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4384" w14:textId="77777777" w:rsidR="005246F4" w:rsidRPr="00A6753D" w:rsidRDefault="00A82D74" w:rsidP="00A6753D">
      <w:pPr>
        <w:spacing w:after="0" w:line="240" w:lineRule="auto"/>
        <w:ind w:left="-142"/>
        <w:jc w:val="center"/>
        <w:rPr>
          <w:rFonts w:ascii="Times New Roman" w:hAnsi="Times New Roman" w:cs="Times New Roman"/>
          <w:b/>
        </w:rPr>
      </w:pPr>
      <w:bookmarkStart w:id="0" w:name="_GoBack"/>
      <w:bookmarkEnd w:id="0"/>
      <w:r w:rsidRPr="00A6753D">
        <w:rPr>
          <w:rFonts w:ascii="Times New Roman" w:hAnsi="Times New Roman" w:cs="Times New Roman"/>
          <w:b/>
        </w:rPr>
        <w:t xml:space="preserve">Техническое задание </w:t>
      </w:r>
    </w:p>
    <w:p w14:paraId="0DB67F1B" w14:textId="77777777" w:rsidR="00F17694" w:rsidRPr="00A6753D" w:rsidRDefault="00A82D74" w:rsidP="00A6753D">
      <w:pPr>
        <w:spacing w:after="0" w:line="240" w:lineRule="auto"/>
        <w:ind w:left="-142"/>
        <w:jc w:val="center"/>
        <w:rPr>
          <w:rFonts w:ascii="Times New Roman" w:eastAsia="Times New Roman" w:hAnsi="Times New Roman" w:cs="Times New Roman"/>
          <w:b/>
          <w:bCs/>
          <w:color w:val="000000"/>
          <w:lang w:eastAsia="ru-RU"/>
        </w:rPr>
      </w:pPr>
      <w:r w:rsidRPr="00A6753D">
        <w:rPr>
          <w:rFonts w:ascii="Times New Roman" w:eastAsia="Times New Roman" w:hAnsi="Times New Roman" w:cs="Times New Roman"/>
          <w:b/>
          <w:bCs/>
          <w:color w:val="000000"/>
          <w:lang w:eastAsia="ru-RU"/>
        </w:rPr>
        <w:t xml:space="preserve">на поставку хлеба </w:t>
      </w:r>
    </w:p>
    <w:p w14:paraId="2723060E" w14:textId="012193F5" w:rsidR="005246F4" w:rsidRPr="00A6753D" w:rsidRDefault="00F17694" w:rsidP="00A6753D">
      <w:pPr>
        <w:spacing w:after="0" w:line="240" w:lineRule="auto"/>
        <w:ind w:left="-142"/>
        <w:jc w:val="center"/>
        <w:rPr>
          <w:rFonts w:ascii="Times New Roman" w:eastAsia="Times New Roman" w:hAnsi="Times New Roman" w:cs="Times New Roman"/>
          <w:b/>
          <w:bCs/>
          <w:color w:val="000000"/>
          <w:lang w:eastAsia="ru-RU"/>
        </w:rPr>
      </w:pPr>
      <w:r w:rsidRPr="00A6753D">
        <w:rPr>
          <w:rFonts w:ascii="Times New Roman" w:eastAsia="Times New Roman" w:hAnsi="Times New Roman" w:cs="Times New Roman"/>
          <w:b/>
          <w:bCs/>
          <w:color w:val="000000"/>
          <w:lang w:eastAsia="ru-RU"/>
        </w:rPr>
        <w:t xml:space="preserve">для нужд </w:t>
      </w:r>
      <w:r w:rsidR="00A6753D" w:rsidRPr="00A6753D">
        <w:rPr>
          <w:rFonts w:ascii="Times New Roman" w:eastAsia="Times New Roman" w:hAnsi="Times New Roman" w:cs="Times New Roman"/>
          <w:b/>
          <w:bCs/>
          <w:color w:val="000000"/>
          <w:lang w:eastAsia="ru-RU"/>
        </w:rPr>
        <w:t>МАДОУ "ДС №13 "РОДНИЧОК"</w:t>
      </w:r>
    </w:p>
    <w:p w14:paraId="0A47CFC8" w14:textId="7FFAD743" w:rsidR="002E5DF1" w:rsidRPr="00A6753D" w:rsidRDefault="002E5DF1" w:rsidP="00A6753D">
      <w:pPr>
        <w:spacing w:after="0" w:line="240" w:lineRule="auto"/>
        <w:ind w:left="-142"/>
        <w:jc w:val="center"/>
        <w:rPr>
          <w:rFonts w:ascii="Times New Roman" w:eastAsia="Times New Roman" w:hAnsi="Times New Roman" w:cs="Times New Roman"/>
          <w:b/>
          <w:bCs/>
          <w:color w:val="000000"/>
          <w:lang w:eastAsia="ru-RU"/>
        </w:rPr>
      </w:pPr>
    </w:p>
    <w:p w14:paraId="55211A9A" w14:textId="70E5502D" w:rsidR="002E5DF1" w:rsidRPr="00A6753D" w:rsidRDefault="002E5DF1" w:rsidP="00A6753D">
      <w:pPr>
        <w:spacing w:after="0" w:line="240" w:lineRule="auto"/>
        <w:ind w:left="-142"/>
        <w:jc w:val="center"/>
        <w:rPr>
          <w:rFonts w:ascii="Times New Roman" w:eastAsia="Times New Roman" w:hAnsi="Times New Roman" w:cs="Times New Roman"/>
          <w:b/>
          <w:bCs/>
          <w:color w:val="000000"/>
          <w:lang w:eastAsia="ru-RU"/>
        </w:rPr>
      </w:pPr>
    </w:p>
    <w:tbl>
      <w:tblPr>
        <w:tblStyle w:val="af9"/>
        <w:tblW w:w="5140" w:type="pct"/>
        <w:tblLook w:val="04A0" w:firstRow="1" w:lastRow="0" w:firstColumn="1" w:lastColumn="0" w:noHBand="0" w:noVBand="1"/>
      </w:tblPr>
      <w:tblGrid>
        <w:gridCol w:w="804"/>
        <w:gridCol w:w="1318"/>
        <w:gridCol w:w="2353"/>
        <w:gridCol w:w="1309"/>
        <w:gridCol w:w="1805"/>
        <w:gridCol w:w="2011"/>
        <w:gridCol w:w="7"/>
      </w:tblGrid>
      <w:tr w:rsidR="00EA5526" w:rsidRPr="00A6753D" w14:paraId="7CAE5662" w14:textId="77777777" w:rsidTr="003F3013">
        <w:trPr>
          <w:cantSplit/>
          <w:trHeight w:val="20"/>
        </w:trPr>
        <w:tc>
          <w:tcPr>
            <w:tcW w:w="804" w:type="dxa"/>
            <w:vMerge w:val="restart"/>
            <w:hideMark/>
          </w:tcPr>
          <w:p w14:paraId="615F21C3" w14:textId="01D432FF" w:rsidR="00EA5526" w:rsidRPr="00A6753D" w:rsidRDefault="00EA5526" w:rsidP="00A6753D">
            <w:pPr>
              <w:ind w:left="-142" w:firstLine="2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 п/п</w:t>
            </w:r>
          </w:p>
        </w:tc>
        <w:tc>
          <w:tcPr>
            <w:tcW w:w="1318" w:type="dxa"/>
            <w:vMerge w:val="restart"/>
            <w:hideMark/>
          </w:tcPr>
          <w:p w14:paraId="199F1A2C"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Код</w:t>
            </w:r>
          </w:p>
        </w:tc>
        <w:tc>
          <w:tcPr>
            <w:tcW w:w="2353" w:type="dxa"/>
            <w:vMerge w:val="restart"/>
            <w:hideMark/>
          </w:tcPr>
          <w:p w14:paraId="07BBC5C8"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Наименование</w:t>
            </w:r>
          </w:p>
        </w:tc>
        <w:tc>
          <w:tcPr>
            <w:tcW w:w="5132" w:type="dxa"/>
            <w:gridSpan w:val="4"/>
            <w:hideMark/>
          </w:tcPr>
          <w:p w14:paraId="499F3B2F"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Национальный режим</w:t>
            </w:r>
          </w:p>
        </w:tc>
      </w:tr>
      <w:tr w:rsidR="00EA5526" w:rsidRPr="00A6753D" w14:paraId="448DD2F8" w14:textId="77777777" w:rsidTr="003F3013">
        <w:trPr>
          <w:gridAfter w:val="1"/>
          <w:wAfter w:w="7" w:type="dxa"/>
          <w:trHeight w:val="687"/>
        </w:trPr>
        <w:tc>
          <w:tcPr>
            <w:tcW w:w="804" w:type="dxa"/>
            <w:vMerge/>
            <w:hideMark/>
          </w:tcPr>
          <w:p w14:paraId="4734E569" w14:textId="77777777" w:rsidR="00EA5526" w:rsidRPr="00A6753D" w:rsidRDefault="00EA5526" w:rsidP="00A6753D">
            <w:pPr>
              <w:ind w:left="-142" w:firstLine="22"/>
              <w:jc w:val="center"/>
              <w:rPr>
                <w:rFonts w:ascii="Times New Roman" w:eastAsia="Times New Roman" w:hAnsi="Times New Roman" w:cs="Times New Roman"/>
                <w:color w:val="000000"/>
                <w:lang w:eastAsia="ru-RU"/>
              </w:rPr>
            </w:pPr>
          </w:p>
        </w:tc>
        <w:tc>
          <w:tcPr>
            <w:tcW w:w="1318" w:type="dxa"/>
            <w:vMerge/>
            <w:hideMark/>
          </w:tcPr>
          <w:p w14:paraId="5351D811" w14:textId="77777777" w:rsidR="00EA5526" w:rsidRPr="00667B0D" w:rsidRDefault="00EA5526" w:rsidP="00A6753D">
            <w:pPr>
              <w:ind w:left="-142"/>
              <w:jc w:val="center"/>
              <w:rPr>
                <w:rFonts w:ascii="Times New Roman" w:eastAsia="Times New Roman" w:hAnsi="Times New Roman" w:cs="Times New Roman"/>
                <w:lang w:eastAsia="ru-RU"/>
              </w:rPr>
            </w:pPr>
          </w:p>
        </w:tc>
        <w:tc>
          <w:tcPr>
            <w:tcW w:w="2353" w:type="dxa"/>
            <w:vMerge/>
            <w:hideMark/>
          </w:tcPr>
          <w:p w14:paraId="05DAE5BC" w14:textId="77777777" w:rsidR="00EA5526" w:rsidRPr="00667B0D" w:rsidRDefault="00EA5526" w:rsidP="00A6753D">
            <w:pPr>
              <w:ind w:left="-142"/>
              <w:jc w:val="center"/>
              <w:rPr>
                <w:rFonts w:ascii="Times New Roman" w:eastAsia="Times New Roman" w:hAnsi="Times New Roman" w:cs="Times New Roman"/>
                <w:lang w:eastAsia="ru-RU"/>
              </w:rPr>
            </w:pPr>
          </w:p>
        </w:tc>
        <w:tc>
          <w:tcPr>
            <w:tcW w:w="1309" w:type="dxa"/>
            <w:hideMark/>
          </w:tcPr>
          <w:p w14:paraId="39AC23CE"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1875 (За‍‌​﻿﻿⁠﻿‌​‌﻿⁠​‍​​‍‍﻿‌‍‍‌‍﻿​‍​​﻿﻿⁠‌‌﻿‍⁠﻿﻿⁠‍‌‍‌прет)</w:t>
            </w:r>
          </w:p>
        </w:tc>
        <w:tc>
          <w:tcPr>
            <w:tcW w:w="1805" w:type="dxa"/>
            <w:hideMark/>
          </w:tcPr>
          <w:p w14:paraId="1BE66CC1"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1875 (Ограничение)</w:t>
            </w:r>
          </w:p>
        </w:tc>
        <w:tc>
          <w:tcPr>
            <w:tcW w:w="2011" w:type="dxa"/>
            <w:hideMark/>
          </w:tcPr>
          <w:p w14:paraId="71E6F68F" w14:textId="77777777" w:rsidR="00EA5526" w:rsidRPr="00667B0D" w:rsidRDefault="00EA5526" w:rsidP="00A6753D">
            <w:pPr>
              <w:ind w:left="-142"/>
              <w:jc w:val="center"/>
              <w:rPr>
                <w:rFonts w:ascii="Times New Roman" w:eastAsia="Times New Roman" w:hAnsi="Times New Roman" w:cs="Times New Roman"/>
                <w:lang w:eastAsia="ru-RU"/>
              </w:rPr>
            </w:pPr>
            <w:r w:rsidRPr="00667B0D">
              <w:rPr>
                <w:rFonts w:ascii="Times New Roman" w:eastAsia="Times New Roman" w:hAnsi="Times New Roman" w:cs="Times New Roman"/>
                <w:lang w:eastAsia="ru-RU"/>
              </w:rPr>
              <w:t>1875 (Преимущество)</w:t>
            </w:r>
          </w:p>
        </w:tc>
      </w:tr>
      <w:tr w:rsidR="00EA5526" w:rsidRPr="00A6753D" w14:paraId="32CDEDEB" w14:textId="77777777" w:rsidTr="003F3013">
        <w:trPr>
          <w:gridAfter w:val="1"/>
          <w:wAfter w:w="7" w:type="dxa"/>
          <w:cantSplit/>
          <w:trHeight w:val="435"/>
        </w:trPr>
        <w:tc>
          <w:tcPr>
            <w:tcW w:w="804" w:type="dxa"/>
            <w:hideMark/>
          </w:tcPr>
          <w:p w14:paraId="0FE35A39" w14:textId="77777777" w:rsidR="00EA5526" w:rsidRPr="00A6753D" w:rsidRDefault="00EA5526" w:rsidP="00A6753D">
            <w:pPr>
              <w:ind w:left="-142" w:firstLine="2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1</w:t>
            </w:r>
          </w:p>
        </w:tc>
        <w:tc>
          <w:tcPr>
            <w:tcW w:w="1318" w:type="dxa"/>
            <w:hideMark/>
          </w:tcPr>
          <w:p w14:paraId="2009064A" w14:textId="75A05C2C"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10.71.11.11</w:t>
            </w:r>
            <w:r w:rsidR="00667B0D">
              <w:rPr>
                <w:rFonts w:ascii="Times New Roman" w:eastAsia="Times New Roman" w:hAnsi="Times New Roman" w:cs="Times New Roman"/>
                <w:color w:val="000000"/>
                <w:lang w:eastAsia="ru-RU"/>
              </w:rPr>
              <w:t>2</w:t>
            </w:r>
          </w:p>
        </w:tc>
        <w:tc>
          <w:tcPr>
            <w:tcW w:w="2353" w:type="dxa"/>
            <w:hideMark/>
          </w:tcPr>
          <w:p w14:paraId="15430699" w14:textId="2C76979E" w:rsidR="00EA5526" w:rsidRPr="00A6753D" w:rsidRDefault="00667B0D" w:rsidP="00A6753D">
            <w:pPr>
              <w:ind w:left="-142"/>
              <w:jc w:val="center"/>
              <w:rPr>
                <w:rFonts w:ascii="Times New Roman" w:eastAsia="Times New Roman" w:hAnsi="Times New Roman" w:cs="Times New Roman"/>
                <w:color w:val="000000"/>
                <w:lang w:eastAsia="ru-RU"/>
              </w:rPr>
            </w:pPr>
            <w:r w:rsidRPr="00667B0D">
              <w:rPr>
                <w:rFonts w:ascii="Times New Roman" w:eastAsia="Times New Roman" w:hAnsi="Times New Roman" w:cs="Times New Roman"/>
                <w:color w:val="000000"/>
                <w:lang w:eastAsia="ru-RU"/>
              </w:rPr>
              <w:t>Хлеб ржаной "Дарницкий"</w:t>
            </w:r>
          </w:p>
        </w:tc>
        <w:tc>
          <w:tcPr>
            <w:tcW w:w="1309" w:type="dxa"/>
            <w:hideMark/>
          </w:tcPr>
          <w:p w14:paraId="4760DA86"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1805" w:type="dxa"/>
            <w:hideMark/>
          </w:tcPr>
          <w:p w14:paraId="69AC1055"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2011" w:type="dxa"/>
            <w:hideMark/>
          </w:tcPr>
          <w:p w14:paraId="08FB7BED" w14:textId="77777777"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Segoe UI Symbol" w:eastAsia="Times New Roman" w:hAnsi="Segoe UI Symbol" w:cs="Segoe UI Symbol"/>
                <w:color w:val="000000"/>
                <w:lang w:eastAsia="ru-RU"/>
              </w:rPr>
              <w:t>✓</w:t>
            </w:r>
          </w:p>
        </w:tc>
      </w:tr>
      <w:tr w:rsidR="00EA5526" w:rsidRPr="00A6753D" w14:paraId="1F7BA6EE" w14:textId="77777777" w:rsidTr="003F3013">
        <w:trPr>
          <w:gridAfter w:val="1"/>
          <w:wAfter w:w="7" w:type="dxa"/>
          <w:cantSplit/>
          <w:trHeight w:val="20"/>
        </w:trPr>
        <w:tc>
          <w:tcPr>
            <w:tcW w:w="804" w:type="dxa"/>
            <w:hideMark/>
          </w:tcPr>
          <w:p w14:paraId="212D1A67" w14:textId="77777777" w:rsidR="00EA5526" w:rsidRPr="00A6753D" w:rsidRDefault="00EA5526" w:rsidP="00A6753D">
            <w:pPr>
              <w:ind w:left="-142" w:firstLine="2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2</w:t>
            </w:r>
          </w:p>
        </w:tc>
        <w:tc>
          <w:tcPr>
            <w:tcW w:w="1318" w:type="dxa"/>
            <w:hideMark/>
          </w:tcPr>
          <w:p w14:paraId="5A5AA693" w14:textId="39633C1E" w:rsidR="00EA5526" w:rsidRPr="00A6753D" w:rsidRDefault="003F3013" w:rsidP="00A6753D">
            <w:pPr>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10.71.11.11</w:t>
            </w:r>
            <w:r w:rsidR="00667B0D">
              <w:rPr>
                <w:rFonts w:ascii="Times New Roman" w:eastAsia="Times New Roman" w:hAnsi="Times New Roman" w:cs="Times New Roman"/>
                <w:color w:val="000000"/>
                <w:lang w:eastAsia="ru-RU"/>
              </w:rPr>
              <w:t>1</w:t>
            </w:r>
          </w:p>
        </w:tc>
        <w:tc>
          <w:tcPr>
            <w:tcW w:w="2353" w:type="dxa"/>
            <w:hideMark/>
          </w:tcPr>
          <w:p w14:paraId="62B54857" w14:textId="0A2FD71A" w:rsidR="00EA5526" w:rsidRPr="00A6753D" w:rsidRDefault="00667B0D" w:rsidP="00A6753D">
            <w:pPr>
              <w:ind w:left="-142"/>
              <w:jc w:val="center"/>
              <w:rPr>
                <w:rFonts w:ascii="Times New Roman" w:eastAsia="Times New Roman" w:hAnsi="Times New Roman" w:cs="Times New Roman"/>
                <w:color w:val="000000"/>
                <w:lang w:eastAsia="ru-RU"/>
              </w:rPr>
            </w:pPr>
            <w:r w:rsidRPr="00667B0D">
              <w:rPr>
                <w:rFonts w:ascii="Times New Roman" w:eastAsia="Times New Roman" w:hAnsi="Times New Roman" w:cs="Times New Roman"/>
                <w:color w:val="000000"/>
                <w:lang w:eastAsia="ru-RU"/>
              </w:rPr>
              <w:t>Хлеб "Пшеничный"</w:t>
            </w:r>
          </w:p>
        </w:tc>
        <w:tc>
          <w:tcPr>
            <w:tcW w:w="1309" w:type="dxa"/>
            <w:hideMark/>
          </w:tcPr>
          <w:p w14:paraId="5FA523DF"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1805" w:type="dxa"/>
            <w:hideMark/>
          </w:tcPr>
          <w:p w14:paraId="5D5DFBED"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2011" w:type="dxa"/>
            <w:hideMark/>
          </w:tcPr>
          <w:p w14:paraId="79968BBC" w14:textId="77777777"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Segoe UI Symbol" w:eastAsia="Times New Roman" w:hAnsi="Segoe UI Symbol" w:cs="Segoe UI Symbol"/>
                <w:color w:val="000000"/>
                <w:lang w:eastAsia="ru-RU"/>
              </w:rPr>
              <w:t>✓</w:t>
            </w:r>
          </w:p>
        </w:tc>
      </w:tr>
      <w:tr w:rsidR="00EA5526" w:rsidRPr="00A6753D" w14:paraId="6C6F0AE7" w14:textId="77777777" w:rsidTr="003F3013">
        <w:trPr>
          <w:gridAfter w:val="1"/>
          <w:wAfter w:w="7" w:type="dxa"/>
          <w:cantSplit/>
          <w:trHeight w:val="20"/>
        </w:trPr>
        <w:tc>
          <w:tcPr>
            <w:tcW w:w="804" w:type="dxa"/>
            <w:hideMark/>
          </w:tcPr>
          <w:p w14:paraId="65BFC735" w14:textId="77777777" w:rsidR="00EA5526" w:rsidRPr="00A6753D" w:rsidRDefault="00EA5526" w:rsidP="00A6753D">
            <w:pPr>
              <w:ind w:left="-142" w:firstLine="2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3</w:t>
            </w:r>
          </w:p>
        </w:tc>
        <w:tc>
          <w:tcPr>
            <w:tcW w:w="1318" w:type="dxa"/>
            <w:hideMark/>
          </w:tcPr>
          <w:p w14:paraId="094A38CA" w14:textId="77777777"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10.71.11.121</w:t>
            </w:r>
          </w:p>
        </w:tc>
        <w:tc>
          <w:tcPr>
            <w:tcW w:w="2353" w:type="dxa"/>
            <w:hideMark/>
          </w:tcPr>
          <w:p w14:paraId="7F714C82" w14:textId="77777777"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Батон сдобный</w:t>
            </w:r>
          </w:p>
        </w:tc>
        <w:tc>
          <w:tcPr>
            <w:tcW w:w="1309" w:type="dxa"/>
            <w:hideMark/>
          </w:tcPr>
          <w:p w14:paraId="38912118"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1805" w:type="dxa"/>
            <w:hideMark/>
          </w:tcPr>
          <w:p w14:paraId="32AF77F3" w14:textId="77777777" w:rsidR="00EA5526" w:rsidRPr="00A6753D" w:rsidRDefault="00EA5526" w:rsidP="00A6753D">
            <w:pPr>
              <w:ind w:left="-142"/>
              <w:jc w:val="center"/>
              <w:rPr>
                <w:rFonts w:ascii="Times New Roman" w:eastAsia="Times New Roman" w:hAnsi="Times New Roman" w:cs="Times New Roman"/>
                <w:color w:val="000000"/>
                <w:lang w:eastAsia="ru-RU"/>
              </w:rPr>
            </w:pPr>
          </w:p>
        </w:tc>
        <w:tc>
          <w:tcPr>
            <w:tcW w:w="2011" w:type="dxa"/>
            <w:hideMark/>
          </w:tcPr>
          <w:p w14:paraId="10998424" w14:textId="77777777" w:rsidR="00EA5526" w:rsidRPr="00A6753D" w:rsidRDefault="00EA5526" w:rsidP="00A6753D">
            <w:pPr>
              <w:ind w:left="-142"/>
              <w:jc w:val="center"/>
              <w:rPr>
                <w:rFonts w:ascii="Times New Roman" w:eastAsia="Times New Roman" w:hAnsi="Times New Roman" w:cs="Times New Roman"/>
                <w:color w:val="000000"/>
                <w:lang w:eastAsia="ru-RU"/>
              </w:rPr>
            </w:pPr>
            <w:r w:rsidRPr="00A6753D">
              <w:rPr>
                <w:rFonts w:ascii="Segoe UI Symbol" w:eastAsia="Times New Roman" w:hAnsi="Segoe UI Symbol" w:cs="Segoe UI Symbol"/>
                <w:color w:val="000000"/>
                <w:lang w:eastAsia="ru-RU"/>
              </w:rPr>
              <w:t>✓</w:t>
            </w:r>
          </w:p>
        </w:tc>
      </w:tr>
    </w:tbl>
    <w:p w14:paraId="349EB911" w14:textId="77777777" w:rsidR="002E5DF1" w:rsidRPr="00A6753D" w:rsidRDefault="002E5DF1" w:rsidP="00A6753D">
      <w:pPr>
        <w:spacing w:after="0" w:line="240" w:lineRule="auto"/>
        <w:ind w:left="-142"/>
        <w:jc w:val="center"/>
        <w:rPr>
          <w:rFonts w:ascii="Times New Roman" w:eastAsia="Times New Roman" w:hAnsi="Times New Roman" w:cs="Times New Roman"/>
          <w:b/>
          <w:bCs/>
          <w:color w:val="000000"/>
          <w:lang w:eastAsia="ru-RU"/>
        </w:rPr>
      </w:pPr>
    </w:p>
    <w:p w14:paraId="05AC1E88" w14:textId="1275FC44" w:rsidR="005246F4" w:rsidRPr="00A6753D" w:rsidRDefault="00A6753D" w:rsidP="00A6753D">
      <w:pPr>
        <w:spacing w:after="0" w:line="240" w:lineRule="auto"/>
        <w:ind w:left="-142"/>
        <w:jc w:val="center"/>
        <w:rPr>
          <w:rFonts w:ascii="Times New Roman" w:eastAsia="Times New Roman" w:hAnsi="Times New Roman" w:cs="Times New Roman"/>
          <w:i/>
          <w:iCs/>
          <w:color w:val="000000"/>
          <w:lang w:eastAsia="ru-RU"/>
        </w:rPr>
      </w:pPr>
      <w:r w:rsidRPr="00A6753D">
        <w:rPr>
          <w:rFonts w:ascii="Times New Roman" w:eastAsia="Times New Roman" w:hAnsi="Times New Roman" w:cs="Times New Roman"/>
          <w:i/>
          <w:iCs/>
          <w:color w:val="00000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71BF9E9" w14:textId="77777777" w:rsidR="005246F4" w:rsidRPr="00A6753D" w:rsidRDefault="00A82D74" w:rsidP="00A6753D">
      <w:pPr>
        <w:pStyle w:val="afb"/>
        <w:numPr>
          <w:ilvl w:val="0"/>
          <w:numId w:val="1"/>
        </w:numPr>
        <w:spacing w:after="0" w:line="240" w:lineRule="auto"/>
        <w:ind w:left="-142"/>
        <w:rPr>
          <w:rFonts w:ascii="Times New Roman" w:hAnsi="Times New Roman" w:cs="Times New Roman"/>
          <w:b/>
        </w:rPr>
      </w:pPr>
      <w:r w:rsidRPr="00A6753D">
        <w:rPr>
          <w:rFonts w:ascii="Times New Roman" w:hAnsi="Times New Roman" w:cs="Times New Roman"/>
          <w:b/>
        </w:rPr>
        <w:t>Объект закупки и характеристики товара:</w:t>
      </w:r>
    </w:p>
    <w:tbl>
      <w:tblPr>
        <w:tblW w:w="5199" w:type="pct"/>
        <w:tblInd w:w="-152" w:type="dxa"/>
        <w:tblLayout w:type="fixed"/>
        <w:tblLook w:val="04A0" w:firstRow="1" w:lastRow="0" w:firstColumn="1" w:lastColumn="0" w:noHBand="0" w:noVBand="1"/>
      </w:tblPr>
      <w:tblGrid>
        <w:gridCol w:w="664"/>
        <w:gridCol w:w="2030"/>
        <w:gridCol w:w="5428"/>
        <w:gridCol w:w="793"/>
        <w:gridCol w:w="792"/>
      </w:tblGrid>
      <w:tr w:rsidR="00995F20" w:rsidRPr="00A6753D" w14:paraId="12C531AB" w14:textId="77777777" w:rsidTr="00667B0D">
        <w:trPr>
          <w:trHeight w:val="465"/>
        </w:trPr>
        <w:tc>
          <w:tcPr>
            <w:tcW w:w="664" w:type="dxa"/>
            <w:tcBorders>
              <w:top w:val="single" w:sz="8" w:space="0" w:color="auto"/>
              <w:left w:val="single" w:sz="8" w:space="0" w:color="auto"/>
              <w:bottom w:val="single" w:sz="8" w:space="0" w:color="auto"/>
              <w:right w:val="single" w:sz="8" w:space="0" w:color="auto"/>
            </w:tcBorders>
            <w:shd w:val="clear" w:color="auto" w:fill="FFFFFF" w:themeFill="background1"/>
          </w:tcPr>
          <w:p w14:paraId="474F2374" w14:textId="77777777" w:rsidR="00995F20" w:rsidRPr="00A6753D" w:rsidRDefault="00995F20" w:rsidP="00A6753D">
            <w:pPr>
              <w:spacing w:after="0" w:line="240" w:lineRule="auto"/>
              <w:ind w:left="-142"/>
              <w:jc w:val="center"/>
              <w:rPr>
                <w:rFonts w:ascii="Times New Roman" w:eastAsia="Times New Roman" w:hAnsi="Times New Roman" w:cs="Times New Roman"/>
                <w:b/>
                <w:bCs/>
                <w:iCs/>
                <w:color w:val="000000"/>
                <w:lang w:eastAsia="ru-RU"/>
              </w:rPr>
            </w:pPr>
            <w:r w:rsidRPr="00A6753D">
              <w:rPr>
                <w:rFonts w:ascii="Times New Roman" w:eastAsia="Times New Roman" w:hAnsi="Times New Roman" w:cs="Times New Roman"/>
                <w:b/>
                <w:bCs/>
                <w:iCs/>
                <w:color w:val="000000"/>
                <w:lang w:eastAsia="ru-RU"/>
              </w:rPr>
              <w:t>№ п/п</w:t>
            </w:r>
          </w:p>
        </w:tc>
        <w:tc>
          <w:tcPr>
            <w:tcW w:w="2030"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995F20" w:rsidRPr="00A6753D" w:rsidRDefault="00995F20" w:rsidP="00A6753D">
            <w:pPr>
              <w:spacing w:after="0" w:line="240" w:lineRule="auto"/>
              <w:ind w:left="-142"/>
              <w:jc w:val="center"/>
              <w:rPr>
                <w:rFonts w:ascii="Times New Roman" w:eastAsia="Times New Roman" w:hAnsi="Times New Roman" w:cs="Times New Roman"/>
                <w:b/>
                <w:bCs/>
                <w:iCs/>
                <w:color w:val="000000"/>
                <w:lang w:eastAsia="ru-RU"/>
              </w:rPr>
            </w:pPr>
            <w:r w:rsidRPr="00A6753D">
              <w:rPr>
                <w:rFonts w:ascii="Times New Roman" w:eastAsia="Times New Roman" w:hAnsi="Times New Roman" w:cs="Times New Roman"/>
                <w:b/>
                <w:bCs/>
                <w:iCs/>
                <w:color w:val="000000"/>
                <w:lang w:eastAsia="ru-RU"/>
              </w:rPr>
              <w:t xml:space="preserve">Наименование </w:t>
            </w:r>
          </w:p>
        </w:tc>
        <w:tc>
          <w:tcPr>
            <w:tcW w:w="5428" w:type="dxa"/>
            <w:tcBorders>
              <w:top w:val="single" w:sz="8" w:space="0" w:color="auto"/>
              <w:left w:val="single" w:sz="4" w:space="0" w:color="auto"/>
              <w:bottom w:val="single" w:sz="4" w:space="0" w:color="auto"/>
              <w:right w:val="single" w:sz="8" w:space="0" w:color="auto"/>
            </w:tcBorders>
            <w:shd w:val="clear" w:color="auto" w:fill="FFFFFF" w:themeFill="background1"/>
          </w:tcPr>
          <w:p w14:paraId="28EBCA99" w14:textId="77777777" w:rsidR="00995F20" w:rsidRPr="00A6753D" w:rsidRDefault="00995F20" w:rsidP="00A6753D">
            <w:pPr>
              <w:spacing w:after="0" w:line="240" w:lineRule="auto"/>
              <w:ind w:left="-142"/>
              <w:jc w:val="center"/>
              <w:rPr>
                <w:rFonts w:ascii="Times New Roman" w:eastAsia="Times New Roman" w:hAnsi="Times New Roman" w:cs="Times New Roman"/>
                <w:b/>
                <w:bCs/>
                <w:iCs/>
                <w:color w:val="000000"/>
                <w:lang w:eastAsia="ru-RU"/>
              </w:rPr>
            </w:pPr>
            <w:r w:rsidRPr="00A6753D">
              <w:rPr>
                <w:rFonts w:ascii="Times New Roman" w:eastAsia="Times New Roman" w:hAnsi="Times New Roman" w:cs="Times New Roman"/>
                <w:b/>
                <w:bCs/>
                <w:iCs/>
                <w:color w:val="000000"/>
                <w:lang w:eastAsia="ru-RU"/>
              </w:rPr>
              <w:t>Характеристики</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78C8260C" w14:textId="77777777" w:rsidR="00995F20" w:rsidRPr="00A6753D" w:rsidRDefault="00995F20" w:rsidP="00A6753D">
            <w:pPr>
              <w:spacing w:after="0" w:line="240" w:lineRule="auto"/>
              <w:ind w:left="-142"/>
              <w:jc w:val="center"/>
              <w:rPr>
                <w:rFonts w:ascii="Times New Roman" w:eastAsia="Times New Roman" w:hAnsi="Times New Roman" w:cs="Times New Roman"/>
                <w:b/>
                <w:bCs/>
                <w:iCs/>
                <w:color w:val="000000"/>
                <w:lang w:eastAsia="ru-RU"/>
              </w:rPr>
            </w:pPr>
            <w:r w:rsidRPr="00A6753D">
              <w:rPr>
                <w:rFonts w:ascii="Times New Roman" w:eastAsia="Times New Roman" w:hAnsi="Times New Roman" w:cs="Times New Roman"/>
                <w:b/>
                <w:bCs/>
                <w:iCs/>
                <w:color w:val="000000"/>
                <w:lang w:eastAsia="ru-RU"/>
              </w:rPr>
              <w:t>Ед. ⁠‌‌​‍‌​⁠</w:t>
            </w:r>
            <w:r w:rsidRPr="00A6753D">
              <w:rPr>
                <w:rFonts w:ascii="Tahoma" w:eastAsia="Times New Roman" w:hAnsi="Tahoma" w:cs="Tahoma"/>
                <w:b/>
                <w:bCs/>
                <w:iCs/>
                <w:color w:val="000000"/>
                <w:lang w:eastAsia="ru-RU"/>
              </w:rPr>
              <w:t>﻿﻿</w:t>
            </w:r>
            <w:r w:rsidRPr="00A6753D">
              <w:rPr>
                <w:rFonts w:ascii="Times New Roman" w:eastAsia="Times New Roman" w:hAnsi="Times New Roman" w:cs="Times New Roman"/>
                <w:b/>
                <w:bCs/>
                <w:iCs/>
                <w:color w:val="000000"/>
                <w:lang w:eastAsia="ru-RU"/>
              </w:rPr>
              <w:t>​</w:t>
            </w:r>
            <w:r w:rsidRPr="00A6753D">
              <w:rPr>
                <w:rFonts w:ascii="Tahoma" w:eastAsia="Times New Roman" w:hAnsi="Tahoma" w:cs="Tahoma"/>
                <w:b/>
                <w:bCs/>
                <w:iCs/>
                <w:color w:val="000000"/>
                <w:lang w:eastAsia="ru-RU"/>
              </w:rPr>
              <w:t>﻿</w:t>
            </w:r>
            <w:r w:rsidRPr="00A6753D">
              <w:rPr>
                <w:rFonts w:ascii="Times New Roman" w:eastAsia="Times New Roman" w:hAnsi="Times New Roman" w:cs="Times New Roman"/>
                <w:b/>
                <w:bCs/>
                <w:iCs/>
                <w:color w:val="000000"/>
                <w:lang w:eastAsia="ru-RU"/>
              </w:rPr>
              <w:t>​​‌</w:t>
            </w:r>
            <w:r w:rsidRPr="00A6753D">
              <w:rPr>
                <w:rFonts w:ascii="Tahoma" w:eastAsia="Times New Roman" w:hAnsi="Tahoma" w:cs="Tahoma"/>
                <w:b/>
                <w:bCs/>
                <w:iCs/>
                <w:color w:val="000000"/>
                <w:lang w:eastAsia="ru-RU"/>
              </w:rPr>
              <w:t>﻿</w:t>
            </w:r>
            <w:r w:rsidRPr="00A6753D">
              <w:rPr>
                <w:rFonts w:ascii="Times New Roman" w:eastAsia="Times New Roman" w:hAnsi="Times New Roman" w:cs="Times New Roman"/>
                <w:b/>
                <w:bCs/>
                <w:iCs/>
                <w:color w:val="000000"/>
                <w:lang w:eastAsia="ru-RU"/>
              </w:rPr>
              <w:t>изм.</w:t>
            </w:r>
          </w:p>
        </w:tc>
        <w:tc>
          <w:tcPr>
            <w:tcW w:w="792" w:type="dxa"/>
            <w:tcBorders>
              <w:top w:val="single" w:sz="8" w:space="0" w:color="auto"/>
              <w:left w:val="none" w:sz="4" w:space="0" w:color="000000"/>
              <w:bottom w:val="single" w:sz="4" w:space="0" w:color="auto"/>
              <w:right w:val="single" w:sz="8" w:space="0" w:color="auto"/>
            </w:tcBorders>
            <w:shd w:val="clear" w:color="auto" w:fill="FFFFFF" w:themeFill="background1"/>
          </w:tcPr>
          <w:p w14:paraId="31688BBA" w14:textId="77777777" w:rsidR="00995F20" w:rsidRPr="00A6753D" w:rsidRDefault="00995F20" w:rsidP="00A6753D">
            <w:pPr>
              <w:spacing w:after="0" w:line="240" w:lineRule="auto"/>
              <w:ind w:left="-142"/>
              <w:jc w:val="center"/>
              <w:rPr>
                <w:rFonts w:ascii="Times New Roman" w:eastAsia="Times New Roman" w:hAnsi="Times New Roman" w:cs="Times New Roman"/>
                <w:b/>
                <w:bCs/>
                <w:iCs/>
                <w:color w:val="000000"/>
                <w:lang w:eastAsia="ru-RU"/>
              </w:rPr>
            </w:pPr>
            <w:r w:rsidRPr="00A6753D">
              <w:rPr>
                <w:rFonts w:ascii="Times New Roman" w:eastAsia="Times New Roman" w:hAnsi="Times New Roman" w:cs="Times New Roman"/>
                <w:b/>
                <w:bCs/>
                <w:iCs/>
                <w:color w:val="000000"/>
                <w:lang w:eastAsia="ru-RU"/>
              </w:rPr>
              <w:t>Кол-во</w:t>
            </w:r>
          </w:p>
        </w:tc>
      </w:tr>
      <w:tr w:rsidR="00995F20" w:rsidRPr="00A6753D" w14:paraId="15ABBAF0" w14:textId="77777777" w:rsidTr="00667B0D">
        <w:trPr>
          <w:trHeight w:val="1360"/>
        </w:trPr>
        <w:tc>
          <w:tcPr>
            <w:tcW w:w="664" w:type="dxa"/>
            <w:tcBorders>
              <w:top w:val="none" w:sz="4" w:space="0" w:color="000000"/>
              <w:left w:val="single" w:sz="8" w:space="0" w:color="auto"/>
              <w:bottom w:val="single" w:sz="4" w:space="0" w:color="auto"/>
              <w:right w:val="single" w:sz="4" w:space="0" w:color="auto"/>
            </w:tcBorders>
          </w:tcPr>
          <w:p w14:paraId="320F3175" w14:textId="77777777" w:rsidR="00995F20" w:rsidRPr="00A6753D" w:rsidRDefault="00995F20" w:rsidP="00A6753D">
            <w:pPr>
              <w:spacing w:after="0" w:line="240" w:lineRule="auto"/>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1</w:t>
            </w:r>
          </w:p>
        </w:tc>
        <w:tc>
          <w:tcPr>
            <w:tcW w:w="2030" w:type="dxa"/>
            <w:tcBorders>
              <w:top w:val="single" w:sz="4" w:space="0" w:color="auto"/>
              <w:left w:val="single" w:sz="4" w:space="0" w:color="auto"/>
              <w:bottom w:val="single" w:sz="4" w:space="0" w:color="auto"/>
              <w:right w:val="single" w:sz="4" w:space="0" w:color="auto"/>
            </w:tcBorders>
          </w:tcPr>
          <w:p w14:paraId="0BE92229" w14:textId="7FDC427C" w:rsidR="00995F20" w:rsidRPr="00A6753D" w:rsidRDefault="00A6753D" w:rsidP="00A6753D">
            <w:pPr>
              <w:spacing w:after="0" w:line="240" w:lineRule="auto"/>
              <w:ind w:left="84"/>
              <w:rPr>
                <w:rFonts w:ascii="Times New Roman" w:eastAsia="Calibri" w:hAnsi="Times New Roman" w:cs="Times New Roman"/>
                <w:lang w:eastAsia="ru-RU"/>
              </w:rPr>
            </w:pPr>
            <w:r w:rsidRPr="00A6753D">
              <w:rPr>
                <w:rFonts w:ascii="Times New Roman" w:eastAsia="Times New Roman" w:hAnsi="Times New Roman" w:cs="Times New Roman"/>
              </w:rPr>
              <w:t xml:space="preserve">Хлеб ржаной "Дарницкий" </w:t>
            </w:r>
          </w:p>
        </w:tc>
        <w:tc>
          <w:tcPr>
            <w:tcW w:w="5428" w:type="dxa"/>
            <w:tcBorders>
              <w:top w:val="single" w:sz="4" w:space="0" w:color="auto"/>
              <w:left w:val="single" w:sz="4" w:space="0" w:color="auto"/>
              <w:bottom w:val="single" w:sz="4" w:space="0" w:color="auto"/>
              <w:right w:val="single" w:sz="4" w:space="0" w:color="auto"/>
            </w:tcBorders>
          </w:tcPr>
          <w:p w14:paraId="2F02E50E" w14:textId="77777777" w:rsidR="00ED386B" w:rsidRPr="00A6753D" w:rsidRDefault="00ED386B"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 xml:space="preserve">Соответствует требованиям ГОСТ (всем допустимым) и/или ТУ производителя (изготовителя) </w:t>
            </w:r>
          </w:p>
          <w:p w14:paraId="141E9664" w14:textId="77777777" w:rsidR="00A6753D" w:rsidRPr="00A6753D" w:rsidRDefault="00A6753D"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Йодированный -соответствует</w:t>
            </w:r>
          </w:p>
          <w:p w14:paraId="742C4C98" w14:textId="37CB7A46" w:rsidR="00995F20" w:rsidRPr="00A6753D" w:rsidRDefault="00995F20"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Вкус и запах: специфический, с добавлением витаминно-минеральных премиксов, свойственный ⁠‌‌​‍‌​⁠</w:t>
            </w:r>
            <w:r w:rsidRPr="00A6753D">
              <w:rPr>
                <w:rFonts w:ascii="Tahoma" w:eastAsia="Times New Roman" w:hAnsi="Tahoma" w:cs="Tahoma"/>
                <w:color w:val="000000"/>
                <w:lang w:eastAsia="ru-RU"/>
              </w:rPr>
              <w:t>﻿﻿</w:t>
            </w:r>
            <w:r w:rsidRPr="00A6753D">
              <w:rPr>
                <w:rFonts w:ascii="Times New Roman" w:eastAsia="Times New Roman" w:hAnsi="Times New Roman" w:cs="Times New Roman"/>
                <w:color w:val="000000"/>
                <w:lang w:eastAsia="ru-RU"/>
              </w:rPr>
              <w:t>​</w:t>
            </w:r>
            <w:r w:rsidRPr="00A6753D">
              <w:rPr>
                <w:rFonts w:ascii="Tahoma" w:eastAsia="Times New Roman" w:hAnsi="Tahoma" w:cs="Tahoma"/>
                <w:color w:val="000000"/>
                <w:lang w:eastAsia="ru-RU"/>
              </w:rPr>
              <w:t>﻿</w:t>
            </w:r>
            <w:r w:rsidRPr="00A6753D">
              <w:rPr>
                <w:rFonts w:ascii="Times New Roman" w:eastAsia="Times New Roman" w:hAnsi="Times New Roman" w:cs="Times New Roman"/>
                <w:color w:val="000000"/>
                <w:lang w:eastAsia="ru-RU"/>
              </w:rPr>
              <w:t>​​‌</w:t>
            </w:r>
            <w:r w:rsidRPr="00A6753D">
              <w:rPr>
                <w:rFonts w:ascii="Tahoma" w:eastAsia="Times New Roman" w:hAnsi="Tahoma" w:cs="Tahoma"/>
                <w:color w:val="000000"/>
                <w:lang w:eastAsia="ru-RU"/>
              </w:rPr>
              <w:t>﻿</w:t>
            </w:r>
            <w:r w:rsidRPr="00A6753D">
              <w:rPr>
                <w:rFonts w:ascii="Times New Roman" w:eastAsia="Times New Roman" w:hAnsi="Times New Roman" w:cs="Times New Roman"/>
                <w:color w:val="000000"/>
                <w:lang w:eastAsia="ru-RU"/>
              </w:rPr>
              <w:t>хлебу каждой группы</w:t>
            </w:r>
          </w:p>
          <w:p w14:paraId="628369F0" w14:textId="77777777" w:rsidR="00995F20" w:rsidRPr="00A6753D" w:rsidRDefault="00995F20"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 xml:space="preserve">При разрезе должен быть </w:t>
            </w:r>
            <w:proofErr w:type="spellStart"/>
            <w:r w:rsidRPr="00A6753D">
              <w:rPr>
                <w:rFonts w:ascii="Times New Roman" w:eastAsia="Times New Roman" w:hAnsi="Times New Roman" w:cs="Times New Roman"/>
                <w:color w:val="000000"/>
                <w:lang w:eastAsia="ru-RU"/>
              </w:rPr>
              <w:t>пропеченым</w:t>
            </w:r>
            <w:proofErr w:type="spellEnd"/>
            <w:r w:rsidRPr="00A6753D">
              <w:rPr>
                <w:rFonts w:ascii="Times New Roman" w:eastAsia="Times New Roman" w:hAnsi="Times New Roman" w:cs="Times New Roman"/>
                <w:color w:val="000000"/>
                <w:lang w:eastAsia="ru-RU"/>
              </w:rPr>
              <w:t xml:space="preserve">, эластичным (при легком надавливании пальцем принимать первоначальную форму), не липким и не влажным на ощупь, без комочков и следов </w:t>
            </w:r>
            <w:proofErr w:type="spellStart"/>
            <w:r w:rsidRPr="00A6753D">
              <w:rPr>
                <w:rFonts w:ascii="Times New Roman" w:eastAsia="Times New Roman" w:hAnsi="Times New Roman" w:cs="Times New Roman"/>
                <w:color w:val="000000"/>
                <w:lang w:eastAsia="ru-RU"/>
              </w:rPr>
              <w:t>непромеса</w:t>
            </w:r>
            <w:proofErr w:type="spellEnd"/>
            <w:r w:rsidRPr="00A6753D">
              <w:rPr>
                <w:rFonts w:ascii="Times New Roman" w:eastAsia="Times New Roman" w:hAnsi="Times New Roman" w:cs="Times New Roman"/>
                <w:color w:val="000000"/>
                <w:lang w:eastAsia="ru-RU"/>
              </w:rPr>
              <w:t xml:space="preserve">, не </w:t>
            </w:r>
            <w:proofErr w:type="spellStart"/>
            <w:r w:rsidRPr="00A6753D">
              <w:rPr>
                <w:rFonts w:ascii="Times New Roman" w:eastAsia="Times New Roman" w:hAnsi="Times New Roman" w:cs="Times New Roman"/>
                <w:color w:val="000000"/>
                <w:lang w:eastAsia="ru-RU"/>
              </w:rPr>
              <w:t>крошковатым</w:t>
            </w:r>
            <w:proofErr w:type="spellEnd"/>
            <w:r w:rsidRPr="00A6753D">
              <w:rPr>
                <w:rFonts w:ascii="Times New Roman" w:eastAsia="Times New Roman" w:hAnsi="Times New Roman" w:cs="Times New Roman"/>
                <w:color w:val="000000"/>
                <w:lang w:eastAsia="ru-RU"/>
              </w:rPr>
              <w:t xml:space="preserve">; изделие не должно быть деформированным-смятым, с боковыми выплывами, с глубокими трещинами на верхней корке и подрывам – соответствие </w:t>
            </w:r>
          </w:p>
          <w:p w14:paraId="66840CCD" w14:textId="77777777" w:rsidR="00995F20" w:rsidRPr="00A6753D" w:rsidRDefault="00995F20"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 xml:space="preserve">Цвет: золотисто-коричневый, выработанный по ГОСТу </w:t>
            </w:r>
          </w:p>
          <w:p w14:paraId="65EAA221" w14:textId="747C2E53" w:rsidR="0055456D" w:rsidRPr="00A6753D" w:rsidRDefault="00995F20" w:rsidP="00A6753D">
            <w:pPr>
              <w:spacing w:after="0" w:line="240" w:lineRule="auto"/>
              <w:ind w:left="84"/>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93" w:type="dxa"/>
            <w:tcBorders>
              <w:top w:val="single" w:sz="4" w:space="0" w:color="auto"/>
              <w:left w:val="single" w:sz="4" w:space="0" w:color="auto"/>
              <w:bottom w:val="single" w:sz="4" w:space="0" w:color="auto"/>
              <w:right w:val="single" w:sz="4" w:space="0" w:color="auto"/>
            </w:tcBorders>
          </w:tcPr>
          <w:p w14:paraId="755ABF73" w14:textId="77777777" w:rsidR="00995F20" w:rsidRPr="00A6753D" w:rsidRDefault="00995F20" w:rsidP="00A6753D">
            <w:pPr>
              <w:spacing w:after="0" w:line="240" w:lineRule="auto"/>
              <w:ind w:left="84"/>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кг</w:t>
            </w:r>
          </w:p>
        </w:tc>
        <w:tc>
          <w:tcPr>
            <w:tcW w:w="792" w:type="dxa"/>
            <w:tcBorders>
              <w:top w:val="single" w:sz="4" w:space="0" w:color="auto"/>
              <w:left w:val="single" w:sz="4" w:space="0" w:color="auto"/>
              <w:bottom w:val="single" w:sz="4" w:space="0" w:color="auto"/>
              <w:right w:val="single" w:sz="4" w:space="0" w:color="auto"/>
            </w:tcBorders>
          </w:tcPr>
          <w:p w14:paraId="356F9B76" w14:textId="31DBE890" w:rsidR="00995F20" w:rsidRPr="00A6753D" w:rsidRDefault="006E2FF5" w:rsidP="00A6753D">
            <w:pPr>
              <w:spacing w:after="0" w:line="240" w:lineRule="auto"/>
              <w:ind w:left="-142"/>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 xml:space="preserve"> </w:t>
            </w:r>
            <w:r w:rsidR="00A6753D" w:rsidRPr="00A6753D">
              <w:rPr>
                <w:rFonts w:ascii="Times New Roman" w:eastAsia="Times New Roman" w:hAnsi="Times New Roman" w:cs="Times New Roman"/>
                <w:lang w:eastAsia="ru-RU"/>
              </w:rPr>
              <w:t>1014</w:t>
            </w:r>
          </w:p>
        </w:tc>
      </w:tr>
      <w:tr w:rsidR="00995F20" w:rsidRPr="00A6753D" w14:paraId="26456A69" w14:textId="77777777" w:rsidTr="00667B0D">
        <w:trPr>
          <w:trHeight w:val="416"/>
        </w:trPr>
        <w:tc>
          <w:tcPr>
            <w:tcW w:w="664" w:type="dxa"/>
            <w:tcBorders>
              <w:top w:val="none" w:sz="4" w:space="0" w:color="000000"/>
              <w:left w:val="single" w:sz="8" w:space="0" w:color="auto"/>
              <w:bottom w:val="single" w:sz="4" w:space="0" w:color="auto"/>
              <w:right w:val="single" w:sz="4" w:space="0" w:color="auto"/>
            </w:tcBorders>
          </w:tcPr>
          <w:p w14:paraId="782F3E15" w14:textId="77777777" w:rsidR="00995F20" w:rsidRPr="00A6753D" w:rsidRDefault="00995F20" w:rsidP="00A6753D">
            <w:pPr>
              <w:spacing w:after="0" w:line="240" w:lineRule="auto"/>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2</w:t>
            </w:r>
          </w:p>
        </w:tc>
        <w:tc>
          <w:tcPr>
            <w:tcW w:w="2030" w:type="dxa"/>
            <w:tcBorders>
              <w:top w:val="single" w:sz="4" w:space="0" w:color="auto"/>
              <w:left w:val="single" w:sz="4" w:space="0" w:color="auto"/>
              <w:bottom w:val="single" w:sz="4" w:space="0" w:color="auto"/>
              <w:right w:val="single" w:sz="4" w:space="0" w:color="auto"/>
            </w:tcBorders>
          </w:tcPr>
          <w:p w14:paraId="476DB4F9" w14:textId="3FEF8BF4" w:rsidR="00995F20" w:rsidRPr="00A6753D" w:rsidRDefault="00A6753D" w:rsidP="00A6753D">
            <w:pPr>
              <w:spacing w:after="0" w:line="240" w:lineRule="auto"/>
              <w:ind w:left="84"/>
              <w:rPr>
                <w:rFonts w:ascii="Times New Roman" w:eastAsia="Times New Roman" w:hAnsi="Times New Roman" w:cs="Times New Roman"/>
                <w:bCs/>
              </w:rPr>
            </w:pPr>
            <w:r w:rsidRPr="00A6753D">
              <w:rPr>
                <w:rFonts w:ascii="Times New Roman" w:eastAsia="Times New Roman" w:hAnsi="Times New Roman" w:cs="Times New Roman"/>
                <w:bCs/>
              </w:rPr>
              <w:t xml:space="preserve">Хлеб "Пшеничный" </w:t>
            </w:r>
          </w:p>
        </w:tc>
        <w:tc>
          <w:tcPr>
            <w:tcW w:w="5428" w:type="dxa"/>
            <w:tcBorders>
              <w:top w:val="single" w:sz="4" w:space="0" w:color="auto"/>
              <w:left w:val="single" w:sz="4" w:space="0" w:color="auto"/>
              <w:bottom w:val="single" w:sz="4" w:space="0" w:color="auto"/>
              <w:right w:val="single" w:sz="4" w:space="0" w:color="auto"/>
            </w:tcBorders>
          </w:tcPr>
          <w:p w14:paraId="46F556C7" w14:textId="2FC47EED" w:rsidR="00ED386B" w:rsidRPr="00A6753D" w:rsidRDefault="00ED386B"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 xml:space="preserve">Соответствует требованиям ГОСТ (всем допустимым) и/или ТУ производителя (изготовителя) </w:t>
            </w:r>
          </w:p>
          <w:p w14:paraId="204621EA" w14:textId="5366EB95" w:rsidR="00A6753D" w:rsidRPr="00A6753D" w:rsidRDefault="00A6753D"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Йодированный -соответствует</w:t>
            </w:r>
          </w:p>
          <w:p w14:paraId="6F372F26" w14:textId="5C5BC083"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Цвет</w:t>
            </w:r>
            <w:proofErr w:type="gramStart"/>
            <w:r w:rsidRPr="00A6753D">
              <w:rPr>
                <w:rFonts w:ascii="Times New Roman" w:eastAsia="Times New Roman" w:hAnsi="Times New Roman" w:cs="Times New Roman"/>
                <w:lang w:eastAsia="ru-RU"/>
              </w:rPr>
              <w:t>: От</w:t>
            </w:r>
            <w:proofErr w:type="gramEnd"/>
            <w:r w:rsidRPr="00A6753D">
              <w:rPr>
                <w:rFonts w:ascii="Times New Roman" w:eastAsia="Times New Roman" w:hAnsi="Times New Roman" w:cs="Times New Roman"/>
                <w:lang w:eastAsia="ru-RU"/>
              </w:rPr>
              <w:t xml:space="preserve"> светло-коричневого до темно-коричневого</w:t>
            </w:r>
          </w:p>
          <w:p w14:paraId="3318B5CC"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Состояние мякиша:</w:t>
            </w:r>
          </w:p>
          <w:p w14:paraId="753F1AA6" w14:textId="10EE5848" w:rsidR="00093E28" w:rsidRPr="00A6753D" w:rsidRDefault="00093E28"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 xml:space="preserve">Пропеченный, без следов </w:t>
            </w:r>
            <w:proofErr w:type="spellStart"/>
            <w:r w:rsidRPr="00A6753D">
              <w:rPr>
                <w:rFonts w:ascii="Times New Roman" w:eastAsia="Times New Roman" w:hAnsi="Times New Roman" w:cs="Times New Roman"/>
                <w:lang w:eastAsia="ru-RU"/>
              </w:rPr>
              <w:t>непромеса</w:t>
            </w:r>
            <w:proofErr w:type="spellEnd"/>
            <w:r w:rsidRPr="00A6753D">
              <w:rPr>
                <w:rFonts w:ascii="Times New Roman" w:eastAsia="Times New Roman" w:hAnsi="Times New Roman" w:cs="Times New Roman"/>
                <w:lang w:eastAsia="ru-RU"/>
              </w:rPr>
              <w:t xml:space="preserve">, у заварных изделий - с небольшой липкостью. Пористость - свойственная изделию конкретного наименования. </w:t>
            </w:r>
          </w:p>
          <w:p w14:paraId="1A3B4E17" w14:textId="77777777" w:rsidR="00093E28"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 xml:space="preserve">Вкус: </w:t>
            </w:r>
            <w:r w:rsidR="00093E28" w:rsidRPr="00A6753D">
              <w:rPr>
                <w:rFonts w:ascii="Times New Roman" w:eastAsia="Times New Roman" w:hAnsi="Times New Roman" w:cs="Times New Roman"/>
                <w:lang w:eastAsia="ru-RU"/>
              </w:rPr>
              <w:t xml:space="preserve">Свойственный изделию конкретного наименования, без постороннего привкуса. При использовании </w:t>
            </w:r>
            <w:proofErr w:type="spellStart"/>
            <w:r w:rsidR="00093E28" w:rsidRPr="00A6753D">
              <w:rPr>
                <w:rFonts w:ascii="Times New Roman" w:eastAsia="Times New Roman" w:hAnsi="Times New Roman" w:cs="Times New Roman"/>
                <w:lang w:eastAsia="ru-RU"/>
              </w:rPr>
              <w:t>вкусоароматического</w:t>
            </w:r>
            <w:proofErr w:type="spellEnd"/>
            <w:r w:rsidR="00093E28" w:rsidRPr="00A6753D">
              <w:rPr>
                <w:rFonts w:ascii="Times New Roman" w:eastAsia="Times New Roman" w:hAnsi="Times New Roman" w:cs="Times New Roman"/>
                <w:lang w:eastAsia="ru-RU"/>
              </w:rPr>
              <w:t xml:space="preserve"> препарата или </w:t>
            </w:r>
            <w:proofErr w:type="spellStart"/>
            <w:r w:rsidR="00093E28" w:rsidRPr="00A6753D">
              <w:rPr>
                <w:rFonts w:ascii="Times New Roman" w:eastAsia="Times New Roman" w:hAnsi="Times New Roman" w:cs="Times New Roman"/>
                <w:lang w:eastAsia="ru-RU"/>
              </w:rPr>
              <w:t>вкусоароматического</w:t>
            </w:r>
            <w:proofErr w:type="spellEnd"/>
            <w:r w:rsidR="00093E28" w:rsidRPr="00A6753D">
              <w:rPr>
                <w:rFonts w:ascii="Times New Roman" w:eastAsia="Times New Roman" w:hAnsi="Times New Roman" w:cs="Times New Roman"/>
                <w:lang w:eastAsia="ru-RU"/>
              </w:rPr>
              <w:t xml:space="preserve"> вещества - привкус, свойственный внесенному препарату или веществу </w:t>
            </w:r>
          </w:p>
          <w:p w14:paraId="7D55D52D" w14:textId="7B879CAD"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lastRenderedPageBreak/>
              <w:t xml:space="preserve">Запах: </w:t>
            </w:r>
            <w:r w:rsidR="00093E28" w:rsidRPr="00A6753D">
              <w:rPr>
                <w:rFonts w:ascii="Times New Roman" w:eastAsia="Times New Roman" w:hAnsi="Times New Roman" w:cs="Times New Roman"/>
                <w:lang w:eastAsia="ru-RU"/>
              </w:rPr>
              <w:t xml:space="preserve">Свойственный изделию конкретного наименования, без постороннего запаха. При использовании пищевого ароматизатора, </w:t>
            </w:r>
            <w:proofErr w:type="spellStart"/>
            <w:r w:rsidR="00093E28" w:rsidRPr="00A6753D">
              <w:rPr>
                <w:rFonts w:ascii="Times New Roman" w:eastAsia="Times New Roman" w:hAnsi="Times New Roman" w:cs="Times New Roman"/>
                <w:lang w:eastAsia="ru-RU"/>
              </w:rPr>
              <w:t>вкусоароматического</w:t>
            </w:r>
            <w:proofErr w:type="spellEnd"/>
            <w:r w:rsidR="00093E28" w:rsidRPr="00A6753D">
              <w:rPr>
                <w:rFonts w:ascii="Times New Roman" w:eastAsia="Times New Roman" w:hAnsi="Times New Roman" w:cs="Times New Roman"/>
                <w:lang w:eastAsia="ru-RU"/>
              </w:rPr>
              <w:t xml:space="preserve"> препарата или </w:t>
            </w:r>
            <w:proofErr w:type="spellStart"/>
            <w:r w:rsidR="00093E28" w:rsidRPr="00A6753D">
              <w:rPr>
                <w:rFonts w:ascii="Times New Roman" w:eastAsia="Times New Roman" w:hAnsi="Times New Roman" w:cs="Times New Roman"/>
                <w:lang w:eastAsia="ru-RU"/>
              </w:rPr>
              <w:t>вкусоароматического</w:t>
            </w:r>
            <w:proofErr w:type="spellEnd"/>
            <w:r w:rsidR="00093E28" w:rsidRPr="00A6753D">
              <w:rPr>
                <w:rFonts w:ascii="Times New Roman" w:eastAsia="Times New Roman" w:hAnsi="Times New Roman" w:cs="Times New Roman"/>
                <w:lang w:eastAsia="ru-RU"/>
              </w:rPr>
              <w:t xml:space="preserve"> вещества - запах, свойственный внесенному ароматизатору, препарату или веществу </w:t>
            </w:r>
            <w:r w:rsidRPr="00A6753D">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tc>
        <w:tc>
          <w:tcPr>
            <w:tcW w:w="793" w:type="dxa"/>
            <w:tcBorders>
              <w:top w:val="single" w:sz="4" w:space="0" w:color="auto"/>
              <w:left w:val="single" w:sz="4" w:space="0" w:color="auto"/>
              <w:bottom w:val="single" w:sz="4" w:space="0" w:color="auto"/>
              <w:right w:val="single" w:sz="4" w:space="0" w:color="auto"/>
            </w:tcBorders>
          </w:tcPr>
          <w:p w14:paraId="60E021B9" w14:textId="77777777" w:rsidR="00995F20" w:rsidRPr="00A6753D" w:rsidRDefault="00995F20" w:rsidP="00A6753D">
            <w:pPr>
              <w:spacing w:after="0" w:line="240" w:lineRule="auto"/>
              <w:ind w:left="84"/>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lastRenderedPageBreak/>
              <w:t>кг</w:t>
            </w:r>
          </w:p>
        </w:tc>
        <w:tc>
          <w:tcPr>
            <w:tcW w:w="792" w:type="dxa"/>
            <w:tcBorders>
              <w:top w:val="single" w:sz="4" w:space="0" w:color="auto"/>
              <w:left w:val="single" w:sz="4" w:space="0" w:color="auto"/>
              <w:bottom w:val="single" w:sz="4" w:space="0" w:color="auto"/>
              <w:right w:val="single" w:sz="4" w:space="0" w:color="auto"/>
            </w:tcBorders>
          </w:tcPr>
          <w:p w14:paraId="117A9226" w14:textId="220B0B49" w:rsidR="00995F20" w:rsidRPr="00A6753D" w:rsidRDefault="00A6753D" w:rsidP="00A6753D">
            <w:pPr>
              <w:spacing w:after="0" w:line="240" w:lineRule="auto"/>
              <w:ind w:left="-142"/>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650</w:t>
            </w:r>
          </w:p>
        </w:tc>
      </w:tr>
      <w:tr w:rsidR="00995F20" w:rsidRPr="00A6753D" w14:paraId="39E37284" w14:textId="77777777" w:rsidTr="00667B0D">
        <w:trPr>
          <w:trHeight w:val="315"/>
        </w:trPr>
        <w:tc>
          <w:tcPr>
            <w:tcW w:w="664" w:type="dxa"/>
            <w:tcBorders>
              <w:top w:val="single" w:sz="4" w:space="0" w:color="auto"/>
              <w:left w:val="single" w:sz="8" w:space="0" w:color="auto"/>
              <w:bottom w:val="single" w:sz="4" w:space="0" w:color="auto"/>
              <w:right w:val="single" w:sz="4" w:space="0" w:color="auto"/>
            </w:tcBorders>
          </w:tcPr>
          <w:p w14:paraId="5010173C" w14:textId="77777777" w:rsidR="00995F20" w:rsidRPr="00A6753D" w:rsidRDefault="00995F20" w:rsidP="00A6753D">
            <w:pPr>
              <w:spacing w:after="0" w:line="240" w:lineRule="auto"/>
              <w:ind w:left="-142"/>
              <w:jc w:val="center"/>
              <w:rPr>
                <w:rFonts w:ascii="Times New Roman" w:eastAsia="Times New Roman" w:hAnsi="Times New Roman" w:cs="Times New Roman"/>
                <w:color w:val="000000"/>
                <w:lang w:eastAsia="ru-RU"/>
              </w:rPr>
            </w:pPr>
            <w:r w:rsidRPr="00A6753D">
              <w:rPr>
                <w:rFonts w:ascii="Times New Roman" w:eastAsia="Times New Roman" w:hAnsi="Times New Roman" w:cs="Times New Roman"/>
                <w:color w:val="000000"/>
                <w:lang w:eastAsia="ru-RU"/>
              </w:rPr>
              <w:t>3</w:t>
            </w:r>
          </w:p>
        </w:tc>
        <w:tc>
          <w:tcPr>
            <w:tcW w:w="2030" w:type="dxa"/>
            <w:tcBorders>
              <w:top w:val="single" w:sz="4" w:space="0" w:color="auto"/>
              <w:left w:val="single" w:sz="4" w:space="0" w:color="auto"/>
              <w:bottom w:val="single" w:sz="4" w:space="0" w:color="auto"/>
              <w:right w:val="single" w:sz="4" w:space="0" w:color="auto"/>
            </w:tcBorders>
          </w:tcPr>
          <w:p w14:paraId="14583184" w14:textId="3648AF8A" w:rsidR="00995F20" w:rsidRPr="00A6753D" w:rsidRDefault="00995F20" w:rsidP="00A6753D">
            <w:pPr>
              <w:spacing w:after="0" w:line="240" w:lineRule="auto"/>
              <w:ind w:left="84"/>
              <w:rPr>
                <w:rFonts w:ascii="Times New Roman" w:eastAsia="Calibri" w:hAnsi="Times New Roman" w:cs="Times New Roman"/>
                <w:lang w:eastAsia="ru-RU"/>
              </w:rPr>
            </w:pPr>
            <w:r w:rsidRPr="00A6753D">
              <w:rPr>
                <w:rFonts w:ascii="Times New Roman" w:eastAsia="Times New Roman" w:hAnsi="Times New Roman" w:cs="Times New Roman"/>
              </w:rPr>
              <w:t xml:space="preserve">Батон </w:t>
            </w:r>
            <w:r w:rsidR="00A6753D" w:rsidRPr="00A6753D">
              <w:rPr>
                <w:rFonts w:ascii="Times New Roman" w:eastAsia="Times New Roman" w:hAnsi="Times New Roman" w:cs="Times New Roman"/>
              </w:rPr>
              <w:t>«Особый»</w:t>
            </w:r>
          </w:p>
        </w:tc>
        <w:tc>
          <w:tcPr>
            <w:tcW w:w="5428" w:type="dxa"/>
            <w:tcBorders>
              <w:top w:val="single" w:sz="4" w:space="0" w:color="auto"/>
              <w:left w:val="single" w:sz="4" w:space="0" w:color="auto"/>
              <w:bottom w:val="single" w:sz="4" w:space="0" w:color="auto"/>
              <w:right w:val="single" w:sz="4" w:space="0" w:color="auto"/>
            </w:tcBorders>
          </w:tcPr>
          <w:p w14:paraId="5255DDBE" w14:textId="3D58D8DC"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Соответствует требованиям ГОСТ 27844-88. Изделия булочные. Технические условия и/или ТУ производителя (изготовителя)</w:t>
            </w:r>
          </w:p>
          <w:p w14:paraId="43289C50"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Форма: с закругленными концами с неглубоким надрезом</w:t>
            </w:r>
          </w:p>
          <w:p w14:paraId="08017E2F"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Вкус и запах изделий: специфический, свойственный каждой группе</w:t>
            </w:r>
          </w:p>
          <w:p w14:paraId="3C5291BD"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 xml:space="preserve">При разрезе: должен быть </w:t>
            </w:r>
            <w:proofErr w:type="spellStart"/>
            <w:r w:rsidRPr="00A6753D">
              <w:rPr>
                <w:rFonts w:ascii="Times New Roman" w:eastAsia="Times New Roman" w:hAnsi="Times New Roman" w:cs="Times New Roman"/>
                <w:lang w:eastAsia="ru-RU"/>
              </w:rPr>
              <w:t>пропеченым</w:t>
            </w:r>
            <w:proofErr w:type="spellEnd"/>
            <w:r w:rsidRPr="00A6753D">
              <w:rPr>
                <w:rFonts w:ascii="Times New Roman" w:eastAsia="Times New Roman" w:hAnsi="Times New Roman" w:cs="Times New Roman"/>
                <w:lang w:eastAsia="ru-RU"/>
              </w:rPr>
              <w:t xml:space="preserve">, эластичным (при легком надавливании пальцем принимать первоначальную форму), не липким и не влажным на ощупь, без комочков и следов </w:t>
            </w:r>
            <w:proofErr w:type="spellStart"/>
            <w:r w:rsidRPr="00A6753D">
              <w:rPr>
                <w:rFonts w:ascii="Times New Roman" w:eastAsia="Times New Roman" w:hAnsi="Times New Roman" w:cs="Times New Roman"/>
                <w:lang w:eastAsia="ru-RU"/>
              </w:rPr>
              <w:t>непромеса</w:t>
            </w:r>
            <w:proofErr w:type="spellEnd"/>
            <w:r w:rsidRPr="00A6753D">
              <w:rPr>
                <w:rFonts w:ascii="Times New Roman" w:eastAsia="Times New Roman" w:hAnsi="Times New Roman" w:cs="Times New Roman"/>
                <w:lang w:eastAsia="ru-RU"/>
              </w:rPr>
              <w:t xml:space="preserve">, не </w:t>
            </w:r>
            <w:proofErr w:type="spellStart"/>
            <w:r w:rsidRPr="00A6753D">
              <w:rPr>
                <w:rFonts w:ascii="Times New Roman" w:eastAsia="Times New Roman" w:hAnsi="Times New Roman" w:cs="Times New Roman"/>
                <w:lang w:eastAsia="ru-RU"/>
              </w:rPr>
              <w:t>крошковатым</w:t>
            </w:r>
            <w:proofErr w:type="spellEnd"/>
          </w:p>
          <w:p w14:paraId="46ADD022"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Изделие не должно быть деформированным-смятым, с боковыми выплывами, с глубокими трещинами на верхней корке и подрывами – соответствие</w:t>
            </w:r>
          </w:p>
          <w:p w14:paraId="15168557" w14:textId="77777777"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Цвет: золотисто-коричневый, выработанный по ГОСТу</w:t>
            </w:r>
          </w:p>
          <w:p w14:paraId="31BB51C1" w14:textId="3F6DD4D0" w:rsidR="00995F20" w:rsidRPr="00A6753D" w:rsidRDefault="00995F20" w:rsidP="00A6753D">
            <w:pPr>
              <w:spacing w:after="0" w:line="240" w:lineRule="auto"/>
              <w:ind w:left="84"/>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tc>
        <w:tc>
          <w:tcPr>
            <w:tcW w:w="793" w:type="dxa"/>
            <w:tcBorders>
              <w:top w:val="single" w:sz="4" w:space="0" w:color="auto"/>
              <w:left w:val="single" w:sz="4" w:space="0" w:color="auto"/>
              <w:bottom w:val="single" w:sz="4" w:space="0" w:color="auto"/>
              <w:right w:val="single" w:sz="4" w:space="0" w:color="auto"/>
            </w:tcBorders>
          </w:tcPr>
          <w:p w14:paraId="7A3C3712" w14:textId="77777777" w:rsidR="00995F20" w:rsidRPr="00A6753D" w:rsidRDefault="00995F20" w:rsidP="00A6753D">
            <w:pPr>
              <w:spacing w:after="0" w:line="240" w:lineRule="auto"/>
              <w:ind w:left="84"/>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кг</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319A532" w14:textId="2249BA0F" w:rsidR="00995F20" w:rsidRPr="00A6753D" w:rsidRDefault="00F17694" w:rsidP="00A6753D">
            <w:pPr>
              <w:spacing w:after="0" w:line="240" w:lineRule="auto"/>
              <w:ind w:left="-142"/>
              <w:jc w:val="center"/>
              <w:rPr>
                <w:rFonts w:ascii="Times New Roman" w:eastAsia="Times New Roman" w:hAnsi="Times New Roman" w:cs="Times New Roman"/>
                <w:lang w:eastAsia="ru-RU"/>
              </w:rPr>
            </w:pPr>
            <w:r w:rsidRPr="00A6753D">
              <w:rPr>
                <w:rFonts w:ascii="Times New Roman" w:eastAsia="Times New Roman" w:hAnsi="Times New Roman" w:cs="Times New Roman"/>
                <w:lang w:eastAsia="ru-RU"/>
              </w:rPr>
              <w:t>6</w:t>
            </w:r>
            <w:r w:rsidR="00A6753D" w:rsidRPr="00A6753D">
              <w:rPr>
                <w:rFonts w:ascii="Times New Roman" w:eastAsia="Times New Roman" w:hAnsi="Times New Roman" w:cs="Times New Roman"/>
                <w:lang w:eastAsia="ru-RU"/>
              </w:rPr>
              <w:t>50,1</w:t>
            </w:r>
          </w:p>
        </w:tc>
      </w:tr>
    </w:tbl>
    <w:p w14:paraId="16FF19ED" w14:textId="77777777" w:rsidR="00800F41" w:rsidRPr="00A6753D" w:rsidRDefault="00800F41" w:rsidP="00A6753D">
      <w:pPr>
        <w:tabs>
          <w:tab w:val="left" w:pos="-426"/>
        </w:tabs>
        <w:spacing w:after="0" w:line="240" w:lineRule="auto"/>
        <w:ind w:left="-142"/>
        <w:jc w:val="both"/>
        <w:rPr>
          <w:rFonts w:ascii="Times New Roman" w:hAnsi="Times New Roman" w:cs="Times New Roman"/>
          <w:b/>
          <w:bCs/>
        </w:rPr>
      </w:pPr>
    </w:p>
    <w:p w14:paraId="57AC77FF" w14:textId="560C7780" w:rsidR="00A6753D" w:rsidRPr="002D2048" w:rsidRDefault="00A6753D" w:rsidP="00A6753D">
      <w:pPr>
        <w:pStyle w:val="afb"/>
        <w:numPr>
          <w:ilvl w:val="0"/>
          <w:numId w:val="2"/>
        </w:numPr>
        <w:tabs>
          <w:tab w:val="left" w:pos="284"/>
        </w:tabs>
        <w:autoSpaceDE w:val="0"/>
        <w:autoSpaceDN w:val="0"/>
        <w:adjustRightInd w:val="0"/>
        <w:spacing w:after="0" w:line="240" w:lineRule="auto"/>
        <w:ind w:left="-142" w:right="108" w:firstLine="0"/>
        <w:jc w:val="both"/>
        <w:rPr>
          <w:rFonts w:ascii="Times New Roman" w:hAnsi="Times New Roman" w:cs="Times New Roman"/>
          <w:b/>
          <w:highlight w:val="yellow"/>
        </w:rPr>
      </w:pPr>
      <w:r w:rsidRPr="002D2048">
        <w:rPr>
          <w:rFonts w:ascii="Times New Roman" w:hAnsi="Times New Roman" w:cs="Times New Roman"/>
          <w:b/>
          <w:highlight w:val="yellow"/>
        </w:rPr>
        <w:t xml:space="preserve">Место поставки товара: </w:t>
      </w:r>
      <w:r w:rsidR="002D2048" w:rsidRPr="002D2048">
        <w:rPr>
          <w:rFonts w:ascii="Times New Roman" w:hAnsi="Times New Roman" w:cs="Times New Roman"/>
          <w:bCs/>
          <w:highlight w:val="yellow"/>
        </w:rPr>
        <w:t xml:space="preserve">628690, Ханты-Мансийский АО., г. Мегион, Высокий </w:t>
      </w:r>
      <w:proofErr w:type="spellStart"/>
      <w:r w:rsidR="002D2048" w:rsidRPr="002D2048">
        <w:rPr>
          <w:rFonts w:ascii="Times New Roman" w:hAnsi="Times New Roman" w:cs="Times New Roman"/>
          <w:bCs/>
          <w:highlight w:val="yellow"/>
        </w:rPr>
        <w:t>пгт</w:t>
      </w:r>
      <w:proofErr w:type="spellEnd"/>
      <w:r w:rsidR="002D2048" w:rsidRPr="002D2048">
        <w:rPr>
          <w:rFonts w:ascii="Times New Roman" w:hAnsi="Times New Roman" w:cs="Times New Roman"/>
          <w:bCs/>
          <w:highlight w:val="yellow"/>
        </w:rPr>
        <w:t>., ул. Нефтяников, д. 6/1(корпус №1), ул. Гагарина д. 10 (корпус №2).</w:t>
      </w:r>
    </w:p>
    <w:p w14:paraId="0E8463AE" w14:textId="2EE46EBB" w:rsidR="00A6753D" w:rsidRPr="002D2048" w:rsidRDefault="00A6753D" w:rsidP="00A6753D">
      <w:pPr>
        <w:pStyle w:val="afb"/>
        <w:numPr>
          <w:ilvl w:val="0"/>
          <w:numId w:val="2"/>
        </w:numPr>
        <w:tabs>
          <w:tab w:val="left" w:pos="284"/>
        </w:tabs>
        <w:autoSpaceDE w:val="0"/>
        <w:autoSpaceDN w:val="0"/>
        <w:adjustRightInd w:val="0"/>
        <w:spacing w:after="0" w:line="240" w:lineRule="auto"/>
        <w:ind w:left="-142" w:right="108" w:firstLine="0"/>
        <w:jc w:val="both"/>
        <w:rPr>
          <w:rFonts w:ascii="Times New Roman" w:hAnsi="Times New Roman" w:cs="Times New Roman"/>
          <w:bCs/>
        </w:rPr>
      </w:pPr>
      <w:r w:rsidRPr="002D2048">
        <w:rPr>
          <w:rFonts w:ascii="Times New Roman" w:hAnsi="Times New Roman" w:cs="Times New Roman"/>
          <w:b/>
        </w:rPr>
        <w:t xml:space="preserve">Срок </w:t>
      </w:r>
      <w:proofErr w:type="gramStart"/>
      <w:r w:rsidRPr="002D2048">
        <w:rPr>
          <w:rFonts w:ascii="Times New Roman" w:hAnsi="Times New Roman" w:cs="Times New Roman"/>
          <w:b/>
        </w:rPr>
        <w:t xml:space="preserve">поставки: </w:t>
      </w:r>
      <w:bookmarkStart w:id="1" w:name="_Hlk224219586"/>
      <w:r w:rsidRPr="002D2048">
        <w:rPr>
          <w:rFonts w:ascii="Times New Roman" w:hAnsi="Times New Roman" w:cs="Times New Roman"/>
          <w:bCs/>
        </w:rPr>
        <w:t xml:space="preserve"> с</w:t>
      </w:r>
      <w:proofErr w:type="gramEnd"/>
      <w:r w:rsidRPr="002D2048">
        <w:rPr>
          <w:rFonts w:ascii="Times New Roman" w:hAnsi="Times New Roman" w:cs="Times New Roman"/>
          <w:bCs/>
        </w:rPr>
        <w:t xml:space="preserve"> </w:t>
      </w:r>
      <w:r w:rsidR="00DE2595" w:rsidRPr="002D2048">
        <w:rPr>
          <w:rFonts w:ascii="Times New Roman" w:hAnsi="Times New Roman" w:cs="Times New Roman"/>
          <w:bCs/>
        </w:rPr>
        <w:t>1.07.2026г</w:t>
      </w:r>
      <w:r w:rsidRPr="002D2048">
        <w:rPr>
          <w:rFonts w:ascii="Times New Roman" w:hAnsi="Times New Roman" w:cs="Times New Roman"/>
          <w:bCs/>
        </w:rPr>
        <w:t xml:space="preserve"> по 31.12.2026г.</w:t>
      </w:r>
    </w:p>
    <w:p w14:paraId="0C78CD4F" w14:textId="50002FD7" w:rsidR="00DE2595" w:rsidRPr="00A6753D" w:rsidRDefault="00DE2595" w:rsidP="00DE2595">
      <w:pPr>
        <w:pStyle w:val="afb"/>
        <w:tabs>
          <w:tab w:val="left" w:pos="284"/>
        </w:tabs>
        <w:autoSpaceDE w:val="0"/>
        <w:autoSpaceDN w:val="0"/>
        <w:adjustRightInd w:val="0"/>
        <w:spacing w:after="0" w:line="240" w:lineRule="auto"/>
        <w:ind w:left="-142" w:right="108"/>
        <w:jc w:val="both"/>
        <w:rPr>
          <w:rFonts w:ascii="Times New Roman" w:hAnsi="Times New Roman" w:cs="Times New Roman"/>
          <w:bCs/>
          <w:highlight w:val="yellow"/>
        </w:rPr>
      </w:pPr>
      <w:r w:rsidRPr="00DE2595">
        <w:rPr>
          <w:rFonts w:ascii="Times New Roman" w:hAnsi="Times New Roman" w:cs="Times New Roman"/>
          <w:bCs/>
        </w:rPr>
        <w:t xml:space="preserve">Поставка товара осуществляется по Заявкам Заказчика, отправленным накануне Поставщику по факсу или электронной почте не позднее чем за 3(три) дня до даты поставки товара. </w:t>
      </w:r>
    </w:p>
    <w:p w14:paraId="07F0CF39" w14:textId="77777777" w:rsidR="00A6753D" w:rsidRPr="00A6753D" w:rsidRDefault="00A6753D" w:rsidP="00A6753D">
      <w:pPr>
        <w:spacing w:after="0" w:line="240" w:lineRule="auto"/>
        <w:ind w:left="-142"/>
        <w:jc w:val="both"/>
        <w:rPr>
          <w:rFonts w:ascii="Times New Roman" w:eastAsia="Calibri" w:hAnsi="Times New Roman" w:cs="Times New Roman"/>
          <w:lang w:eastAsia="ar-SA"/>
        </w:rPr>
      </w:pPr>
      <w:bookmarkStart w:id="2" w:name="_Hlk216098987"/>
      <w:bookmarkEnd w:id="1"/>
      <w:r w:rsidRPr="00A6753D">
        <w:rPr>
          <w:rFonts w:ascii="Times New Roman" w:eastAsia="Calibri" w:hAnsi="Times New Roman" w:cs="Times New Roman"/>
          <w:lang w:eastAsia="ar-SA"/>
        </w:rPr>
        <w:t xml:space="preserve">3.1. </w:t>
      </w:r>
      <w:bookmarkStart w:id="3" w:name="_Hlk213683029"/>
      <w:bookmarkStart w:id="4" w:name="_Hlk214437227"/>
      <w:r w:rsidRPr="00A6753D">
        <w:rPr>
          <w:rFonts w:ascii="Times New Roman" w:eastAsia="Calibri" w:hAnsi="Times New Roman" w:cs="Times New Roman"/>
          <w:lang w:eastAsia="ar-SA"/>
        </w:rPr>
        <w:t>Поставка Товара транспортом Поставщика. Доставка, погрузочно-разгрузочные работы производятся за счет Поставщика</w:t>
      </w:r>
      <w:bookmarkEnd w:id="3"/>
      <w:r w:rsidRPr="00A6753D">
        <w:rPr>
          <w:rFonts w:ascii="Times New Roman" w:eastAsia="Calibri" w:hAnsi="Times New Roman" w:cs="Times New Roman"/>
          <w:lang w:eastAsia="ar-SA"/>
        </w:rPr>
        <w:t>.</w:t>
      </w:r>
      <w:bookmarkEnd w:id="2"/>
      <w:bookmarkEnd w:id="4"/>
    </w:p>
    <w:p w14:paraId="53736083" w14:textId="1F797640" w:rsidR="004B65DC" w:rsidRPr="00A6753D" w:rsidRDefault="004B65DC" w:rsidP="00A6753D">
      <w:pPr>
        <w:tabs>
          <w:tab w:val="left" w:pos="-426"/>
        </w:tabs>
        <w:spacing w:after="0" w:line="240" w:lineRule="auto"/>
        <w:ind w:left="-142"/>
        <w:jc w:val="both"/>
        <w:rPr>
          <w:rFonts w:ascii="Times New Roman" w:eastAsia="Times New Roman" w:hAnsi="Times New Roman" w:cs="Times New Roman"/>
          <w:bCs/>
          <w:lang w:eastAsia="ar-SA"/>
        </w:rPr>
      </w:pPr>
      <w:r w:rsidRPr="00A6753D">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39AEB561" w:rsidR="005246F4" w:rsidRPr="00A6753D" w:rsidRDefault="00A82D74" w:rsidP="00A6753D">
      <w:pPr>
        <w:tabs>
          <w:tab w:val="left" w:pos="-426"/>
        </w:tabs>
        <w:spacing w:after="0" w:line="240" w:lineRule="auto"/>
        <w:ind w:left="-142"/>
        <w:jc w:val="both"/>
        <w:rPr>
          <w:rFonts w:ascii="Times New Roman" w:eastAsia="Times New Roman" w:hAnsi="Times New Roman" w:cs="Times New Roman"/>
          <w:b/>
          <w:lang w:eastAsia="ar-SA"/>
        </w:rPr>
      </w:pPr>
      <w:r w:rsidRPr="00A6753D">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404B9D"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3EE7A674" w14:textId="183A5509"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-Федеральным закон от 30.03.1999 № 52-ФЗ «О санитарно-эпидемиологическом благополучии населения»;</w:t>
      </w:r>
    </w:p>
    <w:p w14:paraId="57E97633"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32685600"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67B7FED0"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p>
    <w:p w14:paraId="18B74FFA" w14:textId="77777777" w:rsidR="005246F4" w:rsidRPr="00A6753D" w:rsidRDefault="00A82D74" w:rsidP="00A6753D">
      <w:pPr>
        <w:tabs>
          <w:tab w:val="left" w:pos="-426"/>
        </w:tabs>
        <w:spacing w:after="0" w:line="240" w:lineRule="auto"/>
        <w:ind w:left="-142"/>
        <w:jc w:val="both"/>
        <w:rPr>
          <w:rFonts w:ascii="Times New Roman" w:hAnsi="Times New Roman" w:cs="Times New Roman"/>
        </w:rPr>
      </w:pPr>
      <w:r w:rsidRPr="00A6753D">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ТР ТС 022/2011 «Пищевая продукция в части ее маркировки»;</w:t>
      </w:r>
    </w:p>
    <w:p w14:paraId="1C0A0714"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-ТР ТС 021/2011 «О безопасности пищевой продукции»;</w:t>
      </w:r>
    </w:p>
    <w:p w14:paraId="47BE48FB"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lastRenderedPageBreak/>
        <w:t>- ТР ТС 005/2011 «О безопасности упаковки»;</w:t>
      </w:r>
    </w:p>
    <w:p w14:paraId="6A02A04B"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bookmarkStart w:id="5" w:name="_Hlk1388127"/>
      <w:r w:rsidRPr="00A6753D">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Pr="00A6753D" w:rsidRDefault="00A82D74" w:rsidP="00A6753D">
      <w:pPr>
        <w:tabs>
          <w:tab w:val="left" w:pos="-426"/>
          <w:tab w:val="left" w:pos="142"/>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tooltip="consultantplus://offline/ref=3530108A61AB3563A15407D42067533BE3EE62CA864C78CDF22EE5333B4044F3189AEC19FB8EE44Ag3ABG" w:history="1">
        <w:r w:rsidRPr="00A6753D">
          <w:rPr>
            <w:rFonts w:ascii="Times New Roman" w:eastAsia="Times New Roman" w:hAnsi="Times New Roman" w:cs="Times New Roman"/>
            <w:u w:val="single"/>
            <w:lang w:eastAsia="ar-SA"/>
          </w:rPr>
          <w:t>регламент</w:t>
        </w:r>
      </w:hyperlink>
      <w:r w:rsidRPr="00A6753D">
        <w:rPr>
          <w:rFonts w:ascii="Times New Roman" w:eastAsia="Times New Roman" w:hAnsi="Times New Roman" w:cs="Times New Roman"/>
          <w:lang w:eastAsia="ar-SA"/>
        </w:rPr>
        <w:t>а Таможенного союза "Пищевая продукция в части ее маркировки" (ТР ТС 022/2011).</w:t>
      </w:r>
      <w:r w:rsidRPr="00A6753D">
        <w:rPr>
          <w:rFonts w:ascii="Times New Roman" w:eastAsia="Times New Roman" w:hAnsi="Times New Roman" w:cs="Times New Roman"/>
          <w:color w:val="0000CC"/>
          <w:lang w:eastAsia="ar-SA"/>
        </w:rPr>
        <w:t xml:space="preserve"> </w:t>
      </w:r>
    </w:p>
    <w:p w14:paraId="067A5A2C"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i/>
          <w:lang w:eastAsia="ar-SA"/>
        </w:rPr>
      </w:pPr>
      <w:r w:rsidRPr="00A6753D">
        <w:rPr>
          <w:rFonts w:ascii="Times New Roman" w:eastAsia="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5"/>
    </w:p>
    <w:p w14:paraId="1EE1F0E0"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b/>
          <w:lang w:eastAsia="ar-SA"/>
        </w:rPr>
      </w:pPr>
      <w:r w:rsidRPr="00A6753D">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5CE27F44"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8392EE3"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6401600A"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b/>
          <w:lang w:eastAsia="ar-SA"/>
        </w:rPr>
      </w:pPr>
      <w:r w:rsidRPr="00A6753D">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Pr="00A6753D" w:rsidRDefault="00A82D74" w:rsidP="00A6753D">
      <w:pPr>
        <w:tabs>
          <w:tab w:val="left" w:pos="-426"/>
        </w:tabs>
        <w:spacing w:after="0" w:line="240" w:lineRule="auto"/>
        <w:ind w:left="-142"/>
        <w:jc w:val="both"/>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товарная накладная (ТОРГ-12) или УПД (оригиналы);</w:t>
      </w:r>
    </w:p>
    <w:p w14:paraId="294BB927"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счет на оплату (оригиналы);</w:t>
      </w:r>
    </w:p>
    <w:p w14:paraId="590AC3DD"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счет-фактура или УПД (оригиналы);</w:t>
      </w:r>
    </w:p>
    <w:p w14:paraId="0D08E60E"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 копия сертификата соответствия или декларации соответствия.</w:t>
      </w:r>
    </w:p>
    <w:p w14:paraId="296E68BA" w14:textId="77777777" w:rsidR="005246F4" w:rsidRPr="00A6753D" w:rsidRDefault="00A82D74" w:rsidP="00A6753D">
      <w:pPr>
        <w:tabs>
          <w:tab w:val="left" w:pos="-426"/>
        </w:tabs>
        <w:spacing w:after="0" w:line="240" w:lineRule="auto"/>
        <w:ind w:left="-142"/>
        <w:rPr>
          <w:rFonts w:ascii="Times New Roman" w:eastAsia="Times New Roman" w:hAnsi="Times New Roman" w:cs="Times New Roman"/>
          <w:lang w:eastAsia="ar-SA"/>
        </w:rPr>
      </w:pPr>
      <w:r w:rsidRPr="00A6753D">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BB45F8C" w14:textId="45B3C36A" w:rsidR="005246F4" w:rsidRDefault="005246F4" w:rsidP="00A6753D">
      <w:pPr>
        <w:tabs>
          <w:tab w:val="left" w:pos="-426"/>
        </w:tabs>
        <w:spacing w:after="0" w:line="240" w:lineRule="auto"/>
        <w:ind w:left="-142"/>
        <w:rPr>
          <w:rFonts w:ascii="Times New Roman" w:hAnsi="Times New Roman" w:cs="Times New Roman"/>
        </w:rPr>
      </w:pPr>
    </w:p>
    <w:p w14:paraId="1C5C9419" w14:textId="77777777" w:rsidR="00A6753D" w:rsidRPr="00A6753D" w:rsidRDefault="00A6753D" w:rsidP="00A6753D">
      <w:pPr>
        <w:tabs>
          <w:tab w:val="left" w:pos="-426"/>
        </w:tabs>
        <w:spacing w:after="0" w:line="240" w:lineRule="auto"/>
        <w:ind w:left="-142"/>
        <w:rPr>
          <w:rFonts w:ascii="Times New Roman" w:hAnsi="Times New Roman" w:cs="Times New Roman"/>
        </w:rPr>
      </w:pPr>
    </w:p>
    <w:sectPr w:rsidR="00A6753D" w:rsidRPr="00A675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FA36" w14:textId="77777777" w:rsidR="00A00A6E" w:rsidRDefault="00A00A6E">
      <w:pPr>
        <w:spacing w:after="0" w:line="240" w:lineRule="auto"/>
      </w:pPr>
      <w:r>
        <w:separator/>
      </w:r>
    </w:p>
  </w:endnote>
  <w:endnote w:type="continuationSeparator" w:id="0">
    <w:p w14:paraId="2A7E9912" w14:textId="77777777" w:rsidR="00A00A6E" w:rsidRDefault="00A0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E099F" w14:textId="77777777" w:rsidR="00A00A6E" w:rsidRDefault="00A00A6E">
      <w:pPr>
        <w:spacing w:after="0" w:line="240" w:lineRule="auto"/>
      </w:pPr>
      <w:r>
        <w:separator/>
      </w:r>
    </w:p>
  </w:footnote>
  <w:footnote w:type="continuationSeparator" w:id="0">
    <w:p w14:paraId="6B891A47" w14:textId="77777777" w:rsidR="00A00A6E" w:rsidRDefault="00A0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2D9560CB"/>
    <w:multiLevelType w:val="hybridMultilevel"/>
    <w:tmpl w:val="EDD2543E"/>
    <w:lvl w:ilvl="0" w:tplc="5008A4EE">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F4"/>
    <w:rsid w:val="00070351"/>
    <w:rsid w:val="00091FC4"/>
    <w:rsid w:val="00093E28"/>
    <w:rsid w:val="000B3B37"/>
    <w:rsid w:val="001C7AD8"/>
    <w:rsid w:val="00233D4E"/>
    <w:rsid w:val="00263FFC"/>
    <w:rsid w:val="002C6AB7"/>
    <w:rsid w:val="002D2048"/>
    <w:rsid w:val="002E5DF1"/>
    <w:rsid w:val="00354EDB"/>
    <w:rsid w:val="003F0B50"/>
    <w:rsid w:val="003F3013"/>
    <w:rsid w:val="004B65DC"/>
    <w:rsid w:val="004B76AD"/>
    <w:rsid w:val="004E158A"/>
    <w:rsid w:val="0051721B"/>
    <w:rsid w:val="005246F4"/>
    <w:rsid w:val="005438B2"/>
    <w:rsid w:val="0055456D"/>
    <w:rsid w:val="005D587C"/>
    <w:rsid w:val="00667B0D"/>
    <w:rsid w:val="006E2FF5"/>
    <w:rsid w:val="0076729B"/>
    <w:rsid w:val="00800F41"/>
    <w:rsid w:val="008E680D"/>
    <w:rsid w:val="00993DD9"/>
    <w:rsid w:val="00995F20"/>
    <w:rsid w:val="00A00A6E"/>
    <w:rsid w:val="00A6753D"/>
    <w:rsid w:val="00A82D74"/>
    <w:rsid w:val="00B70548"/>
    <w:rsid w:val="00BD6A89"/>
    <w:rsid w:val="00BF1803"/>
    <w:rsid w:val="00D02A83"/>
    <w:rsid w:val="00D66BD6"/>
    <w:rsid w:val="00DD09C6"/>
    <w:rsid w:val="00DE2595"/>
    <w:rsid w:val="00EA5526"/>
    <w:rsid w:val="00ED386B"/>
    <w:rsid w:val="00F17694"/>
    <w:rsid w:val="00F33E9E"/>
    <w:rsid w:val="00FF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15:docId w15:val="{877EFBFB-C3AF-486E-A98F-C649E45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character" w:customStyle="1" w:styleId="afc">
    <w:name w:val="Абзац списка Знак"/>
    <w:link w:val="afb"/>
    <w:uiPriority w:val="99"/>
    <w:locked/>
    <w:rsid w:val="00A6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502807">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DOC-MARKER-lE9io4zPrirvYRJ4atH4lg</dc:description>
  <cp:lastModifiedBy>NEO</cp:lastModifiedBy>
  <cp:revision>2</cp:revision>
  <dcterms:created xsi:type="dcterms:W3CDTF">2026-06-03T07:33:00Z</dcterms:created>
  <dcterms:modified xsi:type="dcterms:W3CDTF">2026-06-03T07:33:00Z</dcterms:modified>
</cp:coreProperties>
</file>