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Форма анкеты участника закупки</w:t>
      </w:r>
      <w:r>
        <w:rPr>
          <w:rStyle w:val="Style16"/>
          <w:rFonts w:cs="Times New Roman" w:ascii="Times New Roman" w:hAnsi="Times New Roman"/>
          <w:b/>
          <w:szCs w:val="24"/>
          <w:vertAlign w:val="superscript"/>
        </w:rPr>
        <w:footnoteReference w:id="2"/>
      </w:r>
    </w:p>
    <w:p>
      <w:pPr>
        <w:pStyle w:val="Normal"/>
        <w:spacing w:before="0" w:after="0"/>
        <w:ind w:firstLine="54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tbl>
      <w:tblPr>
        <w:tblW w:w="5000" w:type="pct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20"/>
        <w:gridCol w:w="4734"/>
      </w:tblGrid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Наименование, фирменное наименование (при наличии) с указанием организационно-правовой формы (для юридического лица), фамилия, имя, отчество (при наличии) (для физического лица, в том числе индивидуального предпринимателя) участника закупки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Место нахождения (для юридического лица) участника закупки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Почтовый адрес участника закупки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Паспортные данные (для физического лица, в том числе индивидуального предпринимателя) участника закупки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Место жительства (для физического лица, в том числе индивидуального предпринимателя) участника закупки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Телефон участника закупки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Адрес электронной почты участника закупки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Сайт (при наличии) участника закупки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>
          <w:trHeight w:val="1420" w:hRule="atLeast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ИНН участника закупки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КПП (при наличии) участника закупки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ОГРН//ОГРИП участника закупки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ОКПО участника закупки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ОКТМО участника закупки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>
          <w:trHeight w:val="989" w:hRule="atLeast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Лицо, исполняющее функции единоличного исполнительного органа участника закупки (Ф.И.О., должность) и ИНН лица, исполняющего функции единоличного исполнительного органа участника закупки (для юридического лица)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>
          <w:trHeight w:val="989" w:hRule="atLeast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Учредители участника закупки и ИНН (при наличии) учредителей участника закупки (для юридического лица)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Члены коллегиального исполнительного органа участника закупки и ИНН (при наличии) членов коллегиального исполнительного органа участника закупки (для юридического лица)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>
          <w:trHeight w:val="1656" w:hRule="atLeast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Банковские реквизиты участника закупки: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Наименование и место нахождения обслуживающего банка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Расчетный счет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Корреспондентский счет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Код БИК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Сведения о режимах и ставках налогообложения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Котировочная заявка</w:t>
      </w:r>
    </w:p>
    <w:p>
      <w:pPr>
        <w:pStyle w:val="Normal"/>
        <w:spacing w:before="0" w:after="0"/>
        <w:ind w:firstLine="70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ind w:left="-567" w:hanging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Наименование, место нахождения (для юридического лица), фамилия, имя отчество, место жительства (для физического лица): ____________________________________________</w:t>
      </w:r>
    </w:p>
    <w:p>
      <w:pPr>
        <w:pStyle w:val="Normal"/>
        <w:spacing w:before="0" w:after="0"/>
        <w:ind w:left="-567" w:hanging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Банковские реквизиты участника закупки:______________________________________</w:t>
      </w:r>
    </w:p>
    <w:p>
      <w:pPr>
        <w:pStyle w:val="Normal"/>
        <w:spacing w:before="0" w:after="0"/>
        <w:ind w:left="-567" w:hanging="0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Идентификационный номер налогоплательщика:________________________________</w:t>
      </w:r>
    </w:p>
    <w:p>
      <w:pPr>
        <w:pStyle w:val="Normal"/>
        <w:spacing w:before="0" w:after="0"/>
        <w:ind w:left="-56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КПП/ОГРН  ___________________________________________________________________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ind w:left="-56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Изучив извещение №___________ о проведении запроса котировок в электронной форме на поставку _____________, мы, нижеподписавшиеся, настоящей заявкой соглашаемся осуществить поставку следующего товара:</w:t>
      </w:r>
    </w:p>
    <w:p>
      <w:pPr>
        <w:pStyle w:val="Normal"/>
        <w:spacing w:before="0" w:after="0"/>
        <w:ind w:left="-56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Наименовани</w:t>
      </w:r>
      <w:r>
        <w:rPr>
          <w:rFonts w:cs="Times New Roman" w:ascii="Times New Roman" w:hAnsi="Times New Roman"/>
          <w:b/>
          <w:sz w:val="24"/>
        </w:rPr>
        <w:t>е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</w:rPr>
        <w:t>поставляемого товара:</w:t>
      </w:r>
      <w:r>
        <w:rPr>
          <w:rFonts w:cs="Times New Roman" w:ascii="Times New Roman" w:hAnsi="Times New Roman"/>
          <w:sz w:val="24"/>
        </w:rPr>
        <w:t xml:space="preserve"> ____________по начальной сумме цен указанных единиц с применением коэффициента снижения, рассчитываемого на основании разницы между начальной суммой цен всех единиц и предложением участника закупки, указанной в нижеприведенной Таблице № 1, в соответствии с Техническим заданием, указанным в Таблице № 2, по адресам АЗС, указанным в Таблице № 3.</w:t>
      </w:r>
    </w:p>
    <w:p>
      <w:pPr>
        <w:pStyle w:val="Normal"/>
        <w:spacing w:before="0" w:after="0"/>
        <w:ind w:left="-567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Поставка товара будет осуществляться в соответствии с условиями проекта договора.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</w:t>
      </w:r>
    </w:p>
    <w:p>
      <w:pPr>
        <w:pStyle w:val="Normal"/>
        <w:spacing w:before="0" w:after="0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Таблица № 1 </w:t>
      </w:r>
    </w:p>
    <w:tbl>
      <w:tblPr>
        <w:tblW w:w="5000" w:type="pct"/>
        <w:jc w:val="left"/>
        <w:tblInd w:w="-856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384"/>
        <w:gridCol w:w="3387"/>
        <w:gridCol w:w="1673"/>
        <w:gridCol w:w="810"/>
        <w:gridCol w:w="3101"/>
      </w:tblGrid>
      <w:tr>
        <w:trPr>
          <w:trHeight w:val="1606" w:hRule="atLeast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0" w:name="_Hlk103696379"/>
            <w:bookmarkEnd w:id="0"/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п/п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Наименование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Единицы измерения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Кол-во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Начальная сумма цен с НДС*</w:t>
            </w:r>
          </w:p>
        </w:tc>
      </w:tr>
      <w:tr>
        <w:trPr>
          <w:trHeight w:val="20" w:hRule="atLeast"/>
        </w:trPr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</w:t>
            </w:r>
          </w:p>
        </w:tc>
        <w:tc>
          <w:tcPr>
            <w:tcW w:w="3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Бензин автомобильный неэтилированный  АИ-92-К5</w:t>
            </w:r>
          </w:p>
        </w:tc>
        <w:tc>
          <w:tcPr>
            <w:tcW w:w="16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1250</w:t>
            </w:r>
          </w:p>
        </w:tc>
        <w:tc>
          <w:tcPr>
            <w:tcW w:w="3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20" w:hRule="atLeast"/>
        </w:trPr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2</w:t>
            </w:r>
          </w:p>
        </w:tc>
        <w:tc>
          <w:tcPr>
            <w:tcW w:w="3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Бензин автомобильный неэтилированный АИ-95-К5</w:t>
            </w:r>
          </w:p>
        </w:tc>
        <w:tc>
          <w:tcPr>
            <w:tcW w:w="16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1050</w:t>
            </w:r>
          </w:p>
        </w:tc>
        <w:tc>
          <w:tcPr>
            <w:tcW w:w="3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20" w:hRule="atLeast"/>
        </w:trPr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</w:t>
            </w:r>
          </w:p>
        </w:tc>
        <w:tc>
          <w:tcPr>
            <w:tcW w:w="338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Дизельное топливо по сезону</w:t>
            </w:r>
          </w:p>
        </w:tc>
        <w:tc>
          <w:tcPr>
            <w:tcW w:w="16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35</w:t>
            </w:r>
          </w:p>
        </w:tc>
        <w:tc>
          <w:tcPr>
            <w:tcW w:w="3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  <w:bookmarkStart w:id="1" w:name="_Hlk103696379"/>
            <w:bookmarkStart w:id="2" w:name="_Hlk103696379"/>
            <w:bookmarkEnd w:id="2"/>
          </w:p>
        </w:tc>
      </w:tr>
      <w:tr>
        <w:trPr>
          <w:trHeight w:val="20" w:hRule="atLeast"/>
        </w:trPr>
        <w:tc>
          <w:tcPr>
            <w:tcW w:w="6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ИТОГО</w:t>
            </w:r>
          </w:p>
        </w:tc>
        <w:tc>
          <w:tcPr>
            <w:tcW w:w="3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spacing w:before="0" w:after="0"/>
        <w:ind w:firstLine="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*в случае если НДС предусмотрен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Таблица № 2</w:t>
      </w:r>
    </w:p>
    <w:tbl>
      <w:tblPr>
        <w:tblW w:w="5000" w:type="pct"/>
        <w:jc w:val="left"/>
        <w:tblInd w:w="-998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noVBand="0" w:val="01e0" w:noHBand="0" w:lastColumn="1" w:firstColumn="1" w:lastRow="1" w:firstRow="1"/>
      </w:tblPr>
      <w:tblGrid>
        <w:gridCol w:w="5070"/>
        <w:gridCol w:w="4284"/>
      </w:tblGrid>
      <w:tr>
        <w:trPr/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1" w:right="63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ar-SA"/>
              </w:rPr>
            </w:pPr>
            <w:r>
              <w:rPr>
                <w:rFonts w:eastAsia="Calibri" w:cs="Times New Roman" w:ascii="Times New Roman" w:hAnsi="Times New Roman"/>
                <w:b/>
                <w:szCs w:val="24"/>
                <w:lang w:eastAsia="ar-SA"/>
              </w:rPr>
              <w:t>Бензин автомобильный неэтилированный АИ-92-К5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Товарный знак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szCs w:val="24"/>
                <w:lang w:eastAsia="ar-SA"/>
              </w:rPr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Экологический класс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Наименование страны происхождения товара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szCs w:val="24"/>
                <w:lang w:eastAsia="ar-SA"/>
              </w:rPr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1" w:right="63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ar-SA"/>
              </w:rPr>
            </w:pPr>
            <w:r>
              <w:rPr>
                <w:rFonts w:eastAsia="Calibri" w:cs="Times New Roman" w:ascii="Times New Roman" w:hAnsi="Times New Roman"/>
                <w:b/>
                <w:szCs w:val="24"/>
                <w:lang w:eastAsia="ar-SA"/>
              </w:rPr>
              <w:t>Бензин автомобильный неэтилированный АИ-95-К5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Товарный знак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szCs w:val="24"/>
                <w:lang w:eastAsia="ar-SA"/>
              </w:rPr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Экологический класс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Наименование страны происхождения товара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szCs w:val="24"/>
                <w:lang w:eastAsia="ar-SA"/>
              </w:rPr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1" w:right="63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ar-SA"/>
              </w:rPr>
            </w:pPr>
            <w:r>
              <w:rPr>
                <w:rFonts w:eastAsia="Calibri" w:cs="Times New Roman" w:ascii="Times New Roman" w:hAnsi="Times New Roman"/>
                <w:b/>
                <w:szCs w:val="24"/>
                <w:lang w:eastAsia="ar-SA"/>
              </w:rPr>
              <w:t>Дизельное топливо по сезону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Товарный знак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szCs w:val="24"/>
                <w:lang w:eastAsia="ar-SA"/>
              </w:rPr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Экологический класс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Сорт топлива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Класс топлива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szCs w:val="24"/>
                <w:lang w:eastAsia="ar-SA"/>
              </w:rPr>
              <w:t>Значения показателей, которые не могут изменяться: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Тип топлива дизельного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Описание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ar-SA"/>
              </w:rPr>
              <w:t>Наименование страны происхождения товара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szCs w:val="24"/>
                <w:lang w:eastAsia="ar-SA"/>
              </w:rPr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Таблица № 3</w:t>
      </w:r>
    </w:p>
    <w:tbl>
      <w:tblPr>
        <w:tblStyle w:val="a6"/>
        <w:tblpPr w:bottomFromText="0" w:horzAnchor="text" w:leftFromText="180" w:rightFromText="180" w:tblpX="-1008" w:tblpY="1" w:topFromText="0" w:vertAnchor="text"/>
        <w:tblW w:w="1049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98"/>
        <w:gridCol w:w="2769"/>
        <w:gridCol w:w="2297"/>
        <w:gridCol w:w="2213"/>
        <w:gridCol w:w="2215"/>
      </w:tblGrid>
      <w:tr>
        <w:trPr>
          <w:trHeight w:val="543" w:hRule="atLeast"/>
        </w:trPr>
        <w:tc>
          <w:tcPr>
            <w:tcW w:w="998" w:type="dxa"/>
            <w:vMerge w:val="restart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769" w:type="dxa"/>
            <w:vMerge w:val="restart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Адреса АЗС</w:t>
            </w:r>
          </w:p>
        </w:tc>
        <w:tc>
          <w:tcPr>
            <w:tcW w:w="6725" w:type="dxa"/>
            <w:gridSpan w:val="3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39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Нефтепродукты, реализуемые на АЗС</w:t>
            </w:r>
          </w:p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748" w:hRule="atLeast"/>
        </w:trPr>
        <w:tc>
          <w:tcPr>
            <w:tcW w:w="998" w:type="dxa"/>
            <w:vMerge w:val="continue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769" w:type="dxa"/>
            <w:vMerge w:val="continue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97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Топливо дизельное</w:t>
            </w:r>
          </w:p>
        </w:tc>
        <w:tc>
          <w:tcPr>
            <w:tcW w:w="2213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Автомобильный бензин класса 3 с октановым числом не менее 92</w:t>
            </w:r>
          </w:p>
        </w:tc>
        <w:tc>
          <w:tcPr>
            <w:tcW w:w="2215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Автомобильный бензин класса 3 с октановым числом не менее 95</w:t>
            </w:r>
          </w:p>
        </w:tc>
      </w:tr>
      <w:tr>
        <w:trPr>
          <w:trHeight w:val="279" w:hRule="atLeast"/>
        </w:trPr>
        <w:tc>
          <w:tcPr>
            <w:tcW w:w="998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769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6725" w:type="dxa"/>
            <w:gridSpan w:val="3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3</w:t>
            </w:r>
          </w:p>
        </w:tc>
      </w:tr>
      <w:tr>
        <w:trPr>
          <w:trHeight w:val="263" w:hRule="atLeast"/>
        </w:trPr>
        <w:tc>
          <w:tcPr>
            <w:tcW w:w="998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769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82" w:right="0" w:hanging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 xml:space="preserve">г. 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Верхняя Салда</w:t>
            </w:r>
          </w:p>
        </w:tc>
        <w:tc>
          <w:tcPr>
            <w:tcW w:w="2297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3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5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279" w:hRule="atLeast"/>
        </w:trPr>
        <w:tc>
          <w:tcPr>
            <w:tcW w:w="998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2769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82" w:right="0" w:hanging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297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3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5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279" w:hRule="atLeast"/>
        </w:trPr>
        <w:tc>
          <w:tcPr>
            <w:tcW w:w="998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1.2.</w:t>
            </w:r>
          </w:p>
        </w:tc>
        <w:tc>
          <w:tcPr>
            <w:tcW w:w="2769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82" w:right="0" w:hanging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297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3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5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263" w:hRule="atLeast"/>
        </w:trPr>
        <w:tc>
          <w:tcPr>
            <w:tcW w:w="998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…</w:t>
            </w:r>
          </w:p>
        </w:tc>
        <w:tc>
          <w:tcPr>
            <w:tcW w:w="2769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82" w:right="0" w:hanging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297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3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5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279" w:hRule="atLeast"/>
        </w:trPr>
        <w:tc>
          <w:tcPr>
            <w:tcW w:w="998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2769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58" w:right="0" w:hanging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г.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Нижний Тагил</w:t>
            </w:r>
          </w:p>
        </w:tc>
        <w:tc>
          <w:tcPr>
            <w:tcW w:w="2297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3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5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263" w:hRule="atLeast"/>
        </w:trPr>
        <w:tc>
          <w:tcPr>
            <w:tcW w:w="998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2.1. </w:t>
            </w:r>
          </w:p>
        </w:tc>
        <w:tc>
          <w:tcPr>
            <w:tcW w:w="2769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58" w:right="0" w:hanging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297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3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5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279" w:hRule="atLeast"/>
        </w:trPr>
        <w:tc>
          <w:tcPr>
            <w:tcW w:w="998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2.2.</w:t>
            </w:r>
          </w:p>
        </w:tc>
        <w:tc>
          <w:tcPr>
            <w:tcW w:w="2769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58" w:right="0" w:hanging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297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3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5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263" w:hRule="atLeast"/>
        </w:trPr>
        <w:tc>
          <w:tcPr>
            <w:tcW w:w="998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…</w:t>
            </w:r>
          </w:p>
        </w:tc>
        <w:tc>
          <w:tcPr>
            <w:tcW w:w="2769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58" w:right="0" w:hanging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297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3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5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279" w:hRule="atLeast"/>
        </w:trPr>
        <w:tc>
          <w:tcPr>
            <w:tcW w:w="998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769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Свердловская обл.</w:t>
            </w:r>
          </w:p>
        </w:tc>
        <w:tc>
          <w:tcPr>
            <w:tcW w:w="2297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3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5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263" w:hRule="atLeast"/>
        </w:trPr>
        <w:tc>
          <w:tcPr>
            <w:tcW w:w="998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3.1.</w:t>
            </w:r>
          </w:p>
        </w:tc>
        <w:tc>
          <w:tcPr>
            <w:tcW w:w="2769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97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3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5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279" w:hRule="atLeast"/>
        </w:trPr>
        <w:tc>
          <w:tcPr>
            <w:tcW w:w="998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3.2.</w:t>
            </w:r>
          </w:p>
        </w:tc>
        <w:tc>
          <w:tcPr>
            <w:tcW w:w="2769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97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3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5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263" w:hRule="atLeast"/>
        </w:trPr>
        <w:tc>
          <w:tcPr>
            <w:tcW w:w="998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…</w:t>
            </w:r>
          </w:p>
        </w:tc>
        <w:tc>
          <w:tcPr>
            <w:tcW w:w="2769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97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3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15" w:type="dxa"/>
            <w:tcBorders/>
          </w:tcPr>
          <w:p>
            <w:pPr>
              <w:pStyle w:val="HTMLPreformatted"/>
              <w:widowControl/>
              <w:shd w:val="clear" w:color="auto" w:fill="FFFFFF"/>
              <w:spacing w:before="0" w:after="0"/>
              <w:ind w:left="284" w:right="140" w:hanging="0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  <w:color w:val="FF0000"/>
        </w:rPr>
      </w:pPr>
      <w:r>
        <w:rPr>
          <w:rFonts w:cs="Times New Roman" w:ascii="Times New Roman" w:hAnsi="Times New Roman"/>
        </w:rPr>
        <w:t xml:space="preserve">Всего максимальное значение цены договора </w:t>
      </w:r>
      <w:r>
        <w:rPr>
          <w:rFonts w:cs="Times New Roman" w:ascii="Times New Roman" w:hAnsi="Times New Roman"/>
        </w:rPr>
        <w:t>146 763,45 ру</w:t>
      </w:r>
      <w:r>
        <w:rPr>
          <w:rFonts w:cs="Times New Roman" w:ascii="Times New Roman" w:hAnsi="Times New Roman"/>
        </w:rPr>
        <w:t>б. 00 коп. (С</w:t>
      </w:r>
      <w:r>
        <w:rPr>
          <w:rFonts w:cs="Times New Roman" w:ascii="Times New Roman" w:hAnsi="Times New Roman"/>
        </w:rPr>
        <w:t>то сорок шесть тысяч семьсот шестьдесят три рубля 43</w:t>
      </w:r>
      <w:r>
        <w:rPr>
          <w:rFonts w:cs="Times New Roman" w:ascii="Times New Roman" w:hAnsi="Times New Roman"/>
        </w:rPr>
        <w:t xml:space="preserve"> копе</w:t>
      </w:r>
      <w:r>
        <w:rPr>
          <w:rFonts w:cs="Times New Roman" w:ascii="Times New Roman" w:hAnsi="Times New Roman"/>
        </w:rPr>
        <w:t>йки</w:t>
      </w:r>
      <w:r>
        <w:rPr>
          <w:rFonts w:cs="Times New Roman" w:ascii="Times New Roman" w:hAnsi="Times New Roman"/>
        </w:rPr>
        <w:t xml:space="preserve">) в том числе НДС    % -     руб. </w:t>
      </w:r>
      <w:r>
        <w:rPr>
          <w:rFonts w:cs="Times New Roman" w:ascii="Times New Roman" w:hAnsi="Times New Roman"/>
          <w:i/>
          <w:color w:val="FF0000"/>
        </w:rPr>
        <w:t>(максимальное значение цены договора неизменно, участником закупки указывается ставка НДС и сумма НДС либо указывается основание освобождения Поставщика от уплаты НДС).</w:t>
      </w:r>
    </w:p>
    <w:p>
      <w:pPr>
        <w:pStyle w:val="Normal"/>
        <w:shd w:val="clear" w:color="auto" w:fill="FFFFFF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>Цена товара с указанием сведений о включенных  или не включенных в нее расходах (расходы на перевозку, страхование, уплату таможенных пошлин, налогов, сборов и другие обязательные платежи):</w:t>
      </w:r>
      <w:r>
        <w:rPr>
          <w:rFonts w:cs="Times New Roman" w:ascii="Times New Roman" w:hAnsi="Times New Roman"/>
        </w:rPr>
        <w:t xml:space="preserve"> В стоимость поставляемого товара включены все расходы</w:t>
      </w:r>
      <w:r>
        <w:rPr>
          <w:rFonts w:cs="Times New Roman" w:ascii="Times New Roman" w:hAnsi="Times New Roman"/>
          <w:bCs/>
        </w:rPr>
        <w:t xml:space="preserve"> на перевозку, страхование, уплату таможенных пошлин, налогов, сборов и других обязательных платежей.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До подготовки и оформления договора настоящая котировочная заявка вместе с Вашим запросом котировок будут выполнять роль обязательств на дальнейшее заключение договора.</w:t>
      </w:r>
    </w:p>
    <w:p>
      <w:pPr>
        <w:pStyle w:val="Normal"/>
        <w:shd w:val="clear" w:color="auto" w:fill="FFFFFF"/>
        <w:tabs>
          <w:tab w:val="clear" w:pos="708"/>
          <w:tab w:val="left" w:pos="7906" w:leader="underscore"/>
        </w:tabs>
        <w:ind w:right="-44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случае признания нашей заявки победившей в проведении запроса котировок мы обязуемся при получении протокола рассмотрения и оценки котировочных заявок, размещенный также на официальном сайте Российской Федерации для размещения информации о размещении заказов  </w:t>
      </w:r>
      <w:hyperlink r:id="rId2">
        <w:r>
          <w:rPr>
            <w:rStyle w:val="-"/>
            <w:rFonts w:cs="Times New Roman" w:ascii="Times New Roman" w:hAnsi="Times New Roman"/>
            <w:lang w:val="en-US"/>
          </w:rPr>
          <w:t>www</w:t>
        </w:r>
        <w:r>
          <w:rPr>
            <w:rStyle w:val="-"/>
            <w:rFonts w:cs="Times New Roman" w:ascii="Times New Roman" w:hAnsi="Times New Roman"/>
          </w:rPr>
          <w:t>.</w:t>
        </w:r>
        <w:r>
          <w:rPr>
            <w:rStyle w:val="-"/>
            <w:rFonts w:cs="Times New Roman" w:ascii="Times New Roman" w:hAnsi="Times New Roman"/>
            <w:lang w:val="en-US"/>
          </w:rPr>
          <w:t>zakupki</w:t>
        </w:r>
        <w:r>
          <w:rPr>
            <w:rStyle w:val="-"/>
            <w:rFonts w:cs="Times New Roman" w:ascii="Times New Roman" w:hAnsi="Times New Roman"/>
          </w:rPr>
          <w:t>.</w:t>
        </w:r>
        <w:r>
          <w:rPr>
            <w:rStyle w:val="-"/>
            <w:rFonts w:cs="Times New Roman" w:ascii="Times New Roman" w:hAnsi="Times New Roman"/>
            <w:lang w:val="en-US"/>
          </w:rPr>
          <w:t>gov</w:t>
        </w:r>
        <w:r>
          <w:rPr>
            <w:rStyle w:val="-"/>
            <w:rFonts w:cs="Times New Roman" w:ascii="Times New Roman" w:hAnsi="Times New Roman"/>
          </w:rPr>
          <w:t>.</w:t>
        </w:r>
        <w:r>
          <w:rPr>
            <w:rStyle w:val="-"/>
            <w:rFonts w:cs="Times New Roman" w:ascii="Times New Roman" w:hAnsi="Times New Roman"/>
            <w:lang w:val="en-US"/>
          </w:rPr>
          <w:t>ru</w:t>
        </w:r>
      </w:hyperlink>
      <w:r>
        <w:rPr>
          <w:rFonts w:cs="Times New Roman" w:ascii="Times New Roman" w:hAnsi="Times New Roman"/>
        </w:rPr>
        <w:t>, подписать проект договора (в соответствии с регламентом работы ЭТП) и представить его Заказчику в сроки, установленные законодательством РФ и Извещением о проведении запроса котировок цен.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 условиями, порядком и сроком оплаты мы согласны.</w: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Мы обязуемся исполнить условия договора, указанные в извещении об осуществлении закупки.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8"/>
          <w:lang w:eastAsia="ar-SA"/>
        </w:rPr>
      </w:pPr>
      <w:r>
        <w:rPr>
          <w:rFonts w:eastAsia="Times New Roman" w:cs="Times New Roman" w:ascii="Times New Roman" w:hAnsi="Times New Roman"/>
          <w:b/>
          <w:sz w:val="36"/>
          <w:u w:val="single"/>
          <w:lang w:eastAsia="ar-SA"/>
        </w:rPr>
        <w:t xml:space="preserve">Обязательным условием является предоставление котировочной заявки в формате </w:t>
      </w:r>
      <w:r>
        <w:rPr>
          <w:rFonts w:eastAsia="Times New Roman" w:cs="Times New Roman" w:ascii="Times New Roman" w:hAnsi="Times New Roman"/>
          <w:b/>
          <w:sz w:val="36"/>
          <w:u w:val="single"/>
          <w:lang w:val="en-US" w:eastAsia="ar-SA"/>
        </w:rPr>
        <w:t>WORD</w:t>
      </w:r>
      <w:r>
        <w:rPr>
          <w:rFonts w:eastAsia="Times New Roman" w:cs="Times New Roman" w:ascii="Times New Roman" w:hAnsi="Times New Roman"/>
          <w:b/>
          <w:sz w:val="36"/>
          <w:u w:val="single"/>
          <w:lang w:eastAsia="ar-SA"/>
        </w:rPr>
        <w:t xml:space="preserve"> и </w:t>
      </w:r>
      <w:r>
        <w:rPr>
          <w:rFonts w:eastAsia="Times New Roman" w:cs="Times New Roman" w:ascii="Times New Roman" w:hAnsi="Times New Roman"/>
          <w:b/>
          <w:sz w:val="36"/>
          <w:u w:val="single"/>
          <w:lang w:val="en-US" w:eastAsia="ar-SA"/>
        </w:rPr>
        <w:t>PDF</w:t>
      </w:r>
      <w:r>
        <w:rPr>
          <w:rFonts w:eastAsia="Times New Roman" w:cs="Times New Roman" w:ascii="Times New Roman" w:hAnsi="Times New Roman"/>
          <w:b/>
          <w:sz w:val="36"/>
          <w:u w:val="single"/>
          <w:lang w:eastAsia="ar-SA"/>
        </w:rPr>
        <w:t>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Участник закупки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     _______________________    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>(должность)                                 (Ф.И.О.)                            (подпись, печать)</w:t>
      </w:r>
    </w:p>
    <w:p>
      <w:pPr>
        <w:pStyle w:val="Normal"/>
        <w:widowControl w:val="false"/>
        <w:snapToGrid w:val="false"/>
        <w:spacing w:before="140" w:after="160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Приложение: на ___ л. </w:t>
      </w:r>
    </w:p>
    <w:p>
      <w:pPr>
        <w:pStyle w:val="Normal"/>
        <w:widowControl w:val="false"/>
        <w:snapToGrid w:val="false"/>
        <w:spacing w:before="140" w:after="160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>По желанию участника размещения заказа котировочная заявка может быть оформлена на фирменном бланке</w:t>
      </w:r>
    </w:p>
    <w:p>
      <w:pPr>
        <w:pStyle w:val="Normal"/>
        <w:widowControl w:val="false"/>
        <w:snapToGrid w:val="false"/>
        <w:spacing w:before="140" w:after="160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>Указывается ставка НДС (0%, 10%, 20%, иная)</w:t>
        <w:tab/>
        <w:t xml:space="preserve"> </w:t>
      </w:r>
      <w:bookmarkStart w:id="3" w:name="_GoBack"/>
      <w:bookmarkEnd w:id="3"/>
    </w:p>
    <w:p>
      <w:pPr>
        <w:pStyle w:val="Normal"/>
        <w:ind w:firstLine="709"/>
        <w:rPr/>
      </w:pPr>
      <w:r>
        <w:rP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4"/>
        <w:ind w:left="567" w:hanging="0"/>
        <w:rPr/>
      </w:pPr>
      <w:r>
        <w:rPr>
          <w:rStyle w:val="Style15"/>
        </w:rPr>
        <w:footnoteRef/>
      </w:r>
      <w:r>
        <w:rPr/>
        <w:t xml:space="preserve"> </w:t>
      </w:r>
      <w:r>
        <w:rPr/>
        <w:t>В случае участия нескольких лиц на стороне одного участника закупки, указанные сведения указываются в отношении каждого лица, входящего в состав коллективного участника закупки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qFormat/>
    <w:rsid w:val="00686647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5">
    <w:name w:val="Символ сноски"/>
    <w:uiPriority w:val="99"/>
    <w:unhideWhenUsed/>
    <w:qFormat/>
    <w:rsid w:val="00686647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686647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-">
    <w:name w:val="Hyperlink"/>
    <w:rsid w:val="00686647"/>
    <w:rPr>
      <w:color w:val="0000FF"/>
      <w:u w:val="single"/>
    </w:rPr>
  </w:style>
  <w:style w:type="character" w:styleId="Style17">
    <w:name w:val="Endnote Reference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Footnote Text"/>
    <w:basedOn w:val="Normal"/>
    <w:link w:val="Style14"/>
    <w:rsid w:val="00686647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686647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qFormat/>
    <w:rsid w:val="006866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akupki.gov.ru/" TargetMode="Externa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LibreOffice/7.5.6.2$Linux_X86_64 LibreOffice_project/50$Build-2</Application>
  <AppVersion>15.0000</AppVersion>
  <Pages>4</Pages>
  <Words>704</Words>
  <Characters>5039</Characters>
  <CharactersWithSpaces>5841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2025-05-20T04:42:00Z</dcterms:created>
  <dc:creator>user</dc:creator>
  <dc:description/>
  <dc:language>ru-RU</dc:language>
  <cp:lastModifiedBy/>
  <cp:lastPrinted>2025-06-04T05:31:00Z</cp:lastPrinted>
  <dcterms:modified xsi:type="dcterms:W3CDTF">2025-11-26T14:48:47Z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