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4F948" w14:textId="6EFA8250" w:rsidR="00CE7090" w:rsidRDefault="00940510">
      <w:pPr>
        <w:spacing w:after="0" w:line="240" w:lineRule="auto"/>
        <w:ind w:lef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w:t>
      </w:r>
      <w:bookmarkStart w:id="0" w:name="_Hlk167279956"/>
      <w:bookmarkEnd w:id="0"/>
    </w:p>
    <w:p w14:paraId="4CFC249C" w14:textId="4E6903D1" w:rsidR="00CE7090" w:rsidRDefault="00940510">
      <w:pPr>
        <w:widowControl w:val="0"/>
        <w:tabs>
          <w:tab w:val="left" w:pos="5442"/>
        </w:tabs>
        <w:spacing w:after="0" w:line="240" w:lineRule="auto"/>
        <w:ind w:left="-426"/>
        <w:jc w:val="center"/>
        <w:rPr>
          <w:rFonts w:ascii="Times New Roman" w:eastAsia="Times New Roman" w:hAnsi="Times New Roman" w:cs="Times New Roman"/>
          <w:b/>
          <w:bCs/>
          <w:lang w:eastAsia="zh-CN"/>
        </w:rPr>
      </w:pPr>
      <w:r>
        <w:rPr>
          <w:rFonts w:ascii="Times New Roman" w:eastAsia="Times New Roman" w:hAnsi="Times New Roman" w:cs="Times New Roman"/>
          <w:b/>
          <w:sz w:val="24"/>
          <w:szCs w:val="24"/>
          <w:lang w:eastAsia="ru-RU"/>
        </w:rPr>
        <w:t>на поставку</w:t>
      </w:r>
      <w:r>
        <w:rPr>
          <w:rFonts w:ascii="Times New Roman" w:eastAsia="Times New Roman" w:hAnsi="Times New Roman" w:cs="Times New Roman"/>
          <w:b/>
          <w:bCs/>
          <w:lang w:eastAsia="zh-CN"/>
        </w:rPr>
        <w:t xml:space="preserve"> шин для</w:t>
      </w:r>
      <w:r w:rsidR="00A808E1">
        <w:rPr>
          <w:rFonts w:ascii="Times New Roman" w:eastAsia="Times New Roman" w:hAnsi="Times New Roman" w:cs="Times New Roman"/>
          <w:b/>
          <w:bCs/>
          <w:lang w:eastAsia="zh-CN"/>
        </w:rPr>
        <w:t xml:space="preserve"> школьных</w:t>
      </w:r>
      <w:r>
        <w:rPr>
          <w:rFonts w:ascii="Times New Roman" w:eastAsia="Times New Roman" w:hAnsi="Times New Roman" w:cs="Times New Roman"/>
          <w:b/>
          <w:bCs/>
          <w:lang w:eastAsia="zh-CN"/>
        </w:rPr>
        <w:t xml:space="preserve"> автобусов</w:t>
      </w:r>
    </w:p>
    <w:p w14:paraId="00154C44" w14:textId="77777777" w:rsidR="00CE7090" w:rsidRDefault="00CE7090">
      <w:pPr>
        <w:widowControl w:val="0"/>
        <w:tabs>
          <w:tab w:val="left" w:pos="5442"/>
        </w:tabs>
        <w:spacing w:after="0" w:line="240" w:lineRule="auto"/>
        <w:ind w:left="-426"/>
        <w:jc w:val="center"/>
        <w:rPr>
          <w:rFonts w:ascii="Times New Roman" w:eastAsia="Times New Roman" w:hAnsi="Times New Roman" w:cs="Times New Roman"/>
          <w:b/>
          <w:bCs/>
          <w:lang w:eastAsia="zh-CN"/>
        </w:rPr>
      </w:pPr>
    </w:p>
    <w:p w14:paraId="4C1B8D24" w14:textId="1B662C7A" w:rsidR="00CE7090" w:rsidRDefault="00940510">
      <w:pPr>
        <w:shd w:val="clear" w:color="auto" w:fill="FFFFFF"/>
        <w:spacing w:after="0" w:line="240" w:lineRule="auto"/>
        <w:ind w:left="-426"/>
        <w:jc w:val="both"/>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 г. т. Пионерский</w:t>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r>
      <w:r>
        <w:rPr>
          <w:rFonts w:ascii="Times New Roman" w:eastAsia="Times New Roman" w:hAnsi="Times New Roman" w:cs="Times New Roman"/>
          <w:b/>
          <w:sz w:val="24"/>
          <w:szCs w:val="20"/>
          <w:lang w:eastAsia="ru-RU"/>
        </w:rPr>
        <w:tab/>
        <w:t xml:space="preserve">                                      </w:t>
      </w:r>
      <w:proofErr w:type="gramStart"/>
      <w:r>
        <w:rPr>
          <w:rFonts w:ascii="Times New Roman" w:eastAsia="Times New Roman" w:hAnsi="Times New Roman" w:cs="Times New Roman"/>
          <w:b/>
          <w:sz w:val="24"/>
          <w:szCs w:val="20"/>
          <w:lang w:eastAsia="ru-RU"/>
        </w:rPr>
        <w:t xml:space="preserve">   «</w:t>
      </w:r>
      <w:proofErr w:type="gramEnd"/>
      <w:r>
        <w:rPr>
          <w:rFonts w:ascii="Times New Roman" w:eastAsia="Times New Roman" w:hAnsi="Times New Roman" w:cs="Times New Roman"/>
          <w:b/>
          <w:sz w:val="24"/>
          <w:szCs w:val="20"/>
          <w:lang w:eastAsia="ru-RU"/>
        </w:rPr>
        <w:t xml:space="preserve">____» </w:t>
      </w:r>
    </w:p>
    <w:p w14:paraId="58028002" w14:textId="77777777" w:rsidR="00CE7090" w:rsidRDefault="00CE7090">
      <w:pPr>
        <w:spacing w:after="0" w:line="240" w:lineRule="auto"/>
        <w:ind w:left="-426" w:firstLine="709"/>
        <w:jc w:val="both"/>
        <w:rPr>
          <w:rFonts w:ascii="Times New Roman" w:eastAsia="Times New Roman" w:hAnsi="Times New Roman" w:cs="Times New Roman"/>
          <w:b/>
          <w:sz w:val="24"/>
          <w:szCs w:val="20"/>
          <w:lang w:eastAsia="ru-RU"/>
        </w:rPr>
      </w:pPr>
    </w:p>
    <w:p w14:paraId="72F5C3B6" w14:textId="63D1EDD7" w:rsidR="00CE7090" w:rsidRDefault="00940510">
      <w:pPr>
        <w:spacing w:after="0" w:line="240" w:lineRule="auto"/>
        <w:ind w:left="-426"/>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Муниципальное автономное учреждение дополнительного образования «Межшкольный учебный комбинат п. Пионерский», именуемый в дальнейшем Заказчик, в лице директора Соколовой Ольги Юрьевны,  действующего на основании Устава, с одной стороны, и </w:t>
      </w:r>
      <w:r w:rsidR="00752513">
        <w:rPr>
          <w:rFonts w:ascii="Times New Roman" w:eastAsia="Times New Roman" w:hAnsi="Times New Roman" w:cs="Times New Roman"/>
          <w:sz w:val="24"/>
          <w:szCs w:val="20"/>
          <w:lang w:eastAsia="ru-RU"/>
        </w:rPr>
        <w:t>______________________________</w:t>
      </w:r>
      <w:r>
        <w:rPr>
          <w:rFonts w:ascii="Times New Roman" w:eastAsia="Times New Roman" w:hAnsi="Times New Roman" w:cs="Times New Roman"/>
          <w:sz w:val="24"/>
          <w:szCs w:val="20"/>
          <w:lang w:eastAsia="ru-RU"/>
        </w:rPr>
        <w:t>, именуемое в дальнейшем «Поставщик», действующий на основании</w:t>
      </w:r>
      <w:r w:rsidR="00752513">
        <w:rPr>
          <w:rFonts w:ascii="Times New Roman" w:eastAsia="Times New Roman" w:hAnsi="Times New Roman" w:cs="Times New Roman"/>
          <w:sz w:val="24"/>
          <w:szCs w:val="20"/>
          <w:lang w:eastAsia="ru-RU"/>
        </w:rPr>
        <w:t>____________________________________</w:t>
      </w:r>
      <w:r>
        <w:rPr>
          <w:rFonts w:ascii="Times New Roman" w:eastAsia="Times New Roman" w:hAnsi="Times New Roman" w:cs="Times New Roman"/>
          <w:sz w:val="24"/>
          <w:szCs w:val="20"/>
          <w:lang w:eastAsia="ru-RU"/>
        </w:rPr>
        <w:t>, с другой стороны, в дальнейшем именуемые «Стороны»  в соответствии с Федеральным законом от 18.07.2011 г. № 223-ФЗ «О закупках, товаров, работ, услуг, отдельными видами юридических лиц» заключили настоящий Договор о нижеследующем.</w:t>
      </w:r>
    </w:p>
    <w:p w14:paraId="5962080A" w14:textId="77777777" w:rsidR="00CE7090" w:rsidRDefault="00940510">
      <w:pPr>
        <w:tabs>
          <w:tab w:val="left" w:pos="3960"/>
        </w:tabs>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1.ПРЕДМЕТ ДОГОВОРА</w:t>
      </w:r>
    </w:p>
    <w:p w14:paraId="20DB4944" w14:textId="3C54851B" w:rsidR="00CE7090" w:rsidRDefault="00940510">
      <w:pPr>
        <w:spacing w:after="0" w:line="240" w:lineRule="auto"/>
        <w:ind w:left="-426"/>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sz w:val="24"/>
          <w:szCs w:val="20"/>
          <w:lang w:eastAsia="ru-RU"/>
        </w:rPr>
        <w:t xml:space="preserve">         1.1. Поставщик обязуется </w:t>
      </w:r>
      <w:r>
        <w:rPr>
          <w:rFonts w:ascii="Times New Roman" w:eastAsia="Times New Roman" w:hAnsi="Times New Roman" w:cs="Times New Roman"/>
          <w:b/>
          <w:bCs/>
          <w:sz w:val="24"/>
          <w:szCs w:val="24"/>
          <w:lang w:eastAsia="ru-RU"/>
        </w:rPr>
        <w:t>поставить</w:t>
      </w:r>
      <w:r>
        <w:rPr>
          <w:rFonts w:ascii="Calibri" w:eastAsia="Times New Roman" w:hAnsi="Calibri" w:cs="Calibri"/>
          <w:sz w:val="24"/>
          <w:szCs w:val="24"/>
          <w:lang w:eastAsia="zh-CN"/>
        </w:rPr>
        <w:t xml:space="preserve"> </w:t>
      </w:r>
      <w:r>
        <w:rPr>
          <w:rFonts w:ascii="Times New Roman" w:eastAsia="Times New Roman" w:hAnsi="Times New Roman" w:cs="Times New Roman"/>
          <w:b/>
          <w:bCs/>
          <w:sz w:val="24"/>
          <w:szCs w:val="24"/>
          <w:lang w:eastAsia="zh-CN"/>
        </w:rPr>
        <w:t xml:space="preserve">шины для </w:t>
      </w:r>
      <w:r w:rsidR="00A808E1">
        <w:rPr>
          <w:rFonts w:ascii="Times New Roman" w:eastAsia="Times New Roman" w:hAnsi="Times New Roman" w:cs="Times New Roman"/>
          <w:b/>
          <w:bCs/>
          <w:sz w:val="24"/>
          <w:szCs w:val="24"/>
          <w:lang w:eastAsia="zh-CN"/>
        </w:rPr>
        <w:t>школьных</w:t>
      </w:r>
      <w:r w:rsidR="00752513">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bCs/>
          <w:sz w:val="24"/>
          <w:szCs w:val="24"/>
          <w:lang w:eastAsia="zh-CN"/>
        </w:rPr>
        <w:t>автобусов</w:t>
      </w:r>
      <w:r w:rsidR="007525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shd w:val="clear" w:color="auto" w:fill="FFFFFF"/>
          <w:lang w:eastAsia="ru-RU"/>
        </w:rPr>
        <w:t xml:space="preserve">далее - </w:t>
      </w:r>
      <w:r>
        <w:rPr>
          <w:rFonts w:ascii="Times New Roman" w:eastAsia="Times New Roman" w:hAnsi="Times New Roman" w:cs="Times New Roman"/>
          <w:sz w:val="24"/>
          <w:szCs w:val="24"/>
          <w:lang w:eastAsia="ru-RU"/>
        </w:rPr>
        <w:t>Товар</w:t>
      </w:r>
      <w:r>
        <w:rPr>
          <w:rFonts w:ascii="Times New Roman" w:eastAsia="Times New Roman" w:hAnsi="Times New Roman" w:cs="Times New Roman"/>
          <w:sz w:val="24"/>
          <w:szCs w:val="24"/>
          <w:shd w:val="clear" w:color="auto" w:fill="FFFFFF"/>
          <w:lang w:eastAsia="ru-RU"/>
        </w:rPr>
        <w:t>) согласно</w:t>
      </w:r>
      <w:r>
        <w:rPr>
          <w:rFonts w:ascii="Times New Roman" w:eastAsia="Times New Roman" w:hAnsi="Times New Roman" w:cs="Times New Roman"/>
          <w:sz w:val="24"/>
          <w:szCs w:val="20"/>
          <w:shd w:val="clear" w:color="auto" w:fill="FFFFFF"/>
          <w:lang w:eastAsia="ru-RU"/>
        </w:rPr>
        <w:t xml:space="preserve"> Спецификации (приложение № 1), являющиеся</w:t>
      </w:r>
      <w:r>
        <w:rPr>
          <w:rFonts w:ascii="Times New Roman" w:eastAsia="Times New Roman" w:hAnsi="Times New Roman" w:cs="Times New Roman"/>
          <w:sz w:val="24"/>
          <w:szCs w:val="20"/>
          <w:lang w:eastAsia="ru-RU"/>
        </w:rPr>
        <w:t xml:space="preserve"> неотъемлемой частью настоящего Договора.</w:t>
      </w:r>
    </w:p>
    <w:p w14:paraId="0A7C2129" w14:textId="0558E96F" w:rsidR="006B516D" w:rsidRPr="00B25601" w:rsidRDefault="00940510" w:rsidP="006B516D">
      <w:pPr>
        <w:spacing w:after="0" w:line="240" w:lineRule="auto"/>
        <w:ind w:left="-426" w:firstLine="567"/>
        <w:jc w:val="both"/>
        <w:rPr>
          <w:rFonts w:ascii="Times New Roman" w:eastAsia="Times New Roman" w:hAnsi="Times New Roman" w:cs="Times New Roman"/>
          <w:sz w:val="24"/>
          <w:szCs w:val="24"/>
          <w:lang w:eastAsia="ru-RU"/>
        </w:rPr>
      </w:pPr>
      <w:r w:rsidRPr="00B25601">
        <w:rPr>
          <w:rFonts w:ascii="Times New Roman" w:eastAsia="Times New Roman" w:hAnsi="Times New Roman" w:cs="Times New Roman"/>
          <w:sz w:val="24"/>
          <w:szCs w:val="24"/>
          <w:highlight w:val="yellow"/>
          <w:lang w:eastAsia="ru-RU"/>
        </w:rPr>
        <w:t>1.2. Общий срок поставки</w:t>
      </w:r>
      <w:r w:rsidR="00A808E1" w:rsidRPr="00B25601">
        <w:rPr>
          <w:rFonts w:ascii="Times New Roman" w:eastAsia="Times New Roman" w:hAnsi="Times New Roman" w:cs="Times New Roman"/>
          <w:sz w:val="24"/>
          <w:szCs w:val="24"/>
          <w:highlight w:val="yellow"/>
          <w:lang w:eastAsia="ru-RU"/>
        </w:rPr>
        <w:t>:</w:t>
      </w:r>
      <w:r w:rsidR="00A808E1" w:rsidRPr="00B25601">
        <w:rPr>
          <w:rFonts w:ascii="Times New Roman" w:eastAsia="Times New Roman" w:hAnsi="Times New Roman" w:cs="Times New Roman"/>
          <w:sz w:val="24"/>
          <w:szCs w:val="24"/>
          <w:highlight w:val="yellow"/>
          <w:lang w:eastAsia="zh-CN"/>
        </w:rPr>
        <w:t xml:space="preserve"> в течение</w:t>
      </w:r>
      <w:r w:rsidR="00B25601" w:rsidRPr="00B25601">
        <w:rPr>
          <w:rFonts w:ascii="Times New Roman" w:eastAsia="Times New Roman" w:hAnsi="Times New Roman" w:cs="Times New Roman"/>
          <w:sz w:val="24"/>
          <w:szCs w:val="24"/>
          <w:highlight w:val="yellow"/>
          <w:lang w:eastAsia="zh-CN"/>
        </w:rPr>
        <w:t xml:space="preserve"> </w:t>
      </w:r>
      <w:r w:rsidR="006B50A8">
        <w:rPr>
          <w:rFonts w:ascii="Times New Roman" w:eastAsia="Times New Roman" w:hAnsi="Times New Roman" w:cs="Times New Roman"/>
          <w:sz w:val="24"/>
          <w:szCs w:val="24"/>
          <w:highlight w:val="yellow"/>
          <w:lang w:eastAsia="zh-CN"/>
        </w:rPr>
        <w:t>5</w:t>
      </w:r>
      <w:r w:rsidR="00B25601" w:rsidRPr="00B25601">
        <w:rPr>
          <w:rFonts w:ascii="Times New Roman" w:eastAsia="Times New Roman" w:hAnsi="Times New Roman" w:cs="Times New Roman"/>
          <w:sz w:val="24"/>
          <w:szCs w:val="24"/>
          <w:highlight w:val="yellow"/>
          <w:lang w:eastAsia="zh-CN"/>
        </w:rPr>
        <w:t xml:space="preserve"> календарных дней </w:t>
      </w:r>
      <w:r w:rsidR="006B516D" w:rsidRPr="00B25601">
        <w:rPr>
          <w:rFonts w:ascii="Times New Roman" w:eastAsia="Times New Roman" w:hAnsi="Times New Roman" w:cs="Times New Roman"/>
          <w:sz w:val="24"/>
          <w:szCs w:val="24"/>
          <w:highlight w:val="yellow"/>
          <w:lang w:eastAsia="ru-RU"/>
        </w:rPr>
        <w:t>с момента заключения</w:t>
      </w:r>
      <w:r w:rsidR="00B25601" w:rsidRPr="00B25601">
        <w:rPr>
          <w:rFonts w:ascii="Times New Roman" w:eastAsia="Times New Roman" w:hAnsi="Times New Roman" w:cs="Times New Roman"/>
          <w:sz w:val="24"/>
          <w:szCs w:val="24"/>
          <w:lang w:eastAsia="ru-RU"/>
        </w:rPr>
        <w:t xml:space="preserve"> договора.</w:t>
      </w:r>
    </w:p>
    <w:p w14:paraId="04334E83" w14:textId="3EFFF6C1" w:rsidR="00CE7090" w:rsidRDefault="00940510" w:rsidP="006B516D">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1.3. Поставка Товара до места передачи его Заказчику производится силами и за счет Поставщика. Поставка Товара считается выполненной после подписания Заказчиком Универсального передаточного документа (УПД), представленной Поставщиком и Акта приемки товара, составленного Заказчиком.</w:t>
      </w:r>
    </w:p>
    <w:p w14:paraId="0BF080D7" w14:textId="2F8B8552" w:rsidR="006B50A8" w:rsidRDefault="006B50A8"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1.4. Поставка товара может осуществляться как частями, по предварительной заявке Заказчика, так и в полном объёме в зависимости от потребности Заказчика.</w:t>
      </w:r>
    </w:p>
    <w:p w14:paraId="3F57A00D" w14:textId="02E6E53E" w:rsidR="00CE7090" w:rsidRDefault="006B50A8"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1.5. </w:t>
      </w:r>
      <w:r w:rsidR="00940510">
        <w:rPr>
          <w:rFonts w:ascii="Times New Roman" w:eastAsia="Times New Roman" w:hAnsi="Times New Roman" w:cs="Times New Roman"/>
          <w:sz w:val="24"/>
          <w:szCs w:val="20"/>
          <w:lang w:eastAsia="ru-RU"/>
        </w:rPr>
        <w:t>Место поставки: 628250, Ханты-Мансийский Автономный округ - Югра АО, Советский район г. Советский.</w:t>
      </w:r>
    </w:p>
    <w:p w14:paraId="1FA3EFDC"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 ЦЕНА ДОГОВОРА</w:t>
      </w:r>
    </w:p>
    <w:p w14:paraId="6F359C4B" w14:textId="24876B4C"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2.1. Общая цена Договора </w:t>
      </w:r>
      <w:r w:rsidR="00752513">
        <w:rPr>
          <w:rFonts w:ascii="Times New Roman" w:eastAsia="Times New Roman" w:hAnsi="Times New Roman" w:cs="Times New Roman"/>
          <w:sz w:val="24"/>
          <w:szCs w:val="20"/>
          <w:lang w:eastAsia="ru-RU"/>
        </w:rPr>
        <w:t>составляет ______________________________________.</w:t>
      </w:r>
    </w:p>
    <w:p w14:paraId="76B9CD1F"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 Товар оплачивается Заказчиком по цене, установленной в настоящем Договоре.</w:t>
      </w:r>
    </w:p>
    <w:p w14:paraId="50FF2369"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 Цена Договора является окончательной и изменению не подлежит.</w:t>
      </w:r>
    </w:p>
    <w:p w14:paraId="66FE4471" w14:textId="3441F747" w:rsidR="00CE7090" w:rsidRPr="00A808E1" w:rsidRDefault="00940510">
      <w:pPr>
        <w:spacing w:after="0" w:line="240" w:lineRule="auto"/>
        <w:ind w:left="-426" w:firstLine="567"/>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sz w:val="24"/>
          <w:szCs w:val="20"/>
          <w:lang w:eastAsia="ru-RU"/>
        </w:rPr>
        <w:t xml:space="preserve">2.3. </w:t>
      </w:r>
      <w:r w:rsidRPr="00A808E1">
        <w:rPr>
          <w:rFonts w:ascii="Times New Roman" w:eastAsia="Times New Roman" w:hAnsi="Times New Roman" w:cs="Times New Roman"/>
          <w:b/>
          <w:bCs/>
          <w:sz w:val="24"/>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B8357C" w14:textId="146B52EA" w:rsidR="00752513" w:rsidRDefault="00752513">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2.4. </w:t>
      </w:r>
      <w:r w:rsidRPr="00752513">
        <w:rPr>
          <w:rFonts w:ascii="Times New Roman" w:eastAsia="Times New Roman" w:hAnsi="Times New Roman" w:cs="Times New Roman"/>
          <w:sz w:val="24"/>
          <w:szCs w:val="20"/>
          <w:lang w:eastAsia="ru-RU"/>
        </w:rPr>
        <w:t>В случае оплаты товаров, выполнении работ, оказании услуг из субсидий бюджета на финансовое обеспечение учреждения, в соответствии с п.5 ст.78.1. Бюджетного кодекса Российской Федерации, по соглашению сторон возможно снижение размера и (или) сроков оплаты и (или) объема товаров, работ, услуг, в случае уменьшения учреждению ранее доведенных лимитов бюджетных обязательств на предоставление субсидии.</w:t>
      </w:r>
    </w:p>
    <w:p w14:paraId="43947FF6"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  ПОРЯДОК РАСЧЕТОВ</w:t>
      </w:r>
    </w:p>
    <w:p w14:paraId="32FDE333" w14:textId="77777777" w:rsidR="00CE7090" w:rsidRDefault="00940510">
      <w:pPr>
        <w:spacing w:after="0" w:line="240" w:lineRule="auto"/>
        <w:ind w:left="-426"/>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3.1. Расчет по настоящему договору осуществляется Заказчиком за фактически поставленный Поставщиком и принятый Заказчиком товар, </w:t>
      </w:r>
      <w:r w:rsidRPr="006B516D">
        <w:rPr>
          <w:rFonts w:ascii="Times New Roman" w:eastAsia="Times New Roman" w:hAnsi="Times New Roman" w:cs="Times New Roman"/>
          <w:b/>
          <w:bCs/>
          <w:sz w:val="24"/>
          <w:szCs w:val="20"/>
          <w:lang w:eastAsia="ru-RU"/>
        </w:rPr>
        <w:t>в течение 7 (семь) рабочих дней</w:t>
      </w:r>
      <w:r>
        <w:rPr>
          <w:rFonts w:ascii="Times New Roman" w:eastAsia="Times New Roman" w:hAnsi="Times New Roman" w:cs="Times New Roman"/>
          <w:sz w:val="24"/>
          <w:szCs w:val="20"/>
          <w:lang w:eastAsia="ru-RU"/>
        </w:rPr>
        <w:t xml:space="preserve"> с даты подписания сторонами товарной (товарно-транспортной) накладной, на основании представленного Поставщиком счета (счета-фактуры).</w:t>
      </w:r>
    </w:p>
    <w:p w14:paraId="25D48206" w14:textId="648CF3F3" w:rsidR="006B50A8" w:rsidRDefault="00940510" w:rsidP="006B50A8">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3.2. Обязательства по оплате поставленного Товара считаются выполненными в день списания денежных средств со счетов Заказчика.</w:t>
      </w:r>
    </w:p>
    <w:p w14:paraId="50CAA45E"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4.ОБЯЗАННОСТИ СТОРОН</w:t>
      </w:r>
    </w:p>
    <w:p w14:paraId="09107EF9" w14:textId="77777777" w:rsidR="00CE7090" w:rsidRDefault="00940510">
      <w:pPr>
        <w:spacing w:after="0" w:line="240" w:lineRule="auto"/>
        <w:ind w:left="-426" w:firstLine="720"/>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4.1. Поставщик обязан:</w:t>
      </w:r>
    </w:p>
    <w:p w14:paraId="58E3BB3F"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4.1.1. Известить Заказчика о точном времени и дате поставки телефонограммой или по факсимильной связи;</w:t>
      </w:r>
    </w:p>
    <w:p w14:paraId="339340D8"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4.1.2. Передать товар Заказчику в соответствии с условиями настоящего Договора; поставляемый товар должен соответствовать техническим характеристикам.</w:t>
      </w:r>
    </w:p>
    <w:p w14:paraId="332B79F5"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4.1.3. Поставить товар Заказчику собственным транспортом или с привлечением транспорта третьих лиц за свой счет.</w:t>
      </w:r>
    </w:p>
    <w:p w14:paraId="25F27D87"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2C66F7E"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4.1.4. Передать Заказчику оригиналы товарно-транспортных накладных и счетов-фактур (не позднее пяти календарных дней, следующих за днем отгрузки товара Заказчику).</w:t>
      </w:r>
    </w:p>
    <w:p w14:paraId="71B0319A"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4.1.5.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F6BD251"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4.1.6. В кратчайшие сроки устранить недостатки или заменить товар, в случае выявления обстоятельств, препятствующих приемке Товара Заказчиком.</w:t>
      </w:r>
    </w:p>
    <w:p w14:paraId="36701A29"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4.1.7. Своими силами и за свой счет в течение гарантийного срока устранить недостатки, (осуществить ремонт) Товара или заменить его. Исключение составляют недостатки, возникшие после передачи - по вине Заказчика, в результате действий третьих лиц или непреодолимой силы.  </w:t>
      </w:r>
    </w:p>
    <w:p w14:paraId="05A85B3C"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4.1.8. Недостатки подлежат устранению в течение 10 (Десяти) рабочих дней с момента письменного обращения Заказчика. В случае невозможности устранения недостатков, либо возникновения таких недостатков более двух раз, Поставщик обязан в течение 10 (Десяти) рабочих дней со дня обращения заменить дефектный товар на товар надлежащего качества.</w:t>
      </w:r>
    </w:p>
    <w:p w14:paraId="26C0B316" w14:textId="77777777" w:rsidR="00CE7090" w:rsidRDefault="00940510">
      <w:pPr>
        <w:spacing w:after="0" w:line="240" w:lineRule="auto"/>
        <w:ind w:left="-426" w:firstLine="720"/>
        <w:jc w:val="both"/>
        <w:rPr>
          <w:rFonts w:ascii="Times New Roman" w:eastAsia="Times New Roman" w:hAnsi="Times New Roman" w:cs="Times New Roman"/>
          <w:b/>
          <w:bCs/>
          <w:sz w:val="24"/>
          <w:szCs w:val="20"/>
          <w:lang w:eastAsia="ru-RU"/>
        </w:rPr>
      </w:pPr>
      <w:r>
        <w:rPr>
          <w:rFonts w:ascii="Times New Roman" w:eastAsia="Times New Roman" w:hAnsi="Times New Roman" w:cs="Times New Roman"/>
          <w:b/>
          <w:bCs/>
          <w:sz w:val="24"/>
          <w:szCs w:val="20"/>
          <w:lang w:eastAsia="ru-RU"/>
        </w:rPr>
        <w:t>4.2. Заказчик обязан:</w:t>
      </w:r>
    </w:p>
    <w:p w14:paraId="49A325DD"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4.2.1. Принять товар в соответствии с разделом 5 настоящего Договора и, при отсутствии претензий относительно качества, количества, ассортимента, комплектности и других характеристик товара и сопутствующих услуг, подписать товарно-транспортную накладную, счета-фактуры на поставку товара и передать один экземпляр Поставщику.</w:t>
      </w:r>
    </w:p>
    <w:p w14:paraId="12F06515"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4.2.2. Оплатить поставку товара в соответствии с условиями настоящего Договора.</w:t>
      </w:r>
    </w:p>
    <w:p w14:paraId="2B628948"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5.ПОРЯДОК И УСЛОВИЯ ПОЛУЧЕНИЯ ТОВАРА</w:t>
      </w:r>
    </w:p>
    <w:p w14:paraId="7E3960E6"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5.1. Приемка Товара на соответствие количества, качества и комплектности требованиям, установленным в Договоре, производится Заказчиком в течение трех дней со дня поставки.</w:t>
      </w:r>
    </w:p>
    <w:p w14:paraId="7A475E46"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 Основанием для оплаты товара является оформленная в установленном порядке счет-фактура, товарно-транспортная накладная с подписанием уполномоченных лиц.</w:t>
      </w:r>
    </w:p>
    <w:p w14:paraId="1EF8940D" w14:textId="77777777" w:rsidR="00CE7090" w:rsidRDefault="00940510">
      <w:pPr>
        <w:spacing w:after="0" w:line="240" w:lineRule="auto"/>
        <w:ind w:left="-426"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5.3. Поставщик производит отгрузку и доставку товара Заказчику, в строгом соответствии с заявкой Заказчика.</w:t>
      </w:r>
    </w:p>
    <w:p w14:paraId="41546A80"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5.4. Упаковка и маркировка товара должна соответствовать требованиям ГОСТа, импортный товар – международным стандартам упаковки.</w:t>
      </w:r>
    </w:p>
    <w:p w14:paraId="5E8677AE"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5.5. Маркировка товара должна содержать: наименование изделия, наименование фирмы – изготовителя, юридический адрес изготовителя, дату выпуска и срок годности.</w:t>
      </w:r>
    </w:p>
    <w:p w14:paraId="67AA3D7A"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5.6. Маркировка упаковки должна строго соответствовать маркировке товара.</w:t>
      </w:r>
    </w:p>
    <w:p w14:paraId="09056769"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5.7. Упаковка должна обеспечивать сохранность товара при транспортировке и погрузочно-разгрузочных работах к конечному месту эксплуатации.</w:t>
      </w:r>
    </w:p>
    <w:p w14:paraId="2F5CE4D0" w14:textId="77777777" w:rsidR="00CE7090" w:rsidRDefault="00940510">
      <w:pPr>
        <w:spacing w:after="0" w:line="240" w:lineRule="auto"/>
        <w:ind w:left="-426" w:firstLine="72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6.ГАРАНТИИ КАЧЕСТВА ТОВАРА</w:t>
      </w:r>
    </w:p>
    <w:p w14:paraId="19C2C5D9"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копий документов, обязательных для данного вида товара, оформленных в соответствии с российским законодательством.</w:t>
      </w:r>
    </w:p>
    <w:p w14:paraId="602CD7D8" w14:textId="77777777" w:rsidR="00CE7090" w:rsidRDefault="00940510">
      <w:pPr>
        <w:spacing w:after="0" w:line="240" w:lineRule="auto"/>
        <w:ind w:left="-426"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6.2. Качество товара, поставляемого по настоящему Договору, должно соответствовать требованиям ГОСТов и ТУ, установленным для данной категории товара. </w:t>
      </w:r>
    </w:p>
    <w:p w14:paraId="717BD339" w14:textId="77777777" w:rsidR="006B50A8" w:rsidRDefault="00940510" w:rsidP="006B50A8">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6.3. </w:t>
      </w:r>
      <w:r w:rsidR="00752513">
        <w:rPr>
          <w:rFonts w:ascii="Times New Roman" w:eastAsia="Times New Roman" w:hAnsi="Times New Roman" w:cs="Times New Roman"/>
          <w:sz w:val="24"/>
          <w:szCs w:val="20"/>
          <w:lang w:eastAsia="ru-RU"/>
        </w:rPr>
        <w:t>Соответствие</w:t>
      </w:r>
      <w:r>
        <w:rPr>
          <w:rFonts w:ascii="Times New Roman" w:eastAsia="Times New Roman" w:hAnsi="Times New Roman" w:cs="Times New Roman"/>
          <w:sz w:val="24"/>
          <w:szCs w:val="20"/>
          <w:lang w:eastAsia="ru-RU"/>
        </w:rPr>
        <w:t xml:space="preserve"> поставляемого товара на качество и количество проводится экспертами Заказчика в </w:t>
      </w:r>
      <w:r w:rsidR="00752513">
        <w:rPr>
          <w:rFonts w:ascii="Times New Roman" w:eastAsia="Times New Roman" w:hAnsi="Times New Roman" w:cs="Times New Roman"/>
          <w:sz w:val="24"/>
          <w:szCs w:val="20"/>
          <w:lang w:eastAsia="ru-RU"/>
        </w:rPr>
        <w:t>присутствии</w:t>
      </w:r>
      <w:r>
        <w:rPr>
          <w:rFonts w:ascii="Times New Roman" w:eastAsia="Times New Roman" w:hAnsi="Times New Roman" w:cs="Times New Roman"/>
          <w:sz w:val="24"/>
          <w:szCs w:val="20"/>
          <w:lang w:eastAsia="ru-RU"/>
        </w:rPr>
        <w:t xml:space="preserve"> обеих сторон.</w:t>
      </w:r>
    </w:p>
    <w:p w14:paraId="1536D823" w14:textId="77777777" w:rsidR="006B50A8" w:rsidRDefault="006B50A8" w:rsidP="006B50A8">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p>
    <w:p w14:paraId="33615448" w14:textId="3663295E" w:rsidR="00CE7090" w:rsidRDefault="00940510" w:rsidP="006B50A8">
      <w:pPr>
        <w:shd w:val="clear" w:color="auto" w:fill="FFFFFF"/>
        <w:spacing w:after="0" w:line="240" w:lineRule="auto"/>
        <w:ind w:left="-426" w:firstLine="684"/>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14:paraId="37EB2DB1"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 ОБСТОЯТЕЛЬСТВА НЕПРЕОДОЛИМОЙ СИЛЫ</w:t>
      </w:r>
    </w:p>
    <w:p w14:paraId="5444A97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926A6C7"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14:paraId="0AD90AFF"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3877EED"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7.4. Если обстоятельства, указанные в п.7.1 настоящего Договора, будут длиться более двух календарных месяцев с даты соответствующего уведомления, каждая из сторон вправе потребовать расторжения настоящего Договора без требования возмещения убытков, понесенных в связи с наступлением таких обстоятельств.</w:t>
      </w:r>
    </w:p>
    <w:p w14:paraId="401D1CF8"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7.5. В случае наступления форс-мажорных обстоятельств стороны продолжают, насколько это возможно, выполнение обязательств по настоящему Договору, и ведут поиск альтернативных способов выполнения Договора, не зависящих от форс-мажорных обстоятельств.</w:t>
      </w:r>
    </w:p>
    <w:p w14:paraId="37ED2BE3"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8.ОТВЕТСТВЕННОСТЬ СТОРОН</w:t>
      </w:r>
    </w:p>
    <w:p w14:paraId="20B97C7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06E94C6F" w14:textId="77777777" w:rsidR="00CE7090" w:rsidRDefault="00940510">
      <w:pPr>
        <w:spacing w:after="0" w:line="240" w:lineRule="auto"/>
        <w:ind w:left="-426" w:firstLine="62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8.2. В случае просрочки исполнения </w:t>
      </w:r>
      <w:r>
        <w:rPr>
          <w:rFonts w:ascii="Times New Roman" w:eastAsia="Times New Roman" w:hAnsi="Times New Roman" w:cs="Times New Roman"/>
          <w:b/>
          <w:bCs/>
          <w:sz w:val="24"/>
          <w:szCs w:val="20"/>
          <w:lang w:eastAsia="ru-RU"/>
        </w:rPr>
        <w:t xml:space="preserve">Поставщиком </w:t>
      </w:r>
      <w:r>
        <w:rPr>
          <w:rFonts w:ascii="Times New Roman" w:eastAsia="Times New Roman" w:hAnsi="Times New Roman" w:cs="Times New Roman"/>
          <w:sz w:val="24"/>
          <w:szCs w:val="20"/>
          <w:lang w:eastAsia="ru-RU"/>
        </w:rPr>
        <w:t xml:space="preserve">обязательства, предусмотренного договором, Заказчик вправе расторгнуть договор в одностороннем порядке или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w:t>
      </w:r>
      <w:r>
        <w:rPr>
          <w:rFonts w:ascii="Times New Roman" w:eastAsia="Times New Roman" w:hAnsi="Times New Roman" w:cs="Times New Roman"/>
          <w:b/>
          <w:bCs/>
          <w:sz w:val="24"/>
          <w:szCs w:val="20"/>
          <w:lang w:eastAsia="ru-RU"/>
        </w:rPr>
        <w:t>в размере одной трехсотой</w:t>
      </w:r>
      <w:r>
        <w:rPr>
          <w:rFonts w:ascii="Times New Roman" w:eastAsia="Times New Roman" w:hAnsi="Times New Roman" w:cs="Times New Roman"/>
          <w:sz w:val="24"/>
          <w:szCs w:val="20"/>
          <w:lang w:eastAsia="ru-RU"/>
        </w:rPr>
        <w:t xml:space="preserve">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3F25F852" w14:textId="77777777" w:rsidR="00CE7090" w:rsidRDefault="00940510">
      <w:pPr>
        <w:spacing w:after="0" w:line="240" w:lineRule="auto"/>
        <w:ind w:left="-426" w:firstLine="70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8.3 В случае просрочки исполнения </w:t>
      </w:r>
      <w:r>
        <w:rPr>
          <w:rFonts w:ascii="Times New Roman" w:eastAsia="Times New Roman" w:hAnsi="Times New Roman" w:cs="Times New Roman"/>
          <w:b/>
          <w:bCs/>
          <w:sz w:val="24"/>
          <w:szCs w:val="20"/>
          <w:lang w:eastAsia="ru-RU"/>
        </w:rPr>
        <w:t>Заказчиком</w:t>
      </w:r>
      <w:r>
        <w:rPr>
          <w:rFonts w:ascii="Times New Roman" w:eastAsia="Times New Roman" w:hAnsi="Times New Roman" w:cs="Times New Roman"/>
          <w:sz w:val="24"/>
          <w:szCs w:val="20"/>
          <w:lang w:eastAsia="ru-RU"/>
        </w:rPr>
        <w:t xml:space="preserve"> обязательств, предусмотренного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w:t>
      </w:r>
      <w:r>
        <w:rPr>
          <w:rFonts w:ascii="Times New Roman" w:eastAsia="Times New Roman" w:hAnsi="Times New Roman" w:cs="Times New Roman"/>
          <w:b/>
          <w:bCs/>
          <w:sz w:val="24"/>
          <w:szCs w:val="20"/>
          <w:lang w:eastAsia="ru-RU"/>
        </w:rPr>
        <w:t>размере одной трехсотой</w:t>
      </w:r>
      <w:r>
        <w:rPr>
          <w:rFonts w:ascii="Times New Roman" w:eastAsia="Times New Roman" w:hAnsi="Times New Roman" w:cs="Times New Roman"/>
          <w:sz w:val="24"/>
          <w:szCs w:val="20"/>
          <w:lang w:eastAsia="ru-RU"/>
        </w:rPr>
        <w:t xml:space="preserve"> действующей на день уплаты неустойки (штрафа, пеней)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обстоятельства произошла по вине Поставщика.</w:t>
      </w:r>
    </w:p>
    <w:p w14:paraId="2EB42BE5"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9.ПОРЯДОК УРЕГУЛИРОВАНИЯ СПОРОВ</w:t>
      </w:r>
    </w:p>
    <w:p w14:paraId="5104BC51"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3DB95E3F"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9.2.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0B61632B"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9.3. В случае не достижения взаимного согласия, споры по настоящему Договору передаются на разрешение в Арбитражный суд Ханты-Мансийского автономного округа-Югры.</w:t>
      </w:r>
    </w:p>
    <w:p w14:paraId="322618A7"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9.4. К отношениям сторон по настоящему Договору и в связи с ним применяется законодательство Российской Федерации.</w:t>
      </w:r>
    </w:p>
    <w:p w14:paraId="7A8C82B3" w14:textId="77777777" w:rsidR="00CE7090" w:rsidRDefault="00940510">
      <w:pPr>
        <w:spacing w:after="0" w:line="240" w:lineRule="auto"/>
        <w:ind w:left="-426" w:firstLine="284"/>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АНТИКОРРУПЦИОННАЯ ОГОВОРКА</w:t>
      </w:r>
    </w:p>
    <w:p w14:paraId="7B7F0A87"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53C3E6D6"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D7B7B15"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52D9837"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Сторонам, их руководителям и работникам запрещается:</w:t>
      </w:r>
    </w:p>
    <w:p w14:paraId="613549AC"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54584791"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9BE57B9"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совершать иные действия, нарушающие действующее антикоррупционное законодательство Российской Федерации.</w:t>
      </w:r>
    </w:p>
    <w:p w14:paraId="76382A12"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w:t>
      </w:r>
    </w:p>
    <w:p w14:paraId="63B2FAE2"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Подтверждение должно быть направлено не позднее 10 рабочих дней с даты получения письменного уведомления.</w:t>
      </w:r>
    </w:p>
    <w:p w14:paraId="644FA42A"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5E59C6F5"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 В отношении третьих лиц Стороны обязуются:</w:t>
      </w:r>
    </w:p>
    <w:p w14:paraId="35328DD4"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F77DC46" w14:textId="77777777" w:rsidR="00CE7090" w:rsidRDefault="00940510">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привлекать их в качестве канала для совершения коррупционных действий;</w:t>
      </w:r>
    </w:p>
    <w:p w14:paraId="65EC919A" w14:textId="740E7A26" w:rsidR="006B516D" w:rsidRDefault="00940510" w:rsidP="006B50A8">
      <w:pPr>
        <w:spacing w:after="0" w:line="240" w:lineRule="auto"/>
        <w:ind w:left="-42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осуществлять им выплат, превышающих размер соответствующего вознаграждения за оказываемые ими законные услуги.</w:t>
      </w:r>
    </w:p>
    <w:p w14:paraId="12E91E73" w14:textId="77777777" w:rsidR="00CE7090" w:rsidRDefault="00940510">
      <w:pPr>
        <w:spacing w:after="0" w:line="240" w:lineRule="auto"/>
        <w:ind w:left="-426"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 ДОПОЛНИТЕЛЬНЫЕ ПОЛОЖЕНИЯ</w:t>
      </w:r>
    </w:p>
    <w:p w14:paraId="1441E6B7" w14:textId="77777777" w:rsidR="00CE7090" w:rsidRDefault="00940510">
      <w:pPr>
        <w:shd w:val="clear" w:color="auto" w:fill="FFFFFF"/>
        <w:tabs>
          <w:tab w:val="left" w:pos="709"/>
        </w:tabs>
        <w:spacing w:after="0" w:line="276" w:lineRule="exact"/>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z w:val="24"/>
          <w:szCs w:val="20"/>
          <w:lang w:eastAsia="ru-RU"/>
        </w:rPr>
        <w:t xml:space="preserve">11.1. </w:t>
      </w:r>
      <w:r>
        <w:rPr>
          <w:rFonts w:ascii="Times New Roman" w:eastAsia="Times New Roman" w:hAnsi="Times New Roman" w:cs="Times New Roman"/>
          <w:spacing w:val="-5"/>
          <w:sz w:val="24"/>
          <w:szCs w:val="20"/>
          <w:lang w:eastAsia="ru-RU"/>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РФ.</w:t>
      </w:r>
    </w:p>
    <w:p w14:paraId="3F3CB227" w14:textId="77777777" w:rsidR="00CE7090" w:rsidRDefault="00940510">
      <w:pPr>
        <w:shd w:val="clear" w:color="auto" w:fill="FFFFFF"/>
        <w:spacing w:before="5" w:after="0" w:line="276" w:lineRule="exact"/>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pacing w:val="-5"/>
          <w:sz w:val="24"/>
          <w:szCs w:val="20"/>
          <w:lang w:eastAsia="ru-RU"/>
        </w:rPr>
        <w:t>11.2. Все предусмотренные Договором заявления, извещения отправляются Сторонами посредством факсимильной связи по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получателя.</w:t>
      </w:r>
    </w:p>
    <w:p w14:paraId="168B5A70" w14:textId="77777777" w:rsidR="00CE7090" w:rsidRDefault="00940510">
      <w:pPr>
        <w:spacing w:after="0" w:line="240" w:lineRule="auto"/>
        <w:ind w:left="-426" w:firstLine="567"/>
        <w:jc w:val="both"/>
        <w:rPr>
          <w:rFonts w:ascii="Times New Roman" w:eastAsia="Times New Roman" w:hAnsi="Times New Roman" w:cs="Times New Roman"/>
          <w:spacing w:val="-5"/>
          <w:sz w:val="24"/>
          <w:szCs w:val="20"/>
          <w:lang w:eastAsia="ru-RU"/>
        </w:rPr>
      </w:pPr>
      <w:r>
        <w:rPr>
          <w:rFonts w:ascii="Times New Roman" w:eastAsia="Times New Roman" w:hAnsi="Times New Roman" w:cs="Times New Roman"/>
          <w:sz w:val="24"/>
          <w:szCs w:val="20"/>
          <w:lang w:eastAsia="ru-RU"/>
        </w:rPr>
        <w:t xml:space="preserve">11.3. </w:t>
      </w:r>
      <w:r>
        <w:rPr>
          <w:rFonts w:ascii="Times New Roman" w:eastAsia="Times New Roman" w:hAnsi="Times New Roman" w:cs="Times New Roman"/>
          <w:spacing w:val="-5"/>
          <w:sz w:val="24"/>
          <w:szCs w:val="20"/>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7B192D1C" w14:textId="77777777"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pacing w:val="-5"/>
          <w:sz w:val="24"/>
          <w:szCs w:val="20"/>
          <w:lang w:eastAsia="ru-RU"/>
        </w:rPr>
        <w:t xml:space="preserve">11.4. </w:t>
      </w:r>
      <w:r>
        <w:rPr>
          <w:rFonts w:ascii="Times New Roman" w:eastAsia="Times New Roman" w:hAnsi="Times New Roman" w:cs="Times New Roman"/>
          <w:sz w:val="24"/>
          <w:szCs w:val="20"/>
          <w:lang w:eastAsia="ru-RU"/>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14:paraId="78E4CFC8" w14:textId="77777777" w:rsidR="006B516D" w:rsidRDefault="00940510" w:rsidP="006B516D">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11.5.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06F5C37" w14:textId="609F29D5"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11.6. </w:t>
      </w:r>
      <w:r w:rsidRPr="006B516D">
        <w:rPr>
          <w:rFonts w:ascii="Times New Roman" w:eastAsia="Times New Roman" w:hAnsi="Times New Roman" w:cs="Times New Roman"/>
          <w:sz w:val="24"/>
          <w:szCs w:val="20"/>
          <w:lang w:eastAsia="ru-RU"/>
        </w:rPr>
        <w:t>Изменение существенных условий договора (цена, объемы, сроки) возможно по решению Заказчика при согласии сторон:</w:t>
      </w:r>
    </w:p>
    <w:p w14:paraId="0B318566"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изменения курса валют более чем на 5 %</w:t>
      </w:r>
    </w:p>
    <w:p w14:paraId="05D73E40"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14:paraId="2D7BC676"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 </w:t>
      </w:r>
    </w:p>
    <w:p w14:paraId="007972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14:paraId="4E3C15E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14:paraId="23C6B375"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в случае возникновения обстоятельств, препятствующих исполнению контракта на начальных условиях (например, значительный рост цены на сырье), возможно изменения цены контракта на 10% от его начальной максимальной цены.</w:t>
      </w:r>
    </w:p>
    <w:p w14:paraId="6B915675" w14:textId="011A336E"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11.7. Изменение предмета договора не допускается.</w:t>
      </w:r>
    </w:p>
    <w:p w14:paraId="5B2E207D"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bookmarkStart w:id="1" w:name="_Toc468734382"/>
      <w:bookmarkStart w:id="2" w:name="_Toc337131095"/>
      <w:r w:rsidRPr="006B516D">
        <w:rPr>
          <w:rFonts w:ascii="Times New Roman" w:eastAsia="Times New Roman" w:hAnsi="Times New Roman" w:cs="Times New Roman"/>
          <w:sz w:val="24"/>
          <w:szCs w:val="20"/>
          <w:lang w:eastAsia="ru-RU"/>
        </w:rPr>
        <w:t>11.8. Расторжение договора допускается по соглашению сторон или решению суда по основаниям, предусмотренным гражданским законодательством.</w:t>
      </w:r>
      <w:bookmarkEnd w:id="1"/>
      <w:bookmarkEnd w:id="2"/>
    </w:p>
    <w:p w14:paraId="6920DE77" w14:textId="62396A0F"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xml:space="preserve">11.9. Договор может быть расторгнут Заказчиком в одностороннем порядке, если это не противоречит законодательству РФ в следующих случаях: </w:t>
      </w:r>
    </w:p>
    <w:p w14:paraId="2D0360F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 по договору на поставки товаров:</w:t>
      </w:r>
    </w:p>
    <w:p w14:paraId="75AC70A5"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14:paraId="736A669F"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53EFC531"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поставки товаров, указанных в договоре;</w:t>
      </w:r>
    </w:p>
    <w:p w14:paraId="306CC42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2) по договору на выполнение работ:</w:t>
      </w:r>
    </w:p>
    <w:p w14:paraId="57AD5CAA"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14:paraId="30C8B974"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14:paraId="1F7F6CD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выполнения работ, указанных в договоре;</w:t>
      </w:r>
    </w:p>
    <w:p w14:paraId="768005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3) по договору на оказание услуг:</w:t>
      </w:r>
    </w:p>
    <w:p w14:paraId="2871D0F7"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316A4D80"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14:paraId="33B853BE"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 неоднократного (два и более) или существенного (более тридцати дней) нарушения сроков оказания услуг, указанных в договоре.</w:t>
      </w:r>
    </w:p>
    <w:p w14:paraId="717E554D" w14:textId="285006C3"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11.10. 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14:paraId="169B58AC" w14:textId="77777777" w:rsidR="006B516D" w:rsidRPr="006B516D" w:rsidRDefault="006B516D" w:rsidP="006B516D">
      <w:pPr>
        <w:spacing w:after="0" w:line="240" w:lineRule="auto"/>
        <w:ind w:left="-426" w:firstLine="567"/>
        <w:jc w:val="both"/>
        <w:rPr>
          <w:rFonts w:ascii="Times New Roman" w:eastAsia="Times New Roman" w:hAnsi="Times New Roman" w:cs="Times New Roman"/>
          <w:sz w:val="24"/>
          <w:szCs w:val="20"/>
          <w:lang w:eastAsia="ru-RU"/>
        </w:rPr>
      </w:pPr>
      <w:r w:rsidRPr="006B516D">
        <w:rPr>
          <w:rFonts w:ascii="Times New Roman" w:eastAsia="Times New Roman" w:hAnsi="Times New Roman" w:cs="Times New Roman"/>
          <w:sz w:val="24"/>
          <w:szCs w:val="20"/>
          <w:lang w:eastAsia="ru-RU"/>
        </w:rPr>
        <w:t>4) В случае, если поставщик (исполнитель, подрядчик) в заявке на закупку указал недостоверную информацию.</w:t>
      </w:r>
    </w:p>
    <w:p w14:paraId="296A601B" w14:textId="77777777" w:rsidR="006B516D" w:rsidRDefault="006B516D">
      <w:pPr>
        <w:spacing w:after="0" w:line="240" w:lineRule="auto"/>
        <w:ind w:left="-426" w:firstLine="567"/>
        <w:jc w:val="both"/>
        <w:rPr>
          <w:rFonts w:ascii="Times New Roman" w:eastAsia="Times New Roman" w:hAnsi="Times New Roman" w:cs="Times New Roman"/>
          <w:sz w:val="24"/>
          <w:szCs w:val="20"/>
          <w:lang w:eastAsia="ru-RU"/>
        </w:rPr>
      </w:pPr>
    </w:p>
    <w:p w14:paraId="4F2B0361" w14:textId="01761D04"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11</w:t>
      </w:r>
      <w:r>
        <w:rPr>
          <w:rFonts w:ascii="Times New Roman" w:eastAsia="Times New Roman" w:hAnsi="Times New Roman" w:cs="Times New Roman"/>
          <w:sz w:val="24"/>
          <w:szCs w:val="20"/>
          <w:lang w:eastAsia="ru-RU"/>
        </w:rPr>
        <w:t>. Поставщик представляет по запросу Заказчика, в сроки, указанные в таком запросе, информацию о ходе исполнения обязательств по настоящему Договору.</w:t>
      </w:r>
    </w:p>
    <w:p w14:paraId="402D8F95" w14:textId="002118DB"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2EEA1DD3" w14:textId="5988D4FC"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13</w:t>
      </w:r>
      <w:r>
        <w:rPr>
          <w:rFonts w:ascii="Times New Roman" w:eastAsia="Times New Roman" w:hAnsi="Times New Roman" w:cs="Times New Roman"/>
          <w:sz w:val="24"/>
          <w:szCs w:val="20"/>
          <w:lang w:eastAsia="ru-RU"/>
        </w:rPr>
        <w:t>. Во всем, что не предусмотрено настоящим Договором, стороны руководствуются действующим законодательством РФ.</w:t>
      </w:r>
    </w:p>
    <w:p w14:paraId="6686E132" w14:textId="21EBB686"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14</w:t>
      </w:r>
      <w:r>
        <w:rPr>
          <w:rFonts w:ascii="Times New Roman" w:eastAsia="Times New Roman" w:hAnsi="Times New Roman" w:cs="Times New Roman"/>
          <w:sz w:val="24"/>
          <w:szCs w:val="20"/>
          <w:lang w:eastAsia="ru-RU"/>
        </w:rPr>
        <w:t xml:space="preserve">. Настоящий Договор действует с момента его подписания и действует до полного исполнения обязательств сторонами по настоящему Договору. </w:t>
      </w:r>
    </w:p>
    <w:p w14:paraId="5F7A282F" w14:textId="627A67BC" w:rsidR="00CE7090" w:rsidRDefault="00940510">
      <w:pPr>
        <w:spacing w:after="0" w:line="240" w:lineRule="auto"/>
        <w:ind w:left="-426"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r w:rsidR="006B516D">
        <w:rPr>
          <w:rFonts w:ascii="Times New Roman" w:eastAsia="Times New Roman" w:hAnsi="Times New Roman" w:cs="Times New Roman"/>
          <w:sz w:val="24"/>
          <w:szCs w:val="20"/>
          <w:lang w:eastAsia="ru-RU"/>
        </w:rPr>
        <w:t>15</w:t>
      </w:r>
      <w:r>
        <w:rPr>
          <w:rFonts w:ascii="Times New Roman" w:eastAsia="Times New Roman" w:hAnsi="Times New Roman" w:cs="Times New Roman"/>
          <w:sz w:val="24"/>
          <w:szCs w:val="20"/>
          <w:lang w:eastAsia="ru-RU"/>
        </w:rPr>
        <w:t>.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C6477ED" w14:textId="77777777" w:rsidR="00CE7090" w:rsidRDefault="00940510">
      <w:pPr>
        <w:spacing w:after="0" w:line="240" w:lineRule="auto"/>
        <w:ind w:left="-426" w:right="-82"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Приложения:</w:t>
      </w:r>
    </w:p>
    <w:p w14:paraId="6559ABAB" w14:textId="77777777" w:rsidR="00CE7090" w:rsidRDefault="00940510">
      <w:pPr>
        <w:numPr>
          <w:ilvl w:val="0"/>
          <w:numId w:val="1"/>
        </w:numPr>
        <w:spacing w:after="0" w:line="240" w:lineRule="auto"/>
        <w:ind w:left="-426" w:right="-82" w:firstLine="568"/>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 – Спецификация.</w:t>
      </w:r>
    </w:p>
    <w:p w14:paraId="3C1BA09A" w14:textId="77777777" w:rsidR="00CE7090" w:rsidRDefault="00940510">
      <w:pPr>
        <w:shd w:val="clear" w:color="auto" w:fill="FFFFFF"/>
        <w:spacing w:after="0" w:line="240" w:lineRule="auto"/>
        <w:ind w:left="-426"/>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11. ПОДПИСИ И РЕКВИЗИТЫ СТОРОН</w:t>
      </w:r>
    </w:p>
    <w:p w14:paraId="0AED19DA" w14:textId="77777777" w:rsidR="00CE7090" w:rsidRDefault="00CE7090">
      <w:pPr>
        <w:shd w:val="clear" w:color="auto" w:fill="FFFFFF"/>
        <w:spacing w:after="0" w:line="240" w:lineRule="auto"/>
        <w:ind w:left="-426"/>
        <w:jc w:val="center"/>
        <w:rPr>
          <w:rFonts w:ascii="Times New Roman" w:eastAsia="Times New Roman" w:hAnsi="Times New Roman" w:cs="Times New Roman"/>
          <w:sz w:val="24"/>
          <w:szCs w:val="20"/>
          <w:lang w:eastAsia="ru-RU"/>
        </w:rPr>
      </w:pPr>
    </w:p>
    <w:p w14:paraId="450574DF" w14:textId="77777777" w:rsidR="00CE7090" w:rsidRDefault="00940510">
      <w:pPr>
        <w:spacing w:after="0" w:line="240" w:lineRule="auto"/>
        <w:ind w:left="-426"/>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ЗАКАЗЧИК:</w:t>
      </w: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t xml:space="preserve">                                           ПОСТАВЩИК:</w:t>
      </w:r>
    </w:p>
    <w:tbl>
      <w:tblPr>
        <w:tblStyle w:val="af9"/>
        <w:tblW w:w="0" w:type="auto"/>
        <w:tblInd w:w="-426" w:type="dxa"/>
        <w:tblLook w:val="04A0" w:firstRow="1" w:lastRow="0" w:firstColumn="1" w:lastColumn="0" w:noHBand="0" w:noVBand="1"/>
      </w:tblPr>
      <w:tblGrid>
        <w:gridCol w:w="4672"/>
        <w:gridCol w:w="4673"/>
      </w:tblGrid>
      <w:tr w:rsidR="00CE7090" w14:paraId="1BBC5D37" w14:textId="77777777">
        <w:tc>
          <w:tcPr>
            <w:tcW w:w="4672" w:type="dxa"/>
          </w:tcPr>
          <w:p w14:paraId="7D615D15" w14:textId="77777777" w:rsidR="00CE7090" w:rsidRDefault="00CE7090">
            <w:pPr>
              <w:jc w:val="both"/>
              <w:rPr>
                <w:rFonts w:ascii="Times New Roman" w:eastAsia="Times New Roman" w:hAnsi="Times New Roman" w:cs="Times New Roman"/>
                <w:sz w:val="20"/>
                <w:szCs w:val="20"/>
                <w:lang w:eastAsia="ru-RU"/>
              </w:rPr>
            </w:pPr>
            <w:bookmarkStart w:id="3" w:name="_Hlk167280302"/>
            <w:bookmarkStart w:id="4" w:name="_Hlk228189110"/>
          </w:p>
          <w:p w14:paraId="1B3CF92D" w14:textId="77777777" w:rsidR="00CE7090" w:rsidRDefault="00940510">
            <w:pPr>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Муниципальное автономное учреждение дополнительного образования «Межшкольный учебный комбинат п. Пионерский»</w:t>
            </w:r>
          </w:p>
          <w:p w14:paraId="0D2FE148" w14:textId="77777777" w:rsidR="00CE7090" w:rsidRDefault="00CE7090">
            <w:pPr>
              <w:jc w:val="both"/>
              <w:rPr>
                <w:rFonts w:ascii="Times New Roman" w:eastAsia="Times New Roman" w:hAnsi="Times New Roman" w:cs="Times New Roman"/>
                <w:sz w:val="20"/>
                <w:szCs w:val="20"/>
                <w:lang w:eastAsia="ru-RU"/>
              </w:rPr>
            </w:pPr>
          </w:p>
          <w:p w14:paraId="00E247E6" w14:textId="77777777" w:rsidR="00CE7090" w:rsidRDefault="0094051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Юридический адрес: 628250, Тюменская область, ХМАО-Югра, Советский район, п. Пионерский, пер. Зеленый, д.1</w:t>
            </w:r>
          </w:p>
          <w:p w14:paraId="0F3BE774"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ФЭУ Советского района (МАУДО «МУК п. Пионерский, л/с 002.44.011.4),</w:t>
            </w:r>
          </w:p>
          <w:p w14:paraId="082AF561"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ОКЦ № 8 Уральского ГУ Банка России//</w:t>
            </w:r>
          </w:p>
          <w:p w14:paraId="73145277"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УФК по Ханты-Мансийскому автономному</w:t>
            </w:r>
          </w:p>
          <w:p w14:paraId="6DACA354"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округу-Югре г. Ханты-Мансийск</w:t>
            </w:r>
          </w:p>
          <w:p w14:paraId="1302B059"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БИК ТОФК 007162163</w:t>
            </w:r>
          </w:p>
          <w:p w14:paraId="69341049" w14:textId="77777777" w:rsidR="00752513" w:rsidRPr="00752513" w:rsidRDefault="00752513" w:rsidP="00752513">
            <w:pPr>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ЕКС 40102810245370000007</w:t>
            </w:r>
          </w:p>
          <w:p w14:paraId="7665D178" w14:textId="77777777" w:rsidR="00752513" w:rsidRDefault="00752513" w:rsidP="00752513">
            <w:pPr>
              <w:jc w:val="both"/>
              <w:rPr>
                <w:rFonts w:ascii="Times New Roman" w:eastAsia="Times New Roman" w:hAnsi="Times New Roman" w:cs="Times New Roman"/>
                <w:sz w:val="20"/>
                <w:szCs w:val="20"/>
                <w:lang w:eastAsia="ru-RU"/>
              </w:rPr>
            </w:pPr>
            <w:r w:rsidRPr="00752513">
              <w:rPr>
                <w:rFonts w:ascii="Times New Roman" w:eastAsia="Times New Roman" w:hAnsi="Times New Roman" w:cs="Times New Roman"/>
                <w:sz w:val="20"/>
                <w:szCs w:val="20"/>
                <w:lang w:eastAsia="ru-RU"/>
              </w:rPr>
              <w:t>р/</w:t>
            </w:r>
            <w:proofErr w:type="spellStart"/>
            <w:r w:rsidRPr="00752513">
              <w:rPr>
                <w:rFonts w:ascii="Times New Roman" w:eastAsia="Times New Roman" w:hAnsi="Times New Roman" w:cs="Times New Roman"/>
                <w:sz w:val="20"/>
                <w:szCs w:val="20"/>
                <w:lang w:eastAsia="ru-RU"/>
              </w:rPr>
              <w:t>сч</w:t>
            </w:r>
            <w:proofErr w:type="spellEnd"/>
            <w:r w:rsidRPr="00752513">
              <w:rPr>
                <w:rFonts w:ascii="Times New Roman" w:eastAsia="Times New Roman" w:hAnsi="Times New Roman" w:cs="Times New Roman"/>
                <w:sz w:val="20"/>
                <w:szCs w:val="20"/>
                <w:lang w:eastAsia="ru-RU"/>
              </w:rPr>
              <w:t xml:space="preserve"> 03234643718240008700</w:t>
            </w:r>
          </w:p>
          <w:p w14:paraId="1F76A5A7" w14:textId="77777777" w:rsidR="00752513" w:rsidRDefault="00752513" w:rsidP="00752513">
            <w:pPr>
              <w:jc w:val="both"/>
              <w:rPr>
                <w:rFonts w:ascii="Times New Roman" w:eastAsia="Times New Roman" w:hAnsi="Times New Roman" w:cs="Times New Roman"/>
                <w:sz w:val="20"/>
                <w:szCs w:val="20"/>
                <w:lang w:eastAsia="ru-RU"/>
              </w:rPr>
            </w:pPr>
          </w:p>
          <w:p w14:paraId="78407FF0" w14:textId="3B21EC65" w:rsidR="00CE7090" w:rsidRDefault="00940510" w:rsidP="00752513">
            <w:pPr>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Директор                                       </w:t>
            </w:r>
          </w:p>
          <w:p w14:paraId="5D792328" w14:textId="77777777" w:rsidR="00CE7090" w:rsidRDefault="00940510">
            <w:pPr>
              <w:widowControl w:val="0"/>
              <w:tabs>
                <w:tab w:val="left" w:pos="885"/>
              </w:tabs>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______________</w:t>
            </w:r>
            <w:proofErr w:type="gramStart"/>
            <w:r>
              <w:rPr>
                <w:rFonts w:ascii="Times New Roman" w:eastAsia="Times New Roman" w:hAnsi="Times New Roman" w:cs="Times New Roman"/>
                <w:b/>
                <w:sz w:val="20"/>
                <w:szCs w:val="20"/>
                <w:lang w:eastAsia="ru-RU"/>
              </w:rPr>
              <w:t>_  О.Ю.</w:t>
            </w:r>
            <w:proofErr w:type="gramEnd"/>
            <w:r>
              <w:rPr>
                <w:rFonts w:ascii="Times New Roman" w:eastAsia="Times New Roman" w:hAnsi="Times New Roman" w:cs="Times New Roman"/>
                <w:b/>
                <w:sz w:val="20"/>
                <w:szCs w:val="20"/>
                <w:lang w:eastAsia="ru-RU"/>
              </w:rPr>
              <w:t xml:space="preserve"> Соколова</w:t>
            </w:r>
          </w:p>
          <w:p w14:paraId="0B4690DF" w14:textId="77777777" w:rsidR="00CE7090" w:rsidRDefault="00940510">
            <w:r>
              <w:rPr>
                <w:rFonts w:ascii="Times New Roman" w:eastAsia="Times New Roman" w:hAnsi="Times New Roman" w:cs="Times New Roman"/>
                <w:b/>
                <w:sz w:val="20"/>
                <w:szCs w:val="20"/>
                <w:lang w:eastAsia="ru-RU"/>
              </w:rPr>
              <w:t xml:space="preserve">М.П.   </w:t>
            </w:r>
          </w:p>
        </w:tc>
        <w:bookmarkEnd w:id="3"/>
        <w:tc>
          <w:tcPr>
            <w:tcW w:w="4673" w:type="dxa"/>
          </w:tcPr>
          <w:p w14:paraId="6749F802" w14:textId="74589A9E" w:rsidR="00CE7090" w:rsidRDefault="00CE7090">
            <w:pPr>
              <w:rPr>
                <w:rFonts w:ascii="Times New Roman" w:hAnsi="Times New Roman" w:cs="Times New Roman"/>
                <w:b/>
              </w:rPr>
            </w:pPr>
          </w:p>
        </w:tc>
      </w:tr>
      <w:bookmarkEnd w:id="4"/>
    </w:tbl>
    <w:p w14:paraId="2450BD75" w14:textId="77777777" w:rsidR="00CE7090" w:rsidRDefault="00CE7090">
      <w:pPr>
        <w:spacing w:after="0" w:line="240" w:lineRule="auto"/>
        <w:ind w:right="-82"/>
        <w:jc w:val="right"/>
        <w:rPr>
          <w:rFonts w:ascii="Times New Roman" w:eastAsia="Times New Roman" w:hAnsi="Times New Roman" w:cs="Times New Roman"/>
          <w:sz w:val="24"/>
          <w:szCs w:val="20"/>
          <w:lang w:eastAsia="ru-RU"/>
        </w:rPr>
      </w:pPr>
    </w:p>
    <w:p w14:paraId="4880E701" w14:textId="77777777" w:rsidR="00CE7090" w:rsidRDefault="00CE7090">
      <w:pPr>
        <w:spacing w:after="0" w:line="240" w:lineRule="auto"/>
        <w:ind w:right="-82"/>
        <w:jc w:val="right"/>
        <w:rPr>
          <w:rFonts w:ascii="Times New Roman" w:eastAsia="Times New Roman" w:hAnsi="Times New Roman" w:cs="Times New Roman"/>
          <w:sz w:val="24"/>
          <w:szCs w:val="24"/>
          <w:lang w:eastAsia="ru-RU"/>
        </w:rPr>
      </w:pPr>
    </w:p>
    <w:p w14:paraId="142ADF5E" w14:textId="77777777" w:rsidR="00CE7090" w:rsidRDefault="00CE7090">
      <w:pPr>
        <w:spacing w:after="0" w:line="240" w:lineRule="auto"/>
        <w:ind w:right="-82"/>
        <w:jc w:val="right"/>
        <w:rPr>
          <w:rFonts w:ascii="Times New Roman" w:eastAsia="Times New Roman" w:hAnsi="Times New Roman" w:cs="Times New Roman"/>
          <w:sz w:val="24"/>
          <w:szCs w:val="24"/>
          <w:lang w:eastAsia="ru-RU"/>
        </w:rPr>
      </w:pPr>
    </w:p>
    <w:p w14:paraId="4BC7CFFF" w14:textId="77777777"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 к</w:t>
      </w:r>
    </w:p>
    <w:p w14:paraId="4B8341FA" w14:textId="25BDABAC"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Договору </w:t>
      </w:r>
    </w:p>
    <w:p w14:paraId="0586F395" w14:textId="786F9B34" w:rsidR="00CE7090" w:rsidRDefault="00940510">
      <w:pPr>
        <w:spacing w:after="0" w:line="240" w:lineRule="auto"/>
        <w:ind w:right="-82"/>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от «___» </w:t>
      </w:r>
    </w:p>
    <w:p w14:paraId="253B53DA" w14:textId="77777777" w:rsidR="00CE7090" w:rsidRDefault="00CE7090">
      <w:pPr>
        <w:spacing w:after="0" w:line="240" w:lineRule="auto"/>
        <w:outlineLvl w:val="0"/>
        <w:rPr>
          <w:rFonts w:ascii="Times New Roman" w:eastAsia="Times New Roman" w:hAnsi="Times New Roman" w:cs="Times New Roman"/>
          <w:b/>
          <w:sz w:val="24"/>
          <w:szCs w:val="20"/>
          <w:lang w:eastAsia="ru-RU"/>
        </w:rPr>
      </w:pPr>
    </w:p>
    <w:p w14:paraId="700C98ED" w14:textId="77777777" w:rsidR="00CE7090" w:rsidRDefault="00CE7090">
      <w:pPr>
        <w:spacing w:after="0" w:line="240" w:lineRule="auto"/>
        <w:outlineLvl w:val="0"/>
        <w:rPr>
          <w:rFonts w:ascii="Times New Roman" w:eastAsia="Times New Roman" w:hAnsi="Times New Roman" w:cs="Times New Roman"/>
          <w:b/>
          <w:sz w:val="24"/>
          <w:szCs w:val="20"/>
          <w:lang w:eastAsia="ru-RU"/>
        </w:rPr>
      </w:pPr>
    </w:p>
    <w:p w14:paraId="2E53A7EC" w14:textId="77777777" w:rsidR="00CE7090" w:rsidRDefault="00940510">
      <w:pPr>
        <w:spacing w:after="0" w:line="240" w:lineRule="auto"/>
        <w:ind w:firstLine="567"/>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Спецификация</w:t>
      </w:r>
    </w:p>
    <w:p w14:paraId="5A5DCAE5" w14:textId="691944BF" w:rsidR="00CE7090" w:rsidRDefault="0094051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 xml:space="preserve">    на поставку </w:t>
      </w:r>
      <w:r>
        <w:rPr>
          <w:rFonts w:ascii="Times New Roman" w:eastAsia="Times New Roman" w:hAnsi="Times New Roman" w:cs="Times New Roman"/>
          <w:b/>
          <w:bCs/>
          <w:lang w:eastAsia="zh-CN"/>
        </w:rPr>
        <w:t xml:space="preserve">шин для </w:t>
      </w:r>
      <w:r w:rsidR="00A808E1">
        <w:rPr>
          <w:rFonts w:ascii="Times New Roman" w:eastAsia="Times New Roman" w:hAnsi="Times New Roman" w:cs="Times New Roman"/>
          <w:b/>
          <w:bCs/>
          <w:lang w:eastAsia="zh-CN"/>
        </w:rPr>
        <w:t>школьны</w:t>
      </w:r>
      <w:r w:rsidR="00752513">
        <w:rPr>
          <w:rFonts w:ascii="Times New Roman" w:eastAsia="Times New Roman" w:hAnsi="Times New Roman" w:cs="Times New Roman"/>
          <w:b/>
          <w:bCs/>
          <w:lang w:eastAsia="zh-CN"/>
        </w:rPr>
        <w:t>х</w:t>
      </w:r>
      <w:r>
        <w:rPr>
          <w:rFonts w:ascii="Times New Roman" w:eastAsia="Times New Roman" w:hAnsi="Times New Roman" w:cs="Times New Roman"/>
          <w:b/>
          <w:bCs/>
          <w:lang w:eastAsia="zh-CN"/>
        </w:rPr>
        <w:t xml:space="preserve"> автобусов</w:t>
      </w:r>
    </w:p>
    <w:tbl>
      <w:tblPr>
        <w:tblW w:w="5000" w:type="pct"/>
        <w:tblLayout w:type="fixed"/>
        <w:tblLook w:val="00A0" w:firstRow="1" w:lastRow="0" w:firstColumn="1" w:lastColumn="0" w:noHBand="0" w:noVBand="0"/>
      </w:tblPr>
      <w:tblGrid>
        <w:gridCol w:w="507"/>
        <w:gridCol w:w="1476"/>
        <w:gridCol w:w="2537"/>
        <w:gridCol w:w="526"/>
        <w:gridCol w:w="618"/>
        <w:gridCol w:w="1557"/>
        <w:gridCol w:w="920"/>
        <w:gridCol w:w="1204"/>
      </w:tblGrid>
      <w:tr w:rsidR="00CE7090" w14:paraId="47693477" w14:textId="77777777">
        <w:trPr>
          <w:trHeight w:val="240"/>
        </w:trPr>
        <w:tc>
          <w:tcPr>
            <w:tcW w:w="507" w:type="dxa"/>
            <w:tcBorders>
              <w:top w:val="single" w:sz="4" w:space="0" w:color="000000"/>
              <w:left w:val="single" w:sz="4" w:space="0" w:color="000000"/>
              <w:bottom w:val="single" w:sz="4" w:space="0" w:color="000000"/>
              <w:right w:val="none" w:sz="4" w:space="0" w:color="000000"/>
            </w:tcBorders>
            <w:vAlign w:val="center"/>
          </w:tcPr>
          <w:p w14:paraId="5B3D9BF1"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659443D7" w14:textId="77777777" w:rsidR="00CE7090" w:rsidRDefault="00940510">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1478" w:type="dxa"/>
            <w:tcBorders>
              <w:top w:val="single" w:sz="4" w:space="0" w:color="000000"/>
              <w:left w:val="single" w:sz="4" w:space="0" w:color="000000"/>
              <w:bottom w:val="single" w:sz="4" w:space="0" w:color="000000"/>
              <w:right w:val="none" w:sz="4" w:space="0" w:color="000000"/>
            </w:tcBorders>
            <w:vAlign w:val="center"/>
          </w:tcPr>
          <w:p w14:paraId="03FB8067"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2541" w:type="dxa"/>
            <w:tcBorders>
              <w:top w:val="single" w:sz="4" w:space="0" w:color="000000"/>
              <w:left w:val="single" w:sz="4" w:space="0" w:color="000000"/>
              <w:bottom w:val="single" w:sz="4" w:space="0" w:color="000000"/>
              <w:right w:val="none" w:sz="4" w:space="0" w:color="000000"/>
            </w:tcBorders>
          </w:tcPr>
          <w:p w14:paraId="6279951B"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526" w:type="dxa"/>
            <w:tcBorders>
              <w:top w:val="single" w:sz="4" w:space="0" w:color="000000"/>
              <w:left w:val="single" w:sz="4" w:space="0" w:color="000000"/>
              <w:bottom w:val="single" w:sz="4" w:space="0" w:color="000000"/>
              <w:right w:val="single" w:sz="4" w:space="0" w:color="000000"/>
            </w:tcBorders>
            <w:vAlign w:val="center"/>
          </w:tcPr>
          <w:p w14:paraId="6D5A14A8"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619" w:type="dxa"/>
            <w:tcBorders>
              <w:top w:val="single" w:sz="4" w:space="0" w:color="000000"/>
              <w:left w:val="single" w:sz="4" w:space="0" w:color="000000"/>
              <w:bottom w:val="single" w:sz="4" w:space="0" w:color="000000"/>
              <w:right w:val="single" w:sz="4" w:space="0" w:color="000000"/>
            </w:tcBorders>
            <w:vAlign w:val="center"/>
          </w:tcPr>
          <w:p w14:paraId="33D767CB"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9B5ACD6"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921" w:type="dxa"/>
            <w:tcBorders>
              <w:top w:val="single" w:sz="4" w:space="0" w:color="000000"/>
              <w:left w:val="single" w:sz="4" w:space="0" w:color="000000"/>
              <w:bottom w:val="single" w:sz="4" w:space="0" w:color="000000"/>
              <w:right w:val="single" w:sz="4" w:space="0" w:color="000000"/>
            </w:tcBorders>
            <w:vAlign w:val="center"/>
          </w:tcPr>
          <w:p w14:paraId="79B482A1"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w:t>
            </w:r>
          </w:p>
        </w:tc>
        <w:tc>
          <w:tcPr>
            <w:tcW w:w="1206" w:type="dxa"/>
            <w:tcBorders>
              <w:top w:val="single" w:sz="4" w:space="0" w:color="000000"/>
              <w:left w:val="single" w:sz="4" w:space="0" w:color="000000"/>
              <w:bottom w:val="single" w:sz="4" w:space="0" w:color="000000"/>
              <w:right w:val="single" w:sz="4" w:space="0" w:color="000000"/>
            </w:tcBorders>
            <w:vAlign w:val="center"/>
          </w:tcPr>
          <w:p w14:paraId="1D04421E" w14:textId="77777777" w:rsidR="00CE7090" w:rsidRDefault="0094051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w:t>
            </w:r>
          </w:p>
        </w:tc>
      </w:tr>
      <w:tr w:rsidR="00CE7090" w14:paraId="2FAC42E5" w14:textId="77777777">
        <w:trPr>
          <w:trHeight w:val="240"/>
        </w:trPr>
        <w:tc>
          <w:tcPr>
            <w:tcW w:w="507" w:type="dxa"/>
            <w:tcBorders>
              <w:top w:val="single" w:sz="4" w:space="0" w:color="000000"/>
              <w:left w:val="single" w:sz="4" w:space="0" w:color="000000"/>
              <w:bottom w:val="single" w:sz="4" w:space="0" w:color="000000"/>
              <w:right w:val="none" w:sz="4" w:space="0" w:color="000000"/>
            </w:tcBorders>
            <w:vAlign w:val="center"/>
          </w:tcPr>
          <w:p w14:paraId="2A0EA295" w14:textId="77777777" w:rsidR="00CE7090" w:rsidRDefault="0094051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1478" w:type="dxa"/>
            <w:tcBorders>
              <w:top w:val="single" w:sz="4" w:space="0" w:color="000000"/>
              <w:left w:val="single" w:sz="4" w:space="0" w:color="000000"/>
              <w:bottom w:val="single" w:sz="4" w:space="0" w:color="000000"/>
              <w:right w:val="none" w:sz="4" w:space="0" w:color="000000"/>
            </w:tcBorders>
            <w:vAlign w:val="center"/>
          </w:tcPr>
          <w:p w14:paraId="0E7FF072" w14:textId="637C382E" w:rsidR="00CE7090" w:rsidRDefault="00CE7090" w:rsidP="00752513">
            <w:pPr>
              <w:widowControl w:val="0"/>
              <w:spacing w:after="0" w:line="240" w:lineRule="auto"/>
              <w:ind w:firstLine="33"/>
              <w:jc w:val="center"/>
              <w:rPr>
                <w:rFonts w:ascii="Times New Roman" w:eastAsia="Times New Roman" w:hAnsi="Times New Roman" w:cs="Times New Roman"/>
                <w:lang w:eastAsia="zh-CN"/>
              </w:rPr>
            </w:pPr>
          </w:p>
        </w:tc>
        <w:tc>
          <w:tcPr>
            <w:tcW w:w="2541" w:type="dxa"/>
            <w:tcBorders>
              <w:top w:val="single" w:sz="4" w:space="0" w:color="000000"/>
              <w:left w:val="single" w:sz="4" w:space="0" w:color="000000"/>
              <w:bottom w:val="single" w:sz="4" w:space="0" w:color="000000"/>
              <w:right w:val="none" w:sz="4" w:space="0" w:color="000000"/>
            </w:tcBorders>
          </w:tcPr>
          <w:p w14:paraId="5D37EF5F" w14:textId="2DE5C9D2"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5E704ED" w14:textId="5B963E6D"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619" w:type="dxa"/>
            <w:tcBorders>
              <w:top w:val="single" w:sz="4" w:space="0" w:color="000000"/>
              <w:left w:val="single" w:sz="4" w:space="0" w:color="000000"/>
              <w:bottom w:val="single" w:sz="4" w:space="0" w:color="000000"/>
              <w:right w:val="single" w:sz="4" w:space="0" w:color="000000"/>
            </w:tcBorders>
          </w:tcPr>
          <w:p w14:paraId="4AB4C3C6" w14:textId="7840735A"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3C76E4E" w14:textId="68D2C0EF" w:rsidR="00CE7090" w:rsidRDefault="00CE7090" w:rsidP="00752513">
            <w:pPr>
              <w:widowControl w:val="0"/>
              <w:spacing w:after="0" w:line="240" w:lineRule="auto"/>
              <w:jc w:val="center"/>
              <w:rPr>
                <w:rFonts w:ascii="Times New Roman" w:eastAsia="Times New Roman" w:hAnsi="Times New Roman" w:cs="Times New Roman"/>
                <w:color w:val="000000"/>
                <w:lang w:eastAsia="zh-CN"/>
              </w:rPr>
            </w:pPr>
          </w:p>
        </w:tc>
        <w:tc>
          <w:tcPr>
            <w:tcW w:w="921" w:type="dxa"/>
            <w:tcBorders>
              <w:top w:val="single" w:sz="4" w:space="0" w:color="000000"/>
              <w:left w:val="single" w:sz="4" w:space="0" w:color="000000"/>
              <w:bottom w:val="single" w:sz="4" w:space="0" w:color="000000"/>
              <w:right w:val="single" w:sz="4" w:space="0" w:color="000000"/>
            </w:tcBorders>
          </w:tcPr>
          <w:p w14:paraId="64DF64F9" w14:textId="6B3FE216" w:rsidR="00CE7090" w:rsidRDefault="00CE7090">
            <w:pPr>
              <w:widowControl w:val="0"/>
              <w:spacing w:after="0" w:line="240" w:lineRule="auto"/>
              <w:jc w:val="center"/>
              <w:rPr>
                <w:rFonts w:ascii="Times New Roman" w:eastAsia="Times New Roman" w:hAnsi="Times New Roman" w:cs="Times New Roman"/>
                <w:color w:val="000000"/>
                <w:lang w:eastAsia="zh-CN"/>
              </w:rPr>
            </w:pPr>
          </w:p>
        </w:tc>
        <w:tc>
          <w:tcPr>
            <w:tcW w:w="1206" w:type="dxa"/>
            <w:tcBorders>
              <w:top w:val="single" w:sz="4" w:space="0" w:color="000000"/>
              <w:left w:val="single" w:sz="4" w:space="0" w:color="000000"/>
              <w:bottom w:val="single" w:sz="4" w:space="0" w:color="000000"/>
              <w:right w:val="single" w:sz="4" w:space="0" w:color="000000"/>
            </w:tcBorders>
          </w:tcPr>
          <w:p w14:paraId="69319EF6" w14:textId="0CD15650" w:rsidR="00CE7090" w:rsidRDefault="00CE7090">
            <w:pPr>
              <w:widowControl w:val="0"/>
              <w:spacing w:after="0" w:line="240" w:lineRule="auto"/>
              <w:jc w:val="center"/>
              <w:rPr>
                <w:rFonts w:ascii="Times New Roman" w:eastAsia="Times New Roman" w:hAnsi="Times New Roman" w:cs="Times New Roman"/>
                <w:color w:val="000000"/>
                <w:lang w:eastAsia="zh-CN"/>
              </w:rPr>
            </w:pPr>
          </w:p>
        </w:tc>
      </w:tr>
    </w:tbl>
    <w:p w14:paraId="7E8F2ADF" w14:textId="7DCE7DF0" w:rsidR="00CE7090" w:rsidRPr="006B516D" w:rsidRDefault="00CE7090" w:rsidP="006B516D">
      <w:pPr>
        <w:spacing w:after="0" w:line="240" w:lineRule="auto"/>
        <w:jc w:val="both"/>
        <w:rPr>
          <w:rFonts w:ascii="Times New Roman" w:eastAsia="Times New Roman" w:hAnsi="Times New Roman" w:cs="Times New Roman"/>
          <w:b/>
          <w:sz w:val="24"/>
          <w:szCs w:val="20"/>
          <w:lang w:eastAsia="ru-RU"/>
        </w:rPr>
      </w:pPr>
    </w:p>
    <w:p w14:paraId="2EE79BCC" w14:textId="77777777" w:rsidR="006B516D" w:rsidRPr="006B516D" w:rsidRDefault="006B516D" w:rsidP="006B516D">
      <w:pPr>
        <w:tabs>
          <w:tab w:val="left" w:pos="426"/>
        </w:tabs>
        <w:spacing w:line="240" w:lineRule="auto"/>
        <w:jc w:val="both"/>
        <w:rPr>
          <w:rFonts w:ascii="Times New Roman" w:hAnsi="Times New Roman" w:cs="Times New Roman"/>
        </w:rPr>
      </w:pPr>
      <w:r w:rsidRPr="006B516D">
        <w:rPr>
          <w:rFonts w:ascii="Times New Roman" w:hAnsi="Times New Roman" w:cs="Times New Roman"/>
          <w:b/>
          <w:highlight w:val="yellow"/>
          <w:shd w:val="clear" w:color="auto" w:fill="F9FAFB"/>
        </w:rPr>
        <w:t xml:space="preserve">2. </w:t>
      </w:r>
      <w:r w:rsidRPr="006B516D">
        <w:rPr>
          <w:rFonts w:ascii="Times New Roman" w:hAnsi="Times New Roman" w:cs="Times New Roman"/>
          <w:b/>
          <w:highlight w:val="yellow"/>
        </w:rPr>
        <w:t>Место поставки Товара по адресу:</w:t>
      </w:r>
      <w:r w:rsidRPr="006B516D">
        <w:rPr>
          <w:rFonts w:ascii="Times New Roman" w:hAnsi="Times New Roman" w:cs="Times New Roman"/>
          <w:highlight w:val="yellow"/>
        </w:rPr>
        <w:t xml:space="preserve"> 628250, Ханты-Мансийский Автономный округ - Югра АО, Советский район г. Советский.</w:t>
      </w:r>
    </w:p>
    <w:p w14:paraId="0650A406" w14:textId="6E50319D" w:rsidR="006B516D" w:rsidRPr="006B516D" w:rsidRDefault="006B516D" w:rsidP="006B516D">
      <w:pPr>
        <w:spacing w:line="240" w:lineRule="auto"/>
        <w:jc w:val="both"/>
        <w:rPr>
          <w:rFonts w:ascii="Times New Roman" w:hAnsi="Times New Roman" w:cs="Times New Roman"/>
        </w:rPr>
      </w:pPr>
      <w:r w:rsidRPr="006B516D">
        <w:rPr>
          <w:rFonts w:ascii="Times New Roman" w:hAnsi="Times New Roman" w:cs="Times New Roman"/>
          <w:b/>
          <w:highlight w:val="yellow"/>
          <w:shd w:val="clear" w:color="auto" w:fill="F9FAFB"/>
        </w:rPr>
        <w:t xml:space="preserve">3. Срок поставки </w:t>
      </w:r>
      <w:r w:rsidRPr="006B516D">
        <w:rPr>
          <w:rFonts w:ascii="Times New Roman" w:hAnsi="Times New Roman" w:cs="Times New Roman"/>
          <w:b/>
          <w:highlight w:val="yellow"/>
        </w:rPr>
        <w:t>Товара</w:t>
      </w:r>
      <w:r w:rsidR="00B25601" w:rsidRPr="006B516D">
        <w:rPr>
          <w:rFonts w:ascii="Times New Roman" w:hAnsi="Times New Roman" w:cs="Times New Roman"/>
          <w:b/>
          <w:highlight w:val="yellow"/>
          <w:shd w:val="clear" w:color="auto" w:fill="F9FAFB"/>
        </w:rPr>
        <w:t xml:space="preserve">: </w:t>
      </w:r>
      <w:r w:rsidR="00B25601">
        <w:rPr>
          <w:rFonts w:ascii="Times New Roman" w:hAnsi="Times New Roman" w:cs="Times New Roman"/>
          <w:b/>
          <w:highlight w:val="yellow"/>
          <w:shd w:val="clear" w:color="auto" w:fill="F9FAFB"/>
        </w:rPr>
        <w:t xml:space="preserve">в течение </w:t>
      </w:r>
      <w:r w:rsidR="006B50A8">
        <w:rPr>
          <w:rFonts w:ascii="Times New Roman" w:hAnsi="Times New Roman" w:cs="Times New Roman"/>
          <w:b/>
          <w:highlight w:val="yellow"/>
          <w:shd w:val="clear" w:color="auto" w:fill="F9FAFB"/>
        </w:rPr>
        <w:t>5</w:t>
      </w:r>
      <w:r w:rsidR="00B25601">
        <w:rPr>
          <w:rFonts w:ascii="Times New Roman" w:hAnsi="Times New Roman" w:cs="Times New Roman"/>
          <w:b/>
          <w:highlight w:val="yellow"/>
          <w:shd w:val="clear" w:color="auto" w:fill="F9FAFB"/>
        </w:rPr>
        <w:t xml:space="preserve"> календарных дней </w:t>
      </w:r>
      <w:r w:rsidRPr="006B516D">
        <w:rPr>
          <w:rFonts w:ascii="Times New Roman" w:hAnsi="Times New Roman" w:cs="Times New Roman"/>
          <w:bCs/>
          <w:highlight w:val="yellow"/>
          <w:shd w:val="clear" w:color="auto" w:fill="F9FAFB"/>
        </w:rPr>
        <w:t>с момента заключения договора</w:t>
      </w:r>
      <w:r w:rsidR="00B25601">
        <w:rPr>
          <w:rFonts w:ascii="Times New Roman" w:hAnsi="Times New Roman" w:cs="Times New Roman"/>
          <w:bCs/>
          <w:shd w:val="clear" w:color="auto" w:fill="F9FAFB"/>
        </w:rPr>
        <w:t>.</w:t>
      </w:r>
    </w:p>
    <w:p w14:paraId="5EB13585" w14:textId="77777777" w:rsidR="006B516D" w:rsidRPr="006B516D" w:rsidRDefault="006B516D" w:rsidP="006B516D">
      <w:pPr>
        <w:spacing w:line="240" w:lineRule="auto"/>
        <w:jc w:val="both"/>
        <w:rPr>
          <w:rFonts w:ascii="Times New Roman" w:hAnsi="Times New Roman" w:cs="Times New Roman"/>
        </w:rPr>
      </w:pPr>
      <w:r w:rsidRPr="006B516D">
        <w:rPr>
          <w:rFonts w:ascii="Times New Roman" w:hAnsi="Times New Roman" w:cs="Times New Roman"/>
        </w:rPr>
        <w:t>3.1. Доставка транспортом Поставщика, погрузочно-разгрузочные работы производятся за счет Поставщика.</w:t>
      </w:r>
    </w:p>
    <w:p w14:paraId="4F5F2A20" w14:textId="77777777" w:rsidR="006B516D" w:rsidRPr="006B516D" w:rsidRDefault="006B516D" w:rsidP="006B516D">
      <w:pPr>
        <w:spacing w:line="240" w:lineRule="auto"/>
        <w:jc w:val="both"/>
        <w:rPr>
          <w:rFonts w:ascii="Times New Roman" w:eastAsia="Calibri" w:hAnsi="Times New Roman" w:cs="Times New Roman"/>
          <w:b/>
        </w:rPr>
      </w:pPr>
      <w:r w:rsidRPr="006B516D">
        <w:rPr>
          <w:rFonts w:ascii="Times New Roman" w:eastAsia="Calibri" w:hAnsi="Times New Roman" w:cs="Times New Roman"/>
          <w:b/>
        </w:rPr>
        <w:t>4. Требования к качеству, безопасности поставляемого товара:</w:t>
      </w:r>
    </w:p>
    <w:p w14:paraId="10DFDC4E"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4.1. Поставляемый товар должен соответствовать заданным функциональным и качественным характеристикам;</w:t>
      </w:r>
    </w:p>
    <w:p w14:paraId="7713452B"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9518299"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4.3. Поставляемый Товар должен являться новым, ранее не использованным, не должен иметь дефектов;</w:t>
      </w:r>
    </w:p>
    <w:p w14:paraId="070C0AB7"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403CDDE"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0FDB11D" w14:textId="77777777" w:rsidR="006B516D" w:rsidRPr="006B516D" w:rsidRDefault="006B516D" w:rsidP="006B516D">
      <w:pPr>
        <w:spacing w:line="240" w:lineRule="auto"/>
        <w:jc w:val="both"/>
        <w:rPr>
          <w:rFonts w:ascii="Times New Roman" w:eastAsia="Calibri" w:hAnsi="Times New Roman" w:cs="Times New Roman"/>
          <w:b/>
        </w:rPr>
      </w:pPr>
      <w:r w:rsidRPr="006B516D">
        <w:rPr>
          <w:rFonts w:ascii="Times New Roman" w:eastAsia="Calibri" w:hAnsi="Times New Roman" w:cs="Times New Roman"/>
          <w:b/>
        </w:rPr>
        <w:t>5. Требования к упаковке и маркировке поставляемого товара:</w:t>
      </w:r>
    </w:p>
    <w:p w14:paraId="2F807BEE"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F1F1D7E"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7BB6848"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9C4F3A"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69818F9" w14:textId="77777777" w:rsidR="006B516D" w:rsidRPr="006B516D" w:rsidRDefault="006B516D" w:rsidP="006B516D">
      <w:pPr>
        <w:spacing w:line="240" w:lineRule="auto"/>
        <w:jc w:val="both"/>
        <w:rPr>
          <w:rFonts w:ascii="Times New Roman" w:eastAsia="Calibri" w:hAnsi="Times New Roman" w:cs="Times New Roman"/>
          <w:b/>
        </w:rPr>
      </w:pPr>
      <w:r w:rsidRPr="006B516D">
        <w:rPr>
          <w:rFonts w:ascii="Times New Roman" w:eastAsia="Calibri" w:hAnsi="Times New Roman" w:cs="Times New Roman"/>
          <w:b/>
        </w:rPr>
        <w:t>6. Требования к гарантийному сроку товара и (или) объему предоставления гарантий качества товара:</w:t>
      </w:r>
    </w:p>
    <w:p w14:paraId="1402C514"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6.1. Гарантия качества товара - в соответствии с гарантийным сроком, установленным производителем.</w:t>
      </w:r>
    </w:p>
    <w:p w14:paraId="494F41B8"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00990531" w14:textId="77777777" w:rsidR="006B516D" w:rsidRPr="006B516D" w:rsidRDefault="006B516D" w:rsidP="006B516D">
      <w:pPr>
        <w:spacing w:line="240" w:lineRule="auto"/>
        <w:jc w:val="both"/>
        <w:rPr>
          <w:rFonts w:ascii="Times New Roman" w:eastAsia="Calibri" w:hAnsi="Times New Roman" w:cs="Times New Roman"/>
        </w:rPr>
      </w:pPr>
      <w:r w:rsidRPr="006B516D">
        <w:rPr>
          <w:rFonts w:ascii="Times New Roman" w:eastAsia="Calibri"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968D802" w14:textId="77777777" w:rsidR="006B516D" w:rsidRPr="00383272" w:rsidRDefault="006B516D" w:rsidP="006B516D">
      <w:pPr>
        <w:widowControl w:val="0"/>
        <w:jc w:val="both"/>
        <w:rPr>
          <w:b/>
          <w:shd w:val="clear" w:color="auto" w:fill="F9FAFB"/>
        </w:rPr>
      </w:pPr>
    </w:p>
    <w:p w14:paraId="75C25380" w14:textId="77777777" w:rsidR="006B516D" w:rsidRDefault="006B516D">
      <w:pPr>
        <w:spacing w:after="0" w:line="240" w:lineRule="auto"/>
        <w:jc w:val="both"/>
        <w:rPr>
          <w:rFonts w:ascii="Times New Roman" w:eastAsia="Times New Roman" w:hAnsi="Times New Roman" w:cs="Times New Roman"/>
          <w:b/>
          <w:sz w:val="24"/>
          <w:szCs w:val="20"/>
          <w:lang w:eastAsia="ru-RU"/>
        </w:rPr>
      </w:pPr>
    </w:p>
    <w:sectPr w:rsidR="006B516D" w:rsidSect="006B50A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3310" w14:textId="77777777" w:rsidR="00692DA1" w:rsidRDefault="00692DA1">
      <w:pPr>
        <w:spacing w:after="0" w:line="240" w:lineRule="auto"/>
      </w:pPr>
      <w:r>
        <w:separator/>
      </w:r>
    </w:p>
  </w:endnote>
  <w:endnote w:type="continuationSeparator" w:id="0">
    <w:p w14:paraId="6783CC6F" w14:textId="77777777" w:rsidR="00692DA1" w:rsidRDefault="0069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52B0" w14:textId="77777777" w:rsidR="00692DA1" w:rsidRDefault="00692DA1">
      <w:pPr>
        <w:spacing w:after="0" w:line="240" w:lineRule="auto"/>
      </w:pPr>
      <w:r>
        <w:separator/>
      </w:r>
    </w:p>
  </w:footnote>
  <w:footnote w:type="continuationSeparator" w:id="0">
    <w:p w14:paraId="0B27F2F3" w14:textId="77777777" w:rsidR="00692DA1" w:rsidRDefault="00692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2E4F"/>
    <w:multiLevelType w:val="hybridMultilevel"/>
    <w:tmpl w:val="A6384438"/>
    <w:lvl w:ilvl="0" w:tplc="74D44DB6">
      <w:start w:val="1"/>
      <w:numFmt w:val="decimal"/>
      <w:lvlText w:val="%1."/>
      <w:lvlJc w:val="left"/>
      <w:pPr>
        <w:tabs>
          <w:tab w:val="num" w:pos="930"/>
        </w:tabs>
        <w:ind w:left="930" w:hanging="360"/>
      </w:pPr>
      <w:rPr>
        <w:rFonts w:hint="default"/>
      </w:rPr>
    </w:lvl>
    <w:lvl w:ilvl="1" w:tplc="C1E85E78">
      <w:start w:val="1"/>
      <w:numFmt w:val="lowerLetter"/>
      <w:lvlText w:val="%2."/>
      <w:lvlJc w:val="left"/>
      <w:pPr>
        <w:tabs>
          <w:tab w:val="num" w:pos="1647"/>
        </w:tabs>
        <w:ind w:left="1647" w:hanging="360"/>
      </w:pPr>
    </w:lvl>
    <w:lvl w:ilvl="2" w:tplc="8912110A">
      <w:start w:val="1"/>
      <w:numFmt w:val="lowerRoman"/>
      <w:lvlText w:val="%3."/>
      <w:lvlJc w:val="right"/>
      <w:pPr>
        <w:tabs>
          <w:tab w:val="num" w:pos="2367"/>
        </w:tabs>
        <w:ind w:left="2367" w:hanging="180"/>
      </w:pPr>
    </w:lvl>
    <w:lvl w:ilvl="3" w:tplc="22E63DD2">
      <w:start w:val="1"/>
      <w:numFmt w:val="decimal"/>
      <w:lvlText w:val="%4."/>
      <w:lvlJc w:val="left"/>
      <w:pPr>
        <w:tabs>
          <w:tab w:val="num" w:pos="3087"/>
        </w:tabs>
        <w:ind w:left="3087" w:hanging="360"/>
      </w:pPr>
    </w:lvl>
    <w:lvl w:ilvl="4" w:tplc="EE003E24">
      <w:start w:val="1"/>
      <w:numFmt w:val="lowerLetter"/>
      <w:lvlText w:val="%5."/>
      <w:lvlJc w:val="left"/>
      <w:pPr>
        <w:tabs>
          <w:tab w:val="num" w:pos="3807"/>
        </w:tabs>
        <w:ind w:left="3807" w:hanging="360"/>
      </w:pPr>
    </w:lvl>
    <w:lvl w:ilvl="5" w:tplc="4B289AFE">
      <w:start w:val="1"/>
      <w:numFmt w:val="lowerRoman"/>
      <w:lvlText w:val="%6."/>
      <w:lvlJc w:val="right"/>
      <w:pPr>
        <w:tabs>
          <w:tab w:val="num" w:pos="4527"/>
        </w:tabs>
        <w:ind w:left="4527" w:hanging="180"/>
      </w:pPr>
    </w:lvl>
    <w:lvl w:ilvl="6" w:tplc="819A75C4">
      <w:start w:val="1"/>
      <w:numFmt w:val="decimal"/>
      <w:lvlText w:val="%7."/>
      <w:lvlJc w:val="left"/>
      <w:pPr>
        <w:tabs>
          <w:tab w:val="num" w:pos="5247"/>
        </w:tabs>
        <w:ind w:left="5247" w:hanging="360"/>
      </w:pPr>
    </w:lvl>
    <w:lvl w:ilvl="7" w:tplc="56960E46">
      <w:start w:val="1"/>
      <w:numFmt w:val="lowerLetter"/>
      <w:lvlText w:val="%8."/>
      <w:lvlJc w:val="left"/>
      <w:pPr>
        <w:tabs>
          <w:tab w:val="num" w:pos="5967"/>
        </w:tabs>
        <w:ind w:left="5967" w:hanging="360"/>
      </w:pPr>
    </w:lvl>
    <w:lvl w:ilvl="8" w:tplc="0F6605BA">
      <w:start w:val="1"/>
      <w:numFmt w:val="lowerRoman"/>
      <w:lvlText w:val="%9."/>
      <w:lvlJc w:val="right"/>
      <w:pPr>
        <w:tabs>
          <w:tab w:val="num" w:pos="6687"/>
        </w:tabs>
        <w:ind w:left="6687" w:hanging="180"/>
      </w:pPr>
    </w:lvl>
  </w:abstractNum>
  <w:abstractNum w:abstractNumId="1" w15:restartNumberingAfterBreak="0">
    <w:nsid w:val="27017BE3"/>
    <w:multiLevelType w:val="hybridMultilevel"/>
    <w:tmpl w:val="063A5A28"/>
    <w:lvl w:ilvl="0" w:tplc="D9BC88F6">
      <w:start w:val="1"/>
      <w:numFmt w:val="decimal"/>
      <w:lvlText w:val="%1."/>
      <w:lvlJc w:val="left"/>
      <w:pPr>
        <w:ind w:left="4719" w:hanging="1035"/>
      </w:pPr>
    </w:lvl>
    <w:lvl w:ilvl="1" w:tplc="04190019">
      <w:start w:val="1"/>
      <w:numFmt w:val="lowerLetter"/>
      <w:lvlText w:val="%2."/>
      <w:lvlJc w:val="left"/>
      <w:pPr>
        <w:ind w:left="4416" w:hanging="360"/>
      </w:pPr>
    </w:lvl>
    <w:lvl w:ilvl="2" w:tplc="0419001B">
      <w:start w:val="1"/>
      <w:numFmt w:val="lowerRoman"/>
      <w:lvlText w:val="%3."/>
      <w:lvlJc w:val="right"/>
      <w:pPr>
        <w:ind w:left="5136" w:hanging="180"/>
      </w:pPr>
    </w:lvl>
    <w:lvl w:ilvl="3" w:tplc="0419000F">
      <w:start w:val="1"/>
      <w:numFmt w:val="decimal"/>
      <w:lvlText w:val="%4."/>
      <w:lvlJc w:val="left"/>
      <w:pPr>
        <w:ind w:left="5856" w:hanging="360"/>
      </w:pPr>
    </w:lvl>
    <w:lvl w:ilvl="4" w:tplc="04190019">
      <w:start w:val="1"/>
      <w:numFmt w:val="lowerLetter"/>
      <w:lvlText w:val="%5."/>
      <w:lvlJc w:val="left"/>
      <w:pPr>
        <w:ind w:left="6576" w:hanging="360"/>
      </w:pPr>
    </w:lvl>
    <w:lvl w:ilvl="5" w:tplc="0419001B">
      <w:start w:val="1"/>
      <w:numFmt w:val="lowerRoman"/>
      <w:lvlText w:val="%6."/>
      <w:lvlJc w:val="right"/>
      <w:pPr>
        <w:ind w:left="7296" w:hanging="180"/>
      </w:pPr>
    </w:lvl>
    <w:lvl w:ilvl="6" w:tplc="0419000F">
      <w:start w:val="1"/>
      <w:numFmt w:val="decimal"/>
      <w:lvlText w:val="%7."/>
      <w:lvlJc w:val="left"/>
      <w:pPr>
        <w:ind w:left="8016" w:hanging="360"/>
      </w:pPr>
    </w:lvl>
    <w:lvl w:ilvl="7" w:tplc="04190019">
      <w:start w:val="1"/>
      <w:numFmt w:val="lowerLetter"/>
      <w:lvlText w:val="%8."/>
      <w:lvlJc w:val="left"/>
      <w:pPr>
        <w:ind w:left="8736" w:hanging="360"/>
      </w:pPr>
    </w:lvl>
    <w:lvl w:ilvl="8" w:tplc="0419001B">
      <w:start w:val="1"/>
      <w:numFmt w:val="lowerRoman"/>
      <w:lvlText w:val="%9."/>
      <w:lvlJc w:val="right"/>
      <w:pPr>
        <w:ind w:left="945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90"/>
    <w:rsid w:val="00473CB7"/>
    <w:rsid w:val="00692DA1"/>
    <w:rsid w:val="006B50A8"/>
    <w:rsid w:val="006B516D"/>
    <w:rsid w:val="00752513"/>
    <w:rsid w:val="00940510"/>
    <w:rsid w:val="00A4770C"/>
    <w:rsid w:val="00A7448B"/>
    <w:rsid w:val="00A808E1"/>
    <w:rsid w:val="00B25601"/>
    <w:rsid w:val="00CE7090"/>
    <w:rsid w:val="00DA26EB"/>
    <w:rsid w:val="00FE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9AC"/>
  <w15:docId w15:val="{547FB292-09DF-4385-810D-87A2B7C5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basedOn w:val="a0"/>
    <w:uiPriority w:val="99"/>
    <w:unhideWhenUsed/>
    <w:rPr>
      <w:color w:val="0563C1" w:themeColor="hyperlink"/>
      <w:u w:val="single"/>
    </w:rPr>
  </w:style>
  <w:style w:type="character" w:styleId="afb">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1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3893</Words>
  <Characters>22195</Characters>
  <Application>Microsoft Office Word</Application>
  <DocSecurity>0</DocSecurity>
  <Lines>184</Lines>
  <Paragraphs>52</Paragraphs>
  <ScaleCrop>false</ScaleCrop>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DOC-MARKER-HBPpSfBSSZYjrJCq4HNJbw</dc:description>
  <cp:lastModifiedBy>User</cp:lastModifiedBy>
  <cp:revision>14</cp:revision>
  <dcterms:created xsi:type="dcterms:W3CDTF">2024-05-22T09:27:00Z</dcterms:created>
  <dcterms:modified xsi:type="dcterms:W3CDTF">2026-06-08T11:23:00Z</dcterms:modified>
</cp:coreProperties>
</file>