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8B56D" w14:textId="44B78AB0" w:rsidR="00536CB9" w:rsidRPr="00410389" w:rsidRDefault="00536CB9" w:rsidP="00536CB9">
      <w:pPr>
        <w:widowControl w:val="0"/>
        <w:suppressAutoHyphens/>
        <w:spacing w:after="0" w:line="240" w:lineRule="auto"/>
        <w:jc w:val="right"/>
        <w:rPr>
          <w:rFonts w:ascii="Times New Roman" w:eastAsia="Times New Roman" w:hAnsi="Times New Roman"/>
          <w:b/>
          <w:i/>
          <w:iCs/>
          <w:snapToGrid w:val="0"/>
          <w:lang w:eastAsia="ar-SA"/>
        </w:rPr>
      </w:pPr>
      <w:r w:rsidRPr="00410389">
        <w:rPr>
          <w:rFonts w:ascii="Times New Roman" w:eastAsia="Times New Roman" w:hAnsi="Times New Roman"/>
          <w:b/>
          <w:i/>
          <w:iCs/>
          <w:snapToGrid w:val="0"/>
          <w:lang w:eastAsia="ar-SA"/>
        </w:rPr>
        <w:t>Приложение к из⁠‌‌​‍‌​⁠﻿﻿​﻿​​‌﻿вещ‍‌‌‍‌﻿​​​﻿​‍​‌​‌‍﻿‌﻿​‍‍﻿‌​‍﻿﻿‍﻿⁠﻿‌‌﻿‌‍‌‍﻿‍‍‍ению</w:t>
      </w:r>
    </w:p>
    <w:p w14:paraId="1684EC3E" w14:textId="77777777" w:rsidR="00DF092D" w:rsidRPr="001533BA" w:rsidRDefault="00DF092D" w:rsidP="00DF092D">
      <w:pPr>
        <w:widowControl w:val="0"/>
        <w:suppressAutoHyphens/>
        <w:spacing w:after="0" w:line="240" w:lineRule="auto"/>
        <w:jc w:val="center"/>
        <w:rPr>
          <w:rFonts w:ascii="Times New Roman" w:eastAsia="Times New Roman" w:hAnsi="Times New Roman"/>
          <w:b/>
          <w:noProof/>
          <w:snapToGrid w:val="0"/>
          <w:lang w:eastAsia="ar-SA"/>
        </w:rPr>
      </w:pPr>
      <w:r w:rsidRPr="001533BA">
        <w:rPr>
          <w:rFonts w:ascii="Times New Roman" w:eastAsia="Times New Roman" w:hAnsi="Times New Roman"/>
          <w:b/>
          <w:snapToGrid w:val="0"/>
          <w:lang w:eastAsia="ar-SA"/>
        </w:rPr>
        <w:t>Дог⁠‌‌​‍‌​⁠﻿﻿​﻿​​‌﻿овор</w:t>
      </w:r>
      <w:r w:rsidRPr="001533BA">
        <w:rPr>
          <w:rFonts w:ascii="Times New Roman" w:eastAsia="Times New Roman" w:hAnsi="Times New Roman"/>
          <w:b/>
          <w:noProof/>
          <w:snapToGrid w:val="0"/>
          <w:lang w:eastAsia="ar-SA"/>
        </w:rPr>
        <w:t xml:space="preserve"> № </w:t>
      </w:r>
      <w:r>
        <w:rPr>
          <w:rFonts w:ascii="Times New Roman" w:eastAsia="Times New Roman" w:hAnsi="Times New Roman"/>
          <w:b/>
          <w:noProof/>
          <w:snapToGrid w:val="0"/>
          <w:lang w:eastAsia="ar-SA"/>
        </w:rPr>
        <w:t xml:space="preserve"> </w:t>
      </w:r>
    </w:p>
    <w:p w14:paraId="1DE0DAF0" w14:textId="6C1B7FC4" w:rsidR="00DF092D" w:rsidRPr="001533BA" w:rsidRDefault="00DF092D" w:rsidP="001B6E98">
      <w:pPr>
        <w:widowControl w:val="0"/>
        <w:suppressAutoHyphens/>
        <w:spacing w:after="0" w:line="240" w:lineRule="auto"/>
        <w:jc w:val="center"/>
        <w:rPr>
          <w:rFonts w:ascii="Times New Roman" w:eastAsia="Times New Roman" w:hAnsi="Times New Roman"/>
          <w:b/>
          <w:bCs/>
          <w:lang w:eastAsia="ru-RU"/>
        </w:rPr>
      </w:pPr>
      <w:r w:rsidRPr="001533BA">
        <w:rPr>
          <w:rFonts w:ascii="Times New Roman" w:eastAsia="Times New Roman" w:hAnsi="Times New Roman"/>
          <w:b/>
          <w:snapToGrid w:val="0"/>
          <w:lang w:eastAsia="ar-SA"/>
        </w:rPr>
        <w:t xml:space="preserve">на поставку </w:t>
      </w:r>
      <w:r w:rsidR="005D2FC4" w:rsidRPr="005D2FC4">
        <w:rPr>
          <w:rFonts w:ascii="Times New Roman" w:eastAsia="Times New Roman" w:hAnsi="Times New Roman"/>
          <w:b/>
          <w:snapToGrid w:val="0"/>
          <w:lang w:eastAsia="ar-SA"/>
        </w:rPr>
        <w:t>рыбной продукции (минтай)</w:t>
      </w:r>
    </w:p>
    <w:p w14:paraId="563BE26F" w14:textId="5D8AA417" w:rsidR="00DF092D" w:rsidRDefault="00DF092D" w:rsidP="00DF092D">
      <w:pPr>
        <w:autoSpaceDE w:val="0"/>
        <w:autoSpaceDN w:val="0"/>
        <w:spacing w:after="0" w:line="240" w:lineRule="auto"/>
        <w:rPr>
          <w:rFonts w:ascii="Times New Roman" w:eastAsia="Times New Roman" w:hAnsi="Times New Roman"/>
          <w:lang w:eastAsia="ru-RU"/>
        </w:rPr>
      </w:pPr>
      <w:r w:rsidRPr="001533BA">
        <w:rPr>
          <w:rFonts w:ascii="Times New Roman" w:eastAsia="Times New Roman" w:hAnsi="Times New Roman"/>
          <w:lang w:eastAsia="ru-RU"/>
        </w:rPr>
        <w:t>г. Челябинск</w:t>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Pr>
          <w:rFonts w:ascii="Times New Roman" w:eastAsia="Times New Roman" w:hAnsi="Times New Roman"/>
          <w:lang w:eastAsia="ru-RU"/>
        </w:rPr>
        <w:t xml:space="preserve">                          </w:t>
      </w:r>
      <w:r w:rsidRPr="001533BA">
        <w:rPr>
          <w:rFonts w:ascii="Times New Roman" w:eastAsia="Times New Roman" w:hAnsi="Times New Roman"/>
          <w:lang w:eastAsia="ru-RU"/>
        </w:rPr>
        <w:t>«__» _________ 20</w:t>
      </w:r>
      <w:r>
        <w:rPr>
          <w:rFonts w:ascii="Times New Roman" w:eastAsia="Times New Roman" w:hAnsi="Times New Roman"/>
          <w:lang w:eastAsia="ru-RU"/>
        </w:rPr>
        <w:t>2</w:t>
      </w:r>
      <w:r w:rsidR="00E20CEE">
        <w:rPr>
          <w:rFonts w:ascii="Times New Roman" w:eastAsia="Times New Roman" w:hAnsi="Times New Roman"/>
          <w:lang w:eastAsia="ru-RU"/>
        </w:rPr>
        <w:t>6</w:t>
      </w:r>
      <w:r w:rsidRPr="001533BA">
        <w:rPr>
          <w:rFonts w:ascii="Times New Roman" w:eastAsia="Times New Roman" w:hAnsi="Times New Roman"/>
          <w:lang w:eastAsia="ru-RU"/>
        </w:rPr>
        <w:t xml:space="preserve"> г.</w:t>
      </w:r>
    </w:p>
    <w:p w14:paraId="526A8D79" w14:textId="77777777" w:rsidR="00DF092D" w:rsidRPr="001533BA" w:rsidRDefault="00DF092D" w:rsidP="00DF092D">
      <w:pPr>
        <w:autoSpaceDE w:val="0"/>
        <w:autoSpaceDN w:val="0"/>
        <w:spacing w:after="0" w:line="240" w:lineRule="auto"/>
        <w:rPr>
          <w:rFonts w:ascii="Times New Roman" w:eastAsia="Times New Roman" w:hAnsi="Times New Roman"/>
          <w:b/>
          <w:snapToGrid w:val="0"/>
          <w:lang w:eastAsia="ru-RU"/>
        </w:rPr>
      </w:pPr>
    </w:p>
    <w:p w14:paraId="5CC229EE" w14:textId="77777777" w:rsidR="00DF092D" w:rsidRPr="00CE4AA0" w:rsidRDefault="00DF092D" w:rsidP="00DF092D">
      <w:pPr>
        <w:suppressAutoHyphens/>
        <w:spacing w:after="0" w:line="240" w:lineRule="auto"/>
        <w:ind w:firstLine="567"/>
        <w:jc w:val="both"/>
        <w:rPr>
          <w:rFonts w:ascii="Times New Roman" w:eastAsia="Times New Roman" w:hAnsi="Times New Roman"/>
          <w:snapToGrid w:val="0"/>
          <w:lang w:eastAsia="ar-SA"/>
        </w:rPr>
      </w:pPr>
      <w:r w:rsidRPr="00CE4AA0">
        <w:rPr>
          <w:rFonts w:ascii="Times New Roman" w:eastAsia="Times New Roman" w:hAnsi="Times New Roman"/>
          <w:b/>
          <w:lang w:eastAsia="ar-SA"/>
        </w:rPr>
        <w:t>Муниципальное автономное дошкольное образовательное учреждение «Детский сад №  378 г. Челябинска»</w:t>
      </w:r>
      <w:r w:rsidRPr="00CE4AA0">
        <w:rPr>
          <w:rFonts w:ascii="Times New Roman" w:eastAsia="Times New Roman" w:hAnsi="Times New Roman"/>
          <w:lang w:eastAsia="ar-SA"/>
        </w:rPr>
        <w:t xml:space="preserve">, в лице </w:t>
      </w:r>
      <w:r w:rsidRPr="00CE4AA0">
        <w:rPr>
          <w:rFonts w:ascii="Times New Roman" w:eastAsia="Times New Roman" w:hAnsi="Times New Roman"/>
          <w:snapToGrid w:val="0"/>
          <w:lang w:eastAsia="ar-SA"/>
        </w:rPr>
        <w:t xml:space="preserve"> заведующего Чилимской Татьяны Николаевны,  действующего на основании Устава, именуемое в дальнейшем «Заказчик» с одной стороны, и</w:t>
      </w:r>
      <w:r w:rsidR="00614720">
        <w:rPr>
          <w:rFonts w:ascii="Times New Roman" w:eastAsia="Times New Roman" w:hAnsi="Times New Roman"/>
          <w:snapToGrid w:val="0"/>
          <w:lang w:eastAsia="ar-SA"/>
        </w:rPr>
        <w:t xml:space="preserve"> </w:t>
      </w:r>
      <w:r w:rsidR="000B1A43">
        <w:rPr>
          <w:rFonts w:ascii="Times New Roman" w:hAnsi="Times New Roman"/>
          <w:b/>
          <w:bCs/>
          <w:sz w:val="24"/>
          <w:szCs w:val="24"/>
        </w:rPr>
        <w:t>__________________</w:t>
      </w:r>
      <w:r w:rsidRPr="00CE1BC4">
        <w:rPr>
          <w:rFonts w:ascii="Times New Roman" w:eastAsia="Times New Roman" w:hAnsi="Times New Roman"/>
          <w:b/>
          <w:bCs/>
          <w:snapToGrid w:val="0"/>
          <w:lang w:eastAsia="ar-SA"/>
        </w:rPr>
        <w:t>,</w:t>
      </w:r>
      <w:r w:rsidRPr="00CE4AA0">
        <w:rPr>
          <w:rFonts w:ascii="Times New Roman" w:eastAsia="Times New Roman" w:hAnsi="Times New Roman"/>
          <w:snapToGrid w:val="0"/>
          <w:lang w:eastAsia="ar-SA"/>
        </w:rPr>
        <w:t xml:space="preserve"> именуемое в дальнейшем «Поставщик», </w:t>
      </w:r>
      <w:r w:rsidRPr="00CE4AA0">
        <w:rPr>
          <w:rFonts w:ascii="Times New Roman" w:eastAsia="Times New Roman" w:hAnsi="Times New Roman"/>
          <w:lang w:eastAsia="ar-SA"/>
        </w:rPr>
        <w:t>в лице</w:t>
      </w:r>
      <w:r w:rsidR="00614720">
        <w:rPr>
          <w:rFonts w:ascii="Times New Roman" w:eastAsia="Times New Roman" w:hAnsi="Times New Roman"/>
          <w:lang w:eastAsia="ar-SA"/>
        </w:rPr>
        <w:t xml:space="preserve"> </w:t>
      </w:r>
      <w:r w:rsidR="000B1A43">
        <w:rPr>
          <w:rFonts w:ascii="Times New Roman" w:hAnsi="Times New Roman"/>
          <w:sz w:val="24"/>
          <w:szCs w:val="24"/>
        </w:rPr>
        <w:t>_____________</w:t>
      </w:r>
      <w:r w:rsidRPr="00CE4AA0">
        <w:rPr>
          <w:rFonts w:ascii="Times New Roman" w:eastAsia="Times New Roman" w:hAnsi="Times New Roman"/>
          <w:lang w:eastAsia="ar-SA"/>
        </w:rPr>
        <w:t>, действующе</w:t>
      </w:r>
      <w:r w:rsidR="00614720">
        <w:rPr>
          <w:rFonts w:ascii="Times New Roman" w:eastAsia="Times New Roman" w:hAnsi="Times New Roman"/>
          <w:lang w:eastAsia="ar-SA"/>
        </w:rPr>
        <w:t>й</w:t>
      </w:r>
      <w:r w:rsidRPr="00CE4AA0">
        <w:rPr>
          <w:rFonts w:ascii="Times New Roman" w:eastAsia="Times New Roman" w:hAnsi="Times New Roman"/>
          <w:lang w:eastAsia="ar-SA"/>
        </w:rPr>
        <w:t xml:space="preserve"> на основании</w:t>
      </w:r>
      <w:r w:rsidR="000B1A43">
        <w:rPr>
          <w:rFonts w:ascii="Times New Roman" w:eastAsia="Times New Roman" w:hAnsi="Times New Roman"/>
          <w:lang w:eastAsia="ar-SA"/>
        </w:rPr>
        <w:t xml:space="preserve">_________, </w:t>
      </w:r>
      <w:r w:rsidRPr="00CE4AA0">
        <w:rPr>
          <w:rFonts w:ascii="Times New Roman" w:eastAsia="Times New Roman" w:hAnsi="Times New Roman"/>
          <w:lang w:eastAsia="ar-SA"/>
        </w:rPr>
        <w:t>именуемое в дальнейшем «Поставщик», с другой стороны, на основании  Федерального закона № 223-ФЗ от 18.07.2011 г. «О закупках товаров, работ и услуг отдельными видами юридических лиц» и Положения о закупке товаров, работ и услуг МАДОУ «ДС № 378 г. Челябинска», заключили настоящий договор о нижеследующем:</w:t>
      </w:r>
    </w:p>
    <w:p w14:paraId="1FCF7A89" w14:textId="77777777" w:rsidR="00DF092D" w:rsidRPr="00CE4AA0" w:rsidRDefault="00DF092D" w:rsidP="00DF092D">
      <w:pPr>
        <w:suppressAutoHyphens/>
        <w:spacing w:after="0" w:line="240" w:lineRule="auto"/>
        <w:ind w:firstLine="567"/>
        <w:jc w:val="both"/>
        <w:rPr>
          <w:rFonts w:ascii="Times New Roman" w:eastAsia="Times New Roman" w:hAnsi="Times New Roman"/>
          <w:b/>
          <w:color w:val="000000"/>
          <w:lang w:eastAsia="ar-SA"/>
        </w:rPr>
      </w:pPr>
    </w:p>
    <w:p w14:paraId="759CA2E6" w14:textId="77777777" w:rsidR="00DF092D" w:rsidRPr="00CE4AA0" w:rsidRDefault="00DF092D" w:rsidP="00DF092D">
      <w:pPr>
        <w:tabs>
          <w:tab w:val="left" w:pos="-1985"/>
          <w:tab w:val="left" w:pos="-851"/>
        </w:tabs>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1. Предмет договора</w:t>
      </w:r>
    </w:p>
    <w:p w14:paraId="15223630"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r w:rsidRPr="00CE4AA0">
        <w:rPr>
          <w:rFonts w:ascii="Times New Roman" w:eastAsia="Times New Roman" w:hAnsi="Times New Roman"/>
          <w:lang w:eastAsia="ar-SA"/>
        </w:rPr>
        <w:t xml:space="preserve">1.1. Поставщик обязуется поставить и передать в собственность Заказчика продукты питания (далее - товар), а Заказчик обязуется принять и оплатить товар. </w:t>
      </w:r>
    </w:p>
    <w:p w14:paraId="5C8580D0"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r w:rsidRPr="00CE4AA0">
        <w:rPr>
          <w:rFonts w:ascii="Times New Roman" w:eastAsia="Times New Roman" w:hAnsi="Times New Roman"/>
          <w:lang w:eastAsia="ar-SA"/>
        </w:rPr>
        <w:t xml:space="preserve">1.2. Наименование, ассортимент, количество, качество, комплектность, цена товара и сроки поставки товара, указываются сторонами в Спецификации (Приложение №1 к настоящему договору), являющейся его неотъемлемой частью. </w:t>
      </w:r>
    </w:p>
    <w:p w14:paraId="08ABA04E"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p>
    <w:p w14:paraId="3B3183AA" w14:textId="77777777" w:rsidR="00DF092D" w:rsidRPr="00CE4AA0" w:rsidRDefault="00DF092D" w:rsidP="00DF092D">
      <w:pPr>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2. Условия поставки</w:t>
      </w:r>
    </w:p>
    <w:p w14:paraId="7594D47D" w14:textId="77777777" w:rsidR="001A1761"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2.1. Отгрузка и доставка продукции производится силами и средствами Поставщика на транспорте Поставщика. Поставщик производит поставку и разгрузку товара для нужд Заказчика</w:t>
      </w:r>
      <w:r>
        <w:rPr>
          <w:rFonts w:ascii="Times New Roman" w:eastAsia="Times New Roman" w:hAnsi="Times New Roman"/>
          <w:lang w:eastAsia="ar-SA"/>
        </w:rPr>
        <w:t xml:space="preserve"> </w:t>
      </w:r>
      <w:r w:rsidRPr="00CE4AA0">
        <w:rPr>
          <w:rFonts w:ascii="Times New Roman" w:eastAsia="Times New Roman" w:hAnsi="Times New Roman"/>
          <w:lang w:eastAsia="ar-SA"/>
        </w:rPr>
        <w:t>по адрес</w:t>
      </w:r>
      <w:r w:rsidR="001A1761">
        <w:rPr>
          <w:rFonts w:ascii="Times New Roman" w:eastAsia="Times New Roman" w:hAnsi="Times New Roman"/>
          <w:lang w:eastAsia="ar-SA"/>
        </w:rPr>
        <w:t>ам</w:t>
      </w:r>
      <w:r w:rsidRPr="00CE4AA0">
        <w:rPr>
          <w:rFonts w:ascii="Times New Roman" w:eastAsia="Times New Roman" w:hAnsi="Times New Roman"/>
          <w:lang w:eastAsia="ar-SA"/>
        </w:rPr>
        <w:t>:</w:t>
      </w:r>
    </w:p>
    <w:p w14:paraId="35C8C6FC"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 xml:space="preserve">454100, г. Челябинск, Комсомольский проспект, 105-А (здание ДОУ, пищеблок); </w:t>
      </w:r>
    </w:p>
    <w:p w14:paraId="72866F96"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454015, г. Челябинск, ул. Героя России Молодова, 2А (здание ДОУ, пищеблок).</w:t>
      </w:r>
    </w:p>
    <w:p w14:paraId="7B4F3B83"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 xml:space="preserve">454015, г. Челябинск, ул. Чичерина, 15А (здание ДОУ, пищеблок). </w:t>
      </w:r>
    </w:p>
    <w:p w14:paraId="4BD9A0A5" w14:textId="6EB6F12D" w:rsidR="00DF092D" w:rsidRPr="00CE4AA0" w:rsidRDefault="00DF092D" w:rsidP="00307206">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2.2. Обязанность Поставщика передать (поставить) Товар Заказчику считается исполненной, право собственности на Товар переходит к Заказчику в момент сдачи Товара Заказчику. При этом датой поставки считается дата на товарной накладной.</w:t>
      </w:r>
    </w:p>
    <w:p w14:paraId="76F4B77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2.3. В случае просрочки платежей Заказчиком Поставщик вправе приостановить исполнение своих обязательств по поставке товара до полной оплаты Заказчиком всех ранее поставленных партий Товара.</w:t>
      </w:r>
    </w:p>
    <w:p w14:paraId="252EAAFE"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2.4. В соответствии с письмом ФНС России от 21 октября 2013 г. № MMB – 20-3/96@ при оформлении операций по передаче материальных ценностей использовать форму универсального (единого) передаточного (отгрузочного) документа».</w:t>
      </w:r>
    </w:p>
    <w:p w14:paraId="04DF3851" w14:textId="2534C33E" w:rsidR="006B0ED2" w:rsidRPr="006B0ED2" w:rsidRDefault="00DF092D" w:rsidP="00702051">
      <w:pPr>
        <w:suppressAutoHyphens/>
        <w:spacing w:after="0" w:line="240" w:lineRule="auto"/>
        <w:ind w:firstLine="567"/>
        <w:jc w:val="both"/>
        <w:rPr>
          <w:rFonts w:ascii="Times New Roman" w:eastAsia="Times New Roman" w:hAnsi="Times New Roman"/>
          <w:bCs/>
          <w:lang w:eastAsia="ar-SA"/>
        </w:rPr>
      </w:pPr>
      <w:r w:rsidRPr="00BD182D">
        <w:rPr>
          <w:rFonts w:ascii="Times New Roman" w:eastAsia="Times New Roman" w:hAnsi="Times New Roman"/>
          <w:highlight w:val="green"/>
          <w:lang w:eastAsia="ar-SA"/>
        </w:rPr>
        <w:t>2.5. Срок поставки</w:t>
      </w:r>
      <w:r w:rsidR="006B0ED2" w:rsidRPr="00BD182D">
        <w:rPr>
          <w:rFonts w:ascii="Times New Roman" w:eastAsia="Times New Roman" w:hAnsi="Times New Roman"/>
          <w:b/>
          <w:highlight w:val="green"/>
          <w:lang w:eastAsia="ar-SA"/>
        </w:rPr>
        <w:t>:</w:t>
      </w:r>
      <w:r w:rsidR="009E1B2D" w:rsidRPr="00BD182D">
        <w:rPr>
          <w:highlight w:val="green"/>
        </w:rPr>
        <w:t xml:space="preserve"> </w:t>
      </w:r>
      <w:r w:rsidR="002A116B">
        <w:rPr>
          <w:rFonts w:ascii="Times New Roman" w:eastAsia="Times New Roman" w:hAnsi="Times New Roman"/>
          <w:bCs/>
          <w:lang w:eastAsia="ar-SA"/>
        </w:rPr>
        <w:t>с 01.07.2026 года по 31.12</w:t>
      </w:r>
      <w:bookmarkStart w:id="0" w:name="_GoBack"/>
      <w:bookmarkEnd w:id="0"/>
      <w:r w:rsidR="00702051" w:rsidRPr="00702051">
        <w:rPr>
          <w:rFonts w:ascii="Times New Roman" w:eastAsia="Times New Roman" w:hAnsi="Times New Roman"/>
          <w:bCs/>
          <w:lang w:eastAsia="ar-SA"/>
        </w:rPr>
        <w:t>.2026 года, по заявке Заказчика. 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w:t>
      </w:r>
    </w:p>
    <w:p w14:paraId="02802FF4" w14:textId="77777777" w:rsidR="006B0ED2"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0ABC63C8" w14:textId="77777777" w:rsidR="00DF092D"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84CB5B7" w14:textId="77777777" w:rsidR="00DF092D" w:rsidRPr="006B0ED2" w:rsidRDefault="00DF092D" w:rsidP="00DF092D">
      <w:pPr>
        <w:suppressAutoHyphens/>
        <w:spacing w:after="0" w:line="240" w:lineRule="auto"/>
        <w:ind w:firstLine="567"/>
        <w:jc w:val="both"/>
        <w:rPr>
          <w:rFonts w:ascii="Times New Roman" w:eastAsia="Times New Roman" w:hAnsi="Times New Roman"/>
          <w:bCs/>
          <w:lang w:eastAsia="ar-SA"/>
        </w:rPr>
      </w:pPr>
    </w:p>
    <w:p w14:paraId="31E417F2"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3. ПОРЯДОК ПОСТАВКИ ПРОДУКЦИИ</w:t>
      </w:r>
    </w:p>
    <w:p w14:paraId="16776DD1"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3.1. Поставщик осуществляет доставку Продукции в ассортименте и количестве, указанном в заявке Заказчика, в пределах общего объема поставки, с момента заключения настоящего договора. Заявка передается Заказчиком Поставщику путем использования различных средств связи. Доставка партии Продукции осуществляется на следующий день с момента подачи Заказчиком заявки. Неуказанная в заявке Продукция не поставляется и не принимается.</w:t>
      </w:r>
    </w:p>
    <w:p w14:paraId="7EBCA8AA" w14:textId="21F7C80D" w:rsidR="00DF092D" w:rsidRPr="00A4075E"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 xml:space="preserve">3.2. Поставка Продукции должна осуществляется в период </w:t>
      </w:r>
      <w:r w:rsidR="00FE2820" w:rsidRPr="00FE2820">
        <w:rPr>
          <w:rFonts w:ascii="Times New Roman" w:eastAsia="Times New Roman" w:hAnsi="Times New Roman"/>
          <w:b/>
          <w:lang w:eastAsia="ar-SA"/>
        </w:rPr>
        <w:t xml:space="preserve">с </w:t>
      </w:r>
      <w:r w:rsidR="009D3EEF" w:rsidRPr="009D3EEF">
        <w:rPr>
          <w:rFonts w:ascii="Times New Roman" w:eastAsia="Times New Roman" w:hAnsi="Times New Roman"/>
          <w:b/>
          <w:lang w:eastAsia="ar-SA"/>
        </w:rPr>
        <w:t>01.07.2026 года по 31.11.2026 года</w:t>
      </w:r>
      <w:r w:rsidR="00FE2820" w:rsidRPr="00FE2820">
        <w:rPr>
          <w:rFonts w:ascii="Times New Roman" w:eastAsia="Times New Roman" w:hAnsi="Times New Roman"/>
          <w:b/>
          <w:lang w:eastAsia="ar-SA"/>
        </w:rPr>
        <w:t xml:space="preserve"> </w:t>
      </w:r>
      <w:r w:rsidR="00A4075E" w:rsidRPr="00A4075E">
        <w:rPr>
          <w:rFonts w:ascii="Times New Roman" w:eastAsia="Times New Roman" w:hAnsi="Times New Roman"/>
          <w:bCs/>
          <w:lang w:eastAsia="ar-SA"/>
        </w:rPr>
        <w:t>включительно партиями по отгрузочным разнарядкам (заявкам) Заказчика строго в сроки, указанные в заявках Заказчика</w:t>
      </w:r>
      <w:r w:rsidRPr="00A4075E">
        <w:rPr>
          <w:rFonts w:ascii="Times New Roman" w:eastAsia="Times New Roman" w:hAnsi="Times New Roman"/>
          <w:bCs/>
          <w:lang w:eastAsia="ar-SA"/>
        </w:rPr>
        <w:t>.</w:t>
      </w:r>
    </w:p>
    <w:p w14:paraId="269F7560" w14:textId="77777777" w:rsidR="00A4075E" w:rsidRPr="00A4075E" w:rsidRDefault="00A4075E" w:rsidP="00DF092D">
      <w:pPr>
        <w:suppressAutoHyphens/>
        <w:spacing w:after="0" w:line="240" w:lineRule="auto"/>
        <w:ind w:firstLine="567"/>
        <w:jc w:val="both"/>
        <w:rPr>
          <w:rFonts w:ascii="Times New Roman" w:eastAsia="Times New Roman" w:hAnsi="Times New Roman"/>
          <w:bCs/>
          <w:lang w:eastAsia="ar-SA"/>
        </w:rPr>
      </w:pPr>
      <w:r w:rsidRPr="00A4075E">
        <w:rPr>
          <w:rFonts w:ascii="Times New Roman" w:eastAsia="Times New Roman" w:hAnsi="Times New Roman"/>
          <w:bCs/>
          <w:lang w:eastAsia="ar-SA"/>
        </w:rPr>
        <w:t>Товар поставляется отдельными партиями в соответствии с предварительной заявкой Заказчика, поданной за 1 (один) день до даты поставки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4E66A1D7"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3.3. Поставляемая в соответствии с настоящим договором Продукция подлежит хранению, перевозке и поставке Заказчику за счет Поставщика.</w:t>
      </w:r>
    </w:p>
    <w:p w14:paraId="525B9743" w14:textId="77777777" w:rsidR="009F0EF4"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lastRenderedPageBreak/>
        <w:t>3.4. Продукция поставляется в соответствии с условиями настоящего Договора по адрес</w:t>
      </w:r>
      <w:r w:rsidR="009F0EF4">
        <w:rPr>
          <w:rFonts w:ascii="Times New Roman" w:eastAsia="Times New Roman" w:hAnsi="Times New Roman"/>
          <w:bCs/>
          <w:lang w:eastAsia="ar-SA"/>
        </w:rPr>
        <w:t>ам</w:t>
      </w:r>
      <w:r w:rsidRPr="00CE4AA0">
        <w:rPr>
          <w:rFonts w:ascii="Times New Roman" w:eastAsia="Times New Roman" w:hAnsi="Times New Roman"/>
          <w:bCs/>
          <w:lang w:eastAsia="ar-SA"/>
        </w:rPr>
        <w:t>:</w:t>
      </w:r>
    </w:p>
    <w:p w14:paraId="642B367F"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 xml:space="preserve">454100, г. Челябинск, Комсомольский проспект, 105-А (здание ДОУ, пищеблок); </w:t>
      </w:r>
    </w:p>
    <w:p w14:paraId="68D6A523"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454015, г. Челябинск, ул. Героя России Молодова, 2А (здание ДОУ, пищеблок).</w:t>
      </w:r>
    </w:p>
    <w:p w14:paraId="48D1A6D2"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 xml:space="preserve">454015, г. Челябинск, ул. Чичерина, 15А (здание ДОУ, пищеблок). </w:t>
      </w:r>
    </w:p>
    <w:p w14:paraId="1130DCD6" w14:textId="0D42700F" w:rsidR="00DF092D" w:rsidRPr="00CE4AA0" w:rsidRDefault="00DF092D" w:rsidP="00894B06">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Для перевозок пищевых продуктов Поставщик должен использовать специально предназначенные или специально оборудованные для таких целей транспортные средства.  Погрузка и разгрузка Продукции производится персоналом Поставщика в чистой санитарной одежде (халат, нарукавники, перчатки), пройденный медицинский осмотр.</w:t>
      </w:r>
    </w:p>
    <w:p w14:paraId="1A94C23B"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3.5. Каждая поставляемая партия Продукции сопровождается товарно-накладными документами, и должна соответствовать ассортименту, количеству, качеству, требованиям ГОСТ, ТУ, СанПиН и иметь сертификаты соответствия (декларации о соответствии), сертификаты качества и др. установленные действующим законодательством сопроводительные документы.</w:t>
      </w:r>
    </w:p>
    <w:p w14:paraId="57EC05A8"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 xml:space="preserve">3.6.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14:paraId="14A1EF07"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3.7. Передача товара Заказчику завершается подписанием товарной накладной и акта приемки-передачи, подтверждающих соответствие поставки по количеству, ассортименту, объему и качеству требованиям, установленным данным Договором</w:t>
      </w:r>
    </w:p>
    <w:p w14:paraId="235B8FB9"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p>
    <w:p w14:paraId="0AA57E2F"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4. Права и обязанности сторон</w:t>
      </w:r>
    </w:p>
    <w:p w14:paraId="09E6799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w:t>
      </w:r>
      <w:r w:rsidRPr="00CE4AA0">
        <w:rPr>
          <w:rFonts w:ascii="Times New Roman" w:eastAsia="Times New Roman" w:hAnsi="Times New Roman"/>
          <w:lang w:eastAsia="ar-SA"/>
        </w:rPr>
        <w:tab/>
        <w:t>Поставщик обязуется:</w:t>
      </w:r>
    </w:p>
    <w:p w14:paraId="69D439C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4.1.1. Поставить Заказчику товары по номенклатуре, ценам, в количестве и в сроки, предусмотренные настоящим договором;</w:t>
      </w:r>
    </w:p>
    <w:p w14:paraId="0DB9548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4.1.2. В целях сохранности поставляемых товаров и создания условий для своевременной и правильной их приемки по количеству и качеству обеспечить:</w:t>
      </w:r>
    </w:p>
    <w:p w14:paraId="19ED3CC1"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а) соблюдение установленных правил упаковки и затаривания продукции, маркировки и опломбирование отдельных мест;</w:t>
      </w:r>
    </w:p>
    <w:p w14:paraId="3D406CF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б) точное определение количества отгруженного товара;</w:t>
      </w:r>
    </w:p>
    <w:p w14:paraId="6BA00F3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14:paraId="7673F37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14:paraId="594FF14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14:paraId="6AE7EA8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4.1.3. Предоставить Заказчику товарно-сопроводительные документы (счета, счета-фактуры, накладные, товарно-транспортные накладные, и т.п.).</w:t>
      </w:r>
    </w:p>
    <w:p w14:paraId="5E1E71E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4.2. Поставщик гарантирует соответствие качества поставляемых товаров всем действующим стандартам и требованиям.</w:t>
      </w:r>
    </w:p>
    <w:p w14:paraId="51037704"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w:t>
      </w:r>
      <w:r w:rsidRPr="00CE4AA0">
        <w:rPr>
          <w:rFonts w:ascii="Times New Roman" w:eastAsia="Times New Roman" w:hAnsi="Times New Roman"/>
          <w:lang w:eastAsia="ar-SA"/>
        </w:rPr>
        <w:tab/>
        <w:t>Заказчик обязуется:</w:t>
      </w:r>
    </w:p>
    <w:p w14:paraId="0CF9A9B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4.3.1. Осуществить приемку и оприходование поставляемых товаров, с оформлением акта приемки-сдачи, либо иного аналогичного документа по форме, согласованной с Министерством финансов Челябинской области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25.04.66г. № П-7 (далее – Инструкции П-6 и П-7).</w:t>
      </w:r>
    </w:p>
    <w:p w14:paraId="60F0ECCE"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4.3.2. Оплатить поставленные товары в сроки, установленные настоящим договором.</w:t>
      </w:r>
    </w:p>
    <w:p w14:paraId="15B9896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4.3.3. Заказчик обязан:</w:t>
      </w:r>
    </w:p>
    <w:p w14:paraId="09DA1EB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а) для правильной и своевременной приемки товаров создать условия, при которых обеспечивалась бы сохранность и предотвращалась порча товаров, смешение с другими однородными товарами, а также предотвращалась возможность образования недостач и хищений товаров;</w:t>
      </w:r>
    </w:p>
    <w:p w14:paraId="0FD8756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б) обеспечить точное определение количества поставленных товаров (веса, количества мест: ящиков, мешков, связок, кип, пачек и т.п.).</w:t>
      </w:r>
    </w:p>
    <w:p w14:paraId="7E1D7324" w14:textId="77777777" w:rsidR="00DF092D" w:rsidRPr="00CE4AA0" w:rsidRDefault="00DF092D" w:rsidP="00DF092D">
      <w:pPr>
        <w:suppressAutoHyphens/>
        <w:spacing w:after="0" w:line="240" w:lineRule="auto"/>
        <w:ind w:firstLine="567"/>
        <w:jc w:val="both"/>
        <w:rPr>
          <w:rFonts w:ascii="Times New Roman" w:eastAsia="Times New Roman" w:hAnsi="Times New Roman"/>
          <w:b/>
          <w:lang w:eastAsia="ar-SA"/>
        </w:rPr>
      </w:pPr>
    </w:p>
    <w:p w14:paraId="4AD73426"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5. Цена товара и порядок расчетов</w:t>
      </w:r>
    </w:p>
    <w:p w14:paraId="3CF86A40" w14:textId="77777777" w:rsidR="00DF092D" w:rsidRPr="00CE4AA0" w:rsidRDefault="00DF092D" w:rsidP="005763A3">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lastRenderedPageBreak/>
        <w:t>5.1. Общая стоимость договора составляет</w:t>
      </w:r>
      <w:r>
        <w:rPr>
          <w:rFonts w:ascii="Times New Roman" w:eastAsia="Times New Roman" w:hAnsi="Times New Roman"/>
          <w:lang w:eastAsia="ar-SA"/>
        </w:rPr>
        <w:t xml:space="preserve"> </w:t>
      </w:r>
      <w:r w:rsidR="000B1A43">
        <w:rPr>
          <w:rFonts w:ascii="Times New Roman" w:eastAsia="Times New Roman" w:hAnsi="Times New Roman"/>
          <w:b/>
          <w:bCs/>
          <w:lang w:eastAsia="ar-SA"/>
        </w:rPr>
        <w:t>________</w:t>
      </w:r>
      <w:r w:rsidRPr="00CE4AA0">
        <w:rPr>
          <w:rFonts w:ascii="Times New Roman" w:eastAsia="Times New Roman" w:hAnsi="Times New Roman"/>
          <w:b/>
          <w:bCs/>
          <w:lang w:eastAsia="ar-SA"/>
        </w:rPr>
        <w:t xml:space="preserve"> </w:t>
      </w:r>
      <w:r w:rsidRPr="005763A3">
        <w:rPr>
          <w:rFonts w:ascii="Times New Roman" w:eastAsia="Times New Roman" w:hAnsi="Times New Roman"/>
          <w:b/>
          <w:bCs/>
          <w:lang w:eastAsia="ar-SA"/>
        </w:rPr>
        <w:t>(</w:t>
      </w:r>
      <w:r w:rsidR="000B1A43">
        <w:rPr>
          <w:rFonts w:ascii="Times New Roman" w:eastAsia="Times New Roman" w:hAnsi="Times New Roman"/>
          <w:b/>
          <w:bCs/>
          <w:lang w:eastAsia="ar-SA"/>
        </w:rPr>
        <w:t xml:space="preserve">       </w:t>
      </w:r>
      <w:r w:rsidRPr="005763A3">
        <w:rPr>
          <w:rFonts w:ascii="Times New Roman" w:eastAsia="Times New Roman" w:hAnsi="Times New Roman"/>
          <w:b/>
          <w:bCs/>
          <w:lang w:eastAsia="ar-SA"/>
        </w:rPr>
        <w:t>) рублей</w:t>
      </w:r>
      <w:r w:rsidR="00614720" w:rsidRPr="005763A3">
        <w:rPr>
          <w:rFonts w:ascii="Times New Roman" w:eastAsia="Times New Roman" w:hAnsi="Times New Roman"/>
          <w:b/>
          <w:bCs/>
          <w:lang w:eastAsia="ar-SA"/>
        </w:rPr>
        <w:t xml:space="preserve"> 00</w:t>
      </w:r>
      <w:r w:rsidR="00614720">
        <w:rPr>
          <w:rFonts w:ascii="Times New Roman" w:eastAsia="Times New Roman" w:hAnsi="Times New Roman"/>
          <w:lang w:eastAsia="ar-SA"/>
        </w:rPr>
        <w:t xml:space="preserve"> </w:t>
      </w:r>
      <w:r w:rsidRPr="00CE4AA0">
        <w:rPr>
          <w:rFonts w:ascii="Times New Roman" w:eastAsia="Times New Roman" w:hAnsi="Times New Roman"/>
          <w:lang w:eastAsia="ar-SA"/>
        </w:rPr>
        <w:t>коп</w:t>
      </w:r>
      <w:r w:rsidR="00614720">
        <w:rPr>
          <w:rFonts w:ascii="Times New Roman" w:eastAsia="Times New Roman" w:hAnsi="Times New Roman"/>
          <w:lang w:eastAsia="ar-SA"/>
        </w:rPr>
        <w:t>, НДС</w:t>
      </w:r>
      <w:r w:rsidR="000B1A43">
        <w:rPr>
          <w:rFonts w:ascii="Times New Roman" w:eastAsia="Times New Roman" w:hAnsi="Times New Roman"/>
          <w:lang w:eastAsia="ar-SA"/>
        </w:rPr>
        <w:t xml:space="preserve"> % </w:t>
      </w:r>
      <w:r w:rsidR="00614720">
        <w:rPr>
          <w:rFonts w:ascii="Times New Roman" w:eastAsia="Times New Roman" w:hAnsi="Times New Roman"/>
          <w:lang w:eastAsia="ar-SA"/>
        </w:rPr>
        <w:t xml:space="preserve"> </w:t>
      </w:r>
      <w:r w:rsidR="000B1A43">
        <w:rPr>
          <w:rFonts w:ascii="Times New Roman" w:eastAsia="Times New Roman" w:hAnsi="Times New Roman"/>
          <w:lang w:eastAsia="ar-SA"/>
        </w:rPr>
        <w:t>(</w:t>
      </w:r>
      <w:r w:rsidR="000B1A43">
        <w:rPr>
          <w:rFonts w:ascii="Times New Roman" w:hAnsi="Times New Roman"/>
        </w:rPr>
        <w:t>если предусмотрен)</w:t>
      </w:r>
    </w:p>
    <w:p w14:paraId="2110E7E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В стоимость настоящего договора входят все затраты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документов (в том числе деклараций о соответствии, и иные документы, удостоверяющие качество продукции), погрузочно-разгрузочные работы, а также расходов на уплату налогов, сборов и обязательных платежей.</w:t>
      </w:r>
    </w:p>
    <w:p w14:paraId="209E3E4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При поставке товаров по настоящему договору оплата товара производится по ценам, указанным в Спецификации.</w:t>
      </w:r>
    </w:p>
    <w:p w14:paraId="71C8C339" w14:textId="77777777" w:rsidR="00DF092D" w:rsidRPr="00D62B3B" w:rsidRDefault="00DF092D" w:rsidP="00DF092D">
      <w:pPr>
        <w:suppressAutoHyphens/>
        <w:spacing w:after="0" w:line="240" w:lineRule="auto"/>
        <w:ind w:firstLine="567"/>
        <w:jc w:val="both"/>
        <w:rPr>
          <w:rFonts w:ascii="Times New Roman" w:eastAsia="Times New Roman" w:hAnsi="Times New Roman"/>
          <w:b/>
          <w:lang w:eastAsia="ar-SA"/>
        </w:rPr>
      </w:pPr>
      <w:r w:rsidRPr="00CE4AA0">
        <w:rPr>
          <w:rFonts w:ascii="Times New Roman" w:eastAsia="Times New Roman" w:hAnsi="Times New Roman"/>
          <w:lang w:eastAsia="ar-SA"/>
        </w:rPr>
        <w:t xml:space="preserve">5.2. Расчеты за поставку товара производятся по безналичному расчету по факту поставки </w:t>
      </w:r>
      <w:r w:rsidRPr="00D62B3B">
        <w:rPr>
          <w:rFonts w:ascii="Times New Roman" w:eastAsia="Times New Roman" w:hAnsi="Times New Roman"/>
          <w:b/>
          <w:lang w:eastAsia="ar-SA"/>
        </w:rPr>
        <w:t>в течение 7 рабочих дней с момента поставки товара</w:t>
      </w:r>
      <w:r w:rsidR="00D97DB9">
        <w:rPr>
          <w:rFonts w:ascii="Times New Roman" w:eastAsia="Times New Roman" w:hAnsi="Times New Roman"/>
          <w:b/>
          <w:lang w:eastAsia="ar-SA"/>
        </w:rPr>
        <w:t xml:space="preserve"> и подписания Заказчиком документов о приемке</w:t>
      </w:r>
      <w:r w:rsidRPr="00D62B3B">
        <w:rPr>
          <w:rFonts w:ascii="Times New Roman" w:eastAsia="Times New Roman" w:hAnsi="Times New Roman"/>
          <w:b/>
          <w:lang w:eastAsia="ar-SA"/>
        </w:rPr>
        <w:t>.</w:t>
      </w:r>
    </w:p>
    <w:p w14:paraId="3DF644D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5.3. Оплата осуществляется перечислением денежных средств на счет Поставщика, указанный в настоящем договоре. </w:t>
      </w:r>
    </w:p>
    <w:p w14:paraId="2BBBAB9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5.4. Обязательство Заказчика по оплате считается исполненным в момент надлежащего зачисления денежных средств на расчетный счет Поставщика.</w:t>
      </w:r>
    </w:p>
    <w:p w14:paraId="59B1D41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5.5. Цена Договора является твердой и определяется на весь срок исполнения настоящего Договора.</w:t>
      </w:r>
    </w:p>
    <w:p w14:paraId="1623085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5.6. </w:t>
      </w:r>
      <w:r w:rsidRPr="00CE4AA0">
        <w:rPr>
          <w:rFonts w:ascii="Times New Roman" w:eastAsia="Times New Roman" w:hAnsi="Times New Roman"/>
          <w:lang w:eastAsia="ru-RU"/>
        </w:rPr>
        <w:t>Финансирование Договора осуществляется за счет средств городского бюджета или за счет приносящей доход деятельности.</w:t>
      </w:r>
    </w:p>
    <w:p w14:paraId="5904E1F4"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5.7. Цена Договора может быть изменена по соглашению сторон пропорционально изменением предусмотренных Договором количества товара, без изменения качества поставляемого товара и иных условий Договора в соответствии с ГК РФ и Положением о закупках Заказчика.</w:t>
      </w:r>
    </w:p>
    <w:p w14:paraId="2B5D2562" w14:textId="77777777" w:rsidR="00DF092D" w:rsidRPr="00CE4AA0" w:rsidRDefault="00DF092D" w:rsidP="00DF092D">
      <w:pPr>
        <w:widowControl w:val="0"/>
        <w:tabs>
          <w:tab w:val="num" w:pos="826"/>
        </w:tabs>
        <w:spacing w:after="0" w:line="228" w:lineRule="auto"/>
        <w:ind w:firstLine="567"/>
        <w:jc w:val="both"/>
        <w:rPr>
          <w:rFonts w:ascii="Times New Roman" w:hAnsi="Times New Roman"/>
          <w:snapToGrid w:val="0"/>
        </w:rPr>
      </w:pPr>
      <w:r w:rsidRPr="00CE4AA0">
        <w:rPr>
          <w:rFonts w:ascii="Times New Roman" w:hAnsi="Times New Roman"/>
          <w:snapToGrid w:val="0"/>
        </w:rPr>
        <w:t>5.8. При изменении потребности в товарах, Заказчик по согласованию с Поставщиком вправе изменить количество поставляемых товаров.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поставляемого Товара.  При внесении изменений в связи с сокращением потребности в поставке таких товаров, Заказчик по согласованию с Поставщиком изменяет количество таких товаров, а также цену пропорционально уменьшению количества поставляемых товаров.</w:t>
      </w:r>
    </w:p>
    <w:p w14:paraId="2F6FEEFA" w14:textId="77777777" w:rsidR="00DF092D" w:rsidRPr="00CE4AA0" w:rsidRDefault="00DF092D" w:rsidP="00DF092D">
      <w:pPr>
        <w:spacing w:after="0" w:line="228" w:lineRule="auto"/>
        <w:ind w:firstLine="567"/>
        <w:jc w:val="both"/>
        <w:rPr>
          <w:rFonts w:ascii="Times New Roman" w:hAnsi="Times New Roman"/>
          <w:snapToGrid w:val="0"/>
        </w:rPr>
      </w:pPr>
      <w:r w:rsidRPr="00CE4AA0">
        <w:rPr>
          <w:rFonts w:ascii="Times New Roman" w:hAnsi="Times New Roman"/>
          <w:snapToGrid w:val="0"/>
        </w:rPr>
        <w:t>3.8. Невыборка продукции на полную сумму договора, не является недопоставкой и неисполнением договора.</w:t>
      </w:r>
    </w:p>
    <w:p w14:paraId="742FC682"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p>
    <w:p w14:paraId="67DF5353"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6. Приемка товара</w:t>
      </w:r>
    </w:p>
    <w:p w14:paraId="7D8C78C8"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6.1. Приемка товара по количеству и ассортименту осуществляется во время передачи товара представителем Поставщика Заказчику.</w:t>
      </w:r>
    </w:p>
    <w:p w14:paraId="1102848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6.2. При поставке товара Заказчик обязан в момент приемки проверить герметичность упаковки поставленного товара. Претензии по герметичности упаковки, поступившие после приемки товара, не принимаются. Возврат забракованного товара, принятого во время приемки товара, по причине не герметичности упаковки производится в течение 48-ми часов с момента получения товара Заказчиком</w:t>
      </w:r>
    </w:p>
    <w:p w14:paraId="28A1CF1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6.3. Обязательства Поставщика по отпуску и отгрузке, считаются выполненными с момента передачи товара и подписания Заказчиком товарной накладной, после чего претензии по количеству и ассортименту не принимаются.</w:t>
      </w:r>
    </w:p>
    <w:p w14:paraId="6292356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6.4. При приемке Товара Заказчик обязан проверить соответствие Товара сведениям, указанным в транспортных и сопроводительных документах, настоящем договоре и Спецификациях к нему, а также требованиям, предъявляемым к Товару действующим законодательством.</w:t>
      </w:r>
    </w:p>
    <w:p w14:paraId="1E171239"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6.5. Поставка каждой партии товара должна сопровождаться документами, подтверждающими качество и безопасность поставляемых товаров.</w:t>
      </w:r>
      <w:r w:rsidRPr="00CE4AA0">
        <w:rPr>
          <w:rFonts w:ascii="Times New Roman" w:eastAsia="Times New Roman" w:hAnsi="Times New Roman"/>
          <w:sz w:val="24"/>
          <w:szCs w:val="24"/>
          <w:lang w:eastAsia="ar-SA"/>
        </w:rPr>
        <w:t xml:space="preserve"> </w:t>
      </w:r>
      <w:r w:rsidRPr="00CE4AA0">
        <w:rPr>
          <w:rFonts w:ascii="Times New Roman" w:eastAsia="Times New Roman" w:hAnsi="Times New Roman"/>
          <w:lang w:eastAsia="ar-SA"/>
        </w:rPr>
        <w:t xml:space="preserve">При поставке Товара предоставить Заказчику подтверждение наличия ветеринарного сопроводительного документа, оформленного посредством федеральной государственной информационной системы в области ветеринарии </w:t>
      </w:r>
      <w:r w:rsidRPr="00CE4AA0">
        <w:rPr>
          <w:rFonts w:ascii="Times New Roman" w:eastAsia="Times New Roman" w:hAnsi="Times New Roman"/>
          <w:u w:val="single"/>
          <w:lang w:eastAsia="ar-SA"/>
        </w:rPr>
        <w:t>«Меркурий»</w:t>
      </w:r>
      <w:r w:rsidRPr="00CE4AA0">
        <w:rPr>
          <w:rFonts w:ascii="Times New Roman" w:eastAsia="Times New Roman" w:hAnsi="Times New Roman"/>
          <w:lang w:eastAsia="ar-SA"/>
        </w:rPr>
        <w:t xml:space="preserve">, согласно п. 10 ветеринарных правил организации работы по оформлению ветеринарных сопроводительных документов, утвержденных Приказом Минсельхоза России от </w:t>
      </w:r>
      <w:r w:rsidR="00950020" w:rsidRPr="00950020">
        <w:rPr>
          <w:rFonts w:ascii="Times New Roman" w:eastAsia="Times New Roman" w:hAnsi="Times New Roman"/>
          <w:lang w:eastAsia="ar-SA"/>
        </w:rPr>
        <w:t>13.12.2022 г. № 862</w:t>
      </w:r>
      <w:r w:rsidRPr="00CE4AA0">
        <w:rPr>
          <w:rFonts w:ascii="Times New Roman" w:eastAsia="Times New Roman" w:hAnsi="Times New Roman"/>
          <w:lang w:eastAsia="ar-SA"/>
        </w:rPr>
        <w:t>.</w:t>
      </w:r>
    </w:p>
    <w:p w14:paraId="7622E6D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6.6. О выявленных недостатках товара (вкус, запах, цвет, объем, вес, консистенция, посторонние включения) Заказчик сообщает Поставщику телефонограммой в течение 1 суток с момента приемки товара. В извещении о браке должно быть указано наименование забракованного товара, количество, конечный срок его реализации, номер накладной, по которой получен забракованный товар.  Забракованный товар должен храниться до возврата ее Поставщику.</w:t>
      </w:r>
    </w:p>
    <w:p w14:paraId="33FE2FD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6.7. Товар, испорченный по вине Заказчика возврату не подлежит.</w:t>
      </w:r>
    </w:p>
    <w:p w14:paraId="397E9A2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6.8. Приемка Товара по количеству и качеству осуществляется в соответствии с Инструкциями о порядке приемки продукции производственно-технического назначения и товаров народного потребления, утвержденных Постановлением Госарбитража СССР № П-6 от 15.06.1965г. (с последующими изменениями) и № П-7 от 25.04.1966г. (с последующими изменениями), в части, не противоречащей действующему законодательству РФ и </w:t>
      </w:r>
      <w:r w:rsidRPr="00CE4AA0">
        <w:rPr>
          <w:rFonts w:ascii="Times New Roman" w:eastAsia="Times New Roman" w:hAnsi="Times New Roman"/>
          <w:lang w:eastAsia="ar-SA"/>
        </w:rPr>
        <w:lastRenderedPageBreak/>
        <w:t>условиям настоящего договора. При этом в случае обнаружения несоответствия Заказчик обязан приостановить приемку и вызвать представителя Поставщика. При отказе Поставщика от участия в приемке или неявки его представителя в течение 5 (пяти) дней со дня получения уведомления Заказчик (грузополучатель) должен пригласить для участия в приемке Товара представителя Торгово-промышленной палаты.</w:t>
      </w:r>
    </w:p>
    <w:p w14:paraId="48EBDF5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6.9. По результатам приемки товара Заказчик имеет право предъявить Поставщику претензию в течение 15 (пятнадцати) дней с момента получения Товара Заказчиком от Поставщика, в случае несоблюдения Заказчиком указанного срока Поставщик не несет ответственности за количественные и качественные недостатки товара и несоответствие его настоящему договору. В случае полного или частичного отказа в удовлетворении претензии или неполучения ответа на нее в течение 30 дней со дня вручения претензии Поставщику Заказчик имеет право обратиться за разрешением спора в арбитражный суд.</w:t>
      </w:r>
    </w:p>
    <w:p w14:paraId="1BE325E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p>
    <w:p w14:paraId="74310173" w14:textId="77777777" w:rsidR="000B1A43" w:rsidRDefault="000B1A43" w:rsidP="00DF092D">
      <w:pPr>
        <w:suppressAutoHyphens/>
        <w:spacing w:after="0" w:line="240" w:lineRule="auto"/>
        <w:ind w:firstLine="567"/>
        <w:jc w:val="center"/>
        <w:rPr>
          <w:rFonts w:ascii="Times New Roman" w:eastAsia="Times New Roman" w:hAnsi="Times New Roman"/>
          <w:b/>
          <w:lang w:eastAsia="ar-SA"/>
        </w:rPr>
      </w:pPr>
    </w:p>
    <w:p w14:paraId="17119B61"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7. Ответственность сторон</w:t>
      </w:r>
    </w:p>
    <w:p w14:paraId="1982A2C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7.1.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43AC155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7.2.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В случае нарушения срока поставки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не менее одной трехсотой действующей на дату уплаты пени ставки рефинансирования Центрального банка Российской Федерации от цены договора.</w:t>
      </w:r>
    </w:p>
    <w:p w14:paraId="3BBAC0E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7.3. Поставщик несет ответственность за качество отгруженного товара в течение установленного срока реализации, при условии соблюдения Заказчиком санитарных норм и температурных режимов при приемке и хранении товара Заказчиком.</w:t>
      </w:r>
    </w:p>
    <w:p w14:paraId="06866CA1"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7.4. 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Не являются форс-мажорными обстоятельствами отсутствие финансирования, не исполнение обязательств контрагентами сторон.</w:t>
      </w:r>
    </w:p>
    <w:p w14:paraId="6E021DC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7.5.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23C309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7.6.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Стороны обязаны согласовать свои дальнейшие действия.</w:t>
      </w:r>
    </w:p>
    <w:p w14:paraId="3A218CD7"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p>
    <w:p w14:paraId="3424E87A" w14:textId="77777777" w:rsidR="00DF092D" w:rsidRPr="00CE4AA0" w:rsidRDefault="00DF092D" w:rsidP="00DF092D">
      <w:pPr>
        <w:spacing w:after="0" w:line="240" w:lineRule="auto"/>
        <w:ind w:firstLine="485"/>
        <w:jc w:val="center"/>
        <w:rPr>
          <w:rFonts w:ascii="Times New Roman" w:eastAsia="Times New Roman" w:hAnsi="Times New Roman"/>
          <w:b/>
          <w:color w:val="000000"/>
          <w:lang w:eastAsia="ru-RU"/>
        </w:rPr>
      </w:pPr>
      <w:r w:rsidRPr="00CE4AA0">
        <w:rPr>
          <w:rFonts w:ascii="Times New Roman" w:eastAsia="Times New Roman" w:hAnsi="Times New Roman"/>
          <w:b/>
          <w:color w:val="000000"/>
          <w:lang w:eastAsia="ru-RU"/>
        </w:rPr>
        <w:t>8. Порядок разрешения споров.</w:t>
      </w:r>
    </w:p>
    <w:p w14:paraId="06F75808"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8.1 Претензионный порядок досудебного урегулирования споров, вытекающих из Договора, является для Сторон обязательным.</w:t>
      </w:r>
    </w:p>
    <w:p w14:paraId="59F8D7DD"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настоящего Договора.</w:t>
      </w:r>
    </w:p>
    <w:p w14:paraId="3A7E1287"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8.3. Допускается направление Сторонами претензионных писем иными способами: по факсу и электронной почте, экспресс - почтой.</w:t>
      </w:r>
    </w:p>
    <w:p w14:paraId="11998556"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8.4. Срок рассмотрения претензионного письма и направления ответа на него составляет 10 (десять) рабочих дней со дня получения последнего адресатом.</w:t>
      </w:r>
    </w:p>
    <w:p w14:paraId="499CE1E0"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8.5. В случае неурегулирования споров и разногласий в претензионном порядке они передаются на рассмотрение в Арбитражный суд Челябинской области, в порядке установленным действующим законодательством РФ.</w:t>
      </w:r>
    </w:p>
    <w:p w14:paraId="2292199B" w14:textId="77777777" w:rsidR="00DF092D" w:rsidRPr="00CE4AA0" w:rsidRDefault="00DF092D" w:rsidP="00DF092D">
      <w:pPr>
        <w:spacing w:after="0" w:line="240" w:lineRule="auto"/>
        <w:jc w:val="both"/>
        <w:rPr>
          <w:rFonts w:ascii="Times New Roman" w:eastAsia="Times New Roman" w:hAnsi="Times New Roman"/>
          <w:color w:val="000000"/>
          <w:lang w:eastAsia="ru-RU"/>
        </w:rPr>
      </w:pPr>
    </w:p>
    <w:p w14:paraId="59ED10DF" w14:textId="77777777" w:rsidR="00DF092D" w:rsidRPr="00CE4AA0" w:rsidRDefault="00DF092D" w:rsidP="00DF092D">
      <w:pPr>
        <w:spacing w:after="0" w:line="240" w:lineRule="auto"/>
        <w:ind w:firstLine="485"/>
        <w:jc w:val="center"/>
        <w:rPr>
          <w:rFonts w:ascii="Times New Roman" w:eastAsia="Times New Roman" w:hAnsi="Times New Roman"/>
          <w:b/>
          <w:color w:val="000000"/>
          <w:lang w:eastAsia="ru-RU"/>
        </w:rPr>
      </w:pPr>
      <w:r w:rsidRPr="00CE4AA0">
        <w:rPr>
          <w:rFonts w:ascii="Times New Roman" w:eastAsia="Times New Roman" w:hAnsi="Times New Roman"/>
          <w:b/>
          <w:color w:val="000000"/>
          <w:lang w:eastAsia="ru-RU"/>
        </w:rPr>
        <w:t>9. Порядок изменения и расторжения Договора</w:t>
      </w:r>
    </w:p>
    <w:p w14:paraId="76AD1260"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9.1. Любые изменения и дополнения к настоящему Договору имеют силу только в том случае, если они предусмотрены действующим законодательством, оформлены в письменном виде и подписаны обеими Сторонами.</w:t>
      </w:r>
    </w:p>
    <w:p w14:paraId="68A6E522"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9.2. Досрочное расторжение Договора может иметь место по соглашению Сторон или по решению суда в случаях, предусмотренных действующим законодательством.</w:t>
      </w:r>
      <w:r w:rsidRPr="00CE4AA0">
        <w:rPr>
          <w:rFonts w:ascii="Times New Roman" w:eastAsia="Times New Roman" w:hAnsi="Times New Roman"/>
          <w:lang w:eastAsia="ar-SA"/>
        </w:rPr>
        <w:t xml:space="preserve"> </w:t>
      </w:r>
      <w:r w:rsidRPr="00CE4AA0">
        <w:rPr>
          <w:rFonts w:ascii="Times New Roman" w:eastAsia="Times New Roman" w:hAnsi="Times New Roman"/>
          <w:color w:val="000000"/>
          <w:lang w:eastAsia="ru-RU"/>
        </w:rPr>
        <w:t xml:space="preserve">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w:t>
      </w:r>
      <w:r w:rsidRPr="00CE4AA0">
        <w:rPr>
          <w:rFonts w:ascii="Times New Roman" w:eastAsia="Times New Roman" w:hAnsi="Times New Roman"/>
          <w:color w:val="000000"/>
          <w:lang w:eastAsia="ru-RU"/>
        </w:rPr>
        <w:lastRenderedPageBreak/>
        <w:t>позволило ему стать победителем закупки. Договор считается измененным или расторгнутым с момента получения одной стороной договора уведомления другой стороны договора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5B137B8" w14:textId="48871DB6" w:rsidR="00614720" w:rsidRDefault="00DF092D" w:rsidP="001A1761">
      <w:pPr>
        <w:spacing w:after="0" w:line="240" w:lineRule="auto"/>
        <w:jc w:val="both"/>
        <w:rPr>
          <w:rFonts w:ascii="Times New Roman" w:eastAsia="Times New Roman" w:hAnsi="Times New Roman"/>
          <w:b/>
          <w:lang w:eastAsia="ar-SA"/>
        </w:rPr>
      </w:pPr>
      <w:r w:rsidRPr="00CE4AA0">
        <w:rPr>
          <w:rFonts w:ascii="Times New Roman" w:eastAsia="Times New Roman" w:hAnsi="Times New Roman"/>
          <w:color w:val="000000"/>
          <w:lang w:eastAsia="ru-RU"/>
        </w:rPr>
        <w:t xml:space="preserve">9.3. </w:t>
      </w:r>
      <w:r w:rsidR="00A232BE" w:rsidRPr="00A232BE">
        <w:rPr>
          <w:rFonts w:ascii="Times New Roman" w:eastAsia="Times New Roman" w:hAnsi="Times New Roman"/>
          <w:color w:val="000000"/>
          <w:lang w:eastAsia="ru-RU"/>
        </w:rPr>
        <w:t>Заказчик по согласованию с поставщиком и в соответствии с Положением о закупке вправе внести изменения в договор.</w:t>
      </w:r>
      <w:r w:rsidRPr="00CE4AA0">
        <w:rPr>
          <w:rFonts w:ascii="Times New Roman" w:eastAsia="Times New Roman" w:hAnsi="Times New Roman"/>
          <w:color w:val="000000"/>
          <w:lang w:eastAsia="ru-RU"/>
        </w:rPr>
        <w:t xml:space="preserve"> Данные изменения оформляются дополнительным соглашением, подписанным обеими сторонами.</w:t>
      </w:r>
    </w:p>
    <w:p w14:paraId="5AB37D09" w14:textId="77777777" w:rsidR="000B1A43" w:rsidRDefault="000B1A43" w:rsidP="00DF092D">
      <w:pPr>
        <w:suppressAutoHyphens/>
        <w:spacing w:after="0" w:line="240" w:lineRule="auto"/>
        <w:ind w:firstLine="567"/>
        <w:jc w:val="center"/>
        <w:rPr>
          <w:rFonts w:ascii="Times New Roman" w:eastAsia="Times New Roman" w:hAnsi="Times New Roman"/>
          <w:b/>
          <w:lang w:eastAsia="ar-SA"/>
        </w:rPr>
      </w:pPr>
    </w:p>
    <w:p w14:paraId="32D0B164" w14:textId="77777777" w:rsidR="00DF092D" w:rsidRPr="00CE4AA0" w:rsidRDefault="00DF092D" w:rsidP="00DF092D">
      <w:pPr>
        <w:suppressAutoHyphens/>
        <w:spacing w:after="0" w:line="240" w:lineRule="auto"/>
        <w:ind w:firstLine="567"/>
        <w:jc w:val="center"/>
        <w:rPr>
          <w:rFonts w:ascii="Times New Roman" w:eastAsia="Times New Roman" w:hAnsi="Times New Roman"/>
          <w:lang w:eastAsia="ar-SA"/>
        </w:rPr>
      </w:pPr>
      <w:r w:rsidRPr="00CE4AA0">
        <w:rPr>
          <w:rFonts w:ascii="Times New Roman" w:eastAsia="Times New Roman" w:hAnsi="Times New Roman"/>
          <w:b/>
          <w:lang w:eastAsia="ar-SA"/>
        </w:rPr>
        <w:t>10. Гарантия качества</w:t>
      </w:r>
    </w:p>
    <w:p w14:paraId="0B320B1E" w14:textId="77777777" w:rsidR="00A4075E" w:rsidRPr="00A4075E" w:rsidRDefault="00DF092D" w:rsidP="00A4075E">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10.1. </w:t>
      </w:r>
      <w:r w:rsidR="00A4075E" w:rsidRPr="00A4075E">
        <w:rPr>
          <w:rFonts w:ascii="Times New Roman" w:eastAsia="Times New Roman" w:hAnsi="Times New Roman"/>
          <w:lang w:eastAsia="ar-SA"/>
        </w:rPr>
        <w:t xml:space="preserve">Качество и безопасность поставляемого товара должны соответствовать требованиям и нормам, установленным: </w:t>
      </w:r>
    </w:p>
    <w:p w14:paraId="5491E463"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Федеральным законом от 02.01.2000 № 29-ФЗ «О качестве и безопасности пищевых продуктов»;</w:t>
      </w:r>
    </w:p>
    <w:p w14:paraId="7BF3988E"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Федеральным закон от 30.03.1999 № 52-ФЗ «О санитарно-эпидемиологическом благополучии населения»;</w:t>
      </w:r>
    </w:p>
    <w:p w14:paraId="4B3083AF"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СанПиН 2.3.2.1324-03 «Гигиенические требования к срокам годности и условиям хранения пищевых продуктов»;</w:t>
      </w:r>
    </w:p>
    <w:p w14:paraId="1F38B368"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D4766A9"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ТР ТС 021/2011 «О безопасности пищевой продукции»;</w:t>
      </w:r>
    </w:p>
    <w:p w14:paraId="173A3EFC"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ТР ТС 022/2011 «Пищевая продукция в части ее маркировки»;</w:t>
      </w:r>
    </w:p>
    <w:p w14:paraId="308EF801"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ТР ТС 005/2011 «О безопасности упаковки»;</w:t>
      </w:r>
    </w:p>
    <w:p w14:paraId="77CD0983" w14:textId="77777777" w:rsidR="00543DE9" w:rsidRP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ТР ЕАЭС 040/2016 «О безопасности рыбы и рыбной продукции»;</w:t>
      </w:r>
    </w:p>
    <w:p w14:paraId="448BAC9D" w14:textId="77777777" w:rsidR="00543DE9" w:rsidRDefault="00543DE9" w:rsidP="00543DE9">
      <w:pPr>
        <w:suppressAutoHyphens/>
        <w:spacing w:after="0" w:line="240" w:lineRule="auto"/>
        <w:ind w:firstLine="567"/>
        <w:jc w:val="both"/>
        <w:rPr>
          <w:rFonts w:ascii="Times New Roman" w:eastAsia="Times New Roman" w:hAnsi="Times New Roman"/>
          <w:lang w:eastAsia="ar-SA"/>
        </w:rPr>
      </w:pPr>
      <w:r w:rsidRPr="00543DE9">
        <w:rPr>
          <w:rFonts w:ascii="Times New Roman" w:eastAsia="Times New Roman"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D0A10E9" w14:textId="759DDF47" w:rsidR="00452F93" w:rsidRDefault="00452F93" w:rsidP="00543DE9">
      <w:pPr>
        <w:suppressAutoHyphens/>
        <w:spacing w:after="0" w:line="240" w:lineRule="auto"/>
        <w:ind w:firstLine="567"/>
        <w:jc w:val="both"/>
        <w:rPr>
          <w:rFonts w:ascii="Times New Roman" w:eastAsia="Times New Roman" w:hAnsi="Times New Roman"/>
          <w:lang w:eastAsia="ar-SA"/>
        </w:rPr>
      </w:pPr>
      <w:r>
        <w:rPr>
          <w:rFonts w:ascii="Times New Roman" w:eastAsia="Times New Roman" w:hAnsi="Times New Roman"/>
          <w:lang w:eastAsia="ar-SA"/>
        </w:rPr>
        <w:t xml:space="preserve">10.2. </w:t>
      </w:r>
      <w:r w:rsidRPr="00452F93">
        <w:rPr>
          <w:rFonts w:ascii="Times New Roman" w:eastAsia="Times New Roman" w:hAnsi="Times New Roman"/>
          <w:lang w:eastAsia="ar-SA"/>
        </w:rPr>
        <w:t>Остаточный срок годности: не менее 80% от установленного производителем.</w:t>
      </w:r>
    </w:p>
    <w:p w14:paraId="1E555396" w14:textId="77777777" w:rsidR="004A5B09" w:rsidRPr="00CE4AA0" w:rsidRDefault="004A5B09" w:rsidP="00A4075E">
      <w:pPr>
        <w:suppressAutoHyphens/>
        <w:spacing w:after="0" w:line="240" w:lineRule="auto"/>
        <w:ind w:firstLine="567"/>
        <w:jc w:val="both"/>
        <w:rPr>
          <w:rFonts w:ascii="Times New Roman" w:eastAsia="Times New Roman" w:hAnsi="Times New Roman"/>
          <w:b/>
          <w:lang w:eastAsia="ar-SA"/>
        </w:rPr>
      </w:pPr>
    </w:p>
    <w:p w14:paraId="7DCFADA7"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11. Прочие условия</w:t>
      </w:r>
    </w:p>
    <w:p w14:paraId="2345DFA6" w14:textId="5E87C72C"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11.1. Настоящий договор считается заключенным с момента подписания его сторонами и действует </w:t>
      </w:r>
      <w:r w:rsidRPr="00CE4AA0">
        <w:rPr>
          <w:rFonts w:ascii="Times New Roman" w:eastAsia="Times New Roman" w:hAnsi="Times New Roman"/>
          <w:b/>
          <w:lang w:eastAsia="ar-SA"/>
        </w:rPr>
        <w:t xml:space="preserve">с </w:t>
      </w:r>
      <w:r w:rsidR="004A5B09">
        <w:rPr>
          <w:rFonts w:ascii="Times New Roman" w:eastAsia="Times New Roman" w:hAnsi="Times New Roman"/>
          <w:b/>
          <w:lang w:eastAsia="ar-SA"/>
        </w:rPr>
        <w:t xml:space="preserve">момента заключения и </w:t>
      </w:r>
      <w:r w:rsidR="00C91CC7">
        <w:rPr>
          <w:rFonts w:ascii="Times New Roman" w:eastAsia="Times New Roman" w:hAnsi="Times New Roman"/>
          <w:b/>
          <w:lang w:eastAsia="ar-SA"/>
        </w:rPr>
        <w:t>п</w:t>
      </w:r>
      <w:r w:rsidR="004A5B09">
        <w:rPr>
          <w:rFonts w:ascii="Times New Roman" w:eastAsia="Times New Roman" w:hAnsi="Times New Roman"/>
          <w:b/>
          <w:lang w:eastAsia="ar-SA"/>
        </w:rPr>
        <w:t>о</w:t>
      </w:r>
      <w:r w:rsidR="00CE572D">
        <w:rPr>
          <w:rFonts w:ascii="Times New Roman" w:eastAsia="Times New Roman" w:hAnsi="Times New Roman"/>
          <w:b/>
          <w:lang w:eastAsia="ar-SA"/>
        </w:rPr>
        <w:t xml:space="preserve"> 3</w:t>
      </w:r>
      <w:r w:rsidR="001B59E7">
        <w:rPr>
          <w:rFonts w:ascii="Times New Roman" w:eastAsia="Times New Roman" w:hAnsi="Times New Roman"/>
          <w:b/>
          <w:lang w:eastAsia="ar-SA"/>
        </w:rPr>
        <w:t>1</w:t>
      </w:r>
      <w:r w:rsidR="00A4075E" w:rsidRPr="00A4075E">
        <w:rPr>
          <w:rFonts w:ascii="Times New Roman" w:eastAsia="Times New Roman" w:hAnsi="Times New Roman"/>
          <w:b/>
          <w:lang w:eastAsia="ar-SA"/>
        </w:rPr>
        <w:t>.</w:t>
      </w:r>
      <w:r w:rsidR="001B59E7">
        <w:rPr>
          <w:rFonts w:ascii="Times New Roman" w:eastAsia="Times New Roman" w:hAnsi="Times New Roman"/>
          <w:b/>
          <w:lang w:eastAsia="ar-SA"/>
        </w:rPr>
        <w:t>12</w:t>
      </w:r>
      <w:r w:rsidR="00A4075E" w:rsidRPr="00A4075E">
        <w:rPr>
          <w:rFonts w:ascii="Times New Roman" w:eastAsia="Times New Roman" w:hAnsi="Times New Roman"/>
          <w:b/>
          <w:lang w:eastAsia="ar-SA"/>
        </w:rPr>
        <w:t>.2026г.</w:t>
      </w:r>
      <w:r w:rsidRPr="00CE4AA0">
        <w:rPr>
          <w:rFonts w:ascii="Times New Roman" w:eastAsia="Times New Roman" w:hAnsi="Times New Roman"/>
          <w:lang w:eastAsia="ar-SA"/>
        </w:rPr>
        <w:t>, а в части финансовых обязательств до полного исполнения Сторонами своих обязательств по договору.</w:t>
      </w:r>
    </w:p>
    <w:p w14:paraId="4AA1A01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11.2. В случае, если Спецификация (Приложение №1 к настоящему Договору) содержит условия иные, чем указаны в настоящем договоре, стороны руководствуются в этой части условиями Спецификации (Приложение №1 к настоящему Договору).</w:t>
      </w:r>
    </w:p>
    <w:p w14:paraId="3586B84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11.3 Права </w:t>
      </w:r>
      <w:r w:rsidR="009F0EF4">
        <w:rPr>
          <w:rFonts w:ascii="Times New Roman" w:eastAsia="Times New Roman" w:hAnsi="Times New Roman"/>
          <w:lang w:eastAsia="ar-SA"/>
        </w:rPr>
        <w:t>Заказчика</w:t>
      </w:r>
      <w:r w:rsidRPr="00CE4AA0">
        <w:rPr>
          <w:rFonts w:ascii="Times New Roman" w:eastAsia="Times New Roman" w:hAnsi="Times New Roman"/>
          <w:lang w:eastAsia="ar-SA"/>
        </w:rPr>
        <w:t xml:space="preserve"> по настоящему договору могут быть переданы третьему лицу при наличии письменного согласия Поставщика.</w:t>
      </w:r>
    </w:p>
    <w:p w14:paraId="0C58E25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11.4. Настоящий договор составлен в двух экземплярах, имеющих равную юридическую силу, по одному для каждой из сторон.</w:t>
      </w:r>
    </w:p>
    <w:p w14:paraId="48F046A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11.5. Приложения:</w:t>
      </w:r>
    </w:p>
    <w:p w14:paraId="44D331B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Приложение № 1 - Спецификация</w:t>
      </w:r>
    </w:p>
    <w:p w14:paraId="7527D48E" w14:textId="77777777" w:rsidR="00DF092D" w:rsidRPr="00CE4AA0" w:rsidRDefault="00DF092D" w:rsidP="00DF092D">
      <w:pPr>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12. Реквизиты и подписи сторон:</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8"/>
        <w:gridCol w:w="5753"/>
      </w:tblGrid>
      <w:tr w:rsidR="00DF092D" w:rsidRPr="00CE4AA0" w14:paraId="3630231F" w14:textId="77777777" w:rsidTr="00566852">
        <w:trPr>
          <w:trHeight w:val="1120"/>
        </w:trPr>
        <w:tc>
          <w:tcPr>
            <w:tcW w:w="5128" w:type="dxa"/>
          </w:tcPr>
          <w:p w14:paraId="141254EF" w14:textId="77777777" w:rsidR="00DF092D" w:rsidRPr="00CE4AA0" w:rsidRDefault="00DF092D" w:rsidP="00566852">
            <w:pPr>
              <w:tabs>
                <w:tab w:val="left" w:leader="underscore" w:pos="4878"/>
                <w:tab w:val="center" w:pos="7672"/>
                <w:tab w:val="left" w:leader="hyphen" w:pos="10026"/>
              </w:tabs>
              <w:suppressAutoHyphens/>
              <w:snapToGrid w:val="0"/>
              <w:spacing w:after="0" w:line="216" w:lineRule="auto"/>
              <w:rPr>
                <w:rFonts w:ascii="Times New Roman" w:hAnsi="Times New Roman"/>
                <w:b/>
                <w:iCs/>
                <w:color w:val="000000"/>
                <w:sz w:val="24"/>
                <w:szCs w:val="24"/>
              </w:rPr>
            </w:pPr>
            <w:r w:rsidRPr="00CE4AA0">
              <w:rPr>
                <w:rFonts w:ascii="Times New Roman" w:hAnsi="Times New Roman"/>
                <w:b/>
                <w:iCs/>
                <w:color w:val="000000"/>
                <w:sz w:val="24"/>
                <w:szCs w:val="24"/>
              </w:rPr>
              <w:t>12.1. Заказчик:</w:t>
            </w:r>
          </w:p>
          <w:p w14:paraId="1E51065B" w14:textId="77777777" w:rsidR="00DF092D" w:rsidRPr="00CE4AA0" w:rsidRDefault="00DF092D" w:rsidP="00566852">
            <w:pPr>
              <w:spacing w:after="0" w:line="216" w:lineRule="auto"/>
              <w:jc w:val="both"/>
              <w:rPr>
                <w:rFonts w:ascii="Times New Roman" w:hAnsi="Times New Roman"/>
                <w:u w:val="single"/>
              </w:rPr>
            </w:pPr>
            <w:r w:rsidRPr="00CE4AA0">
              <w:rPr>
                <w:rFonts w:ascii="Times New Roman" w:hAnsi="Times New Roman"/>
              </w:rPr>
              <w:t>Муниципальное автономное дошкольное образовательное учреждение "Детский сад № 378 г. Челябинска" (МАДОУ "ДС № 378 г. Челябинска")</w:t>
            </w:r>
          </w:p>
          <w:p w14:paraId="256D8702"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Адрес: 454100, г. Челябинск, Комсомольский проспект, 105-а</w:t>
            </w:r>
          </w:p>
          <w:p w14:paraId="75E1292C" w14:textId="77777777" w:rsidR="00DF092D" w:rsidRPr="00CE4AA0" w:rsidRDefault="00DF092D" w:rsidP="00566852">
            <w:pPr>
              <w:spacing w:after="0" w:line="216" w:lineRule="auto"/>
              <w:jc w:val="both"/>
              <w:rPr>
                <w:rFonts w:ascii="Times New Roman" w:hAnsi="Times New Roman"/>
              </w:rPr>
            </w:pPr>
          </w:p>
          <w:p w14:paraId="59F567D5"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ИНН 7448027223,                    КПП 744801001,</w:t>
            </w:r>
          </w:p>
          <w:p w14:paraId="369D311E"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ОГРН 1027402553859,            ОКПО 51491465</w:t>
            </w:r>
          </w:p>
          <w:p w14:paraId="47722477"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ОКАТО 75401000000,             ОКВЭД  80.10.1</w:t>
            </w:r>
          </w:p>
          <w:p w14:paraId="00EDB789" w14:textId="77777777" w:rsidR="00DF092D" w:rsidRPr="00CE4AA0" w:rsidRDefault="00DF092D" w:rsidP="00566852">
            <w:pPr>
              <w:spacing w:after="0" w:line="216" w:lineRule="auto"/>
              <w:jc w:val="both"/>
              <w:rPr>
                <w:rFonts w:ascii="Times New Roman" w:hAnsi="Times New Roman"/>
                <w:u w:val="single"/>
              </w:rPr>
            </w:pPr>
          </w:p>
          <w:p w14:paraId="3AA6AF21" w14:textId="77777777" w:rsidR="00DF092D" w:rsidRPr="00DA455A" w:rsidRDefault="00DF092D" w:rsidP="00566852">
            <w:pPr>
              <w:spacing w:after="0" w:line="240" w:lineRule="auto"/>
              <w:jc w:val="both"/>
              <w:rPr>
                <w:rFonts w:ascii="Times New Roman" w:hAnsi="Times New Roman"/>
                <w:u w:val="single"/>
              </w:rPr>
            </w:pPr>
            <w:r w:rsidRPr="00DA455A">
              <w:rPr>
                <w:rFonts w:ascii="Times New Roman" w:hAnsi="Times New Roman"/>
                <w:u w:val="single"/>
              </w:rPr>
              <w:t>Банковские реквизиты:</w:t>
            </w:r>
          </w:p>
          <w:p w14:paraId="27994CD9"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ЧЕЛЯБИНСКОЕ ОТДЕЛЕНИЕ N8597 ПАО СБЕРБАНК г. Челябинск,</w:t>
            </w:r>
          </w:p>
          <w:p w14:paraId="3F25E731"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р/с 40703810672004000035 (внебюджетный)</w:t>
            </w:r>
          </w:p>
          <w:p w14:paraId="2C230BC8"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р/с 40703810072004000033 (бюджетный)</w:t>
            </w:r>
          </w:p>
          <w:p w14:paraId="5787CE59"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БИК 047501602</w:t>
            </w:r>
          </w:p>
          <w:p w14:paraId="10040C3E"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к/с 30101810700000000602</w:t>
            </w:r>
          </w:p>
          <w:p w14:paraId="06566D2F"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p>
          <w:p w14:paraId="3CA76291"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Казначейский счет</w:t>
            </w:r>
          </w:p>
          <w:p w14:paraId="7C7D1AE1"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 xml:space="preserve">ЛС 3147302010А </w:t>
            </w:r>
          </w:p>
          <w:p w14:paraId="667D3182"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в ОТДЕЛЕНИЕ ЧЕЛЯБИНСК БАНКА РОССИИ/</w:t>
            </w:r>
          </w:p>
          <w:p w14:paraId="6BE12729"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УФК по Челябинской области г. Челябинск</w:t>
            </w:r>
            <w:r w:rsidRPr="00DA455A">
              <w:rPr>
                <w:rFonts w:ascii="Times New Roman" w:eastAsia="Times New Roman" w:hAnsi="Times New Roman"/>
                <w:lang w:eastAsia="ru-RU"/>
              </w:rPr>
              <w:br/>
            </w:r>
            <w:r w:rsidRPr="00DA455A">
              <w:rPr>
                <w:rFonts w:ascii="Times New Roman" w:eastAsia="Times New Roman" w:hAnsi="Times New Roman"/>
                <w:shd w:val="clear" w:color="auto" w:fill="FFFFFF"/>
                <w:lang w:eastAsia="ru-RU"/>
              </w:rPr>
              <w:t>БИК 017501500</w:t>
            </w:r>
          </w:p>
          <w:p w14:paraId="37A82F0E"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р/с 03234643757010006900</w:t>
            </w:r>
          </w:p>
          <w:p w14:paraId="4A21F9F0" w14:textId="77777777" w:rsidR="00DF092D" w:rsidRPr="00CE4AA0" w:rsidRDefault="00DF092D" w:rsidP="00566852">
            <w:pPr>
              <w:spacing w:after="0" w:line="216" w:lineRule="auto"/>
              <w:jc w:val="both"/>
              <w:rPr>
                <w:rFonts w:ascii="Times New Roman" w:hAnsi="Times New Roman"/>
              </w:rPr>
            </w:pPr>
            <w:r w:rsidRPr="00DA455A">
              <w:rPr>
                <w:rFonts w:ascii="Times New Roman" w:eastAsia="Times New Roman" w:hAnsi="Times New Roman"/>
                <w:shd w:val="clear" w:color="auto" w:fill="FFFFFF"/>
                <w:lang w:eastAsia="ru-RU"/>
              </w:rPr>
              <w:t>к/с 40102810645370000062</w:t>
            </w:r>
          </w:p>
          <w:p w14:paraId="147E3B77" w14:textId="77777777" w:rsidR="00DF092D" w:rsidRPr="00CE4AA0" w:rsidRDefault="00DF092D" w:rsidP="00566852">
            <w:pPr>
              <w:spacing w:after="0" w:line="216" w:lineRule="auto"/>
              <w:jc w:val="both"/>
              <w:rPr>
                <w:rFonts w:ascii="Times New Roman" w:hAnsi="Times New Roman"/>
              </w:rPr>
            </w:pPr>
          </w:p>
          <w:p w14:paraId="49BBFE73"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телефон-факс: 8(351) 796-69-80</w:t>
            </w:r>
          </w:p>
          <w:p w14:paraId="4C1D60C9" w14:textId="77777777" w:rsidR="00DF092D" w:rsidRPr="000B22FE" w:rsidRDefault="00DF092D" w:rsidP="00566852">
            <w:pPr>
              <w:spacing w:after="0" w:line="216" w:lineRule="auto"/>
              <w:jc w:val="both"/>
              <w:rPr>
                <w:rFonts w:ascii="Times New Roman" w:hAnsi="Times New Roman"/>
                <w:lang w:val="en-US"/>
              </w:rPr>
            </w:pPr>
            <w:r w:rsidRPr="00CE4AA0">
              <w:rPr>
                <w:rFonts w:ascii="Times New Roman" w:hAnsi="Times New Roman"/>
                <w:lang w:val="en-US"/>
              </w:rPr>
              <w:t>e</w:t>
            </w:r>
            <w:r w:rsidRPr="000B22FE">
              <w:rPr>
                <w:rFonts w:ascii="Times New Roman" w:hAnsi="Times New Roman"/>
                <w:lang w:val="en-US"/>
              </w:rPr>
              <w:t>-</w:t>
            </w:r>
            <w:r w:rsidRPr="00CE4AA0">
              <w:rPr>
                <w:rFonts w:ascii="Times New Roman" w:hAnsi="Times New Roman"/>
                <w:lang w:val="en-US"/>
              </w:rPr>
              <w:t>mail</w:t>
            </w:r>
            <w:r w:rsidRPr="000B22FE">
              <w:rPr>
                <w:rFonts w:ascii="Times New Roman" w:hAnsi="Times New Roman"/>
                <w:lang w:val="en-US"/>
              </w:rPr>
              <w:t xml:space="preserve">: </w:t>
            </w:r>
            <w:r w:rsidRPr="00CE4AA0">
              <w:rPr>
                <w:rFonts w:ascii="Times New Roman" w:hAnsi="Times New Roman"/>
                <w:lang w:val="en-US"/>
              </w:rPr>
              <w:t>ds</w:t>
            </w:r>
            <w:r w:rsidRPr="000B22FE">
              <w:rPr>
                <w:rFonts w:ascii="Times New Roman" w:hAnsi="Times New Roman"/>
                <w:lang w:val="en-US"/>
              </w:rPr>
              <w:t>378@</w:t>
            </w:r>
            <w:r w:rsidRPr="00CE4AA0">
              <w:rPr>
                <w:rFonts w:ascii="Times New Roman" w:hAnsi="Times New Roman"/>
                <w:lang w:val="en-US"/>
              </w:rPr>
              <w:t>mail</w:t>
            </w:r>
            <w:r w:rsidRPr="000B22FE">
              <w:rPr>
                <w:rFonts w:ascii="Times New Roman" w:hAnsi="Times New Roman"/>
                <w:lang w:val="en-US"/>
              </w:rPr>
              <w:t>.</w:t>
            </w:r>
            <w:r w:rsidRPr="00CE4AA0">
              <w:rPr>
                <w:rFonts w:ascii="Times New Roman" w:hAnsi="Times New Roman"/>
                <w:lang w:val="en-US"/>
              </w:rPr>
              <w:t>ru</w:t>
            </w:r>
          </w:p>
          <w:p w14:paraId="1E16E526" w14:textId="77777777" w:rsidR="00DF092D" w:rsidRPr="000B22FE" w:rsidRDefault="00DF092D" w:rsidP="00566852">
            <w:pPr>
              <w:spacing w:after="0" w:line="216" w:lineRule="auto"/>
              <w:jc w:val="both"/>
              <w:rPr>
                <w:rFonts w:ascii="Times New Roman" w:hAnsi="Times New Roman"/>
                <w:u w:val="single"/>
                <w:lang w:val="en-US"/>
              </w:rPr>
            </w:pPr>
          </w:p>
          <w:p w14:paraId="6F61AC62" w14:textId="77777777" w:rsidR="00BB3207" w:rsidRPr="000B22FE" w:rsidRDefault="00BB3207" w:rsidP="00566852">
            <w:pPr>
              <w:spacing w:after="0" w:line="216" w:lineRule="auto"/>
              <w:jc w:val="both"/>
              <w:rPr>
                <w:rFonts w:ascii="Times New Roman" w:hAnsi="Times New Roman"/>
                <w:u w:val="single"/>
                <w:lang w:val="en-US"/>
              </w:rPr>
            </w:pPr>
          </w:p>
          <w:p w14:paraId="111F13AE" w14:textId="77777777" w:rsidR="00DF092D" w:rsidRPr="000B22FE" w:rsidRDefault="00DF092D" w:rsidP="00566852">
            <w:pPr>
              <w:spacing w:after="0" w:line="216" w:lineRule="auto"/>
              <w:jc w:val="both"/>
              <w:rPr>
                <w:rFonts w:ascii="Times New Roman" w:hAnsi="Times New Roman"/>
                <w:lang w:val="en-US"/>
              </w:rPr>
            </w:pPr>
            <w:r w:rsidRPr="00CE4AA0">
              <w:rPr>
                <w:rFonts w:ascii="Times New Roman" w:hAnsi="Times New Roman"/>
              </w:rPr>
              <w:t>Заведующий</w:t>
            </w:r>
          </w:p>
          <w:p w14:paraId="7042B939"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rPr>
            </w:pPr>
            <w:r w:rsidRPr="00CE4AA0">
              <w:rPr>
                <w:rFonts w:ascii="Times New Roman" w:hAnsi="Times New Roman"/>
              </w:rPr>
              <w:t>МАДОУ "ДС № 378</w:t>
            </w:r>
          </w:p>
          <w:p w14:paraId="4AC8B6B1"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color w:val="000000"/>
              </w:rPr>
            </w:pPr>
            <w:r w:rsidRPr="00CE4AA0">
              <w:rPr>
                <w:rFonts w:ascii="Times New Roman" w:hAnsi="Times New Roman"/>
              </w:rPr>
              <w:t xml:space="preserve"> г. Челябинска"</w:t>
            </w:r>
            <w:r w:rsidR="00BB3207">
              <w:rPr>
                <w:rFonts w:ascii="Times New Roman" w:hAnsi="Times New Roman"/>
              </w:rPr>
              <w:t xml:space="preserve">_ </w:t>
            </w:r>
            <w:r w:rsidRPr="00CE4AA0">
              <w:rPr>
                <w:rFonts w:ascii="Times New Roman" w:hAnsi="Times New Roman"/>
              </w:rPr>
              <w:t xml:space="preserve">    ____________Т.Н. Чилимская</w:t>
            </w:r>
            <w:r w:rsidRPr="00CE4AA0">
              <w:rPr>
                <w:rFonts w:ascii="Times New Roman" w:hAnsi="Times New Roman"/>
                <w:iCs/>
                <w:color w:val="000000"/>
              </w:rPr>
              <w:t xml:space="preserve"> </w:t>
            </w:r>
          </w:p>
          <w:p w14:paraId="11158F3A"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iCs/>
                <w:color w:val="000000"/>
                <w:sz w:val="24"/>
                <w:szCs w:val="24"/>
              </w:rPr>
            </w:pPr>
            <w:r w:rsidRPr="00CE4AA0">
              <w:rPr>
                <w:rFonts w:ascii="Times New Roman" w:hAnsi="Times New Roman"/>
                <w:color w:val="000000"/>
              </w:rPr>
              <w:t>МП</w:t>
            </w:r>
          </w:p>
        </w:tc>
        <w:tc>
          <w:tcPr>
            <w:tcW w:w="5753" w:type="dxa"/>
          </w:tcPr>
          <w:p w14:paraId="03245F45" w14:textId="77777777" w:rsidR="00DF092D" w:rsidRPr="00CE4AA0" w:rsidRDefault="00DF092D" w:rsidP="00566852">
            <w:pPr>
              <w:spacing w:after="0" w:line="240" w:lineRule="auto"/>
              <w:jc w:val="both"/>
              <w:rPr>
                <w:rFonts w:ascii="TimesET" w:hAnsi="TimesET" w:cs="TimesET"/>
                <w:b/>
                <w:sz w:val="24"/>
                <w:szCs w:val="24"/>
                <w:lang w:eastAsia="ru-RU"/>
              </w:rPr>
            </w:pPr>
            <w:r w:rsidRPr="00CE4AA0">
              <w:rPr>
                <w:rFonts w:ascii="TimesET" w:hAnsi="TimesET" w:cs="TimesET"/>
                <w:b/>
                <w:iCs/>
                <w:color w:val="000000"/>
                <w:sz w:val="24"/>
                <w:szCs w:val="24"/>
                <w:lang w:eastAsia="ru-RU"/>
              </w:rPr>
              <w:lastRenderedPageBreak/>
              <w:t xml:space="preserve">12.2. </w:t>
            </w:r>
            <w:r w:rsidRPr="00CE4AA0">
              <w:rPr>
                <w:rFonts w:ascii="TimesET" w:hAnsi="TimesET" w:cs="TimesET"/>
                <w:b/>
                <w:sz w:val="24"/>
                <w:szCs w:val="24"/>
                <w:lang w:eastAsia="ru-RU"/>
              </w:rPr>
              <w:t>Поставщик:</w:t>
            </w:r>
          </w:p>
          <w:p w14:paraId="25677A36" w14:textId="77777777" w:rsidR="00DF092D" w:rsidRPr="00BB3207" w:rsidRDefault="00DF092D" w:rsidP="00566852">
            <w:pPr>
              <w:spacing w:after="0" w:line="216" w:lineRule="auto"/>
              <w:jc w:val="both"/>
              <w:rPr>
                <w:rFonts w:ascii="Times New Roman" w:hAnsi="Times New Roman"/>
                <w:lang w:eastAsia="ru-RU"/>
              </w:rPr>
            </w:pPr>
            <w:r w:rsidRPr="00BB3207">
              <w:rPr>
                <w:rFonts w:ascii="Times New Roman" w:hAnsi="Times New Roman"/>
                <w:lang w:eastAsia="ru-RU"/>
              </w:rPr>
              <w:t>______________________________________________</w:t>
            </w:r>
          </w:p>
          <w:p w14:paraId="0DC8408A" w14:textId="77777777" w:rsidR="00DF092D" w:rsidRPr="00CE4AA0" w:rsidRDefault="00DF092D" w:rsidP="00566852">
            <w:pPr>
              <w:spacing w:after="0" w:line="216" w:lineRule="auto"/>
              <w:rPr>
                <w:rFonts w:ascii="Times New Roman" w:hAnsi="Times New Roman"/>
              </w:rPr>
            </w:pPr>
          </w:p>
          <w:p w14:paraId="5660AD39" w14:textId="77777777" w:rsidR="00DF092D" w:rsidRPr="00CE4AA0" w:rsidRDefault="00DF092D" w:rsidP="00566852">
            <w:pPr>
              <w:spacing w:after="0" w:line="216" w:lineRule="auto"/>
              <w:rPr>
                <w:rFonts w:ascii="Times New Roman" w:hAnsi="Times New Roman"/>
              </w:rPr>
            </w:pPr>
            <w:r w:rsidRPr="00CE4AA0">
              <w:rPr>
                <w:rFonts w:ascii="Times New Roman" w:hAnsi="Times New Roman"/>
              </w:rPr>
              <w:t>_______________________________________________</w:t>
            </w:r>
          </w:p>
          <w:p w14:paraId="55E23B4C" w14:textId="77777777" w:rsidR="00DF092D" w:rsidRPr="00CE4AA0" w:rsidRDefault="00DF092D" w:rsidP="00566852">
            <w:pPr>
              <w:spacing w:after="0" w:line="216" w:lineRule="auto"/>
              <w:rPr>
                <w:rFonts w:ascii="Times New Roman" w:hAnsi="Times New Roman"/>
              </w:rPr>
            </w:pPr>
            <w:r w:rsidRPr="00CE4AA0">
              <w:rPr>
                <w:rFonts w:ascii="Times New Roman" w:hAnsi="Times New Roman"/>
              </w:rPr>
              <w:t>_______________________________________________</w:t>
            </w:r>
          </w:p>
          <w:p w14:paraId="6309B969" w14:textId="77777777" w:rsidR="00DF092D" w:rsidRPr="00CE4AA0" w:rsidRDefault="00DF092D" w:rsidP="00566852">
            <w:pPr>
              <w:spacing w:after="0" w:line="216" w:lineRule="auto"/>
              <w:jc w:val="both"/>
              <w:rPr>
                <w:rFonts w:ascii="TimesET" w:hAnsi="TimesET" w:cs="TimesET"/>
                <w:lang w:eastAsia="ru-RU"/>
              </w:rPr>
            </w:pPr>
          </w:p>
          <w:p w14:paraId="071AD314"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2B206941"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______________________________</w:t>
            </w:r>
          </w:p>
          <w:p w14:paraId="1572A4EE"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6A2DE86B"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7E3A4648"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1CA72A33" w14:textId="77777777" w:rsidR="00BB3207" w:rsidRDefault="00BB3207" w:rsidP="00566852">
            <w:pPr>
              <w:autoSpaceDE w:val="0"/>
              <w:autoSpaceDN w:val="0"/>
              <w:adjustRightInd w:val="0"/>
              <w:spacing w:after="0" w:line="216" w:lineRule="auto"/>
              <w:jc w:val="both"/>
              <w:rPr>
                <w:rFonts w:ascii="Times New Roman" w:hAnsi="Times New Roman"/>
              </w:rPr>
            </w:pPr>
          </w:p>
          <w:p w14:paraId="540AABAF" w14:textId="77777777" w:rsidR="00BB3207" w:rsidRDefault="00BB3207" w:rsidP="00566852">
            <w:pPr>
              <w:autoSpaceDE w:val="0"/>
              <w:autoSpaceDN w:val="0"/>
              <w:adjustRightInd w:val="0"/>
              <w:spacing w:after="0" w:line="216" w:lineRule="auto"/>
              <w:jc w:val="both"/>
              <w:rPr>
                <w:rFonts w:ascii="Times New Roman" w:hAnsi="Times New Roman"/>
              </w:rPr>
            </w:pPr>
          </w:p>
          <w:p w14:paraId="38694B84" w14:textId="77777777" w:rsidR="00CE1BC4" w:rsidRDefault="00CE1BC4" w:rsidP="00566852">
            <w:pPr>
              <w:autoSpaceDE w:val="0"/>
              <w:autoSpaceDN w:val="0"/>
              <w:adjustRightInd w:val="0"/>
              <w:spacing w:after="0" w:line="216" w:lineRule="auto"/>
              <w:jc w:val="both"/>
              <w:rPr>
                <w:rFonts w:ascii="Times New Roman" w:eastAsia="Times New Roman" w:hAnsi="Times New Roman"/>
                <w:lang w:eastAsia="ru-RU"/>
              </w:rPr>
            </w:pPr>
          </w:p>
          <w:p w14:paraId="3A82D2DB" w14:textId="77777777" w:rsidR="00CE1BC4" w:rsidRDefault="00CE1BC4" w:rsidP="00566852">
            <w:pPr>
              <w:autoSpaceDE w:val="0"/>
              <w:autoSpaceDN w:val="0"/>
              <w:adjustRightInd w:val="0"/>
              <w:spacing w:after="0" w:line="216" w:lineRule="auto"/>
              <w:jc w:val="both"/>
              <w:rPr>
                <w:rFonts w:ascii="Times New Roman" w:eastAsia="Times New Roman" w:hAnsi="Times New Roman"/>
                <w:lang w:eastAsia="ru-RU"/>
              </w:rPr>
            </w:pPr>
          </w:p>
          <w:p w14:paraId="47DFF579" w14:textId="77777777" w:rsidR="00BB3207" w:rsidRDefault="00BB3207" w:rsidP="00566852">
            <w:pPr>
              <w:autoSpaceDE w:val="0"/>
              <w:autoSpaceDN w:val="0"/>
              <w:adjustRightInd w:val="0"/>
              <w:spacing w:after="0" w:line="216" w:lineRule="auto"/>
              <w:jc w:val="both"/>
              <w:rPr>
                <w:rFonts w:ascii="Times New Roman" w:hAnsi="Times New Roman"/>
              </w:rPr>
            </w:pPr>
          </w:p>
          <w:p w14:paraId="75D8FB98" w14:textId="77777777" w:rsidR="00BB3207" w:rsidRPr="00BB3207" w:rsidRDefault="000B1A43" w:rsidP="00BB3207">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Директор</w:t>
            </w:r>
            <w:r w:rsidR="00CE1BC4">
              <w:rPr>
                <w:rFonts w:ascii="Times New Roman" w:eastAsia="Times New Roman" w:hAnsi="Times New Roman"/>
                <w:lang w:eastAsia="ru-RU"/>
              </w:rPr>
              <w:t xml:space="preserve">                                                               </w:t>
            </w:r>
          </w:p>
          <w:p w14:paraId="2038F1DA" w14:textId="77777777" w:rsidR="00BB3207" w:rsidRPr="00CE4AA0" w:rsidRDefault="00BB3207" w:rsidP="00566852">
            <w:pPr>
              <w:autoSpaceDE w:val="0"/>
              <w:autoSpaceDN w:val="0"/>
              <w:adjustRightInd w:val="0"/>
              <w:spacing w:after="0" w:line="216" w:lineRule="auto"/>
              <w:jc w:val="both"/>
              <w:rPr>
                <w:rFonts w:ascii="Times New Roman" w:hAnsi="Times New Roman"/>
              </w:rPr>
            </w:pPr>
            <w:r>
              <w:rPr>
                <w:rFonts w:ascii="Times New Roman" w:hAnsi="Times New Roman"/>
              </w:rPr>
              <w:t xml:space="preserve">МП </w:t>
            </w:r>
          </w:p>
          <w:p w14:paraId="43A306F2" w14:textId="77777777" w:rsidR="00BB3207" w:rsidRPr="00CE4AA0" w:rsidRDefault="00DF092D" w:rsidP="00BB3207">
            <w:pPr>
              <w:autoSpaceDE w:val="0"/>
              <w:autoSpaceDN w:val="0"/>
              <w:adjustRightInd w:val="0"/>
              <w:spacing w:after="0" w:line="216" w:lineRule="auto"/>
              <w:jc w:val="both"/>
              <w:rPr>
                <w:rFonts w:ascii="TimesET" w:hAnsi="TimesET" w:cs="TimesET"/>
                <w:sz w:val="18"/>
                <w:szCs w:val="18"/>
                <w:lang w:eastAsia="ru-RU"/>
              </w:rPr>
            </w:pPr>
            <w:r w:rsidRPr="00CE4AA0">
              <w:rPr>
                <w:rFonts w:ascii="Times New Roman" w:hAnsi="Times New Roman"/>
              </w:rPr>
              <w:t>___________________________</w:t>
            </w:r>
          </w:p>
          <w:p w14:paraId="604E4814" w14:textId="77777777" w:rsidR="00DF092D" w:rsidRPr="00566852" w:rsidRDefault="00DF092D" w:rsidP="00614720">
            <w:pPr>
              <w:spacing w:after="0" w:line="216" w:lineRule="auto"/>
              <w:jc w:val="both"/>
              <w:rPr>
                <w:rFonts w:cs="TimesET"/>
                <w:sz w:val="18"/>
                <w:szCs w:val="18"/>
                <w:lang w:eastAsia="ru-RU"/>
              </w:rPr>
            </w:pPr>
          </w:p>
        </w:tc>
      </w:tr>
    </w:tbl>
    <w:p w14:paraId="6FC03FC4" w14:textId="77777777" w:rsidR="00DC194F" w:rsidRDefault="00DC194F" w:rsidP="00574354">
      <w:pPr>
        <w:spacing w:after="0" w:line="240" w:lineRule="auto"/>
        <w:rPr>
          <w:rFonts w:ascii="Times New Roman" w:hAnsi="Times New Roman"/>
        </w:rPr>
        <w:sectPr w:rsidR="00DC194F" w:rsidSect="00D16E09">
          <w:footerReference w:type="default" r:id="rId8"/>
          <w:pgSz w:w="11906" w:h="16838"/>
          <w:pgMar w:top="567" w:right="567" w:bottom="567" w:left="567" w:header="709" w:footer="709" w:gutter="0"/>
          <w:cols w:space="708"/>
          <w:docGrid w:linePitch="360"/>
        </w:sectPr>
      </w:pPr>
    </w:p>
    <w:p w14:paraId="3D5B246F" w14:textId="77777777" w:rsidR="003305CC" w:rsidRDefault="003305CC" w:rsidP="00387F16">
      <w:pPr>
        <w:tabs>
          <w:tab w:val="left" w:pos="7786"/>
        </w:tabs>
        <w:spacing w:after="0" w:line="240" w:lineRule="auto"/>
        <w:jc w:val="right"/>
        <w:rPr>
          <w:rFonts w:ascii="Times New Roman" w:hAnsi="Times New Roman"/>
        </w:rPr>
      </w:pPr>
    </w:p>
    <w:p w14:paraId="6C919542" w14:textId="77777777" w:rsidR="00387F16" w:rsidRDefault="00387F16" w:rsidP="00387F16">
      <w:pPr>
        <w:spacing w:after="0" w:line="240" w:lineRule="auto"/>
        <w:jc w:val="center"/>
        <w:rPr>
          <w:rFonts w:ascii="Times New Roman" w:hAnsi="Times New Roman"/>
          <w:b/>
          <w:sz w:val="20"/>
          <w:szCs w:val="20"/>
        </w:rPr>
      </w:pPr>
    </w:p>
    <w:p w14:paraId="2817E423" w14:textId="77777777" w:rsidR="003305CC" w:rsidRPr="008F396D" w:rsidRDefault="003305CC" w:rsidP="003305CC">
      <w:pPr>
        <w:tabs>
          <w:tab w:val="left" w:pos="7786"/>
        </w:tabs>
        <w:spacing w:after="0" w:line="240" w:lineRule="auto"/>
        <w:jc w:val="right"/>
        <w:rPr>
          <w:rFonts w:ascii="Times New Roman" w:hAnsi="Times New Roman"/>
        </w:rPr>
      </w:pPr>
      <w:r w:rsidRPr="008F396D">
        <w:rPr>
          <w:rFonts w:ascii="Times New Roman" w:hAnsi="Times New Roman"/>
        </w:rPr>
        <w:t>Приложение № 1</w:t>
      </w:r>
    </w:p>
    <w:p w14:paraId="3797E091" w14:textId="17BF7BEC" w:rsidR="003305CC" w:rsidRDefault="003305CC" w:rsidP="003305CC">
      <w:pPr>
        <w:tabs>
          <w:tab w:val="left" w:pos="7786"/>
        </w:tabs>
        <w:spacing w:after="0" w:line="240" w:lineRule="auto"/>
        <w:jc w:val="right"/>
        <w:rPr>
          <w:rFonts w:ascii="Times New Roman" w:hAnsi="Times New Roman"/>
          <w:b/>
          <w:sz w:val="20"/>
          <w:szCs w:val="20"/>
        </w:rPr>
      </w:pPr>
      <w:r w:rsidRPr="008F396D">
        <w:rPr>
          <w:rFonts w:ascii="Times New Roman" w:hAnsi="Times New Roman"/>
        </w:rPr>
        <w:t>к договору № _____ от «___»</w:t>
      </w:r>
      <w:r>
        <w:rPr>
          <w:rFonts w:ascii="Times New Roman" w:hAnsi="Times New Roman"/>
        </w:rPr>
        <w:t xml:space="preserve"> </w:t>
      </w:r>
      <w:r w:rsidRPr="008F396D">
        <w:rPr>
          <w:rFonts w:ascii="Times New Roman" w:hAnsi="Times New Roman"/>
        </w:rPr>
        <w:t>________20</w:t>
      </w:r>
      <w:r>
        <w:rPr>
          <w:rFonts w:ascii="Times New Roman" w:hAnsi="Times New Roman"/>
        </w:rPr>
        <w:t>2</w:t>
      </w:r>
      <w:r w:rsidR="005E3582">
        <w:rPr>
          <w:rFonts w:ascii="Times New Roman" w:hAnsi="Times New Roman"/>
        </w:rPr>
        <w:t>6</w:t>
      </w:r>
      <w:r w:rsidRPr="008F396D">
        <w:rPr>
          <w:rFonts w:ascii="Times New Roman" w:hAnsi="Times New Roman"/>
        </w:rPr>
        <w:t xml:space="preserve"> г</w:t>
      </w:r>
    </w:p>
    <w:p w14:paraId="588EE9F3" w14:textId="77777777" w:rsidR="003305CC" w:rsidRDefault="003305CC" w:rsidP="003305CC">
      <w:pPr>
        <w:tabs>
          <w:tab w:val="left" w:pos="7786"/>
        </w:tabs>
        <w:spacing w:after="0" w:line="240" w:lineRule="auto"/>
        <w:jc w:val="center"/>
        <w:rPr>
          <w:rFonts w:ascii="Times New Roman" w:hAnsi="Times New Roman"/>
          <w:b/>
          <w:sz w:val="20"/>
          <w:szCs w:val="20"/>
        </w:rPr>
      </w:pPr>
    </w:p>
    <w:p w14:paraId="7DB1EFDB" w14:textId="77777777" w:rsidR="003305CC" w:rsidRPr="00650EAF" w:rsidRDefault="003305CC" w:rsidP="003305CC">
      <w:pPr>
        <w:tabs>
          <w:tab w:val="left" w:pos="7786"/>
        </w:tabs>
        <w:spacing w:after="0" w:line="240" w:lineRule="auto"/>
        <w:rPr>
          <w:rFonts w:ascii="Times New Roman" w:hAnsi="Times New Roman"/>
        </w:rPr>
      </w:pPr>
      <w:r>
        <w:rPr>
          <w:rFonts w:ascii="Times New Roman" w:hAnsi="Times New Roman"/>
          <w:b/>
          <w:sz w:val="20"/>
          <w:szCs w:val="20"/>
        </w:rPr>
        <w:t xml:space="preserve">                                                                                                                                        </w:t>
      </w:r>
      <w:r w:rsidRPr="007F3209">
        <w:rPr>
          <w:rFonts w:ascii="Times New Roman" w:hAnsi="Times New Roman"/>
        </w:rPr>
        <w:t xml:space="preserve"> </w:t>
      </w:r>
      <w:r>
        <w:rPr>
          <w:rFonts w:ascii="Times New Roman" w:hAnsi="Times New Roman"/>
        </w:rPr>
        <w:t xml:space="preserve">                                                                                               </w:t>
      </w:r>
      <w:r>
        <w:rPr>
          <w:rFonts w:ascii="Times New Roman" w:hAnsi="Times New Roman"/>
          <w:b/>
          <w:sz w:val="20"/>
          <w:szCs w:val="20"/>
        </w:rPr>
        <w:t xml:space="preserve">                                                                                                                                                                                                                                           </w:t>
      </w:r>
    </w:p>
    <w:p w14:paraId="2E4BA9EF" w14:textId="77777777" w:rsidR="003305CC" w:rsidRPr="00650EAF" w:rsidRDefault="005B361E" w:rsidP="003305CC">
      <w:pPr>
        <w:tabs>
          <w:tab w:val="left" w:pos="7786"/>
        </w:tabs>
        <w:spacing w:after="0" w:line="240" w:lineRule="auto"/>
        <w:jc w:val="center"/>
        <w:rPr>
          <w:rFonts w:ascii="Times New Roman" w:hAnsi="Times New Roman"/>
          <w:b/>
          <w:sz w:val="20"/>
          <w:szCs w:val="20"/>
        </w:rPr>
      </w:pPr>
      <w:r>
        <w:rPr>
          <w:rFonts w:ascii="Times New Roman" w:hAnsi="Times New Roman"/>
          <w:b/>
          <w:sz w:val="20"/>
          <w:szCs w:val="20"/>
        </w:rPr>
        <w:t>С</w:t>
      </w:r>
      <w:r w:rsidR="003305CC" w:rsidRPr="00650EAF">
        <w:rPr>
          <w:rFonts w:ascii="Times New Roman" w:hAnsi="Times New Roman"/>
          <w:b/>
          <w:sz w:val="20"/>
          <w:szCs w:val="20"/>
        </w:rPr>
        <w:t>пецификация</w:t>
      </w:r>
    </w:p>
    <w:p w14:paraId="27C2F597" w14:textId="77777777" w:rsidR="003305CC" w:rsidRDefault="003305CC" w:rsidP="003305CC">
      <w:pPr>
        <w:tabs>
          <w:tab w:val="left" w:pos="7786"/>
        </w:tabs>
        <w:spacing w:after="0" w:line="240" w:lineRule="auto"/>
        <w:jc w:val="center"/>
        <w:rPr>
          <w:rFonts w:ascii="Times New Roman" w:hAnsi="Times New Roman"/>
          <w:b/>
          <w:sz w:val="20"/>
          <w:szCs w:val="20"/>
        </w:rPr>
      </w:pPr>
      <w:r w:rsidRPr="00650EAF">
        <w:rPr>
          <w:rFonts w:ascii="Times New Roman" w:hAnsi="Times New Roman"/>
          <w:b/>
          <w:sz w:val="20"/>
          <w:szCs w:val="20"/>
        </w:rPr>
        <w:t>Установленные заказчиком требования к товарам</w:t>
      </w:r>
    </w:p>
    <w:p w14:paraId="7D546B6E" w14:textId="77777777" w:rsidR="00E4019E" w:rsidRPr="00650EAF" w:rsidRDefault="00E4019E" w:rsidP="00E4019E">
      <w:pPr>
        <w:tabs>
          <w:tab w:val="left" w:pos="7786"/>
        </w:tabs>
        <w:spacing w:after="0" w:line="240" w:lineRule="auto"/>
        <w:ind w:left="720"/>
        <w:rPr>
          <w:rFonts w:ascii="Times New Roman" w:hAnsi="Times New Roman"/>
          <w:b/>
          <w:sz w:val="20"/>
          <w:szCs w:val="20"/>
        </w:rPr>
      </w:pPr>
      <w:r>
        <w:rPr>
          <w:rFonts w:ascii="Times New Roman" w:hAnsi="Times New Roman"/>
          <w:b/>
          <w:sz w:val="20"/>
          <w:szCs w:val="20"/>
        </w:rPr>
        <w:t>1.Объем поставки</w:t>
      </w:r>
    </w:p>
    <w:tbl>
      <w:tblPr>
        <w:tblW w:w="21513" w:type="dxa"/>
        <w:tblLayout w:type="fixed"/>
        <w:tblLook w:val="0000" w:firstRow="0" w:lastRow="0" w:firstColumn="0" w:lastColumn="0" w:noHBand="0" w:noVBand="0"/>
      </w:tblPr>
      <w:tblGrid>
        <w:gridCol w:w="391"/>
        <w:gridCol w:w="1418"/>
        <w:gridCol w:w="709"/>
        <w:gridCol w:w="1134"/>
        <w:gridCol w:w="1134"/>
        <w:gridCol w:w="4394"/>
        <w:gridCol w:w="426"/>
        <w:gridCol w:w="850"/>
        <w:gridCol w:w="851"/>
        <w:gridCol w:w="1275"/>
        <w:gridCol w:w="993"/>
        <w:gridCol w:w="992"/>
        <w:gridCol w:w="1417"/>
        <w:gridCol w:w="993"/>
        <w:gridCol w:w="1134"/>
        <w:gridCol w:w="1134"/>
        <w:gridCol w:w="1134"/>
        <w:gridCol w:w="1134"/>
      </w:tblGrid>
      <w:tr w:rsidR="003305CC" w:rsidRPr="00650EAF" w14:paraId="5695D81F" w14:textId="77777777" w:rsidTr="00543DE9">
        <w:trPr>
          <w:gridAfter w:val="5"/>
          <w:wAfter w:w="5529" w:type="dxa"/>
          <w:cantSplit/>
          <w:trHeight w:val="851"/>
        </w:trPr>
        <w:tc>
          <w:tcPr>
            <w:tcW w:w="391" w:type="dxa"/>
            <w:tcBorders>
              <w:top w:val="single" w:sz="4" w:space="0" w:color="auto"/>
              <w:left w:val="single" w:sz="4" w:space="0" w:color="auto"/>
              <w:bottom w:val="single" w:sz="4" w:space="0" w:color="auto"/>
              <w:right w:val="single" w:sz="4" w:space="0" w:color="auto"/>
            </w:tcBorders>
            <w:vAlign w:val="center"/>
          </w:tcPr>
          <w:p w14:paraId="2AAA696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 п/п</w:t>
            </w:r>
          </w:p>
        </w:tc>
        <w:tc>
          <w:tcPr>
            <w:tcW w:w="1418" w:type="dxa"/>
            <w:tcBorders>
              <w:top w:val="single" w:sz="4" w:space="0" w:color="auto"/>
              <w:left w:val="single" w:sz="4" w:space="0" w:color="auto"/>
              <w:bottom w:val="single" w:sz="4" w:space="0" w:color="auto"/>
              <w:right w:val="single" w:sz="4" w:space="0" w:color="auto"/>
            </w:tcBorders>
            <w:vAlign w:val="center"/>
          </w:tcPr>
          <w:p w14:paraId="669A536E"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Наименование продукции</w:t>
            </w:r>
          </w:p>
        </w:tc>
        <w:tc>
          <w:tcPr>
            <w:tcW w:w="709" w:type="dxa"/>
            <w:tcBorders>
              <w:top w:val="single" w:sz="4" w:space="0" w:color="auto"/>
              <w:left w:val="single" w:sz="4" w:space="0" w:color="auto"/>
              <w:bottom w:val="single" w:sz="4" w:space="0" w:color="auto"/>
              <w:right w:val="single" w:sz="4" w:space="0" w:color="auto"/>
            </w:tcBorders>
            <w:vAlign w:val="center"/>
          </w:tcPr>
          <w:p w14:paraId="497F99F2"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НТД (ГОСТ, ОСТ, ТУ, ТТ) *</w:t>
            </w:r>
          </w:p>
        </w:tc>
        <w:tc>
          <w:tcPr>
            <w:tcW w:w="1134" w:type="dxa"/>
            <w:tcBorders>
              <w:top w:val="single" w:sz="4" w:space="0" w:color="auto"/>
              <w:left w:val="single" w:sz="4" w:space="0" w:color="auto"/>
              <w:bottom w:val="single" w:sz="4" w:space="0" w:color="auto"/>
              <w:right w:val="single" w:sz="4" w:space="0" w:color="auto"/>
            </w:tcBorders>
            <w:vAlign w:val="center"/>
          </w:tcPr>
          <w:p w14:paraId="3F41C3D6"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ОКДП</w:t>
            </w:r>
          </w:p>
        </w:tc>
        <w:tc>
          <w:tcPr>
            <w:tcW w:w="1134" w:type="dxa"/>
            <w:tcBorders>
              <w:top w:val="single" w:sz="4" w:space="0" w:color="auto"/>
              <w:left w:val="single" w:sz="4" w:space="0" w:color="auto"/>
              <w:bottom w:val="single" w:sz="4" w:space="0" w:color="auto"/>
              <w:right w:val="single" w:sz="4" w:space="0" w:color="auto"/>
            </w:tcBorders>
            <w:vAlign w:val="center"/>
          </w:tcPr>
          <w:p w14:paraId="5902CA4C"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Фасовка</w:t>
            </w:r>
          </w:p>
        </w:tc>
        <w:tc>
          <w:tcPr>
            <w:tcW w:w="4394" w:type="dxa"/>
            <w:tcBorders>
              <w:top w:val="single" w:sz="4" w:space="0" w:color="auto"/>
              <w:left w:val="single" w:sz="4" w:space="0" w:color="auto"/>
              <w:bottom w:val="single" w:sz="4" w:space="0" w:color="auto"/>
              <w:right w:val="single" w:sz="4" w:space="0" w:color="auto"/>
            </w:tcBorders>
            <w:vAlign w:val="center"/>
          </w:tcPr>
          <w:p w14:paraId="5B17B27B"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Требование к качеству продукции</w:t>
            </w:r>
          </w:p>
          <w:p w14:paraId="3726EF9A"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(характеристика)</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BC2B565" w14:textId="77777777" w:rsidR="003305CC" w:rsidRPr="00650EAF" w:rsidRDefault="003305CC" w:rsidP="00073771">
            <w:pPr>
              <w:spacing w:after="0" w:line="240" w:lineRule="auto"/>
              <w:ind w:left="113" w:right="113"/>
              <w:jc w:val="center"/>
              <w:rPr>
                <w:rFonts w:ascii="Times New Roman" w:hAnsi="Times New Roman"/>
                <w:b/>
                <w:sz w:val="14"/>
                <w:szCs w:val="14"/>
              </w:rPr>
            </w:pPr>
            <w:r w:rsidRPr="00650EAF">
              <w:rPr>
                <w:rFonts w:ascii="Times New Roman" w:hAnsi="Times New Roman"/>
                <w:b/>
                <w:sz w:val="14"/>
                <w:szCs w:val="14"/>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27B5C45A"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033A707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Кол-во</w:t>
            </w:r>
          </w:p>
          <w:p w14:paraId="73F92872"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по зданиям</w:t>
            </w:r>
          </w:p>
        </w:tc>
        <w:tc>
          <w:tcPr>
            <w:tcW w:w="1275" w:type="dxa"/>
            <w:tcBorders>
              <w:top w:val="single" w:sz="4" w:space="0" w:color="auto"/>
              <w:left w:val="single" w:sz="4" w:space="0" w:color="auto"/>
              <w:bottom w:val="single" w:sz="4" w:space="0" w:color="auto"/>
              <w:right w:val="single" w:sz="4" w:space="0" w:color="auto"/>
            </w:tcBorders>
            <w:vAlign w:val="center"/>
          </w:tcPr>
          <w:p w14:paraId="3891857E"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График поставок</w:t>
            </w:r>
          </w:p>
        </w:tc>
        <w:tc>
          <w:tcPr>
            <w:tcW w:w="993" w:type="dxa"/>
            <w:tcBorders>
              <w:top w:val="single" w:sz="4" w:space="0" w:color="auto"/>
              <w:left w:val="single" w:sz="4" w:space="0" w:color="auto"/>
              <w:bottom w:val="single" w:sz="4" w:space="0" w:color="auto"/>
              <w:right w:val="single" w:sz="4" w:space="0" w:color="auto"/>
            </w:tcBorders>
            <w:vAlign w:val="center"/>
          </w:tcPr>
          <w:p w14:paraId="41BB08B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Адрес поставки</w:t>
            </w:r>
          </w:p>
        </w:tc>
        <w:tc>
          <w:tcPr>
            <w:tcW w:w="992" w:type="dxa"/>
            <w:tcBorders>
              <w:top w:val="single" w:sz="4" w:space="0" w:color="auto"/>
              <w:left w:val="single" w:sz="4" w:space="0" w:color="auto"/>
              <w:bottom w:val="single" w:sz="4" w:space="0" w:color="auto"/>
              <w:right w:val="single" w:sz="4" w:space="0" w:color="auto"/>
            </w:tcBorders>
            <w:vAlign w:val="center"/>
          </w:tcPr>
          <w:p w14:paraId="3F4A3B6F"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Цена за единицу измерения, руб.</w:t>
            </w:r>
          </w:p>
        </w:tc>
        <w:tc>
          <w:tcPr>
            <w:tcW w:w="1417" w:type="dxa"/>
            <w:tcBorders>
              <w:top w:val="single" w:sz="4" w:space="0" w:color="auto"/>
              <w:left w:val="single" w:sz="4" w:space="0" w:color="auto"/>
              <w:bottom w:val="single" w:sz="4" w:space="0" w:color="auto"/>
              <w:right w:val="single" w:sz="4" w:space="0" w:color="auto"/>
            </w:tcBorders>
            <w:vAlign w:val="center"/>
          </w:tcPr>
          <w:p w14:paraId="1DD6DAD5"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Сумма, руб.</w:t>
            </w:r>
          </w:p>
        </w:tc>
      </w:tr>
      <w:tr w:rsidR="003305CC" w:rsidRPr="00650EAF" w14:paraId="1AD3290D" w14:textId="77777777" w:rsidTr="00543DE9">
        <w:trPr>
          <w:gridAfter w:val="5"/>
          <w:wAfter w:w="5529" w:type="dxa"/>
          <w:trHeight w:val="918"/>
        </w:trPr>
        <w:tc>
          <w:tcPr>
            <w:tcW w:w="391" w:type="dxa"/>
            <w:vMerge w:val="restart"/>
            <w:tcBorders>
              <w:top w:val="single" w:sz="4" w:space="0" w:color="auto"/>
              <w:left w:val="single" w:sz="4" w:space="0" w:color="auto"/>
              <w:right w:val="single" w:sz="4" w:space="0" w:color="auto"/>
            </w:tcBorders>
            <w:vAlign w:val="center"/>
          </w:tcPr>
          <w:p w14:paraId="4D9106AF" w14:textId="77777777" w:rsidR="003305CC" w:rsidRPr="00650EAF" w:rsidRDefault="003305CC" w:rsidP="00073771">
            <w:pPr>
              <w:spacing w:after="0" w:line="240" w:lineRule="auto"/>
              <w:jc w:val="center"/>
              <w:rPr>
                <w:rFonts w:ascii="Times New Roman" w:hAnsi="Times New Roman"/>
                <w:sz w:val="18"/>
                <w:szCs w:val="18"/>
              </w:rPr>
            </w:pPr>
            <w:r w:rsidRPr="00650EAF">
              <w:rPr>
                <w:rFonts w:ascii="Times New Roman" w:hAnsi="Times New Roman"/>
                <w:sz w:val="18"/>
                <w:szCs w:val="18"/>
              </w:rPr>
              <w:t>1</w:t>
            </w:r>
          </w:p>
        </w:tc>
        <w:tc>
          <w:tcPr>
            <w:tcW w:w="1418" w:type="dxa"/>
            <w:vMerge w:val="restart"/>
            <w:tcBorders>
              <w:top w:val="single" w:sz="4" w:space="0" w:color="auto"/>
              <w:left w:val="single" w:sz="4" w:space="0" w:color="auto"/>
              <w:right w:val="single" w:sz="4" w:space="0" w:color="auto"/>
            </w:tcBorders>
            <w:vAlign w:val="center"/>
          </w:tcPr>
          <w:p w14:paraId="4FBA5737" w14:textId="77777777" w:rsidR="003305CC" w:rsidRPr="00650EAF" w:rsidRDefault="003305CC" w:rsidP="00073771">
            <w:pPr>
              <w:spacing w:after="0" w:line="240" w:lineRule="auto"/>
              <w:jc w:val="center"/>
              <w:rPr>
                <w:rFonts w:ascii="Times New Roman" w:eastAsia="Times New Roman" w:hAnsi="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center"/>
          </w:tcPr>
          <w:p w14:paraId="3AB0CB8C" w14:textId="77777777" w:rsidR="003305CC" w:rsidRPr="00650EAF" w:rsidRDefault="003305CC" w:rsidP="00073771">
            <w:pPr>
              <w:spacing w:after="0" w:line="240" w:lineRule="auto"/>
              <w:jc w:val="cente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vAlign w:val="center"/>
          </w:tcPr>
          <w:p w14:paraId="2B7D8949" w14:textId="77777777" w:rsidR="003305CC" w:rsidRPr="00650EAF" w:rsidRDefault="003305CC" w:rsidP="00073771">
            <w:pPr>
              <w:spacing w:after="0" w:line="240" w:lineRule="auto"/>
              <w:jc w:val="cente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vAlign w:val="center"/>
          </w:tcPr>
          <w:p w14:paraId="0A087DAE" w14:textId="77777777" w:rsidR="003305CC" w:rsidRPr="00650EAF" w:rsidRDefault="003305CC" w:rsidP="00073771">
            <w:pPr>
              <w:spacing w:after="0" w:line="240" w:lineRule="auto"/>
              <w:jc w:val="center"/>
              <w:rPr>
                <w:rFonts w:ascii="Times New Roman" w:hAnsi="Times New Roman"/>
                <w:sz w:val="18"/>
                <w:szCs w:val="18"/>
              </w:rPr>
            </w:pPr>
          </w:p>
        </w:tc>
        <w:tc>
          <w:tcPr>
            <w:tcW w:w="4394" w:type="dxa"/>
            <w:vMerge w:val="restart"/>
            <w:tcBorders>
              <w:top w:val="single" w:sz="4" w:space="0" w:color="auto"/>
              <w:left w:val="single" w:sz="4" w:space="0" w:color="auto"/>
              <w:right w:val="single" w:sz="4" w:space="0" w:color="auto"/>
            </w:tcBorders>
            <w:vAlign w:val="center"/>
          </w:tcPr>
          <w:p w14:paraId="02CA2C9E" w14:textId="77777777" w:rsidR="003305CC" w:rsidRPr="00650EAF" w:rsidRDefault="003305CC" w:rsidP="00073771">
            <w:pPr>
              <w:spacing w:after="0" w:line="228" w:lineRule="auto"/>
              <w:jc w:val="both"/>
              <w:rPr>
                <w:rFonts w:ascii="Times New Roman" w:hAnsi="Times New Roman"/>
                <w:sz w:val="16"/>
                <w:szCs w:val="16"/>
              </w:rPr>
            </w:pPr>
          </w:p>
        </w:tc>
        <w:tc>
          <w:tcPr>
            <w:tcW w:w="426" w:type="dxa"/>
            <w:vMerge w:val="restart"/>
            <w:tcBorders>
              <w:top w:val="single" w:sz="4" w:space="0" w:color="auto"/>
              <w:left w:val="single" w:sz="4" w:space="0" w:color="auto"/>
              <w:right w:val="single" w:sz="4" w:space="0" w:color="auto"/>
            </w:tcBorders>
            <w:vAlign w:val="center"/>
          </w:tcPr>
          <w:p w14:paraId="211E69EA" w14:textId="77777777" w:rsidR="003305CC" w:rsidRPr="00650EAF" w:rsidRDefault="003305CC" w:rsidP="00073771">
            <w:pPr>
              <w:spacing w:after="0" w:line="240" w:lineRule="auto"/>
              <w:jc w:val="center"/>
              <w:rPr>
                <w:rFonts w:ascii="Times New Roman" w:hAnsi="Times New Roman"/>
                <w:sz w:val="18"/>
                <w:szCs w:val="18"/>
              </w:rPr>
            </w:pPr>
          </w:p>
        </w:tc>
        <w:tc>
          <w:tcPr>
            <w:tcW w:w="850" w:type="dxa"/>
            <w:vMerge w:val="restart"/>
            <w:tcBorders>
              <w:top w:val="single" w:sz="4" w:space="0" w:color="auto"/>
              <w:left w:val="single" w:sz="4" w:space="0" w:color="auto"/>
              <w:right w:val="single" w:sz="4" w:space="0" w:color="auto"/>
            </w:tcBorders>
            <w:vAlign w:val="center"/>
          </w:tcPr>
          <w:p w14:paraId="26D1F88C" w14:textId="77777777" w:rsidR="003305CC" w:rsidRPr="00650EAF" w:rsidRDefault="003305CC" w:rsidP="00073771">
            <w:pPr>
              <w:spacing w:after="0" w:line="240" w:lineRule="auto"/>
              <w:jc w:val="center"/>
              <w:rPr>
                <w:rFonts w:ascii="Times New Roman" w:eastAsia="Times New Roman" w:hAnsi="Times New Roman"/>
                <w:b/>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038E8BA" w14:textId="77777777" w:rsidR="003305CC" w:rsidRPr="00650EAF" w:rsidRDefault="003305CC" w:rsidP="00073771">
            <w:pPr>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245078F" w14:textId="77777777" w:rsidR="003305CC" w:rsidRPr="00650EAF" w:rsidRDefault="003305CC" w:rsidP="00073771">
            <w:pPr>
              <w:spacing w:after="0" w:line="240" w:lineRule="auto"/>
              <w:jc w:val="center"/>
              <w:rPr>
                <w:rFonts w:ascii="Times New Roman" w:hAnsi="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2D3FA037" w14:textId="77777777" w:rsidR="003305CC" w:rsidRPr="00650EAF" w:rsidRDefault="003305CC" w:rsidP="00073771">
            <w:pPr>
              <w:spacing w:after="0" w:line="240" w:lineRule="auto"/>
              <w:jc w:val="center"/>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vAlign w:val="center"/>
          </w:tcPr>
          <w:p w14:paraId="7CF21859" w14:textId="77777777" w:rsidR="003305CC" w:rsidRPr="00650EAF" w:rsidRDefault="003305CC" w:rsidP="00073771">
            <w:pPr>
              <w:spacing w:after="0" w:line="240" w:lineRule="auto"/>
              <w:jc w:val="center"/>
              <w:rPr>
                <w:rFonts w:ascii="Times New Roman" w:hAnsi="Times New Roman"/>
                <w:sz w:val="16"/>
                <w:szCs w:val="16"/>
              </w:rPr>
            </w:pPr>
          </w:p>
        </w:tc>
        <w:tc>
          <w:tcPr>
            <w:tcW w:w="1417" w:type="dxa"/>
            <w:vMerge w:val="restart"/>
            <w:tcBorders>
              <w:top w:val="single" w:sz="4" w:space="0" w:color="auto"/>
              <w:left w:val="single" w:sz="4" w:space="0" w:color="auto"/>
              <w:right w:val="single" w:sz="4" w:space="0" w:color="auto"/>
            </w:tcBorders>
            <w:vAlign w:val="center"/>
          </w:tcPr>
          <w:p w14:paraId="6E9D1247" w14:textId="77777777" w:rsidR="003305CC" w:rsidRPr="00650EAF" w:rsidRDefault="003305CC" w:rsidP="00073771">
            <w:pPr>
              <w:spacing w:after="0" w:line="240" w:lineRule="auto"/>
              <w:jc w:val="center"/>
              <w:rPr>
                <w:rFonts w:ascii="Times New Roman" w:hAnsi="Times New Roman"/>
                <w:sz w:val="16"/>
                <w:szCs w:val="16"/>
              </w:rPr>
            </w:pPr>
          </w:p>
        </w:tc>
      </w:tr>
      <w:tr w:rsidR="003305CC" w:rsidRPr="00650EAF" w14:paraId="1CB9C313" w14:textId="77777777" w:rsidTr="00543DE9">
        <w:trPr>
          <w:gridAfter w:val="5"/>
          <w:wAfter w:w="5529" w:type="dxa"/>
          <w:trHeight w:val="691"/>
        </w:trPr>
        <w:tc>
          <w:tcPr>
            <w:tcW w:w="391" w:type="dxa"/>
            <w:vMerge/>
            <w:tcBorders>
              <w:left w:val="single" w:sz="4" w:space="0" w:color="auto"/>
              <w:bottom w:val="single" w:sz="4" w:space="0" w:color="auto"/>
              <w:right w:val="single" w:sz="4" w:space="0" w:color="auto"/>
            </w:tcBorders>
            <w:vAlign w:val="center"/>
          </w:tcPr>
          <w:p w14:paraId="31DAA9EC" w14:textId="77777777" w:rsidR="003305CC" w:rsidRPr="00650EAF" w:rsidRDefault="003305CC" w:rsidP="00073771">
            <w:pPr>
              <w:spacing w:after="0" w:line="240" w:lineRule="auto"/>
              <w:jc w:val="center"/>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vAlign w:val="center"/>
          </w:tcPr>
          <w:p w14:paraId="2CB5802D" w14:textId="77777777" w:rsidR="003305CC" w:rsidRPr="00650EAF" w:rsidRDefault="003305CC" w:rsidP="00073771">
            <w:pPr>
              <w:spacing w:after="0" w:line="240" w:lineRule="auto"/>
              <w:jc w:val="center"/>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vAlign w:val="center"/>
          </w:tcPr>
          <w:p w14:paraId="4A031617" w14:textId="77777777" w:rsidR="003305CC" w:rsidRPr="00650EAF" w:rsidRDefault="003305CC" w:rsidP="00073771">
            <w:pPr>
              <w:spacing w:after="0" w:line="240" w:lineRule="auto"/>
              <w:jc w:val="center"/>
              <w:rPr>
                <w:rFonts w:ascii="Times New Roman" w:hAnsi="Times New Roman"/>
                <w:sz w:val="18"/>
                <w:szCs w:val="18"/>
              </w:rPr>
            </w:pPr>
          </w:p>
        </w:tc>
        <w:tc>
          <w:tcPr>
            <w:tcW w:w="1134" w:type="dxa"/>
            <w:vMerge/>
            <w:tcBorders>
              <w:left w:val="single" w:sz="4" w:space="0" w:color="auto"/>
              <w:bottom w:val="single" w:sz="4" w:space="0" w:color="auto"/>
              <w:right w:val="single" w:sz="4" w:space="0" w:color="auto"/>
            </w:tcBorders>
            <w:vAlign w:val="center"/>
          </w:tcPr>
          <w:p w14:paraId="73733EBA" w14:textId="77777777" w:rsidR="003305CC" w:rsidRPr="00650EAF" w:rsidRDefault="003305CC" w:rsidP="00073771">
            <w:pPr>
              <w:spacing w:after="0" w:line="240" w:lineRule="auto"/>
              <w:jc w:val="center"/>
              <w:rPr>
                <w:rFonts w:ascii="Times New Roman" w:hAnsi="Times New Roman"/>
                <w:spacing w:val="-4"/>
                <w:sz w:val="18"/>
                <w:szCs w:val="18"/>
              </w:rPr>
            </w:pPr>
          </w:p>
        </w:tc>
        <w:tc>
          <w:tcPr>
            <w:tcW w:w="1134" w:type="dxa"/>
            <w:vMerge/>
            <w:tcBorders>
              <w:left w:val="single" w:sz="4" w:space="0" w:color="auto"/>
              <w:bottom w:val="single" w:sz="4" w:space="0" w:color="auto"/>
              <w:right w:val="single" w:sz="4" w:space="0" w:color="auto"/>
            </w:tcBorders>
            <w:vAlign w:val="center"/>
          </w:tcPr>
          <w:p w14:paraId="273A65A0" w14:textId="77777777" w:rsidR="003305CC" w:rsidRPr="00650EAF" w:rsidRDefault="003305CC" w:rsidP="00073771">
            <w:pPr>
              <w:spacing w:after="0" w:line="240" w:lineRule="auto"/>
              <w:jc w:val="center"/>
              <w:rPr>
                <w:rFonts w:ascii="Times New Roman" w:hAnsi="Times New Roman"/>
                <w:spacing w:val="-4"/>
                <w:sz w:val="18"/>
                <w:szCs w:val="18"/>
              </w:rPr>
            </w:pPr>
          </w:p>
        </w:tc>
        <w:tc>
          <w:tcPr>
            <w:tcW w:w="4394" w:type="dxa"/>
            <w:vMerge/>
            <w:tcBorders>
              <w:left w:val="single" w:sz="4" w:space="0" w:color="auto"/>
              <w:bottom w:val="single" w:sz="4" w:space="0" w:color="auto"/>
              <w:right w:val="single" w:sz="4" w:space="0" w:color="auto"/>
            </w:tcBorders>
            <w:vAlign w:val="center"/>
          </w:tcPr>
          <w:p w14:paraId="06596EF0" w14:textId="77777777" w:rsidR="003305CC" w:rsidRPr="00650EAF" w:rsidRDefault="003305CC" w:rsidP="00073771">
            <w:pPr>
              <w:spacing w:after="0" w:line="240" w:lineRule="auto"/>
              <w:jc w:val="center"/>
              <w:rPr>
                <w:rFonts w:ascii="Times New Roman" w:hAnsi="Times New Roman"/>
                <w:spacing w:val="-4"/>
                <w:sz w:val="18"/>
                <w:szCs w:val="18"/>
              </w:rPr>
            </w:pPr>
          </w:p>
        </w:tc>
        <w:tc>
          <w:tcPr>
            <w:tcW w:w="426" w:type="dxa"/>
            <w:vMerge/>
            <w:tcBorders>
              <w:left w:val="single" w:sz="4" w:space="0" w:color="auto"/>
              <w:bottom w:val="single" w:sz="4" w:space="0" w:color="auto"/>
              <w:right w:val="single" w:sz="4" w:space="0" w:color="auto"/>
            </w:tcBorders>
            <w:vAlign w:val="center"/>
          </w:tcPr>
          <w:p w14:paraId="3001AF6D" w14:textId="77777777" w:rsidR="003305CC" w:rsidRPr="00650EAF" w:rsidRDefault="003305CC" w:rsidP="00073771">
            <w:pPr>
              <w:spacing w:after="0" w:line="240" w:lineRule="auto"/>
              <w:ind w:right="3926"/>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vAlign w:val="center"/>
          </w:tcPr>
          <w:p w14:paraId="4BB3B1F4" w14:textId="77777777" w:rsidR="003305CC" w:rsidRPr="00650EAF" w:rsidRDefault="003305CC" w:rsidP="00073771">
            <w:pPr>
              <w:spacing w:after="0" w:line="240" w:lineRule="auto"/>
              <w:ind w:right="3926"/>
              <w:jc w:val="center"/>
              <w:rPr>
                <w:rFonts w:ascii="Times New Roman" w:hAnsi="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7BEB0D0" w14:textId="77777777" w:rsidR="003305CC" w:rsidRPr="00650EAF" w:rsidRDefault="003305CC" w:rsidP="00073771">
            <w:pPr>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991E6DD" w14:textId="77777777" w:rsidR="003305CC" w:rsidRPr="00650EAF" w:rsidRDefault="003305CC" w:rsidP="008A14AC">
            <w:pPr>
              <w:spacing w:after="0" w:line="240" w:lineRule="auto"/>
              <w:jc w:val="center"/>
              <w:rPr>
                <w:rFonts w:ascii="Times New Roman" w:hAnsi="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6D529B2D" w14:textId="77777777" w:rsidR="003305CC" w:rsidRPr="008A14AC" w:rsidRDefault="003305CC" w:rsidP="00073771">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51806F6" w14:textId="77777777" w:rsidR="003305CC" w:rsidRPr="00650EAF" w:rsidRDefault="003305CC" w:rsidP="00073771">
            <w:pPr>
              <w:spacing w:line="240" w:lineRule="auto"/>
              <w:jc w:val="center"/>
              <w:rPr>
                <w:rFonts w:ascii="Times New Roman" w:hAnsi="Times New Roman"/>
                <w:sz w:val="16"/>
                <w:szCs w:val="16"/>
              </w:rPr>
            </w:pPr>
          </w:p>
        </w:tc>
        <w:tc>
          <w:tcPr>
            <w:tcW w:w="1417" w:type="dxa"/>
            <w:vMerge/>
            <w:tcBorders>
              <w:left w:val="single" w:sz="4" w:space="0" w:color="auto"/>
              <w:bottom w:val="single" w:sz="4" w:space="0" w:color="auto"/>
              <w:right w:val="single" w:sz="4" w:space="0" w:color="auto"/>
            </w:tcBorders>
            <w:vAlign w:val="center"/>
          </w:tcPr>
          <w:p w14:paraId="55CFB759" w14:textId="77777777" w:rsidR="003305CC" w:rsidRPr="00650EAF" w:rsidRDefault="003305CC" w:rsidP="00073771">
            <w:pPr>
              <w:spacing w:line="240" w:lineRule="auto"/>
              <w:jc w:val="center"/>
              <w:rPr>
                <w:rFonts w:ascii="Times New Roman" w:hAnsi="Times New Roman"/>
                <w:sz w:val="16"/>
                <w:szCs w:val="16"/>
              </w:rPr>
            </w:pPr>
          </w:p>
        </w:tc>
      </w:tr>
      <w:tr w:rsidR="00543DE9" w:rsidRPr="00650EAF" w14:paraId="073D297C" w14:textId="77777777" w:rsidTr="00543DE9">
        <w:trPr>
          <w:trHeight w:val="192"/>
        </w:trPr>
        <w:tc>
          <w:tcPr>
            <w:tcW w:w="391" w:type="dxa"/>
            <w:tcBorders>
              <w:top w:val="single" w:sz="4" w:space="0" w:color="auto"/>
              <w:left w:val="single" w:sz="4" w:space="0" w:color="auto"/>
              <w:bottom w:val="single" w:sz="4" w:space="0" w:color="auto"/>
              <w:right w:val="single" w:sz="4" w:space="0" w:color="auto"/>
            </w:tcBorders>
            <w:vAlign w:val="center"/>
          </w:tcPr>
          <w:p w14:paraId="31D040FE" w14:textId="77777777" w:rsidR="00543DE9" w:rsidRPr="00650EAF" w:rsidRDefault="00543DE9" w:rsidP="009A2942">
            <w:pPr>
              <w:spacing w:after="0" w:line="240" w:lineRule="auto"/>
              <w:jc w:val="center"/>
              <w:rPr>
                <w:rFonts w:ascii="Times New Roman" w:hAnsi="Times New Roman"/>
                <w:sz w:val="16"/>
                <w:szCs w:val="16"/>
              </w:rPr>
            </w:pPr>
          </w:p>
        </w:tc>
        <w:tc>
          <w:tcPr>
            <w:tcW w:w="13184" w:type="dxa"/>
            <w:gridSpan w:val="10"/>
            <w:tcBorders>
              <w:top w:val="single" w:sz="4" w:space="0" w:color="auto"/>
              <w:left w:val="single" w:sz="4" w:space="0" w:color="auto"/>
              <w:bottom w:val="single" w:sz="4" w:space="0" w:color="auto"/>
              <w:right w:val="single" w:sz="4" w:space="0" w:color="auto"/>
            </w:tcBorders>
            <w:vAlign w:val="center"/>
          </w:tcPr>
          <w:p w14:paraId="1D5A2BD7" w14:textId="77777777" w:rsidR="00543DE9" w:rsidRPr="00650EAF" w:rsidRDefault="00543DE9" w:rsidP="009A2942">
            <w:pPr>
              <w:spacing w:line="240" w:lineRule="auto"/>
              <w:jc w:val="center"/>
              <w:rPr>
                <w:rFonts w:ascii="Times New Roman" w:hAnsi="Times New Roman"/>
                <w:b/>
                <w:sz w:val="18"/>
                <w:szCs w:val="18"/>
              </w:rPr>
            </w:pPr>
            <w:r w:rsidRPr="00650EAF">
              <w:rPr>
                <w:rFonts w:ascii="Times New Roman" w:hAnsi="Times New Roman"/>
                <w:b/>
                <w:sz w:val="18"/>
                <w:szCs w:val="18"/>
              </w:rPr>
              <w:t>ИТОГО:</w:t>
            </w:r>
          </w:p>
        </w:tc>
        <w:tc>
          <w:tcPr>
            <w:tcW w:w="2409" w:type="dxa"/>
            <w:gridSpan w:val="2"/>
            <w:tcBorders>
              <w:top w:val="single" w:sz="4" w:space="0" w:color="auto"/>
              <w:left w:val="single" w:sz="4" w:space="0" w:color="auto"/>
              <w:bottom w:val="single" w:sz="4" w:space="0" w:color="auto"/>
              <w:right w:val="single" w:sz="4" w:space="0" w:color="auto"/>
            </w:tcBorders>
          </w:tcPr>
          <w:p w14:paraId="2750893C" w14:textId="77777777" w:rsidR="00543DE9" w:rsidRPr="00650EAF" w:rsidRDefault="00543DE9" w:rsidP="009A2942">
            <w:pPr>
              <w:spacing w:line="240" w:lineRule="auto"/>
              <w:jc w:val="center"/>
              <w:rPr>
                <w:rFonts w:ascii="Times New Roman" w:hAnsi="Times New Roman"/>
                <w:sz w:val="24"/>
                <w:szCs w:val="24"/>
              </w:rPr>
            </w:pPr>
          </w:p>
        </w:tc>
        <w:tc>
          <w:tcPr>
            <w:tcW w:w="993" w:type="dxa"/>
          </w:tcPr>
          <w:p w14:paraId="57AD8A21" w14:textId="77777777" w:rsidR="00543DE9" w:rsidRPr="00650EAF" w:rsidRDefault="00543DE9" w:rsidP="009A2942">
            <w:pPr>
              <w:spacing w:after="0" w:line="240" w:lineRule="auto"/>
              <w:rPr>
                <w:rFonts w:ascii="Times New Roman" w:hAnsi="Times New Roman"/>
                <w:sz w:val="16"/>
                <w:szCs w:val="16"/>
              </w:rPr>
            </w:pPr>
          </w:p>
        </w:tc>
        <w:tc>
          <w:tcPr>
            <w:tcW w:w="1134" w:type="dxa"/>
          </w:tcPr>
          <w:p w14:paraId="3798EAD5" w14:textId="77777777" w:rsidR="00543DE9" w:rsidRPr="00650EAF" w:rsidRDefault="00543DE9" w:rsidP="009A2942">
            <w:pPr>
              <w:spacing w:after="0" w:line="240" w:lineRule="auto"/>
              <w:rPr>
                <w:rFonts w:ascii="Times New Roman" w:hAnsi="Times New Roman"/>
                <w:sz w:val="16"/>
                <w:szCs w:val="16"/>
              </w:rPr>
            </w:pPr>
          </w:p>
        </w:tc>
        <w:tc>
          <w:tcPr>
            <w:tcW w:w="1134" w:type="dxa"/>
          </w:tcPr>
          <w:p w14:paraId="0075B4DD" w14:textId="77777777" w:rsidR="00543DE9" w:rsidRPr="00650EAF" w:rsidRDefault="00543DE9" w:rsidP="009A2942">
            <w:pPr>
              <w:spacing w:after="0" w:line="240" w:lineRule="auto"/>
              <w:rPr>
                <w:rFonts w:ascii="Times New Roman" w:hAnsi="Times New Roman"/>
                <w:sz w:val="16"/>
                <w:szCs w:val="16"/>
              </w:rPr>
            </w:pPr>
          </w:p>
        </w:tc>
        <w:tc>
          <w:tcPr>
            <w:tcW w:w="1134" w:type="dxa"/>
          </w:tcPr>
          <w:p w14:paraId="3EA840B3" w14:textId="77777777" w:rsidR="00543DE9" w:rsidRPr="00650EAF" w:rsidRDefault="00543DE9" w:rsidP="009A2942">
            <w:pPr>
              <w:spacing w:after="0" w:line="240" w:lineRule="auto"/>
              <w:rPr>
                <w:rFonts w:ascii="Times New Roman" w:hAnsi="Times New Roman"/>
                <w:sz w:val="16"/>
                <w:szCs w:val="16"/>
              </w:rPr>
            </w:pPr>
          </w:p>
        </w:tc>
        <w:tc>
          <w:tcPr>
            <w:tcW w:w="1134" w:type="dxa"/>
            <w:vAlign w:val="center"/>
          </w:tcPr>
          <w:p w14:paraId="57C6F8A1" w14:textId="77777777" w:rsidR="00543DE9" w:rsidRPr="00650EAF" w:rsidRDefault="00543DE9" w:rsidP="009A2942">
            <w:pPr>
              <w:spacing w:after="0" w:line="240" w:lineRule="auto"/>
              <w:rPr>
                <w:rFonts w:ascii="Times New Roman" w:eastAsia="Times New Roman" w:hAnsi="Times New Roman"/>
                <w:color w:val="000000"/>
                <w:sz w:val="16"/>
                <w:szCs w:val="16"/>
                <w:lang w:eastAsia="ru-RU"/>
              </w:rPr>
            </w:pPr>
          </w:p>
        </w:tc>
      </w:tr>
    </w:tbl>
    <w:p w14:paraId="1D7D7F67" w14:textId="082816EA" w:rsidR="003305CC" w:rsidRDefault="003305CC" w:rsidP="003305CC">
      <w:pPr>
        <w:spacing w:after="0"/>
        <w:contextualSpacing/>
        <w:jc w:val="right"/>
        <w:rPr>
          <w:rFonts w:ascii="Times New Roman" w:hAnsi="Times New Roman"/>
          <w:sz w:val="20"/>
          <w:szCs w:val="20"/>
        </w:rPr>
      </w:pPr>
    </w:p>
    <w:p w14:paraId="0503D106" w14:textId="77777777" w:rsidR="00543DE9" w:rsidRDefault="00543DE9" w:rsidP="003305CC">
      <w:pPr>
        <w:spacing w:after="0"/>
        <w:contextualSpacing/>
        <w:jc w:val="right"/>
        <w:rPr>
          <w:rFonts w:ascii="Times New Roman" w:hAnsi="Times New Roman"/>
          <w:sz w:val="20"/>
          <w:szCs w:val="20"/>
        </w:rPr>
      </w:pPr>
    </w:p>
    <w:p w14:paraId="77011BE8" w14:textId="77777777" w:rsidR="00543DE9" w:rsidRPr="00543DE9" w:rsidRDefault="00543DE9" w:rsidP="00543DE9">
      <w:pPr>
        <w:widowControl w:val="0"/>
        <w:spacing w:after="0" w:line="240" w:lineRule="auto"/>
        <w:ind w:right="-108"/>
        <w:jc w:val="both"/>
        <w:rPr>
          <w:rFonts w:ascii="Times New Roman" w:hAnsi="Times New Roman"/>
          <w:bCs/>
        </w:rPr>
      </w:pPr>
      <w:bookmarkStart w:id="1" w:name="_Hlk175746274"/>
      <w:r w:rsidRPr="00543DE9">
        <w:rPr>
          <w:rFonts w:ascii="Times New Roman" w:hAnsi="Times New Roman"/>
          <w:b/>
        </w:rPr>
        <w:t>2. Места поставки товара:</w:t>
      </w:r>
      <w:r w:rsidRPr="00543DE9">
        <w:rPr>
          <w:rFonts w:ascii="Times New Roman" w:hAnsi="Times New Roman"/>
        </w:rPr>
        <w:t xml:space="preserve"> </w:t>
      </w:r>
    </w:p>
    <w:tbl>
      <w:tblPr>
        <w:tblW w:w="0" w:type="auto"/>
        <w:tblCellMar>
          <w:left w:w="0" w:type="dxa"/>
          <w:right w:w="0" w:type="dxa"/>
        </w:tblCellMar>
        <w:tblLook w:val="04A0" w:firstRow="1" w:lastRow="0" w:firstColumn="1" w:lastColumn="0" w:noHBand="0" w:noVBand="1"/>
      </w:tblPr>
      <w:tblGrid>
        <w:gridCol w:w="1872"/>
        <w:gridCol w:w="876"/>
        <w:gridCol w:w="1922"/>
        <w:gridCol w:w="1538"/>
        <w:gridCol w:w="1080"/>
        <w:gridCol w:w="1080"/>
      </w:tblGrid>
      <w:tr w:rsidR="00543DE9" w:rsidRPr="00543DE9" w14:paraId="2414C2EE" w14:textId="77777777" w:rsidTr="009A2942">
        <w:trPr>
          <w:trHeight w:val="576"/>
        </w:trPr>
        <w:tc>
          <w:tcPr>
            <w:tcW w:w="1872" w:type="dxa"/>
            <w:tcBorders>
              <w:top w:val="single" w:sz="6" w:space="0" w:color="000000"/>
              <w:left w:val="single" w:sz="6" w:space="0" w:color="000000"/>
              <w:bottom w:val="single" w:sz="6" w:space="0" w:color="000000"/>
              <w:right w:val="single" w:sz="6" w:space="0" w:color="000000"/>
            </w:tcBorders>
            <w:shd w:val="clear" w:color="auto" w:fill="auto"/>
            <w:hideMark/>
          </w:tcPr>
          <w:p w14:paraId="00988327" w14:textId="77777777" w:rsidR="00543DE9" w:rsidRPr="00543DE9" w:rsidRDefault="00543DE9" w:rsidP="00543DE9">
            <w:pPr>
              <w:spacing w:after="0" w:line="240" w:lineRule="auto"/>
              <w:jc w:val="center"/>
              <w:rPr>
                <w:rFonts w:ascii="Times New Roman" w:eastAsia="Times New Roman" w:hAnsi="Times New Roman"/>
                <w:b/>
                <w:bCs/>
                <w:color w:val="000000"/>
                <w:lang w:eastAsia="ru-RU"/>
              </w:rPr>
            </w:pPr>
            <w:r w:rsidRPr="00543DE9">
              <w:rPr>
                <w:rFonts w:ascii="Times New Roman" w:eastAsia="Times New Roman" w:hAnsi="Times New Roman"/>
                <w:b/>
                <w:bCs/>
                <w:color w:val="000000"/>
                <w:lang w:eastAsia="ru-RU"/>
              </w:rPr>
              <w:t>Наименование</w:t>
            </w:r>
          </w:p>
        </w:tc>
        <w:tc>
          <w:tcPr>
            <w:tcW w:w="876" w:type="dxa"/>
            <w:tcBorders>
              <w:top w:val="single" w:sz="6" w:space="0" w:color="000000"/>
              <w:left w:val="single" w:sz="6" w:space="0" w:color="000000"/>
              <w:bottom w:val="single" w:sz="6" w:space="0" w:color="000000"/>
              <w:right w:val="single" w:sz="6" w:space="0" w:color="000000"/>
            </w:tcBorders>
            <w:shd w:val="clear" w:color="auto" w:fill="auto"/>
            <w:hideMark/>
          </w:tcPr>
          <w:p w14:paraId="75EC29FC" w14:textId="77777777" w:rsidR="00543DE9" w:rsidRPr="00543DE9" w:rsidRDefault="00543DE9" w:rsidP="00543DE9">
            <w:pPr>
              <w:spacing w:after="0" w:line="240" w:lineRule="auto"/>
              <w:jc w:val="center"/>
              <w:rPr>
                <w:rFonts w:ascii="Times New Roman" w:eastAsia="Times New Roman" w:hAnsi="Times New Roman"/>
                <w:b/>
                <w:bCs/>
                <w:color w:val="000000"/>
                <w:lang w:eastAsia="ru-RU"/>
              </w:rPr>
            </w:pPr>
            <w:r w:rsidRPr="00543DE9">
              <w:rPr>
                <w:rFonts w:ascii="Times New Roman" w:eastAsia="Times New Roman" w:hAnsi="Times New Roman"/>
                <w:b/>
                <w:bCs/>
                <w:color w:val="000000"/>
                <w:lang w:eastAsia="ru-RU"/>
              </w:rPr>
              <w:t xml:space="preserve">ед. </w:t>
            </w:r>
          </w:p>
          <w:p w14:paraId="001398F2" w14:textId="77777777" w:rsidR="00543DE9" w:rsidRPr="00543DE9" w:rsidRDefault="00543DE9" w:rsidP="00543DE9">
            <w:pPr>
              <w:spacing w:after="0" w:line="240" w:lineRule="auto"/>
              <w:jc w:val="center"/>
              <w:rPr>
                <w:rFonts w:ascii="Times New Roman" w:eastAsia="Times New Roman" w:hAnsi="Times New Roman"/>
                <w:b/>
                <w:bCs/>
                <w:color w:val="000000"/>
                <w:lang w:eastAsia="ru-RU"/>
              </w:rPr>
            </w:pPr>
            <w:r w:rsidRPr="00543DE9">
              <w:rPr>
                <w:rFonts w:ascii="Times New Roman" w:eastAsia="Times New Roman" w:hAnsi="Times New Roman"/>
                <w:b/>
                <w:bCs/>
                <w:color w:val="000000"/>
                <w:lang w:eastAsia="ru-RU"/>
              </w:rPr>
              <w:t>изм.</w:t>
            </w:r>
          </w:p>
        </w:tc>
        <w:tc>
          <w:tcPr>
            <w:tcW w:w="1922" w:type="dxa"/>
            <w:tcBorders>
              <w:top w:val="single" w:sz="6" w:space="0" w:color="000000"/>
              <w:left w:val="single" w:sz="6" w:space="0" w:color="000000"/>
              <w:bottom w:val="single" w:sz="6" w:space="0" w:color="000000"/>
              <w:right w:val="single" w:sz="6" w:space="0" w:color="000000"/>
            </w:tcBorders>
            <w:shd w:val="clear" w:color="auto" w:fill="auto"/>
            <w:hideMark/>
          </w:tcPr>
          <w:p w14:paraId="0ADF2641" w14:textId="77777777" w:rsidR="00543DE9" w:rsidRPr="00543DE9" w:rsidRDefault="00543DE9" w:rsidP="00543DE9">
            <w:pPr>
              <w:spacing w:after="0" w:line="240" w:lineRule="auto"/>
              <w:jc w:val="center"/>
              <w:rPr>
                <w:rFonts w:ascii="Times New Roman" w:eastAsia="Times New Roman" w:hAnsi="Times New Roman"/>
                <w:b/>
                <w:bCs/>
                <w:color w:val="000000"/>
                <w:lang w:eastAsia="ru-RU"/>
              </w:rPr>
            </w:pPr>
            <w:r w:rsidRPr="00543DE9">
              <w:rPr>
                <w:rFonts w:ascii="Times New Roman" w:eastAsia="Times New Roman" w:hAnsi="Times New Roman"/>
                <w:b/>
                <w:bCs/>
                <w:color w:val="000000"/>
                <w:lang w:eastAsia="ru-RU"/>
              </w:rPr>
              <w:t>Комсомольский проспект, д. 105-А</w:t>
            </w:r>
          </w:p>
        </w:tc>
        <w:tc>
          <w:tcPr>
            <w:tcW w:w="1538" w:type="dxa"/>
            <w:tcBorders>
              <w:top w:val="single" w:sz="6" w:space="0" w:color="000000"/>
              <w:left w:val="single" w:sz="6" w:space="0" w:color="000000"/>
              <w:bottom w:val="single" w:sz="6" w:space="0" w:color="000000"/>
              <w:right w:val="single" w:sz="6" w:space="0" w:color="000000"/>
            </w:tcBorders>
            <w:shd w:val="clear" w:color="auto" w:fill="auto"/>
            <w:hideMark/>
          </w:tcPr>
          <w:p w14:paraId="2DCB30C8" w14:textId="77777777" w:rsidR="00543DE9" w:rsidRPr="00543DE9" w:rsidRDefault="00543DE9" w:rsidP="00543DE9">
            <w:pPr>
              <w:spacing w:after="0" w:line="240" w:lineRule="auto"/>
              <w:jc w:val="center"/>
              <w:rPr>
                <w:rFonts w:ascii="Times New Roman" w:eastAsia="Times New Roman" w:hAnsi="Times New Roman"/>
                <w:b/>
                <w:bCs/>
                <w:color w:val="000000"/>
                <w:lang w:eastAsia="ru-RU"/>
              </w:rPr>
            </w:pPr>
            <w:r w:rsidRPr="00543DE9">
              <w:rPr>
                <w:rFonts w:ascii="Times New Roman" w:eastAsia="Times New Roman" w:hAnsi="Times New Roman"/>
                <w:b/>
                <w:bCs/>
                <w:color w:val="000000"/>
                <w:lang w:eastAsia="ru-RU"/>
              </w:rPr>
              <w:t>Героя России Молодова, 2А</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71B2D62" w14:textId="77777777" w:rsidR="00543DE9" w:rsidRPr="00543DE9" w:rsidRDefault="00543DE9" w:rsidP="00543DE9">
            <w:pPr>
              <w:spacing w:after="0" w:line="240" w:lineRule="auto"/>
              <w:jc w:val="center"/>
              <w:rPr>
                <w:rFonts w:ascii="Times New Roman" w:eastAsia="Times New Roman" w:hAnsi="Times New Roman"/>
                <w:b/>
                <w:bCs/>
                <w:color w:val="000000"/>
                <w:lang w:eastAsia="ru-RU"/>
              </w:rPr>
            </w:pPr>
            <w:r w:rsidRPr="00543DE9">
              <w:rPr>
                <w:rFonts w:ascii="Times New Roman" w:eastAsia="Times New Roman" w:hAnsi="Times New Roman"/>
                <w:b/>
                <w:bCs/>
                <w:color w:val="000000"/>
                <w:lang w:eastAsia="ru-RU"/>
              </w:rPr>
              <w:t>Чичерина, 15а</w:t>
            </w:r>
          </w:p>
        </w:tc>
        <w:tc>
          <w:tcPr>
            <w:tcW w:w="1080" w:type="dxa"/>
            <w:tcBorders>
              <w:top w:val="single" w:sz="6" w:space="0" w:color="000000"/>
              <w:left w:val="single" w:sz="6" w:space="0" w:color="000000"/>
              <w:bottom w:val="single" w:sz="6" w:space="0" w:color="000000"/>
              <w:right w:val="single" w:sz="6" w:space="0" w:color="000000"/>
            </w:tcBorders>
          </w:tcPr>
          <w:p w14:paraId="18A8F03B" w14:textId="77777777" w:rsidR="00543DE9" w:rsidRPr="00543DE9" w:rsidRDefault="00543DE9" w:rsidP="00543DE9">
            <w:pPr>
              <w:spacing w:after="0" w:line="240" w:lineRule="auto"/>
              <w:jc w:val="center"/>
              <w:rPr>
                <w:rFonts w:ascii="Times New Roman" w:eastAsia="Times New Roman" w:hAnsi="Times New Roman"/>
                <w:b/>
                <w:bCs/>
                <w:color w:val="000000"/>
                <w:lang w:eastAsia="ru-RU"/>
              </w:rPr>
            </w:pPr>
            <w:r w:rsidRPr="00543DE9">
              <w:rPr>
                <w:rFonts w:ascii="Times New Roman" w:eastAsia="Times New Roman" w:hAnsi="Times New Roman"/>
                <w:b/>
                <w:bCs/>
                <w:color w:val="000000"/>
                <w:lang w:eastAsia="ru-RU"/>
              </w:rPr>
              <w:t>Итого, кг</w:t>
            </w:r>
          </w:p>
        </w:tc>
      </w:tr>
      <w:tr w:rsidR="00543DE9" w:rsidRPr="00543DE9" w14:paraId="5A5EB04A" w14:textId="77777777" w:rsidTr="009A2942">
        <w:trPr>
          <w:trHeight w:val="323"/>
        </w:trPr>
        <w:tc>
          <w:tcPr>
            <w:tcW w:w="1872" w:type="dxa"/>
            <w:tcBorders>
              <w:top w:val="single" w:sz="6" w:space="0" w:color="000000"/>
              <w:left w:val="single" w:sz="6" w:space="0" w:color="000000"/>
              <w:bottom w:val="single" w:sz="6" w:space="0" w:color="000000"/>
              <w:right w:val="single" w:sz="6" w:space="0" w:color="000000"/>
            </w:tcBorders>
            <w:shd w:val="clear" w:color="auto" w:fill="auto"/>
            <w:hideMark/>
          </w:tcPr>
          <w:p w14:paraId="4B86E07A" w14:textId="77777777" w:rsidR="00543DE9" w:rsidRPr="00543DE9" w:rsidRDefault="00543DE9" w:rsidP="00543DE9">
            <w:pPr>
              <w:spacing w:after="0" w:line="240" w:lineRule="auto"/>
              <w:jc w:val="center"/>
              <w:rPr>
                <w:rFonts w:ascii="Times New Roman" w:eastAsia="Times New Roman" w:hAnsi="Times New Roman"/>
                <w:color w:val="000000"/>
                <w:lang w:eastAsia="ru-RU"/>
              </w:rPr>
            </w:pPr>
            <w:r w:rsidRPr="00543DE9">
              <w:rPr>
                <w:rFonts w:ascii="Times New Roman" w:hAnsi="Times New Roman"/>
              </w:rPr>
              <w:t>Рыба минтай</w:t>
            </w:r>
          </w:p>
        </w:tc>
        <w:tc>
          <w:tcPr>
            <w:tcW w:w="876" w:type="dxa"/>
            <w:tcBorders>
              <w:top w:val="single" w:sz="6" w:space="0" w:color="000000"/>
              <w:left w:val="single" w:sz="6" w:space="0" w:color="000000"/>
              <w:bottom w:val="single" w:sz="6" w:space="0" w:color="000000"/>
              <w:right w:val="single" w:sz="6" w:space="0" w:color="000000"/>
            </w:tcBorders>
            <w:shd w:val="clear" w:color="auto" w:fill="auto"/>
            <w:noWrap/>
            <w:hideMark/>
          </w:tcPr>
          <w:p w14:paraId="105E951F" w14:textId="77777777" w:rsidR="00543DE9" w:rsidRPr="00543DE9" w:rsidRDefault="00543DE9" w:rsidP="00543DE9">
            <w:pPr>
              <w:spacing w:after="0" w:line="240" w:lineRule="auto"/>
              <w:jc w:val="center"/>
              <w:rPr>
                <w:rFonts w:ascii="Times New Roman" w:eastAsia="Times New Roman" w:hAnsi="Times New Roman"/>
                <w:color w:val="000000"/>
                <w:lang w:eastAsia="ru-RU"/>
              </w:rPr>
            </w:pPr>
            <w:r w:rsidRPr="00543DE9">
              <w:rPr>
                <w:rFonts w:ascii="Times New Roman" w:eastAsia="Times New Roman" w:hAnsi="Times New Roman"/>
                <w:color w:val="000000"/>
                <w:lang w:eastAsia="ru-RU"/>
              </w:rPr>
              <w:t>кг</w:t>
            </w:r>
          </w:p>
        </w:tc>
        <w:tc>
          <w:tcPr>
            <w:tcW w:w="1922" w:type="dxa"/>
            <w:tcBorders>
              <w:top w:val="single" w:sz="6" w:space="0" w:color="000000"/>
              <w:left w:val="single" w:sz="6" w:space="0" w:color="000000"/>
              <w:bottom w:val="single" w:sz="6" w:space="0" w:color="000000"/>
              <w:right w:val="single" w:sz="6" w:space="0" w:color="000000"/>
            </w:tcBorders>
            <w:shd w:val="clear" w:color="auto" w:fill="auto"/>
            <w:noWrap/>
            <w:hideMark/>
          </w:tcPr>
          <w:p w14:paraId="178B6FDA" w14:textId="77777777" w:rsidR="00543DE9" w:rsidRPr="00543DE9" w:rsidRDefault="00543DE9" w:rsidP="00543DE9">
            <w:pPr>
              <w:spacing w:after="0" w:line="240" w:lineRule="auto"/>
              <w:jc w:val="center"/>
              <w:rPr>
                <w:rFonts w:ascii="Times New Roman" w:eastAsia="Times New Roman" w:hAnsi="Times New Roman"/>
                <w:color w:val="000000"/>
                <w:lang w:eastAsia="ru-RU"/>
              </w:rPr>
            </w:pPr>
            <w:r w:rsidRPr="00543DE9">
              <w:rPr>
                <w:rFonts w:ascii="Times New Roman" w:eastAsia="Times New Roman" w:hAnsi="Times New Roman"/>
                <w:color w:val="000000"/>
                <w:lang w:eastAsia="ru-RU"/>
              </w:rPr>
              <w:t>1270</w:t>
            </w:r>
          </w:p>
        </w:tc>
        <w:tc>
          <w:tcPr>
            <w:tcW w:w="1538" w:type="dxa"/>
            <w:tcBorders>
              <w:top w:val="single" w:sz="6" w:space="0" w:color="000000"/>
              <w:left w:val="single" w:sz="6" w:space="0" w:color="000000"/>
              <w:bottom w:val="single" w:sz="6" w:space="0" w:color="000000"/>
              <w:right w:val="single" w:sz="6" w:space="0" w:color="000000"/>
            </w:tcBorders>
            <w:shd w:val="clear" w:color="auto" w:fill="auto"/>
            <w:noWrap/>
            <w:hideMark/>
          </w:tcPr>
          <w:p w14:paraId="5B4EAA67" w14:textId="77777777" w:rsidR="00543DE9" w:rsidRPr="00543DE9" w:rsidRDefault="00543DE9" w:rsidP="00543DE9">
            <w:pPr>
              <w:spacing w:after="0" w:line="240" w:lineRule="auto"/>
              <w:jc w:val="center"/>
              <w:rPr>
                <w:rFonts w:ascii="Times New Roman" w:eastAsia="Times New Roman" w:hAnsi="Times New Roman"/>
                <w:color w:val="000000"/>
                <w:lang w:eastAsia="ru-RU"/>
              </w:rPr>
            </w:pPr>
            <w:r w:rsidRPr="00543DE9">
              <w:rPr>
                <w:rFonts w:ascii="Times New Roman" w:eastAsia="Times New Roman" w:hAnsi="Times New Roman"/>
                <w:color w:val="000000"/>
                <w:lang w:eastAsia="ru-RU"/>
              </w:rPr>
              <w:t>1270</w:t>
            </w:r>
          </w:p>
        </w:tc>
        <w:tc>
          <w:tcPr>
            <w:tcW w:w="1080" w:type="dxa"/>
            <w:tcBorders>
              <w:top w:val="single" w:sz="6" w:space="0" w:color="000000"/>
              <w:left w:val="single" w:sz="6" w:space="0" w:color="000000"/>
              <w:bottom w:val="single" w:sz="6" w:space="0" w:color="000000"/>
              <w:right w:val="single" w:sz="6" w:space="0" w:color="000000"/>
            </w:tcBorders>
            <w:shd w:val="clear" w:color="auto" w:fill="auto"/>
            <w:noWrap/>
            <w:hideMark/>
          </w:tcPr>
          <w:p w14:paraId="73EC11B3" w14:textId="77777777" w:rsidR="00543DE9" w:rsidRPr="00543DE9" w:rsidRDefault="00543DE9" w:rsidP="00543DE9">
            <w:pPr>
              <w:spacing w:after="0" w:line="240" w:lineRule="auto"/>
              <w:jc w:val="center"/>
              <w:rPr>
                <w:rFonts w:ascii="Times New Roman" w:eastAsia="Times New Roman" w:hAnsi="Times New Roman"/>
                <w:color w:val="000000"/>
                <w:lang w:eastAsia="ru-RU"/>
              </w:rPr>
            </w:pPr>
            <w:r w:rsidRPr="00543DE9">
              <w:rPr>
                <w:rFonts w:ascii="Times New Roman" w:eastAsia="Times New Roman" w:hAnsi="Times New Roman"/>
                <w:color w:val="000000"/>
                <w:lang w:eastAsia="ru-RU"/>
              </w:rPr>
              <w:t>1270</w:t>
            </w:r>
          </w:p>
        </w:tc>
        <w:tc>
          <w:tcPr>
            <w:tcW w:w="1080" w:type="dxa"/>
            <w:tcBorders>
              <w:top w:val="single" w:sz="6" w:space="0" w:color="000000"/>
              <w:left w:val="single" w:sz="6" w:space="0" w:color="000000"/>
              <w:bottom w:val="single" w:sz="6" w:space="0" w:color="000000"/>
              <w:right w:val="single" w:sz="6" w:space="0" w:color="000000"/>
            </w:tcBorders>
          </w:tcPr>
          <w:p w14:paraId="426FE987" w14:textId="77777777" w:rsidR="00543DE9" w:rsidRPr="00543DE9" w:rsidRDefault="00543DE9" w:rsidP="00543DE9">
            <w:pPr>
              <w:spacing w:after="0" w:line="240" w:lineRule="auto"/>
              <w:jc w:val="center"/>
              <w:rPr>
                <w:rFonts w:ascii="Times New Roman" w:eastAsia="Times New Roman" w:hAnsi="Times New Roman"/>
                <w:color w:val="000000"/>
                <w:lang w:eastAsia="ru-RU"/>
              </w:rPr>
            </w:pPr>
            <w:r w:rsidRPr="00543DE9">
              <w:rPr>
                <w:rFonts w:ascii="Times New Roman" w:eastAsia="Times New Roman" w:hAnsi="Times New Roman"/>
                <w:color w:val="000000"/>
                <w:lang w:eastAsia="ru-RU"/>
              </w:rPr>
              <w:t>3810</w:t>
            </w:r>
          </w:p>
        </w:tc>
      </w:tr>
    </w:tbl>
    <w:p w14:paraId="7D9DF553" w14:textId="77777777" w:rsidR="00543DE9" w:rsidRPr="00543DE9" w:rsidRDefault="00543DE9" w:rsidP="00543DE9">
      <w:pPr>
        <w:widowControl w:val="0"/>
        <w:spacing w:after="0" w:line="240" w:lineRule="auto"/>
        <w:ind w:right="-108"/>
        <w:jc w:val="both"/>
        <w:rPr>
          <w:rFonts w:ascii="Times New Roman" w:hAnsi="Times New Roman"/>
          <w:bCs/>
        </w:rPr>
      </w:pPr>
    </w:p>
    <w:p w14:paraId="2FD96751" w14:textId="77777777" w:rsidR="00543DE9" w:rsidRPr="00543DE9" w:rsidRDefault="00543DE9" w:rsidP="00543DE9">
      <w:pPr>
        <w:widowControl w:val="0"/>
        <w:spacing w:after="0" w:line="240" w:lineRule="auto"/>
        <w:ind w:right="-108"/>
        <w:jc w:val="both"/>
        <w:rPr>
          <w:rFonts w:ascii="Times New Roman" w:eastAsia="Times New Roman" w:hAnsi="Times New Roman"/>
          <w:bCs/>
          <w:lang w:eastAsia="ru-RU"/>
        </w:rPr>
      </w:pPr>
      <w:r w:rsidRPr="00543DE9">
        <w:rPr>
          <w:rFonts w:ascii="Times New Roman" w:eastAsia="Times New Roman" w:hAnsi="Times New Roman"/>
          <w:b/>
          <w:lang w:eastAsia="ru-RU"/>
        </w:rPr>
        <w:t xml:space="preserve">3. Период поставки товара: </w:t>
      </w:r>
      <w:r w:rsidRPr="00543DE9">
        <w:rPr>
          <w:rFonts w:ascii="Times New Roman" w:eastAsia="Times New Roman" w:hAnsi="Times New Roman"/>
          <w:bCs/>
          <w:lang w:eastAsia="ru-RU"/>
        </w:rPr>
        <w:t xml:space="preserve">с 01.07.2026 года по 31.11.2026 года, по заявке Заказчика. 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w:t>
      </w:r>
    </w:p>
    <w:p w14:paraId="425D5323"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14B2ED9" w14:textId="77777777" w:rsidR="00543DE9" w:rsidRPr="00543DE9" w:rsidRDefault="00543DE9" w:rsidP="00543DE9">
      <w:pPr>
        <w:widowControl w:val="0"/>
        <w:spacing w:after="0" w:line="240" w:lineRule="auto"/>
        <w:ind w:right="-108"/>
        <w:jc w:val="both"/>
        <w:rPr>
          <w:rFonts w:ascii="Times New Roman" w:eastAsia="Times New Roman" w:hAnsi="Times New Roman"/>
          <w:b/>
          <w:lang w:eastAsia="ru-RU"/>
        </w:rPr>
      </w:pPr>
      <w:r w:rsidRPr="00543DE9">
        <w:rPr>
          <w:rFonts w:ascii="Times New Roman" w:eastAsia="Times New Roman" w:hAnsi="Times New Roman"/>
          <w:b/>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C50F91A"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xml:space="preserve">4.1. Качество и безопасность поставляемого товара должны соответствовать требованиям и нормам, установленным: </w:t>
      </w:r>
    </w:p>
    <w:p w14:paraId="19710BC0"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Федеральным законом от 02.01.2000 № 29-ФЗ «О качестве и безопасности пищевых продуктов»;</w:t>
      </w:r>
    </w:p>
    <w:p w14:paraId="20DC8C29"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xml:space="preserve">- </w:t>
      </w:r>
      <w:r w:rsidRPr="00543DE9">
        <w:rPr>
          <w:rFonts w:ascii="Times New Roman" w:hAnsi="Times New Roman"/>
        </w:rPr>
        <w:t>Федеральным закон от 30.03.1999 № 52-ФЗ «О санитарно-эпидемиологическом благополучии населения»;</w:t>
      </w:r>
    </w:p>
    <w:p w14:paraId="47F9B857"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СанПиН 2.3.2.1324-03 «Гигиенические требования к срокам годности и условиям хранения пищевых продуктов»;</w:t>
      </w:r>
    </w:p>
    <w:p w14:paraId="5221CB54"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5823AAA"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ТР ТС 021/2011 «О безопасности пищевой продукции»;</w:t>
      </w:r>
    </w:p>
    <w:p w14:paraId="20119434"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ТР ТС 022/2011 «Пищевая продукция в части ее маркировки»;</w:t>
      </w:r>
    </w:p>
    <w:p w14:paraId="5D6F5FE3"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lastRenderedPageBreak/>
        <w:t>- ТР ТС 005/2011 «О безопасности упаковки»;</w:t>
      </w:r>
    </w:p>
    <w:p w14:paraId="14BE6EDE"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ТР ЕАЭС 040/2016 «О безопасности рыбы и рыбной продукции»;</w:t>
      </w:r>
    </w:p>
    <w:p w14:paraId="68B00799"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4206753"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2A28C6D3" w14:textId="77777777" w:rsidR="00543DE9" w:rsidRPr="00543DE9" w:rsidRDefault="00543DE9" w:rsidP="00543DE9">
      <w:pPr>
        <w:widowControl w:val="0"/>
        <w:tabs>
          <w:tab w:val="left" w:pos="142"/>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7960672A"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262A049" w14:textId="77777777" w:rsidR="00543DE9" w:rsidRPr="00543DE9" w:rsidRDefault="00543DE9" w:rsidP="00543DE9">
      <w:pPr>
        <w:widowControl w:val="0"/>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4.5.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CABC4E6"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b/>
          <w:lang w:eastAsia="ru-RU"/>
        </w:rPr>
      </w:pPr>
      <w:r w:rsidRPr="00543DE9">
        <w:rPr>
          <w:rFonts w:ascii="Times New Roman" w:eastAsia="Times New Roman" w:hAnsi="Times New Roman"/>
          <w:b/>
          <w:lang w:eastAsia="ru-RU"/>
        </w:rPr>
        <w:t>5. Требования к сроку и (или) объему предоставления гарантий качества товаров:</w:t>
      </w:r>
    </w:p>
    <w:p w14:paraId="04AD5DC3"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9F2C0C9"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5.2. Наличие недостатков и сроки их устранения фиксируются Сторонами в двухстороннем акте выявленных недостатков.</w:t>
      </w:r>
    </w:p>
    <w:p w14:paraId="40DA8250"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5.3. Поставляемый товар должен иметь годность (остаточный срок годности) не менее 80% от установленного предприятием изготовителем срока годности.</w:t>
      </w:r>
    </w:p>
    <w:p w14:paraId="19C5FFBF"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b/>
          <w:lang w:eastAsia="ru-RU"/>
        </w:rPr>
      </w:pPr>
      <w:r w:rsidRPr="00543DE9">
        <w:rPr>
          <w:rFonts w:ascii="Times New Roman" w:eastAsia="Times New Roman" w:hAnsi="Times New Roman"/>
          <w:b/>
          <w:lang w:eastAsia="ru-RU"/>
        </w:rPr>
        <w:t>6. Требования к условиям поставки товара, отгрузке товара:</w:t>
      </w:r>
    </w:p>
    <w:p w14:paraId="5BF0FD34"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6.1. Поставка товара осуществляется ежедневно, на основании заявки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472EA448"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636149AD"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265464CA"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6.4. Товар должен сопровождаться следующими документами:</w:t>
      </w:r>
    </w:p>
    <w:p w14:paraId="0EAB654A"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товарная накладная (ТОРГ-12) или УПД (оригиналы);</w:t>
      </w:r>
    </w:p>
    <w:p w14:paraId="60597B6F"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счет на оплату (оригиналы);</w:t>
      </w:r>
    </w:p>
    <w:p w14:paraId="63E129F6"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счет-фактура или УПД (оригиналы);</w:t>
      </w:r>
    </w:p>
    <w:p w14:paraId="5013BE00"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 копия сертификата соответствия или декларации соответствия.</w:t>
      </w:r>
    </w:p>
    <w:p w14:paraId="206CD49A" w14:textId="77777777" w:rsidR="00543DE9" w:rsidRPr="00543DE9" w:rsidRDefault="00543DE9" w:rsidP="00543DE9">
      <w:pPr>
        <w:widowControl w:val="0"/>
        <w:tabs>
          <w:tab w:val="left" w:pos="-851"/>
        </w:tabs>
        <w:spacing w:after="0" w:line="240" w:lineRule="auto"/>
        <w:ind w:right="-108"/>
        <w:jc w:val="both"/>
        <w:rPr>
          <w:rFonts w:ascii="Times New Roman" w:eastAsia="Times New Roman" w:hAnsi="Times New Roman"/>
          <w:lang w:eastAsia="ru-RU"/>
        </w:rPr>
      </w:pPr>
      <w:r w:rsidRPr="00543DE9">
        <w:rPr>
          <w:rFonts w:ascii="Times New Roman" w:eastAsia="Times New Roman" w:hAnsi="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bookmarkEnd w:id="1"/>
    </w:p>
    <w:p w14:paraId="6A77C1B4" w14:textId="4CC32F79" w:rsidR="00A719E7" w:rsidRPr="00A719E7" w:rsidRDefault="00A719E7" w:rsidP="00A719E7">
      <w:pPr>
        <w:tabs>
          <w:tab w:val="left" w:pos="-851"/>
        </w:tabs>
        <w:spacing w:after="0" w:line="240" w:lineRule="auto"/>
        <w:jc w:val="both"/>
        <w:rPr>
          <w:rFonts w:ascii="Times New Roman" w:eastAsia="Times New Roman" w:hAnsi="Times New Roman"/>
          <w:lang w:eastAsia="ar-SA"/>
        </w:rPr>
      </w:pPr>
    </w:p>
    <w:p w14:paraId="0F4EF986" w14:textId="77777777" w:rsidR="00A719E7" w:rsidRPr="00A719E7" w:rsidRDefault="00A719E7" w:rsidP="00A719E7">
      <w:pPr>
        <w:tabs>
          <w:tab w:val="left" w:pos="0"/>
        </w:tabs>
        <w:spacing w:after="0"/>
        <w:ind w:firstLine="709"/>
        <w:contextualSpacing/>
        <w:jc w:val="both"/>
        <w:rPr>
          <w:rFonts w:ascii="Times New Roman" w:hAnsi="Times New Roman"/>
        </w:rPr>
      </w:pPr>
    </w:p>
    <w:p w14:paraId="166EA589" w14:textId="36857C25" w:rsidR="00D6511B" w:rsidRPr="00D6511B" w:rsidRDefault="00D6511B" w:rsidP="00D6511B">
      <w:pPr>
        <w:tabs>
          <w:tab w:val="left" w:pos="-851"/>
        </w:tabs>
        <w:spacing w:after="0" w:line="252" w:lineRule="auto"/>
        <w:ind w:firstLine="709"/>
        <w:jc w:val="both"/>
        <w:rPr>
          <w:rFonts w:ascii="Times New Roman" w:hAnsi="Times New Roman"/>
          <w:sz w:val="20"/>
          <w:szCs w:val="20"/>
        </w:rPr>
      </w:pPr>
    </w:p>
    <w:p w14:paraId="1FC9DCAD" w14:textId="1E23A487" w:rsidR="00D6511B" w:rsidRDefault="00D6511B" w:rsidP="003305CC">
      <w:pPr>
        <w:spacing w:after="0"/>
        <w:contextualSpacing/>
        <w:jc w:val="right"/>
        <w:rPr>
          <w:rFonts w:ascii="Times New Roman" w:hAnsi="Times New Roman"/>
          <w:sz w:val="20"/>
          <w:szCs w:val="20"/>
        </w:rPr>
      </w:pPr>
    </w:p>
    <w:p w14:paraId="586B940D" w14:textId="321B9BBA" w:rsidR="00D6511B" w:rsidRDefault="00D6511B" w:rsidP="003305CC">
      <w:pPr>
        <w:spacing w:after="0"/>
        <w:contextualSpacing/>
        <w:jc w:val="right"/>
        <w:rPr>
          <w:rFonts w:ascii="Times New Roman" w:hAnsi="Times New Roman"/>
          <w:sz w:val="20"/>
          <w:szCs w:val="20"/>
        </w:rPr>
      </w:pPr>
    </w:p>
    <w:p w14:paraId="683202B6" w14:textId="77777777" w:rsidR="00D6511B" w:rsidRPr="00650EAF" w:rsidRDefault="00D6511B" w:rsidP="003305CC">
      <w:pPr>
        <w:spacing w:after="0"/>
        <w:contextualSpacing/>
        <w:jc w:val="right"/>
        <w:rPr>
          <w:rFonts w:ascii="Times New Roman" w:hAnsi="Times New Roman"/>
          <w:sz w:val="20"/>
          <w:szCs w:val="20"/>
        </w:rPr>
      </w:pPr>
    </w:p>
    <w:p w14:paraId="6311D5EA" w14:textId="77777777" w:rsidR="003528AB" w:rsidRPr="00650EAF" w:rsidRDefault="003528AB" w:rsidP="003528AB">
      <w:pPr>
        <w:tabs>
          <w:tab w:val="left" w:pos="7786"/>
        </w:tabs>
        <w:spacing w:after="0" w:line="240" w:lineRule="auto"/>
        <w:rPr>
          <w:rFonts w:ascii="Times New Roman" w:hAnsi="Times New Roman"/>
          <w:b/>
          <w:sz w:val="20"/>
          <w:szCs w:val="20"/>
        </w:rPr>
      </w:pPr>
      <w:r w:rsidRPr="00650EAF">
        <w:rPr>
          <w:rFonts w:ascii="Times New Roman" w:hAnsi="Times New Roman"/>
          <w:b/>
          <w:sz w:val="20"/>
          <w:szCs w:val="20"/>
        </w:rPr>
        <w:t>___________________________________________________________________________________________________________________________________________________________</w:t>
      </w:r>
    </w:p>
    <w:p w14:paraId="1ECA026F" w14:textId="687A196E" w:rsidR="003305CC" w:rsidRDefault="003305CC" w:rsidP="003305CC">
      <w:pPr>
        <w:tabs>
          <w:tab w:val="left" w:pos="7786"/>
        </w:tabs>
        <w:spacing w:after="0" w:line="240" w:lineRule="auto"/>
        <w:rPr>
          <w:rFonts w:ascii="Times New Roman" w:hAnsi="Times New Roman"/>
          <w:b/>
          <w:sz w:val="10"/>
          <w:szCs w:val="10"/>
        </w:rPr>
      </w:pPr>
    </w:p>
    <w:p w14:paraId="2F2E8EC4" w14:textId="77777777" w:rsidR="002E29A9" w:rsidRPr="00650EAF" w:rsidRDefault="002E29A9" w:rsidP="003305CC">
      <w:pPr>
        <w:tabs>
          <w:tab w:val="left" w:pos="7786"/>
        </w:tabs>
        <w:spacing w:after="0" w:line="240" w:lineRule="auto"/>
        <w:rPr>
          <w:rFonts w:ascii="Times New Roman" w:hAnsi="Times New Roman"/>
          <w:b/>
          <w:sz w:val="10"/>
          <w:szCs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7"/>
        <w:gridCol w:w="6520"/>
      </w:tblGrid>
      <w:tr w:rsidR="003305CC" w:rsidRPr="00650EAF" w14:paraId="4EEEB0C6" w14:textId="77777777" w:rsidTr="00073771">
        <w:trPr>
          <w:trHeight w:val="1180"/>
        </w:trPr>
        <w:tc>
          <w:tcPr>
            <w:tcW w:w="7617" w:type="dxa"/>
          </w:tcPr>
          <w:p w14:paraId="46CC1A37" w14:textId="77777777" w:rsidR="003305CC" w:rsidRPr="00650EAF"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lastRenderedPageBreak/>
              <w:t>Заказчик:</w:t>
            </w:r>
          </w:p>
          <w:p w14:paraId="1F168B2C" w14:textId="77777777" w:rsidR="003305CC" w:rsidRPr="00650EAF" w:rsidRDefault="003305CC" w:rsidP="00073771">
            <w:pPr>
              <w:tabs>
                <w:tab w:val="left" w:leader="underscore" w:pos="3880"/>
              </w:tabs>
              <w:spacing w:after="0" w:line="240" w:lineRule="auto"/>
              <w:rPr>
                <w:rFonts w:ascii="Times New Roman" w:hAnsi="Times New Roman"/>
                <w:sz w:val="20"/>
                <w:szCs w:val="20"/>
              </w:rPr>
            </w:pPr>
            <w:r w:rsidRPr="00650EAF">
              <w:rPr>
                <w:rFonts w:ascii="Times New Roman" w:hAnsi="Times New Roman"/>
                <w:sz w:val="20"/>
                <w:szCs w:val="20"/>
              </w:rPr>
              <w:t>Заведующий МАДОУ "ДС № 378 г. Челябинска"</w:t>
            </w:r>
          </w:p>
          <w:p w14:paraId="3EE5CCA2" w14:textId="77777777" w:rsidR="003305CC" w:rsidRPr="00650EAF" w:rsidRDefault="003305CC" w:rsidP="00073771">
            <w:pPr>
              <w:tabs>
                <w:tab w:val="left" w:leader="underscore" w:pos="3880"/>
              </w:tabs>
              <w:spacing w:after="0" w:line="240" w:lineRule="auto"/>
              <w:rPr>
                <w:rFonts w:ascii="Times New Roman" w:hAnsi="Times New Roman"/>
                <w:sz w:val="14"/>
                <w:szCs w:val="14"/>
              </w:rPr>
            </w:pPr>
          </w:p>
          <w:p w14:paraId="10E83ECB" w14:textId="77777777" w:rsidR="003305CC" w:rsidRPr="00650EAF" w:rsidRDefault="003305CC" w:rsidP="00073771">
            <w:pPr>
              <w:tabs>
                <w:tab w:val="left" w:leader="underscore" w:pos="3880"/>
              </w:tabs>
              <w:spacing w:after="0" w:line="240" w:lineRule="auto"/>
              <w:rPr>
                <w:rFonts w:ascii="Times New Roman" w:hAnsi="Times New Roman"/>
                <w:sz w:val="20"/>
                <w:szCs w:val="20"/>
              </w:rPr>
            </w:pPr>
            <w:r w:rsidRPr="00650EAF">
              <w:rPr>
                <w:rFonts w:ascii="Times New Roman" w:hAnsi="Times New Roman"/>
                <w:sz w:val="20"/>
                <w:szCs w:val="20"/>
              </w:rPr>
              <w:t>_________________________  Т.Н.Чилимская</w:t>
            </w:r>
          </w:p>
          <w:p w14:paraId="38BDA05A" w14:textId="77777777" w:rsidR="003305CC" w:rsidRPr="00650EAF"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М.П.</w:t>
            </w:r>
          </w:p>
        </w:tc>
        <w:tc>
          <w:tcPr>
            <w:tcW w:w="6520" w:type="dxa"/>
          </w:tcPr>
          <w:p w14:paraId="5DBD75C9" w14:textId="77777777" w:rsidR="003305CC"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Поставщик:</w:t>
            </w:r>
          </w:p>
          <w:p w14:paraId="485C78BC" w14:textId="77777777" w:rsidR="00DF4174" w:rsidRDefault="00DF4174" w:rsidP="00DF4174">
            <w:pPr>
              <w:autoSpaceDE w:val="0"/>
              <w:autoSpaceDN w:val="0"/>
              <w:adjustRightInd w:val="0"/>
              <w:spacing w:after="0" w:line="216" w:lineRule="auto"/>
              <w:jc w:val="both"/>
              <w:rPr>
                <w:rFonts w:ascii="Times New Roman" w:hAnsi="Times New Roman"/>
              </w:rPr>
            </w:pPr>
          </w:p>
          <w:p w14:paraId="1E90A089" w14:textId="77777777" w:rsidR="00CB3308" w:rsidRDefault="00DF4174" w:rsidP="00DF4174">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14:paraId="2D6B7240" w14:textId="77777777" w:rsidR="003305CC" w:rsidRPr="00DF4174" w:rsidRDefault="00DF4174" w:rsidP="00DF4174">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14:paraId="0E0AC9DC" w14:textId="77777777" w:rsidR="003305CC" w:rsidRPr="001A0CA4" w:rsidRDefault="003305CC" w:rsidP="00073771">
            <w:pPr>
              <w:spacing w:after="0" w:line="240" w:lineRule="auto"/>
              <w:rPr>
                <w:rFonts w:ascii="Times New Roman" w:hAnsi="Times New Roman"/>
                <w:b/>
                <w:sz w:val="20"/>
                <w:szCs w:val="20"/>
              </w:rPr>
            </w:pPr>
            <w:r w:rsidRPr="001A0CA4">
              <w:rPr>
                <w:rFonts w:ascii="Times New Roman" w:hAnsi="Times New Roman"/>
              </w:rPr>
              <w:t>МП</w:t>
            </w:r>
          </w:p>
        </w:tc>
      </w:tr>
    </w:tbl>
    <w:p w14:paraId="0B0F90D2" w14:textId="77777777" w:rsidR="009B7373" w:rsidRPr="008F396D" w:rsidRDefault="009B7373" w:rsidP="00310F5B">
      <w:pPr>
        <w:spacing w:after="0" w:line="240" w:lineRule="auto"/>
      </w:pPr>
    </w:p>
    <w:sectPr w:rsidR="009B7373" w:rsidRPr="008F396D" w:rsidSect="00310F5B">
      <w:footerReference w:type="default" r:id="rId9"/>
      <w:pgSz w:w="16838" w:h="11906" w:orient="landscape"/>
      <w:pgMar w:top="0" w:right="284" w:bottom="0" w:left="284"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ECA9E" w14:textId="77777777" w:rsidR="00C80100" w:rsidRDefault="00C80100">
      <w:pPr>
        <w:spacing w:after="0" w:line="240" w:lineRule="auto"/>
      </w:pPr>
      <w:r>
        <w:separator/>
      </w:r>
    </w:p>
  </w:endnote>
  <w:endnote w:type="continuationSeparator" w:id="0">
    <w:p w14:paraId="4567017C" w14:textId="77777777" w:rsidR="00C80100" w:rsidRDefault="00C8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Lohit Hindi">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29E97" w14:textId="62E6FE96" w:rsidR="00DF1451" w:rsidRDefault="00DF1451">
    <w:pPr>
      <w:pStyle w:val="afc"/>
      <w:jc w:val="right"/>
    </w:pPr>
    <w:r>
      <w:fldChar w:fldCharType="begin"/>
    </w:r>
    <w:r>
      <w:instrText xml:space="preserve"> PAGE   \* MERGEFORMAT </w:instrText>
    </w:r>
    <w:r>
      <w:fldChar w:fldCharType="separate"/>
    </w:r>
    <w:r w:rsidR="002A116B">
      <w:rPr>
        <w:noProof/>
      </w:rPr>
      <w:t>1</w:t>
    </w:r>
    <w:r>
      <w:fldChar w:fldCharType="end"/>
    </w:r>
  </w:p>
  <w:p w14:paraId="1E7AD7A1" w14:textId="77777777" w:rsidR="00DF1451" w:rsidRDefault="00DF1451">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F1FD" w14:textId="60214EE1" w:rsidR="00387F16" w:rsidRDefault="00387F16">
    <w:pPr>
      <w:pStyle w:val="afc"/>
      <w:jc w:val="right"/>
    </w:pPr>
    <w:r>
      <w:fldChar w:fldCharType="begin"/>
    </w:r>
    <w:r>
      <w:instrText xml:space="preserve"> PAGE   \* MERGEFORMAT </w:instrText>
    </w:r>
    <w:r>
      <w:fldChar w:fldCharType="separate"/>
    </w:r>
    <w:r w:rsidR="002A116B">
      <w:rPr>
        <w:noProof/>
      </w:rPr>
      <w:t>9</w:t>
    </w:r>
    <w:r>
      <w:fldChar w:fldCharType="end"/>
    </w:r>
  </w:p>
  <w:p w14:paraId="525530FB" w14:textId="77777777" w:rsidR="00387F16" w:rsidRDefault="00387F16">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2D2C7" w14:textId="77777777" w:rsidR="00C80100" w:rsidRDefault="00C80100">
      <w:pPr>
        <w:spacing w:after="0" w:line="240" w:lineRule="auto"/>
      </w:pPr>
      <w:r>
        <w:separator/>
      </w:r>
    </w:p>
  </w:footnote>
  <w:footnote w:type="continuationSeparator" w:id="0">
    <w:p w14:paraId="181B8530" w14:textId="77777777" w:rsidR="00C80100" w:rsidRDefault="00C8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A70"/>
    <w:multiLevelType w:val="hybridMultilevel"/>
    <w:tmpl w:val="F370B2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2A199F"/>
    <w:multiLevelType w:val="hybridMultilevel"/>
    <w:tmpl w:val="4DB474DC"/>
    <w:lvl w:ilvl="0" w:tplc="09D47612">
      <w:start w:val="1"/>
      <w:numFmt w:val="decimal"/>
      <w:pStyle w:val="2"/>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67A66"/>
    <w:multiLevelType w:val="hybridMultilevel"/>
    <w:tmpl w:val="00B8D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E54E2"/>
    <w:multiLevelType w:val="multilevel"/>
    <w:tmpl w:val="2308454A"/>
    <w:lvl w:ilvl="0">
      <w:start w:val="1"/>
      <w:numFmt w:val="decimal"/>
      <w:pStyle w:val="OP1"/>
      <w:suff w:val="space"/>
      <w:lvlText w:val="%1"/>
      <w:lvlJc w:val="left"/>
      <w:pPr>
        <w:ind w:left="360" w:hanging="72"/>
      </w:pPr>
      <w:rPr>
        <w:rFonts w:hint="default"/>
        <w:b/>
        <w:sz w:val="28"/>
        <w:szCs w:val="28"/>
      </w:rPr>
    </w:lvl>
    <w:lvl w:ilvl="1">
      <w:start w:val="1"/>
      <w:numFmt w:val="decimal"/>
      <w:pStyle w:val="OP11"/>
      <w:suff w:val="space"/>
      <w:lvlText w:val="%1.%2"/>
      <w:lvlJc w:val="left"/>
      <w:pPr>
        <w:ind w:left="200" w:firstLine="340"/>
      </w:pPr>
      <w:rPr>
        <w:rFonts w:hint="default"/>
      </w:rPr>
    </w:lvl>
    <w:lvl w:ilvl="2">
      <w:start w:val="1"/>
      <w:numFmt w:val="decimal"/>
      <w:pStyle w:val="OP111"/>
      <w:suff w:val="space"/>
      <w:lvlText w:val="%1.%2.%3"/>
      <w:lvlJc w:val="left"/>
      <w:pPr>
        <w:ind w:left="0" w:firstLine="680"/>
      </w:pPr>
      <w:rPr>
        <w:rFonts w:hint="default"/>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5" w15:restartNumberingAfterBreak="0">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6" w15:restartNumberingAfterBreak="0">
    <w:nsid w:val="40FC556B"/>
    <w:multiLevelType w:val="multilevel"/>
    <w:tmpl w:val="76E0E238"/>
    <w:lvl w:ilvl="0">
      <w:start w:val="1"/>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969"/>
        </w:tabs>
        <w:ind w:left="3969"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0"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1" w15:restartNumberingAfterBreak="0">
    <w:nsid w:val="6B317CEA"/>
    <w:multiLevelType w:val="multilevel"/>
    <w:tmpl w:val="56EC373A"/>
    <w:lvl w:ilvl="0">
      <w:start w:val="1"/>
      <w:numFmt w:val="decimal"/>
      <w:pStyle w:val="a4"/>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F70BC1"/>
    <w:multiLevelType w:val="multilevel"/>
    <w:tmpl w:val="7B6E956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pStyle w:val="2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EC97488"/>
    <w:multiLevelType w:val="hybridMultilevel"/>
    <w:tmpl w:val="61E6246C"/>
    <w:lvl w:ilvl="0" w:tplc="04190011">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3"/>
  </w:num>
  <w:num w:numId="13">
    <w:abstractNumId w:val="1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88"/>
    <w:rsid w:val="00004EE4"/>
    <w:rsid w:val="00024A37"/>
    <w:rsid w:val="00026D16"/>
    <w:rsid w:val="00041E30"/>
    <w:rsid w:val="00046064"/>
    <w:rsid w:val="0004668E"/>
    <w:rsid w:val="0005095C"/>
    <w:rsid w:val="00054E01"/>
    <w:rsid w:val="00055899"/>
    <w:rsid w:val="00055DE8"/>
    <w:rsid w:val="00065262"/>
    <w:rsid w:val="00071EAB"/>
    <w:rsid w:val="00073771"/>
    <w:rsid w:val="0007394D"/>
    <w:rsid w:val="00076EFF"/>
    <w:rsid w:val="00082946"/>
    <w:rsid w:val="00094969"/>
    <w:rsid w:val="00096289"/>
    <w:rsid w:val="000A28C1"/>
    <w:rsid w:val="000A2EB2"/>
    <w:rsid w:val="000A3F88"/>
    <w:rsid w:val="000B16BD"/>
    <w:rsid w:val="000B1A43"/>
    <w:rsid w:val="000B1D73"/>
    <w:rsid w:val="000B22FE"/>
    <w:rsid w:val="000B64D1"/>
    <w:rsid w:val="000B7D39"/>
    <w:rsid w:val="000C3EBC"/>
    <w:rsid w:val="000C4385"/>
    <w:rsid w:val="000D2739"/>
    <w:rsid w:val="000E1093"/>
    <w:rsid w:val="000E275E"/>
    <w:rsid w:val="000F611E"/>
    <w:rsid w:val="001041B7"/>
    <w:rsid w:val="001051A2"/>
    <w:rsid w:val="0013484A"/>
    <w:rsid w:val="00165FFA"/>
    <w:rsid w:val="001729B6"/>
    <w:rsid w:val="00173669"/>
    <w:rsid w:val="00182748"/>
    <w:rsid w:val="00183AA6"/>
    <w:rsid w:val="00194075"/>
    <w:rsid w:val="001A032F"/>
    <w:rsid w:val="001A1761"/>
    <w:rsid w:val="001B1454"/>
    <w:rsid w:val="001B59E7"/>
    <w:rsid w:val="001B6E98"/>
    <w:rsid w:val="001B724B"/>
    <w:rsid w:val="001C0709"/>
    <w:rsid w:val="001C7BFA"/>
    <w:rsid w:val="001E0C3D"/>
    <w:rsid w:val="001E2F7E"/>
    <w:rsid w:val="001E5B5E"/>
    <w:rsid w:val="001E78DC"/>
    <w:rsid w:val="00201124"/>
    <w:rsid w:val="00206E92"/>
    <w:rsid w:val="002112BB"/>
    <w:rsid w:val="00220133"/>
    <w:rsid w:val="00220336"/>
    <w:rsid w:val="0022194B"/>
    <w:rsid w:val="0022359B"/>
    <w:rsid w:val="00226425"/>
    <w:rsid w:val="00243D5C"/>
    <w:rsid w:val="0025080F"/>
    <w:rsid w:val="00254F50"/>
    <w:rsid w:val="00255786"/>
    <w:rsid w:val="00264313"/>
    <w:rsid w:val="002744AC"/>
    <w:rsid w:val="00274677"/>
    <w:rsid w:val="00275F02"/>
    <w:rsid w:val="00277029"/>
    <w:rsid w:val="00277F0A"/>
    <w:rsid w:val="00281011"/>
    <w:rsid w:val="00287BBE"/>
    <w:rsid w:val="00294A19"/>
    <w:rsid w:val="002A116B"/>
    <w:rsid w:val="002A3534"/>
    <w:rsid w:val="002B0166"/>
    <w:rsid w:val="002B3156"/>
    <w:rsid w:val="002B60E3"/>
    <w:rsid w:val="002B75D3"/>
    <w:rsid w:val="002B7B25"/>
    <w:rsid w:val="002D1A15"/>
    <w:rsid w:val="002D2E77"/>
    <w:rsid w:val="002E29A9"/>
    <w:rsid w:val="002E343F"/>
    <w:rsid w:val="002F57E3"/>
    <w:rsid w:val="00307206"/>
    <w:rsid w:val="00310F5B"/>
    <w:rsid w:val="003305CC"/>
    <w:rsid w:val="00335B26"/>
    <w:rsid w:val="00345907"/>
    <w:rsid w:val="00347027"/>
    <w:rsid w:val="0035148C"/>
    <w:rsid w:val="003528AB"/>
    <w:rsid w:val="00353C9A"/>
    <w:rsid w:val="00353DFB"/>
    <w:rsid w:val="00370B82"/>
    <w:rsid w:val="00387F16"/>
    <w:rsid w:val="00390884"/>
    <w:rsid w:val="00397C8C"/>
    <w:rsid w:val="003A5A34"/>
    <w:rsid w:val="003A7FD6"/>
    <w:rsid w:val="003B5AB7"/>
    <w:rsid w:val="003C5685"/>
    <w:rsid w:val="003D490F"/>
    <w:rsid w:val="003D6E5E"/>
    <w:rsid w:val="003E1A59"/>
    <w:rsid w:val="003E3E40"/>
    <w:rsid w:val="003F250C"/>
    <w:rsid w:val="003F2650"/>
    <w:rsid w:val="003F5D03"/>
    <w:rsid w:val="0040656F"/>
    <w:rsid w:val="0040746A"/>
    <w:rsid w:val="00410389"/>
    <w:rsid w:val="004150EE"/>
    <w:rsid w:val="00417F7A"/>
    <w:rsid w:val="00420329"/>
    <w:rsid w:val="00426995"/>
    <w:rsid w:val="00452F93"/>
    <w:rsid w:val="00465808"/>
    <w:rsid w:val="004763B1"/>
    <w:rsid w:val="00481540"/>
    <w:rsid w:val="004846BA"/>
    <w:rsid w:val="004849C9"/>
    <w:rsid w:val="0049601D"/>
    <w:rsid w:val="004A20FF"/>
    <w:rsid w:val="004A2120"/>
    <w:rsid w:val="004A5B09"/>
    <w:rsid w:val="004A7B5B"/>
    <w:rsid w:val="004B1386"/>
    <w:rsid w:val="004C7223"/>
    <w:rsid w:val="004C7FB7"/>
    <w:rsid w:val="004D24CA"/>
    <w:rsid w:val="004E35B6"/>
    <w:rsid w:val="004E42BF"/>
    <w:rsid w:val="004E5691"/>
    <w:rsid w:val="004F32F0"/>
    <w:rsid w:val="004F65E4"/>
    <w:rsid w:val="0052461D"/>
    <w:rsid w:val="005258A3"/>
    <w:rsid w:val="00535A30"/>
    <w:rsid w:val="00536532"/>
    <w:rsid w:val="00536CB9"/>
    <w:rsid w:val="00543DE9"/>
    <w:rsid w:val="00544604"/>
    <w:rsid w:val="00544680"/>
    <w:rsid w:val="00560DA3"/>
    <w:rsid w:val="00566852"/>
    <w:rsid w:val="00570E34"/>
    <w:rsid w:val="00574354"/>
    <w:rsid w:val="005763A3"/>
    <w:rsid w:val="005A2A91"/>
    <w:rsid w:val="005A566E"/>
    <w:rsid w:val="005B361E"/>
    <w:rsid w:val="005C01CD"/>
    <w:rsid w:val="005C57FA"/>
    <w:rsid w:val="005D2FC4"/>
    <w:rsid w:val="005D6031"/>
    <w:rsid w:val="005E3582"/>
    <w:rsid w:val="0060437D"/>
    <w:rsid w:val="006054B4"/>
    <w:rsid w:val="006120EB"/>
    <w:rsid w:val="00613BAD"/>
    <w:rsid w:val="00614720"/>
    <w:rsid w:val="00614FC8"/>
    <w:rsid w:val="006335CC"/>
    <w:rsid w:val="006354BE"/>
    <w:rsid w:val="006370D5"/>
    <w:rsid w:val="00637467"/>
    <w:rsid w:val="00650842"/>
    <w:rsid w:val="0065480F"/>
    <w:rsid w:val="00656983"/>
    <w:rsid w:val="00656BE5"/>
    <w:rsid w:val="0067275B"/>
    <w:rsid w:val="00672F37"/>
    <w:rsid w:val="0067319C"/>
    <w:rsid w:val="006735F8"/>
    <w:rsid w:val="00683A57"/>
    <w:rsid w:val="00684159"/>
    <w:rsid w:val="0068746B"/>
    <w:rsid w:val="00693530"/>
    <w:rsid w:val="006A3427"/>
    <w:rsid w:val="006A62A8"/>
    <w:rsid w:val="006A7D6F"/>
    <w:rsid w:val="006B0ED2"/>
    <w:rsid w:val="006B3C93"/>
    <w:rsid w:val="006B4883"/>
    <w:rsid w:val="006D363A"/>
    <w:rsid w:val="006D5374"/>
    <w:rsid w:val="006E6CD0"/>
    <w:rsid w:val="006F26EB"/>
    <w:rsid w:val="00702051"/>
    <w:rsid w:val="00702C1A"/>
    <w:rsid w:val="00711A2C"/>
    <w:rsid w:val="007242A6"/>
    <w:rsid w:val="00726197"/>
    <w:rsid w:val="00732848"/>
    <w:rsid w:val="00733DB6"/>
    <w:rsid w:val="00744850"/>
    <w:rsid w:val="007531EE"/>
    <w:rsid w:val="00753BC6"/>
    <w:rsid w:val="0076015F"/>
    <w:rsid w:val="00763E7C"/>
    <w:rsid w:val="00775B1C"/>
    <w:rsid w:val="00781F82"/>
    <w:rsid w:val="0078415C"/>
    <w:rsid w:val="007855B7"/>
    <w:rsid w:val="00785ACB"/>
    <w:rsid w:val="00787613"/>
    <w:rsid w:val="007A2ED6"/>
    <w:rsid w:val="007A338F"/>
    <w:rsid w:val="007B5E72"/>
    <w:rsid w:val="007D325E"/>
    <w:rsid w:val="007D3902"/>
    <w:rsid w:val="007D56EC"/>
    <w:rsid w:val="007D7321"/>
    <w:rsid w:val="007E12E6"/>
    <w:rsid w:val="007E2D48"/>
    <w:rsid w:val="007E379E"/>
    <w:rsid w:val="007F25AC"/>
    <w:rsid w:val="007F6D62"/>
    <w:rsid w:val="00801B9D"/>
    <w:rsid w:val="00837801"/>
    <w:rsid w:val="00853C92"/>
    <w:rsid w:val="008639C5"/>
    <w:rsid w:val="00865F0A"/>
    <w:rsid w:val="00880AC2"/>
    <w:rsid w:val="00890591"/>
    <w:rsid w:val="00891071"/>
    <w:rsid w:val="00894B06"/>
    <w:rsid w:val="008A14AC"/>
    <w:rsid w:val="008B0F51"/>
    <w:rsid w:val="008D0D34"/>
    <w:rsid w:val="008D594D"/>
    <w:rsid w:val="008E1E10"/>
    <w:rsid w:val="008E2DD1"/>
    <w:rsid w:val="008F396D"/>
    <w:rsid w:val="008F7AC9"/>
    <w:rsid w:val="00917AE4"/>
    <w:rsid w:val="0092209F"/>
    <w:rsid w:val="009364EF"/>
    <w:rsid w:val="00943A48"/>
    <w:rsid w:val="00950020"/>
    <w:rsid w:val="009548ED"/>
    <w:rsid w:val="009570B4"/>
    <w:rsid w:val="009575A9"/>
    <w:rsid w:val="00972A73"/>
    <w:rsid w:val="00973619"/>
    <w:rsid w:val="00980D7E"/>
    <w:rsid w:val="00982636"/>
    <w:rsid w:val="00982BE2"/>
    <w:rsid w:val="009832B0"/>
    <w:rsid w:val="0099202E"/>
    <w:rsid w:val="009960AE"/>
    <w:rsid w:val="00996754"/>
    <w:rsid w:val="009A3342"/>
    <w:rsid w:val="009A3535"/>
    <w:rsid w:val="009B7373"/>
    <w:rsid w:val="009C0DD5"/>
    <w:rsid w:val="009D3EEF"/>
    <w:rsid w:val="009E1B2D"/>
    <w:rsid w:val="009E6D21"/>
    <w:rsid w:val="009F0EF4"/>
    <w:rsid w:val="00A137CE"/>
    <w:rsid w:val="00A17EF8"/>
    <w:rsid w:val="00A232BE"/>
    <w:rsid w:val="00A4075E"/>
    <w:rsid w:val="00A409CB"/>
    <w:rsid w:val="00A5028A"/>
    <w:rsid w:val="00A52235"/>
    <w:rsid w:val="00A53E73"/>
    <w:rsid w:val="00A564DA"/>
    <w:rsid w:val="00A64EC6"/>
    <w:rsid w:val="00A675D1"/>
    <w:rsid w:val="00A719E7"/>
    <w:rsid w:val="00A729D5"/>
    <w:rsid w:val="00A76A05"/>
    <w:rsid w:val="00A807EE"/>
    <w:rsid w:val="00A82043"/>
    <w:rsid w:val="00A915D7"/>
    <w:rsid w:val="00AA3244"/>
    <w:rsid w:val="00AA3C40"/>
    <w:rsid w:val="00AC59C0"/>
    <w:rsid w:val="00AC5D8A"/>
    <w:rsid w:val="00AE177A"/>
    <w:rsid w:val="00AE41C7"/>
    <w:rsid w:val="00AF2838"/>
    <w:rsid w:val="00AF5BFA"/>
    <w:rsid w:val="00B2441D"/>
    <w:rsid w:val="00B441CF"/>
    <w:rsid w:val="00B4797D"/>
    <w:rsid w:val="00B602C0"/>
    <w:rsid w:val="00B62270"/>
    <w:rsid w:val="00B7145F"/>
    <w:rsid w:val="00BA192E"/>
    <w:rsid w:val="00BA22E6"/>
    <w:rsid w:val="00BB0444"/>
    <w:rsid w:val="00BB3207"/>
    <w:rsid w:val="00BB459A"/>
    <w:rsid w:val="00BC76A1"/>
    <w:rsid w:val="00BD182D"/>
    <w:rsid w:val="00BD43A2"/>
    <w:rsid w:val="00BE5475"/>
    <w:rsid w:val="00BF746D"/>
    <w:rsid w:val="00C035AC"/>
    <w:rsid w:val="00C101CE"/>
    <w:rsid w:val="00C32236"/>
    <w:rsid w:val="00C42451"/>
    <w:rsid w:val="00C504FF"/>
    <w:rsid w:val="00C52478"/>
    <w:rsid w:val="00C55EC0"/>
    <w:rsid w:val="00C63CDE"/>
    <w:rsid w:val="00C72896"/>
    <w:rsid w:val="00C75246"/>
    <w:rsid w:val="00C80100"/>
    <w:rsid w:val="00C91CC7"/>
    <w:rsid w:val="00C94B21"/>
    <w:rsid w:val="00C94B49"/>
    <w:rsid w:val="00CA338D"/>
    <w:rsid w:val="00CA7850"/>
    <w:rsid w:val="00CB0191"/>
    <w:rsid w:val="00CB1446"/>
    <w:rsid w:val="00CB3001"/>
    <w:rsid w:val="00CB3308"/>
    <w:rsid w:val="00CB6825"/>
    <w:rsid w:val="00CB6E98"/>
    <w:rsid w:val="00CD0A69"/>
    <w:rsid w:val="00CE1BC4"/>
    <w:rsid w:val="00CE572D"/>
    <w:rsid w:val="00CF44D9"/>
    <w:rsid w:val="00CF6D13"/>
    <w:rsid w:val="00CF77AD"/>
    <w:rsid w:val="00D009BF"/>
    <w:rsid w:val="00D06686"/>
    <w:rsid w:val="00D10FB7"/>
    <w:rsid w:val="00D16E09"/>
    <w:rsid w:val="00D20F1C"/>
    <w:rsid w:val="00D23F87"/>
    <w:rsid w:val="00D24AAB"/>
    <w:rsid w:val="00D37CFC"/>
    <w:rsid w:val="00D42D7A"/>
    <w:rsid w:val="00D46AB3"/>
    <w:rsid w:val="00D47007"/>
    <w:rsid w:val="00D537ED"/>
    <w:rsid w:val="00D6511B"/>
    <w:rsid w:val="00D73E57"/>
    <w:rsid w:val="00D73EA7"/>
    <w:rsid w:val="00D746BA"/>
    <w:rsid w:val="00D85BF4"/>
    <w:rsid w:val="00D979D0"/>
    <w:rsid w:val="00D97DB9"/>
    <w:rsid w:val="00DA0181"/>
    <w:rsid w:val="00DB34D6"/>
    <w:rsid w:val="00DC194F"/>
    <w:rsid w:val="00DC2903"/>
    <w:rsid w:val="00DE2C47"/>
    <w:rsid w:val="00DE51FD"/>
    <w:rsid w:val="00DF092D"/>
    <w:rsid w:val="00DF1451"/>
    <w:rsid w:val="00DF4174"/>
    <w:rsid w:val="00E030DD"/>
    <w:rsid w:val="00E139F4"/>
    <w:rsid w:val="00E2055D"/>
    <w:rsid w:val="00E20CEE"/>
    <w:rsid w:val="00E329D9"/>
    <w:rsid w:val="00E33F05"/>
    <w:rsid w:val="00E3493B"/>
    <w:rsid w:val="00E36758"/>
    <w:rsid w:val="00E4019E"/>
    <w:rsid w:val="00E43F0C"/>
    <w:rsid w:val="00E64024"/>
    <w:rsid w:val="00E7003F"/>
    <w:rsid w:val="00E73DB4"/>
    <w:rsid w:val="00E84D6D"/>
    <w:rsid w:val="00E91140"/>
    <w:rsid w:val="00E92273"/>
    <w:rsid w:val="00E96802"/>
    <w:rsid w:val="00E9719C"/>
    <w:rsid w:val="00EA002C"/>
    <w:rsid w:val="00EA48BD"/>
    <w:rsid w:val="00EB594F"/>
    <w:rsid w:val="00EE6D38"/>
    <w:rsid w:val="00EE71D8"/>
    <w:rsid w:val="00EE7D4B"/>
    <w:rsid w:val="00EF0372"/>
    <w:rsid w:val="00EF52C1"/>
    <w:rsid w:val="00EF5B88"/>
    <w:rsid w:val="00F14812"/>
    <w:rsid w:val="00F149D0"/>
    <w:rsid w:val="00F1596B"/>
    <w:rsid w:val="00F15F36"/>
    <w:rsid w:val="00F21F34"/>
    <w:rsid w:val="00F41B1A"/>
    <w:rsid w:val="00F52A50"/>
    <w:rsid w:val="00F54546"/>
    <w:rsid w:val="00F57DAF"/>
    <w:rsid w:val="00F61CA1"/>
    <w:rsid w:val="00F62F1B"/>
    <w:rsid w:val="00F659FC"/>
    <w:rsid w:val="00F761C1"/>
    <w:rsid w:val="00F76CF9"/>
    <w:rsid w:val="00F77C77"/>
    <w:rsid w:val="00F96F2D"/>
    <w:rsid w:val="00F97EA5"/>
    <w:rsid w:val="00FA2F32"/>
    <w:rsid w:val="00FB4166"/>
    <w:rsid w:val="00FB5E55"/>
    <w:rsid w:val="00FB62D8"/>
    <w:rsid w:val="00FC3713"/>
    <w:rsid w:val="00FD3518"/>
    <w:rsid w:val="00FE2820"/>
    <w:rsid w:val="00FE623B"/>
    <w:rsid w:val="00FF6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3C6FF"/>
  <w15:chartTrackingRefBased/>
  <w15:docId w15:val="{B61D2D94-C89E-4F97-B200-4FC5DF21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0656F"/>
    <w:pPr>
      <w:spacing w:after="200" w:line="276" w:lineRule="auto"/>
    </w:pPr>
    <w:rPr>
      <w:sz w:val="22"/>
      <w:szCs w:val="22"/>
      <w:lang w:eastAsia="en-US"/>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5"/>
    <w:next w:val="a5"/>
    <w:link w:val="11"/>
    <w:qFormat/>
    <w:rsid w:val="00194075"/>
    <w:pPr>
      <w:keepNext/>
      <w:numPr>
        <w:numId w:val="2"/>
      </w:numPr>
      <w:spacing w:after="0" w:line="240" w:lineRule="auto"/>
      <w:jc w:val="right"/>
      <w:outlineLvl w:val="0"/>
    </w:pPr>
    <w:rPr>
      <w:rFonts w:ascii="Times New Roman" w:eastAsia="Times New Roman" w:hAnsi="Times New Roman"/>
      <w:iCs/>
      <w:sz w:val="24"/>
      <w:szCs w:val="24"/>
      <w:lang w:val="x-none" w:eastAsia="x-none"/>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5"/>
    <w:next w:val="a5"/>
    <w:link w:val="22"/>
    <w:qFormat/>
    <w:rsid w:val="00194075"/>
    <w:pPr>
      <w:keepNext/>
      <w:numPr>
        <w:ilvl w:val="1"/>
        <w:numId w:val="2"/>
      </w:numPr>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5"/>
    <w:next w:val="a5"/>
    <w:link w:val="30"/>
    <w:uiPriority w:val="99"/>
    <w:qFormat/>
    <w:rsid w:val="00DC194F"/>
    <w:pPr>
      <w:keepNext/>
      <w:numPr>
        <w:ilvl w:val="2"/>
        <w:numId w:val="10"/>
      </w:numPr>
      <w:tabs>
        <w:tab w:val="clear" w:pos="1701"/>
        <w:tab w:val="num" w:pos="643"/>
      </w:tabs>
      <w:suppressAutoHyphens/>
      <w:spacing w:before="120" w:after="120" w:line="360" w:lineRule="auto"/>
      <w:ind w:left="643" w:hanging="360"/>
      <w:jc w:val="both"/>
      <w:outlineLvl w:val="2"/>
    </w:pPr>
    <w:rPr>
      <w:rFonts w:ascii="Times New Roman" w:hAnsi="Times New Roman"/>
      <w:b/>
      <w:sz w:val="28"/>
      <w:szCs w:val="20"/>
      <w:lang w:val="x-none"/>
    </w:rPr>
  </w:style>
  <w:style w:type="paragraph" w:styleId="4">
    <w:name w:val="heading 4"/>
    <w:basedOn w:val="a5"/>
    <w:next w:val="a5"/>
    <w:link w:val="40"/>
    <w:uiPriority w:val="99"/>
    <w:qFormat/>
    <w:rsid w:val="00DC194F"/>
    <w:pPr>
      <w:keepNext/>
      <w:numPr>
        <w:ilvl w:val="3"/>
        <w:numId w:val="10"/>
      </w:numPr>
      <w:tabs>
        <w:tab w:val="clear" w:pos="3969"/>
        <w:tab w:val="num" w:pos="643"/>
      </w:tabs>
      <w:suppressAutoHyphens/>
      <w:spacing w:before="240" w:after="60" w:line="360" w:lineRule="auto"/>
      <w:ind w:left="643" w:hanging="360"/>
      <w:jc w:val="both"/>
      <w:outlineLvl w:val="3"/>
    </w:pPr>
    <w:rPr>
      <w:rFonts w:ascii="Times New Roman" w:hAnsi="Times New Roman"/>
      <w:b/>
      <w:i/>
      <w:sz w:val="28"/>
      <w:szCs w:val="20"/>
      <w:lang w:val="x-none"/>
    </w:rPr>
  </w:style>
  <w:style w:type="paragraph" w:styleId="5">
    <w:name w:val="heading 5"/>
    <w:basedOn w:val="a5"/>
    <w:next w:val="a5"/>
    <w:link w:val="50"/>
    <w:uiPriority w:val="9"/>
    <w:unhideWhenUsed/>
    <w:qFormat/>
    <w:rsid w:val="008F396D"/>
    <w:pPr>
      <w:spacing w:before="240" w:after="60"/>
      <w:outlineLvl w:val="4"/>
    </w:pPr>
    <w:rPr>
      <w:rFonts w:eastAsia="Times New Roman"/>
      <w:b/>
      <w:bCs/>
      <w:i/>
      <w:iCs/>
      <w:sz w:val="26"/>
      <w:szCs w:val="26"/>
      <w:lang w:val="x-none"/>
    </w:rPr>
  </w:style>
  <w:style w:type="paragraph" w:styleId="6">
    <w:name w:val="heading 6"/>
    <w:basedOn w:val="a5"/>
    <w:next w:val="a5"/>
    <w:link w:val="60"/>
    <w:semiHidden/>
    <w:unhideWhenUsed/>
    <w:qFormat/>
    <w:rsid w:val="00DC194F"/>
    <w:pPr>
      <w:spacing w:before="240" w:after="60"/>
      <w:outlineLvl w:val="5"/>
    </w:pPr>
    <w:rPr>
      <w:rFonts w:eastAsia="Times New Roman"/>
      <w:b/>
      <w:bCs/>
      <w:lang w:val="x-none"/>
    </w:rPr>
  </w:style>
  <w:style w:type="paragraph" w:styleId="7">
    <w:name w:val="heading 7"/>
    <w:basedOn w:val="a5"/>
    <w:next w:val="a5"/>
    <w:link w:val="70"/>
    <w:qFormat/>
    <w:rsid w:val="00DC194F"/>
    <w:pPr>
      <w:spacing w:before="240" w:after="60"/>
      <w:outlineLvl w:val="6"/>
    </w:pPr>
    <w:rPr>
      <w:rFonts w:ascii="Times New Roman" w:hAnsi="Times New Roman"/>
      <w:sz w:val="24"/>
      <w:szCs w:val="24"/>
      <w:lang w:val="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
    <w:rsid w:val="00194075"/>
    <w:rPr>
      <w:rFonts w:ascii="Times New Roman" w:eastAsia="Times New Roman" w:hAnsi="Times New Roman"/>
      <w:iCs/>
      <w:sz w:val="24"/>
      <w:szCs w:val="24"/>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194075"/>
    <w:rPr>
      <w:rFonts w:ascii="Arial" w:eastAsia="Times New Roman" w:hAnsi="Arial" w:cs="Arial"/>
      <w:b/>
      <w:bCs/>
      <w:i/>
      <w:iCs/>
      <w:sz w:val="28"/>
      <w:szCs w:val="28"/>
    </w:rPr>
  </w:style>
  <w:style w:type="character" w:customStyle="1" w:styleId="30">
    <w:name w:val="Заголовок 3 Знак"/>
    <w:link w:val="3"/>
    <w:uiPriority w:val="99"/>
    <w:rsid w:val="00DC194F"/>
    <w:rPr>
      <w:rFonts w:ascii="Times New Roman" w:hAnsi="Times New Roman"/>
      <w:b/>
      <w:sz w:val="28"/>
      <w:lang w:val="x-none" w:eastAsia="en-US"/>
    </w:rPr>
  </w:style>
  <w:style w:type="character" w:customStyle="1" w:styleId="40">
    <w:name w:val="Заголовок 4 Знак"/>
    <w:link w:val="4"/>
    <w:uiPriority w:val="99"/>
    <w:rsid w:val="00DC194F"/>
    <w:rPr>
      <w:rFonts w:ascii="Times New Roman" w:hAnsi="Times New Roman"/>
      <w:b/>
      <w:i/>
      <w:sz w:val="28"/>
      <w:lang w:val="x-none" w:eastAsia="en-US"/>
    </w:rPr>
  </w:style>
  <w:style w:type="character" w:customStyle="1" w:styleId="50">
    <w:name w:val="Заголовок 5 Знак"/>
    <w:link w:val="5"/>
    <w:uiPriority w:val="9"/>
    <w:rsid w:val="008F396D"/>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DC194F"/>
    <w:rPr>
      <w:rFonts w:eastAsia="Times New Roman"/>
      <w:b/>
      <w:bCs/>
      <w:sz w:val="22"/>
      <w:szCs w:val="22"/>
      <w:lang w:eastAsia="en-US"/>
    </w:rPr>
  </w:style>
  <w:style w:type="character" w:customStyle="1" w:styleId="70">
    <w:name w:val="Заголовок 7 Знак"/>
    <w:link w:val="7"/>
    <w:rsid w:val="00DC194F"/>
    <w:rPr>
      <w:rFonts w:ascii="Times New Roman" w:hAnsi="Times New Roman"/>
      <w:sz w:val="24"/>
      <w:szCs w:val="24"/>
      <w:lang w:eastAsia="en-US"/>
    </w:rPr>
  </w:style>
  <w:style w:type="table" w:styleId="a9">
    <w:name w:val="Table Grid"/>
    <w:basedOn w:val="a7"/>
    <w:uiPriority w:val="59"/>
    <w:rsid w:val="00EF5B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3">
    <w:name w:val="Основной текст (2)_"/>
    <w:link w:val="24"/>
    <w:rsid w:val="00EF5B88"/>
    <w:rPr>
      <w:rFonts w:ascii="Times New Roman" w:eastAsia="Times New Roman" w:hAnsi="Times New Roman" w:cs="Times New Roman"/>
      <w:sz w:val="19"/>
      <w:szCs w:val="19"/>
      <w:shd w:val="clear" w:color="auto" w:fill="FFFFFF"/>
    </w:rPr>
  </w:style>
  <w:style w:type="paragraph" w:customStyle="1" w:styleId="24">
    <w:name w:val="Основной текст (2)"/>
    <w:basedOn w:val="a5"/>
    <w:link w:val="23"/>
    <w:rsid w:val="00EF5B88"/>
    <w:pPr>
      <w:widowControl w:val="0"/>
      <w:shd w:val="clear" w:color="auto" w:fill="FFFFFF"/>
      <w:spacing w:after="0" w:line="173" w:lineRule="exact"/>
      <w:jc w:val="both"/>
    </w:pPr>
    <w:rPr>
      <w:rFonts w:ascii="Times New Roman" w:eastAsia="Times New Roman" w:hAnsi="Times New Roman"/>
      <w:sz w:val="19"/>
      <w:szCs w:val="19"/>
      <w:lang w:val="x-none" w:eastAsia="x-none"/>
    </w:rPr>
  </w:style>
  <w:style w:type="character" w:customStyle="1" w:styleId="29pt">
    <w:name w:val="Основной текст (2) + 9 pt;Полужирный"/>
    <w:rsid w:val="00EF5B8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EF5B88"/>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character" w:customStyle="1" w:styleId="265pt0pt">
    <w:name w:val="Основной текст (2) + 6;5 pt;Интервал 0 pt"/>
    <w:rsid w:val="0052461D"/>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8pt1pt">
    <w:name w:val="Основной текст (2) + 8 pt;Интервал 1 pt"/>
    <w:rsid w:val="00DC2903"/>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10pt0pt">
    <w:name w:val="Основной текст (2) + 10 pt;Полужирный;Интервал 0 pt"/>
    <w:rsid w:val="00DC2903"/>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65pt">
    <w:name w:val="Основной текст (2) + 6;5 pt;Полужирный"/>
    <w:rsid w:val="00DC2903"/>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4pt">
    <w:name w:val="Основной текст (2) + 6;5 pt;Интервал 4 pt"/>
    <w:rsid w:val="00DC2903"/>
    <w:rPr>
      <w:rFonts w:ascii="Times New Roman" w:eastAsia="Times New Roman" w:hAnsi="Times New Roman" w:cs="Times New Roman"/>
      <w:b w:val="0"/>
      <w:bCs w:val="0"/>
      <w:i w:val="0"/>
      <w:iCs w:val="0"/>
      <w:smallCaps w:val="0"/>
      <w:strike w:val="0"/>
      <w:color w:val="000000"/>
      <w:spacing w:val="90"/>
      <w:w w:val="100"/>
      <w:position w:val="0"/>
      <w:sz w:val="13"/>
      <w:szCs w:val="13"/>
      <w:u w:val="none"/>
      <w:shd w:val="clear" w:color="auto" w:fill="FFFFFF"/>
      <w:lang w:val="ru-RU" w:eastAsia="ru-RU" w:bidi="ru-RU"/>
    </w:rPr>
  </w:style>
  <w:style w:type="character" w:customStyle="1" w:styleId="265pt3pt">
    <w:name w:val="Основной текст (2) + 6;5 pt;Интервал 3 pt"/>
    <w:rsid w:val="00DC2903"/>
    <w:rPr>
      <w:rFonts w:ascii="Times New Roman" w:eastAsia="Times New Roman" w:hAnsi="Times New Roman" w:cs="Times New Roman"/>
      <w:b w:val="0"/>
      <w:bCs w:val="0"/>
      <w:i w:val="0"/>
      <w:iCs w:val="0"/>
      <w:smallCaps w:val="0"/>
      <w:strike w:val="0"/>
      <w:color w:val="000000"/>
      <w:spacing w:val="70"/>
      <w:w w:val="100"/>
      <w:position w:val="0"/>
      <w:sz w:val="13"/>
      <w:szCs w:val="13"/>
      <w:u w:val="none"/>
      <w:shd w:val="clear" w:color="auto" w:fill="FFFFFF"/>
      <w:lang w:val="ru-RU" w:eastAsia="ru-RU" w:bidi="ru-RU"/>
    </w:rPr>
  </w:style>
  <w:style w:type="character" w:customStyle="1" w:styleId="2Candara65pt">
    <w:name w:val="Основной текст (2) + Candara;6;5 pt"/>
    <w:rsid w:val="00DC2903"/>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0pt0">
    <w:name w:val="Основной текст (2) + 6;5 pt;Малые прописные;Интервал 0 pt"/>
    <w:rsid w:val="00DC2903"/>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en-US" w:eastAsia="en-US" w:bidi="en-US"/>
    </w:rPr>
  </w:style>
  <w:style w:type="character" w:customStyle="1" w:styleId="255pt1pt">
    <w:name w:val="Основной текст (2) + 5;5 pt;Курсив;Интервал 1 pt"/>
    <w:rsid w:val="00DC2903"/>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ru-RU" w:eastAsia="ru-RU" w:bidi="ru-RU"/>
    </w:rPr>
  </w:style>
  <w:style w:type="paragraph" w:styleId="aa">
    <w:name w:val="List Paragraph"/>
    <w:aliases w:val="Table-Normal,RSHB_Table-Normal"/>
    <w:basedOn w:val="a5"/>
    <w:link w:val="ab"/>
    <w:qFormat/>
    <w:rsid w:val="00D979D0"/>
    <w:pPr>
      <w:spacing w:after="0" w:line="240" w:lineRule="auto"/>
      <w:ind w:left="720"/>
      <w:contextualSpacing/>
    </w:pPr>
    <w:rPr>
      <w:rFonts w:ascii="Times New Roman" w:eastAsia="Times New Roman" w:hAnsi="Times New Roman"/>
      <w:sz w:val="24"/>
      <w:szCs w:val="24"/>
      <w:lang w:val="x-none" w:eastAsia="x-none"/>
    </w:rPr>
  </w:style>
  <w:style w:type="character" w:customStyle="1" w:styleId="ab">
    <w:name w:val="Абзац списка Знак"/>
    <w:aliases w:val="Table-Normal Знак,RSHB_Table-Normal Знак"/>
    <w:link w:val="aa"/>
    <w:uiPriority w:val="34"/>
    <w:locked/>
    <w:rsid w:val="00DC194F"/>
    <w:rPr>
      <w:rFonts w:ascii="Times New Roman" w:eastAsia="Times New Roman" w:hAnsi="Times New Roman"/>
      <w:sz w:val="24"/>
      <w:szCs w:val="24"/>
    </w:rPr>
  </w:style>
  <w:style w:type="paragraph" w:customStyle="1" w:styleId="rvps22">
    <w:name w:val="rvps22"/>
    <w:basedOn w:val="a5"/>
    <w:uiPriority w:val="99"/>
    <w:rsid w:val="00D979D0"/>
    <w:pPr>
      <w:spacing w:after="0" w:line="240" w:lineRule="auto"/>
      <w:jc w:val="right"/>
    </w:pPr>
    <w:rPr>
      <w:rFonts w:ascii="Times New Roman" w:eastAsia="Times New Roman" w:hAnsi="Times New Roman"/>
      <w:sz w:val="24"/>
      <w:szCs w:val="24"/>
      <w:lang w:eastAsia="ru-RU"/>
    </w:rPr>
  </w:style>
  <w:style w:type="character" w:customStyle="1" w:styleId="rvts11">
    <w:name w:val="rvts11"/>
    <w:rsid w:val="00D979D0"/>
    <w:rPr>
      <w:rFonts w:ascii="Times New Roman" w:hAnsi="Times New Roman" w:cs="Times New Roman" w:hint="default"/>
      <w:b/>
      <w:bCs/>
      <w:sz w:val="22"/>
      <w:szCs w:val="22"/>
    </w:rPr>
  </w:style>
  <w:style w:type="character" w:customStyle="1" w:styleId="rvts12">
    <w:name w:val="rvts12"/>
    <w:rsid w:val="00D979D0"/>
    <w:rPr>
      <w:rFonts w:ascii="Times New Roman" w:hAnsi="Times New Roman" w:cs="Times New Roman" w:hint="default"/>
      <w:sz w:val="22"/>
      <w:szCs w:val="22"/>
    </w:rPr>
  </w:style>
  <w:style w:type="paragraph" w:customStyle="1" w:styleId="12">
    <w:name w:val="Без интервала1"/>
    <w:rsid w:val="00D979D0"/>
    <w:rPr>
      <w:sz w:val="22"/>
      <w:szCs w:val="22"/>
    </w:rPr>
  </w:style>
  <w:style w:type="paragraph" w:customStyle="1" w:styleId="tehnormaNonformat">
    <w:name w:val="tehnormaNonformat"/>
    <w:rsid w:val="00D979D0"/>
    <w:pPr>
      <w:widowControl w:val="0"/>
      <w:autoSpaceDE w:val="0"/>
      <w:autoSpaceDN w:val="0"/>
      <w:adjustRightInd w:val="0"/>
    </w:pPr>
    <w:rPr>
      <w:rFonts w:ascii="Courier New" w:hAnsi="Courier New" w:cs="Courier New"/>
    </w:rPr>
  </w:style>
  <w:style w:type="paragraph" w:customStyle="1" w:styleId="31">
    <w:name w:val="Обычный3"/>
    <w:rsid w:val="00CF6D13"/>
    <w:rPr>
      <w:rFonts w:ascii="Arial" w:eastAsia="Arial" w:hAnsi="Arial" w:cs="Arial"/>
      <w:color w:val="000000"/>
      <w:sz w:val="18"/>
      <w:szCs w:val="22"/>
    </w:rPr>
  </w:style>
  <w:style w:type="paragraph" w:customStyle="1" w:styleId="13">
    <w:name w:val="Обычный (веб)1"/>
    <w:aliases w:val=" Знак2,Обычный (веб) Знак Знак,Обычный (Web) Знак Знак Знак,Обычный (Web)"/>
    <w:basedOn w:val="a5"/>
    <w:link w:val="ac"/>
    <w:uiPriority w:val="99"/>
    <w:rsid w:val="00194075"/>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c">
    <w:name w:val="Обычный (веб) Знак"/>
    <w:aliases w:val=" Знак2 Знак,Обычный (веб) Знак Знак Знак,Обычный (Web) Знак Знак Знак Знак,Обычный (Web) Знак"/>
    <w:link w:val="13"/>
    <w:uiPriority w:val="99"/>
    <w:rsid w:val="00DC194F"/>
    <w:rPr>
      <w:rFonts w:ascii="Times New Roman" w:eastAsia="Times New Roman" w:hAnsi="Times New Roman"/>
      <w:sz w:val="24"/>
      <w:szCs w:val="24"/>
    </w:rPr>
  </w:style>
  <w:style w:type="paragraph" w:customStyle="1" w:styleId="ad">
    <w:name w:val="Таблица шапка"/>
    <w:basedOn w:val="a5"/>
    <w:rsid w:val="00194075"/>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e">
    <w:name w:val="Таблица текст"/>
    <w:basedOn w:val="a5"/>
    <w:rsid w:val="00194075"/>
    <w:pPr>
      <w:snapToGrid w:val="0"/>
      <w:spacing w:before="40" w:after="40" w:line="240" w:lineRule="auto"/>
      <w:ind w:left="57" w:right="57"/>
    </w:pPr>
    <w:rPr>
      <w:rFonts w:ascii="Times New Roman" w:eastAsia="Times New Roman" w:hAnsi="Times New Roman"/>
      <w:sz w:val="24"/>
      <w:szCs w:val="20"/>
      <w:lang w:eastAsia="ru-RU"/>
    </w:rPr>
  </w:style>
  <w:style w:type="paragraph" w:customStyle="1" w:styleId="a">
    <w:name w:val="Пункт"/>
    <w:basedOn w:val="a5"/>
    <w:rsid w:val="00194075"/>
    <w:pPr>
      <w:numPr>
        <w:ilvl w:val="2"/>
        <w:numId w:val="2"/>
      </w:numPr>
      <w:snapToGrid w:val="0"/>
      <w:spacing w:after="0" w:line="360" w:lineRule="auto"/>
      <w:jc w:val="both"/>
    </w:pPr>
    <w:rPr>
      <w:rFonts w:ascii="Times New Roman" w:eastAsia="Times New Roman" w:hAnsi="Times New Roman"/>
      <w:sz w:val="28"/>
      <w:szCs w:val="28"/>
      <w:lang w:eastAsia="ru-RU"/>
    </w:rPr>
  </w:style>
  <w:style w:type="paragraph" w:customStyle="1" w:styleId="Times12">
    <w:name w:val="Times 12"/>
    <w:basedOn w:val="a5"/>
    <w:rsid w:val="0019407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14">
    <w:name w:val="Ариал Знак1"/>
    <w:link w:val="af"/>
    <w:locked/>
    <w:rsid w:val="00194075"/>
    <w:rPr>
      <w:rFonts w:ascii="Arial" w:hAnsi="Arial" w:cs="Arial"/>
      <w:sz w:val="24"/>
      <w:szCs w:val="24"/>
    </w:rPr>
  </w:style>
  <w:style w:type="paragraph" w:customStyle="1" w:styleId="af">
    <w:name w:val="Ариал"/>
    <w:basedOn w:val="a5"/>
    <w:link w:val="14"/>
    <w:rsid w:val="00194075"/>
    <w:pPr>
      <w:spacing w:before="120" w:after="120" w:line="360" w:lineRule="auto"/>
      <w:ind w:firstLine="851"/>
      <w:jc w:val="both"/>
    </w:pPr>
    <w:rPr>
      <w:rFonts w:ascii="Arial" w:hAnsi="Arial"/>
      <w:sz w:val="24"/>
      <w:szCs w:val="24"/>
      <w:lang w:val="x-none" w:eastAsia="x-none"/>
    </w:rPr>
  </w:style>
  <w:style w:type="paragraph" w:customStyle="1" w:styleId="af0">
    <w:name w:val="Пункт б/н"/>
    <w:basedOn w:val="a5"/>
    <w:rsid w:val="00194075"/>
    <w:pPr>
      <w:tabs>
        <w:tab w:val="left" w:pos="1134"/>
      </w:tabs>
      <w:snapToGrid w:val="0"/>
      <w:spacing w:after="0" w:line="360" w:lineRule="auto"/>
      <w:ind w:firstLine="567"/>
      <w:jc w:val="both"/>
    </w:pPr>
    <w:rPr>
      <w:rFonts w:ascii="Times New Roman" w:eastAsia="Times New Roman" w:hAnsi="Times New Roman"/>
      <w:bCs/>
      <w:lang w:eastAsia="ru-RU"/>
    </w:rPr>
  </w:style>
  <w:style w:type="character" w:customStyle="1" w:styleId="af1">
    <w:name w:val="Ариал Таблица Знак"/>
    <w:link w:val="af2"/>
    <w:locked/>
    <w:rsid w:val="00194075"/>
    <w:rPr>
      <w:rFonts w:ascii="Arial" w:hAnsi="Arial" w:cs="Arial"/>
      <w:sz w:val="24"/>
    </w:rPr>
  </w:style>
  <w:style w:type="paragraph" w:customStyle="1" w:styleId="af2">
    <w:name w:val="Ариал Таблица"/>
    <w:basedOn w:val="af"/>
    <w:link w:val="af1"/>
    <w:rsid w:val="00194075"/>
    <w:pPr>
      <w:widowControl w:val="0"/>
      <w:adjustRightInd w:val="0"/>
      <w:spacing w:before="0" w:after="0" w:line="240" w:lineRule="auto"/>
      <w:ind w:firstLine="0"/>
    </w:pPr>
    <w:rPr>
      <w:szCs w:val="20"/>
    </w:rPr>
  </w:style>
  <w:style w:type="character" w:styleId="af3">
    <w:name w:val="Strong"/>
    <w:uiPriority w:val="22"/>
    <w:qFormat/>
    <w:rsid w:val="00BC76A1"/>
    <w:rPr>
      <w:b/>
      <w:bCs/>
    </w:rPr>
  </w:style>
  <w:style w:type="paragraph" w:styleId="af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Char4,Список 1,Основной текст Зн"/>
    <w:basedOn w:val="a5"/>
    <w:link w:val="af5"/>
    <w:rsid w:val="00BC76A1"/>
    <w:pPr>
      <w:suppressAutoHyphens/>
      <w:spacing w:after="120" w:line="240" w:lineRule="auto"/>
    </w:pPr>
    <w:rPr>
      <w:rFonts w:ascii="Times New Roman" w:eastAsia="Times New Roman" w:hAnsi="Times New Roman"/>
      <w:sz w:val="20"/>
      <w:szCs w:val="20"/>
      <w:lang w:val="x-none" w:eastAsia="ar-SA"/>
    </w:rPr>
  </w:style>
  <w:style w:type="character" w:customStyle="1" w:styleId="af5">
    <w:name w:val="Основной текст Знак"/>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link w:val="af4"/>
    <w:rsid w:val="00BC76A1"/>
    <w:rPr>
      <w:rFonts w:ascii="Times New Roman" w:eastAsia="Times New Roman" w:hAnsi="Times New Roman"/>
      <w:lang w:eastAsia="ar-SA"/>
    </w:rPr>
  </w:style>
  <w:style w:type="paragraph" w:customStyle="1" w:styleId="ConsPlusCell">
    <w:name w:val="ConsPlusCell"/>
    <w:rsid w:val="00BC76A1"/>
    <w:pPr>
      <w:widowControl w:val="0"/>
      <w:autoSpaceDE w:val="0"/>
      <w:autoSpaceDN w:val="0"/>
      <w:adjustRightInd w:val="0"/>
    </w:pPr>
    <w:rPr>
      <w:rFonts w:ascii="Arial" w:eastAsia="Times New Roman" w:hAnsi="Arial" w:cs="Arial"/>
    </w:rPr>
  </w:style>
  <w:style w:type="paragraph" w:styleId="25">
    <w:name w:val="Body Text 2"/>
    <w:basedOn w:val="a5"/>
    <w:link w:val="26"/>
    <w:uiPriority w:val="99"/>
    <w:semiHidden/>
    <w:unhideWhenUsed/>
    <w:rsid w:val="008F396D"/>
    <w:pPr>
      <w:spacing w:after="120" w:line="480" w:lineRule="auto"/>
    </w:pPr>
    <w:rPr>
      <w:lang w:val="x-none"/>
    </w:rPr>
  </w:style>
  <w:style w:type="character" w:customStyle="1" w:styleId="26">
    <w:name w:val="Основной текст 2 Знак"/>
    <w:link w:val="25"/>
    <w:uiPriority w:val="99"/>
    <w:semiHidden/>
    <w:rsid w:val="008F396D"/>
    <w:rPr>
      <w:sz w:val="22"/>
      <w:szCs w:val="22"/>
      <w:lang w:eastAsia="en-US"/>
    </w:rPr>
  </w:style>
  <w:style w:type="paragraph" w:styleId="af6">
    <w:name w:val="Date"/>
    <w:basedOn w:val="a5"/>
    <w:next w:val="a5"/>
    <w:link w:val="af7"/>
    <w:rsid w:val="008F396D"/>
    <w:pPr>
      <w:spacing w:after="60" w:line="240" w:lineRule="auto"/>
      <w:jc w:val="both"/>
    </w:pPr>
    <w:rPr>
      <w:rFonts w:ascii="Times New Roman" w:eastAsia="Times New Roman" w:hAnsi="Times New Roman"/>
      <w:sz w:val="24"/>
      <w:szCs w:val="20"/>
      <w:lang w:val="x-none" w:eastAsia="x-none"/>
    </w:rPr>
  </w:style>
  <w:style w:type="character" w:customStyle="1" w:styleId="af7">
    <w:name w:val="Дата Знак"/>
    <w:link w:val="af6"/>
    <w:rsid w:val="008F396D"/>
    <w:rPr>
      <w:rFonts w:ascii="Times New Roman" w:eastAsia="Times New Roman" w:hAnsi="Times New Roman"/>
      <w:sz w:val="24"/>
    </w:rPr>
  </w:style>
  <w:style w:type="paragraph" w:customStyle="1" w:styleId="ConsPlusNormal">
    <w:name w:val="ConsPlusNormal"/>
    <w:link w:val="ConsPlusNormal0"/>
    <w:rsid w:val="008F396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8F396D"/>
    <w:rPr>
      <w:rFonts w:ascii="Arial" w:eastAsia="Times New Roman" w:hAnsi="Arial" w:cs="Arial"/>
      <w:lang w:val="ru-RU" w:eastAsia="ru-RU" w:bidi="ar-SA"/>
    </w:rPr>
  </w:style>
  <w:style w:type="paragraph" w:customStyle="1" w:styleId="af8">
    <w:name w:val="Знак Знак Знак Знак"/>
    <w:basedOn w:val="a5"/>
    <w:rsid w:val="008F396D"/>
    <w:pPr>
      <w:spacing w:before="100" w:beforeAutospacing="1" w:after="100" w:afterAutospacing="1" w:line="240" w:lineRule="auto"/>
    </w:pPr>
    <w:rPr>
      <w:rFonts w:ascii="Tahoma" w:eastAsia="Times New Roman" w:hAnsi="Tahoma"/>
      <w:sz w:val="20"/>
      <w:szCs w:val="20"/>
      <w:lang w:val="en-US"/>
    </w:rPr>
  </w:style>
  <w:style w:type="paragraph" w:customStyle="1" w:styleId="210">
    <w:name w:val="Основной текст 21"/>
    <w:basedOn w:val="a5"/>
    <w:rsid w:val="008F396D"/>
    <w:pPr>
      <w:tabs>
        <w:tab w:val="num" w:pos="567"/>
      </w:tabs>
      <w:suppressAutoHyphens/>
      <w:spacing w:after="120" w:line="480" w:lineRule="auto"/>
      <w:ind w:left="567" w:hanging="567"/>
      <w:jc w:val="both"/>
      <w:outlineLvl w:val="1"/>
    </w:pPr>
    <w:rPr>
      <w:rFonts w:ascii="Times New Roman" w:eastAsia="Times New Roman" w:hAnsi="Times New Roman"/>
      <w:kern w:val="1"/>
      <w:sz w:val="24"/>
      <w:szCs w:val="24"/>
      <w:lang w:eastAsia="hi-IN" w:bidi="hi-IN"/>
    </w:rPr>
  </w:style>
  <w:style w:type="paragraph" w:styleId="27">
    <w:name w:val="Body Text Indent 2"/>
    <w:aliases w:val="Знак, Знак"/>
    <w:basedOn w:val="a5"/>
    <w:link w:val="28"/>
    <w:rsid w:val="008F396D"/>
    <w:pPr>
      <w:spacing w:after="120" w:line="480" w:lineRule="auto"/>
      <w:ind w:left="283"/>
      <w:jc w:val="both"/>
    </w:pPr>
    <w:rPr>
      <w:rFonts w:ascii="Times New Roman" w:eastAsia="Times New Roman" w:hAnsi="Times New Roman"/>
      <w:sz w:val="24"/>
      <w:szCs w:val="24"/>
      <w:lang w:val="x-none" w:eastAsia="x-none"/>
    </w:rPr>
  </w:style>
  <w:style w:type="character" w:customStyle="1" w:styleId="28">
    <w:name w:val="Основной текст с отступом 2 Знак"/>
    <w:aliases w:val="Знак Знак, Знак Знак"/>
    <w:link w:val="27"/>
    <w:rsid w:val="008F396D"/>
    <w:rPr>
      <w:rFonts w:ascii="Times New Roman" w:eastAsia="Times New Roman" w:hAnsi="Times New Roman"/>
      <w:sz w:val="24"/>
      <w:szCs w:val="24"/>
    </w:rPr>
  </w:style>
  <w:style w:type="paragraph" w:customStyle="1" w:styleId="21">
    <w:name w:val="Стиль2"/>
    <w:basedOn w:val="2"/>
    <w:rsid w:val="008F396D"/>
    <w:pPr>
      <w:keepNext/>
      <w:keepLines/>
      <w:widowControl w:val="0"/>
      <w:numPr>
        <w:ilvl w:val="2"/>
        <w:numId w:val="8"/>
      </w:numPr>
      <w:suppressLineNumbers/>
      <w:suppressAutoHyphens/>
      <w:spacing w:after="60" w:line="240" w:lineRule="auto"/>
      <w:contextualSpacing w:val="0"/>
      <w:jc w:val="both"/>
    </w:pPr>
    <w:rPr>
      <w:rFonts w:ascii="Times New Roman" w:eastAsia="Times New Roman" w:hAnsi="Times New Roman"/>
      <w:b/>
      <w:sz w:val="24"/>
      <w:szCs w:val="20"/>
      <w:lang w:eastAsia="ru-RU"/>
    </w:rPr>
  </w:style>
  <w:style w:type="paragraph" w:styleId="2">
    <w:name w:val="List Number 2"/>
    <w:basedOn w:val="a5"/>
    <w:uiPriority w:val="99"/>
    <w:unhideWhenUsed/>
    <w:rsid w:val="008F396D"/>
    <w:pPr>
      <w:numPr>
        <w:numId w:val="7"/>
      </w:numPr>
      <w:contextualSpacing/>
    </w:pPr>
  </w:style>
  <w:style w:type="paragraph" w:styleId="af9">
    <w:name w:val="Body Text Indent"/>
    <w:basedOn w:val="a5"/>
    <w:link w:val="afa"/>
    <w:uiPriority w:val="99"/>
    <w:semiHidden/>
    <w:unhideWhenUsed/>
    <w:rsid w:val="00EA48BD"/>
    <w:pPr>
      <w:spacing w:after="120"/>
      <w:ind w:left="283"/>
    </w:pPr>
    <w:rPr>
      <w:lang w:val="x-none"/>
    </w:rPr>
  </w:style>
  <w:style w:type="character" w:customStyle="1" w:styleId="afa">
    <w:name w:val="Основной текст с отступом Знак"/>
    <w:link w:val="af9"/>
    <w:uiPriority w:val="99"/>
    <w:semiHidden/>
    <w:rsid w:val="00EA48BD"/>
    <w:rPr>
      <w:sz w:val="22"/>
      <w:szCs w:val="22"/>
      <w:lang w:eastAsia="en-US"/>
    </w:rPr>
  </w:style>
  <w:style w:type="character" w:customStyle="1" w:styleId="15">
    <w:name w:val="Обычный1 Знак"/>
    <w:link w:val="16"/>
    <w:locked/>
    <w:rsid w:val="00EA48BD"/>
    <w:rPr>
      <w:rFonts w:ascii="TimesET" w:hAnsi="TimesET" w:cs="TimesET"/>
      <w:sz w:val="24"/>
      <w:szCs w:val="24"/>
      <w:lang w:val="ru-RU" w:eastAsia="ru-RU" w:bidi="ar-SA"/>
    </w:rPr>
  </w:style>
  <w:style w:type="paragraph" w:customStyle="1" w:styleId="16">
    <w:name w:val="Обычный1"/>
    <w:aliases w:val="Обычный 1231"/>
    <w:link w:val="15"/>
    <w:qFormat/>
    <w:rsid w:val="00EA48BD"/>
    <w:pPr>
      <w:jc w:val="both"/>
    </w:pPr>
    <w:rPr>
      <w:rFonts w:ascii="TimesET" w:hAnsi="TimesET" w:cs="TimesET"/>
      <w:sz w:val="24"/>
      <w:szCs w:val="24"/>
    </w:rPr>
  </w:style>
  <w:style w:type="character" w:styleId="afb">
    <w:name w:val="Hyperlink"/>
    <w:uiPriority w:val="99"/>
    <w:rsid w:val="00DC194F"/>
    <w:rPr>
      <w:rFonts w:cs="Times New Roman"/>
      <w:color w:val="0000FF"/>
      <w:u w:val="single"/>
    </w:rPr>
  </w:style>
  <w:style w:type="paragraph" w:customStyle="1" w:styleId="-2">
    <w:name w:val="Пункт-2"/>
    <w:basedOn w:val="a5"/>
    <w:link w:val="-20"/>
    <w:uiPriority w:val="99"/>
    <w:rsid w:val="00DC194F"/>
    <w:pPr>
      <w:tabs>
        <w:tab w:val="num" w:pos="1134"/>
      </w:tabs>
      <w:spacing w:after="0" w:line="360" w:lineRule="auto"/>
      <w:jc w:val="both"/>
    </w:pPr>
    <w:rPr>
      <w:rFonts w:ascii="Times New Roman" w:hAnsi="Times New Roman"/>
      <w:sz w:val="20"/>
      <w:szCs w:val="20"/>
      <w:lang w:val="x-none" w:eastAsia="x-none"/>
    </w:rPr>
  </w:style>
  <w:style w:type="character" w:customStyle="1" w:styleId="-20">
    <w:name w:val="Пункт-2 Знак"/>
    <w:link w:val="-2"/>
    <w:uiPriority w:val="99"/>
    <w:locked/>
    <w:rsid w:val="00DC194F"/>
    <w:rPr>
      <w:rFonts w:ascii="Times New Roman" w:hAnsi="Times New Roman"/>
      <w:lang w:val="x-none" w:eastAsia="x-none"/>
    </w:rPr>
  </w:style>
  <w:style w:type="paragraph" w:customStyle="1" w:styleId="17">
    <w:name w:val="Стиль1"/>
    <w:basedOn w:val="a5"/>
    <w:uiPriority w:val="99"/>
    <w:rsid w:val="00DC194F"/>
    <w:pPr>
      <w:keepNext/>
      <w:keepLines/>
      <w:widowControl w:val="0"/>
      <w:suppressLineNumbers/>
      <w:tabs>
        <w:tab w:val="num" w:pos="432"/>
      </w:tabs>
      <w:suppressAutoHyphens/>
      <w:spacing w:after="60" w:line="240" w:lineRule="auto"/>
      <w:ind w:left="432" w:hanging="432"/>
    </w:pPr>
    <w:rPr>
      <w:rFonts w:ascii="Times New Roman" w:hAnsi="Times New Roman"/>
      <w:b/>
      <w:sz w:val="28"/>
      <w:szCs w:val="24"/>
      <w:lang w:eastAsia="ru-RU"/>
    </w:rPr>
  </w:style>
  <w:style w:type="paragraph" w:customStyle="1" w:styleId="32">
    <w:name w:val="Стиль3"/>
    <w:basedOn w:val="27"/>
    <w:uiPriority w:val="99"/>
    <w:rsid w:val="00DC194F"/>
    <w:pPr>
      <w:widowControl w:val="0"/>
      <w:tabs>
        <w:tab w:val="num" w:pos="767"/>
      </w:tabs>
      <w:adjustRightInd w:val="0"/>
      <w:spacing w:after="0" w:line="240" w:lineRule="auto"/>
      <w:ind w:left="540"/>
      <w:textAlignment w:val="baseline"/>
    </w:pPr>
    <w:rPr>
      <w:rFonts w:eastAsia="Calibri"/>
      <w:szCs w:val="20"/>
      <w:lang w:eastAsia="ru-RU"/>
    </w:rPr>
  </w:style>
  <w:style w:type="character" w:customStyle="1" w:styleId="FontStyle13">
    <w:name w:val="Font Style13"/>
    <w:uiPriority w:val="99"/>
    <w:rsid w:val="00DC194F"/>
    <w:rPr>
      <w:rFonts w:ascii="Times New Roman" w:hAnsi="Times New Roman"/>
      <w:sz w:val="24"/>
    </w:rPr>
  </w:style>
  <w:style w:type="paragraph" w:styleId="afc">
    <w:name w:val="footer"/>
    <w:basedOn w:val="a5"/>
    <w:link w:val="afd"/>
    <w:uiPriority w:val="99"/>
    <w:rsid w:val="00DC194F"/>
    <w:pPr>
      <w:tabs>
        <w:tab w:val="center" w:pos="4677"/>
        <w:tab w:val="right" w:pos="9355"/>
      </w:tabs>
    </w:pPr>
    <w:rPr>
      <w:sz w:val="20"/>
      <w:szCs w:val="20"/>
      <w:lang w:val="x-none"/>
    </w:rPr>
  </w:style>
  <w:style w:type="character" w:customStyle="1" w:styleId="afd">
    <w:name w:val="Нижний колонтитул Знак"/>
    <w:link w:val="afc"/>
    <w:uiPriority w:val="99"/>
    <w:rsid w:val="00DC194F"/>
    <w:rPr>
      <w:lang w:val="x-none" w:eastAsia="en-US"/>
    </w:rPr>
  </w:style>
  <w:style w:type="character" w:styleId="afe">
    <w:name w:val="page number"/>
    <w:rsid w:val="00DC194F"/>
    <w:rPr>
      <w:rFonts w:cs="Times New Roman"/>
    </w:rPr>
  </w:style>
  <w:style w:type="paragraph" w:customStyle="1" w:styleId="Oaeno">
    <w:name w:val="Oaeno"/>
    <w:basedOn w:val="a5"/>
    <w:uiPriority w:val="99"/>
    <w:rsid w:val="00DC194F"/>
    <w:pPr>
      <w:spacing w:after="0" w:line="240" w:lineRule="auto"/>
    </w:pPr>
    <w:rPr>
      <w:rFonts w:ascii="Courier New" w:hAnsi="Courier New"/>
      <w:sz w:val="20"/>
      <w:szCs w:val="20"/>
      <w:lang w:eastAsia="ru-RU"/>
    </w:rPr>
  </w:style>
  <w:style w:type="paragraph" w:customStyle="1" w:styleId="a0">
    <w:name w:val="Пункт Знак"/>
    <w:basedOn w:val="a5"/>
    <w:uiPriority w:val="99"/>
    <w:rsid w:val="00DC194F"/>
    <w:pPr>
      <w:numPr>
        <w:ilvl w:val="1"/>
        <w:numId w:val="11"/>
      </w:numPr>
      <w:tabs>
        <w:tab w:val="left" w:pos="851"/>
        <w:tab w:val="left" w:pos="1134"/>
      </w:tabs>
      <w:spacing w:after="0" w:line="360" w:lineRule="auto"/>
      <w:jc w:val="both"/>
    </w:pPr>
    <w:rPr>
      <w:rFonts w:ascii="Times New Roman" w:hAnsi="Times New Roman"/>
      <w:sz w:val="28"/>
      <w:szCs w:val="20"/>
      <w:lang w:eastAsia="ru-RU"/>
    </w:rPr>
  </w:style>
  <w:style w:type="paragraph" w:customStyle="1" w:styleId="a1">
    <w:name w:val="Подпункт"/>
    <w:basedOn w:val="a0"/>
    <w:rsid w:val="00DC194F"/>
    <w:pPr>
      <w:numPr>
        <w:ilvl w:val="2"/>
      </w:numPr>
      <w:tabs>
        <w:tab w:val="clear" w:pos="1134"/>
        <w:tab w:val="num" w:pos="2509"/>
      </w:tabs>
    </w:pPr>
  </w:style>
  <w:style w:type="paragraph" w:customStyle="1" w:styleId="a2">
    <w:name w:val="Подподпункт"/>
    <w:basedOn w:val="a1"/>
    <w:uiPriority w:val="99"/>
    <w:rsid w:val="00DC194F"/>
    <w:pPr>
      <w:numPr>
        <w:ilvl w:val="3"/>
      </w:numPr>
      <w:tabs>
        <w:tab w:val="left" w:pos="1134"/>
        <w:tab w:val="left" w:pos="1418"/>
        <w:tab w:val="num" w:pos="3229"/>
      </w:tabs>
    </w:pPr>
  </w:style>
  <w:style w:type="paragraph" w:customStyle="1" w:styleId="a3">
    <w:name w:val="Подподподпункт"/>
    <w:basedOn w:val="a5"/>
    <w:uiPriority w:val="99"/>
    <w:rsid w:val="00DC194F"/>
    <w:pPr>
      <w:numPr>
        <w:ilvl w:val="4"/>
        <w:numId w:val="11"/>
      </w:numPr>
      <w:tabs>
        <w:tab w:val="left" w:pos="1134"/>
        <w:tab w:val="left" w:pos="1701"/>
      </w:tabs>
      <w:spacing w:after="0" w:line="360" w:lineRule="auto"/>
      <w:jc w:val="both"/>
    </w:pPr>
    <w:rPr>
      <w:rFonts w:ascii="Times New Roman" w:hAnsi="Times New Roman"/>
      <w:sz w:val="28"/>
      <w:szCs w:val="20"/>
      <w:lang w:eastAsia="ru-RU"/>
    </w:rPr>
  </w:style>
  <w:style w:type="paragraph" w:customStyle="1" w:styleId="10">
    <w:name w:val="Пункт1"/>
    <w:basedOn w:val="a5"/>
    <w:uiPriority w:val="99"/>
    <w:rsid w:val="00DC194F"/>
    <w:pPr>
      <w:numPr>
        <w:numId w:val="11"/>
      </w:numPr>
      <w:spacing w:before="240" w:after="0" w:line="360" w:lineRule="auto"/>
      <w:jc w:val="center"/>
    </w:pPr>
    <w:rPr>
      <w:rFonts w:ascii="Arial" w:hAnsi="Arial"/>
      <w:b/>
      <w:sz w:val="28"/>
      <w:szCs w:val="28"/>
      <w:lang w:eastAsia="ru-RU"/>
    </w:rPr>
  </w:style>
  <w:style w:type="paragraph" w:customStyle="1" w:styleId="-5">
    <w:name w:val="Пункт-5"/>
    <w:basedOn w:val="a5"/>
    <w:rsid w:val="00DC194F"/>
    <w:pPr>
      <w:tabs>
        <w:tab w:val="num" w:pos="643"/>
        <w:tab w:val="num" w:pos="1701"/>
        <w:tab w:val="left" w:pos="2268"/>
      </w:tabs>
      <w:spacing w:after="0" w:line="360" w:lineRule="auto"/>
      <w:ind w:left="2268" w:hanging="567"/>
      <w:jc w:val="both"/>
    </w:pPr>
    <w:rPr>
      <w:rFonts w:ascii="Times New Roman" w:hAnsi="Times New Roman"/>
      <w:sz w:val="28"/>
      <w:szCs w:val="20"/>
      <w:lang w:eastAsia="ru-RU"/>
    </w:rPr>
  </w:style>
  <w:style w:type="paragraph" w:customStyle="1" w:styleId="-1-">
    <w:name w:val="Пункт-1-подзаголовок"/>
    <w:basedOn w:val="a5"/>
    <w:uiPriority w:val="99"/>
    <w:rsid w:val="00DC194F"/>
    <w:pPr>
      <w:keepNext/>
      <w:tabs>
        <w:tab w:val="num" w:pos="643"/>
        <w:tab w:val="num" w:pos="1134"/>
      </w:tabs>
      <w:spacing w:before="480" w:after="240" w:line="240" w:lineRule="auto"/>
      <w:outlineLvl w:val="1"/>
    </w:pPr>
    <w:rPr>
      <w:rFonts w:ascii="Times New Roman" w:hAnsi="Times New Roman"/>
      <w:b/>
      <w:sz w:val="32"/>
      <w:szCs w:val="20"/>
      <w:lang w:eastAsia="ru-RU"/>
    </w:rPr>
  </w:style>
  <w:style w:type="paragraph" w:styleId="18">
    <w:name w:val="toc 1"/>
    <w:basedOn w:val="a5"/>
    <w:next w:val="a5"/>
    <w:autoRedefine/>
    <w:uiPriority w:val="39"/>
    <w:qFormat/>
    <w:rsid w:val="00DC194F"/>
    <w:pPr>
      <w:suppressAutoHyphens/>
      <w:spacing w:before="120" w:after="0" w:line="240" w:lineRule="auto"/>
      <w:jc w:val="center"/>
    </w:pPr>
    <w:rPr>
      <w:rFonts w:ascii="Times New Roman" w:hAnsi="Times New Roman" w:cs="Arial"/>
      <w:b/>
      <w:bCs/>
      <w:caps/>
    </w:rPr>
  </w:style>
  <w:style w:type="paragraph" w:styleId="33">
    <w:name w:val="toc 3"/>
    <w:basedOn w:val="a5"/>
    <w:next w:val="a5"/>
    <w:autoRedefine/>
    <w:uiPriority w:val="39"/>
    <w:qFormat/>
    <w:rsid w:val="00DC194F"/>
    <w:pPr>
      <w:spacing w:after="0" w:line="240" w:lineRule="auto"/>
      <w:ind w:left="220"/>
    </w:pPr>
    <w:rPr>
      <w:rFonts w:ascii="Times New Roman" w:hAnsi="Times New Roman"/>
      <w:sz w:val="28"/>
      <w:szCs w:val="20"/>
    </w:rPr>
  </w:style>
  <w:style w:type="paragraph" w:styleId="29">
    <w:name w:val="toc 2"/>
    <w:basedOn w:val="a5"/>
    <w:next w:val="a5"/>
    <w:link w:val="2a"/>
    <w:autoRedefine/>
    <w:uiPriority w:val="39"/>
    <w:qFormat/>
    <w:rsid w:val="00DC194F"/>
    <w:pPr>
      <w:tabs>
        <w:tab w:val="right" w:leader="dot" w:pos="10195"/>
      </w:tabs>
      <w:suppressAutoHyphens/>
      <w:spacing w:after="0" w:line="240" w:lineRule="auto"/>
      <w:ind w:firstLine="426"/>
      <w:jc w:val="both"/>
    </w:pPr>
    <w:rPr>
      <w:rFonts w:ascii="Times New Roman" w:hAnsi="Times New Roman"/>
      <w:bCs/>
      <w:noProof/>
      <w:sz w:val="24"/>
      <w:szCs w:val="24"/>
      <w:lang w:val="x-none"/>
    </w:rPr>
  </w:style>
  <w:style w:type="character" w:customStyle="1" w:styleId="2a">
    <w:name w:val="Оглавление 2 Знак"/>
    <w:link w:val="29"/>
    <w:uiPriority w:val="39"/>
    <w:rsid w:val="00DC194F"/>
    <w:rPr>
      <w:rFonts w:ascii="Times New Roman" w:hAnsi="Times New Roman"/>
      <w:bCs/>
      <w:noProof/>
      <w:sz w:val="24"/>
      <w:szCs w:val="24"/>
      <w:lang w:eastAsia="en-US"/>
    </w:rPr>
  </w:style>
  <w:style w:type="paragraph" w:customStyle="1" w:styleId="41">
    <w:name w:val="Стиль4"/>
    <w:basedOn w:val="1"/>
    <w:uiPriority w:val="99"/>
    <w:rsid w:val="00DC194F"/>
    <w:pPr>
      <w:numPr>
        <w:numId w:val="0"/>
      </w:numPr>
      <w:spacing w:before="240" w:after="60"/>
      <w:jc w:val="left"/>
    </w:pPr>
    <w:rPr>
      <w:rFonts w:ascii="Cambria" w:eastAsia="Calibri" w:hAnsi="Cambria"/>
      <w:b/>
      <w:iCs w:val="0"/>
      <w:kern w:val="32"/>
      <w:sz w:val="32"/>
      <w:szCs w:val="20"/>
      <w:lang w:eastAsia="en-US"/>
    </w:rPr>
  </w:style>
  <w:style w:type="paragraph" w:customStyle="1" w:styleId="51">
    <w:name w:val="Стиль5"/>
    <w:basedOn w:val="1"/>
    <w:uiPriority w:val="99"/>
    <w:rsid w:val="00DC194F"/>
    <w:pPr>
      <w:numPr>
        <w:numId w:val="0"/>
      </w:numPr>
      <w:spacing w:before="240" w:after="60"/>
      <w:jc w:val="left"/>
    </w:pPr>
    <w:rPr>
      <w:rFonts w:eastAsia="Calibri"/>
      <w:b/>
      <w:iCs w:val="0"/>
      <w:kern w:val="32"/>
      <w:sz w:val="32"/>
      <w:szCs w:val="20"/>
      <w:lang w:eastAsia="en-US"/>
    </w:rPr>
  </w:style>
  <w:style w:type="paragraph" w:styleId="42">
    <w:name w:val="toc 4"/>
    <w:basedOn w:val="a5"/>
    <w:next w:val="a5"/>
    <w:autoRedefine/>
    <w:uiPriority w:val="39"/>
    <w:rsid w:val="00DC194F"/>
    <w:pPr>
      <w:spacing w:after="0"/>
      <w:ind w:left="440"/>
    </w:pPr>
    <w:rPr>
      <w:rFonts w:ascii="Times New Roman" w:hAnsi="Times New Roman"/>
      <w:sz w:val="20"/>
      <w:szCs w:val="20"/>
    </w:rPr>
  </w:style>
  <w:style w:type="paragraph" w:styleId="52">
    <w:name w:val="toc 5"/>
    <w:basedOn w:val="a5"/>
    <w:next w:val="a5"/>
    <w:autoRedefine/>
    <w:uiPriority w:val="39"/>
    <w:rsid w:val="00DC194F"/>
    <w:pPr>
      <w:spacing w:after="0"/>
      <w:ind w:left="660"/>
    </w:pPr>
    <w:rPr>
      <w:rFonts w:ascii="Times New Roman" w:hAnsi="Times New Roman"/>
      <w:sz w:val="20"/>
      <w:szCs w:val="20"/>
    </w:rPr>
  </w:style>
  <w:style w:type="paragraph" w:styleId="61">
    <w:name w:val="toc 6"/>
    <w:basedOn w:val="a5"/>
    <w:next w:val="a5"/>
    <w:autoRedefine/>
    <w:uiPriority w:val="39"/>
    <w:rsid w:val="00DC194F"/>
    <w:pPr>
      <w:spacing w:after="0"/>
      <w:ind w:left="880"/>
    </w:pPr>
    <w:rPr>
      <w:rFonts w:ascii="Times New Roman" w:hAnsi="Times New Roman"/>
      <w:sz w:val="20"/>
      <w:szCs w:val="20"/>
    </w:rPr>
  </w:style>
  <w:style w:type="paragraph" w:styleId="71">
    <w:name w:val="toc 7"/>
    <w:basedOn w:val="a5"/>
    <w:next w:val="a5"/>
    <w:autoRedefine/>
    <w:uiPriority w:val="39"/>
    <w:rsid w:val="00DC194F"/>
    <w:pPr>
      <w:spacing w:after="0"/>
      <w:ind w:left="1100"/>
    </w:pPr>
    <w:rPr>
      <w:rFonts w:ascii="Times New Roman" w:hAnsi="Times New Roman"/>
      <w:sz w:val="20"/>
      <w:szCs w:val="20"/>
    </w:rPr>
  </w:style>
  <w:style w:type="paragraph" w:styleId="8">
    <w:name w:val="toc 8"/>
    <w:basedOn w:val="a5"/>
    <w:next w:val="a5"/>
    <w:autoRedefine/>
    <w:uiPriority w:val="39"/>
    <w:rsid w:val="00DC194F"/>
    <w:pPr>
      <w:spacing w:after="0"/>
      <w:ind w:left="1320"/>
    </w:pPr>
    <w:rPr>
      <w:rFonts w:ascii="Times New Roman" w:hAnsi="Times New Roman"/>
      <w:sz w:val="20"/>
      <w:szCs w:val="20"/>
    </w:rPr>
  </w:style>
  <w:style w:type="paragraph" w:styleId="9">
    <w:name w:val="toc 9"/>
    <w:basedOn w:val="a5"/>
    <w:next w:val="a5"/>
    <w:autoRedefine/>
    <w:uiPriority w:val="39"/>
    <w:rsid w:val="00DC194F"/>
    <w:pPr>
      <w:spacing w:after="0"/>
      <w:ind w:left="1540"/>
    </w:pPr>
    <w:rPr>
      <w:rFonts w:ascii="Times New Roman" w:hAnsi="Times New Roman"/>
      <w:sz w:val="20"/>
      <w:szCs w:val="20"/>
    </w:rPr>
  </w:style>
  <w:style w:type="character" w:styleId="aff">
    <w:name w:val="FollowedHyperlink"/>
    <w:uiPriority w:val="99"/>
    <w:rsid w:val="00DC194F"/>
    <w:rPr>
      <w:rFonts w:cs="Times New Roman"/>
      <w:color w:val="800080"/>
      <w:u w:val="single"/>
    </w:rPr>
  </w:style>
  <w:style w:type="paragraph" w:styleId="aff0">
    <w:name w:val="footnote text"/>
    <w:basedOn w:val="a5"/>
    <w:link w:val="aff1"/>
    <w:uiPriority w:val="99"/>
    <w:semiHidden/>
    <w:unhideWhenUsed/>
    <w:rsid w:val="00DC194F"/>
    <w:pPr>
      <w:spacing w:after="0" w:line="240" w:lineRule="auto"/>
    </w:pPr>
    <w:rPr>
      <w:sz w:val="20"/>
      <w:szCs w:val="20"/>
      <w:lang w:val="x-none"/>
    </w:rPr>
  </w:style>
  <w:style w:type="character" w:customStyle="1" w:styleId="aff1">
    <w:name w:val="Текст сноски Знак"/>
    <w:link w:val="aff0"/>
    <w:uiPriority w:val="99"/>
    <w:semiHidden/>
    <w:rsid w:val="00DC194F"/>
    <w:rPr>
      <w:lang w:val="x-none" w:eastAsia="en-US"/>
    </w:rPr>
  </w:style>
  <w:style w:type="character" w:styleId="aff2">
    <w:name w:val="footnote reference"/>
    <w:uiPriority w:val="99"/>
    <w:semiHidden/>
    <w:unhideWhenUsed/>
    <w:rsid w:val="00DC194F"/>
    <w:rPr>
      <w:vertAlign w:val="superscript"/>
    </w:rPr>
  </w:style>
  <w:style w:type="paragraph" w:styleId="19">
    <w:name w:val="index 1"/>
    <w:basedOn w:val="a5"/>
    <w:next w:val="a5"/>
    <w:autoRedefine/>
    <w:uiPriority w:val="99"/>
    <w:unhideWhenUsed/>
    <w:rsid w:val="00DC194F"/>
    <w:pPr>
      <w:spacing w:after="0"/>
      <w:ind w:left="220" w:hanging="220"/>
    </w:pPr>
    <w:rPr>
      <w:rFonts w:cs="Calibri"/>
      <w:sz w:val="18"/>
      <w:szCs w:val="18"/>
    </w:rPr>
  </w:style>
  <w:style w:type="paragraph" w:styleId="2b">
    <w:name w:val="index 2"/>
    <w:basedOn w:val="a5"/>
    <w:next w:val="a5"/>
    <w:autoRedefine/>
    <w:uiPriority w:val="99"/>
    <w:unhideWhenUsed/>
    <w:rsid w:val="00DC194F"/>
    <w:pPr>
      <w:spacing w:after="0"/>
      <w:ind w:left="440" w:hanging="220"/>
    </w:pPr>
    <w:rPr>
      <w:rFonts w:cs="Calibri"/>
      <w:sz w:val="18"/>
      <w:szCs w:val="18"/>
    </w:rPr>
  </w:style>
  <w:style w:type="paragraph" w:styleId="34">
    <w:name w:val="index 3"/>
    <w:basedOn w:val="a5"/>
    <w:next w:val="a5"/>
    <w:autoRedefine/>
    <w:uiPriority w:val="99"/>
    <w:unhideWhenUsed/>
    <w:rsid w:val="00DC194F"/>
    <w:pPr>
      <w:spacing w:after="0"/>
      <w:ind w:left="660" w:hanging="220"/>
    </w:pPr>
    <w:rPr>
      <w:rFonts w:cs="Calibri"/>
      <w:sz w:val="18"/>
      <w:szCs w:val="18"/>
    </w:rPr>
  </w:style>
  <w:style w:type="paragraph" w:styleId="43">
    <w:name w:val="index 4"/>
    <w:basedOn w:val="a5"/>
    <w:next w:val="a5"/>
    <w:autoRedefine/>
    <w:uiPriority w:val="99"/>
    <w:unhideWhenUsed/>
    <w:rsid w:val="00DC194F"/>
    <w:pPr>
      <w:spacing w:after="0"/>
      <w:ind w:left="880" w:hanging="220"/>
    </w:pPr>
    <w:rPr>
      <w:rFonts w:cs="Calibri"/>
      <w:sz w:val="18"/>
      <w:szCs w:val="18"/>
    </w:rPr>
  </w:style>
  <w:style w:type="paragraph" w:styleId="53">
    <w:name w:val="index 5"/>
    <w:basedOn w:val="a5"/>
    <w:next w:val="a5"/>
    <w:autoRedefine/>
    <w:uiPriority w:val="99"/>
    <w:unhideWhenUsed/>
    <w:rsid w:val="00DC194F"/>
    <w:pPr>
      <w:spacing w:after="0"/>
      <w:ind w:left="1100" w:hanging="220"/>
    </w:pPr>
    <w:rPr>
      <w:rFonts w:cs="Calibri"/>
      <w:sz w:val="18"/>
      <w:szCs w:val="18"/>
    </w:rPr>
  </w:style>
  <w:style w:type="paragraph" w:styleId="62">
    <w:name w:val="index 6"/>
    <w:basedOn w:val="a5"/>
    <w:next w:val="a5"/>
    <w:autoRedefine/>
    <w:uiPriority w:val="99"/>
    <w:unhideWhenUsed/>
    <w:rsid w:val="00DC194F"/>
    <w:pPr>
      <w:spacing w:after="0"/>
      <w:ind w:left="1320" w:hanging="220"/>
    </w:pPr>
    <w:rPr>
      <w:rFonts w:cs="Calibri"/>
      <w:sz w:val="18"/>
      <w:szCs w:val="18"/>
    </w:rPr>
  </w:style>
  <w:style w:type="paragraph" w:styleId="72">
    <w:name w:val="index 7"/>
    <w:basedOn w:val="a5"/>
    <w:next w:val="a5"/>
    <w:autoRedefine/>
    <w:uiPriority w:val="99"/>
    <w:unhideWhenUsed/>
    <w:rsid w:val="00DC194F"/>
    <w:pPr>
      <w:spacing w:after="0"/>
      <w:ind w:left="1540" w:hanging="220"/>
    </w:pPr>
    <w:rPr>
      <w:rFonts w:cs="Calibri"/>
      <w:sz w:val="18"/>
      <w:szCs w:val="18"/>
    </w:rPr>
  </w:style>
  <w:style w:type="paragraph" w:styleId="80">
    <w:name w:val="index 8"/>
    <w:basedOn w:val="a5"/>
    <w:next w:val="a5"/>
    <w:autoRedefine/>
    <w:uiPriority w:val="99"/>
    <w:unhideWhenUsed/>
    <w:rsid w:val="00DC194F"/>
    <w:pPr>
      <w:spacing w:after="0"/>
      <w:ind w:left="1760" w:hanging="220"/>
    </w:pPr>
    <w:rPr>
      <w:rFonts w:cs="Calibri"/>
      <w:sz w:val="18"/>
      <w:szCs w:val="18"/>
    </w:rPr>
  </w:style>
  <w:style w:type="paragraph" w:styleId="90">
    <w:name w:val="index 9"/>
    <w:basedOn w:val="a5"/>
    <w:next w:val="a5"/>
    <w:autoRedefine/>
    <w:uiPriority w:val="99"/>
    <w:unhideWhenUsed/>
    <w:rsid w:val="00DC194F"/>
    <w:pPr>
      <w:spacing w:after="0"/>
      <w:ind w:left="1980" w:hanging="220"/>
    </w:pPr>
    <w:rPr>
      <w:rFonts w:cs="Calibri"/>
      <w:sz w:val="18"/>
      <w:szCs w:val="18"/>
    </w:rPr>
  </w:style>
  <w:style w:type="paragraph" w:styleId="aff3">
    <w:name w:val="index heading"/>
    <w:basedOn w:val="a5"/>
    <w:next w:val="19"/>
    <w:uiPriority w:val="99"/>
    <w:unhideWhenUsed/>
    <w:rsid w:val="00DC194F"/>
    <w:pPr>
      <w:spacing w:before="240" w:after="120"/>
      <w:jc w:val="center"/>
    </w:pPr>
    <w:rPr>
      <w:rFonts w:cs="Calibri"/>
      <w:b/>
      <w:bCs/>
      <w:sz w:val="26"/>
      <w:szCs w:val="26"/>
    </w:rPr>
  </w:style>
  <w:style w:type="paragraph" w:styleId="aff4">
    <w:name w:val="TOC Heading"/>
    <w:basedOn w:val="1"/>
    <w:next w:val="a5"/>
    <w:uiPriority w:val="39"/>
    <w:qFormat/>
    <w:rsid w:val="00DC194F"/>
    <w:pPr>
      <w:keepLines/>
      <w:numPr>
        <w:numId w:val="0"/>
      </w:numPr>
      <w:spacing w:before="480" w:line="276" w:lineRule="auto"/>
      <w:jc w:val="left"/>
      <w:outlineLvl w:val="9"/>
    </w:pPr>
    <w:rPr>
      <w:rFonts w:ascii="Cambria" w:hAnsi="Cambria"/>
      <w:b/>
      <w:bCs/>
      <w:iCs w:val="0"/>
      <w:color w:val="365F91"/>
      <w:sz w:val="28"/>
      <w:szCs w:val="28"/>
      <w:lang w:eastAsia="ru-RU"/>
    </w:rPr>
  </w:style>
  <w:style w:type="character" w:customStyle="1" w:styleId="aff5">
    <w:name w:val="Текст выноски Знак"/>
    <w:link w:val="aff6"/>
    <w:uiPriority w:val="99"/>
    <w:semiHidden/>
    <w:rsid w:val="00DC194F"/>
    <w:rPr>
      <w:rFonts w:ascii="Tahoma" w:hAnsi="Tahoma"/>
      <w:sz w:val="16"/>
      <w:szCs w:val="16"/>
      <w:lang w:val="x-none" w:eastAsia="en-US"/>
    </w:rPr>
  </w:style>
  <w:style w:type="paragraph" w:styleId="aff6">
    <w:name w:val="Balloon Text"/>
    <w:basedOn w:val="a5"/>
    <w:link w:val="aff5"/>
    <w:uiPriority w:val="99"/>
    <w:semiHidden/>
    <w:unhideWhenUsed/>
    <w:rsid w:val="00DC194F"/>
    <w:pPr>
      <w:spacing w:after="0" w:line="240" w:lineRule="auto"/>
    </w:pPr>
    <w:rPr>
      <w:rFonts w:ascii="Tahoma" w:hAnsi="Tahoma"/>
      <w:sz w:val="16"/>
      <w:szCs w:val="16"/>
      <w:lang w:val="x-none"/>
    </w:rPr>
  </w:style>
  <w:style w:type="paragraph" w:styleId="aff7">
    <w:name w:val="header"/>
    <w:basedOn w:val="a5"/>
    <w:link w:val="aff8"/>
    <w:uiPriority w:val="99"/>
    <w:rsid w:val="00DC194F"/>
    <w:pPr>
      <w:tabs>
        <w:tab w:val="center" w:pos="4677"/>
        <w:tab w:val="right" w:pos="9355"/>
      </w:tabs>
    </w:pPr>
    <w:rPr>
      <w:lang w:val="x-none"/>
    </w:rPr>
  </w:style>
  <w:style w:type="character" w:customStyle="1" w:styleId="aff8">
    <w:name w:val="Верхний колонтитул Знак"/>
    <w:link w:val="aff7"/>
    <w:uiPriority w:val="99"/>
    <w:rsid w:val="00DC194F"/>
    <w:rPr>
      <w:sz w:val="22"/>
      <w:szCs w:val="22"/>
      <w:lang w:eastAsia="en-US"/>
    </w:rPr>
  </w:style>
  <w:style w:type="paragraph" w:customStyle="1" w:styleId="1T">
    <w:name w:val="Заголовок 1+T"/>
    <w:basedOn w:val="1"/>
    <w:rsid w:val="00DC194F"/>
    <w:pPr>
      <w:numPr>
        <w:numId w:val="0"/>
      </w:numPr>
      <w:spacing w:before="240" w:after="60"/>
      <w:jc w:val="left"/>
    </w:pPr>
    <w:rPr>
      <w:rFonts w:ascii="Cambria" w:eastAsia="Calibri" w:hAnsi="Cambria"/>
      <w:b/>
      <w:iCs w:val="0"/>
      <w:kern w:val="32"/>
      <w:sz w:val="32"/>
      <w:szCs w:val="20"/>
      <w:lang w:eastAsia="en-US"/>
    </w:rPr>
  </w:style>
  <w:style w:type="paragraph" w:customStyle="1" w:styleId="1TimesNewRoman">
    <w:name w:val="Заголовок 1 + Times New Roman"/>
    <w:aliases w:val="Междустр.интервал:  одинарный"/>
    <w:basedOn w:val="20"/>
    <w:rsid w:val="00DC194F"/>
    <w:pPr>
      <w:numPr>
        <w:ilvl w:val="0"/>
        <w:numId w:val="0"/>
      </w:numPr>
      <w:suppressAutoHyphens/>
    </w:pPr>
    <w:rPr>
      <w:rFonts w:ascii="Times New Roman" w:eastAsia="Calibri" w:hAnsi="Times New Roman"/>
      <w:lang w:eastAsia="en-US"/>
    </w:rPr>
  </w:style>
  <w:style w:type="paragraph" w:customStyle="1" w:styleId="Style6">
    <w:name w:val="Style6"/>
    <w:basedOn w:val="a5"/>
    <w:rsid w:val="00DC194F"/>
    <w:pPr>
      <w:widowControl w:val="0"/>
      <w:autoSpaceDE w:val="0"/>
      <w:autoSpaceDN w:val="0"/>
      <w:adjustRightInd w:val="0"/>
      <w:spacing w:after="0" w:line="347" w:lineRule="exact"/>
      <w:jc w:val="center"/>
    </w:pPr>
    <w:rPr>
      <w:rFonts w:ascii="Times New Roman" w:eastAsia="Times New Roman" w:hAnsi="Times New Roman"/>
      <w:sz w:val="24"/>
      <w:szCs w:val="24"/>
      <w:lang w:eastAsia="ru-RU"/>
    </w:rPr>
  </w:style>
  <w:style w:type="character" w:customStyle="1" w:styleId="FontStyle25">
    <w:name w:val="Font Style25"/>
    <w:rsid w:val="00DC194F"/>
    <w:rPr>
      <w:rFonts w:ascii="Times New Roman" w:hAnsi="Times New Roman" w:cs="Times New Roman" w:hint="default"/>
      <w:b/>
      <w:bCs/>
      <w:sz w:val="24"/>
      <w:szCs w:val="24"/>
    </w:rPr>
  </w:style>
  <w:style w:type="paragraph" w:styleId="aff9">
    <w:name w:val="No Spacing"/>
    <w:link w:val="affa"/>
    <w:qFormat/>
    <w:rsid w:val="00DC194F"/>
    <w:rPr>
      <w:sz w:val="22"/>
      <w:szCs w:val="22"/>
      <w:lang w:eastAsia="en-US"/>
    </w:rPr>
  </w:style>
  <w:style w:type="character" w:customStyle="1" w:styleId="affa">
    <w:name w:val="Без интервала Знак"/>
    <w:link w:val="aff9"/>
    <w:locked/>
    <w:rsid w:val="00DC194F"/>
    <w:rPr>
      <w:sz w:val="22"/>
      <w:szCs w:val="22"/>
      <w:lang w:eastAsia="en-US" w:bidi="ar-SA"/>
    </w:rPr>
  </w:style>
  <w:style w:type="paragraph" w:customStyle="1" w:styleId="-3">
    <w:name w:val="Пункт-3"/>
    <w:basedOn w:val="a5"/>
    <w:rsid w:val="00DC194F"/>
    <w:pPr>
      <w:tabs>
        <w:tab w:val="num" w:pos="1844"/>
      </w:tabs>
      <w:spacing w:after="0" w:line="288" w:lineRule="auto"/>
      <w:ind w:left="143" w:firstLine="567"/>
      <w:jc w:val="both"/>
    </w:pPr>
    <w:rPr>
      <w:rFonts w:ascii="Times New Roman" w:eastAsia="Times New Roman" w:hAnsi="Times New Roman"/>
      <w:sz w:val="28"/>
      <w:szCs w:val="24"/>
      <w:lang w:eastAsia="ru-RU"/>
    </w:rPr>
  </w:style>
  <w:style w:type="paragraph" w:customStyle="1" w:styleId="-4">
    <w:name w:val="Пункт-4"/>
    <w:basedOn w:val="a5"/>
    <w:rsid w:val="00DC194F"/>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6">
    <w:name w:val="Пункт-6"/>
    <w:basedOn w:val="a5"/>
    <w:rsid w:val="00DC194F"/>
    <w:pPr>
      <w:tabs>
        <w:tab w:val="num" w:pos="1134"/>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7">
    <w:name w:val="Пункт-7"/>
    <w:basedOn w:val="a5"/>
    <w:rsid w:val="00DC194F"/>
    <w:pPr>
      <w:tabs>
        <w:tab w:val="num" w:pos="1701"/>
      </w:tabs>
      <w:spacing w:after="0" w:line="288" w:lineRule="auto"/>
      <w:ind w:firstLine="567"/>
      <w:jc w:val="both"/>
    </w:pPr>
    <w:rPr>
      <w:rFonts w:ascii="Times New Roman" w:eastAsia="Times New Roman" w:hAnsi="Times New Roman"/>
      <w:sz w:val="28"/>
      <w:szCs w:val="24"/>
      <w:lang w:eastAsia="ru-RU"/>
    </w:rPr>
  </w:style>
  <w:style w:type="character" w:customStyle="1" w:styleId="affb">
    <w:name w:val="Гипертекстовая ссылка"/>
    <w:uiPriority w:val="99"/>
    <w:rsid w:val="00DC194F"/>
    <w:rPr>
      <w:color w:val="106BBE"/>
    </w:rPr>
  </w:style>
  <w:style w:type="character" w:customStyle="1" w:styleId="affc">
    <w:name w:val="Цветовое выделение"/>
    <w:uiPriority w:val="99"/>
    <w:rsid w:val="00DC194F"/>
    <w:rPr>
      <w:b/>
      <w:bCs/>
      <w:color w:val="26282F"/>
      <w:sz w:val="26"/>
      <w:szCs w:val="26"/>
    </w:rPr>
  </w:style>
  <w:style w:type="paragraph" w:customStyle="1" w:styleId="affd">
    <w:name w:val="Комментарий"/>
    <w:basedOn w:val="a5"/>
    <w:next w:val="a5"/>
    <w:uiPriority w:val="99"/>
    <w:rsid w:val="00DC194F"/>
    <w:pPr>
      <w:autoSpaceDE w:val="0"/>
      <w:autoSpaceDN w:val="0"/>
      <w:adjustRightInd w:val="0"/>
      <w:spacing w:before="75" w:after="0" w:line="240" w:lineRule="auto"/>
      <w:jc w:val="both"/>
    </w:pPr>
    <w:rPr>
      <w:rFonts w:ascii="Arial" w:hAnsi="Arial" w:cs="Arial"/>
      <w:color w:val="353842"/>
      <w:sz w:val="24"/>
      <w:szCs w:val="24"/>
      <w:shd w:val="clear" w:color="auto" w:fill="F0F0F0"/>
      <w:lang w:eastAsia="ru-RU"/>
    </w:rPr>
  </w:style>
  <w:style w:type="paragraph" w:customStyle="1" w:styleId="affe">
    <w:name w:val="Заголовок статьи"/>
    <w:basedOn w:val="a5"/>
    <w:next w:val="a5"/>
    <w:uiPriority w:val="99"/>
    <w:rsid w:val="00DC194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OP1111">
    <w:name w:val="OP.1.1.1.1"/>
    <w:basedOn w:val="a5"/>
    <w:autoRedefine/>
    <w:rsid w:val="00DC194F"/>
    <w:pPr>
      <w:numPr>
        <w:ilvl w:val="3"/>
        <w:numId w:val="12"/>
      </w:numPr>
      <w:spacing w:after="0" w:line="240" w:lineRule="auto"/>
      <w:ind w:left="0" w:firstLine="709"/>
      <w:jc w:val="both"/>
      <w:outlineLvl w:val="3"/>
    </w:pPr>
    <w:rPr>
      <w:rFonts w:ascii="Times New Roman" w:eastAsia="Times New Roman" w:hAnsi="Times New Roman"/>
      <w:sz w:val="24"/>
      <w:szCs w:val="24"/>
      <w:lang w:eastAsia="ru-RU"/>
    </w:rPr>
  </w:style>
  <w:style w:type="paragraph" w:customStyle="1" w:styleId="OP111">
    <w:name w:val="OP.1.1.1"/>
    <w:basedOn w:val="OP1111"/>
    <w:autoRedefine/>
    <w:rsid w:val="00DC194F"/>
    <w:pPr>
      <w:numPr>
        <w:ilvl w:val="2"/>
      </w:numPr>
      <w:outlineLvl w:val="2"/>
    </w:pPr>
  </w:style>
  <w:style w:type="paragraph" w:customStyle="1" w:styleId="OP11">
    <w:name w:val="OP.1.1"/>
    <w:basedOn w:val="OP111"/>
    <w:next w:val="OP111"/>
    <w:autoRedefine/>
    <w:rsid w:val="00DC194F"/>
    <w:pPr>
      <w:numPr>
        <w:ilvl w:val="1"/>
      </w:numPr>
      <w:ind w:left="0" w:firstLine="680"/>
      <w:outlineLvl w:val="1"/>
    </w:pPr>
  </w:style>
  <w:style w:type="paragraph" w:customStyle="1" w:styleId="OP1">
    <w:name w:val="OP.1"/>
    <w:basedOn w:val="OP11"/>
    <w:rsid w:val="00DC194F"/>
    <w:pPr>
      <w:numPr>
        <w:ilvl w:val="0"/>
      </w:numPr>
      <w:spacing w:before="360" w:after="120"/>
      <w:ind w:left="0" w:firstLine="709"/>
      <w:jc w:val="left"/>
      <w:outlineLvl w:val="0"/>
    </w:pPr>
    <w:rPr>
      <w:b/>
      <w:sz w:val="32"/>
    </w:rPr>
  </w:style>
  <w:style w:type="character" w:customStyle="1" w:styleId="apple-converted-space">
    <w:name w:val="apple-converted-space"/>
    <w:basedOn w:val="a6"/>
    <w:rsid w:val="00DC194F"/>
  </w:style>
  <w:style w:type="paragraph" w:customStyle="1" w:styleId="afff">
    <w:name w:val="Информация об изменениях документа"/>
    <w:basedOn w:val="affd"/>
    <w:next w:val="a5"/>
    <w:uiPriority w:val="99"/>
    <w:rsid w:val="00DC194F"/>
    <w:pPr>
      <w:ind w:left="170"/>
    </w:pPr>
    <w:rPr>
      <w:i/>
      <w:iCs/>
    </w:rPr>
  </w:style>
  <w:style w:type="paragraph" w:customStyle="1" w:styleId="35">
    <w:name w:val="Пункт_3"/>
    <w:basedOn w:val="a5"/>
    <w:uiPriority w:val="99"/>
    <w:rsid w:val="00DC194F"/>
    <w:pPr>
      <w:tabs>
        <w:tab w:val="num" w:pos="1134"/>
      </w:tabs>
      <w:spacing w:after="0" w:line="360" w:lineRule="auto"/>
      <w:ind w:left="1134" w:hanging="1133"/>
      <w:jc w:val="both"/>
    </w:pPr>
    <w:rPr>
      <w:rFonts w:ascii="Times New Roman" w:eastAsia="Times New Roman" w:hAnsi="Times New Roman"/>
      <w:sz w:val="28"/>
      <w:szCs w:val="28"/>
      <w:lang w:eastAsia="ru-RU"/>
    </w:rPr>
  </w:style>
  <w:style w:type="paragraph" w:customStyle="1" w:styleId="2c">
    <w:name w:val="Пункт_2"/>
    <w:basedOn w:val="a5"/>
    <w:rsid w:val="00DC194F"/>
    <w:pPr>
      <w:tabs>
        <w:tab w:val="num" w:pos="2269"/>
      </w:tabs>
      <w:spacing w:after="0" w:line="360" w:lineRule="auto"/>
      <w:ind w:left="2269" w:hanging="1134"/>
      <w:jc w:val="both"/>
    </w:pPr>
    <w:rPr>
      <w:rFonts w:ascii="Times New Roman" w:eastAsia="Times New Roman" w:hAnsi="Times New Roman"/>
      <w:sz w:val="28"/>
      <w:szCs w:val="28"/>
      <w:lang w:eastAsia="ru-RU"/>
    </w:rPr>
  </w:style>
  <w:style w:type="paragraph" w:customStyle="1" w:styleId="Style22">
    <w:name w:val="Style22"/>
    <w:basedOn w:val="a5"/>
    <w:rsid w:val="00DC194F"/>
    <w:pPr>
      <w:widowControl w:val="0"/>
      <w:autoSpaceDE w:val="0"/>
      <w:autoSpaceDN w:val="0"/>
      <w:adjustRightInd w:val="0"/>
      <w:spacing w:after="0" w:line="288" w:lineRule="exact"/>
      <w:jc w:val="right"/>
    </w:pPr>
    <w:rPr>
      <w:rFonts w:eastAsia="Times New Roman"/>
      <w:sz w:val="24"/>
      <w:szCs w:val="24"/>
      <w:lang w:eastAsia="ru-RU"/>
    </w:rPr>
  </w:style>
  <w:style w:type="character" w:customStyle="1" w:styleId="FontStyle41">
    <w:name w:val="Font Style41"/>
    <w:rsid w:val="00DC194F"/>
    <w:rPr>
      <w:rFonts w:ascii="Calibri" w:hAnsi="Calibri" w:cs="Calibri"/>
      <w:i/>
      <w:iCs/>
      <w:color w:val="000000"/>
      <w:sz w:val="14"/>
      <w:szCs w:val="14"/>
    </w:rPr>
  </w:style>
  <w:style w:type="character" w:customStyle="1" w:styleId="FontStyle42">
    <w:name w:val="Font Style42"/>
    <w:rsid w:val="00DC194F"/>
    <w:rPr>
      <w:rFonts w:ascii="Times New Roman" w:hAnsi="Times New Roman" w:cs="Times New Roman"/>
      <w:b/>
      <w:bCs/>
      <w:color w:val="000000"/>
      <w:sz w:val="18"/>
      <w:szCs w:val="18"/>
    </w:rPr>
  </w:style>
  <w:style w:type="paragraph" w:customStyle="1" w:styleId="Style27">
    <w:name w:val="Style27"/>
    <w:basedOn w:val="a5"/>
    <w:rsid w:val="00DC194F"/>
    <w:pPr>
      <w:widowControl w:val="0"/>
      <w:autoSpaceDE w:val="0"/>
      <w:autoSpaceDN w:val="0"/>
      <w:adjustRightInd w:val="0"/>
      <w:spacing w:after="0" w:line="240" w:lineRule="auto"/>
    </w:pPr>
    <w:rPr>
      <w:rFonts w:eastAsia="Times New Roman"/>
      <w:sz w:val="24"/>
      <w:szCs w:val="24"/>
      <w:lang w:eastAsia="ru-RU"/>
    </w:rPr>
  </w:style>
  <w:style w:type="character" w:customStyle="1" w:styleId="FontStyle31">
    <w:name w:val="Font Style31"/>
    <w:rsid w:val="00DC194F"/>
    <w:rPr>
      <w:rFonts w:ascii="Times New Roman" w:hAnsi="Times New Roman"/>
      <w:i/>
      <w:sz w:val="24"/>
    </w:rPr>
  </w:style>
  <w:style w:type="paragraph" w:customStyle="1" w:styleId="Style12">
    <w:name w:val="Style12"/>
    <w:basedOn w:val="a5"/>
    <w:rsid w:val="00DC194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HTML">
    <w:name w:val="HTML Preformatted"/>
    <w:basedOn w:val="a5"/>
    <w:link w:val="HTML0"/>
    <w:rsid w:val="00DC1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DC194F"/>
    <w:rPr>
      <w:rFonts w:ascii="Courier New" w:eastAsia="Times New Roman" w:hAnsi="Courier New" w:cs="Courier New"/>
    </w:rPr>
  </w:style>
  <w:style w:type="paragraph" w:customStyle="1" w:styleId="ConsNormal">
    <w:name w:val="ConsNormal"/>
    <w:rsid w:val="00DC194F"/>
    <w:pPr>
      <w:autoSpaceDE w:val="0"/>
      <w:autoSpaceDN w:val="0"/>
      <w:adjustRightInd w:val="0"/>
      <w:ind w:right="19772" w:firstLine="720"/>
    </w:pPr>
    <w:rPr>
      <w:rFonts w:ascii="Arial" w:eastAsia="Times New Roman" w:hAnsi="Arial" w:cs="Arial"/>
    </w:rPr>
  </w:style>
  <w:style w:type="paragraph" w:customStyle="1" w:styleId="115">
    <w:name w:val="Обычный + 11.5 пт"/>
    <w:aliases w:val="полужирный,По центру,Первая строка:  1.25 см"/>
    <w:basedOn w:val="a5"/>
    <w:rsid w:val="00DC194F"/>
    <w:pPr>
      <w:suppressAutoHyphens/>
      <w:spacing w:after="0" w:line="240" w:lineRule="auto"/>
      <w:ind w:firstLine="567"/>
      <w:jc w:val="center"/>
    </w:pPr>
    <w:rPr>
      <w:rFonts w:ascii="Times New Roman" w:eastAsia="Times New Roman" w:hAnsi="Times New Roman"/>
      <w:sz w:val="23"/>
      <w:szCs w:val="24"/>
      <w:lang w:val="en-US" w:eastAsia="zh-CN"/>
    </w:rPr>
  </w:style>
  <w:style w:type="character" w:customStyle="1" w:styleId="120">
    <w:name w:val="Заголовок 1 Знак2 Знак"/>
    <w:aliases w:val="Заголовок 1 Знак1 Знак Знак,Заголовок 1 Знак Знак Знак Знак,Заголовок 1 Знак Знак1 Знак Знак,Заголовок 1 Знак Знак2 Знак,Заголовок 1 Знак Знак"/>
    <w:rsid w:val="00DC194F"/>
    <w:rPr>
      <w:rFonts w:ascii="Times New Roman" w:hAnsi="Times New Roman" w:cs="Times New Roman"/>
      <w:b/>
      <w:sz w:val="28"/>
      <w:szCs w:val="18"/>
    </w:rPr>
  </w:style>
  <w:style w:type="character" w:customStyle="1" w:styleId="spellchecker-word-highlight">
    <w:name w:val="spellchecker-word-highlight"/>
    <w:basedOn w:val="a6"/>
    <w:rsid w:val="00DC194F"/>
  </w:style>
  <w:style w:type="paragraph" w:customStyle="1" w:styleId="BodyText21">
    <w:name w:val="Body Text 21"/>
    <w:basedOn w:val="a5"/>
    <w:rsid w:val="00DC194F"/>
    <w:pPr>
      <w:spacing w:after="0" w:line="240" w:lineRule="auto"/>
      <w:ind w:firstLine="720"/>
      <w:jc w:val="both"/>
    </w:pPr>
    <w:rPr>
      <w:rFonts w:ascii="Times New Roman" w:eastAsia="Times New Roman" w:hAnsi="Times New Roman"/>
      <w:sz w:val="24"/>
      <w:szCs w:val="20"/>
      <w:lang w:eastAsia="ru-RU"/>
    </w:rPr>
  </w:style>
  <w:style w:type="paragraph" w:customStyle="1" w:styleId="2d">
    <w:name w:val="заголовок 2"/>
    <w:basedOn w:val="a5"/>
    <w:next w:val="a5"/>
    <w:rsid w:val="00DC194F"/>
    <w:pPr>
      <w:spacing w:before="240" w:after="60" w:line="240" w:lineRule="auto"/>
      <w:jc w:val="center"/>
    </w:pPr>
    <w:rPr>
      <w:rFonts w:ascii="Times New Roman" w:eastAsia="Times New Roman" w:hAnsi="Times New Roman"/>
      <w:b/>
      <w:snapToGrid w:val="0"/>
      <w:sz w:val="24"/>
      <w:szCs w:val="20"/>
      <w:lang w:eastAsia="ru-RU"/>
    </w:rPr>
  </w:style>
  <w:style w:type="paragraph" w:customStyle="1" w:styleId="afff0">
    <w:name w:val="_ГОСТ_Обычный"/>
    <w:basedOn w:val="a5"/>
    <w:link w:val="afff1"/>
    <w:qFormat/>
    <w:rsid w:val="00DC194F"/>
    <w:pPr>
      <w:keepNext/>
      <w:keepLines/>
      <w:spacing w:after="120" w:line="288" w:lineRule="auto"/>
      <w:ind w:left="284" w:right="170" w:firstLine="567"/>
      <w:jc w:val="both"/>
    </w:pPr>
    <w:rPr>
      <w:rFonts w:ascii="Times New Roman" w:eastAsia="Times New Roman" w:hAnsi="Times New Roman"/>
      <w:sz w:val="24"/>
      <w:szCs w:val="24"/>
      <w:lang w:val="x-none"/>
    </w:rPr>
  </w:style>
  <w:style w:type="character" w:customStyle="1" w:styleId="afff1">
    <w:name w:val="_ГОСТ_Обычный Знак"/>
    <w:link w:val="afff0"/>
    <w:locked/>
    <w:rsid w:val="00DC194F"/>
    <w:rPr>
      <w:rFonts w:ascii="Times New Roman" w:eastAsia="Times New Roman" w:hAnsi="Times New Roman"/>
      <w:sz w:val="24"/>
      <w:szCs w:val="24"/>
      <w:lang w:val="x-none" w:eastAsia="en-US"/>
    </w:rPr>
  </w:style>
  <w:style w:type="paragraph" w:customStyle="1" w:styleId="ConsPlusNonformat">
    <w:name w:val="ConsPlusNonformat"/>
    <w:uiPriority w:val="99"/>
    <w:rsid w:val="00DC194F"/>
    <w:pPr>
      <w:widowControl w:val="0"/>
      <w:autoSpaceDE w:val="0"/>
      <w:autoSpaceDN w:val="0"/>
      <w:adjustRightInd w:val="0"/>
    </w:pPr>
    <w:rPr>
      <w:rFonts w:ascii="Courier New" w:eastAsia="Times New Roman" w:hAnsi="Courier New" w:cs="Courier New"/>
    </w:rPr>
  </w:style>
  <w:style w:type="character" w:customStyle="1" w:styleId="FontStyle57">
    <w:name w:val="Font Style57"/>
    <w:rsid w:val="00DC194F"/>
    <w:rPr>
      <w:rFonts w:ascii="Times New Roman" w:hAnsi="Times New Roman" w:cs="Times New Roman"/>
      <w:sz w:val="20"/>
      <w:szCs w:val="20"/>
    </w:rPr>
  </w:style>
  <w:style w:type="paragraph" w:customStyle="1" w:styleId="Style17">
    <w:name w:val="Style17"/>
    <w:basedOn w:val="a5"/>
    <w:rsid w:val="00DC194F"/>
    <w:pPr>
      <w:widowControl w:val="0"/>
      <w:suppressAutoHyphens/>
      <w:autoSpaceDE w:val="0"/>
      <w:spacing w:after="0" w:line="250" w:lineRule="exact"/>
    </w:pPr>
    <w:rPr>
      <w:rFonts w:ascii="Times New Roman" w:eastAsia="Times New Roman" w:hAnsi="Times New Roman"/>
      <w:sz w:val="24"/>
      <w:szCs w:val="24"/>
      <w:lang w:eastAsia="zh-CN"/>
    </w:rPr>
  </w:style>
  <w:style w:type="paragraph" w:customStyle="1" w:styleId="Style21">
    <w:name w:val="Style21"/>
    <w:basedOn w:val="a5"/>
    <w:rsid w:val="00DC194F"/>
    <w:pPr>
      <w:widowControl w:val="0"/>
      <w:suppressAutoHyphens/>
      <w:autoSpaceDE w:val="0"/>
      <w:spacing w:after="0" w:line="252" w:lineRule="exact"/>
    </w:pPr>
    <w:rPr>
      <w:rFonts w:ascii="Times New Roman" w:eastAsia="Times New Roman" w:hAnsi="Times New Roman"/>
      <w:sz w:val="24"/>
      <w:szCs w:val="24"/>
      <w:lang w:eastAsia="zh-CN"/>
    </w:rPr>
  </w:style>
  <w:style w:type="paragraph" w:customStyle="1" w:styleId="Style34">
    <w:name w:val="Style34"/>
    <w:basedOn w:val="a5"/>
    <w:rsid w:val="00DC194F"/>
    <w:pPr>
      <w:widowControl w:val="0"/>
      <w:suppressAutoHyphens/>
      <w:autoSpaceDE w:val="0"/>
      <w:spacing w:after="0" w:line="317" w:lineRule="exact"/>
    </w:pPr>
    <w:rPr>
      <w:rFonts w:ascii="Times New Roman" w:eastAsia="Times New Roman" w:hAnsi="Times New Roman"/>
      <w:sz w:val="24"/>
      <w:szCs w:val="24"/>
      <w:lang w:eastAsia="zh-CN"/>
    </w:rPr>
  </w:style>
  <w:style w:type="character" w:customStyle="1" w:styleId="1a">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ocked/>
    <w:rsid w:val="00DC194F"/>
    <w:rPr>
      <w:rFonts w:ascii="Times New Roman" w:eastAsia="Times New Roman" w:hAnsi="Times New Roman"/>
      <w:sz w:val="24"/>
      <w:szCs w:val="24"/>
    </w:rPr>
  </w:style>
  <w:style w:type="paragraph" w:customStyle="1" w:styleId="a4">
    <w:name w:val="Текст ТД"/>
    <w:basedOn w:val="a5"/>
    <w:link w:val="afff2"/>
    <w:qFormat/>
    <w:rsid w:val="00DC194F"/>
    <w:pPr>
      <w:numPr>
        <w:numId w:val="13"/>
      </w:numPr>
      <w:autoSpaceDE w:val="0"/>
      <w:autoSpaceDN w:val="0"/>
      <w:adjustRightInd w:val="0"/>
      <w:spacing w:line="240" w:lineRule="auto"/>
      <w:jc w:val="both"/>
    </w:pPr>
    <w:rPr>
      <w:rFonts w:ascii="Times New Roman" w:hAnsi="Times New Roman"/>
      <w:sz w:val="24"/>
      <w:szCs w:val="24"/>
      <w:lang w:val="x-none"/>
    </w:rPr>
  </w:style>
  <w:style w:type="character" w:customStyle="1" w:styleId="afff2">
    <w:name w:val="Текст ТД Знак"/>
    <w:link w:val="a4"/>
    <w:rsid w:val="00DC194F"/>
    <w:rPr>
      <w:rFonts w:ascii="Times New Roman" w:hAnsi="Times New Roman"/>
      <w:sz w:val="24"/>
      <w:szCs w:val="24"/>
      <w:lang w:val="x-none" w:eastAsia="en-US"/>
    </w:rPr>
  </w:style>
  <w:style w:type="paragraph" w:customStyle="1" w:styleId="afff3">
    <w:name w:val="Название"/>
    <w:basedOn w:val="a5"/>
    <w:link w:val="afff4"/>
    <w:qFormat/>
    <w:rsid w:val="00DC194F"/>
    <w:pPr>
      <w:spacing w:after="0" w:line="240" w:lineRule="auto"/>
      <w:jc w:val="center"/>
    </w:pPr>
    <w:rPr>
      <w:rFonts w:ascii="Times New Roman" w:eastAsia="Times New Roman" w:hAnsi="Times New Roman"/>
      <w:b/>
      <w:bCs/>
      <w:sz w:val="28"/>
      <w:szCs w:val="24"/>
      <w:lang w:val="x-none"/>
    </w:rPr>
  </w:style>
  <w:style w:type="character" w:customStyle="1" w:styleId="afff4">
    <w:name w:val="Название Знак"/>
    <w:link w:val="afff3"/>
    <w:rsid w:val="00DC194F"/>
    <w:rPr>
      <w:rFonts w:ascii="Times New Roman" w:eastAsia="Times New Roman" w:hAnsi="Times New Roman"/>
      <w:b/>
      <w:bCs/>
      <w:sz w:val="28"/>
      <w:szCs w:val="24"/>
      <w:lang w:eastAsia="en-US"/>
    </w:rPr>
  </w:style>
  <w:style w:type="paragraph" w:customStyle="1" w:styleId="BodyText22">
    <w:name w:val="Body Text 22"/>
    <w:basedOn w:val="a5"/>
    <w:uiPriority w:val="99"/>
    <w:rsid w:val="00DC194F"/>
    <w:pPr>
      <w:spacing w:after="0" w:line="240" w:lineRule="auto"/>
      <w:jc w:val="center"/>
    </w:pPr>
    <w:rPr>
      <w:rFonts w:ascii="Times New Roman" w:eastAsia="Times New Roman" w:hAnsi="Times New Roman"/>
      <w:b/>
      <w:color w:val="1F497D"/>
      <w:sz w:val="24"/>
      <w:szCs w:val="20"/>
      <w:lang w:eastAsia="ru-RU"/>
    </w:rPr>
  </w:style>
  <w:style w:type="paragraph" w:customStyle="1" w:styleId="western">
    <w:name w:val="western"/>
    <w:basedOn w:val="a5"/>
    <w:rsid w:val="00DC194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D24AAB"/>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table" w:customStyle="1" w:styleId="1b">
    <w:name w:val="Сетка таблицы1"/>
    <w:basedOn w:val="a7"/>
    <w:next w:val="a9"/>
    <w:uiPriority w:val="39"/>
    <w:rsid w:val="00F149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1501">
      <w:bodyDiv w:val="1"/>
      <w:marLeft w:val="0"/>
      <w:marRight w:val="0"/>
      <w:marTop w:val="0"/>
      <w:marBottom w:val="0"/>
      <w:divBdr>
        <w:top w:val="none" w:sz="0" w:space="0" w:color="auto"/>
        <w:left w:val="none" w:sz="0" w:space="0" w:color="auto"/>
        <w:bottom w:val="none" w:sz="0" w:space="0" w:color="auto"/>
        <w:right w:val="none" w:sz="0" w:space="0" w:color="auto"/>
      </w:divBdr>
    </w:div>
    <w:div w:id="280305600">
      <w:bodyDiv w:val="1"/>
      <w:marLeft w:val="0"/>
      <w:marRight w:val="0"/>
      <w:marTop w:val="0"/>
      <w:marBottom w:val="0"/>
      <w:divBdr>
        <w:top w:val="none" w:sz="0" w:space="0" w:color="auto"/>
        <w:left w:val="none" w:sz="0" w:space="0" w:color="auto"/>
        <w:bottom w:val="none" w:sz="0" w:space="0" w:color="auto"/>
        <w:right w:val="none" w:sz="0" w:space="0" w:color="auto"/>
      </w:divBdr>
    </w:div>
    <w:div w:id="463547266">
      <w:bodyDiv w:val="1"/>
      <w:marLeft w:val="0"/>
      <w:marRight w:val="0"/>
      <w:marTop w:val="0"/>
      <w:marBottom w:val="0"/>
      <w:divBdr>
        <w:top w:val="none" w:sz="0" w:space="0" w:color="auto"/>
        <w:left w:val="none" w:sz="0" w:space="0" w:color="auto"/>
        <w:bottom w:val="none" w:sz="0" w:space="0" w:color="auto"/>
        <w:right w:val="none" w:sz="0" w:space="0" w:color="auto"/>
      </w:divBdr>
    </w:div>
    <w:div w:id="596254632">
      <w:bodyDiv w:val="1"/>
      <w:marLeft w:val="0"/>
      <w:marRight w:val="0"/>
      <w:marTop w:val="0"/>
      <w:marBottom w:val="0"/>
      <w:divBdr>
        <w:top w:val="none" w:sz="0" w:space="0" w:color="auto"/>
        <w:left w:val="none" w:sz="0" w:space="0" w:color="auto"/>
        <w:bottom w:val="none" w:sz="0" w:space="0" w:color="auto"/>
        <w:right w:val="none" w:sz="0" w:space="0" w:color="auto"/>
      </w:divBdr>
    </w:div>
    <w:div w:id="1000355424">
      <w:bodyDiv w:val="1"/>
      <w:marLeft w:val="0"/>
      <w:marRight w:val="0"/>
      <w:marTop w:val="0"/>
      <w:marBottom w:val="0"/>
      <w:divBdr>
        <w:top w:val="none" w:sz="0" w:space="0" w:color="auto"/>
        <w:left w:val="none" w:sz="0" w:space="0" w:color="auto"/>
        <w:bottom w:val="none" w:sz="0" w:space="0" w:color="auto"/>
        <w:right w:val="none" w:sz="0" w:space="0" w:color="auto"/>
      </w:divBdr>
    </w:div>
    <w:div w:id="1032418895">
      <w:bodyDiv w:val="1"/>
      <w:marLeft w:val="0"/>
      <w:marRight w:val="0"/>
      <w:marTop w:val="0"/>
      <w:marBottom w:val="0"/>
      <w:divBdr>
        <w:top w:val="none" w:sz="0" w:space="0" w:color="auto"/>
        <w:left w:val="none" w:sz="0" w:space="0" w:color="auto"/>
        <w:bottom w:val="none" w:sz="0" w:space="0" w:color="auto"/>
        <w:right w:val="none" w:sz="0" w:space="0" w:color="auto"/>
      </w:divBdr>
    </w:div>
    <w:div w:id="1181315346">
      <w:bodyDiv w:val="1"/>
      <w:marLeft w:val="0"/>
      <w:marRight w:val="0"/>
      <w:marTop w:val="0"/>
      <w:marBottom w:val="0"/>
      <w:divBdr>
        <w:top w:val="none" w:sz="0" w:space="0" w:color="auto"/>
        <w:left w:val="none" w:sz="0" w:space="0" w:color="auto"/>
        <w:bottom w:val="none" w:sz="0" w:space="0" w:color="auto"/>
        <w:right w:val="none" w:sz="0" w:space="0" w:color="auto"/>
      </w:divBdr>
    </w:div>
    <w:div w:id="1221133879">
      <w:bodyDiv w:val="1"/>
      <w:marLeft w:val="0"/>
      <w:marRight w:val="0"/>
      <w:marTop w:val="0"/>
      <w:marBottom w:val="0"/>
      <w:divBdr>
        <w:top w:val="none" w:sz="0" w:space="0" w:color="auto"/>
        <w:left w:val="none" w:sz="0" w:space="0" w:color="auto"/>
        <w:bottom w:val="none" w:sz="0" w:space="0" w:color="auto"/>
        <w:right w:val="none" w:sz="0" w:space="0" w:color="auto"/>
      </w:divBdr>
    </w:div>
    <w:div w:id="1248809705">
      <w:bodyDiv w:val="1"/>
      <w:marLeft w:val="0"/>
      <w:marRight w:val="0"/>
      <w:marTop w:val="0"/>
      <w:marBottom w:val="0"/>
      <w:divBdr>
        <w:top w:val="none" w:sz="0" w:space="0" w:color="auto"/>
        <w:left w:val="none" w:sz="0" w:space="0" w:color="auto"/>
        <w:bottom w:val="none" w:sz="0" w:space="0" w:color="auto"/>
        <w:right w:val="none" w:sz="0" w:space="0" w:color="auto"/>
      </w:divBdr>
    </w:div>
    <w:div w:id="1257860351">
      <w:bodyDiv w:val="1"/>
      <w:marLeft w:val="0"/>
      <w:marRight w:val="0"/>
      <w:marTop w:val="0"/>
      <w:marBottom w:val="0"/>
      <w:divBdr>
        <w:top w:val="none" w:sz="0" w:space="0" w:color="auto"/>
        <w:left w:val="none" w:sz="0" w:space="0" w:color="auto"/>
        <w:bottom w:val="none" w:sz="0" w:space="0" w:color="auto"/>
        <w:right w:val="none" w:sz="0" w:space="0" w:color="auto"/>
      </w:divBdr>
    </w:div>
    <w:div w:id="1383095543">
      <w:bodyDiv w:val="1"/>
      <w:marLeft w:val="0"/>
      <w:marRight w:val="0"/>
      <w:marTop w:val="0"/>
      <w:marBottom w:val="0"/>
      <w:divBdr>
        <w:top w:val="none" w:sz="0" w:space="0" w:color="auto"/>
        <w:left w:val="none" w:sz="0" w:space="0" w:color="auto"/>
        <w:bottom w:val="none" w:sz="0" w:space="0" w:color="auto"/>
        <w:right w:val="none" w:sz="0" w:space="0" w:color="auto"/>
      </w:divBdr>
    </w:div>
    <w:div w:id="1519350549">
      <w:bodyDiv w:val="1"/>
      <w:marLeft w:val="0"/>
      <w:marRight w:val="0"/>
      <w:marTop w:val="0"/>
      <w:marBottom w:val="0"/>
      <w:divBdr>
        <w:top w:val="none" w:sz="0" w:space="0" w:color="auto"/>
        <w:left w:val="none" w:sz="0" w:space="0" w:color="auto"/>
        <w:bottom w:val="none" w:sz="0" w:space="0" w:color="auto"/>
        <w:right w:val="none" w:sz="0" w:space="0" w:color="auto"/>
      </w:divBdr>
    </w:div>
    <w:div w:id="1567493937">
      <w:bodyDiv w:val="1"/>
      <w:marLeft w:val="0"/>
      <w:marRight w:val="0"/>
      <w:marTop w:val="0"/>
      <w:marBottom w:val="0"/>
      <w:divBdr>
        <w:top w:val="none" w:sz="0" w:space="0" w:color="auto"/>
        <w:left w:val="none" w:sz="0" w:space="0" w:color="auto"/>
        <w:bottom w:val="none" w:sz="0" w:space="0" w:color="auto"/>
        <w:right w:val="none" w:sz="0" w:space="0" w:color="auto"/>
      </w:divBdr>
    </w:div>
    <w:div w:id="1726685780">
      <w:bodyDiv w:val="1"/>
      <w:marLeft w:val="0"/>
      <w:marRight w:val="0"/>
      <w:marTop w:val="0"/>
      <w:marBottom w:val="0"/>
      <w:divBdr>
        <w:top w:val="none" w:sz="0" w:space="0" w:color="auto"/>
        <w:left w:val="none" w:sz="0" w:space="0" w:color="auto"/>
        <w:bottom w:val="none" w:sz="0" w:space="0" w:color="auto"/>
        <w:right w:val="none" w:sz="0" w:space="0" w:color="auto"/>
      </w:divBdr>
    </w:div>
    <w:div w:id="1794251626">
      <w:bodyDiv w:val="1"/>
      <w:marLeft w:val="0"/>
      <w:marRight w:val="0"/>
      <w:marTop w:val="0"/>
      <w:marBottom w:val="0"/>
      <w:divBdr>
        <w:top w:val="none" w:sz="0" w:space="0" w:color="auto"/>
        <w:left w:val="none" w:sz="0" w:space="0" w:color="auto"/>
        <w:bottom w:val="none" w:sz="0" w:space="0" w:color="auto"/>
        <w:right w:val="none" w:sz="0" w:space="0" w:color="auto"/>
      </w:divBdr>
    </w:div>
    <w:div w:id="19778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1A24-1A94-499F-917D-E9A9E64D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4074</Words>
  <Characters>23227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378</dc:creator>
  <cp:keywords/>
  <dc:description>DOC-MARKER-gvFPOuoeBKpGQBt4dKqvtw</dc:description>
  <cp:lastModifiedBy>Пользователь</cp:lastModifiedBy>
  <cp:revision>7</cp:revision>
  <cp:lastPrinted>2024-07-19T10:28:00Z</cp:lastPrinted>
  <dcterms:created xsi:type="dcterms:W3CDTF">2026-05-25T12:47:00Z</dcterms:created>
  <dcterms:modified xsi:type="dcterms:W3CDTF">2026-05-27T11:29:00Z</dcterms:modified>
</cp:coreProperties>
</file>