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A90F" w14:textId="42C1D7A2" w:rsidR="00B935D1" w:rsidRPr="00CD6114" w:rsidRDefault="00D6662B" w:rsidP="00A74296">
      <w:pPr>
        <w:widowControl w:val="0"/>
        <w:spacing w:after="0" w:line="240" w:lineRule="auto"/>
        <w:ind w:firstLine="709"/>
        <w:jc w:val="center"/>
        <w:rPr>
          <w:rFonts w:ascii="Times New Roman" w:eastAsia="Times New Roman" w:hAnsi="Times New Roman" w:cs="Times New Roman"/>
          <w:b/>
          <w:bCs/>
          <w:lang w:eastAsia="ru-RU"/>
        </w:rPr>
      </w:pPr>
      <w:r w:rsidRPr="00D6662B">
        <w:rPr>
          <w:rFonts w:ascii="Times New Roman" w:eastAsia="Times New Roman" w:hAnsi="Times New Roman" w:cs="Times New Roman"/>
          <w:b/>
          <w:lang w:eastAsia="ru-RU"/>
        </w:rPr>
        <w:t>Автономное стационарное учреждение социального обслуживания населения Тюменской области «Ялуторовский дом социального обслуживания»</w:t>
      </w:r>
    </w:p>
    <w:p w14:paraId="2E6E91F6" w14:textId="77777777" w:rsidR="00A74296" w:rsidRDefault="00A74296"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200BCF5F" w14:textId="77777777" w:rsidR="00A74296" w:rsidRDefault="00A74296"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22FCB298" w14:textId="62E2560B"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CF50B75" w14:textId="77777777" w:rsidR="00963263" w:rsidRPr="00963263" w:rsidRDefault="00963263" w:rsidP="0096326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63263">
        <w:rPr>
          <w:rFonts w:ascii="Times New Roman" w:eastAsia="Times New Roman" w:hAnsi="Times New Roman" w:cs="Times New Roman"/>
          <w:b/>
          <w:bCs/>
          <w:lang w:eastAsia="ru-RU"/>
        </w:rPr>
        <w:t>Директор</w:t>
      </w:r>
    </w:p>
    <w:p w14:paraId="4FC56490" w14:textId="1B8922C8" w:rsidR="00963263" w:rsidRPr="00963263" w:rsidRDefault="00963263" w:rsidP="0096326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63263">
        <w:rPr>
          <w:rFonts w:ascii="Times New Roman" w:eastAsia="Times New Roman" w:hAnsi="Times New Roman" w:cs="Times New Roman"/>
          <w:b/>
          <w:bCs/>
          <w:lang w:eastAsia="ru-RU"/>
        </w:rPr>
        <w:t xml:space="preserve">АСУСОН ТО "Ялуторовский </w:t>
      </w:r>
      <w:r w:rsidR="00D6662B">
        <w:rPr>
          <w:rFonts w:ascii="Times New Roman" w:eastAsia="Times New Roman" w:hAnsi="Times New Roman" w:cs="Times New Roman"/>
          <w:b/>
          <w:bCs/>
          <w:lang w:eastAsia="ru-RU"/>
        </w:rPr>
        <w:t>д</w:t>
      </w:r>
      <w:r w:rsidRPr="00963263">
        <w:rPr>
          <w:rFonts w:ascii="Times New Roman" w:eastAsia="Times New Roman" w:hAnsi="Times New Roman" w:cs="Times New Roman"/>
          <w:b/>
          <w:bCs/>
          <w:lang w:eastAsia="ru-RU"/>
        </w:rPr>
        <w:t xml:space="preserve">ом </w:t>
      </w:r>
      <w:r w:rsidR="00D6662B">
        <w:rPr>
          <w:rFonts w:ascii="Times New Roman" w:eastAsia="Times New Roman" w:hAnsi="Times New Roman" w:cs="Times New Roman"/>
          <w:b/>
          <w:bCs/>
          <w:lang w:eastAsia="ru-RU"/>
        </w:rPr>
        <w:t>с</w:t>
      </w:r>
      <w:r w:rsidRPr="00963263">
        <w:rPr>
          <w:rFonts w:ascii="Times New Roman" w:eastAsia="Times New Roman" w:hAnsi="Times New Roman" w:cs="Times New Roman"/>
          <w:b/>
          <w:bCs/>
          <w:lang w:eastAsia="ru-RU"/>
        </w:rPr>
        <w:t xml:space="preserve">оциального </w:t>
      </w:r>
      <w:r w:rsidR="00D6662B">
        <w:rPr>
          <w:rFonts w:ascii="Times New Roman" w:eastAsia="Times New Roman" w:hAnsi="Times New Roman" w:cs="Times New Roman"/>
          <w:b/>
          <w:bCs/>
          <w:lang w:eastAsia="ru-RU"/>
        </w:rPr>
        <w:t>о</w:t>
      </w:r>
      <w:r w:rsidRPr="00963263">
        <w:rPr>
          <w:rFonts w:ascii="Times New Roman" w:eastAsia="Times New Roman" w:hAnsi="Times New Roman" w:cs="Times New Roman"/>
          <w:b/>
          <w:bCs/>
          <w:lang w:eastAsia="ru-RU"/>
        </w:rPr>
        <w:t xml:space="preserve">бслуживания" </w:t>
      </w:r>
    </w:p>
    <w:p w14:paraId="0D928A39" w14:textId="0F27BC45" w:rsidR="00B935D1" w:rsidRDefault="00963263" w:rsidP="0096326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63263">
        <w:rPr>
          <w:rFonts w:ascii="Times New Roman" w:eastAsia="Times New Roman" w:hAnsi="Times New Roman" w:cs="Times New Roman"/>
          <w:b/>
          <w:bCs/>
          <w:lang w:eastAsia="ru-RU"/>
        </w:rPr>
        <w:t>Смелик Светлана Юрьевна</w:t>
      </w:r>
    </w:p>
    <w:p w14:paraId="026E5B0B" w14:textId="77777777" w:rsidR="00963263" w:rsidRPr="00F02ACD" w:rsidRDefault="00963263" w:rsidP="0096326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C037EC4" w:rsidR="00B935D1" w:rsidRPr="00F02ACD" w:rsidRDefault="0096326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w:t>
          </w:r>
          <w:r w:rsidR="00DC26AA">
            <w:rPr>
              <w:rStyle w:val="1f4"/>
              <w:b/>
              <w:bCs/>
            </w:rPr>
            <w:t>9</w:t>
          </w:r>
          <w:r>
            <w:rPr>
              <w:rStyle w:val="1f4"/>
              <w:b/>
              <w:bCs/>
            </w:rPr>
            <w:t>.06.2026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3C01448C" w14:textId="764E48C6" w:rsidR="00963263" w:rsidRDefault="00B23783" w:rsidP="00A74296">
      <w:pPr>
        <w:spacing w:after="0" w:line="240" w:lineRule="auto"/>
        <w:jc w:val="center"/>
        <w:rPr>
          <w:rFonts w:ascii="Times New Roman" w:eastAsia="Times New Roman" w:hAnsi="Times New Roman" w:cs="Times New Roman"/>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963263">
        <w:rPr>
          <w:rFonts w:ascii="Times New Roman" w:eastAsia="Times New Roman" w:hAnsi="Times New Roman" w:cs="Times New Roman"/>
          <w:b/>
        </w:rPr>
        <w:t xml:space="preserve">поставку </w:t>
      </w:r>
      <w:r w:rsidR="00A74296" w:rsidRPr="00A74296">
        <w:rPr>
          <w:rFonts w:ascii="Times New Roman" w:eastAsia="Times New Roman" w:hAnsi="Times New Roman" w:cs="Times New Roman"/>
          <w:b/>
        </w:rPr>
        <w:t xml:space="preserve">мяса (свинина) </w:t>
      </w:r>
      <w:r w:rsidR="00963263">
        <w:rPr>
          <w:rFonts w:ascii="Times New Roman" w:eastAsia="Times New Roman" w:hAnsi="Times New Roman" w:cs="Times New Roman"/>
          <w:b/>
        </w:rPr>
        <w:t xml:space="preserve"> </w:t>
      </w:r>
    </w:p>
    <w:p w14:paraId="16555DE5" w14:textId="17AF761E"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4"/>
        <w:gridCol w:w="5591"/>
      </w:tblGrid>
      <w:tr w:rsidR="00252418" w14:paraId="7879F4C9" w14:textId="77777777" w:rsidTr="00963263">
        <w:tc>
          <w:tcPr>
            <w:tcW w:w="4264"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1" w:type="dxa"/>
          </w:tcPr>
          <w:p w14:paraId="4681B141" w14:textId="6CDA25EB" w:rsidR="00252418" w:rsidRPr="00963263" w:rsidRDefault="00963263" w:rsidP="00CD6114">
            <w:pPr>
              <w:widowControl w:val="0"/>
              <w:contextualSpacing/>
              <w:jc w:val="both"/>
              <w:rPr>
                <w:rFonts w:ascii="Times New Roman" w:eastAsia="Times New Roman" w:hAnsi="Times New Roman"/>
                <w:iCs/>
                <w:highlight w:val="yellow"/>
              </w:rPr>
            </w:pPr>
            <w:r w:rsidRPr="00963263">
              <w:rPr>
                <w:rFonts w:ascii="Times New Roman" w:eastAsia="Times New Roman" w:hAnsi="Times New Roman"/>
                <w:bCs/>
              </w:rPr>
              <w:t>АВТОНОМНОЕ СТАЦИОНАРНОЕ УЧРЕЖДЕНИЕ СОЦИАЛЬНОГО ОБСЛУЖИВАНИЯ НАСЕЛЕНИЯ ТЮМЕНСКОЙ ОБЛАСТИ "ЯЛУТОРОВСКИЙ ДОМ СОЦИАЛЬНОГО ОБСЛУЖИВАНИЯ"</w:t>
            </w:r>
          </w:p>
        </w:tc>
      </w:tr>
      <w:tr w:rsidR="000900AC" w14:paraId="19401141" w14:textId="77777777" w:rsidTr="00963263">
        <w:tc>
          <w:tcPr>
            <w:tcW w:w="4264"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1" w:type="dxa"/>
          </w:tcPr>
          <w:p w14:paraId="72D2BA40" w14:textId="16C9DD75" w:rsidR="000900AC" w:rsidRPr="00963263" w:rsidRDefault="00963263" w:rsidP="00CD6114">
            <w:pPr>
              <w:widowControl w:val="0"/>
              <w:contextualSpacing/>
              <w:jc w:val="both"/>
              <w:rPr>
                <w:rFonts w:ascii="Times New Roman" w:eastAsia="Times New Roman" w:hAnsi="Times New Roman"/>
                <w:bCs/>
                <w:highlight w:val="yellow"/>
              </w:rPr>
            </w:pPr>
            <w:r w:rsidRPr="00963263">
              <w:rPr>
                <w:rFonts w:ascii="Times New Roman" w:eastAsia="Times New Roman" w:hAnsi="Times New Roman"/>
                <w:bCs/>
              </w:rPr>
              <w:t xml:space="preserve">АСУСОН ТО </w:t>
            </w:r>
            <w:r w:rsidR="00D6662B" w:rsidRPr="00D6662B">
              <w:rPr>
                <w:rFonts w:ascii="Times New Roman" w:eastAsia="Times New Roman" w:hAnsi="Times New Roman"/>
                <w:bCs/>
              </w:rPr>
              <w:t>"Ялуторовский дом социального обслуживания"</w:t>
            </w:r>
          </w:p>
        </w:tc>
      </w:tr>
      <w:tr w:rsidR="00963263" w14:paraId="75A19E24" w14:textId="77777777" w:rsidTr="00963263">
        <w:tc>
          <w:tcPr>
            <w:tcW w:w="4264" w:type="dxa"/>
            <w:shd w:val="clear" w:color="auto" w:fill="D9E2F3" w:themeFill="accent1" w:themeFillTint="33"/>
          </w:tcPr>
          <w:p w14:paraId="79B0AB9E" w14:textId="6D9C80DC" w:rsidR="00963263" w:rsidRPr="00BC6C35" w:rsidRDefault="00963263" w:rsidP="00963263">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1" w:type="dxa"/>
          </w:tcPr>
          <w:p w14:paraId="09B4BC1F" w14:textId="6E0BC13F" w:rsidR="00963263" w:rsidRPr="00963263" w:rsidRDefault="00963263" w:rsidP="00963263">
            <w:pPr>
              <w:widowControl w:val="0"/>
              <w:contextualSpacing/>
              <w:jc w:val="both"/>
              <w:rPr>
                <w:rFonts w:ascii="Times New Roman" w:eastAsia="Times New Roman" w:hAnsi="Times New Roman"/>
                <w:iCs/>
                <w:highlight w:val="yellow"/>
              </w:rPr>
            </w:pPr>
            <w:r w:rsidRPr="00963263">
              <w:rPr>
                <w:rFonts w:ascii="Times New Roman" w:hAnsi="Times New Roman"/>
              </w:rPr>
              <w:t xml:space="preserve">627016, Тюменская область, город Ялуторовск, ул. Бахтиярова, д. 64 </w:t>
            </w:r>
          </w:p>
        </w:tc>
      </w:tr>
      <w:tr w:rsidR="00963263" w14:paraId="6C9A4930" w14:textId="77777777" w:rsidTr="00963263">
        <w:tc>
          <w:tcPr>
            <w:tcW w:w="4264" w:type="dxa"/>
            <w:shd w:val="clear" w:color="auto" w:fill="D9E2F3" w:themeFill="accent1" w:themeFillTint="33"/>
          </w:tcPr>
          <w:p w14:paraId="543CC3B6" w14:textId="1661049B" w:rsidR="00963263" w:rsidRPr="00BC6C35" w:rsidRDefault="00963263" w:rsidP="00963263">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1" w:type="dxa"/>
          </w:tcPr>
          <w:p w14:paraId="3A2D080A" w14:textId="5AF1374F" w:rsidR="00963263" w:rsidRPr="00963263" w:rsidRDefault="00963263" w:rsidP="00963263">
            <w:pPr>
              <w:widowControl w:val="0"/>
              <w:contextualSpacing/>
              <w:jc w:val="both"/>
              <w:rPr>
                <w:rFonts w:ascii="Times New Roman" w:eastAsia="Times New Roman" w:hAnsi="Times New Roman"/>
                <w:iCs/>
                <w:highlight w:val="yellow"/>
              </w:rPr>
            </w:pPr>
            <w:r w:rsidRPr="00963263">
              <w:rPr>
                <w:rFonts w:ascii="Times New Roman" w:hAnsi="Times New Roman"/>
              </w:rPr>
              <w:t xml:space="preserve">627016, Тюменская область, город Ялуторовск, ул. Бахтиярова, д. 64 </w:t>
            </w:r>
          </w:p>
        </w:tc>
      </w:tr>
      <w:tr w:rsidR="00252418" w14:paraId="6EC92FCB" w14:textId="77777777" w:rsidTr="00963263">
        <w:tc>
          <w:tcPr>
            <w:tcW w:w="4264"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1" w:type="dxa"/>
          </w:tcPr>
          <w:p w14:paraId="11E3E4B2" w14:textId="6A6443B9" w:rsidR="00252418" w:rsidRPr="00A74296" w:rsidRDefault="00A74296" w:rsidP="00CD6114">
            <w:pPr>
              <w:widowControl w:val="0"/>
              <w:contextualSpacing/>
              <w:jc w:val="both"/>
              <w:rPr>
                <w:rFonts w:ascii="Times New Roman" w:eastAsia="Times New Roman" w:hAnsi="Times New Roman"/>
                <w:iCs/>
                <w:highlight w:val="yellow"/>
              </w:rPr>
            </w:pPr>
            <w:r>
              <w:rPr>
                <w:rFonts w:ascii="Times New Roman" w:hAnsi="Times New Roman"/>
                <w:color w:val="151515"/>
                <w:sz w:val="22"/>
                <w:szCs w:val="22"/>
                <w:shd w:val="clear" w:color="auto" w:fill="FFFFFF"/>
                <w:lang w:val="en-US"/>
              </w:rPr>
              <w:t>jaltadiv@mail.ru</w:t>
            </w:r>
          </w:p>
        </w:tc>
      </w:tr>
      <w:tr w:rsidR="00252418" w14:paraId="1B39348C" w14:textId="77777777" w:rsidTr="00963263">
        <w:tc>
          <w:tcPr>
            <w:tcW w:w="4264"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1" w:type="dxa"/>
          </w:tcPr>
          <w:p w14:paraId="7C35137A" w14:textId="2FD6A61A" w:rsidR="00252418" w:rsidRPr="00963263" w:rsidRDefault="00963263" w:rsidP="00CD6114">
            <w:pPr>
              <w:widowControl w:val="0"/>
              <w:contextualSpacing/>
              <w:jc w:val="both"/>
              <w:rPr>
                <w:rFonts w:ascii="Times New Roman" w:eastAsia="Times New Roman" w:hAnsi="Times New Roman"/>
                <w:iCs/>
                <w:highlight w:val="yellow"/>
              </w:rPr>
            </w:pPr>
            <w:r w:rsidRPr="00963263">
              <w:rPr>
                <w:rFonts w:ascii="Times New Roman" w:hAnsi="Times New Roman"/>
                <w:color w:val="151515"/>
                <w:sz w:val="22"/>
                <w:szCs w:val="22"/>
                <w:shd w:val="clear" w:color="auto" w:fill="FFFFFF"/>
              </w:rPr>
              <w:t>79088693999</w:t>
            </w:r>
          </w:p>
        </w:tc>
      </w:tr>
      <w:tr w:rsidR="00252418" w14:paraId="3863AABC" w14:textId="77777777" w:rsidTr="00963263">
        <w:tc>
          <w:tcPr>
            <w:tcW w:w="4264"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1" w:type="dxa"/>
          </w:tcPr>
          <w:p w14:paraId="5D3E4180" w14:textId="2386EE18" w:rsidR="00252418" w:rsidRPr="00963263" w:rsidRDefault="00963263" w:rsidP="00CD6114">
            <w:pPr>
              <w:widowControl w:val="0"/>
              <w:contextualSpacing/>
              <w:jc w:val="both"/>
              <w:rPr>
                <w:rFonts w:ascii="Times New Roman" w:eastAsia="Times New Roman" w:hAnsi="Times New Roman"/>
                <w:iCs/>
                <w:highlight w:val="yellow"/>
              </w:rPr>
            </w:pPr>
            <w:r w:rsidRPr="00963263">
              <w:rPr>
                <w:rFonts w:ascii="Times New Roman" w:hAnsi="Times New Roman"/>
                <w:color w:val="151515"/>
                <w:sz w:val="22"/>
                <w:szCs w:val="22"/>
                <w:shd w:val="clear" w:color="auto" w:fill="FFFFFF"/>
              </w:rPr>
              <w:t>Татьяна Анатольевна</w:t>
            </w:r>
            <w:r w:rsidR="00A74296">
              <w:rPr>
                <w:rFonts w:ascii="Times New Roman" w:hAnsi="Times New Roman"/>
                <w:color w:val="151515"/>
                <w:sz w:val="22"/>
                <w:szCs w:val="22"/>
                <w:shd w:val="clear" w:color="auto" w:fill="FFFFFF"/>
              </w:rPr>
              <w:t xml:space="preserve"> </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BD1FB59"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67D44088" w:rsidR="00963263" w:rsidRPr="00963263" w:rsidRDefault="00963263" w:rsidP="00D407F7">
            <w:pPr>
              <w:widowControl w:val="0"/>
              <w:jc w:val="both"/>
              <w:rPr>
                <w:rStyle w:val="1f4"/>
              </w:rPr>
            </w:pPr>
            <w:r w:rsidRPr="00963263">
              <w:rPr>
                <w:rStyle w:val="a6"/>
                <w:rFonts w:ascii="Times New Roman" w:eastAsia="Times New Roman" w:hAnsi="Times New Roman"/>
                <w:iCs/>
                <w:u w:val="none"/>
              </w:rPr>
              <w:t>0</w:t>
            </w:r>
            <w:r w:rsidR="00D6662B">
              <w:rPr>
                <w:rStyle w:val="a6"/>
                <w:rFonts w:ascii="Times New Roman" w:eastAsia="Times New Roman" w:hAnsi="Times New Roman"/>
                <w:iCs/>
                <w:u w:val="none"/>
              </w:rPr>
              <w:t>9</w:t>
            </w:r>
            <w:r w:rsidRPr="00963263">
              <w:rPr>
                <w:rStyle w:val="a6"/>
                <w:rFonts w:ascii="Times New Roman" w:eastAsia="Times New Roman" w:hAnsi="Times New Roman"/>
                <w:iCs/>
                <w:u w:val="none"/>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8T00:00:00Z">
                <w:dateFormat w:val="dd.MM.yyyy"/>
                <w:lid w:val="ru-RU"/>
                <w:storeMappedDataAs w:val="dateTime"/>
                <w:calendar w:val="gregorian"/>
              </w:date>
            </w:sdtPr>
            <w:sdtEndPr>
              <w:rPr>
                <w:rStyle w:val="a0"/>
                <w:rFonts w:ascii="Calibri" w:eastAsia="Times New Roman" w:hAnsi="Calibri"/>
              </w:rPr>
            </w:sdtEndPr>
            <w:sdtContent>
              <w:p w14:paraId="02EA6130" w14:textId="60C4EF8B" w:rsidR="00D407F7" w:rsidRPr="00BF5CF1" w:rsidRDefault="00AA27A3" w:rsidP="00D407F7">
                <w:pPr>
                  <w:widowControl w:val="0"/>
                  <w:tabs>
                    <w:tab w:val="left" w:pos="247"/>
                    <w:tab w:val="left" w:pos="1130"/>
                  </w:tabs>
                  <w:ind w:left="33"/>
                  <w:contextualSpacing/>
                  <w:jc w:val="both"/>
                  <w:rPr>
                    <w:rStyle w:val="1f4"/>
                  </w:rPr>
                </w:pPr>
                <w:r>
                  <w:rPr>
                    <w:rStyle w:val="1f4"/>
                  </w:rPr>
                  <w:t>1</w:t>
                </w:r>
                <w:r w:rsidR="00D6662B">
                  <w:rPr>
                    <w:rStyle w:val="1f4"/>
                  </w:rPr>
                  <w:t>8</w:t>
                </w:r>
                <w:r>
                  <w:rPr>
                    <w:rStyle w:val="1f4"/>
                  </w:rPr>
                  <w:t>.06.2026</w:t>
                </w:r>
              </w:p>
            </w:sdtContent>
          </w:sdt>
          <w:p w14:paraId="749F231C" w14:textId="450F873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74296">
              <w:rPr>
                <w:rFonts w:ascii="Times New Roman" w:eastAsia="Times New Roman" w:hAnsi="Times New Roman"/>
                <w:iCs/>
              </w:rPr>
              <w:t>08</w:t>
            </w:r>
            <w:r w:rsidRPr="00BF5CF1">
              <w:rPr>
                <w:rFonts w:ascii="Times New Roman" w:eastAsia="Times New Roman" w:hAnsi="Times New Roman"/>
                <w:iCs/>
              </w:rPr>
              <w:t>:</w:t>
            </w:r>
            <w:r w:rsidR="00AA27A3">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8T00:00:00Z">
                <w:dateFormat w:val="dd.MM.yyyy"/>
                <w:lid w:val="ru-RU"/>
                <w:storeMappedDataAs w:val="dateTime"/>
                <w:calendar w:val="gregorian"/>
              </w:date>
            </w:sdtPr>
            <w:sdtEndPr>
              <w:rPr>
                <w:rStyle w:val="a0"/>
                <w:rFonts w:ascii="Calibri" w:eastAsia="Times New Roman" w:hAnsi="Calibri"/>
              </w:rPr>
            </w:sdtEndPr>
            <w:sdtContent>
              <w:p w14:paraId="15E900F8" w14:textId="2A784129" w:rsidR="00D407F7" w:rsidRPr="00BF5CF1" w:rsidRDefault="00AA27A3" w:rsidP="00D407F7">
                <w:pPr>
                  <w:widowControl w:val="0"/>
                  <w:tabs>
                    <w:tab w:val="left" w:pos="247"/>
                    <w:tab w:val="left" w:pos="1130"/>
                  </w:tabs>
                  <w:ind w:left="33"/>
                  <w:contextualSpacing/>
                  <w:jc w:val="both"/>
                  <w:rPr>
                    <w:rStyle w:val="1f4"/>
                  </w:rPr>
                </w:pPr>
                <w:r>
                  <w:rPr>
                    <w:rStyle w:val="1f4"/>
                  </w:rPr>
                  <w:t>1</w:t>
                </w:r>
                <w:r w:rsidR="00D6662B">
                  <w:rPr>
                    <w:rStyle w:val="1f4"/>
                  </w:rPr>
                  <w:t>8</w:t>
                </w:r>
                <w:r>
                  <w:rPr>
                    <w:rStyle w:val="1f4"/>
                  </w:rPr>
                  <w:t>.06.2026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18T00:00:00Z">
                <w:dateFormat w:val="dd.MM.yyyy"/>
                <w:lid w:val="ru-RU"/>
                <w:storeMappedDataAs w:val="dateTime"/>
                <w:calendar w:val="gregorian"/>
              </w:date>
            </w:sdtPr>
            <w:sdtEndPr>
              <w:rPr>
                <w:rStyle w:val="a0"/>
                <w:rFonts w:ascii="Calibri" w:eastAsia="Times New Roman" w:hAnsi="Calibri"/>
              </w:rPr>
            </w:sdtEndPr>
            <w:sdtContent>
              <w:p w14:paraId="6B3A6AE6" w14:textId="5F3FEE98" w:rsidR="00D407F7" w:rsidRPr="00BF5CF1" w:rsidRDefault="00AA27A3" w:rsidP="00D407F7">
                <w:pPr>
                  <w:widowControl w:val="0"/>
                  <w:tabs>
                    <w:tab w:val="left" w:pos="247"/>
                    <w:tab w:val="left" w:pos="1130"/>
                  </w:tabs>
                  <w:ind w:left="33"/>
                  <w:contextualSpacing/>
                  <w:jc w:val="both"/>
                  <w:rPr>
                    <w:rStyle w:val="1f4"/>
                  </w:rPr>
                </w:pPr>
                <w:r>
                  <w:rPr>
                    <w:rStyle w:val="1f4"/>
                  </w:rPr>
                  <w:t>1</w:t>
                </w:r>
                <w:r w:rsidR="00D6662B">
                  <w:rPr>
                    <w:rStyle w:val="1f4"/>
                  </w:rPr>
                  <w:t>8</w:t>
                </w:r>
                <w:r>
                  <w:rPr>
                    <w:rStyle w:val="1f4"/>
                  </w:rPr>
                  <w:t>.06.2026</w:t>
                </w:r>
              </w:p>
            </w:sdtContent>
          </w:sdt>
          <w:p w14:paraId="3B23D831" w14:textId="4014174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A27A3">
              <w:rPr>
                <w:rFonts w:ascii="Times New Roman" w:eastAsia="Times New Roman" w:hAnsi="Times New Roman"/>
                <w:iCs/>
              </w:rPr>
              <w:t>0</w:t>
            </w:r>
            <w:r w:rsidR="00A74296">
              <w:rPr>
                <w:rFonts w:ascii="Times New Roman" w:eastAsia="Times New Roman" w:hAnsi="Times New Roman"/>
                <w:iCs/>
              </w:rPr>
              <w:t>7</w:t>
            </w:r>
            <w:r w:rsidRPr="00BF5CF1">
              <w:rPr>
                <w:rFonts w:ascii="Times New Roman" w:eastAsia="Times New Roman" w:hAnsi="Times New Roman"/>
                <w:iCs/>
              </w:rPr>
              <w:t>:</w:t>
            </w:r>
            <w:r w:rsidR="00AA27A3">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C2D7009" w:rsidR="00D407F7" w:rsidRPr="00BF5CF1" w:rsidRDefault="00AA27A3" w:rsidP="00D407F7">
            <w:pPr>
              <w:widowControl w:val="0"/>
              <w:jc w:val="both"/>
              <w:rPr>
                <w:rFonts w:ascii="Times New Roman" w:eastAsia="Times New Roman" w:hAnsi="Times New Roman"/>
                <w:iCs/>
                <w:highlight w:val="yellow"/>
              </w:rPr>
            </w:pPr>
            <w:r w:rsidRPr="00AA27A3">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28ED568" w:rsidR="00D407F7" w:rsidRPr="008823B2" w:rsidRDefault="00C95676" w:rsidP="00D407F7">
            <w:pPr>
              <w:widowControl w:val="0"/>
              <w:jc w:val="both"/>
              <w:rPr>
                <w:rFonts w:ascii="Times New Roman" w:eastAsia="Times New Roman" w:hAnsi="Times New Roman"/>
                <w:iCs/>
                <w:highlight w:val="yellow"/>
              </w:rPr>
            </w:pPr>
            <w:r w:rsidRPr="008823B2">
              <w:rPr>
                <w:rFonts w:ascii="Times New Roman" w:eastAsia="Times New Roman" w:hAnsi="Times New Roman"/>
                <w:iCs/>
                <w:highlight w:val="yellow"/>
              </w:rPr>
              <w:t>Установлено, в размере 5 % от НМЦД, что составляет 110 400 (сто десять тысяч четыреста) руб. 00 коп.</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4B27CC2" w:rsidR="00D407F7" w:rsidRPr="00BF5CF1" w:rsidRDefault="00AA27A3" w:rsidP="00D407F7">
            <w:pPr>
              <w:widowControl w:val="0"/>
              <w:jc w:val="both"/>
              <w:rPr>
                <w:rFonts w:ascii="Times New Roman" w:eastAsia="Times New Roman" w:hAnsi="Times New Roman"/>
                <w:iCs/>
                <w:highlight w:val="yellow"/>
              </w:rPr>
            </w:pPr>
            <w:r w:rsidRPr="00AA27A3">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F9F6B9B" w:rsidR="00364BED" w:rsidRPr="00BF5CF1" w:rsidRDefault="00AA27A3" w:rsidP="00F73068">
                <w:pPr>
                  <w:widowControl w:val="0"/>
                  <w:spacing w:after="0" w:line="240" w:lineRule="auto"/>
                  <w:ind w:left="112"/>
                  <w:jc w:val="both"/>
                  <w:rPr>
                    <w:rFonts w:ascii="Times New Roman" w:hAnsi="Times New Roman" w:cs="Times New Roman"/>
                    <w:b/>
                    <w:bCs/>
                    <w:sz w:val="20"/>
                    <w:szCs w:val="20"/>
                  </w:rPr>
                </w:pPr>
                <w:r w:rsidRPr="00A74296">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2C1D568" w:rsidR="00EA396D" w:rsidRPr="00BF5CF1" w:rsidRDefault="00AA27A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26CCA4C" w:rsidR="0024495D" w:rsidRPr="00AA27A3" w:rsidRDefault="00AA27A3" w:rsidP="00AA27A3">
            <w:pPr>
              <w:spacing w:after="0" w:line="240" w:lineRule="auto"/>
              <w:jc w:val="center"/>
              <w:rPr>
                <w:rFonts w:ascii="Times New Roman" w:eastAsia="Times New Roman" w:hAnsi="Times New Roman" w:cs="Times New Roman"/>
                <w:b/>
                <w:sz w:val="20"/>
                <w:szCs w:val="20"/>
                <w:lang w:eastAsia="ru-RU"/>
              </w:rPr>
            </w:pPr>
            <w:r w:rsidRPr="00AA27A3">
              <w:rPr>
                <w:rFonts w:ascii="Times New Roman" w:eastAsia="Times New Roman" w:hAnsi="Times New Roman" w:cs="Times New Roman"/>
                <w:b/>
                <w:sz w:val="20"/>
                <w:szCs w:val="20"/>
                <w:lang w:eastAsia="ru-RU"/>
              </w:rPr>
              <w:t xml:space="preserve">Поставка </w:t>
            </w:r>
            <w:r w:rsidR="008823B2">
              <w:rPr>
                <w:rFonts w:ascii="Times New Roman" w:eastAsia="Times New Roman" w:hAnsi="Times New Roman" w:cs="Times New Roman"/>
                <w:b/>
                <w:sz w:val="20"/>
                <w:szCs w:val="20"/>
                <w:lang w:eastAsia="ru-RU"/>
              </w:rPr>
              <w:t>мяса</w:t>
            </w:r>
            <w:r w:rsidRPr="00AA27A3">
              <w:rPr>
                <w:rFonts w:ascii="Times New Roman" w:eastAsia="Times New Roman" w:hAnsi="Times New Roman" w:cs="Times New Roman"/>
                <w:b/>
                <w:sz w:val="20"/>
                <w:szCs w:val="20"/>
                <w:lang w:eastAsia="ru-RU"/>
              </w:rPr>
              <w:t xml:space="preserve"> (свинина) </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BF8B702"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AA27A3" w:rsidRPr="00AA27A3">
              <w:rPr>
                <w:rFonts w:ascii="Times New Roman" w:hAnsi="Times New Roman" w:cs="Times New Roman"/>
                <w:b/>
                <w:bCs/>
                <w:sz w:val="20"/>
                <w:szCs w:val="20"/>
              </w:rPr>
              <w:t>2</w:t>
            </w:r>
            <w:r w:rsidR="00DE423F">
              <w:rPr>
                <w:rFonts w:ascii="Times New Roman" w:hAnsi="Times New Roman" w:cs="Times New Roman"/>
                <w:b/>
                <w:bCs/>
                <w:sz w:val="20"/>
                <w:szCs w:val="20"/>
              </w:rPr>
              <w:t> </w:t>
            </w:r>
            <w:r w:rsidR="00AA27A3" w:rsidRPr="00AA27A3">
              <w:rPr>
                <w:rFonts w:ascii="Times New Roman" w:hAnsi="Times New Roman" w:cs="Times New Roman"/>
                <w:b/>
                <w:bCs/>
                <w:sz w:val="20"/>
                <w:szCs w:val="20"/>
              </w:rPr>
              <w:t>208</w:t>
            </w:r>
            <w:r w:rsidR="00A74296">
              <w:rPr>
                <w:rFonts w:ascii="Times New Roman" w:hAnsi="Times New Roman" w:cs="Times New Roman"/>
                <w:b/>
                <w:bCs/>
                <w:sz w:val="20"/>
                <w:szCs w:val="20"/>
              </w:rPr>
              <w:t> </w:t>
            </w:r>
            <w:r w:rsidR="00AA27A3" w:rsidRPr="00AA27A3">
              <w:rPr>
                <w:rFonts w:ascii="Times New Roman" w:hAnsi="Times New Roman" w:cs="Times New Roman"/>
                <w:b/>
                <w:bCs/>
                <w:sz w:val="20"/>
                <w:szCs w:val="20"/>
              </w:rPr>
              <w:t>000</w:t>
            </w:r>
            <w:r w:rsidR="00A74296">
              <w:rPr>
                <w:rFonts w:ascii="Times New Roman" w:hAnsi="Times New Roman" w:cs="Times New Roman"/>
                <w:b/>
                <w:bCs/>
                <w:sz w:val="20"/>
                <w:szCs w:val="20"/>
              </w:rPr>
              <w:t>,00</w:t>
            </w:r>
            <w:r w:rsidR="00AA27A3" w:rsidRPr="00AA27A3">
              <w:rPr>
                <w:rFonts w:ascii="Times New Roman" w:hAnsi="Times New Roman" w:cs="Times New Roman"/>
                <w:b/>
                <w:bCs/>
                <w:sz w:val="20"/>
                <w:szCs w:val="20"/>
              </w:rPr>
              <w:t xml:space="preserve">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62F2526" w14:textId="14CDC3A5" w:rsidR="00AA27A3" w:rsidRPr="00AA27A3" w:rsidRDefault="0024495D" w:rsidP="00AA27A3">
            <w:pPr>
              <w:widowControl w:val="0"/>
              <w:ind w:firstLine="567"/>
              <w:jc w:val="both"/>
              <w:rPr>
                <w:rFonts w:ascii="Times New Roman" w:eastAsia="Times New Roman" w:hAnsi="Times New Roman" w:cs="Times New Roman"/>
                <w:bCs/>
                <w:sz w:val="20"/>
                <w:szCs w:val="20"/>
                <w:lang w:eastAsia="ru-RU"/>
              </w:rPr>
            </w:pPr>
            <w:r w:rsidRPr="00AA27A3">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AA27A3">
              <w:rPr>
                <w:rFonts w:ascii="Times New Roman" w:eastAsia="Times New Roman" w:hAnsi="Times New Roman" w:cs="Times New Roman"/>
                <w:bCs/>
                <w:sz w:val="20"/>
                <w:szCs w:val="20"/>
                <w:lang w:eastAsia="ru-RU"/>
              </w:rPr>
              <w:t>прилагается отдельным файлом</w:t>
            </w:r>
            <w:r w:rsidRPr="00AA27A3">
              <w:rPr>
                <w:rFonts w:ascii="Times New Roman" w:eastAsia="Times New Roman" w:hAnsi="Times New Roman" w:cs="Times New Roman"/>
                <w:bCs/>
                <w:sz w:val="20"/>
                <w:szCs w:val="20"/>
                <w:lang w:eastAsia="ru-RU"/>
              </w:rPr>
              <w:t>)</w:t>
            </w:r>
            <w:r w:rsidR="00AA27A3" w:rsidRPr="00AA27A3">
              <w:rPr>
                <w:rFonts w:ascii="Times New Roman" w:eastAsia="Times New Roman" w:hAnsi="Times New Roman" w:cs="Times New Roman"/>
                <w:bCs/>
                <w:sz w:val="20"/>
                <w:szCs w:val="20"/>
                <w:lang w:eastAsia="ru-RU"/>
              </w:rPr>
              <w:t xml:space="preserve">. Стоимость товара включает в себя помимо стоимости товара, все расходы, в том числе транспортные расходы, расходы по погрузке-выгрузке товара, оформления необходимой документации, таможенной очистки, сертификации, страховые расходы, налоги и сборы, другие платежи, установленные действующим законодательством Российской Федерации, а также стоимость тары и упаковки. </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AA27A3">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745B11F" w:rsidR="0024495D" w:rsidRPr="004D717D" w:rsidRDefault="00AA27A3" w:rsidP="00AA27A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AA27A3">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AA27A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488CAB2" w14:textId="10BE1269" w:rsidR="0024495D" w:rsidRDefault="00A74296" w:rsidP="00DA0AB2">
            <w:pPr>
              <w:jc w:val="both"/>
              <w:textAlignment w:val="baseline"/>
              <w:rPr>
                <w:rFonts w:ascii="Times New Roman" w:eastAsia="Times New Roman" w:hAnsi="Times New Roman" w:cs="Times New Roman"/>
                <w:bCs/>
                <w:sz w:val="20"/>
                <w:szCs w:val="20"/>
                <w:lang w:eastAsia="ru-RU"/>
              </w:rPr>
            </w:pPr>
            <w:r w:rsidRPr="00A74296">
              <w:rPr>
                <w:rFonts w:ascii="Times New Roman" w:eastAsia="Times New Roman" w:hAnsi="Times New Roman" w:cs="Times New Roman"/>
                <w:b/>
                <w:sz w:val="20"/>
                <w:szCs w:val="20"/>
                <w:lang w:eastAsia="ru-RU"/>
              </w:rPr>
              <w:t>Установлено.</w:t>
            </w:r>
            <w:r>
              <w:rPr>
                <w:rFonts w:ascii="Times New Roman" w:eastAsia="Times New Roman" w:hAnsi="Times New Roman" w:cs="Times New Roman"/>
                <w:bCs/>
                <w:sz w:val="20"/>
                <w:szCs w:val="20"/>
                <w:lang w:eastAsia="ru-RU"/>
              </w:rPr>
              <w:t xml:space="preserve"> </w:t>
            </w:r>
            <w:r w:rsidR="00DA0AB2" w:rsidRPr="00DA0AB2">
              <w:rPr>
                <w:rFonts w:ascii="Times New Roman" w:eastAsia="Times New Roman" w:hAnsi="Times New Roman" w:cs="Times New Roman"/>
                <w:bCs/>
                <w:sz w:val="20"/>
                <w:szCs w:val="20"/>
                <w:lang w:eastAsia="ru-RU"/>
              </w:rPr>
              <w:t>Обеспечение исполнения договора может предоставляться участником закупки по его выбору путем внесения денежных средств на счет, указанный заказчиком в документации о закупке (извещении об осуществлении конкурентной закупки), путем предоставления банковской гарантии или иным способом, предусмотренным документацией о закупке (определенными Положением о закупке товаров, работ, услуг Заказчика)</w:t>
            </w:r>
            <w:r w:rsidR="00DA0AB2">
              <w:rPr>
                <w:rFonts w:ascii="Times New Roman" w:eastAsia="Times New Roman" w:hAnsi="Times New Roman" w:cs="Times New Roman"/>
                <w:bCs/>
                <w:sz w:val="20"/>
                <w:szCs w:val="20"/>
                <w:lang w:eastAsia="ru-RU"/>
              </w:rPr>
              <w:t>.</w:t>
            </w:r>
          </w:p>
          <w:p w14:paraId="65A0D3D0" w14:textId="5E8E697A" w:rsidR="00CC6964" w:rsidRPr="00CC6964" w:rsidRDefault="00CC6964" w:rsidP="00CC6964">
            <w:pPr>
              <w:jc w:val="both"/>
              <w:textAlignment w:val="baseline"/>
              <w:rPr>
                <w:rFonts w:ascii="Times New Roman" w:eastAsia="Times New Roman" w:hAnsi="Times New Roman" w:cs="Times New Roman"/>
                <w:bCs/>
                <w:sz w:val="20"/>
                <w:szCs w:val="20"/>
                <w:lang w:eastAsia="ru-RU"/>
              </w:rPr>
            </w:pPr>
            <w:r w:rsidRPr="00CC6964">
              <w:rPr>
                <w:rFonts w:ascii="Times New Roman" w:eastAsia="Times New Roman" w:hAnsi="Times New Roman" w:cs="Times New Roman"/>
                <w:bCs/>
                <w:sz w:val="20"/>
                <w:szCs w:val="20"/>
                <w:lang w:eastAsia="ru-RU"/>
              </w:rPr>
              <w:lastRenderedPageBreak/>
              <w:t>Банковские реквизиты</w:t>
            </w:r>
            <w:r>
              <w:rPr>
                <w:rFonts w:ascii="Times New Roman" w:eastAsia="Times New Roman" w:hAnsi="Times New Roman" w:cs="Times New Roman"/>
                <w:bCs/>
                <w:sz w:val="20"/>
                <w:szCs w:val="20"/>
                <w:lang w:eastAsia="ru-RU"/>
              </w:rPr>
              <w:t xml:space="preserve"> </w:t>
            </w:r>
            <w:r w:rsidRPr="00CC6964">
              <w:rPr>
                <w:rFonts w:ascii="Times New Roman" w:eastAsia="Times New Roman" w:hAnsi="Times New Roman" w:cs="Times New Roman"/>
                <w:bCs/>
                <w:sz w:val="20"/>
                <w:szCs w:val="20"/>
                <w:lang w:eastAsia="ru-RU"/>
              </w:rPr>
              <w:t xml:space="preserve">для внесения обеспечения исполнения договора: Департамент финансов Тюменской области (АСУСОН ТО Ялуторовский дом социального обслуживания ЛС031050875ЯПНИ) </w:t>
            </w:r>
            <w:r w:rsidR="00A74296" w:rsidRPr="00A74296">
              <w:rPr>
                <w:rFonts w:ascii="Times New Roman" w:hAnsi="Times New Roman" w:cs="Times New Roman"/>
                <w:sz w:val="20"/>
                <w:szCs w:val="20"/>
              </w:rPr>
              <w:t>ОКЦ № 4 Уральского ГУ Банка России//УФК по Тюменской области г. Тюмень</w:t>
            </w:r>
          </w:p>
          <w:p w14:paraId="65EABDA2" w14:textId="75EB4A4D" w:rsidR="00CC6964" w:rsidRPr="00A74296" w:rsidRDefault="00CC6964" w:rsidP="00CC6964">
            <w:pPr>
              <w:jc w:val="both"/>
              <w:textAlignment w:val="baseline"/>
              <w:rPr>
                <w:rFonts w:ascii="Times New Roman" w:eastAsia="Times New Roman" w:hAnsi="Times New Roman" w:cs="Times New Roman"/>
                <w:sz w:val="20"/>
                <w:szCs w:val="20"/>
                <w:lang w:eastAsia="ru-RU"/>
              </w:rPr>
            </w:pPr>
            <w:r w:rsidRPr="00CC6964">
              <w:rPr>
                <w:rFonts w:ascii="Times New Roman" w:eastAsia="Times New Roman" w:hAnsi="Times New Roman" w:cs="Times New Roman"/>
                <w:bCs/>
                <w:sz w:val="20"/>
                <w:szCs w:val="20"/>
                <w:lang w:eastAsia="ru-RU"/>
              </w:rPr>
              <w:t xml:space="preserve">Р/с </w:t>
            </w:r>
            <w:r w:rsidRPr="00A74296">
              <w:rPr>
                <w:rFonts w:ascii="Times New Roman" w:eastAsia="Times New Roman" w:hAnsi="Times New Roman" w:cs="Times New Roman"/>
                <w:bCs/>
                <w:sz w:val="20"/>
                <w:szCs w:val="20"/>
                <w:lang w:eastAsia="ru-RU"/>
              </w:rPr>
              <w:t>03224643710000006700</w:t>
            </w:r>
            <w:r w:rsidR="00A74296" w:rsidRPr="00A74296">
              <w:rPr>
                <w:rFonts w:ascii="Times New Roman" w:eastAsia="Times New Roman" w:hAnsi="Times New Roman" w:cs="Times New Roman"/>
                <w:bCs/>
                <w:sz w:val="20"/>
                <w:szCs w:val="20"/>
                <w:lang w:eastAsia="ru-RU"/>
              </w:rPr>
              <w:t xml:space="preserve"> </w:t>
            </w:r>
          </w:p>
          <w:p w14:paraId="567FC363" w14:textId="7979DF57" w:rsidR="00CC6964" w:rsidRPr="004D717D" w:rsidRDefault="00CC6964" w:rsidP="00CC6964">
            <w:pPr>
              <w:jc w:val="both"/>
              <w:textAlignment w:val="baseline"/>
              <w:rPr>
                <w:rFonts w:ascii="Times New Roman" w:eastAsia="Times New Roman" w:hAnsi="Times New Roman" w:cs="Times New Roman"/>
                <w:bCs/>
                <w:sz w:val="20"/>
                <w:szCs w:val="20"/>
                <w:lang w:eastAsia="ru-RU"/>
              </w:rPr>
            </w:pPr>
            <w:r w:rsidRPr="00A74296">
              <w:rPr>
                <w:rFonts w:ascii="Times New Roman" w:eastAsia="Times New Roman" w:hAnsi="Times New Roman" w:cs="Times New Roman"/>
                <w:bCs/>
                <w:sz w:val="20"/>
                <w:szCs w:val="20"/>
                <w:lang w:eastAsia="ru-RU"/>
              </w:rPr>
              <w:t>БИК 017102101</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AA27A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C8CA731" w:rsidR="0024495D" w:rsidRPr="004D717D" w:rsidRDefault="00AA27A3" w:rsidP="00AA27A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AA27A3">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C9567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95676">
              <w:rPr>
                <w:rFonts w:ascii="Times New Roman" w:eastAsia="Times New Roman" w:hAnsi="Times New Roman" w:cs="Times New Roman"/>
                <w:b/>
                <w:sz w:val="20"/>
                <w:szCs w:val="20"/>
                <w:lang w:eastAsia="ru-RU"/>
              </w:rPr>
              <w:t>Единые (обязательные) требования к участникам закупки:</w:t>
            </w:r>
          </w:p>
          <w:p w14:paraId="0EB5AAC6" w14:textId="77777777" w:rsidR="00AA27A3" w:rsidRPr="00AA27A3" w:rsidRDefault="00AA27A3" w:rsidP="00AA27A3">
            <w:pPr>
              <w:pStyle w:val="Standard"/>
              <w:spacing w:line="276" w:lineRule="auto"/>
              <w:ind w:firstLine="567"/>
              <w:jc w:val="both"/>
              <w:rPr>
                <w:bCs/>
                <w:kern w:val="0"/>
                <w:sz w:val="20"/>
                <w:szCs w:val="20"/>
              </w:rPr>
            </w:pPr>
            <w:r w:rsidRPr="00AA27A3">
              <w:rPr>
                <w:bCs/>
                <w:kern w:val="0"/>
                <w:sz w:val="20"/>
                <w:szCs w:val="20"/>
              </w:rPr>
              <w:t>1) соответствие участника закупки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6A6514E4" w14:textId="77777777" w:rsidR="00AA27A3" w:rsidRPr="00AA27A3" w:rsidRDefault="00AA27A3" w:rsidP="00AA27A3">
            <w:pPr>
              <w:pStyle w:val="Standard"/>
              <w:spacing w:line="276" w:lineRule="auto"/>
              <w:ind w:firstLine="567"/>
              <w:jc w:val="both"/>
              <w:rPr>
                <w:bCs/>
                <w:kern w:val="0"/>
                <w:sz w:val="20"/>
                <w:szCs w:val="20"/>
              </w:rPr>
            </w:pPr>
            <w:r w:rsidRPr="00AA27A3">
              <w:rPr>
                <w:bCs/>
                <w:kern w:val="0"/>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2DF5A0D" w14:textId="77777777" w:rsidR="00AA27A3" w:rsidRPr="00AA27A3" w:rsidRDefault="00AA27A3" w:rsidP="00AA27A3">
            <w:pPr>
              <w:pStyle w:val="Standard"/>
              <w:spacing w:line="276" w:lineRule="auto"/>
              <w:ind w:firstLine="567"/>
              <w:jc w:val="both"/>
              <w:rPr>
                <w:bCs/>
                <w:kern w:val="0"/>
                <w:sz w:val="20"/>
                <w:szCs w:val="20"/>
              </w:rPr>
            </w:pPr>
            <w:r w:rsidRPr="00AA27A3">
              <w:rPr>
                <w:bCs/>
                <w:kern w:val="0"/>
                <w:sz w:val="20"/>
                <w:szCs w:val="20"/>
              </w:rPr>
              <w:t xml:space="preserve">3) </w:t>
            </w:r>
            <w:proofErr w:type="spellStart"/>
            <w:r w:rsidRPr="00AA27A3">
              <w:rPr>
                <w:bCs/>
                <w:kern w:val="0"/>
                <w:sz w:val="20"/>
                <w:szCs w:val="20"/>
              </w:rPr>
              <w:t>неприостановление</w:t>
            </w:r>
            <w:proofErr w:type="spellEnd"/>
            <w:r w:rsidRPr="00AA27A3">
              <w:rPr>
                <w:bCs/>
                <w:kern w:val="0"/>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D8E7BCB" w14:textId="77777777" w:rsidR="00AA27A3" w:rsidRPr="00AA27A3" w:rsidRDefault="00AA27A3" w:rsidP="00AA27A3">
            <w:pPr>
              <w:pStyle w:val="Standard"/>
              <w:spacing w:line="276" w:lineRule="auto"/>
              <w:ind w:firstLine="567"/>
              <w:jc w:val="both"/>
              <w:rPr>
                <w:bCs/>
                <w:kern w:val="0"/>
                <w:sz w:val="20"/>
                <w:szCs w:val="20"/>
              </w:rPr>
            </w:pPr>
            <w:r w:rsidRPr="00AA27A3">
              <w:rPr>
                <w:bCs/>
                <w:kern w:val="0"/>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2E2FD0C5" w14:textId="77777777" w:rsidR="00AA27A3" w:rsidRPr="00AA27A3" w:rsidRDefault="00AA27A3" w:rsidP="00AA27A3">
            <w:pPr>
              <w:pStyle w:val="Standard"/>
              <w:spacing w:line="276" w:lineRule="auto"/>
              <w:ind w:firstLine="567"/>
              <w:jc w:val="both"/>
              <w:rPr>
                <w:bCs/>
                <w:kern w:val="0"/>
                <w:sz w:val="20"/>
                <w:szCs w:val="20"/>
              </w:rPr>
            </w:pPr>
            <w:r w:rsidRPr="00AA27A3">
              <w:rPr>
                <w:bCs/>
                <w:kern w:val="0"/>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Pr="00AA27A3">
              <w:rPr>
                <w:bCs/>
                <w:kern w:val="0"/>
                <w:sz w:val="20"/>
                <w:szCs w:val="20"/>
              </w:rPr>
              <w:lastRenderedPageBreak/>
              <w:t>услуги, являющихся объектом осуществляемой закупки, и административного наказания в виде дисквалификации;</w:t>
            </w:r>
          </w:p>
          <w:p w14:paraId="7B68EDFA" w14:textId="77777777" w:rsidR="00AA27A3" w:rsidRPr="00AA27A3" w:rsidRDefault="00AA27A3" w:rsidP="00AA27A3">
            <w:pPr>
              <w:pStyle w:val="Standard"/>
              <w:spacing w:line="276" w:lineRule="auto"/>
              <w:ind w:firstLine="567"/>
              <w:jc w:val="both"/>
              <w:rPr>
                <w:bCs/>
                <w:kern w:val="0"/>
                <w:sz w:val="20"/>
                <w:szCs w:val="20"/>
              </w:rPr>
            </w:pPr>
            <w:r w:rsidRPr="00AA27A3">
              <w:rPr>
                <w:bCs/>
                <w:kern w:val="0"/>
                <w:sz w:val="20"/>
                <w:szCs w:val="20"/>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37E9CEA" w14:textId="77777777" w:rsidR="00AA27A3" w:rsidRPr="00AA27A3" w:rsidRDefault="00AA27A3" w:rsidP="00AA27A3">
            <w:pPr>
              <w:pStyle w:val="Standard"/>
              <w:spacing w:line="276" w:lineRule="auto"/>
              <w:ind w:firstLine="567"/>
              <w:jc w:val="both"/>
              <w:rPr>
                <w:bCs/>
                <w:kern w:val="0"/>
                <w:sz w:val="20"/>
                <w:szCs w:val="20"/>
              </w:rPr>
            </w:pPr>
            <w:r w:rsidRPr="00AA27A3">
              <w:rPr>
                <w:bCs/>
                <w:kern w:val="0"/>
                <w:sz w:val="20"/>
                <w:szCs w:val="20"/>
              </w:rPr>
              <w:t>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2B5671AF" w14:textId="77777777" w:rsidR="00AA27A3" w:rsidRPr="00AA27A3" w:rsidRDefault="00AA27A3" w:rsidP="00AA27A3">
            <w:pPr>
              <w:pStyle w:val="Standard"/>
              <w:spacing w:line="276" w:lineRule="auto"/>
              <w:ind w:firstLine="567"/>
              <w:jc w:val="both"/>
              <w:rPr>
                <w:bCs/>
                <w:kern w:val="0"/>
                <w:sz w:val="20"/>
                <w:szCs w:val="20"/>
              </w:rPr>
            </w:pPr>
            <w:r w:rsidRPr="00AA27A3">
              <w:rPr>
                <w:bCs/>
                <w:kern w:val="0"/>
                <w:sz w:val="20"/>
                <w:szCs w:val="20"/>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E5414A7" w14:textId="75DAD211" w:rsidR="00AA27A3" w:rsidRPr="00AA27A3" w:rsidRDefault="00AA27A3" w:rsidP="00AA27A3">
            <w:pPr>
              <w:pStyle w:val="Standard"/>
              <w:spacing w:line="276" w:lineRule="auto"/>
              <w:ind w:firstLine="567"/>
              <w:jc w:val="both"/>
              <w:rPr>
                <w:bCs/>
                <w:kern w:val="0"/>
                <w:sz w:val="20"/>
                <w:szCs w:val="20"/>
              </w:rPr>
            </w:pPr>
            <w:r w:rsidRPr="00AA27A3">
              <w:rPr>
                <w:bCs/>
                <w:kern w:val="0"/>
                <w:sz w:val="20"/>
                <w:szCs w:val="20"/>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bCs/>
                <w:kern w:val="0"/>
                <w:sz w:val="20"/>
                <w:szCs w:val="20"/>
              </w:rPr>
              <w:t>.</w:t>
            </w:r>
          </w:p>
          <w:p w14:paraId="65B8F57C" w14:textId="409AD3A1" w:rsidR="0024495D" w:rsidRPr="00AA27A3"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528BCA19" w:rsidR="0024495D" w:rsidRPr="004D717D" w:rsidRDefault="00AA27A3" w:rsidP="00AA27A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19D3725" w14:textId="77777777" w:rsidR="004C157D" w:rsidRPr="00C95676" w:rsidRDefault="004C157D" w:rsidP="004C157D">
            <w:pPr>
              <w:pStyle w:val="Standard"/>
              <w:spacing w:line="276" w:lineRule="auto"/>
              <w:ind w:firstLine="567"/>
              <w:jc w:val="both"/>
              <w:rPr>
                <w:bCs/>
                <w:kern w:val="0"/>
                <w:sz w:val="20"/>
                <w:szCs w:val="20"/>
              </w:rPr>
            </w:pPr>
            <w:r w:rsidRPr="00C95676">
              <w:rPr>
                <w:bCs/>
                <w:kern w:val="0"/>
                <w:sz w:val="20"/>
                <w:szCs w:val="20"/>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w:t>
            </w:r>
          </w:p>
          <w:p w14:paraId="575931D3" w14:textId="77777777" w:rsidR="004C157D" w:rsidRPr="00C95676" w:rsidRDefault="004C157D" w:rsidP="004C157D">
            <w:pPr>
              <w:pStyle w:val="Standard"/>
              <w:spacing w:line="276" w:lineRule="auto"/>
              <w:ind w:firstLine="567"/>
              <w:jc w:val="both"/>
              <w:rPr>
                <w:bCs/>
                <w:kern w:val="0"/>
                <w:sz w:val="20"/>
                <w:szCs w:val="20"/>
              </w:rPr>
            </w:pPr>
            <w:r w:rsidRPr="00C95676">
              <w:rPr>
                <w:bCs/>
                <w:kern w:val="0"/>
                <w:sz w:val="20"/>
                <w:szCs w:val="20"/>
              </w:rPr>
              <w:t>2) учредительный документ, если участником закупки является юридическое лицо;</w:t>
            </w:r>
          </w:p>
          <w:p w14:paraId="13D94C03" w14:textId="77777777" w:rsidR="004C157D" w:rsidRPr="00C95676" w:rsidRDefault="004C157D" w:rsidP="004C157D">
            <w:pPr>
              <w:pStyle w:val="Standard"/>
              <w:spacing w:line="276" w:lineRule="auto"/>
              <w:ind w:firstLine="567"/>
              <w:jc w:val="both"/>
              <w:rPr>
                <w:bCs/>
                <w:kern w:val="0"/>
                <w:sz w:val="20"/>
                <w:szCs w:val="20"/>
              </w:rPr>
            </w:pPr>
            <w:r w:rsidRPr="00C95676">
              <w:rPr>
                <w:bCs/>
                <w:kern w:val="0"/>
                <w:sz w:val="20"/>
                <w:szCs w:val="20"/>
              </w:rPr>
              <w:t>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1245D932" w14:textId="77777777" w:rsidR="004C157D" w:rsidRPr="00C95676" w:rsidRDefault="004C157D" w:rsidP="004C157D">
            <w:pPr>
              <w:pStyle w:val="Standard"/>
              <w:spacing w:line="276" w:lineRule="auto"/>
              <w:ind w:firstLine="567"/>
              <w:jc w:val="both"/>
              <w:rPr>
                <w:bCs/>
                <w:kern w:val="0"/>
                <w:sz w:val="20"/>
                <w:szCs w:val="20"/>
              </w:rPr>
            </w:pPr>
            <w:r w:rsidRPr="00C95676">
              <w:rPr>
                <w:bCs/>
                <w:kern w:val="0"/>
                <w:sz w:val="20"/>
                <w:szCs w:val="20"/>
              </w:rPr>
              <w:t>4) номер контактного телефона, адрес электронной почты участника закупки (при наличии);</w:t>
            </w:r>
          </w:p>
          <w:p w14:paraId="1CAA1F4B" w14:textId="77777777" w:rsidR="004C157D" w:rsidRPr="00C95676" w:rsidRDefault="004C157D" w:rsidP="004C157D">
            <w:pPr>
              <w:pStyle w:val="Standard"/>
              <w:spacing w:line="276" w:lineRule="auto"/>
              <w:ind w:firstLine="567"/>
              <w:jc w:val="both"/>
              <w:rPr>
                <w:bCs/>
                <w:kern w:val="0"/>
                <w:sz w:val="20"/>
                <w:szCs w:val="20"/>
              </w:rPr>
            </w:pPr>
            <w:r w:rsidRPr="00C95676">
              <w:rPr>
                <w:bCs/>
                <w:kern w:val="0"/>
                <w:sz w:val="20"/>
                <w:szCs w:val="20"/>
              </w:rPr>
              <w:lastRenderedPageBreak/>
              <w:t>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57F48B4" w14:textId="77777777" w:rsidR="004C157D" w:rsidRPr="00C95676" w:rsidRDefault="004C157D" w:rsidP="004C157D">
            <w:pPr>
              <w:pStyle w:val="Standard"/>
              <w:spacing w:line="276" w:lineRule="auto"/>
              <w:ind w:firstLine="567"/>
              <w:jc w:val="both"/>
              <w:rPr>
                <w:bCs/>
                <w:kern w:val="0"/>
                <w:sz w:val="20"/>
                <w:szCs w:val="20"/>
              </w:rPr>
            </w:pPr>
            <w:r w:rsidRPr="00C95676">
              <w:rPr>
                <w:bCs/>
                <w:kern w:val="0"/>
                <w:sz w:val="20"/>
                <w:szCs w:val="20"/>
              </w:rPr>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F14EDAB" w14:textId="77777777" w:rsidR="004C157D" w:rsidRPr="00C95676" w:rsidRDefault="004C157D" w:rsidP="004C157D">
            <w:pPr>
              <w:pStyle w:val="Standard"/>
              <w:spacing w:line="276" w:lineRule="auto"/>
              <w:ind w:firstLine="567"/>
              <w:jc w:val="both"/>
              <w:rPr>
                <w:bCs/>
                <w:kern w:val="0"/>
                <w:sz w:val="20"/>
                <w:szCs w:val="20"/>
              </w:rPr>
            </w:pPr>
            <w:r w:rsidRPr="00C95676">
              <w:rPr>
                <w:bCs/>
                <w:kern w:val="0"/>
                <w:sz w:val="20"/>
                <w:szCs w:val="20"/>
              </w:rPr>
              <w:t>7) копия документа, подтверждающего полномочия лица действовать от имени участника закупки, за исключением случаев подписания заявки:</w:t>
            </w:r>
          </w:p>
          <w:p w14:paraId="20EE8F84" w14:textId="77777777" w:rsidR="004C157D" w:rsidRPr="00C95676" w:rsidRDefault="004C157D" w:rsidP="004C157D">
            <w:pPr>
              <w:pStyle w:val="Standard"/>
              <w:spacing w:line="276" w:lineRule="auto"/>
              <w:ind w:firstLine="567"/>
              <w:jc w:val="both"/>
              <w:rPr>
                <w:bCs/>
                <w:kern w:val="0"/>
                <w:sz w:val="20"/>
                <w:szCs w:val="20"/>
              </w:rPr>
            </w:pPr>
            <w:r w:rsidRPr="00C95676">
              <w:rPr>
                <w:bCs/>
                <w:kern w:val="0"/>
                <w:sz w:val="20"/>
                <w:szCs w:val="20"/>
              </w:rPr>
              <w:t>индивидуальным предпринимателем, если участником такой закупки является индивидуальный предприниматель;</w:t>
            </w:r>
          </w:p>
          <w:p w14:paraId="7B047EFC" w14:textId="77777777" w:rsidR="004C157D" w:rsidRPr="00C95676" w:rsidRDefault="004C157D" w:rsidP="004C157D">
            <w:pPr>
              <w:pStyle w:val="Standard"/>
              <w:spacing w:line="276" w:lineRule="auto"/>
              <w:ind w:firstLine="567"/>
              <w:jc w:val="both"/>
              <w:rPr>
                <w:bCs/>
                <w:kern w:val="0"/>
                <w:sz w:val="20"/>
                <w:szCs w:val="20"/>
              </w:rPr>
            </w:pPr>
            <w:r w:rsidRPr="00C95676">
              <w:rPr>
                <w:bCs/>
                <w:kern w:val="0"/>
                <w:sz w:val="20"/>
                <w:szCs w:val="20"/>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7688870C" w14:textId="77777777" w:rsidR="004C157D" w:rsidRPr="00C95676" w:rsidRDefault="004C157D" w:rsidP="004C157D">
            <w:pPr>
              <w:pStyle w:val="Standard"/>
              <w:spacing w:line="276" w:lineRule="auto"/>
              <w:ind w:firstLine="567"/>
              <w:jc w:val="both"/>
              <w:rPr>
                <w:bCs/>
                <w:kern w:val="0"/>
                <w:sz w:val="20"/>
                <w:szCs w:val="20"/>
              </w:rPr>
            </w:pPr>
            <w:r w:rsidRPr="00C95676">
              <w:rPr>
                <w:bCs/>
                <w:kern w:val="0"/>
                <w:sz w:val="20"/>
                <w:szCs w:val="20"/>
              </w:rPr>
              <w:t>8)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6EB1E126" w14:textId="77777777" w:rsidR="004C157D" w:rsidRPr="00C95676" w:rsidRDefault="004C157D" w:rsidP="004C157D">
            <w:pPr>
              <w:pStyle w:val="Standard"/>
              <w:spacing w:line="276" w:lineRule="auto"/>
              <w:ind w:firstLine="709"/>
              <w:jc w:val="both"/>
              <w:rPr>
                <w:bCs/>
                <w:kern w:val="0"/>
                <w:sz w:val="20"/>
                <w:szCs w:val="20"/>
              </w:rPr>
            </w:pPr>
            <w:r w:rsidRPr="00C95676">
              <w:rPr>
                <w:bCs/>
                <w:kern w:val="0"/>
                <w:sz w:val="20"/>
                <w:szCs w:val="20"/>
              </w:rPr>
              <w:t>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39177082" w14:textId="77777777" w:rsidR="004C157D" w:rsidRPr="00C95676" w:rsidRDefault="004C157D" w:rsidP="004C157D">
            <w:pPr>
              <w:pStyle w:val="Standard"/>
              <w:spacing w:line="276" w:lineRule="auto"/>
              <w:ind w:firstLine="567"/>
              <w:jc w:val="both"/>
              <w:rPr>
                <w:bCs/>
                <w:kern w:val="0"/>
                <w:sz w:val="20"/>
                <w:szCs w:val="20"/>
              </w:rPr>
            </w:pPr>
            <w:r w:rsidRPr="00C95676">
              <w:rPr>
                <w:bCs/>
                <w:kern w:val="0"/>
                <w:sz w:val="20"/>
                <w:szCs w:val="20"/>
              </w:rPr>
              <w:t>10)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5343EEE3" w14:textId="77777777" w:rsidR="004C157D" w:rsidRPr="00C95676" w:rsidRDefault="004C157D" w:rsidP="004C157D">
            <w:pPr>
              <w:pStyle w:val="Standard"/>
              <w:spacing w:line="276" w:lineRule="auto"/>
              <w:ind w:firstLine="567"/>
              <w:jc w:val="both"/>
              <w:rPr>
                <w:bCs/>
                <w:kern w:val="0"/>
                <w:sz w:val="20"/>
                <w:szCs w:val="20"/>
              </w:rPr>
            </w:pPr>
            <w:r w:rsidRPr="00C95676">
              <w:rPr>
                <w:bCs/>
                <w:kern w:val="0"/>
                <w:sz w:val="20"/>
                <w:szCs w:val="20"/>
              </w:rPr>
              <w:t>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14:paraId="70305520" w14:textId="77777777" w:rsidR="004C157D" w:rsidRPr="00C95676" w:rsidRDefault="004C157D" w:rsidP="004C157D">
            <w:pPr>
              <w:pStyle w:val="Standard"/>
              <w:spacing w:line="276" w:lineRule="auto"/>
              <w:ind w:firstLine="567"/>
              <w:jc w:val="both"/>
              <w:rPr>
                <w:bCs/>
                <w:kern w:val="0"/>
                <w:sz w:val="20"/>
                <w:szCs w:val="20"/>
              </w:rPr>
            </w:pPr>
            <w:r w:rsidRPr="00C95676">
              <w:rPr>
                <w:bCs/>
                <w:kern w:val="0"/>
                <w:sz w:val="20"/>
                <w:szCs w:val="20"/>
              </w:rPr>
              <w:t>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w:t>
            </w:r>
          </w:p>
          <w:p w14:paraId="093EA497" w14:textId="67DA0C6A" w:rsidR="004C157D" w:rsidRPr="00C95676" w:rsidRDefault="004C157D" w:rsidP="004C157D">
            <w:pPr>
              <w:pStyle w:val="Standard"/>
              <w:spacing w:line="276" w:lineRule="auto"/>
              <w:ind w:firstLine="567"/>
              <w:jc w:val="both"/>
              <w:rPr>
                <w:bCs/>
                <w:kern w:val="0"/>
                <w:sz w:val="20"/>
                <w:szCs w:val="20"/>
              </w:rPr>
            </w:pPr>
            <w:r w:rsidRPr="00C95676">
              <w:rPr>
                <w:bCs/>
                <w:kern w:val="0"/>
                <w:sz w:val="20"/>
                <w:szCs w:val="20"/>
              </w:rPr>
              <w:t xml:space="preserve">11) декларация, подтверждающая соответствие участника закупки требованиям, установленным разделом </w:t>
            </w:r>
            <w:r w:rsidR="00A0360A">
              <w:rPr>
                <w:bCs/>
                <w:kern w:val="0"/>
                <w:sz w:val="20"/>
                <w:szCs w:val="20"/>
              </w:rPr>
              <w:t>п.1 и пп.2-9 раздела 18</w:t>
            </w:r>
            <w:r w:rsidR="00C95676">
              <w:rPr>
                <w:bCs/>
                <w:kern w:val="0"/>
                <w:sz w:val="20"/>
                <w:szCs w:val="20"/>
              </w:rPr>
              <w:t xml:space="preserve"> </w:t>
            </w:r>
            <w:r w:rsidRPr="00C95676">
              <w:rPr>
                <w:bCs/>
                <w:kern w:val="0"/>
                <w:sz w:val="20"/>
                <w:szCs w:val="20"/>
              </w:rPr>
              <w:t xml:space="preserve">настоящего </w:t>
            </w:r>
            <w:r w:rsidR="00C95676">
              <w:rPr>
                <w:bCs/>
                <w:kern w:val="0"/>
                <w:sz w:val="20"/>
                <w:szCs w:val="20"/>
              </w:rPr>
              <w:t>Извещения</w:t>
            </w:r>
            <w:r w:rsidRPr="00C95676">
              <w:rPr>
                <w:bCs/>
                <w:kern w:val="0"/>
                <w:sz w:val="20"/>
                <w:szCs w:val="20"/>
              </w:rPr>
              <w:t>. При наличии технической возможности на электронной площадке декларация участника закупки представляется с применением программно-аппаратных средств электронной площадки;</w:t>
            </w:r>
          </w:p>
          <w:p w14:paraId="433CE0FD" w14:textId="77777777" w:rsidR="004C157D" w:rsidRPr="00C95676" w:rsidRDefault="004C157D" w:rsidP="004C157D">
            <w:pPr>
              <w:pStyle w:val="Standard"/>
              <w:spacing w:line="276" w:lineRule="auto"/>
              <w:ind w:firstLine="567"/>
              <w:jc w:val="both"/>
              <w:rPr>
                <w:bCs/>
                <w:kern w:val="0"/>
                <w:sz w:val="20"/>
                <w:szCs w:val="20"/>
              </w:rPr>
            </w:pPr>
            <w:r w:rsidRPr="00C95676">
              <w:rPr>
                <w:bCs/>
                <w:kern w:val="0"/>
                <w:sz w:val="20"/>
                <w:szCs w:val="20"/>
              </w:rPr>
              <w:t>12) 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w:t>
            </w:r>
          </w:p>
          <w:p w14:paraId="1190233A" w14:textId="77777777" w:rsidR="004C157D" w:rsidRPr="00C95676" w:rsidRDefault="004C157D" w:rsidP="004C157D">
            <w:pPr>
              <w:pStyle w:val="Standard"/>
              <w:spacing w:line="276" w:lineRule="auto"/>
              <w:ind w:firstLine="567"/>
              <w:jc w:val="both"/>
              <w:rPr>
                <w:bCs/>
                <w:kern w:val="0"/>
                <w:sz w:val="20"/>
                <w:szCs w:val="20"/>
              </w:rPr>
            </w:pPr>
            <w:r w:rsidRPr="00C95676">
              <w:rPr>
                <w:bCs/>
                <w:kern w:val="0"/>
                <w:sz w:val="20"/>
                <w:szCs w:val="20"/>
              </w:rPr>
              <w:t>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об осуществлении закупки,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1A42F53" w14:textId="77777777" w:rsidR="004C157D" w:rsidRPr="00C95676" w:rsidRDefault="004C157D" w:rsidP="004C157D">
            <w:pPr>
              <w:pStyle w:val="Standard"/>
              <w:spacing w:line="276" w:lineRule="auto"/>
              <w:ind w:firstLine="567"/>
              <w:jc w:val="both"/>
              <w:rPr>
                <w:bCs/>
                <w:kern w:val="0"/>
                <w:sz w:val="20"/>
                <w:szCs w:val="20"/>
              </w:rPr>
            </w:pPr>
            <w:r w:rsidRPr="00C95676">
              <w:rPr>
                <w:bCs/>
                <w:kern w:val="0"/>
                <w:sz w:val="20"/>
                <w:szCs w:val="20"/>
              </w:rPr>
              <w:t xml:space="preserve">14) наименование страны происхождения товара (в том числе поставляемого заказчику при выполнении закупаемых работ, оказании закупаемых услуг) в соответствии с общероссийским </w:t>
            </w:r>
            <w:r w:rsidRPr="00C95676">
              <w:rPr>
                <w:bCs/>
                <w:kern w:val="0"/>
                <w:sz w:val="20"/>
                <w:szCs w:val="20"/>
              </w:rPr>
              <w:lastRenderedPageBreak/>
              <w:t>классификатором, используемым для идентификации стран мира,  информацию и документы, подтверждающие страну происхождения товара для целей применения национального режима при осуществлении закупок (при установлении «защитных мер» в виде запрета, ограничения и преимущества) в соответствии с Постановлением Правительства РФ № 1875. При наличии технической возможности на электронной площадке такая информация может быть представлена участником закупки с применением программно-аппаратных средств электронной площадки.</w:t>
            </w:r>
          </w:p>
          <w:p w14:paraId="72B87963" w14:textId="77777777" w:rsidR="004C157D" w:rsidRPr="00C95676" w:rsidRDefault="004C157D" w:rsidP="004C157D">
            <w:pPr>
              <w:pStyle w:val="Standard"/>
              <w:spacing w:line="276" w:lineRule="auto"/>
              <w:ind w:firstLine="567"/>
              <w:jc w:val="both"/>
              <w:rPr>
                <w:bCs/>
                <w:kern w:val="0"/>
                <w:sz w:val="20"/>
                <w:szCs w:val="20"/>
              </w:rPr>
            </w:pPr>
            <w:r w:rsidRPr="00C95676">
              <w:rPr>
                <w:bCs/>
                <w:kern w:val="0"/>
                <w:sz w:val="20"/>
                <w:szCs w:val="20"/>
              </w:rPr>
              <w:t>Заявка, не содержащая наименование страны происхождения товара, информации и документов, подтверждающих страну происхождения товара для целей применения национального режима при осуществлении закупок (при установлении «защитных мер» в виде запрета, ограничения и преимущества) в соответствии с Постановлением Правительства РФ № 1875, рассматривается комиссией по закупкам как заявка, содержащая предложение о поставке иностранного товара.</w:t>
            </w:r>
          </w:p>
          <w:p w14:paraId="2A15BCEF" w14:textId="77777777" w:rsidR="004C157D" w:rsidRPr="00C95676" w:rsidRDefault="004C157D" w:rsidP="004C157D">
            <w:pPr>
              <w:pStyle w:val="Standard"/>
              <w:spacing w:line="276" w:lineRule="auto"/>
              <w:ind w:firstLine="567"/>
              <w:jc w:val="both"/>
              <w:rPr>
                <w:bCs/>
                <w:kern w:val="0"/>
                <w:sz w:val="20"/>
                <w:szCs w:val="20"/>
              </w:rPr>
            </w:pPr>
            <w:r w:rsidRPr="00C95676">
              <w:rPr>
                <w:bCs/>
                <w:kern w:val="0"/>
                <w:sz w:val="20"/>
                <w:szCs w:val="20"/>
              </w:rPr>
              <w:t xml:space="preserve">(Информация и документы, подтверждающие страну происхождения товара для целей применения национального режима при осуществлении закупок, подлежащие представлению участником закупки в составе заявки, установлены в Постановлении Правительства РФ № </w:t>
            </w:r>
            <w:proofErr w:type="gramStart"/>
            <w:r w:rsidRPr="00C95676">
              <w:rPr>
                <w:bCs/>
                <w:kern w:val="0"/>
                <w:sz w:val="20"/>
                <w:szCs w:val="20"/>
              </w:rPr>
              <w:t>1875,  а</w:t>
            </w:r>
            <w:proofErr w:type="gramEnd"/>
            <w:r w:rsidRPr="00C95676">
              <w:rPr>
                <w:bCs/>
                <w:kern w:val="0"/>
                <w:sz w:val="20"/>
                <w:szCs w:val="20"/>
              </w:rPr>
              <w:t xml:space="preserve"> также указаны в Приложении № 5 к настоящему Положению);</w:t>
            </w:r>
          </w:p>
          <w:p w14:paraId="1EFDDAF1" w14:textId="77777777" w:rsidR="004C157D" w:rsidRPr="00C95676" w:rsidRDefault="004C157D" w:rsidP="004C157D">
            <w:pPr>
              <w:pStyle w:val="Standard"/>
              <w:tabs>
                <w:tab w:val="left" w:pos="570"/>
              </w:tabs>
              <w:spacing w:line="276" w:lineRule="auto"/>
              <w:ind w:firstLine="567"/>
              <w:jc w:val="both"/>
              <w:rPr>
                <w:bCs/>
                <w:kern w:val="0"/>
                <w:sz w:val="20"/>
                <w:szCs w:val="20"/>
              </w:rPr>
            </w:pPr>
            <w:r w:rsidRPr="00C95676">
              <w:rPr>
                <w:bCs/>
                <w:kern w:val="0"/>
                <w:sz w:val="20"/>
                <w:szCs w:val="20"/>
              </w:rPr>
              <w:t>15) предложение о цене договора (единицы товара, работы, услуги), за исключением проведения аукциона в электронной форме;</w:t>
            </w:r>
          </w:p>
          <w:p w14:paraId="0BC51949" w14:textId="1CECE5C7" w:rsidR="004C157D" w:rsidRPr="00C95676" w:rsidRDefault="004C157D" w:rsidP="004C157D">
            <w:pPr>
              <w:pStyle w:val="Standard"/>
              <w:tabs>
                <w:tab w:val="left" w:pos="570"/>
              </w:tabs>
              <w:spacing w:line="276" w:lineRule="auto"/>
              <w:ind w:firstLine="567"/>
              <w:jc w:val="both"/>
              <w:rPr>
                <w:bCs/>
                <w:kern w:val="0"/>
                <w:sz w:val="20"/>
                <w:szCs w:val="20"/>
              </w:rPr>
            </w:pPr>
            <w:r w:rsidRPr="00C95676">
              <w:rPr>
                <w:bCs/>
                <w:kern w:val="0"/>
                <w:sz w:val="20"/>
                <w:szCs w:val="20"/>
              </w:rPr>
              <w:t>16) если заявка на участие в закупке подается коллективным участником закупки, дополнительно в составе заявки должно быть предоставлено соглашение о коллективном участии в закупке в соответствии с пунктом 9.9 Положения</w:t>
            </w:r>
            <w:r w:rsidR="00C95676">
              <w:rPr>
                <w:bCs/>
                <w:kern w:val="0"/>
                <w:sz w:val="20"/>
                <w:szCs w:val="20"/>
              </w:rPr>
              <w:t xml:space="preserve"> Заказчика</w:t>
            </w:r>
            <w:r w:rsidRPr="00C95676">
              <w:rPr>
                <w:bCs/>
                <w:kern w:val="0"/>
                <w:sz w:val="20"/>
                <w:szCs w:val="20"/>
              </w:rPr>
              <w:t>;</w:t>
            </w:r>
          </w:p>
          <w:p w14:paraId="23CEDEAA" w14:textId="7C052680" w:rsidR="0024495D" w:rsidRPr="00C95676" w:rsidRDefault="004C157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5676">
              <w:rPr>
                <w:rFonts w:ascii="Times New Roman" w:eastAsia="Times New Roman" w:hAnsi="Times New Roman"/>
                <w:bCs/>
                <w:sz w:val="20"/>
                <w:szCs w:val="20"/>
              </w:rPr>
              <w:t xml:space="preserve">17) </w:t>
            </w:r>
            <w:r w:rsidRPr="00C95676">
              <w:rPr>
                <w:rFonts w:ascii="Times New Roman" w:eastAsia="Times New Roman" w:hAnsi="Times New Roman" w:cs="Times New Roman"/>
                <w:bCs/>
                <w:sz w:val="20"/>
                <w:szCs w:val="20"/>
              </w:rPr>
              <w:t xml:space="preserve">обоснование предлагаемой цены договора в случае, </w:t>
            </w:r>
            <w:r w:rsidR="00C95676">
              <w:rPr>
                <w:rFonts w:ascii="Times New Roman" w:eastAsia="Times New Roman" w:hAnsi="Times New Roman" w:cs="Times New Roman"/>
                <w:bCs/>
                <w:sz w:val="20"/>
                <w:szCs w:val="20"/>
              </w:rPr>
              <w:t>е</w:t>
            </w:r>
            <w:r w:rsidR="00C95676" w:rsidRPr="00C95676">
              <w:rPr>
                <w:rFonts w:ascii="Times New Roman" w:eastAsia="Times New Roman" w:hAnsi="Times New Roman" w:cs="Times New Roman"/>
                <w:bCs/>
                <w:sz w:val="20"/>
                <w:szCs w:val="20"/>
                <w:lang w:eastAsia="ru-RU"/>
              </w:rPr>
              <w:t>сли предметом закупки является 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и более ниже НМЦ</w:t>
            </w:r>
            <w:r w:rsidR="00C95676">
              <w:rPr>
                <w:rFonts w:ascii="Times New Roman" w:eastAsia="Times New Roman" w:hAnsi="Times New Roman" w:cs="Times New Roman"/>
                <w:bCs/>
                <w:sz w:val="20"/>
                <w:szCs w:val="20"/>
                <w:lang w:eastAsia="ru-RU"/>
              </w:rPr>
              <w:t>Д.</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51092E1" w14:textId="77777777" w:rsidR="00C95676" w:rsidRPr="00C95676" w:rsidRDefault="00C95676" w:rsidP="00C956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5676">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1070D2B" w14:textId="69042710" w:rsidR="0024495D" w:rsidRPr="00C95676" w:rsidRDefault="00C95676" w:rsidP="00C956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highlight w:val="green"/>
                <w:lang w:eastAsia="ru-RU"/>
              </w:rPr>
            </w:pPr>
            <w:r w:rsidRPr="00C95676">
              <w:rPr>
                <w:rFonts w:ascii="Times New Roman" w:eastAsia="Times New Roman" w:hAnsi="Times New Roman" w:cs="Times New Roman"/>
                <w:b/>
                <w:sz w:val="20"/>
                <w:szCs w:val="20"/>
                <w:lang w:eastAsia="ru-RU"/>
              </w:rPr>
              <w:t>Декларирование (информация) о стране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35E77D4" w14:textId="77777777" w:rsidR="0024495D" w:rsidRPr="00A74296" w:rsidRDefault="00C9567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A74296">
              <w:rPr>
                <w:rFonts w:ascii="Times New Roman" w:eastAsia="Times New Roman" w:hAnsi="Times New Roman" w:cs="Times New Roman"/>
                <w:b/>
                <w:sz w:val="20"/>
                <w:szCs w:val="20"/>
                <w:lang w:eastAsia="ru-RU"/>
              </w:rPr>
              <w:t>Установлено.</w:t>
            </w:r>
          </w:p>
          <w:p w14:paraId="0B8F05C0" w14:textId="72DC134B" w:rsidR="00ED7899" w:rsidRPr="00ED7899" w:rsidRDefault="00ED7899" w:rsidP="00ED7899">
            <w:pPr>
              <w:spacing w:after="0"/>
              <w:ind w:firstLine="283"/>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Pr="00ED7899">
              <w:rPr>
                <w:rFonts w:ascii="Times New Roman" w:eastAsia="Times New Roman" w:hAnsi="Times New Roman" w:cs="Times New Roman"/>
                <w:bCs/>
                <w:sz w:val="20"/>
                <w:szCs w:val="20"/>
                <w:lang w:eastAsia="ru-RU"/>
              </w:rPr>
              <w:t xml:space="preserve">Если участником закупки, с которым заключается договор, предложена цена договора, которая на 25 % и более ниже начальной (максимальной) цены договора, при этом извещением о закупке не предусмотрено обеспечение исполнение договора, либо участником закупки, с которым заключается договор, является СМСП, договор заключается только после предоставления таким участником информации, подтверждающей добросовестность такого участника на дату подачи заявки. </w:t>
            </w:r>
          </w:p>
          <w:p w14:paraId="08DC4090" w14:textId="77777777" w:rsidR="00ED7899" w:rsidRPr="00ED7899" w:rsidRDefault="00ED7899" w:rsidP="00ED7899">
            <w:pPr>
              <w:spacing w:after="0"/>
              <w:ind w:firstLine="283"/>
              <w:jc w:val="both"/>
              <w:rPr>
                <w:rFonts w:ascii="Times New Roman" w:eastAsia="Times New Roman" w:hAnsi="Times New Roman" w:cs="Times New Roman"/>
                <w:bCs/>
                <w:sz w:val="20"/>
                <w:szCs w:val="20"/>
                <w:lang w:eastAsia="ru-RU"/>
              </w:rPr>
            </w:pPr>
            <w:r w:rsidRPr="00ED7899">
              <w:rPr>
                <w:rFonts w:ascii="Times New Roman" w:eastAsia="Times New Roman" w:hAnsi="Times New Roman" w:cs="Times New Roman"/>
                <w:bCs/>
                <w:sz w:val="20"/>
                <w:szCs w:val="20"/>
                <w:lang w:eastAsia="ru-RU"/>
              </w:rPr>
              <w:t xml:space="preserve">К информации, подтверждающей добросовестность участника закупки, относится информация, подтверждающая исполнение таким участником в течение трех лет, 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 от начальной (максимальной) цены договора, указанной в извещении о закупке. </w:t>
            </w:r>
          </w:p>
          <w:p w14:paraId="04A5956E" w14:textId="781DEB47" w:rsidR="00ED7899" w:rsidRPr="00ED7899" w:rsidRDefault="00ED7899" w:rsidP="00ED7899">
            <w:pPr>
              <w:spacing w:after="0"/>
              <w:ind w:firstLine="283"/>
              <w:jc w:val="both"/>
              <w:rPr>
                <w:rFonts w:ascii="Times New Roman" w:eastAsia="Times New Roman" w:hAnsi="Times New Roman" w:cs="Times New Roman"/>
                <w:bCs/>
                <w:sz w:val="20"/>
                <w:szCs w:val="20"/>
                <w:lang w:eastAsia="ru-RU"/>
              </w:rPr>
            </w:pPr>
            <w:r w:rsidRPr="00ED7899">
              <w:rPr>
                <w:rFonts w:ascii="Times New Roman" w:eastAsia="Times New Roman" w:hAnsi="Times New Roman" w:cs="Times New Roman"/>
                <w:bCs/>
                <w:sz w:val="20"/>
                <w:szCs w:val="20"/>
                <w:lang w:eastAsia="ru-RU"/>
              </w:rPr>
              <w:t xml:space="preserve">2. Обеспечение исполнения договора с применением антидемпинговых мер, предоставляется участником закупки до заключения договора, условиями извещения о закупке. При невыполнении указанного требования, договор с таким участником закупки </w:t>
            </w:r>
            <w:r w:rsidR="00DE423F" w:rsidRPr="00ED7899">
              <w:rPr>
                <w:rFonts w:ascii="Times New Roman" w:eastAsia="Times New Roman" w:hAnsi="Times New Roman" w:cs="Times New Roman"/>
                <w:bCs/>
                <w:sz w:val="20"/>
                <w:szCs w:val="20"/>
                <w:lang w:eastAsia="ru-RU"/>
              </w:rPr>
              <w:t>не заключается,</w:t>
            </w:r>
            <w:r w:rsidRPr="00ED7899">
              <w:rPr>
                <w:rFonts w:ascii="Times New Roman" w:eastAsia="Times New Roman" w:hAnsi="Times New Roman" w:cs="Times New Roman"/>
                <w:bCs/>
                <w:sz w:val="20"/>
                <w:szCs w:val="20"/>
                <w:lang w:eastAsia="ru-RU"/>
              </w:rPr>
              <w:t xml:space="preserve"> и он признается уклонившимся от заключения договора. При этом, такой участник закупки утрачивает внесенные им денежные средства в качестве обеспечения заявки на участие в закупке (денежные средства не возвращаются), а сведения о таком участнике направляются заказчиком в реестр недобросовестных поставщиков.</w:t>
            </w:r>
          </w:p>
          <w:p w14:paraId="5F624A84" w14:textId="77777777" w:rsidR="00ED7899" w:rsidRPr="00ED7899" w:rsidRDefault="00ED7899" w:rsidP="00ED7899">
            <w:pPr>
              <w:spacing w:after="0"/>
              <w:ind w:firstLine="283"/>
              <w:jc w:val="both"/>
              <w:rPr>
                <w:rFonts w:ascii="Times New Roman" w:eastAsia="Times New Roman" w:hAnsi="Times New Roman" w:cs="Times New Roman"/>
                <w:bCs/>
                <w:sz w:val="20"/>
                <w:szCs w:val="20"/>
                <w:lang w:eastAsia="ru-RU"/>
              </w:rPr>
            </w:pPr>
            <w:r w:rsidRPr="00ED7899">
              <w:rPr>
                <w:rFonts w:ascii="Times New Roman" w:eastAsia="Times New Roman" w:hAnsi="Times New Roman" w:cs="Times New Roman"/>
                <w:bCs/>
                <w:sz w:val="20"/>
                <w:szCs w:val="20"/>
                <w:lang w:eastAsia="ru-RU"/>
              </w:rPr>
              <w:t>Факт уклонения участника закупки от заключения договора фиксируется в протоколе, который размещается заказчиком в ЕИС в течении 3 (трех) дней после дня его подписания.</w:t>
            </w:r>
          </w:p>
          <w:p w14:paraId="58D19493" w14:textId="27ED9A56" w:rsidR="00ED7899" w:rsidRPr="00ED7899" w:rsidRDefault="00ED7899" w:rsidP="00ED7899">
            <w:pPr>
              <w:spacing w:after="0"/>
              <w:ind w:firstLine="283"/>
              <w:jc w:val="both"/>
              <w:rPr>
                <w:rFonts w:ascii="Times New Roman" w:eastAsia="Times New Roman" w:hAnsi="Times New Roman" w:cs="Times New Roman"/>
                <w:bCs/>
                <w:sz w:val="20"/>
                <w:szCs w:val="20"/>
                <w:lang w:eastAsia="ru-RU"/>
              </w:rPr>
            </w:pPr>
            <w:r w:rsidRPr="00ED7899">
              <w:rPr>
                <w:rFonts w:ascii="Times New Roman" w:eastAsia="Times New Roman" w:hAnsi="Times New Roman" w:cs="Times New Roman"/>
                <w:bCs/>
                <w:sz w:val="20"/>
                <w:szCs w:val="20"/>
                <w:lang w:eastAsia="ru-RU"/>
              </w:rPr>
              <w:lastRenderedPageBreak/>
              <w:t>3. Если предметом закупки является 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и более ниже начальной (максимальной) цены договора, такой участник обязан представить заказчику обеспечение исполнения договора, предусмотренное в пункте 2. настоящего раздела, а также обоснование предлагаемой цены договора, которое может включать в себя:</w:t>
            </w:r>
          </w:p>
          <w:p w14:paraId="7B3DB772" w14:textId="77777777" w:rsidR="00ED7899" w:rsidRPr="00ED7899" w:rsidRDefault="00ED7899" w:rsidP="00ED7899">
            <w:pPr>
              <w:spacing w:after="0"/>
              <w:ind w:firstLine="283"/>
              <w:jc w:val="both"/>
              <w:rPr>
                <w:rFonts w:ascii="Times New Roman" w:eastAsia="Times New Roman" w:hAnsi="Times New Roman" w:cs="Times New Roman"/>
                <w:bCs/>
                <w:sz w:val="20"/>
                <w:szCs w:val="20"/>
                <w:lang w:eastAsia="ru-RU"/>
              </w:rPr>
            </w:pPr>
            <w:r w:rsidRPr="00ED7899">
              <w:rPr>
                <w:rFonts w:ascii="Times New Roman" w:eastAsia="Times New Roman" w:hAnsi="Times New Roman" w:cs="Times New Roman"/>
                <w:bCs/>
                <w:sz w:val="20"/>
                <w:szCs w:val="20"/>
                <w:lang w:eastAsia="ru-RU"/>
              </w:rPr>
              <w:t>- 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14:paraId="09B38DC6" w14:textId="77777777" w:rsidR="00ED7899" w:rsidRPr="00ED7899" w:rsidRDefault="00ED7899" w:rsidP="00ED7899">
            <w:pPr>
              <w:ind w:firstLine="283"/>
              <w:jc w:val="both"/>
              <w:rPr>
                <w:rFonts w:ascii="Times New Roman" w:eastAsia="Times New Roman" w:hAnsi="Times New Roman" w:cs="Times New Roman"/>
                <w:bCs/>
                <w:sz w:val="20"/>
                <w:szCs w:val="20"/>
                <w:lang w:eastAsia="ru-RU"/>
              </w:rPr>
            </w:pPr>
            <w:r w:rsidRPr="00ED7899">
              <w:rPr>
                <w:rFonts w:ascii="Times New Roman" w:eastAsia="Times New Roman" w:hAnsi="Times New Roman" w:cs="Times New Roman"/>
                <w:bCs/>
                <w:sz w:val="20"/>
                <w:szCs w:val="20"/>
                <w:lang w:eastAsia="ru-RU"/>
              </w:rPr>
              <w:t>- документы, подтверждающие наличие товара у участника закупки;</w:t>
            </w:r>
          </w:p>
          <w:p w14:paraId="4852940F" w14:textId="77777777" w:rsidR="00ED7899" w:rsidRPr="00ED7899" w:rsidRDefault="00ED7899" w:rsidP="00ED7899">
            <w:pPr>
              <w:spacing w:after="0"/>
              <w:ind w:firstLine="283"/>
              <w:jc w:val="both"/>
              <w:rPr>
                <w:rFonts w:ascii="Times New Roman" w:eastAsia="Times New Roman" w:hAnsi="Times New Roman" w:cs="Times New Roman"/>
                <w:bCs/>
                <w:sz w:val="20"/>
                <w:szCs w:val="20"/>
                <w:lang w:eastAsia="ru-RU"/>
              </w:rPr>
            </w:pPr>
            <w:r w:rsidRPr="00ED7899">
              <w:rPr>
                <w:rFonts w:ascii="Times New Roman" w:eastAsia="Times New Roman" w:hAnsi="Times New Roman" w:cs="Times New Roman"/>
                <w:bCs/>
                <w:sz w:val="20"/>
                <w:szCs w:val="20"/>
                <w:lang w:eastAsia="ru-RU"/>
              </w:rPr>
              <w:t>- иные документы и расчеты, подтверждающие возможность участника закупки осуществить поставку товара по предлагаемым цене.</w:t>
            </w:r>
          </w:p>
          <w:p w14:paraId="2306E6F5" w14:textId="77777777" w:rsidR="00ED7899" w:rsidRPr="00ED7899" w:rsidRDefault="00ED7899" w:rsidP="00ED7899">
            <w:pPr>
              <w:spacing w:after="0"/>
              <w:ind w:firstLine="283"/>
              <w:jc w:val="both"/>
              <w:rPr>
                <w:rFonts w:ascii="Times New Roman" w:eastAsia="Times New Roman" w:hAnsi="Times New Roman" w:cs="Times New Roman"/>
                <w:bCs/>
                <w:sz w:val="20"/>
                <w:szCs w:val="20"/>
                <w:lang w:eastAsia="ru-RU"/>
              </w:rPr>
            </w:pPr>
            <w:r w:rsidRPr="00ED7899">
              <w:rPr>
                <w:rFonts w:ascii="Times New Roman" w:eastAsia="Times New Roman" w:hAnsi="Times New Roman" w:cs="Times New Roman"/>
                <w:bCs/>
                <w:sz w:val="20"/>
                <w:szCs w:val="20"/>
                <w:lang w:eastAsia="ru-RU"/>
              </w:rPr>
              <w:t>Обоснование предлагаемой цены договора является неотъемлемой частью обеспечения исполнения договора с применением антидемпинговых мер рассматривается заказчиком в порядке, установленном в настоящем разделе Извещения.</w:t>
            </w:r>
          </w:p>
          <w:p w14:paraId="5AD700DF" w14:textId="77777777" w:rsidR="00ED7899" w:rsidRPr="00ED7899" w:rsidRDefault="00ED7899" w:rsidP="00ED7899">
            <w:pPr>
              <w:spacing w:after="0"/>
              <w:ind w:firstLine="283"/>
              <w:jc w:val="both"/>
              <w:rPr>
                <w:rFonts w:ascii="Times New Roman" w:eastAsia="Times New Roman" w:hAnsi="Times New Roman" w:cs="Times New Roman"/>
                <w:bCs/>
                <w:sz w:val="20"/>
                <w:szCs w:val="20"/>
                <w:lang w:eastAsia="ru-RU"/>
              </w:rPr>
            </w:pPr>
            <w:r w:rsidRPr="00ED7899">
              <w:rPr>
                <w:rFonts w:ascii="Times New Roman" w:eastAsia="Times New Roman" w:hAnsi="Times New Roman" w:cs="Times New Roman"/>
                <w:bCs/>
                <w:sz w:val="20"/>
                <w:szCs w:val="20"/>
                <w:lang w:eastAsia="ru-RU"/>
              </w:rPr>
              <w:t xml:space="preserve">При невыполнении указанного требования, договор с таким участником закупки </w:t>
            </w:r>
            <w:proofErr w:type="gramStart"/>
            <w:r w:rsidRPr="00ED7899">
              <w:rPr>
                <w:rFonts w:ascii="Times New Roman" w:eastAsia="Times New Roman" w:hAnsi="Times New Roman" w:cs="Times New Roman"/>
                <w:bCs/>
                <w:sz w:val="20"/>
                <w:szCs w:val="20"/>
                <w:lang w:eastAsia="ru-RU"/>
              </w:rPr>
              <w:t>не заключается</w:t>
            </w:r>
            <w:proofErr w:type="gramEnd"/>
            <w:r w:rsidRPr="00ED7899">
              <w:rPr>
                <w:rFonts w:ascii="Times New Roman" w:eastAsia="Times New Roman" w:hAnsi="Times New Roman" w:cs="Times New Roman"/>
                <w:bCs/>
                <w:sz w:val="20"/>
                <w:szCs w:val="20"/>
                <w:lang w:eastAsia="ru-RU"/>
              </w:rPr>
              <w:t xml:space="preserve"> и он признается уклонившимся от заключения договора. При этом, такой участник закупки утрачивает внесенные им денежные средства в качестве обеспечения заявки на участие в закупке денежные средства не возвращаются), а сведения о таком участнике направляются заказчиком в реестр недобросовестных поставщиков.</w:t>
            </w:r>
          </w:p>
          <w:p w14:paraId="049230E2" w14:textId="530206D2" w:rsidR="00C95676" w:rsidRPr="00ED7899" w:rsidRDefault="00ED7899" w:rsidP="00ED7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D7899">
              <w:rPr>
                <w:rFonts w:ascii="Times New Roman" w:eastAsia="Times New Roman" w:hAnsi="Times New Roman" w:cs="Times New Roman"/>
                <w:bCs/>
                <w:sz w:val="20"/>
                <w:szCs w:val="20"/>
                <w:lang w:eastAsia="ru-RU"/>
              </w:rPr>
              <w:t>В случае, если заказчиком в соответствии с требованиями Положения</w:t>
            </w:r>
            <w:r>
              <w:rPr>
                <w:rFonts w:ascii="Times New Roman" w:eastAsia="Times New Roman" w:hAnsi="Times New Roman" w:cs="Times New Roman"/>
                <w:bCs/>
                <w:sz w:val="20"/>
                <w:szCs w:val="20"/>
                <w:lang w:eastAsia="ru-RU"/>
              </w:rPr>
              <w:t xml:space="preserve"> о закупках Заказчика</w:t>
            </w:r>
            <w:r w:rsidRPr="00ED7899">
              <w:rPr>
                <w:rFonts w:ascii="Times New Roman" w:eastAsia="Times New Roman" w:hAnsi="Times New Roman" w:cs="Times New Roman"/>
                <w:bCs/>
                <w:sz w:val="20"/>
                <w:szCs w:val="20"/>
                <w:lang w:eastAsia="ru-RU"/>
              </w:rPr>
              <w:t xml:space="preserve"> принято решение о заключении договора с участником, занявшим второе место по результатам проведения закупки, решение о применении к такому участнику закупки антидемпинговых мер принимается заказчиком самостоятельно.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BD694C9" w14:textId="77777777" w:rsidR="00A0360A" w:rsidRPr="00A0360A" w:rsidRDefault="00A0360A" w:rsidP="00A036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360A">
              <w:rPr>
                <w:rFonts w:ascii="Times New Roman" w:eastAsia="Times New Roman" w:hAnsi="Times New Roman" w:cs="Times New Roman"/>
                <w:sz w:val="20"/>
                <w:szCs w:val="20"/>
                <w:lang w:eastAsia="ru-RU"/>
              </w:rPr>
              <w:t>Комиссия по закупкам в сроки и порядке, установленном в извещении о проведении запроса котировок, рассматривает поступившие заявки на участие в запросе котировок на предмет их соответствия требованиям извещения о проведении запроса котировок, законодательству Российской Федерации.</w:t>
            </w:r>
          </w:p>
          <w:p w14:paraId="7216CB78" w14:textId="77777777" w:rsidR="00A0360A" w:rsidRPr="00A0360A" w:rsidRDefault="00A0360A" w:rsidP="00A036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360A">
              <w:rPr>
                <w:rFonts w:ascii="Times New Roman" w:eastAsia="Times New Roman" w:hAnsi="Times New Roman" w:cs="Times New Roman"/>
                <w:sz w:val="20"/>
                <w:szCs w:val="20"/>
                <w:lang w:eastAsia="ru-RU"/>
              </w:rPr>
              <w:t>По результатам рассмотрения заявок, комиссия по закупкам принимает решение о соответствии/несоответствии (отклонении) заявок участников закупки, подавших заявки на участие в запросе котировок.</w:t>
            </w:r>
          </w:p>
          <w:p w14:paraId="6F889C86" w14:textId="5599A320" w:rsidR="00A0360A" w:rsidRPr="00A0360A" w:rsidRDefault="00A0360A" w:rsidP="00A036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360A">
              <w:rPr>
                <w:rFonts w:ascii="Times New Roman" w:eastAsia="Times New Roman" w:hAnsi="Times New Roman" w:cs="Times New Roman"/>
                <w:sz w:val="20"/>
                <w:szCs w:val="20"/>
                <w:lang w:eastAsia="ru-RU"/>
              </w:rPr>
              <w:t>Комиссия отклоняет заявку на участие в запросе котировок в следующих случаях:</w:t>
            </w:r>
          </w:p>
          <w:p w14:paraId="4E9EB72B" w14:textId="77777777" w:rsidR="00A0360A" w:rsidRPr="00A0360A" w:rsidRDefault="00A0360A" w:rsidP="00A036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360A">
              <w:rPr>
                <w:rFonts w:ascii="Times New Roman" w:eastAsia="Times New Roman" w:hAnsi="Times New Roman" w:cs="Times New Roman"/>
                <w:sz w:val="20"/>
                <w:szCs w:val="20"/>
                <w:lang w:eastAsia="ru-RU"/>
              </w:rPr>
              <w:t>1) комиссия по закупкам рассматривает заявки участников на их соответствие установленным извещением о закупке и (или) документацией о закупке требованиям в соответствии с установленными в извещении о закупке и (или) документацией о закупке условиями и порядком допуска к участию в закупке;</w:t>
            </w:r>
          </w:p>
          <w:p w14:paraId="39E5DAEB" w14:textId="77777777" w:rsidR="00A0360A" w:rsidRPr="00A0360A" w:rsidRDefault="00A0360A" w:rsidP="00A036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360A">
              <w:rPr>
                <w:rFonts w:ascii="Times New Roman" w:eastAsia="Times New Roman" w:hAnsi="Times New Roman" w:cs="Times New Roman"/>
                <w:sz w:val="20"/>
                <w:szCs w:val="20"/>
                <w:lang w:eastAsia="ru-RU"/>
              </w:rPr>
              <w:t>2) комиссия по закупкам отказывает участнику закупки в допуске к участию в процедуре закупки в следующих случаях, если они установлены в извещении о закупке и (или) документации о закупке:</w:t>
            </w:r>
          </w:p>
          <w:p w14:paraId="420C423C" w14:textId="77777777" w:rsidR="00A0360A" w:rsidRPr="00A0360A" w:rsidRDefault="00A0360A" w:rsidP="00A036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360A">
              <w:rPr>
                <w:rFonts w:ascii="Times New Roman" w:eastAsia="Times New Roman" w:hAnsi="Times New Roman" w:cs="Times New Roman"/>
                <w:sz w:val="20"/>
                <w:szCs w:val="20"/>
                <w:lang w:eastAsia="ru-RU"/>
              </w:rPr>
              <w:lastRenderedPageBreak/>
              <w:t>несоответствие участника закупки установленным извещением и (или) документацией о закупке требованиям;</w:t>
            </w:r>
          </w:p>
          <w:p w14:paraId="6B55E1F8" w14:textId="77777777" w:rsidR="00A0360A" w:rsidRPr="00A0360A" w:rsidRDefault="00A0360A" w:rsidP="00A036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360A">
              <w:rPr>
                <w:rFonts w:ascii="Times New Roman" w:eastAsia="Times New Roman" w:hAnsi="Times New Roman" w:cs="Times New Roman"/>
                <w:sz w:val="20"/>
                <w:szCs w:val="20"/>
                <w:lang w:eastAsia="ru-RU"/>
              </w:rPr>
              <w:t>несоответствие предлагаемого участником закупки товара, работы, услуги установленным извещение о закупке и (или) документацией о закупке к закупаемым товарам, работам, услугам требованиям;</w:t>
            </w:r>
          </w:p>
          <w:p w14:paraId="58CACFB1" w14:textId="77777777" w:rsidR="00A0360A" w:rsidRPr="00A0360A" w:rsidRDefault="00A0360A" w:rsidP="00A036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360A">
              <w:rPr>
                <w:rFonts w:ascii="Times New Roman" w:eastAsia="Times New Roman" w:hAnsi="Times New Roman" w:cs="Times New Roman"/>
                <w:sz w:val="20"/>
                <w:szCs w:val="20"/>
                <w:lang w:eastAsia="ru-RU"/>
              </w:rPr>
              <w:t>несоответствие заявки требованиям к содержанию, форме, оформлению и составу заявки на участие в закупке, в том числе непредоставление обязательных документов и сведений, предусмотренных извещением о закупке и (или) документацией о закупке;</w:t>
            </w:r>
          </w:p>
          <w:p w14:paraId="778EA904" w14:textId="77777777" w:rsidR="00A0360A" w:rsidRPr="00A0360A" w:rsidRDefault="00A0360A" w:rsidP="00A036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360A">
              <w:rPr>
                <w:rFonts w:ascii="Times New Roman" w:eastAsia="Times New Roman" w:hAnsi="Times New Roman" w:cs="Times New Roman"/>
                <w:sz w:val="20"/>
                <w:szCs w:val="20"/>
                <w:lang w:eastAsia="ru-RU"/>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14:paraId="36F6F7FD" w14:textId="77777777" w:rsidR="00A0360A" w:rsidRPr="00A0360A" w:rsidRDefault="00A0360A" w:rsidP="00A036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360A">
              <w:rPr>
                <w:rFonts w:ascii="Times New Roman" w:eastAsia="Times New Roman" w:hAnsi="Times New Roman" w:cs="Times New Roman"/>
                <w:sz w:val="20"/>
                <w:szCs w:val="20"/>
                <w:lang w:eastAsia="ru-RU"/>
              </w:rPr>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14:paraId="3B94705D" w14:textId="77777777" w:rsidR="00A0360A" w:rsidRPr="00A0360A" w:rsidRDefault="00A0360A" w:rsidP="00A036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360A">
              <w:rPr>
                <w:rFonts w:ascii="Times New Roman" w:eastAsia="Times New Roman" w:hAnsi="Times New Roman" w:cs="Times New Roman"/>
                <w:sz w:val="20"/>
                <w:szCs w:val="20"/>
                <w:lang w:eastAsia="ru-RU"/>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14:paraId="48A77641" w14:textId="77777777" w:rsidR="00A0360A" w:rsidRPr="00A0360A" w:rsidRDefault="00A0360A" w:rsidP="00A036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360A">
              <w:rPr>
                <w:rFonts w:ascii="Times New Roman" w:eastAsia="Times New Roman" w:hAnsi="Times New Roman" w:cs="Times New Roman"/>
                <w:sz w:val="20"/>
                <w:szCs w:val="20"/>
                <w:lang w:eastAsia="ru-RU"/>
              </w:rPr>
              <w:t>нарушения порядка и (или) срока подачи заявки на участие в закупке;</w:t>
            </w:r>
          </w:p>
          <w:p w14:paraId="5B70669D" w14:textId="77777777" w:rsidR="00A0360A" w:rsidRPr="00A0360A" w:rsidRDefault="00A0360A" w:rsidP="00A036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360A">
              <w:rPr>
                <w:rFonts w:ascii="Times New Roman" w:eastAsia="Times New Roman" w:hAnsi="Times New Roman" w:cs="Times New Roman"/>
                <w:sz w:val="20"/>
                <w:szCs w:val="20"/>
                <w:lang w:eastAsia="ru-RU"/>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14:paraId="021D8E6C" w14:textId="77777777" w:rsidR="00A0360A" w:rsidRPr="00A0360A" w:rsidRDefault="00A0360A" w:rsidP="00A036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360A">
              <w:rPr>
                <w:rFonts w:ascii="Times New Roman" w:eastAsia="Times New Roman" w:hAnsi="Times New Roman" w:cs="Times New Roman"/>
                <w:sz w:val="20"/>
                <w:szCs w:val="20"/>
                <w:lang w:eastAsia="ru-RU"/>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 за исключением осуществления конкурентной закупки, участниками которой могут быть только СМСП;</w:t>
            </w:r>
          </w:p>
          <w:p w14:paraId="42ED829A" w14:textId="77777777" w:rsidR="00A0360A" w:rsidRPr="00A0360A" w:rsidRDefault="00A0360A" w:rsidP="00A036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360A">
              <w:rPr>
                <w:rFonts w:ascii="Times New Roman" w:eastAsia="Times New Roman" w:hAnsi="Times New Roman" w:cs="Times New Roman"/>
                <w:sz w:val="20"/>
                <w:szCs w:val="20"/>
                <w:lang w:eastAsia="ru-RU"/>
              </w:rPr>
              <w:t>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 закупке,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14:paraId="76EAC4E0" w14:textId="6D1A86F7" w:rsidR="00125726" w:rsidRPr="004D717D" w:rsidRDefault="00A0360A" w:rsidP="00A036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360A">
              <w:rPr>
                <w:rFonts w:ascii="Times New Roman" w:eastAsia="Times New Roman" w:hAnsi="Times New Roman" w:cs="Times New Roman"/>
                <w:sz w:val="20"/>
                <w:szCs w:val="20"/>
                <w:lang w:eastAsia="ru-RU"/>
              </w:rPr>
              <w:t>Наличие противоречий в отношении одних и тех же сведений в рамках документов одной заявки и сведений, заполняемых участником закупки с использованием программно-аппаратных средств электронной площадки, приравнивается к наличию в такой заявке недостоверных сведений.</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7F876D3" w14:textId="77777777" w:rsidR="00C43660" w:rsidRDefault="00A0360A" w:rsidP="00C43660">
            <w:pPr>
              <w:pStyle w:val="Standard"/>
              <w:spacing w:line="276" w:lineRule="auto"/>
              <w:jc w:val="both"/>
              <w:rPr>
                <w:kern w:val="0"/>
                <w:sz w:val="20"/>
                <w:szCs w:val="20"/>
              </w:rPr>
            </w:pPr>
            <w:r w:rsidRPr="00A0360A">
              <w:rPr>
                <w:kern w:val="0"/>
                <w:sz w:val="20"/>
                <w:szCs w:val="20"/>
              </w:rPr>
              <w:t>Запрос котировок признается несостоявшимся в случаях:</w:t>
            </w:r>
          </w:p>
          <w:p w14:paraId="7D153619" w14:textId="39FD5D7E" w:rsidR="00A0360A" w:rsidRPr="00A0360A" w:rsidRDefault="00A0360A" w:rsidP="00C43660">
            <w:pPr>
              <w:pStyle w:val="Standard"/>
              <w:spacing w:line="276" w:lineRule="auto"/>
              <w:jc w:val="both"/>
              <w:rPr>
                <w:kern w:val="0"/>
                <w:sz w:val="20"/>
                <w:szCs w:val="20"/>
              </w:rPr>
            </w:pPr>
            <w:r w:rsidRPr="00A0360A">
              <w:rPr>
                <w:kern w:val="0"/>
                <w:sz w:val="20"/>
                <w:szCs w:val="20"/>
              </w:rPr>
              <w:t>1) не подано ни одной заявки на участие в запросе котировок;</w:t>
            </w:r>
          </w:p>
          <w:p w14:paraId="31C967B3" w14:textId="77777777" w:rsidR="00A0360A" w:rsidRPr="00A0360A" w:rsidRDefault="00A0360A" w:rsidP="00C43660">
            <w:pPr>
              <w:pStyle w:val="Standard"/>
              <w:spacing w:line="276" w:lineRule="auto"/>
              <w:jc w:val="both"/>
              <w:rPr>
                <w:kern w:val="0"/>
                <w:sz w:val="20"/>
                <w:szCs w:val="20"/>
              </w:rPr>
            </w:pPr>
            <w:r w:rsidRPr="00A0360A">
              <w:rPr>
                <w:kern w:val="0"/>
                <w:sz w:val="20"/>
                <w:szCs w:val="20"/>
              </w:rPr>
              <w:t>2) на участие в запросе котировок подана только одна заявка;</w:t>
            </w:r>
          </w:p>
          <w:p w14:paraId="169C195E" w14:textId="77777777" w:rsidR="00A0360A" w:rsidRPr="00A0360A" w:rsidRDefault="00A0360A" w:rsidP="00C43660">
            <w:pPr>
              <w:pStyle w:val="Standard"/>
              <w:spacing w:line="276" w:lineRule="auto"/>
              <w:jc w:val="both"/>
              <w:rPr>
                <w:kern w:val="0"/>
                <w:sz w:val="20"/>
                <w:szCs w:val="20"/>
              </w:rPr>
            </w:pPr>
            <w:r w:rsidRPr="00A0360A">
              <w:rPr>
                <w:kern w:val="0"/>
                <w:sz w:val="20"/>
                <w:szCs w:val="20"/>
              </w:rPr>
              <w:t>3) по результатам проведения запроса котировок все заявки на участие в запросе котировок отклонены;</w:t>
            </w:r>
          </w:p>
          <w:p w14:paraId="7A1B10BB" w14:textId="77860FD6" w:rsidR="00B41C71" w:rsidRPr="00A0360A" w:rsidRDefault="00A0360A" w:rsidP="00C43660">
            <w:pPr>
              <w:pStyle w:val="Standarduser"/>
              <w:widowControl/>
              <w:spacing w:line="276" w:lineRule="auto"/>
              <w:jc w:val="both"/>
              <w:rPr>
                <w:rFonts w:ascii="Times New Roman" w:eastAsia="Times New Roman" w:hAnsi="Times New Roman" w:cs="Times New Roman"/>
                <w:color w:val="auto"/>
                <w:kern w:val="0"/>
                <w:sz w:val="20"/>
                <w:szCs w:val="20"/>
                <w:lang w:eastAsia="ru-RU" w:bidi="ar-SA"/>
              </w:rPr>
            </w:pPr>
            <w:r w:rsidRPr="00A0360A">
              <w:rPr>
                <w:rFonts w:ascii="Times New Roman" w:eastAsia="Times New Roman" w:hAnsi="Times New Roman" w:cs="Times New Roman"/>
                <w:color w:val="auto"/>
                <w:kern w:val="0"/>
                <w:sz w:val="20"/>
                <w:szCs w:val="20"/>
                <w:lang w:eastAsia="ru-RU" w:bidi="ar-SA"/>
              </w:rPr>
              <w:t>4) по результатам проведения запроса котировок отклонены все заявки, за исключением одной заявки на участие в запросе котировок.</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D8DF787" w:rsidR="0024495D" w:rsidRPr="00A0360A" w:rsidRDefault="0024495D" w:rsidP="00A0360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A0360A">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DEBD261" w:rsidR="0024495D" w:rsidRPr="004D717D" w:rsidRDefault="00A0360A" w:rsidP="00A0360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94BF4" w14:textId="77777777" w:rsidR="00F56D75" w:rsidRDefault="00F56D75">
      <w:pPr>
        <w:spacing w:after="0" w:line="240" w:lineRule="auto"/>
      </w:pPr>
      <w:r>
        <w:separator/>
      </w:r>
    </w:p>
  </w:endnote>
  <w:endnote w:type="continuationSeparator" w:id="0">
    <w:p w14:paraId="3079F1F9" w14:textId="77777777" w:rsidR="00F56D75" w:rsidRDefault="00F5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1CE5D" w14:textId="77777777" w:rsidR="00F56D75" w:rsidRDefault="00F56D75">
      <w:pPr>
        <w:spacing w:after="0" w:line="240" w:lineRule="auto"/>
      </w:pPr>
      <w:r>
        <w:separator/>
      </w:r>
    </w:p>
  </w:footnote>
  <w:footnote w:type="continuationSeparator" w:id="0">
    <w:p w14:paraId="6AC5E0D4" w14:textId="77777777" w:rsidR="00F56D75" w:rsidRDefault="00F56D75">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93893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6839795">
    <w:abstractNumId w:val="1"/>
    <w:lvlOverride w:ilvl="0">
      <w:startOverride w:val="10"/>
    </w:lvlOverride>
    <w:lvlOverride w:ilvl="1"/>
    <w:lvlOverride w:ilvl="2"/>
    <w:lvlOverride w:ilvl="3"/>
    <w:lvlOverride w:ilvl="4"/>
    <w:lvlOverride w:ilvl="5"/>
    <w:lvlOverride w:ilvl="6"/>
    <w:lvlOverride w:ilvl="7"/>
    <w:lvlOverride w:ilvl="8"/>
  </w:num>
  <w:num w:numId="3" w16cid:durableId="1726375192">
    <w:abstractNumId w:val="10"/>
  </w:num>
  <w:num w:numId="4" w16cid:durableId="1569072807">
    <w:abstractNumId w:val="17"/>
  </w:num>
  <w:num w:numId="5" w16cid:durableId="1456829021">
    <w:abstractNumId w:val="29"/>
  </w:num>
  <w:num w:numId="6" w16cid:durableId="756291326">
    <w:abstractNumId w:val="23"/>
  </w:num>
  <w:num w:numId="7" w16cid:durableId="2107576107">
    <w:abstractNumId w:val="26"/>
  </w:num>
  <w:num w:numId="8" w16cid:durableId="1064832861">
    <w:abstractNumId w:val="14"/>
  </w:num>
  <w:num w:numId="9" w16cid:durableId="1076509393">
    <w:abstractNumId w:val="3"/>
  </w:num>
  <w:num w:numId="10" w16cid:durableId="575093648">
    <w:abstractNumId w:val="24"/>
  </w:num>
  <w:num w:numId="11" w16cid:durableId="168908017">
    <w:abstractNumId w:val="21"/>
  </w:num>
  <w:num w:numId="12" w16cid:durableId="1966277949">
    <w:abstractNumId w:val="5"/>
  </w:num>
  <w:num w:numId="13" w16cid:durableId="271599323">
    <w:abstractNumId w:val="20"/>
  </w:num>
  <w:num w:numId="14" w16cid:durableId="1768037254">
    <w:abstractNumId w:val="15"/>
  </w:num>
  <w:num w:numId="15" w16cid:durableId="984774685">
    <w:abstractNumId w:val="25"/>
  </w:num>
  <w:num w:numId="16" w16cid:durableId="2075083204">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2616852">
    <w:abstractNumId w:val="7"/>
  </w:num>
  <w:num w:numId="18" w16cid:durableId="277496876">
    <w:abstractNumId w:val="27"/>
  </w:num>
  <w:num w:numId="19" w16cid:durableId="2109037913">
    <w:abstractNumId w:val="13"/>
  </w:num>
  <w:num w:numId="20" w16cid:durableId="275449864">
    <w:abstractNumId w:val="0"/>
  </w:num>
  <w:num w:numId="21" w16cid:durableId="1953200257">
    <w:abstractNumId w:val="22"/>
  </w:num>
  <w:num w:numId="22" w16cid:durableId="1034186768">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3136977">
    <w:abstractNumId w:val="11"/>
  </w:num>
  <w:num w:numId="24" w16cid:durableId="1106971787">
    <w:abstractNumId w:val="16"/>
  </w:num>
  <w:num w:numId="25" w16cid:durableId="2101365069">
    <w:abstractNumId w:val="2"/>
  </w:num>
  <w:num w:numId="26" w16cid:durableId="1256549721">
    <w:abstractNumId w:val="6"/>
  </w:num>
  <w:num w:numId="27" w16cid:durableId="1545561653">
    <w:abstractNumId w:val="8"/>
  </w:num>
  <w:num w:numId="28" w16cid:durableId="1019771172">
    <w:abstractNumId w:val="4"/>
  </w:num>
  <w:num w:numId="29" w16cid:durableId="1586185572">
    <w:abstractNumId w:val="19"/>
  </w:num>
  <w:num w:numId="30" w16cid:durableId="1081803616">
    <w:abstractNumId w:val="30"/>
  </w:num>
  <w:num w:numId="31" w16cid:durableId="18396157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297E"/>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C157D"/>
    <w:rsid w:val="004D717D"/>
    <w:rsid w:val="004F40AA"/>
    <w:rsid w:val="005125C6"/>
    <w:rsid w:val="00536928"/>
    <w:rsid w:val="0054310E"/>
    <w:rsid w:val="005467B3"/>
    <w:rsid w:val="0055749A"/>
    <w:rsid w:val="005660A5"/>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C514B"/>
    <w:rsid w:val="007D331B"/>
    <w:rsid w:val="007E6159"/>
    <w:rsid w:val="00836FFF"/>
    <w:rsid w:val="00850314"/>
    <w:rsid w:val="00866D4A"/>
    <w:rsid w:val="008823B2"/>
    <w:rsid w:val="00883093"/>
    <w:rsid w:val="00894AA9"/>
    <w:rsid w:val="008C549A"/>
    <w:rsid w:val="008D2D62"/>
    <w:rsid w:val="008E092F"/>
    <w:rsid w:val="008E42F2"/>
    <w:rsid w:val="00905540"/>
    <w:rsid w:val="00914A56"/>
    <w:rsid w:val="00963263"/>
    <w:rsid w:val="0098502E"/>
    <w:rsid w:val="009A3FE4"/>
    <w:rsid w:val="00A01DF1"/>
    <w:rsid w:val="00A0360A"/>
    <w:rsid w:val="00A53448"/>
    <w:rsid w:val="00A74296"/>
    <w:rsid w:val="00AA27A3"/>
    <w:rsid w:val="00B23783"/>
    <w:rsid w:val="00B41C71"/>
    <w:rsid w:val="00B935D1"/>
    <w:rsid w:val="00B96737"/>
    <w:rsid w:val="00BB0229"/>
    <w:rsid w:val="00BC5E90"/>
    <w:rsid w:val="00BC6C35"/>
    <w:rsid w:val="00BE07E0"/>
    <w:rsid w:val="00BE3719"/>
    <w:rsid w:val="00BF5CF1"/>
    <w:rsid w:val="00C1140E"/>
    <w:rsid w:val="00C24106"/>
    <w:rsid w:val="00C4222B"/>
    <w:rsid w:val="00C43660"/>
    <w:rsid w:val="00C461E7"/>
    <w:rsid w:val="00C74129"/>
    <w:rsid w:val="00C95676"/>
    <w:rsid w:val="00CB0FCC"/>
    <w:rsid w:val="00CB7DED"/>
    <w:rsid w:val="00CC6964"/>
    <w:rsid w:val="00CD6114"/>
    <w:rsid w:val="00D274C9"/>
    <w:rsid w:val="00D3328C"/>
    <w:rsid w:val="00D407F7"/>
    <w:rsid w:val="00D467F0"/>
    <w:rsid w:val="00D4767B"/>
    <w:rsid w:val="00D55FB8"/>
    <w:rsid w:val="00D6617E"/>
    <w:rsid w:val="00D6662B"/>
    <w:rsid w:val="00D720E3"/>
    <w:rsid w:val="00D72AA2"/>
    <w:rsid w:val="00D850BC"/>
    <w:rsid w:val="00D858EB"/>
    <w:rsid w:val="00DA0AB2"/>
    <w:rsid w:val="00DC26AA"/>
    <w:rsid w:val="00DD537F"/>
    <w:rsid w:val="00DE423F"/>
    <w:rsid w:val="00DF0802"/>
    <w:rsid w:val="00E02BB5"/>
    <w:rsid w:val="00E72B6B"/>
    <w:rsid w:val="00E73795"/>
    <w:rsid w:val="00E77E5E"/>
    <w:rsid w:val="00EA31CB"/>
    <w:rsid w:val="00EA396D"/>
    <w:rsid w:val="00EA3ED0"/>
    <w:rsid w:val="00EB0B39"/>
    <w:rsid w:val="00EB1284"/>
    <w:rsid w:val="00EB77AB"/>
    <w:rsid w:val="00EC0C0E"/>
    <w:rsid w:val="00ED740D"/>
    <w:rsid w:val="00ED7899"/>
    <w:rsid w:val="00EE059E"/>
    <w:rsid w:val="00EE7A23"/>
    <w:rsid w:val="00EF1BED"/>
    <w:rsid w:val="00EF554F"/>
    <w:rsid w:val="00F02ACD"/>
    <w:rsid w:val="00F06942"/>
    <w:rsid w:val="00F406AD"/>
    <w:rsid w:val="00F52C6F"/>
    <w:rsid w:val="00F56D75"/>
    <w:rsid w:val="00F73068"/>
    <w:rsid w:val="00F809C0"/>
    <w:rsid w:val="00FB52DC"/>
    <w:rsid w:val="00FC6785"/>
    <w:rsid w:val="00FD181E"/>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character" w:customStyle="1" w:styleId="Internetlink">
    <w:name w:val="Internet link"/>
    <w:rsid w:val="00AA27A3"/>
    <w:rPr>
      <w:color w:val="000080"/>
      <w:u w:val="single"/>
    </w:rPr>
  </w:style>
  <w:style w:type="paragraph" w:customStyle="1" w:styleId="Standarduser">
    <w:name w:val="Standard (user)"/>
    <w:rsid w:val="00A0360A"/>
    <w:pPr>
      <w:widowControl w:val="0"/>
      <w:suppressAutoHyphens/>
      <w:autoSpaceDN w:val="0"/>
      <w:spacing w:after="0" w:line="240" w:lineRule="auto"/>
      <w:textAlignment w:val="baseline"/>
    </w:pPr>
    <w:rPr>
      <w:rFonts w:ascii="Liberation Serif" w:eastAsia="SimSun" w:hAnsi="Liberation Serif" w:cs="Liberation Serif"/>
      <w:color w:val="00000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5008250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48472691">
      <w:bodyDiv w:val="1"/>
      <w:marLeft w:val="0"/>
      <w:marRight w:val="0"/>
      <w:marTop w:val="0"/>
      <w:marBottom w:val="0"/>
      <w:divBdr>
        <w:top w:val="none" w:sz="0" w:space="0" w:color="auto"/>
        <w:left w:val="none" w:sz="0" w:space="0" w:color="auto"/>
        <w:bottom w:val="none" w:sz="0" w:space="0" w:color="auto"/>
        <w:right w:val="none" w:sz="0" w:space="0" w:color="auto"/>
      </w:divBdr>
    </w:div>
    <w:div w:id="60076959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76974322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63435585">
      <w:bodyDiv w:val="1"/>
      <w:marLeft w:val="0"/>
      <w:marRight w:val="0"/>
      <w:marTop w:val="0"/>
      <w:marBottom w:val="0"/>
      <w:divBdr>
        <w:top w:val="none" w:sz="0" w:space="0" w:color="auto"/>
        <w:left w:val="none" w:sz="0" w:space="0" w:color="auto"/>
        <w:bottom w:val="none" w:sz="0" w:space="0" w:color="auto"/>
        <w:right w:val="none" w:sz="0" w:space="0" w:color="auto"/>
      </w:divBdr>
    </w:div>
    <w:div w:id="1521627179">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03520"/>
    <w:rsid w:val="00274A39"/>
    <w:rsid w:val="002D74EE"/>
    <w:rsid w:val="002E4821"/>
    <w:rsid w:val="003D5AC7"/>
    <w:rsid w:val="003F2A8D"/>
    <w:rsid w:val="004513CA"/>
    <w:rsid w:val="004F6D83"/>
    <w:rsid w:val="00520195"/>
    <w:rsid w:val="00535AB8"/>
    <w:rsid w:val="00610439"/>
    <w:rsid w:val="007E059C"/>
    <w:rsid w:val="0081695F"/>
    <w:rsid w:val="00851BFF"/>
    <w:rsid w:val="009A3FE4"/>
    <w:rsid w:val="00A52CEB"/>
    <w:rsid w:val="00BF119F"/>
    <w:rsid w:val="00C06FB2"/>
    <w:rsid w:val="00C37B34"/>
    <w:rsid w:val="00C5206F"/>
    <w:rsid w:val="00CE4727"/>
    <w:rsid w:val="00CF362D"/>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7BF70-D81D-4BC5-B4E4-F0CF81C0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6218</Words>
  <Characters>35446</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Hiper2</cp:lastModifiedBy>
  <cp:revision>27</cp:revision>
  <dcterms:created xsi:type="dcterms:W3CDTF">2025-09-06T12:54:00Z</dcterms:created>
  <dcterms:modified xsi:type="dcterms:W3CDTF">2026-06-09T10:42:00Z</dcterms:modified>
</cp:coreProperties>
</file>