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3B7" w:rsidRDefault="008A542E">
      <w:pPr>
        <w:pStyle w:val="5"/>
        <w:spacing w:before="0" w:after="0"/>
        <w:jc w:val="center"/>
        <w:rPr>
          <w:rFonts w:ascii="Times New Roman" w:hAnsi="Times New Roman" w:cs="Times New Roman"/>
          <w:sz w:val="22"/>
          <w:szCs w:val="22"/>
        </w:rPr>
      </w:pPr>
      <w:r>
        <w:rPr>
          <w:rFonts w:ascii="Times New Roman" w:hAnsi="Times New Roman" w:cs="Times New Roman"/>
          <w:sz w:val="22"/>
          <w:szCs w:val="22"/>
        </w:rPr>
        <w:t>Техническое задание</w:t>
      </w:r>
    </w:p>
    <w:p w:rsidR="00DF13B7" w:rsidRDefault="008A542E">
      <w:pPr>
        <w:pStyle w:val="docdata"/>
        <w:spacing w:before="0" w:beforeAutospacing="0" w:after="0" w:afterAutospacing="0"/>
        <w:jc w:val="center"/>
        <w:rPr>
          <w:b/>
          <w:sz w:val="22"/>
          <w:szCs w:val="22"/>
        </w:rPr>
      </w:pPr>
      <w:r>
        <w:rPr>
          <w:b/>
          <w:sz w:val="22"/>
          <w:szCs w:val="22"/>
        </w:rPr>
        <w:t>на выполнение работ по Ремонту правой стороны фасада здания</w:t>
      </w:r>
    </w:p>
    <w:p w:rsidR="00DF13B7" w:rsidRDefault="008A542E">
      <w:pPr>
        <w:pStyle w:val="docdata"/>
        <w:spacing w:before="0" w:beforeAutospacing="0" w:after="0" w:afterAutospacing="0"/>
        <w:jc w:val="center"/>
        <w:rPr>
          <w:b/>
          <w:sz w:val="22"/>
          <w:szCs w:val="22"/>
        </w:rPr>
      </w:pPr>
      <w:r>
        <w:rPr>
          <w:b/>
          <w:sz w:val="22"/>
          <w:szCs w:val="22"/>
        </w:rPr>
        <w:t xml:space="preserve"> "Курганский  центральный рынок"</w:t>
      </w:r>
    </w:p>
    <w:p w:rsidR="00DF13B7" w:rsidRDefault="00DF13B7">
      <w:pPr>
        <w:pStyle w:val="docdata"/>
        <w:spacing w:before="0" w:beforeAutospacing="0" w:after="0" w:afterAutospacing="0"/>
        <w:jc w:val="center"/>
        <w:rPr>
          <w:b/>
          <w:sz w:val="22"/>
          <w:szCs w:val="22"/>
        </w:rPr>
      </w:pPr>
    </w:p>
    <w:p w:rsidR="00DF13B7" w:rsidRDefault="008A542E">
      <w:pPr>
        <w:pStyle w:val="af6"/>
        <w:spacing w:after="0"/>
        <w:jc w:val="both"/>
        <w:rPr>
          <w:rFonts w:ascii="Times New Roman" w:hAnsi="Times New Roman"/>
          <w:color w:val="000000"/>
          <w:sz w:val="22"/>
          <w:szCs w:val="22"/>
        </w:rPr>
      </w:pPr>
      <w:r>
        <w:rPr>
          <w:rFonts w:ascii="Times New Roman" w:eastAsia="SimSun" w:hAnsi="Times New Roman"/>
          <w:b/>
          <w:sz w:val="22"/>
          <w:szCs w:val="22"/>
          <w:lang w:eastAsia="hi-IN" w:bidi="hi-IN"/>
        </w:rPr>
        <w:t>1.Наименование выполняемых работ:</w:t>
      </w:r>
      <w:r>
        <w:rPr>
          <w:rFonts w:ascii="Times New Roman" w:hAnsi="Times New Roman"/>
          <w:bCs/>
          <w:sz w:val="22"/>
          <w:szCs w:val="22"/>
        </w:rPr>
        <w:t xml:space="preserve"> </w:t>
      </w:r>
      <w:r>
        <w:rPr>
          <w:rFonts w:ascii="Times New Roman" w:hAnsi="Times New Roman"/>
          <w:color w:val="000000"/>
          <w:sz w:val="22"/>
          <w:szCs w:val="22"/>
        </w:rPr>
        <w:t xml:space="preserve">Ремонт правой стороны фасада здания "Курганский  центральный рынок" </w:t>
      </w:r>
    </w:p>
    <w:p w:rsidR="00DF13B7" w:rsidRDefault="008A542E">
      <w:pPr>
        <w:pStyle w:val="af6"/>
        <w:spacing w:after="0"/>
        <w:jc w:val="both"/>
        <w:rPr>
          <w:rFonts w:ascii="Times New Roman" w:hAnsi="Times New Roman"/>
          <w:sz w:val="22"/>
          <w:szCs w:val="22"/>
        </w:rPr>
      </w:pPr>
      <w:r>
        <w:rPr>
          <w:rFonts w:ascii="Times New Roman" w:eastAsia="SimSun" w:hAnsi="Times New Roman"/>
          <w:b/>
          <w:sz w:val="22"/>
          <w:szCs w:val="22"/>
          <w:lang w:eastAsia="hi-IN" w:bidi="hi-IN"/>
        </w:rPr>
        <w:t>ОКПД 2:</w:t>
      </w:r>
      <w:r>
        <w:rPr>
          <w:rFonts w:ascii="Times New Roman" w:hAnsi="Times New Roman"/>
          <w:sz w:val="22"/>
          <w:szCs w:val="22"/>
        </w:rPr>
        <w:t xml:space="preserve"> 43.99.90.190-  Работы строительные специализированные прочие, не включённые в другие группировки</w:t>
      </w:r>
    </w:p>
    <w:p w:rsidR="00DF13B7" w:rsidRDefault="008A542E">
      <w:pPr>
        <w:pStyle w:val="af6"/>
        <w:spacing w:after="0"/>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rsidR="00DF13B7" w:rsidRDefault="008A542E">
      <w:pPr>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rsidR="00DF13B7" w:rsidRDefault="008A542E">
      <w:pPr>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w:t>
      </w:r>
      <w:proofErr w:type="gramStart"/>
      <w:r>
        <w:rPr>
          <w:rFonts w:ascii="Times New Roman" w:eastAsia="SimSun" w:hAnsi="Times New Roman"/>
          <w:sz w:val="22"/>
          <w:szCs w:val="22"/>
          <w:lang w:eastAsia="hi-IN" w:bidi="hi-IN"/>
        </w:rPr>
        <w:t>,</w:t>
      </w:r>
      <w:proofErr w:type="gramEnd"/>
      <w:r>
        <w:rPr>
          <w:rFonts w:ascii="Times New Roman" w:eastAsia="SimSun" w:hAnsi="Times New Roman"/>
          <w:sz w:val="22"/>
          <w:szCs w:val="22"/>
          <w:lang w:eastAsia="hi-IN" w:bidi="hi-IN"/>
        </w:rPr>
        <w:t xml:space="preserve">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rsidR="00DF13B7" w:rsidRDefault="008A542E">
      <w:pPr>
        <w:jc w:val="both"/>
        <w:rPr>
          <w:rFonts w:ascii="Times New Roman" w:eastAsia="SimSun" w:hAnsi="Times New Roman"/>
          <w:bCs/>
          <w:sz w:val="22"/>
          <w:szCs w:val="22"/>
          <w:lang w:eastAsia="hi-IN" w:bidi="hi-IN"/>
        </w:rPr>
      </w:pPr>
      <w:r>
        <w:rPr>
          <w:rFonts w:ascii="Times New Roman" w:eastAsia="SimSun" w:hAnsi="Times New Roman"/>
          <w:b/>
          <w:sz w:val="22"/>
          <w:szCs w:val="22"/>
          <w:lang w:eastAsia="hi-IN" w:bidi="hi-IN"/>
        </w:rPr>
        <w:t>3. Место выполнения работ</w:t>
      </w:r>
      <w:r>
        <w:rPr>
          <w:rFonts w:ascii="Times New Roman" w:hAnsi="Times New Roman"/>
          <w:b/>
          <w:sz w:val="22"/>
          <w:szCs w:val="22"/>
        </w:rPr>
        <w:t xml:space="preserve">: </w:t>
      </w:r>
      <w:r>
        <w:rPr>
          <w:rStyle w:val="1327"/>
          <w:rFonts w:ascii="Times New Roman" w:hAnsi="Times New Roman"/>
          <w:sz w:val="22"/>
          <w:szCs w:val="22"/>
        </w:rPr>
        <w:t>640018, Курганская область, город Курган, ул. Куйбышева, д.74</w:t>
      </w:r>
    </w:p>
    <w:p w:rsidR="00DF13B7" w:rsidRDefault="008A542E">
      <w:pPr>
        <w:jc w:val="both"/>
        <w:rPr>
          <w:rFonts w:ascii="Times New Roman" w:hAnsi="Times New Roman"/>
          <w:b/>
          <w:sz w:val="22"/>
          <w:szCs w:val="22"/>
        </w:rPr>
      </w:pPr>
      <w:r>
        <w:rPr>
          <w:rFonts w:ascii="Times New Roman" w:eastAsia="SimSun" w:hAnsi="Times New Roman"/>
          <w:b/>
          <w:sz w:val="22"/>
          <w:szCs w:val="22"/>
          <w:lang w:eastAsia="hi-IN" w:bidi="hi-IN"/>
        </w:rPr>
        <w:t>4. Срок выполнения рабо</w:t>
      </w:r>
      <w:r>
        <w:rPr>
          <w:rFonts w:ascii="Times New Roman" w:eastAsia="SimSun" w:hAnsi="Times New Roman"/>
          <w:b/>
          <w:sz w:val="22"/>
          <w:szCs w:val="22"/>
          <w:highlight w:val="white"/>
          <w:lang w:eastAsia="hi-IN" w:bidi="hi-IN"/>
        </w:rPr>
        <w:t>т</w:t>
      </w:r>
      <w:r>
        <w:rPr>
          <w:rFonts w:ascii="Times New Roman" w:hAnsi="Times New Roman"/>
          <w:b/>
          <w:sz w:val="22"/>
          <w:szCs w:val="22"/>
          <w:highlight w:val="white"/>
        </w:rPr>
        <w:t xml:space="preserve">: </w:t>
      </w:r>
      <w:r>
        <w:rPr>
          <w:rFonts w:ascii="Times New Roman" w:hAnsi="Times New Roman"/>
          <w:bCs/>
          <w:sz w:val="22"/>
          <w:szCs w:val="22"/>
          <w:highlight w:val="white"/>
        </w:rPr>
        <w:t xml:space="preserve">с момента </w:t>
      </w:r>
      <w:r w:rsidR="003C570F">
        <w:rPr>
          <w:rFonts w:ascii="Times New Roman" w:hAnsi="Times New Roman"/>
          <w:bCs/>
          <w:sz w:val="22"/>
          <w:szCs w:val="22"/>
          <w:highlight w:val="white"/>
        </w:rPr>
        <w:t>заключения договора до 15</w:t>
      </w:r>
      <w:r>
        <w:rPr>
          <w:rFonts w:ascii="Times New Roman" w:hAnsi="Times New Roman"/>
          <w:bCs/>
          <w:sz w:val="22"/>
          <w:szCs w:val="22"/>
          <w:highlight w:val="white"/>
        </w:rPr>
        <w:t>.0</w:t>
      </w:r>
      <w:r w:rsidR="003C570F">
        <w:rPr>
          <w:rFonts w:ascii="Times New Roman" w:hAnsi="Times New Roman"/>
          <w:bCs/>
          <w:sz w:val="22"/>
          <w:szCs w:val="22"/>
          <w:highlight w:val="white"/>
        </w:rPr>
        <w:t>8</w:t>
      </w:r>
      <w:bookmarkStart w:id="0" w:name="_GoBack"/>
      <w:bookmarkEnd w:id="0"/>
      <w:r>
        <w:rPr>
          <w:rFonts w:ascii="Times New Roman" w:hAnsi="Times New Roman"/>
          <w:bCs/>
          <w:sz w:val="22"/>
          <w:szCs w:val="22"/>
          <w:highlight w:val="white"/>
        </w:rPr>
        <w:t>.2026 г.</w:t>
      </w:r>
    </w:p>
    <w:p w:rsidR="00DF13B7" w:rsidRDefault="008A542E">
      <w:pPr>
        <w:spacing w:line="276" w:lineRule="auto"/>
        <w:jc w:val="both"/>
        <w:rPr>
          <w:rFonts w:ascii="Times New Roman" w:hAnsi="Times New Roman"/>
          <w:sz w:val="22"/>
          <w:szCs w:val="22"/>
        </w:rPr>
      </w:pPr>
      <w:r>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rsidR="00DF13B7" w:rsidRDefault="008A542E">
      <w:pPr>
        <w:spacing w:line="276" w:lineRule="auto"/>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rsidR="00DF13B7" w:rsidRDefault="008A542E">
      <w:pPr>
        <w:spacing w:line="276" w:lineRule="auto"/>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rsidR="00DF13B7" w:rsidRDefault="008A542E">
      <w:pPr>
        <w:spacing w:line="276" w:lineRule="auto"/>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rsidR="00DF13B7" w:rsidRDefault="008A542E">
      <w:pPr>
        <w:spacing w:line="276" w:lineRule="auto"/>
        <w:jc w:val="both"/>
        <w:outlineLvl w:val="0"/>
        <w:rPr>
          <w:rFonts w:ascii="Times New Roman" w:hAnsi="Times New Roman"/>
          <w:sz w:val="22"/>
          <w:szCs w:val="22"/>
        </w:rPr>
      </w:pPr>
      <w:r>
        <w:rPr>
          <w:rFonts w:ascii="Times New Roman" w:hAnsi="Times New Roman"/>
          <w:sz w:val="22"/>
          <w:szCs w:val="22"/>
        </w:rPr>
        <w:t>- список машин и оборудования</w:t>
      </w:r>
      <w:r w:rsidR="00B736DC">
        <w:rPr>
          <w:rFonts w:ascii="Times New Roman" w:hAnsi="Times New Roman"/>
          <w:sz w:val="22"/>
          <w:szCs w:val="22"/>
        </w:rPr>
        <w:t>,</w:t>
      </w:r>
      <w:r>
        <w:rPr>
          <w:rFonts w:ascii="Times New Roman" w:hAnsi="Times New Roman"/>
          <w:sz w:val="22"/>
          <w:szCs w:val="22"/>
        </w:rPr>
        <w:t xml:space="preserve"> необходимых в производстве работ;</w:t>
      </w:r>
    </w:p>
    <w:p w:rsidR="00DF13B7" w:rsidRDefault="008A542E">
      <w:pPr>
        <w:spacing w:line="276" w:lineRule="auto"/>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rsidR="00DF13B7" w:rsidRDefault="008A542E">
      <w:pPr>
        <w:spacing w:line="276" w:lineRule="auto"/>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rsidR="00DF13B7" w:rsidRDefault="008A542E">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rsidR="00DF13B7" w:rsidRDefault="008A542E">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rsidR="00DF13B7" w:rsidRDefault="008A542E">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rsidR="00DF13B7" w:rsidRDefault="008A542E">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rsidR="00DF13B7" w:rsidRDefault="008A542E">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rsidR="00DF13B7" w:rsidRDefault="008A542E">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5.5.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rsidR="00DF13B7" w:rsidRDefault="008A542E">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5.6.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rsidR="00DF13B7" w:rsidRDefault="008A542E">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lastRenderedPageBreak/>
        <w:t xml:space="preserve">5.7.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rsidR="00DF13B7" w:rsidRDefault="008A542E">
      <w:pPr>
        <w:spacing w:line="276" w:lineRule="auto"/>
        <w:jc w:val="both"/>
        <w:rPr>
          <w:rFonts w:ascii="Times New Roman" w:hAnsi="Times New Roman"/>
          <w:sz w:val="22"/>
          <w:szCs w:val="22"/>
          <w:lang w:eastAsia="ru-RU"/>
        </w:rPr>
      </w:pPr>
      <w:r>
        <w:rPr>
          <w:rFonts w:ascii="Times New Roman" w:hAnsi="Times New Roman"/>
          <w:sz w:val="22"/>
          <w:szCs w:val="22"/>
          <w:lang w:eastAsia="ru-RU"/>
        </w:rPr>
        <w:t>5.8. Подрядчик должен немедленно извещать Заказчика и до получения соответствующих указаний приостановить работы при обнаружении:</w:t>
      </w:r>
    </w:p>
    <w:p w:rsidR="00DF13B7" w:rsidRDefault="008A542E">
      <w:pPr>
        <w:spacing w:line="276" w:lineRule="auto"/>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rsidR="00DF13B7" w:rsidRDefault="008A542E">
      <w:pPr>
        <w:spacing w:line="276" w:lineRule="auto"/>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rsidR="00DF13B7" w:rsidRDefault="008A542E">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5.9.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rsidR="00DF13B7" w:rsidRDefault="008A542E">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rsidR="00DF13B7" w:rsidRDefault="008A542E">
      <w:pPr>
        <w:spacing w:line="276" w:lineRule="auto"/>
        <w:jc w:val="both"/>
        <w:rPr>
          <w:rFonts w:ascii="Times New Roman" w:hAnsi="Times New Roman"/>
          <w:sz w:val="22"/>
          <w:szCs w:val="22"/>
        </w:rPr>
      </w:pPr>
      <w:r>
        <w:rPr>
          <w:rFonts w:ascii="Times New Roman" w:eastAsia="SimSun" w:hAnsi="Times New Roman"/>
          <w:sz w:val="22"/>
          <w:szCs w:val="22"/>
          <w:lang w:eastAsia="hi-IN" w:bidi="hi-IN"/>
        </w:rPr>
        <w:t xml:space="preserve">5.11.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rsidR="00DF13B7" w:rsidRDefault="008A542E">
      <w:pPr>
        <w:spacing w:line="276" w:lineRule="auto"/>
        <w:jc w:val="both"/>
        <w:rPr>
          <w:rFonts w:ascii="Times New Roman" w:hAnsi="Times New Roman"/>
          <w:b/>
          <w:bCs/>
          <w:sz w:val="22"/>
          <w:szCs w:val="22"/>
        </w:rPr>
      </w:pPr>
      <w:r>
        <w:rPr>
          <w:rFonts w:ascii="Times New Roman" w:hAnsi="Times New Roman"/>
          <w:sz w:val="22"/>
          <w:szCs w:val="22"/>
        </w:rPr>
        <w:t>5.12. Заказчик имеет право:</w:t>
      </w:r>
    </w:p>
    <w:p w:rsidR="00DF13B7" w:rsidRDefault="008A542E">
      <w:pPr>
        <w:spacing w:line="276" w:lineRule="auto"/>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DF13B7" w:rsidRDefault="008A542E">
      <w:pPr>
        <w:spacing w:line="276" w:lineRule="auto"/>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rsidR="00DF13B7" w:rsidRDefault="008A542E">
      <w:pPr>
        <w:spacing w:line="276" w:lineRule="auto"/>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rsidR="00DF13B7" w:rsidRDefault="008A542E">
      <w:pPr>
        <w:spacing w:line="276" w:lineRule="auto"/>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rsidR="00DF13B7" w:rsidRDefault="008A542E">
      <w:pPr>
        <w:spacing w:line="276" w:lineRule="auto"/>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rsidR="00DF13B7" w:rsidRDefault="008A542E">
      <w:pPr>
        <w:spacing w:line="276" w:lineRule="auto"/>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rsidR="00DF13B7" w:rsidRDefault="008A542E">
      <w:pPr>
        <w:spacing w:line="276" w:lineRule="auto"/>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rsidR="00DF13B7" w:rsidRDefault="008A542E">
      <w:pPr>
        <w:spacing w:line="276" w:lineRule="auto"/>
        <w:jc w:val="both"/>
        <w:rPr>
          <w:rFonts w:ascii="Times New Roman" w:hAnsi="Times New Roman"/>
          <w:sz w:val="22"/>
          <w:szCs w:val="22"/>
        </w:rPr>
      </w:pPr>
      <w:r>
        <w:rPr>
          <w:rFonts w:ascii="Times New Roman" w:hAnsi="Times New Roman"/>
          <w:sz w:val="22"/>
          <w:szCs w:val="22"/>
        </w:rPr>
        <w:t>- отказать от оплаты</w:t>
      </w:r>
      <w:r w:rsidR="00B736DC">
        <w:rPr>
          <w:rFonts w:ascii="Times New Roman" w:hAnsi="Times New Roman"/>
          <w:sz w:val="22"/>
          <w:szCs w:val="22"/>
        </w:rPr>
        <w:t>,</w:t>
      </w:r>
      <w:r>
        <w:rPr>
          <w:rFonts w:ascii="Times New Roman" w:hAnsi="Times New Roman"/>
          <w:sz w:val="22"/>
          <w:szCs w:val="22"/>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rsidR="00DF13B7" w:rsidRDefault="008A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rsidR="00DF13B7" w:rsidRDefault="008A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6.1. Материалы</w:t>
      </w:r>
      <w:r w:rsidR="00B736DC">
        <w:rPr>
          <w:rFonts w:ascii="Times New Roman" w:hAnsi="Times New Roman"/>
          <w:sz w:val="22"/>
          <w:szCs w:val="22"/>
        </w:rPr>
        <w:t>,</w:t>
      </w:r>
      <w:r>
        <w:rPr>
          <w:rFonts w:ascii="Times New Roman" w:hAnsi="Times New Roman"/>
          <w:sz w:val="22"/>
          <w:szCs w:val="22"/>
        </w:rPr>
        <w:t xml:space="preserve">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w:t>
      </w:r>
      <w:r>
        <w:rPr>
          <w:rFonts w:ascii="Times New Roman" w:hAnsi="Times New Roman"/>
          <w:sz w:val="22"/>
          <w:szCs w:val="22"/>
        </w:rPr>
        <w:lastRenderedPageBreak/>
        <w:t>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rsidR="00DF13B7" w:rsidRDefault="008A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 xml:space="preserve">6.2. </w:t>
      </w:r>
      <w:proofErr w:type="gramStart"/>
      <w:r>
        <w:rPr>
          <w:rFonts w:ascii="Times New Roman" w:hAnsi="Times New Roman"/>
          <w:sz w:val="22"/>
          <w:szCs w:val="22"/>
        </w:rPr>
        <w:t>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w:t>
      </w:r>
      <w:proofErr w:type="gramEnd"/>
      <w:r>
        <w:rPr>
          <w:rFonts w:ascii="Times New Roman" w:hAnsi="Times New Roman"/>
          <w:sz w:val="22"/>
          <w:szCs w:val="22"/>
        </w:rPr>
        <w:t xml:space="preserve"> Цветовая гамма используемого материала согласовывается с Заказчиком.</w:t>
      </w:r>
    </w:p>
    <w:p w:rsidR="00DF13B7" w:rsidRDefault="008A542E">
      <w:pPr>
        <w:spacing w:line="276" w:lineRule="auto"/>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rsidR="00DF13B7" w:rsidRDefault="008A542E">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rsidR="00DF13B7" w:rsidRDefault="008A542E">
      <w:pPr>
        <w:spacing w:line="276" w:lineRule="auto"/>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rsidR="00DF13B7" w:rsidRDefault="008A542E">
      <w:pPr>
        <w:pStyle w:val="1"/>
        <w:shd w:val="clear" w:color="auto" w:fill="FFFFFF"/>
        <w:spacing w:before="0" w:beforeAutospacing="0" w:after="0" w:afterAutospacing="0" w:line="276" w:lineRule="auto"/>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rsidR="00DF13B7" w:rsidRDefault="008A542E">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rsidR="00DF13B7" w:rsidRDefault="008A542E">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rsidR="00DF13B7" w:rsidRDefault="008A542E">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rsidR="00DF13B7" w:rsidRDefault="008A542E">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rsidR="00DF13B7" w:rsidRDefault="008A542E">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rsidR="00DF13B7" w:rsidRDefault="008A542E">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rsidR="00DF13B7" w:rsidRDefault="008A542E">
      <w:pPr>
        <w:spacing w:line="276" w:lineRule="auto"/>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rsidR="00DF13B7" w:rsidRDefault="008A542E">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СП70.13330.2012 Несущие и ограждающие конструкции;</w:t>
      </w:r>
    </w:p>
    <w:p w:rsidR="00DF13B7" w:rsidRDefault="008A542E">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СП 76.13330.2016 «СНиП 3.05.06-85 Электротехнические устройства» (Приказ Минстроя России от 16 декабря 2016 г. № 955/</w:t>
      </w:r>
      <w:proofErr w:type="spellStart"/>
      <w:proofErr w:type="gramStart"/>
      <w:r>
        <w:rPr>
          <w:rFonts w:ascii="Times New Roman" w:eastAsia="Calibri" w:hAnsi="Times New Roman"/>
          <w:sz w:val="22"/>
          <w:szCs w:val="22"/>
          <w:lang w:eastAsia="en-US"/>
        </w:rPr>
        <w:t>пр</w:t>
      </w:r>
      <w:proofErr w:type="spellEnd"/>
      <w:proofErr w:type="gramEnd"/>
      <w:r>
        <w:rPr>
          <w:rFonts w:ascii="Times New Roman" w:eastAsia="Calibri" w:hAnsi="Times New Roman"/>
          <w:sz w:val="22"/>
          <w:szCs w:val="22"/>
          <w:lang w:eastAsia="en-US"/>
        </w:rPr>
        <w:t>);</w:t>
      </w:r>
    </w:p>
    <w:p w:rsidR="00DF13B7" w:rsidRDefault="008A542E">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Приказ Минтруда России от 16 ноября 2020 года №782н «Об утверждении Правил по охране труда при работе на высоте»</w:t>
      </w:r>
    </w:p>
    <w:p w:rsidR="00DF13B7" w:rsidRDefault="008A542E">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rsidR="00DF13B7" w:rsidRDefault="008A542E">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w:t>
      </w:r>
      <w:proofErr w:type="spellStart"/>
      <w:r>
        <w:rPr>
          <w:rFonts w:ascii="Times New Roman" w:eastAsia="SimSun" w:hAnsi="Times New Roman"/>
          <w:bCs/>
          <w:sz w:val="22"/>
          <w:szCs w:val="22"/>
          <w:lang w:eastAsia="hi-IN" w:bidi="hi-IN"/>
        </w:rPr>
        <w:t>СанПин</w:t>
      </w:r>
      <w:proofErr w:type="spellEnd"/>
      <w:r>
        <w:rPr>
          <w:rFonts w:ascii="Times New Roman" w:eastAsia="SimSun" w:hAnsi="Times New Roman"/>
          <w:bCs/>
          <w:sz w:val="22"/>
          <w:szCs w:val="22"/>
          <w:lang w:eastAsia="hi-IN" w:bidi="hi-IN"/>
        </w:rPr>
        <w:t xml:space="preserve">, </w:t>
      </w:r>
      <w:proofErr w:type="gramStart"/>
      <w:r>
        <w:rPr>
          <w:rFonts w:ascii="Times New Roman" w:eastAsia="SimSun" w:hAnsi="Times New Roman"/>
          <w:bCs/>
          <w:sz w:val="22"/>
          <w:szCs w:val="22"/>
          <w:lang w:eastAsia="hi-IN" w:bidi="hi-IN"/>
        </w:rPr>
        <w:t>ТР</w:t>
      </w:r>
      <w:proofErr w:type="gramEnd"/>
      <w:r>
        <w:rPr>
          <w:rFonts w:ascii="Times New Roman" w:eastAsia="SimSun" w:hAnsi="Times New Roman"/>
          <w:bCs/>
          <w:sz w:val="22"/>
          <w:szCs w:val="22"/>
          <w:lang w:eastAsia="hi-IN" w:bidi="hi-IN"/>
        </w:rPr>
        <w:t>, ТС и иных нормативных и регулирующих документов – данными документами руководствоваться не требуется).</w:t>
      </w:r>
    </w:p>
    <w:p w:rsidR="00DF13B7" w:rsidRDefault="008A542E">
      <w:pPr>
        <w:tabs>
          <w:tab w:val="center" w:pos="567"/>
        </w:tabs>
        <w:spacing w:line="276" w:lineRule="auto"/>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rsidR="00DF13B7" w:rsidRDefault="008A542E">
      <w:pPr>
        <w:spacing w:line="276" w:lineRule="auto"/>
        <w:jc w:val="both"/>
        <w:rPr>
          <w:rFonts w:ascii="Times New Roman" w:hAnsi="Times New Roman"/>
          <w:b/>
          <w:sz w:val="22"/>
          <w:szCs w:val="22"/>
        </w:rPr>
      </w:pPr>
      <w:r>
        <w:rPr>
          <w:rFonts w:ascii="Times New Roman" w:hAnsi="Times New Roman"/>
          <w:sz w:val="22"/>
          <w:szCs w:val="22"/>
        </w:rPr>
        <w:t>8.1. Результатом работы являются выполненные работы по ремонту правой стороны фасада здания "Курганского  центрального рынка",</w:t>
      </w:r>
      <w:r>
        <w:rPr>
          <w:rFonts w:ascii="Times New Roman" w:hAnsi="Times New Roman"/>
          <w:bCs/>
          <w:sz w:val="22"/>
          <w:szCs w:val="22"/>
        </w:rPr>
        <w:t xml:space="preserve"> </w:t>
      </w:r>
      <w:r>
        <w:rPr>
          <w:rFonts w:ascii="Times New Roman" w:hAnsi="Times New Roman"/>
          <w:sz w:val="22"/>
          <w:szCs w:val="22"/>
        </w:rPr>
        <w:t>приведенного в нормативно-техническое состояние, отвечающего требованиям технической и санитарной безопасности.</w:t>
      </w:r>
    </w:p>
    <w:p w:rsidR="00DF13B7" w:rsidRDefault="008A542E">
      <w:pPr>
        <w:tabs>
          <w:tab w:val="center" w:pos="567"/>
        </w:tabs>
        <w:spacing w:line="276" w:lineRule="auto"/>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rsidR="00DF13B7" w:rsidRDefault="008A542E">
      <w:pPr>
        <w:spacing w:line="276" w:lineRule="auto"/>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rsidR="00DF13B7" w:rsidRDefault="008A542E">
      <w:pPr>
        <w:spacing w:line="276" w:lineRule="auto"/>
        <w:jc w:val="both"/>
        <w:rPr>
          <w:rFonts w:ascii="Times New Roman" w:hAnsi="Times New Roman"/>
          <w:sz w:val="22"/>
          <w:szCs w:val="22"/>
        </w:rPr>
      </w:pPr>
      <w:proofErr w:type="gramStart"/>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roofErr w:type="gramEnd"/>
    </w:p>
    <w:p w:rsidR="00DF13B7" w:rsidRDefault="008A542E">
      <w:pPr>
        <w:pStyle w:val="af8"/>
        <w:spacing w:line="276" w:lineRule="auto"/>
        <w:jc w:val="both"/>
        <w:rPr>
          <w:sz w:val="22"/>
          <w:szCs w:val="22"/>
        </w:rPr>
      </w:pPr>
      <w:r>
        <w:rPr>
          <w:sz w:val="22"/>
          <w:szCs w:val="22"/>
        </w:rPr>
        <w:lastRenderedPageBreak/>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rsidR="00DF13B7" w:rsidRDefault="008A542E">
      <w:pPr>
        <w:pStyle w:val="af8"/>
        <w:spacing w:line="276" w:lineRule="auto"/>
        <w:jc w:val="both"/>
        <w:rPr>
          <w:sz w:val="22"/>
          <w:szCs w:val="22"/>
        </w:rPr>
      </w:pPr>
      <w:r>
        <w:rPr>
          <w:sz w:val="22"/>
          <w:szCs w:val="22"/>
        </w:rPr>
        <w:t>- акт выполненных работ (КС-2) - на бумажном и электронном носителе в количестве 2-х экземпляров;</w:t>
      </w:r>
    </w:p>
    <w:p w:rsidR="00DF13B7" w:rsidRDefault="008A542E">
      <w:pPr>
        <w:pStyle w:val="af8"/>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rsidR="00DF13B7" w:rsidRDefault="008A542E">
      <w:pPr>
        <w:pStyle w:val="af8"/>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rsidR="00DF13B7" w:rsidRDefault="008A542E">
      <w:pPr>
        <w:pStyle w:val="af8"/>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rsidR="00DF13B7" w:rsidRDefault="008A542E">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DF13B7" w:rsidRDefault="008A542E">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rsidR="00DF13B7" w:rsidRDefault="008A542E">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rsidR="00DF13B7" w:rsidRDefault="008A542E">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DF13B7" w:rsidRDefault="008A542E">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rsidR="00DF13B7" w:rsidRDefault="008A542E">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rsidR="00DF13B7" w:rsidRDefault="008A542E">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9.8. </w:t>
      </w:r>
      <w:r w:rsidR="00B736DC" w:rsidRPr="00B736DC">
        <w:rPr>
          <w:rFonts w:ascii="Times New Roman" w:eastAsia="SimSun" w:hAnsi="Times New Roman"/>
          <w:sz w:val="22"/>
          <w:szCs w:val="22"/>
          <w:lang w:eastAsia="hi-IN" w:bidi="hi-IN"/>
        </w:rPr>
        <w:t>В соответствии с условиями Договора гарантийный срок на выполненные работы – два года</w:t>
      </w:r>
      <w:r w:rsidR="00B736DC">
        <w:rPr>
          <w:rFonts w:ascii="Times New Roman" w:eastAsia="SimSun" w:hAnsi="Times New Roman"/>
          <w:sz w:val="22"/>
          <w:szCs w:val="22"/>
          <w:lang w:eastAsia="hi-IN" w:bidi="hi-IN"/>
        </w:rPr>
        <w:t>,</w:t>
      </w:r>
      <w:r w:rsidR="00B736DC" w:rsidRPr="00B736DC">
        <w:rPr>
          <w:rFonts w:ascii="Times New Roman" w:eastAsia="SimSun" w:hAnsi="Times New Roman"/>
          <w:sz w:val="22"/>
          <w:szCs w:val="22"/>
          <w:lang w:eastAsia="hi-IN" w:bidi="hi-IN"/>
        </w:rPr>
        <w:t> </w:t>
      </w:r>
      <w:proofErr w:type="gramStart"/>
      <w:r w:rsidR="00B736DC" w:rsidRPr="00B736DC">
        <w:rPr>
          <w:rFonts w:ascii="Times New Roman" w:eastAsia="SimSun" w:hAnsi="Times New Roman"/>
          <w:sz w:val="22"/>
          <w:szCs w:val="22"/>
          <w:lang w:eastAsia="hi-IN" w:bidi="hi-IN"/>
        </w:rPr>
        <w:t>с даты подписания</w:t>
      </w:r>
      <w:proofErr w:type="gramEnd"/>
      <w:r w:rsidR="00B736DC" w:rsidRPr="00B736DC">
        <w:rPr>
          <w:rFonts w:ascii="Times New Roman" w:eastAsia="SimSun" w:hAnsi="Times New Roman"/>
          <w:sz w:val="22"/>
          <w:szCs w:val="22"/>
          <w:lang w:eastAsia="hi-IN" w:bidi="hi-IN"/>
        </w:rPr>
        <w:t xml:space="preserve"> итогового Акта приёмки выполненных работ.</w:t>
      </w:r>
    </w:p>
    <w:p w:rsidR="00DF13B7" w:rsidRDefault="00DF13B7">
      <w:pPr>
        <w:spacing w:line="276" w:lineRule="auto"/>
        <w:jc w:val="both"/>
        <w:rPr>
          <w:rFonts w:ascii="Times New Roman" w:eastAsia="SimSun" w:hAnsi="Times New Roman"/>
          <w:sz w:val="22"/>
          <w:szCs w:val="22"/>
          <w:lang w:eastAsia="hi-IN" w:bidi="hi-IN"/>
        </w:rPr>
      </w:pPr>
    </w:p>
    <w:p w:rsidR="00DF13B7" w:rsidRDefault="00DF13B7">
      <w:pPr>
        <w:jc w:val="both"/>
        <w:rPr>
          <w:rFonts w:ascii="Times New Roman" w:eastAsia="SimSun" w:hAnsi="Times New Roman"/>
          <w:sz w:val="22"/>
          <w:szCs w:val="22"/>
          <w:lang w:eastAsia="hi-IN" w:bidi="hi-IN"/>
        </w:rPr>
      </w:pPr>
    </w:p>
    <w:p w:rsidR="00DF13B7" w:rsidRDefault="00DF13B7">
      <w:pPr>
        <w:jc w:val="both"/>
        <w:rPr>
          <w:rFonts w:ascii="Times New Roman" w:eastAsia="SimSun" w:hAnsi="Times New Roman"/>
          <w:sz w:val="22"/>
          <w:szCs w:val="22"/>
          <w:lang w:eastAsia="hi-IN" w:bidi="hi-IN"/>
        </w:rPr>
      </w:pPr>
    </w:p>
    <w:p w:rsidR="00DF13B7" w:rsidRDefault="008A542E">
      <w:r>
        <w:t>​⁠‌﻿​⁠‍﻿​‍​​‌⁠‍﻿​﻿﻿‌​‍⁠‍​​​﻿⁠‌‍‌﻿‌﻿﻿​‌​﻿‌‍‍‌</w:t>
      </w:r>
    </w:p>
    <w:sectPr w:rsidR="00DF13B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B00" w:rsidRDefault="00A74B00">
      <w:r>
        <w:separator/>
      </w:r>
    </w:p>
  </w:endnote>
  <w:endnote w:type="continuationSeparator" w:id="0">
    <w:p w:rsidR="00A74B00" w:rsidRDefault="00A74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B00" w:rsidRDefault="00A74B00">
      <w:r>
        <w:separator/>
      </w:r>
    </w:p>
  </w:footnote>
  <w:footnote w:type="continuationSeparator" w:id="0">
    <w:p w:rsidR="00A74B00" w:rsidRDefault="00A74B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D3E33"/>
    <w:multiLevelType w:val="multilevel"/>
    <w:tmpl w:val="1BEA59E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538A12E0"/>
    <w:multiLevelType w:val="hybridMultilevel"/>
    <w:tmpl w:val="A780644C"/>
    <w:lvl w:ilvl="0" w:tplc="46C0C768">
      <w:start w:val="1"/>
      <w:numFmt w:val="decimal"/>
      <w:lvlText w:val="%1."/>
      <w:lvlJc w:val="left"/>
      <w:pPr>
        <w:ind w:left="720" w:hanging="360"/>
      </w:pPr>
      <w:rPr>
        <w:rFonts w:eastAsia="SimSun" w:hint="default"/>
        <w:b/>
        <w:color w:val="auto"/>
      </w:rPr>
    </w:lvl>
    <w:lvl w:ilvl="1" w:tplc="90D4940C">
      <w:start w:val="1"/>
      <w:numFmt w:val="lowerLetter"/>
      <w:lvlText w:val="%2."/>
      <w:lvlJc w:val="left"/>
      <w:pPr>
        <w:ind w:left="1440" w:hanging="360"/>
      </w:pPr>
    </w:lvl>
    <w:lvl w:ilvl="2" w:tplc="0C601B3E">
      <w:start w:val="1"/>
      <w:numFmt w:val="lowerRoman"/>
      <w:lvlText w:val="%3."/>
      <w:lvlJc w:val="right"/>
      <w:pPr>
        <w:ind w:left="2160" w:hanging="180"/>
      </w:pPr>
    </w:lvl>
    <w:lvl w:ilvl="3" w:tplc="7B5867DE">
      <w:start w:val="1"/>
      <w:numFmt w:val="decimal"/>
      <w:lvlText w:val="%4."/>
      <w:lvlJc w:val="left"/>
      <w:pPr>
        <w:ind w:left="2880" w:hanging="360"/>
      </w:pPr>
    </w:lvl>
    <w:lvl w:ilvl="4" w:tplc="1248BB2C">
      <w:start w:val="1"/>
      <w:numFmt w:val="lowerLetter"/>
      <w:lvlText w:val="%5."/>
      <w:lvlJc w:val="left"/>
      <w:pPr>
        <w:ind w:left="3600" w:hanging="360"/>
      </w:pPr>
    </w:lvl>
    <w:lvl w:ilvl="5" w:tplc="3700473E">
      <w:start w:val="1"/>
      <w:numFmt w:val="lowerRoman"/>
      <w:lvlText w:val="%6."/>
      <w:lvlJc w:val="right"/>
      <w:pPr>
        <w:ind w:left="4320" w:hanging="180"/>
      </w:pPr>
    </w:lvl>
    <w:lvl w:ilvl="6" w:tplc="951A9204">
      <w:start w:val="1"/>
      <w:numFmt w:val="decimal"/>
      <w:lvlText w:val="%7."/>
      <w:lvlJc w:val="left"/>
      <w:pPr>
        <w:ind w:left="5040" w:hanging="360"/>
      </w:pPr>
    </w:lvl>
    <w:lvl w:ilvl="7" w:tplc="491C40DC">
      <w:start w:val="1"/>
      <w:numFmt w:val="lowerLetter"/>
      <w:lvlText w:val="%8."/>
      <w:lvlJc w:val="left"/>
      <w:pPr>
        <w:ind w:left="5760" w:hanging="360"/>
      </w:pPr>
    </w:lvl>
    <w:lvl w:ilvl="8" w:tplc="A734FAD2">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3B7"/>
    <w:rsid w:val="003C570F"/>
    <w:rsid w:val="008A542E"/>
    <w:rsid w:val="00A74B00"/>
    <w:rsid w:val="00B736DC"/>
    <w:rsid w:val="00DF1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1954</Words>
  <Characters>11144</Characters>
  <Application>Microsoft Office Word</Application>
  <DocSecurity>0</DocSecurity>
  <Lines>92</Lines>
  <Paragraphs>26</Paragraphs>
  <ScaleCrop>false</ScaleCrop>
  <Company>Microsoft</Company>
  <LinksUpToDate>false</LinksUpToDate>
  <CharactersWithSpaces>13072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DOC-MARKER-5A5LuU6LJip-POcliDjOvg</dc:description>
  <cp:lastModifiedBy>kurga</cp:lastModifiedBy>
  <cp:revision>21</cp:revision>
  <dcterms:created xsi:type="dcterms:W3CDTF">2026-04-29T05:49:00Z</dcterms:created>
  <dcterms:modified xsi:type="dcterms:W3CDTF">2026-06-09T08:09:00Z</dcterms:modified>
</cp:coreProperties>
</file>