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D4A7C" w14:textId="4F09800F" w:rsidR="00514325" w:rsidRDefault="00514325">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 договора</w:t>
      </w:r>
    </w:p>
    <w:p w14:paraId="5D33F9D3" w14:textId="2E8CEFEE" w:rsidR="000861AF" w:rsidRPr="00CF60F3"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CF60F3">
        <w:rPr>
          <w:rFonts w:ascii="Times New Roman" w:eastAsia="Times New Roman" w:hAnsi="Times New Roman" w:cs="Times New Roman"/>
          <w:b/>
          <w:bCs/>
          <w:sz w:val="24"/>
          <w:szCs w:val="24"/>
          <w:lang w:val="ru-RU" w:eastAsia="ru-RU"/>
        </w:rPr>
        <w:t>Д О Г О В О Р №</w:t>
      </w:r>
      <w:r w:rsidR="00933991">
        <w:rPr>
          <w:rFonts w:ascii="Times New Roman" w:eastAsia="Times New Roman" w:hAnsi="Times New Roman" w:cs="Times New Roman"/>
          <w:b/>
          <w:bCs/>
          <w:sz w:val="24"/>
          <w:szCs w:val="24"/>
          <w:lang w:val="ru-RU" w:eastAsia="ru-RU"/>
        </w:rPr>
        <w:t xml:space="preserve"> </w:t>
      </w:r>
      <w:r w:rsidRPr="00CF60F3">
        <w:rPr>
          <w:rFonts w:ascii="Times New Roman" w:eastAsia="Times New Roman" w:hAnsi="Times New Roman" w:cs="Times New Roman"/>
          <w:b/>
          <w:bCs/>
          <w:sz w:val="24"/>
          <w:szCs w:val="24"/>
          <w:lang w:val="ru-RU" w:eastAsia="ru-RU"/>
        </w:rPr>
        <w:t>___</w:t>
      </w:r>
    </w:p>
    <w:p w14:paraId="2E03F4D6" w14:textId="5AD12748" w:rsidR="000861AF" w:rsidRPr="00CF60F3" w:rsidRDefault="00E83D53" w:rsidP="009D7C4D">
      <w:pPr>
        <w:tabs>
          <w:tab w:val="left" w:pos="0"/>
        </w:tabs>
        <w:ind w:right="-108"/>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г</w:t>
      </w:r>
      <w:r w:rsidR="00FD6344"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val="ru-RU" w:eastAsia="ru-RU"/>
        </w:rPr>
        <w:t xml:space="preserve"> </w:t>
      </w:r>
      <w:r w:rsidR="00866E54" w:rsidRPr="00CF60F3">
        <w:rPr>
          <w:rFonts w:ascii="Times New Roman" w:eastAsia="Calibri" w:hAnsi="Times New Roman" w:cs="Times New Roman"/>
          <w:sz w:val="24"/>
          <w:szCs w:val="24"/>
          <w:lang w:val="ru-RU" w:eastAsia="ru-RU"/>
        </w:rPr>
        <w:t>____‍﻿‍﻿‍​‍​​⁠‌‌‌‌⁠﻿﻿​‌‍﻿‍‌‌​‌﻿﻿​‍﻿‌﻿‌⁠‌‌​⁠‌​﻿‌​____</w:t>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FD6344" w:rsidRPr="00CF60F3">
        <w:rPr>
          <w:rFonts w:ascii="Times New Roman" w:eastAsia="Calibri" w:hAnsi="Times New Roman" w:cs="Times New Roman"/>
          <w:bCs/>
          <w:caps/>
          <w:color w:val="000000"/>
          <w:sz w:val="24"/>
          <w:szCs w:val="24"/>
          <w:lang w:val="ru-RU" w:eastAsia="ru-RU"/>
        </w:rPr>
        <w:tab/>
      </w:r>
      <w:r w:rsidR="009D7C4D" w:rsidRPr="00CF60F3">
        <w:rPr>
          <w:rFonts w:ascii="Times New Roman" w:eastAsia="Calibri" w:hAnsi="Times New Roman" w:cs="Times New Roman"/>
          <w:bCs/>
          <w:caps/>
          <w:color w:val="000000"/>
          <w:sz w:val="24"/>
          <w:szCs w:val="24"/>
          <w:lang w:val="ru-RU" w:eastAsia="ru-RU"/>
        </w:rPr>
        <w:t xml:space="preserve">                              </w:t>
      </w:r>
      <w:r w:rsidR="00FD6344" w:rsidRPr="00CF60F3">
        <w:rPr>
          <w:rFonts w:ascii="Times New Roman" w:eastAsia="Calibri" w:hAnsi="Times New Roman" w:cs="Times New Roman"/>
          <w:bCs/>
          <w:caps/>
          <w:color w:val="000000"/>
          <w:sz w:val="24"/>
          <w:szCs w:val="24"/>
          <w:lang w:val="ru-RU" w:eastAsia="ru-RU"/>
        </w:rPr>
        <w:t>«____»______________</w:t>
      </w:r>
      <w:r w:rsidR="00C9191B">
        <w:rPr>
          <w:rFonts w:ascii="Times New Roman" w:eastAsia="Calibri" w:hAnsi="Times New Roman" w:cs="Times New Roman"/>
          <w:sz w:val="24"/>
          <w:szCs w:val="24"/>
          <w:lang w:val="ru-RU" w:eastAsia="ru-RU"/>
        </w:rPr>
        <w:t>2026</w:t>
      </w:r>
      <w:r w:rsidR="00FD6344" w:rsidRPr="00CF60F3">
        <w:rPr>
          <w:rFonts w:ascii="Times New Roman" w:eastAsia="Calibri" w:hAnsi="Times New Roman" w:cs="Times New Roman"/>
          <w:sz w:val="24"/>
          <w:szCs w:val="24"/>
          <w:lang w:val="ru-RU" w:eastAsia="ru-RU"/>
        </w:rPr>
        <w:t xml:space="preserve"> г.</w:t>
      </w:r>
    </w:p>
    <w:p w14:paraId="68D47FC5" w14:textId="77777777" w:rsidR="000861AF" w:rsidRPr="00CF60F3"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CF60F3" w:rsidRDefault="00523C34">
      <w:pPr>
        <w:ind w:left="-108" w:right="-108" w:firstLine="709"/>
        <w:jc w:val="both"/>
        <w:rPr>
          <w:rFonts w:ascii="Times New Roman" w:eastAsia="Times New Roman" w:hAnsi="Times New Roman" w:cs="Times New Roman"/>
          <w:bCs/>
          <w:sz w:val="24"/>
          <w:szCs w:val="24"/>
          <w:u w:val="single"/>
          <w:lang w:val="ru-RU" w:eastAsia="ru-RU"/>
        </w:rPr>
      </w:pPr>
      <w:r w:rsidRPr="00CF60F3">
        <w:rPr>
          <w:rFonts w:ascii="Times New Roman" w:eastAsia="Times New Roman" w:hAnsi="Times New Roman" w:cs="Times New Roman"/>
          <w:b/>
          <w:sz w:val="24"/>
          <w:szCs w:val="24"/>
          <w:lang w:val="ru-RU" w:eastAsia="ru-RU"/>
        </w:rPr>
        <w:t>____________________________________________</w:t>
      </w:r>
      <w:r w:rsidR="009D7C4D"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 xml:space="preserve">именуемое в дальнейшем «Заказчик», в лице </w:t>
      </w:r>
      <w:r w:rsidRPr="00CF60F3">
        <w:rPr>
          <w:rFonts w:ascii="Times New Roman" w:eastAsia="Times New Roman" w:hAnsi="Times New Roman" w:cs="Times New Roman"/>
          <w:b/>
          <w:sz w:val="24"/>
          <w:szCs w:val="24"/>
          <w:lang w:val="ru-RU" w:eastAsia="ru-RU"/>
        </w:rPr>
        <w:t>__________________________________</w:t>
      </w:r>
      <w:r w:rsidR="00E83D53" w:rsidRPr="00CF60F3">
        <w:rPr>
          <w:rFonts w:ascii="Times New Roman" w:eastAsia="Times New Roman" w:hAnsi="Times New Roman" w:cs="Times New Roman"/>
          <w:b/>
          <w:sz w:val="24"/>
          <w:szCs w:val="24"/>
          <w:lang w:val="ru-RU" w:eastAsia="ru-RU"/>
        </w:rPr>
        <w:t xml:space="preserve"> </w:t>
      </w:r>
      <w:r w:rsidR="00FD6344" w:rsidRPr="00CF60F3">
        <w:rPr>
          <w:rFonts w:ascii="Times New Roman" w:eastAsia="Times New Roman" w:hAnsi="Times New Roman" w:cs="Times New Roman"/>
          <w:sz w:val="24"/>
          <w:szCs w:val="24"/>
          <w:lang w:val="ru-RU" w:eastAsia="ru-RU"/>
        </w:rPr>
        <w:t>действующе</w:t>
      </w:r>
      <w:r w:rsidRPr="00CF60F3">
        <w:rPr>
          <w:rFonts w:ascii="Times New Roman" w:eastAsia="Times New Roman" w:hAnsi="Times New Roman" w:cs="Times New Roman"/>
          <w:sz w:val="24"/>
          <w:szCs w:val="24"/>
          <w:lang w:val="ru-RU" w:eastAsia="ru-RU"/>
        </w:rPr>
        <w:t>го</w:t>
      </w:r>
      <w:r w:rsidR="00FD6344" w:rsidRPr="00CF60F3">
        <w:rPr>
          <w:rFonts w:ascii="Times New Roman" w:eastAsia="Times New Roman" w:hAnsi="Times New Roman" w:cs="Times New Roman"/>
          <w:sz w:val="24"/>
          <w:szCs w:val="24"/>
          <w:lang w:val="ru-RU" w:eastAsia="ru-RU"/>
        </w:rPr>
        <w:t xml:space="preserve"> на основании </w:t>
      </w:r>
      <w:r w:rsidRPr="00CF60F3">
        <w:rPr>
          <w:rFonts w:ascii="Times New Roman" w:eastAsia="Times New Roman" w:hAnsi="Times New Roman" w:cs="Times New Roman"/>
          <w:sz w:val="24"/>
          <w:szCs w:val="24"/>
          <w:lang w:val="ru-RU" w:eastAsia="ru-RU"/>
        </w:rPr>
        <w:t>________________</w:t>
      </w:r>
      <w:r w:rsidR="00FD6344" w:rsidRPr="00CF60F3">
        <w:rPr>
          <w:rFonts w:ascii="Times New Roman" w:eastAsia="Times New Roman" w:hAnsi="Times New Roman" w:cs="Times New Roman"/>
          <w:sz w:val="24"/>
          <w:szCs w:val="24"/>
          <w:lang w:val="ru-RU" w:eastAsia="ru-RU"/>
        </w:rPr>
        <w:t>, с одной стороны</w:t>
      </w:r>
      <w:r w:rsidR="00FD6344" w:rsidRPr="00CF60F3">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CF60F3">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CF60F3">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CF60F3" w:rsidRDefault="000861AF">
      <w:pPr>
        <w:ind w:left="-108" w:right="-108" w:firstLine="709"/>
        <w:jc w:val="center"/>
        <w:rPr>
          <w:rFonts w:ascii="Times New Roman" w:eastAsia="Calibri" w:hAnsi="Times New Roman" w:cs="Times New Roman"/>
          <w:b/>
          <w:sz w:val="24"/>
          <w:szCs w:val="24"/>
          <w:lang w:val="ru-RU" w:eastAsia="ru-RU"/>
        </w:rPr>
      </w:pPr>
    </w:p>
    <w:p w14:paraId="0E6956BB" w14:textId="09788F1F" w:rsidR="000861AF" w:rsidRPr="00CF60F3" w:rsidRDefault="00EE04D8" w:rsidP="00EE04D8">
      <w:pPr>
        <w:numPr>
          <w:ilvl w:val="0"/>
          <w:numId w:val="1"/>
        </w:numPr>
        <w:contextualSpacing/>
        <w:jc w:val="center"/>
        <w:outlineLvl w:val="0"/>
        <w:rPr>
          <w:rFonts w:ascii="Times New Roman" w:eastAsia="Calibri" w:hAnsi="Times New Roman" w:cs="Times New Roman"/>
          <w:b/>
          <w:sz w:val="24"/>
          <w:szCs w:val="24"/>
          <w:lang w:val="ru-RU" w:eastAsia="ru-RU"/>
        </w:rPr>
      </w:pPr>
      <w:r w:rsidRPr="00EE04D8">
        <w:rPr>
          <w:rFonts w:ascii="Times New Roman" w:eastAsia="Calibri" w:hAnsi="Times New Roman" w:cs="Times New Roman"/>
          <w:b/>
          <w:sz w:val="24"/>
          <w:szCs w:val="24"/>
          <w:lang w:val="ru-RU" w:eastAsia="ru-RU"/>
        </w:rPr>
        <w:t xml:space="preserve">ТЕРМИНЫ, ИСПОЛЬЗУЕМЫЕ В </w:t>
      </w:r>
      <w:r>
        <w:rPr>
          <w:rFonts w:ascii="Times New Roman" w:eastAsia="Calibri" w:hAnsi="Times New Roman" w:cs="Times New Roman"/>
          <w:b/>
          <w:sz w:val="24"/>
          <w:szCs w:val="24"/>
          <w:lang w:val="ru-RU" w:eastAsia="ru-RU"/>
        </w:rPr>
        <w:t>ДОГО​﻿‍‌﻿⁠​​‌﻿⁠​‍​﻿‌‍﻿​‌​﻿‍‍⁠‌‌‌⁠‌‍‌‌‌​‌‍﻿⁠﻿‍‍‍‌ВОРЕ</w:t>
      </w:r>
    </w:p>
    <w:p w14:paraId="7A30F77B" w14:textId="77777777" w:rsidR="000861AF" w:rsidRPr="00CF60F3"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483F4CB" w14:textId="25C6EDB6"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 xml:space="preserve">1.1. Топливная карта – пластиковая смарт-карта со встроенной микросхемой, которая позволяет Держателю (см. пункт 1.3 настоящего </w:t>
      </w:r>
      <w:r>
        <w:rPr>
          <w:rFonts w:ascii="Times New Roman" w:eastAsia="Calibri" w:hAnsi="Times New Roman" w:cs="Times New Roman"/>
          <w:sz w:val="24"/>
          <w:szCs w:val="24"/>
          <w:lang w:val="ru-RU" w:eastAsia="ru-RU"/>
        </w:rPr>
        <w:t>Договор</w:t>
      </w:r>
      <w:r w:rsidRPr="00EE04D8">
        <w:rPr>
          <w:rFonts w:ascii="Times New Roman" w:eastAsia="Calibri" w:hAnsi="Times New Roman" w:cs="Times New Roman"/>
          <w:sz w:val="24"/>
          <w:szCs w:val="24"/>
          <w:lang w:val="ru-RU" w:eastAsia="ru-RU"/>
        </w:rPr>
        <w:t>а) получать топливо через сеть АЗС. Топливная карта  является средством для учета отпуска нефтепродуктов. На топливной карте возможно введение суточного либо месячного ограничения отпуска нефтепродуктов на определенную сумму.</w:t>
      </w:r>
    </w:p>
    <w:p w14:paraId="7552CCE2" w14:textId="77777777"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 xml:space="preserve">1.2. Система отпуска нефтепродуктов по топливным картам – система, позволяющая производить реализацию нефтепродуктов через автозаправочные станции (далее АЗС) при помощи топливных карт. </w:t>
      </w:r>
    </w:p>
    <w:p w14:paraId="048B02B3" w14:textId="77777777" w:rsidR="00EE04D8" w:rsidRPr="00EE04D8" w:rsidRDefault="00EE04D8" w:rsidP="00FB0BE0">
      <w:pPr>
        <w:ind w:firstLine="567"/>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1.3. Держатель – лицо, уполномоченное Заказчиком получать топливо на АЗС Поставщика, при этом ни Поставщик, ни оператор АЗС Поставщика не обязаны дополнительно проверять наличие соответствующих полномочий у держателя карты.</w:t>
      </w:r>
    </w:p>
    <w:p w14:paraId="7F2A4675" w14:textId="63F34599" w:rsidR="00787634" w:rsidRPr="00EE04D8" w:rsidRDefault="00EE04D8" w:rsidP="00FB0BE0">
      <w:pPr>
        <w:widowControl w:val="0"/>
        <w:autoSpaceDE w:val="0"/>
        <w:autoSpaceDN w:val="0"/>
        <w:adjustRightInd w:val="0"/>
        <w:ind w:right="-108" w:firstLine="709"/>
        <w:jc w:val="both"/>
        <w:rPr>
          <w:rFonts w:ascii="Times New Roman" w:eastAsia="Calibri" w:hAnsi="Times New Roman" w:cs="Times New Roman"/>
          <w:sz w:val="24"/>
          <w:szCs w:val="24"/>
          <w:lang w:val="ru-RU" w:eastAsia="ru-RU"/>
        </w:rPr>
      </w:pPr>
      <w:r w:rsidRPr="00EE04D8">
        <w:rPr>
          <w:rFonts w:ascii="Times New Roman" w:eastAsia="Calibri" w:hAnsi="Times New Roman" w:cs="Times New Roman"/>
          <w:sz w:val="24"/>
          <w:szCs w:val="24"/>
          <w:lang w:val="ru-RU" w:eastAsia="ru-RU"/>
        </w:rPr>
        <w:t>1.4. Лицевой счет Заказчика – рублевый счет Заказчика в системе отпуска нефтепродуктов по топливным картам  для учета суммы выборки, объема и ассортимента топлива, которое может быть получено по топливным картам</w:t>
      </w:r>
      <w:r w:rsidR="00787634" w:rsidRPr="00EE04D8">
        <w:rPr>
          <w:rFonts w:ascii="Times New Roman" w:eastAsia="Calibri" w:hAnsi="Times New Roman" w:cs="Times New Roman"/>
          <w:sz w:val="24"/>
          <w:szCs w:val="24"/>
          <w:lang w:val="ru-RU" w:eastAsia="ru-RU"/>
        </w:rPr>
        <w:t>.</w:t>
      </w:r>
    </w:p>
    <w:p w14:paraId="6F7FEE7B" w14:textId="77777777" w:rsidR="001160B6" w:rsidRPr="00CF60F3"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20A32F2B" w14:textId="6BACC190" w:rsidR="000861AF" w:rsidRDefault="00EE04D8" w:rsidP="00EE04D8">
      <w:pPr>
        <w:numPr>
          <w:ilvl w:val="0"/>
          <w:numId w:val="1"/>
        </w:numPr>
        <w:ind w:right="-108"/>
        <w:contextualSpacing/>
        <w:jc w:val="center"/>
        <w:outlineLvl w:val="0"/>
        <w:rPr>
          <w:rFonts w:ascii="Times New Roman" w:eastAsia="Calibri" w:hAnsi="Times New Roman" w:cs="Times New Roman"/>
          <w:b/>
          <w:sz w:val="24"/>
          <w:szCs w:val="24"/>
          <w:lang w:val="ru-RU" w:eastAsia="ru-RU"/>
        </w:rPr>
      </w:pPr>
      <w:r w:rsidRPr="00EE04D8">
        <w:rPr>
          <w:rFonts w:ascii="Times New Roman" w:eastAsia="Calibri" w:hAnsi="Times New Roman" w:cs="Times New Roman"/>
          <w:b/>
          <w:sz w:val="24"/>
          <w:szCs w:val="24"/>
          <w:lang w:val="ru-RU" w:eastAsia="ru-RU"/>
        </w:rPr>
        <w:t xml:space="preserve">ПРЕДМЕТ </w:t>
      </w:r>
      <w:r>
        <w:rPr>
          <w:rFonts w:ascii="Times New Roman" w:eastAsia="Calibri" w:hAnsi="Times New Roman" w:cs="Times New Roman"/>
          <w:b/>
          <w:sz w:val="24"/>
          <w:szCs w:val="24"/>
          <w:lang w:val="ru-RU" w:eastAsia="ru-RU"/>
        </w:rPr>
        <w:t>ДОГОВОРА</w:t>
      </w:r>
    </w:p>
    <w:p w14:paraId="41CF0BE3" w14:textId="77777777" w:rsidR="00DD4B38" w:rsidRPr="00CF60F3" w:rsidRDefault="00DD4B38" w:rsidP="00DD4B38">
      <w:pPr>
        <w:ind w:left="720" w:right="-108"/>
        <w:contextualSpacing/>
        <w:outlineLvl w:val="0"/>
        <w:rPr>
          <w:rFonts w:ascii="Times New Roman" w:eastAsia="Calibri" w:hAnsi="Times New Roman" w:cs="Times New Roman"/>
          <w:b/>
          <w:sz w:val="24"/>
          <w:szCs w:val="24"/>
          <w:lang w:val="ru-RU" w:eastAsia="ru-RU"/>
        </w:rPr>
      </w:pPr>
    </w:p>
    <w:p w14:paraId="6694D23C" w14:textId="23AE568A" w:rsidR="00DD4B38" w:rsidRDefault="00DD4B38" w:rsidP="00FB0BE0">
      <w:pPr>
        <w:ind w:firstLine="567"/>
        <w:jc w:val="both"/>
        <w:rPr>
          <w:rFonts w:ascii="Times New Roman" w:eastAsia="Calibri" w:hAnsi="Times New Roman" w:cs="Times New Roman"/>
          <w:sz w:val="24"/>
          <w:szCs w:val="24"/>
          <w:lang w:val="ru-RU" w:eastAsia="ru-RU"/>
        </w:rPr>
      </w:pPr>
      <w:bookmarkStart w:id="0" w:name="_Hlk145593765"/>
      <w:r w:rsidRPr="00DD4B38">
        <w:rPr>
          <w:rFonts w:ascii="Times New Roman" w:eastAsia="Calibri" w:hAnsi="Times New Roman" w:cs="Times New Roman"/>
          <w:sz w:val="24"/>
          <w:szCs w:val="24"/>
          <w:lang w:val="ru-RU" w:eastAsia="ru-RU"/>
        </w:rPr>
        <w:t>2.1.</w:t>
      </w:r>
      <w:r w:rsidRPr="00DD4B38">
        <w:rPr>
          <w:rFonts w:ascii="Times New Roman" w:eastAsia="Calibri" w:hAnsi="Times New Roman" w:cs="Times New Roman"/>
          <w:sz w:val="24"/>
          <w:szCs w:val="24"/>
          <w:lang w:val="ru-RU" w:eastAsia="ru-RU"/>
        </w:rPr>
        <w:tab/>
        <w:t xml:space="preserve">Поставщик обязуется передать в собственность Заказчика через сеть АЗС, а Заказчик обязуется принять и оплатить поставку нефтепродуктов на условиях настоящего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а, приложений </w:t>
      </w:r>
      <w:r w:rsidR="00FA681C" w:rsidRPr="00DD4B38">
        <w:rPr>
          <w:rFonts w:ascii="Times New Roman" w:eastAsia="Calibri" w:hAnsi="Times New Roman" w:cs="Times New Roman"/>
          <w:sz w:val="24"/>
          <w:szCs w:val="24"/>
          <w:lang w:val="ru-RU" w:eastAsia="ru-RU"/>
        </w:rPr>
        <w:t>и дополнительных</w:t>
      </w:r>
      <w:r w:rsidRPr="00DD4B38">
        <w:rPr>
          <w:rFonts w:ascii="Times New Roman" w:eastAsia="Calibri" w:hAnsi="Times New Roman" w:cs="Times New Roman"/>
          <w:sz w:val="24"/>
          <w:szCs w:val="24"/>
          <w:lang w:val="ru-RU" w:eastAsia="ru-RU"/>
        </w:rPr>
        <w:t xml:space="preserve"> соглашений к настоящему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у. </w:t>
      </w:r>
    </w:p>
    <w:p w14:paraId="1E0C2311" w14:textId="201D0DFC" w:rsidR="009459BF" w:rsidRPr="009459BF" w:rsidRDefault="009459BF" w:rsidP="00FB0BE0">
      <w:pPr>
        <w:ind w:firstLine="567"/>
        <w:jc w:val="both"/>
        <w:rPr>
          <w:rFonts w:ascii="Times New Roman" w:eastAsia="Calibri" w:hAnsi="Times New Roman" w:cs="Times New Roman"/>
          <w:sz w:val="24"/>
          <w:szCs w:val="24"/>
          <w:lang w:val="ru-RU" w:eastAsia="ru-RU"/>
        </w:rPr>
      </w:pPr>
      <w:r w:rsidRPr="000C3010">
        <w:rPr>
          <w:rFonts w:ascii="Times New Roman" w:eastAsia="Calibri" w:hAnsi="Times New Roman" w:cs="Times New Roman"/>
          <w:sz w:val="24"/>
          <w:szCs w:val="24"/>
          <w:highlight w:val="yellow"/>
          <w:lang w:val="ru-RU" w:eastAsia="ru-RU"/>
        </w:rPr>
        <w:t xml:space="preserve">Место поставки товара: </w:t>
      </w:r>
      <w:r w:rsidR="00FA681C" w:rsidRPr="000C3010">
        <w:rPr>
          <w:rFonts w:ascii="Times New Roman" w:eastAsia="Calibri" w:hAnsi="Times New Roman" w:cs="Times New Roman"/>
          <w:sz w:val="24"/>
          <w:szCs w:val="24"/>
          <w:highlight w:val="yellow"/>
          <w:lang w:val="ru-RU" w:eastAsia="ru-RU"/>
        </w:rPr>
        <w:t xml:space="preserve">через АЗС, находящейся на территории Саратовской области, г. Балашова, </w:t>
      </w:r>
      <w:proofErr w:type="spellStart"/>
      <w:r w:rsidR="00FA681C" w:rsidRPr="000C3010">
        <w:rPr>
          <w:rFonts w:ascii="Times New Roman" w:eastAsia="Calibri" w:hAnsi="Times New Roman" w:cs="Times New Roman"/>
          <w:sz w:val="24"/>
          <w:szCs w:val="24"/>
          <w:highlight w:val="yellow"/>
          <w:lang w:val="ru-RU" w:eastAsia="ru-RU"/>
        </w:rPr>
        <w:t>Балашовском</w:t>
      </w:r>
      <w:proofErr w:type="spellEnd"/>
      <w:r w:rsidR="00FA681C" w:rsidRPr="000C3010">
        <w:rPr>
          <w:rFonts w:ascii="Times New Roman" w:eastAsia="Calibri" w:hAnsi="Times New Roman" w:cs="Times New Roman"/>
          <w:sz w:val="24"/>
          <w:szCs w:val="24"/>
          <w:highlight w:val="yellow"/>
          <w:lang w:val="ru-RU" w:eastAsia="ru-RU"/>
        </w:rPr>
        <w:t xml:space="preserve"> районе, по направлению к областному центру, в г. Саратове. Отпуск Товара производится по топливным картам литрового номинала (пластиковая карта) путем заправки служебного автотранспорта Заказчика круглосуточно. Топливные карты выдаются Поставщиком товара.</w:t>
      </w:r>
    </w:p>
    <w:p w14:paraId="76522C46" w14:textId="1D4373EE" w:rsidR="00DD4B38"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 xml:space="preserve"> </w:t>
      </w:r>
      <w:r w:rsidRPr="000C3010">
        <w:rPr>
          <w:rFonts w:ascii="Times New Roman" w:eastAsia="Calibri" w:hAnsi="Times New Roman" w:cs="Times New Roman"/>
          <w:sz w:val="24"/>
          <w:szCs w:val="24"/>
          <w:highlight w:val="yellow"/>
          <w:lang w:val="ru-RU" w:eastAsia="ru-RU"/>
        </w:rPr>
        <w:t xml:space="preserve">Срок поставки нефтепродуктов: </w:t>
      </w:r>
      <w:r w:rsidR="00FA681C" w:rsidRPr="000C3010">
        <w:rPr>
          <w:rFonts w:ascii="Times New Roman" w:eastAsia="Calibri" w:hAnsi="Times New Roman" w:cs="Times New Roman"/>
          <w:sz w:val="24"/>
          <w:szCs w:val="24"/>
          <w:highlight w:val="yellow"/>
          <w:lang w:val="ru-RU" w:eastAsia="ru-RU"/>
        </w:rPr>
        <w:t>с момента заключения Договора до 31.12.2026 года. Товар отпускается ежедневно и круглосуточно.</w:t>
      </w:r>
      <w:r w:rsidRPr="00DD4B38">
        <w:rPr>
          <w:rFonts w:ascii="Times New Roman" w:eastAsia="Calibri" w:hAnsi="Times New Roman" w:cs="Times New Roman"/>
          <w:sz w:val="24"/>
          <w:szCs w:val="24"/>
          <w:lang w:val="ru-RU" w:eastAsia="ru-RU"/>
        </w:rPr>
        <w:t xml:space="preserve"> </w:t>
      </w:r>
    </w:p>
    <w:p w14:paraId="49796986" w14:textId="6FA206F5" w:rsidR="00DD4B38"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2.2.</w:t>
      </w:r>
      <w:r w:rsidRPr="00DD4B38">
        <w:rPr>
          <w:rFonts w:ascii="Times New Roman" w:eastAsia="Calibri" w:hAnsi="Times New Roman" w:cs="Times New Roman"/>
          <w:sz w:val="24"/>
          <w:szCs w:val="24"/>
          <w:lang w:val="ru-RU" w:eastAsia="ru-RU"/>
        </w:rPr>
        <w:tab/>
        <w:t xml:space="preserve">Поставщик обязуется передать, а Заказчик </w:t>
      </w:r>
      <w:r w:rsidR="00FA681C" w:rsidRPr="00DD4B38">
        <w:rPr>
          <w:rFonts w:ascii="Times New Roman" w:eastAsia="Calibri" w:hAnsi="Times New Roman" w:cs="Times New Roman"/>
          <w:sz w:val="24"/>
          <w:szCs w:val="24"/>
          <w:lang w:val="ru-RU" w:eastAsia="ru-RU"/>
        </w:rPr>
        <w:t>принять топливные</w:t>
      </w:r>
      <w:r w:rsidRPr="00DD4B38">
        <w:rPr>
          <w:rFonts w:ascii="Times New Roman" w:eastAsia="Calibri" w:hAnsi="Times New Roman" w:cs="Times New Roman"/>
          <w:sz w:val="24"/>
          <w:szCs w:val="24"/>
          <w:lang w:val="ru-RU" w:eastAsia="ru-RU"/>
        </w:rPr>
        <w:t xml:space="preserve"> карты на </w:t>
      </w:r>
      <w:r w:rsidR="00FA681C" w:rsidRPr="00DD4B38">
        <w:rPr>
          <w:rFonts w:ascii="Times New Roman" w:eastAsia="Calibri" w:hAnsi="Times New Roman" w:cs="Times New Roman"/>
          <w:sz w:val="24"/>
          <w:szCs w:val="24"/>
          <w:lang w:val="ru-RU" w:eastAsia="ru-RU"/>
        </w:rPr>
        <w:t>условиях настоящего</w:t>
      </w:r>
      <w:r w:rsidRPr="00DD4B38">
        <w:rPr>
          <w:rFonts w:ascii="Times New Roman" w:eastAsia="Calibri" w:hAnsi="Times New Roman" w:cs="Times New Roman"/>
          <w:sz w:val="24"/>
          <w:szCs w:val="24"/>
          <w:lang w:val="ru-RU" w:eastAsia="ru-RU"/>
        </w:rPr>
        <w:t xml:space="preserve">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 xml:space="preserve">а, приложений и дополнительных соглашений к настоящему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у.</w:t>
      </w:r>
    </w:p>
    <w:p w14:paraId="20E541B0" w14:textId="6125C198" w:rsidR="000861AF" w:rsidRPr="00DD4B38" w:rsidRDefault="00DD4B38" w:rsidP="00FB0BE0">
      <w:pPr>
        <w:ind w:firstLine="567"/>
        <w:jc w:val="both"/>
        <w:rPr>
          <w:rFonts w:ascii="Times New Roman" w:eastAsia="Calibri" w:hAnsi="Times New Roman" w:cs="Times New Roman"/>
          <w:sz w:val="24"/>
          <w:szCs w:val="24"/>
          <w:lang w:val="ru-RU" w:eastAsia="ru-RU"/>
        </w:rPr>
      </w:pPr>
      <w:r w:rsidRPr="00DD4B38">
        <w:rPr>
          <w:rFonts w:ascii="Times New Roman" w:eastAsia="Calibri" w:hAnsi="Times New Roman" w:cs="Times New Roman"/>
          <w:sz w:val="24"/>
          <w:szCs w:val="24"/>
          <w:lang w:val="ru-RU" w:eastAsia="ru-RU"/>
        </w:rPr>
        <w:t>2.3.</w:t>
      </w:r>
      <w:r w:rsidRPr="00DD4B38">
        <w:rPr>
          <w:rFonts w:ascii="Times New Roman" w:eastAsia="Calibri" w:hAnsi="Times New Roman" w:cs="Times New Roman"/>
          <w:sz w:val="24"/>
          <w:szCs w:val="24"/>
          <w:lang w:val="ru-RU" w:eastAsia="ru-RU"/>
        </w:rPr>
        <w:tab/>
        <w:t xml:space="preserve">Использование топливных карт Заказчиком осуществляется в соответствии с настоящим </w:t>
      </w:r>
      <w:r w:rsidR="00933991">
        <w:rPr>
          <w:rFonts w:ascii="Times New Roman" w:eastAsia="Calibri" w:hAnsi="Times New Roman" w:cs="Times New Roman"/>
          <w:sz w:val="24"/>
          <w:szCs w:val="24"/>
          <w:lang w:val="ru-RU" w:eastAsia="ru-RU"/>
        </w:rPr>
        <w:t>Договор</w:t>
      </w:r>
      <w:r w:rsidRPr="00DD4B38">
        <w:rPr>
          <w:rFonts w:ascii="Times New Roman" w:eastAsia="Calibri" w:hAnsi="Times New Roman" w:cs="Times New Roman"/>
          <w:sz w:val="24"/>
          <w:szCs w:val="24"/>
          <w:lang w:val="ru-RU" w:eastAsia="ru-RU"/>
        </w:rPr>
        <w:t>ом и Правилами пользования топливной картой</w:t>
      </w:r>
      <w:r w:rsidR="002E25E7" w:rsidRPr="00DD4B38">
        <w:rPr>
          <w:rFonts w:ascii="Times New Roman" w:eastAsia="Calibri" w:hAnsi="Times New Roman" w:cs="Times New Roman"/>
          <w:sz w:val="24"/>
          <w:szCs w:val="24"/>
          <w:lang w:val="ru-RU" w:eastAsia="ru-RU"/>
        </w:rPr>
        <w:t>.</w:t>
      </w:r>
      <w:bookmarkEnd w:id="0"/>
    </w:p>
    <w:p w14:paraId="79C55041" w14:textId="77777777" w:rsidR="000861AF" w:rsidRPr="00CF60F3"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03E4DAF5" w:rsidR="000861AF" w:rsidRPr="00CF60F3"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CF60F3">
        <w:rPr>
          <w:rFonts w:ascii="Times New Roman" w:eastAsia="Times New Roman" w:hAnsi="Times New Roman" w:cs="Times New Roman"/>
          <w:b/>
          <w:sz w:val="24"/>
          <w:szCs w:val="24"/>
          <w:lang w:val="ru-RU" w:eastAsia="ru-RU"/>
        </w:rPr>
        <w:t xml:space="preserve">3. </w:t>
      </w:r>
      <w:r w:rsidR="00EE04D8" w:rsidRPr="00EE04D8">
        <w:rPr>
          <w:rFonts w:ascii="Times New Roman" w:eastAsia="Times New Roman" w:hAnsi="Times New Roman" w:cs="Times New Roman"/>
          <w:b/>
          <w:sz w:val="24"/>
          <w:szCs w:val="24"/>
          <w:lang w:val="ru-RU" w:eastAsia="ru-RU"/>
        </w:rPr>
        <w:t>УСЛОВИЯ ПОСТАВКИ</w:t>
      </w:r>
    </w:p>
    <w:p w14:paraId="226FDAE2" w14:textId="77777777" w:rsidR="00EE04D8" w:rsidRPr="00EE04D8" w:rsidRDefault="00EE04D8" w:rsidP="00FB0BE0">
      <w:pPr>
        <w:ind w:firstLine="567"/>
        <w:jc w:val="both"/>
        <w:rPr>
          <w:rFonts w:ascii="Times New Roman" w:eastAsia="Times New Roman" w:hAnsi="Times New Roman" w:cs="Times New Roman"/>
          <w:sz w:val="24"/>
          <w:szCs w:val="24"/>
          <w:lang w:val="ru-RU" w:eastAsia="ru-RU"/>
        </w:rPr>
      </w:pPr>
      <w:r w:rsidRPr="00EE04D8">
        <w:rPr>
          <w:rFonts w:ascii="Times New Roman" w:eastAsia="Times New Roman" w:hAnsi="Times New Roman" w:cs="Times New Roman"/>
          <w:sz w:val="24"/>
          <w:szCs w:val="24"/>
          <w:lang w:val="ru-RU" w:eastAsia="ru-RU"/>
        </w:rPr>
        <w:t xml:space="preserve">3.1. Нефтепродукты передаются Заказчику путем заправки автотранспорта </w:t>
      </w:r>
      <w:proofErr w:type="spellStart"/>
      <w:r w:rsidRPr="00EE04D8">
        <w:rPr>
          <w:rFonts w:ascii="Times New Roman" w:eastAsia="Times New Roman" w:hAnsi="Times New Roman" w:cs="Times New Roman"/>
          <w:sz w:val="24"/>
          <w:szCs w:val="24"/>
          <w:lang w:val="ru-RU" w:eastAsia="ru-RU"/>
        </w:rPr>
        <w:t>Заказчикa</w:t>
      </w:r>
      <w:proofErr w:type="spellEnd"/>
      <w:r w:rsidRPr="00EE04D8">
        <w:rPr>
          <w:rFonts w:ascii="Times New Roman" w:eastAsia="Times New Roman" w:hAnsi="Times New Roman" w:cs="Times New Roman"/>
          <w:sz w:val="24"/>
          <w:szCs w:val="24"/>
          <w:lang w:val="ru-RU" w:eastAsia="ru-RU"/>
        </w:rPr>
        <w:t xml:space="preserve"> по заправочным ведомостям или переданным ему топливным картам через сеть АЗС, оснащенных системой отпуска нефтепродуктов по топливным картам.</w:t>
      </w:r>
    </w:p>
    <w:p w14:paraId="7E13EF47" w14:textId="382CE213" w:rsidR="000861AF" w:rsidRPr="00EE04D8" w:rsidRDefault="00EE04D8" w:rsidP="00FB0BE0">
      <w:pPr>
        <w:ind w:right="-108" w:firstLine="709"/>
        <w:jc w:val="both"/>
        <w:rPr>
          <w:rFonts w:ascii="Times New Roman" w:eastAsia="Times New Roman" w:hAnsi="Times New Roman" w:cs="Times New Roman"/>
          <w:sz w:val="24"/>
          <w:szCs w:val="24"/>
          <w:lang w:val="ru-RU" w:eastAsia="ru-RU"/>
        </w:rPr>
      </w:pPr>
      <w:r w:rsidRPr="00EE04D8">
        <w:rPr>
          <w:rFonts w:ascii="Times New Roman" w:eastAsia="Times New Roman" w:hAnsi="Times New Roman" w:cs="Times New Roman"/>
          <w:sz w:val="24"/>
          <w:szCs w:val="24"/>
          <w:lang w:val="ru-RU" w:eastAsia="ru-RU"/>
        </w:rPr>
        <w:t>3.2 Право собственности на нефтепродукты, а также все риски случайной порчи и/или утраты  переходят к Заказчику с момента налива нефтепродуктов в автотранспорт или иную тару Заказчиком</w:t>
      </w:r>
      <w:r w:rsidR="00FD6344" w:rsidRPr="00CF60F3">
        <w:rPr>
          <w:rFonts w:ascii="Times New Roman" w:eastAsia="Times New Roman" w:hAnsi="Times New Roman" w:cs="Times New Roman"/>
          <w:sz w:val="24"/>
          <w:szCs w:val="24"/>
          <w:lang w:val="ru-RU" w:eastAsia="ru-RU"/>
        </w:rPr>
        <w:t>.</w:t>
      </w:r>
    </w:p>
    <w:p w14:paraId="791AFD24" w14:textId="68441D62" w:rsidR="000861AF" w:rsidRPr="00DD4B38" w:rsidRDefault="00FD6344">
      <w:pPr>
        <w:widowControl w:val="0"/>
        <w:ind w:left="-108" w:right="-108" w:firstLine="709"/>
        <w:jc w:val="center"/>
        <w:outlineLvl w:val="0"/>
        <w:rPr>
          <w:rFonts w:ascii="Times New Roman" w:eastAsia="Times New Roman" w:hAnsi="Times New Roman" w:cs="Times New Roman"/>
          <w:b/>
          <w:sz w:val="24"/>
          <w:szCs w:val="24"/>
          <w:lang w:val="ru-RU" w:eastAsia="ru-RU"/>
        </w:rPr>
      </w:pPr>
      <w:r w:rsidRPr="00DD4B38">
        <w:rPr>
          <w:rFonts w:ascii="Times New Roman" w:eastAsia="Times New Roman" w:hAnsi="Times New Roman" w:cs="Times New Roman"/>
          <w:b/>
          <w:sz w:val="24"/>
          <w:szCs w:val="24"/>
          <w:lang w:val="ru-RU" w:eastAsia="ru-RU"/>
        </w:rPr>
        <w:t xml:space="preserve">4. </w:t>
      </w:r>
      <w:r w:rsidR="00DD4B38" w:rsidRPr="00DD4B38">
        <w:rPr>
          <w:rFonts w:ascii="Times New Roman" w:eastAsia="Times New Roman" w:hAnsi="Times New Roman" w:cs="Times New Roman"/>
          <w:b/>
          <w:sz w:val="24"/>
          <w:szCs w:val="24"/>
          <w:lang w:val="ru-RU" w:eastAsia="ru-RU"/>
        </w:rPr>
        <w:t xml:space="preserve">ЦЕНА НЕФТЕПРОДУКТОВ ПО </w:t>
      </w:r>
      <w:r w:rsidR="00933991">
        <w:rPr>
          <w:rFonts w:ascii="Times New Roman" w:eastAsia="Times New Roman" w:hAnsi="Times New Roman" w:cs="Times New Roman"/>
          <w:b/>
          <w:sz w:val="24"/>
          <w:szCs w:val="24"/>
          <w:lang w:val="ru-RU" w:eastAsia="ru-RU"/>
        </w:rPr>
        <w:t>ДОГОВОР</w:t>
      </w:r>
      <w:r w:rsidR="00DD4B38" w:rsidRPr="00DD4B38">
        <w:rPr>
          <w:rFonts w:ascii="Times New Roman" w:eastAsia="Times New Roman" w:hAnsi="Times New Roman" w:cs="Times New Roman"/>
          <w:b/>
          <w:sz w:val="24"/>
          <w:szCs w:val="24"/>
          <w:lang w:val="ru-RU" w:eastAsia="ru-RU"/>
        </w:rPr>
        <w:t>У И ПОРЯДОК ИХ ОПЛАТЫ</w:t>
      </w:r>
    </w:p>
    <w:p w14:paraId="363AE56A" w14:textId="0EF33243"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lastRenderedPageBreak/>
        <w:t xml:space="preserve">4.1. Максимальное значение цены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w:t>
      </w:r>
      <w:proofErr w:type="spellStart"/>
      <w:r w:rsidRPr="00DD4B38">
        <w:rPr>
          <w:rFonts w:ascii="Times New Roman" w:eastAsia="Times New Roman" w:hAnsi="Times New Roman" w:cs="Times New Roman"/>
          <w:sz w:val="24"/>
          <w:szCs w:val="24"/>
          <w:lang w:val="ru-RU" w:eastAsia="ru-RU"/>
        </w:rPr>
        <w:t>Цкmax</w:t>
      </w:r>
      <w:proofErr w:type="spellEnd"/>
      <w:r w:rsidRPr="00DD4B38">
        <w:rPr>
          <w:rFonts w:ascii="Times New Roman" w:eastAsia="Times New Roman" w:hAnsi="Times New Roman" w:cs="Times New Roman"/>
          <w:sz w:val="24"/>
          <w:szCs w:val="24"/>
          <w:lang w:val="ru-RU" w:eastAsia="ru-RU"/>
        </w:rPr>
        <w:t xml:space="preserve">) составляет </w:t>
      </w:r>
      <w:r w:rsidR="00F65360">
        <w:rPr>
          <w:rFonts w:ascii="Times New Roman" w:eastAsia="Times New Roman" w:hAnsi="Times New Roman" w:cs="Times New Roman"/>
          <w:sz w:val="24"/>
          <w:szCs w:val="24"/>
          <w:lang w:val="ru-RU" w:eastAsia="ru-RU"/>
        </w:rPr>
        <w:t>500</w:t>
      </w:r>
      <w:r w:rsidRPr="00DD4B38">
        <w:rPr>
          <w:rFonts w:ascii="Times New Roman" w:eastAsia="Times New Roman" w:hAnsi="Times New Roman" w:cs="Times New Roman"/>
          <w:sz w:val="24"/>
          <w:szCs w:val="24"/>
          <w:lang w:val="ru-RU" w:eastAsia="ru-RU"/>
        </w:rPr>
        <w:t xml:space="preserve"> 000 (</w:t>
      </w:r>
      <w:r w:rsidR="00F65360">
        <w:rPr>
          <w:rFonts w:ascii="Times New Roman" w:eastAsia="Times New Roman" w:hAnsi="Times New Roman" w:cs="Times New Roman"/>
          <w:sz w:val="24"/>
          <w:szCs w:val="24"/>
          <w:lang w:val="ru-RU" w:eastAsia="ru-RU"/>
        </w:rPr>
        <w:t>Пятьсот</w:t>
      </w:r>
      <w:r w:rsidRPr="00DD4B38">
        <w:rPr>
          <w:rFonts w:ascii="Times New Roman" w:eastAsia="Times New Roman" w:hAnsi="Times New Roman" w:cs="Times New Roman"/>
          <w:sz w:val="24"/>
          <w:szCs w:val="24"/>
          <w:lang w:val="ru-RU" w:eastAsia="ru-RU"/>
        </w:rPr>
        <w:t xml:space="preserve"> тысяч) рублей 00 копеек, в т.ч.  НДС </w:t>
      </w:r>
      <w:r w:rsidR="00FA681C">
        <w:rPr>
          <w:rFonts w:ascii="Times New Roman" w:eastAsia="Times New Roman" w:hAnsi="Times New Roman" w:cs="Times New Roman"/>
          <w:sz w:val="24"/>
          <w:szCs w:val="24"/>
          <w:lang w:val="ru-RU" w:eastAsia="ru-RU"/>
        </w:rPr>
        <w:t>__</w:t>
      </w:r>
      <w:r w:rsidRPr="00DD4B38">
        <w:rPr>
          <w:rFonts w:ascii="Times New Roman" w:eastAsia="Times New Roman" w:hAnsi="Times New Roman" w:cs="Times New Roman"/>
          <w:sz w:val="24"/>
          <w:szCs w:val="24"/>
          <w:lang w:val="ru-RU" w:eastAsia="ru-RU"/>
        </w:rPr>
        <w:t>% (если предусмотрен</w:t>
      </w:r>
      <w:proofErr w:type="gramStart"/>
      <w:r w:rsidRPr="00DD4B38">
        <w:rPr>
          <w:rFonts w:ascii="Times New Roman" w:eastAsia="Times New Roman" w:hAnsi="Times New Roman" w:cs="Times New Roman"/>
          <w:sz w:val="24"/>
          <w:szCs w:val="24"/>
          <w:lang w:val="ru-RU" w:eastAsia="ru-RU"/>
        </w:rPr>
        <w:t>), в случае, если</w:t>
      </w:r>
      <w:proofErr w:type="gramEnd"/>
      <w:r w:rsidRPr="00DD4B38">
        <w:rPr>
          <w:rFonts w:ascii="Times New Roman" w:eastAsia="Times New Roman" w:hAnsi="Times New Roman" w:cs="Times New Roman"/>
          <w:sz w:val="24"/>
          <w:szCs w:val="24"/>
          <w:lang w:val="ru-RU" w:eastAsia="ru-RU"/>
        </w:rPr>
        <w:t xml:space="preserve"> Поставщик имеет право на освобождение от уплаты НДС, то слова «включая НДС» заменяются на слова «НДС не облагается в соответствии с главами Налогового кодекса РФ»).</w:t>
      </w:r>
    </w:p>
    <w:p w14:paraId="0C7FF5AB" w14:textId="59FBD43D"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В случае, заключения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с юридическим или  физическим лицом, в том числе зарегистрированному в качестве индивидуального предпринимателя, оплата такого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уменьшается на размер налогов, сборов и иных обязательных платежей в бюджеты бюджетной системы Российской Федерации, связанных с оплатой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0052A7"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     Оплата осуществляется по следующей формуле: </w:t>
      </w:r>
    </w:p>
    <w:p w14:paraId="3B6F869E"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w:t>
      </w:r>
      <w:proofErr w:type="spellStart"/>
      <w:r w:rsidRPr="00DD4B38">
        <w:rPr>
          <w:rFonts w:ascii="Times New Roman" w:eastAsia="Times New Roman" w:hAnsi="Times New Roman" w:cs="Times New Roman"/>
          <w:sz w:val="24"/>
          <w:szCs w:val="24"/>
          <w:lang w:val="ru-RU" w:eastAsia="ru-RU"/>
        </w:rPr>
        <w:t>ΣЦi</w:t>
      </w:r>
      <w:proofErr w:type="spellEnd"/>
      <w:r w:rsidRPr="00DD4B38">
        <w:rPr>
          <w:rFonts w:ascii="Times New Roman" w:eastAsia="Times New Roman" w:hAnsi="Times New Roman" w:cs="Times New Roman"/>
          <w:sz w:val="24"/>
          <w:szCs w:val="24"/>
          <w:lang w:val="ru-RU" w:eastAsia="ru-RU"/>
        </w:rPr>
        <w:t xml:space="preserve"> факт </w:t>
      </w:r>
      <w:proofErr w:type="spellStart"/>
      <w:r w:rsidRPr="00DD4B38">
        <w:rPr>
          <w:rFonts w:ascii="Times New Roman" w:eastAsia="Times New Roman" w:hAnsi="Times New Roman" w:cs="Times New Roman"/>
          <w:sz w:val="24"/>
          <w:szCs w:val="24"/>
          <w:lang w:val="ru-RU" w:eastAsia="ru-RU"/>
        </w:rPr>
        <w:t>хVi</w:t>
      </w:r>
      <w:proofErr w:type="spellEnd"/>
      <w:r w:rsidRPr="00DD4B38">
        <w:rPr>
          <w:rFonts w:ascii="Times New Roman" w:eastAsia="Times New Roman" w:hAnsi="Times New Roman" w:cs="Times New Roman"/>
          <w:sz w:val="24"/>
          <w:szCs w:val="24"/>
          <w:lang w:val="ru-RU" w:eastAsia="ru-RU"/>
        </w:rPr>
        <w:t xml:space="preserve"> </w:t>
      </w:r>
    </w:p>
    <w:p w14:paraId="408C2CD9" w14:textId="4D3E4F68"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где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 цена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а, определённая с использованием настоящей формулы, которая не может превышать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w:t>
      </w:r>
      <w:proofErr w:type="spellStart"/>
      <w:r w:rsidRPr="00DD4B38">
        <w:rPr>
          <w:rFonts w:ascii="Times New Roman" w:eastAsia="Times New Roman" w:hAnsi="Times New Roman" w:cs="Times New Roman"/>
          <w:sz w:val="24"/>
          <w:szCs w:val="24"/>
          <w:lang w:val="ru-RU" w:eastAsia="ru-RU"/>
        </w:rPr>
        <w:t>max</w:t>
      </w:r>
      <w:proofErr w:type="spellEnd"/>
      <w:r w:rsidRPr="00DD4B38">
        <w:rPr>
          <w:rFonts w:ascii="Times New Roman" w:eastAsia="Times New Roman" w:hAnsi="Times New Roman" w:cs="Times New Roman"/>
          <w:sz w:val="24"/>
          <w:szCs w:val="24"/>
          <w:lang w:val="ru-RU" w:eastAsia="ru-RU"/>
        </w:rPr>
        <w:t xml:space="preserve"> (максимальное значение цены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 </w:t>
      </w:r>
      <w:proofErr w:type="spellStart"/>
      <w:r w:rsidRPr="00DD4B38">
        <w:rPr>
          <w:rFonts w:ascii="Times New Roman" w:eastAsia="Times New Roman" w:hAnsi="Times New Roman" w:cs="Times New Roman"/>
          <w:sz w:val="24"/>
          <w:szCs w:val="24"/>
          <w:lang w:val="ru-RU" w:eastAsia="ru-RU"/>
        </w:rPr>
        <w:t>Цк</w:t>
      </w:r>
      <w:proofErr w:type="spellEnd"/>
      <w:r w:rsidRPr="00DD4B38">
        <w:rPr>
          <w:rFonts w:ascii="Times New Roman" w:eastAsia="Times New Roman" w:hAnsi="Times New Roman" w:cs="Times New Roman"/>
          <w:sz w:val="24"/>
          <w:szCs w:val="24"/>
          <w:lang w:val="ru-RU" w:eastAsia="ru-RU"/>
        </w:rPr>
        <w:t xml:space="preserve"> </w:t>
      </w:r>
      <w:proofErr w:type="spellStart"/>
      <w:r w:rsidRPr="00DD4B38">
        <w:rPr>
          <w:rFonts w:ascii="Times New Roman" w:eastAsia="Times New Roman" w:hAnsi="Times New Roman" w:cs="Times New Roman"/>
          <w:sz w:val="24"/>
          <w:szCs w:val="24"/>
          <w:lang w:val="ru-RU" w:eastAsia="ru-RU"/>
        </w:rPr>
        <w:t>max</w:t>
      </w:r>
      <w:proofErr w:type="spellEnd"/>
      <w:r w:rsidRPr="00DD4B38">
        <w:rPr>
          <w:rFonts w:ascii="Times New Roman" w:eastAsia="Times New Roman" w:hAnsi="Times New Roman" w:cs="Times New Roman"/>
          <w:sz w:val="24"/>
          <w:szCs w:val="24"/>
          <w:lang w:val="ru-RU" w:eastAsia="ru-RU"/>
        </w:rPr>
        <w:t>);</w:t>
      </w:r>
    </w:p>
    <w:p w14:paraId="5CA14551"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Vi</w:t>
      </w:r>
      <w:proofErr w:type="spellEnd"/>
      <w:r w:rsidRPr="00DD4B38">
        <w:rPr>
          <w:rFonts w:ascii="Times New Roman" w:eastAsia="Times New Roman" w:hAnsi="Times New Roman" w:cs="Times New Roman"/>
          <w:sz w:val="24"/>
          <w:szCs w:val="24"/>
          <w:lang w:val="ru-RU" w:eastAsia="ru-RU"/>
        </w:rPr>
        <w:t xml:space="preserve"> – количество литров нефтепродукта по отдельному факту поставки (заправки);</w:t>
      </w:r>
    </w:p>
    <w:p w14:paraId="31ED0F04"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proofErr w:type="spellStart"/>
      <w:r w:rsidRPr="00DD4B38">
        <w:rPr>
          <w:rFonts w:ascii="Times New Roman" w:eastAsia="Times New Roman" w:hAnsi="Times New Roman" w:cs="Times New Roman"/>
          <w:sz w:val="24"/>
          <w:szCs w:val="24"/>
          <w:lang w:val="ru-RU" w:eastAsia="ru-RU"/>
        </w:rPr>
        <w:t>Цi</w:t>
      </w:r>
      <w:proofErr w:type="spellEnd"/>
      <w:r w:rsidRPr="00DD4B38">
        <w:rPr>
          <w:rFonts w:ascii="Times New Roman" w:eastAsia="Times New Roman" w:hAnsi="Times New Roman" w:cs="Times New Roman"/>
          <w:sz w:val="24"/>
          <w:szCs w:val="24"/>
          <w:lang w:val="ru-RU" w:eastAsia="ru-RU"/>
        </w:rPr>
        <w:t xml:space="preserve"> факт – фактическая отпускная цена за единицу товара на момент каждой поставки (заправки) (Указываемая Поставщиком в документе о приемке товара), которая не может превышать </w:t>
      </w:r>
      <w:proofErr w:type="spellStart"/>
      <w:r w:rsidRPr="00DD4B38">
        <w:rPr>
          <w:rFonts w:ascii="Times New Roman" w:eastAsia="Times New Roman" w:hAnsi="Times New Roman" w:cs="Times New Roman"/>
          <w:sz w:val="24"/>
          <w:szCs w:val="24"/>
          <w:lang w:val="ru-RU" w:eastAsia="ru-RU"/>
        </w:rPr>
        <w:t>Цiторг</w:t>
      </w:r>
      <w:proofErr w:type="spellEnd"/>
      <w:r w:rsidRPr="00DD4B38">
        <w:rPr>
          <w:rFonts w:ascii="Times New Roman" w:eastAsia="Times New Roman" w:hAnsi="Times New Roman" w:cs="Times New Roman"/>
          <w:sz w:val="24"/>
          <w:szCs w:val="24"/>
          <w:lang w:val="ru-RU" w:eastAsia="ru-RU"/>
        </w:rPr>
        <w:t xml:space="preserve"> (цену за единицу товара, определяемая по результатам торгов) (</w:t>
      </w:r>
      <w:proofErr w:type="spellStart"/>
      <w:r w:rsidRPr="00DD4B38">
        <w:rPr>
          <w:rFonts w:ascii="Times New Roman" w:eastAsia="Times New Roman" w:hAnsi="Times New Roman" w:cs="Times New Roman"/>
          <w:sz w:val="24"/>
          <w:szCs w:val="24"/>
          <w:lang w:val="ru-RU" w:eastAsia="ru-RU"/>
        </w:rPr>
        <w:t>Цiфакт≤Цiторг</w:t>
      </w:r>
      <w:proofErr w:type="spellEnd"/>
      <w:r w:rsidRPr="00DD4B38">
        <w:rPr>
          <w:rFonts w:ascii="Times New Roman" w:eastAsia="Times New Roman" w:hAnsi="Times New Roman" w:cs="Times New Roman"/>
          <w:sz w:val="24"/>
          <w:szCs w:val="24"/>
          <w:lang w:val="ru-RU" w:eastAsia="ru-RU"/>
        </w:rPr>
        <w:t>);</w:t>
      </w:r>
    </w:p>
    <w:p w14:paraId="6E65D714"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 Цена за 1 литр нефтепродуктов не должна превышать:</w:t>
      </w:r>
    </w:p>
    <w:p w14:paraId="53F9172C"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4.2.1. Цена 1 литра нефтепродуктов: бензин АИ-92 – __________ руб.;</w:t>
      </w:r>
    </w:p>
    <w:p w14:paraId="15FAC509"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4.2.2. Цена 1 литра нефтепродуктов: дизельное топливо зимнее – __________ руб.</w:t>
      </w:r>
    </w:p>
    <w:p w14:paraId="506599C6"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4.2.3. Цена 1 литра нефтепродуктов: дизельное топливо межсезонное – __________ руб.</w:t>
      </w:r>
    </w:p>
    <w:p w14:paraId="64C920E9"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4.2.4. Цена 1 литра нефтепродуктов: дизельное топливо летнее – __________ руб.</w:t>
      </w:r>
    </w:p>
    <w:p w14:paraId="13007EA3"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(указывается значение цены за единицу товара, определяемой по результатам торгов) </w:t>
      </w:r>
    </w:p>
    <w:p w14:paraId="1506ED96"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Если цена за 1 литр нефтепродукта Поставщика в день заправки ≥ </w:t>
      </w:r>
      <w:proofErr w:type="spellStart"/>
      <w:r w:rsidRPr="00DD4B38">
        <w:rPr>
          <w:rFonts w:ascii="Times New Roman" w:eastAsia="Times New Roman" w:hAnsi="Times New Roman" w:cs="Times New Roman"/>
          <w:sz w:val="24"/>
          <w:szCs w:val="24"/>
          <w:lang w:val="ru-RU" w:eastAsia="ru-RU"/>
        </w:rPr>
        <w:t>Цiторг</w:t>
      </w:r>
      <w:proofErr w:type="spellEnd"/>
      <w:r w:rsidRPr="00DD4B38">
        <w:rPr>
          <w:rFonts w:ascii="Times New Roman" w:eastAsia="Times New Roman" w:hAnsi="Times New Roman" w:cs="Times New Roman"/>
          <w:sz w:val="24"/>
          <w:szCs w:val="24"/>
          <w:lang w:val="ru-RU" w:eastAsia="ru-RU"/>
        </w:rPr>
        <w:t xml:space="preserve">, то цена </w:t>
      </w:r>
      <w:proofErr w:type="gramStart"/>
      <w:r w:rsidRPr="00DD4B38">
        <w:rPr>
          <w:rFonts w:ascii="Times New Roman" w:eastAsia="Times New Roman" w:hAnsi="Times New Roman" w:cs="Times New Roman"/>
          <w:sz w:val="24"/>
          <w:szCs w:val="24"/>
          <w:lang w:val="ru-RU" w:eastAsia="ru-RU"/>
        </w:rPr>
        <w:t>нефтепродукта  =</w:t>
      </w:r>
      <w:proofErr w:type="gramEnd"/>
      <w:r w:rsidRPr="00DD4B38">
        <w:rPr>
          <w:rFonts w:ascii="Times New Roman" w:eastAsia="Times New Roman" w:hAnsi="Times New Roman" w:cs="Times New Roman"/>
          <w:sz w:val="24"/>
          <w:szCs w:val="24"/>
          <w:lang w:val="ru-RU" w:eastAsia="ru-RU"/>
        </w:rPr>
        <w:t xml:space="preserve"> </w:t>
      </w:r>
      <w:proofErr w:type="spellStart"/>
      <w:r w:rsidRPr="00DD4B38">
        <w:rPr>
          <w:rFonts w:ascii="Times New Roman" w:eastAsia="Times New Roman" w:hAnsi="Times New Roman" w:cs="Times New Roman"/>
          <w:sz w:val="24"/>
          <w:szCs w:val="24"/>
          <w:lang w:val="ru-RU" w:eastAsia="ru-RU"/>
        </w:rPr>
        <w:t>Цiторг</w:t>
      </w:r>
      <w:proofErr w:type="spellEnd"/>
      <w:r w:rsidRPr="00DD4B38">
        <w:rPr>
          <w:rFonts w:ascii="Times New Roman" w:eastAsia="Times New Roman" w:hAnsi="Times New Roman" w:cs="Times New Roman"/>
          <w:sz w:val="24"/>
          <w:szCs w:val="24"/>
          <w:lang w:val="ru-RU" w:eastAsia="ru-RU"/>
        </w:rPr>
        <w:t>.</w:t>
      </w:r>
    </w:p>
    <w:p w14:paraId="45D55A13" w14:textId="77777777"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Если цена 1 литра нефтепродукта Поставщика в день </w:t>
      </w:r>
      <w:proofErr w:type="gramStart"/>
      <w:r w:rsidRPr="00DD4B38">
        <w:rPr>
          <w:rFonts w:ascii="Times New Roman" w:eastAsia="Times New Roman" w:hAnsi="Times New Roman" w:cs="Times New Roman"/>
          <w:sz w:val="24"/>
          <w:szCs w:val="24"/>
          <w:lang w:val="ru-RU" w:eastAsia="ru-RU"/>
        </w:rPr>
        <w:t xml:space="preserve">заправки&lt; </w:t>
      </w:r>
      <w:proofErr w:type="spellStart"/>
      <w:r w:rsidRPr="00DD4B38">
        <w:rPr>
          <w:rFonts w:ascii="Times New Roman" w:eastAsia="Times New Roman" w:hAnsi="Times New Roman" w:cs="Times New Roman"/>
          <w:sz w:val="24"/>
          <w:szCs w:val="24"/>
          <w:lang w:val="ru-RU" w:eastAsia="ru-RU"/>
        </w:rPr>
        <w:t>Ц</w:t>
      </w:r>
      <w:proofErr w:type="gramEnd"/>
      <w:r w:rsidRPr="00DD4B38">
        <w:rPr>
          <w:rFonts w:ascii="Times New Roman" w:eastAsia="Times New Roman" w:hAnsi="Times New Roman" w:cs="Times New Roman"/>
          <w:sz w:val="24"/>
          <w:szCs w:val="24"/>
          <w:lang w:val="ru-RU" w:eastAsia="ru-RU"/>
        </w:rPr>
        <w:t>iторг</w:t>
      </w:r>
      <w:proofErr w:type="spellEnd"/>
      <w:r w:rsidRPr="00DD4B38">
        <w:rPr>
          <w:rFonts w:ascii="Times New Roman" w:eastAsia="Times New Roman" w:hAnsi="Times New Roman" w:cs="Times New Roman"/>
          <w:sz w:val="24"/>
          <w:szCs w:val="24"/>
          <w:lang w:val="ru-RU" w:eastAsia="ru-RU"/>
        </w:rPr>
        <w:t xml:space="preserve">, то цена нефтепродукта = цене Поставщика в день поставки. </w:t>
      </w:r>
    </w:p>
    <w:p w14:paraId="24ED68CA" w14:textId="468AC468"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4.3. Цена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а включает в себя стоимость товара, топливной карты, все налоги, сборы, страхование и другие обязательные платежи в соответствии с действующим законодательством Российской Федерации.</w:t>
      </w:r>
    </w:p>
    <w:p w14:paraId="42D9D7B6" w14:textId="3BF19B16"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4.4.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 финансируется за счет  средств автономных учреждений.</w:t>
      </w:r>
    </w:p>
    <w:p w14:paraId="3A354226" w14:textId="677C65A6"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4.5. Заказчик оплачивает нефтепродукты на условиях, определяемых в приложении № 1 к настоящему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 xml:space="preserve">у. </w:t>
      </w:r>
    </w:p>
    <w:p w14:paraId="28378E43" w14:textId="05DB4262" w:rsidR="00DD4B38" w:rsidRPr="00DD4B38"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 xml:space="preserve">4.6. Топливная карта передается Заказчику на </w:t>
      </w:r>
      <w:proofErr w:type="gramStart"/>
      <w:r w:rsidRPr="00DD4B38">
        <w:rPr>
          <w:rFonts w:ascii="Times New Roman" w:eastAsia="Times New Roman" w:hAnsi="Times New Roman" w:cs="Times New Roman"/>
          <w:sz w:val="24"/>
          <w:szCs w:val="24"/>
          <w:lang w:val="ru-RU" w:eastAsia="ru-RU"/>
        </w:rPr>
        <w:t>условиях,  определяемых</w:t>
      </w:r>
      <w:proofErr w:type="gramEnd"/>
      <w:r w:rsidRPr="00DD4B38">
        <w:rPr>
          <w:rFonts w:ascii="Times New Roman" w:eastAsia="Times New Roman" w:hAnsi="Times New Roman" w:cs="Times New Roman"/>
          <w:sz w:val="24"/>
          <w:szCs w:val="24"/>
          <w:lang w:val="ru-RU" w:eastAsia="ru-RU"/>
        </w:rPr>
        <w:t xml:space="preserve"> в приложении № 2  к настоящему </w:t>
      </w:r>
      <w:r w:rsidR="00933991">
        <w:rPr>
          <w:rFonts w:ascii="Times New Roman" w:eastAsia="Times New Roman" w:hAnsi="Times New Roman" w:cs="Times New Roman"/>
          <w:sz w:val="24"/>
          <w:szCs w:val="24"/>
          <w:lang w:val="ru-RU" w:eastAsia="ru-RU"/>
        </w:rPr>
        <w:t>договор</w:t>
      </w:r>
      <w:r w:rsidRPr="00DD4B38">
        <w:rPr>
          <w:rFonts w:ascii="Times New Roman" w:eastAsia="Times New Roman" w:hAnsi="Times New Roman" w:cs="Times New Roman"/>
          <w:sz w:val="24"/>
          <w:szCs w:val="24"/>
          <w:lang w:val="ru-RU" w:eastAsia="ru-RU"/>
        </w:rPr>
        <w:t>у, оформляется Поставщиком и  за его счет.</w:t>
      </w:r>
    </w:p>
    <w:p w14:paraId="65FCE116" w14:textId="034FDA98" w:rsidR="00B169B8" w:rsidRPr="00CF60F3" w:rsidRDefault="00DD4B38" w:rsidP="00FB0BE0">
      <w:pPr>
        <w:ind w:firstLine="567"/>
        <w:jc w:val="both"/>
        <w:rPr>
          <w:rFonts w:ascii="Times New Roman" w:eastAsia="Times New Roman" w:hAnsi="Times New Roman" w:cs="Times New Roman"/>
          <w:sz w:val="24"/>
          <w:szCs w:val="24"/>
          <w:lang w:val="ru-RU" w:eastAsia="ru-RU"/>
        </w:rPr>
      </w:pPr>
      <w:r w:rsidRPr="00DD4B38">
        <w:rPr>
          <w:rFonts w:ascii="Times New Roman" w:eastAsia="Times New Roman" w:hAnsi="Times New Roman" w:cs="Times New Roman"/>
          <w:sz w:val="24"/>
          <w:szCs w:val="24"/>
          <w:lang w:val="ru-RU" w:eastAsia="ru-RU"/>
        </w:rPr>
        <w:t>4.7. Оплата за поставленный Товара производится Заказчиком ежемесячно по факту поставки товара не более 7 (Семи) рабочих дней с даты подписания Сторонами документа, подтверждающего приемку Товара. Расчет по Договору осуществляется Заказчиком после подписания сторонами товарной накладной и/или УПД, на основании выставленного Поставщиком счета, счета-фактуры (при наличии). Датой оплаты является дата списания денежных средств с расчетного счета Заказчика</w:t>
      </w:r>
      <w:r w:rsidR="00B169B8" w:rsidRPr="00CF60F3">
        <w:rPr>
          <w:rFonts w:ascii="Times New Roman" w:eastAsia="Times New Roman" w:hAnsi="Times New Roman" w:cs="Times New Roman"/>
          <w:sz w:val="24"/>
          <w:szCs w:val="24"/>
          <w:lang w:val="ru-RU" w:eastAsia="ru-RU"/>
        </w:rPr>
        <w:t xml:space="preserve">. </w:t>
      </w:r>
    </w:p>
    <w:p w14:paraId="1DBEFFD9" w14:textId="4CF879A5" w:rsidR="00821FA4" w:rsidRPr="00CF60F3"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3314D310" w:rsidR="000861AF" w:rsidRDefault="00FD6344">
      <w:pPr>
        <w:widowControl w:val="0"/>
        <w:shd w:val="clear" w:color="auto" w:fill="FFFFFF"/>
        <w:ind w:left="-108" w:right="-108" w:firstLine="709"/>
        <w:jc w:val="center"/>
        <w:outlineLvl w:val="0"/>
        <w:rPr>
          <w:rFonts w:ascii="Times New Roman" w:eastAsia="Times New Roman" w:hAnsi="Times New Roman" w:cs="Times New Roman"/>
          <w:b/>
          <w:sz w:val="24"/>
          <w:szCs w:val="24"/>
          <w:lang w:val="ru-RU" w:eastAsia="ru-RU"/>
        </w:rPr>
      </w:pPr>
      <w:r w:rsidRPr="00DD4B38">
        <w:rPr>
          <w:rFonts w:ascii="Times New Roman" w:eastAsia="Times New Roman" w:hAnsi="Times New Roman" w:cs="Times New Roman"/>
          <w:b/>
          <w:sz w:val="24"/>
          <w:szCs w:val="24"/>
          <w:lang w:val="ru-RU" w:eastAsia="ru-RU"/>
        </w:rPr>
        <w:t xml:space="preserve">5. </w:t>
      </w:r>
      <w:r w:rsidR="00DD4B38" w:rsidRPr="00DD4B38">
        <w:rPr>
          <w:rFonts w:ascii="Times New Roman" w:eastAsia="Times New Roman" w:hAnsi="Times New Roman" w:cs="Times New Roman"/>
          <w:b/>
          <w:sz w:val="24"/>
          <w:szCs w:val="24"/>
          <w:lang w:val="ru-RU" w:eastAsia="ru-RU"/>
        </w:rPr>
        <w:t>ПОРЯДОК ПРИЕМА – ПЕРЕДАЧИ</w:t>
      </w:r>
    </w:p>
    <w:p w14:paraId="14CCAACB" w14:textId="0817F890" w:rsidR="00FB0BE0" w:rsidRPr="00FB0BE0" w:rsidRDefault="00FB0BE0" w:rsidP="00FB0BE0">
      <w:pPr>
        <w:widowControl w:val="0"/>
        <w:shd w:val="clear" w:color="auto" w:fill="FFFFFF"/>
        <w:ind w:right="-108" w:firstLine="601"/>
        <w:jc w:val="both"/>
        <w:outlineLvl w:val="0"/>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 xml:space="preserve">5.1. Товар, поставляемый Поставщиком, должен соответствовать характеристикам, указанным в Спецификации (Приложение № 4 к настоящему </w:t>
      </w:r>
      <w:r>
        <w:rPr>
          <w:rFonts w:ascii="Times New Roman" w:eastAsia="Times New Roman" w:hAnsi="Times New Roman" w:cs="Times New Roman"/>
          <w:sz w:val="24"/>
          <w:szCs w:val="24"/>
          <w:lang w:val="ru-RU" w:eastAsia="ru-RU"/>
        </w:rPr>
        <w:t>Договор</w:t>
      </w:r>
      <w:r w:rsidRPr="00FB0BE0">
        <w:rPr>
          <w:rFonts w:ascii="Times New Roman" w:eastAsia="Times New Roman" w:hAnsi="Times New Roman" w:cs="Times New Roman"/>
          <w:sz w:val="24"/>
          <w:szCs w:val="24"/>
          <w:lang w:val="ru-RU" w:eastAsia="ru-RU"/>
        </w:rPr>
        <w:t>у)</w:t>
      </w:r>
      <w:r>
        <w:rPr>
          <w:rFonts w:ascii="Times New Roman" w:eastAsia="Times New Roman" w:hAnsi="Times New Roman" w:cs="Times New Roman"/>
          <w:sz w:val="24"/>
          <w:szCs w:val="24"/>
          <w:lang w:val="ru-RU" w:eastAsia="ru-RU"/>
        </w:rPr>
        <w:t>.</w:t>
      </w:r>
    </w:p>
    <w:p w14:paraId="2F8C791E" w14:textId="533B7EBF"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5.2</w:t>
      </w:r>
      <w:r w:rsidR="000532D5" w:rsidRPr="000532D5">
        <w:rPr>
          <w:rFonts w:ascii="Times New Roman" w:eastAsia="Times New Roman" w:hAnsi="Times New Roman" w:cs="Times New Roman"/>
          <w:sz w:val="24"/>
          <w:szCs w:val="24"/>
          <w:lang w:val="ru-RU" w:eastAsia="ru-RU"/>
        </w:rPr>
        <w:t>. Приёмка результата исполнения Договора осуществляется в порядке, установленном законодательством Российской Федерации и Договором. Приемка товара осуществляется путем передачи Поставщиком товара, сопроводительных документов в порядке, установленном законодательством Российской Федерации обязательных для данного вида товара, а также иных документов, подтверждающих качество товара.</w:t>
      </w:r>
    </w:p>
    <w:p w14:paraId="3B0F4DF6"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В соответствии со статьей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 Федерального закона от 06.04.2011 №63-ФЗ (ред. от 28.12.2024) «Об </w:t>
      </w:r>
      <w:r w:rsidRPr="000532D5">
        <w:rPr>
          <w:rFonts w:ascii="Times New Roman" w:eastAsia="Times New Roman" w:hAnsi="Times New Roman" w:cs="Times New Roman"/>
          <w:sz w:val="24"/>
          <w:szCs w:val="24"/>
          <w:lang w:val="ru-RU" w:eastAsia="ru-RU"/>
        </w:rPr>
        <w:lastRenderedPageBreak/>
        <w:t>электронной подписи» Стороны предусматривают в рамках исполнения Договора возможность обмена документами об исполнении по телекоммуникационным каналам связи через систему электронного документооборота (далее - ЭДО), подписанными усиленными квалифицированными электронными подписями лиц, имеющих право действовать от имени каждой Стороны.</w:t>
      </w:r>
    </w:p>
    <w:p w14:paraId="552EBCF1" w14:textId="6C7C8244"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5.3</w:t>
      </w:r>
      <w:r w:rsidR="000532D5" w:rsidRPr="000532D5">
        <w:rPr>
          <w:rFonts w:ascii="Times New Roman" w:eastAsia="Times New Roman" w:hAnsi="Times New Roman" w:cs="Times New Roman"/>
          <w:sz w:val="24"/>
          <w:szCs w:val="24"/>
          <w:lang w:val="ru-RU" w:eastAsia="ru-RU"/>
        </w:rPr>
        <w:t>. Для проверки предоставленных Поставщиком результатов, предусмотренных Договором, в части их соответствия условиям Договора Заказчик может проводит экспертизу поставленного Товара своими силами, либо вправе привлечь экспертов, экспертные организации на основании Договоров, заключенных в соответствии с Федеральным законом № 223-ФЗ.</w:t>
      </w:r>
    </w:p>
    <w:p w14:paraId="7D135CF0" w14:textId="1C0ACA3A" w:rsidR="000532D5" w:rsidRPr="000532D5"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5.4</w:t>
      </w:r>
      <w:r w:rsidR="000532D5" w:rsidRPr="000532D5">
        <w:rPr>
          <w:rFonts w:ascii="Times New Roman" w:eastAsia="Times New Roman" w:hAnsi="Times New Roman" w:cs="Times New Roman"/>
          <w:sz w:val="24"/>
          <w:szCs w:val="24"/>
          <w:lang w:val="ru-RU" w:eastAsia="ru-RU"/>
        </w:rPr>
        <w:t>.  Поставщик до 5 (Пятого) числа месяца, следующего за отчетным, оформляет и предоставляет Заказчику отчетные документы (счета-фактуры; товарные накладные, отчет о транзакциях, проведенных с использованием Карт и др.) в соответствии с нормами действующего законодательства РФ. Отчетные документы направляются посредством электронной почты, либо в электронном виде с использованием усиленной квалифицированной электронной подписи посредством электронного документооборота в системе электронного документооборота.</w:t>
      </w:r>
    </w:p>
    <w:p w14:paraId="6AE158E6" w14:textId="4F3EED4E"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5.5. Заказчик осуществляет приемку результата исполнения Договора, в том числе в части соответствия количества, объема требованиям, установленным Договором, включая при необходимости проведение экспертизы поставленного Товара, не позднее 20 (двадцати) рабочих дней следующих за днем поступления документа о приемке, направленного Поставщиком, следующие отчетные документы: </w:t>
      </w:r>
    </w:p>
    <w:p w14:paraId="621C572E"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счет;</w:t>
      </w:r>
      <w:r w:rsidRPr="000532D5">
        <w:rPr>
          <w:rFonts w:ascii="Times New Roman" w:eastAsia="Times New Roman" w:hAnsi="Times New Roman" w:cs="Times New Roman"/>
          <w:sz w:val="24"/>
          <w:szCs w:val="24"/>
          <w:lang w:val="ru-RU" w:eastAsia="ru-RU"/>
        </w:rPr>
        <w:tab/>
      </w:r>
    </w:p>
    <w:p w14:paraId="744961A4"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счет-фактура (при наличии НДС);</w:t>
      </w:r>
    </w:p>
    <w:p w14:paraId="3E33B9EE"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товарная накладная и/или УПД;</w:t>
      </w:r>
    </w:p>
    <w:p w14:paraId="6170A1EC"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Акт сдачи-приемки Товара;</w:t>
      </w:r>
    </w:p>
    <w:p w14:paraId="3900B8FF"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реестр операций по ТПК, который должен включать в себя данные по каждом держателю ТПК.</w:t>
      </w:r>
    </w:p>
    <w:p w14:paraId="6BC5D571" w14:textId="77777777"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Поставщик вправе предоставить Заказчику в составе отчетных документов универсальный передаточный документ (далее – УПД) при его использовании в бухгалтерском учете Поставщика. При этом УПД заменяет собой счет-фактуру и товарную накладную.</w:t>
      </w:r>
    </w:p>
    <w:p w14:paraId="7B4E20B6" w14:textId="17EC063F" w:rsidR="00E25841" w:rsidRPr="00CF60F3"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5.6. По окончании исполнения Сторонами обязательств по Договору Поставщик  в течение 30 (тридцати) дней представляет Заказчику Акт сверки расчетов по Договору по форме 0510477</w:t>
      </w:r>
      <w:r w:rsidR="00E25841" w:rsidRPr="00CF60F3">
        <w:rPr>
          <w:rFonts w:ascii="Times New Roman" w:eastAsia="Times New Roman" w:hAnsi="Times New Roman" w:cs="Times New Roman"/>
          <w:sz w:val="24"/>
          <w:szCs w:val="24"/>
          <w:lang w:val="ru-RU" w:eastAsia="ru-RU"/>
        </w:rPr>
        <w:t>.</w:t>
      </w:r>
    </w:p>
    <w:p w14:paraId="25D2E170" w14:textId="77777777" w:rsidR="000861AF" w:rsidRPr="00CF60F3"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CF60F3"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rPr>
        <w:t>6. Ответственность сторон</w:t>
      </w:r>
    </w:p>
    <w:p w14:paraId="4FDDF0C8" w14:textId="744C4D61"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 Стороны несут ответственность за неисполнение или ненадлежащее исполнение принятых по Договору обязательств в соответствии с законодательством Российской Федерации и условиями Договора.</w:t>
      </w:r>
    </w:p>
    <w:p w14:paraId="106AFF0E" w14:textId="1E47E810"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6.2. Невыполнение Поставщиком условий по Договору является основанием для обращения Заказчика в суд с требованием о расторжении Договора или расторжения Договора в связи с односторонним отказом Заказчика от исполнения Договора. </w:t>
      </w:r>
    </w:p>
    <w:p w14:paraId="73C76538" w14:textId="2670D2BB"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6.3.В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43830AD5" w14:textId="306C11BC"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6.4. В случае несвоевременного, некачественного или неполного выполнения Поставщиком возложенных на него обязательств, предусмотренных настоящим Договором, Поставщик в течение 2 (двух) банковских дней со дня получения соответствующего требования Заказчика обязан уплатить Заказчику пеню.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ключевой ставки ЦБ РФ, действующей на календарный день просрочки, от суммы неисполненных обязательств за каждый день просрочки и возмещает Заказчику причиненные убытки. Поставка ГСМ в неполном объеме приравнивается к не поставке.  </w:t>
      </w:r>
    </w:p>
    <w:p w14:paraId="15436007" w14:textId="09B714BF"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6.5. В случае поставки топлива, не соответствующего вышеуказанному требованию (ГОСТам и ТУ), использование которого повлекло выход из строя автотранспортной техники Заказчика, Поставщик обязан возместить расходы по её восстановлению.</w:t>
      </w:r>
    </w:p>
    <w:p w14:paraId="54C7AD6E" w14:textId="4A132A82"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6.6. В случае невыполнения Поставщиком обязанности произвести отгрузку Товара установленные сроки, Заказчик вправе потребовать от Поставщика уплаты штрафа в размере 100% </w:t>
      </w:r>
      <w:r w:rsidRPr="000532D5">
        <w:rPr>
          <w:rFonts w:ascii="Times New Roman" w:eastAsia="Times New Roman" w:hAnsi="Times New Roman" w:cs="Times New Roman"/>
          <w:sz w:val="24"/>
          <w:szCs w:val="24"/>
          <w:lang w:val="ru-RU" w:eastAsia="ru-RU"/>
        </w:rPr>
        <w:lastRenderedPageBreak/>
        <w:t>от стоимости не поставленного Товара, а также расторгнуть Договор в одностороннем внесудебном порядке.</w:t>
      </w:r>
    </w:p>
    <w:p w14:paraId="0B553A58" w14:textId="661AD6BB"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 xml:space="preserve">       6.7. В случае поставки Товара ненадлежащего качества, а также Товара, не указанного в Приложении № 1 к настоящему Договору или по ценам, отличающимся от цен, указанных в Приложении №1 к настоящему договору, Заказчик вправе потребовать от Поставщика уплаты штрафа в размере 100% от стоимости Товара, поставленного с нарушением условий настоящего Договора, а также расторгнуть Договор в одностороннем внесудебном порядке.</w:t>
      </w:r>
    </w:p>
    <w:p w14:paraId="5FABEC3A" w14:textId="321BC4D9"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6.8. Поставщик несет полную материальную ответственность в случае наступления любого несчастного случая (включая со смертельным исходом), причинения любого ущерба персоналу и (или) имуществу Заказчика и любым третьим лицам, предъявления исков и совершения других юридических действий, связанных с расходами, если это вызвано ошибками Поставщика при исполнении настоящего Договора или ущерб причинен вследствие обстоятельств, за которые отвечает Поставщик.</w:t>
      </w:r>
    </w:p>
    <w:p w14:paraId="619257FE" w14:textId="49CEC564"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6468CD4" w14:textId="29E083C3"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958DE4" w14:textId="1610D5C9" w:rsidR="000532D5"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0E8D1D3" w14:textId="7F94A957" w:rsidR="002366F9" w:rsidRPr="000532D5" w:rsidRDefault="000532D5" w:rsidP="00FB0BE0">
      <w:pPr>
        <w:ind w:firstLine="567"/>
        <w:jc w:val="both"/>
        <w:rPr>
          <w:rFonts w:ascii="Times New Roman" w:eastAsia="Times New Roman" w:hAnsi="Times New Roman" w:cs="Times New Roman"/>
          <w:sz w:val="24"/>
          <w:szCs w:val="24"/>
          <w:lang w:val="ru-RU" w:eastAsia="ru-RU"/>
        </w:rPr>
      </w:pPr>
      <w:r w:rsidRPr="000532D5">
        <w:rPr>
          <w:rFonts w:ascii="Times New Roman" w:eastAsia="Times New Roman" w:hAnsi="Times New Roman" w:cs="Times New Roman"/>
          <w:sz w:val="24"/>
          <w:szCs w:val="24"/>
          <w:lang w:val="ru-RU" w:eastAsia="ru-RU"/>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2366F9" w:rsidRPr="000532D5">
        <w:rPr>
          <w:rFonts w:ascii="Times New Roman" w:eastAsia="Times New Roman" w:hAnsi="Times New Roman" w:cs="Times New Roman"/>
          <w:sz w:val="24"/>
          <w:szCs w:val="24"/>
          <w:lang w:val="ru-RU" w:eastAsia="ru-RU"/>
        </w:rPr>
        <w:t>.</w:t>
      </w:r>
    </w:p>
    <w:p w14:paraId="79D93B24" w14:textId="77777777" w:rsidR="005E5244" w:rsidRPr="00CF60F3"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F65360" w:rsidRDefault="00FD6344" w:rsidP="00F65360">
      <w:pPr>
        <w:shd w:val="clear" w:color="auto" w:fill="FFFFFF"/>
        <w:ind w:left="-108" w:right="-108" w:firstLine="709"/>
        <w:jc w:val="center"/>
        <w:outlineLvl w:val="0"/>
        <w:rPr>
          <w:rFonts w:ascii="Times New Roman" w:eastAsia="Calibri" w:hAnsi="Times New Roman" w:cs="Times New Roman"/>
          <w:b/>
          <w:sz w:val="24"/>
          <w:szCs w:val="24"/>
          <w:lang w:val="ru-RU"/>
        </w:rPr>
      </w:pPr>
      <w:r w:rsidRPr="00F65360">
        <w:rPr>
          <w:rFonts w:ascii="Times New Roman" w:eastAsia="Calibri" w:hAnsi="Times New Roman" w:cs="Times New Roman"/>
          <w:b/>
          <w:sz w:val="24"/>
          <w:szCs w:val="24"/>
          <w:lang w:val="ru-RU"/>
        </w:rPr>
        <w:t>7. Порядок разрешения споров</w:t>
      </w:r>
    </w:p>
    <w:p w14:paraId="758953A4" w14:textId="1D7E4FD4"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7</w:t>
      </w:r>
      <w:r w:rsidRPr="00E70985">
        <w:rPr>
          <w:rFonts w:ascii="Times New Roman" w:eastAsia="Times New Roman" w:hAnsi="Times New Roman" w:cs="Times New Roman"/>
          <w:sz w:val="24"/>
          <w:szCs w:val="24"/>
          <w:lang w:val="ru-RU" w:eastAsia="ru-RU"/>
        </w:rPr>
        <w:t>.1.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05ABA42" w14:textId="0DFEB425"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7.2.</w:t>
      </w:r>
      <w:r w:rsidRPr="00E70985">
        <w:rPr>
          <w:rFonts w:ascii="Times New Roman" w:eastAsia="Times New Roman" w:hAnsi="Times New Roman" w:cs="Times New Roman"/>
          <w:sz w:val="24"/>
          <w:szCs w:val="24"/>
          <w:lang w:val="ru-RU" w:eastAsia="ru-RU"/>
        </w:rPr>
        <w:tab/>
        <w:t>Все достигнутые договоренности Стороны оформляют в виде дополнительных соглашений, подписанных Сторонами и скрепленных печатями.</w:t>
      </w:r>
    </w:p>
    <w:p w14:paraId="23A83D3C" w14:textId="0A08545F"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w:t>
      </w:r>
      <w:r w:rsidRPr="00E70985">
        <w:rPr>
          <w:rFonts w:ascii="Times New Roman" w:eastAsia="Times New Roman" w:hAnsi="Times New Roman" w:cs="Times New Roman"/>
          <w:sz w:val="24"/>
          <w:szCs w:val="24"/>
          <w:lang w:val="ru-RU" w:eastAsia="ru-RU"/>
        </w:rPr>
        <w:tab/>
        <w:t>До передачи спора на разрешение арбитражного суда Стороны принимают меры к его урегулированию в претензионном порядке.</w:t>
      </w:r>
    </w:p>
    <w:p w14:paraId="0841F6AD" w14:textId="2168E851"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7.3.1.</w:t>
      </w:r>
      <w:r w:rsidRPr="00E70985">
        <w:rPr>
          <w:rFonts w:ascii="Times New Roman" w:eastAsia="Times New Roman" w:hAnsi="Times New Roman" w:cs="Times New Roman"/>
          <w:sz w:val="24"/>
          <w:szCs w:val="24"/>
          <w:lang w:val="ru-RU" w:eastAsia="ru-RU"/>
        </w:rPr>
        <w:tab/>
        <w:t xml:space="preserve"> Претензия должна быть направлена другой Стороне в письменном виде. По полученной претензии Сторона должна дать письменный ответ </w:t>
      </w:r>
      <w:r w:rsidRPr="00E70985">
        <w:rPr>
          <w:rFonts w:ascii="Times New Roman" w:eastAsia="Times New Roman" w:hAnsi="Times New Roman" w:cs="Times New Roman"/>
          <w:sz w:val="24"/>
          <w:szCs w:val="24"/>
          <w:lang w:val="ru-RU" w:eastAsia="ru-RU"/>
        </w:rPr>
        <w:br/>
        <w:t xml:space="preserve">по существу в срок не позднее 15 (пятнадцати) календарных дней с даты </w:t>
      </w:r>
      <w:r w:rsidRPr="00E70985">
        <w:rPr>
          <w:rFonts w:ascii="Times New Roman" w:eastAsia="Times New Roman" w:hAnsi="Times New Roman" w:cs="Times New Roman"/>
          <w:sz w:val="24"/>
          <w:szCs w:val="24"/>
          <w:lang w:val="ru-RU" w:eastAsia="ru-RU"/>
        </w:rPr>
        <w:br/>
        <w:t>ее получения. Оставление претензии без ответа в установленный срок означает признание требований претензии.</w:t>
      </w:r>
    </w:p>
    <w:p w14:paraId="65A0F016" w14:textId="4963BE14"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7.3.2.</w:t>
      </w:r>
      <w:r w:rsidRPr="00E70985">
        <w:rPr>
          <w:rFonts w:ascii="Times New Roman" w:eastAsia="Times New Roman" w:hAnsi="Times New Roman" w:cs="Times New Roman"/>
          <w:sz w:val="24"/>
          <w:szCs w:val="24"/>
          <w:lang w:val="ru-RU" w:eastAsia="ru-RU"/>
        </w:rPr>
        <w:tab/>
        <w:t xml:space="preserve"> Если претензионные требования подлежат денежной оценке, в претензии указывается </w:t>
      </w:r>
      <w:proofErr w:type="spellStart"/>
      <w:r w:rsidRPr="00E70985">
        <w:rPr>
          <w:rFonts w:ascii="Times New Roman" w:eastAsia="Times New Roman" w:hAnsi="Times New Roman" w:cs="Times New Roman"/>
          <w:sz w:val="24"/>
          <w:szCs w:val="24"/>
          <w:lang w:val="ru-RU" w:eastAsia="ru-RU"/>
        </w:rPr>
        <w:t>истребуемая</w:t>
      </w:r>
      <w:proofErr w:type="spellEnd"/>
      <w:r w:rsidRPr="00E70985">
        <w:rPr>
          <w:rFonts w:ascii="Times New Roman" w:eastAsia="Times New Roman" w:hAnsi="Times New Roman" w:cs="Times New Roman"/>
          <w:sz w:val="24"/>
          <w:szCs w:val="24"/>
          <w:lang w:val="ru-RU" w:eastAsia="ru-RU"/>
        </w:rPr>
        <w:t xml:space="preserve"> сумма и ее полный и обоснованный расчет.</w:t>
      </w:r>
    </w:p>
    <w:p w14:paraId="6A276065" w14:textId="6B45FA6D"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7.3.3.</w:t>
      </w:r>
      <w:r w:rsidRPr="00E70985">
        <w:rPr>
          <w:rFonts w:ascii="Times New Roman" w:eastAsia="Times New Roman" w:hAnsi="Times New Roman" w:cs="Times New Roman"/>
          <w:sz w:val="24"/>
          <w:szCs w:val="24"/>
          <w:lang w:val="ru-RU"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3A9EBD2" w14:textId="77777777" w:rsidR="00E70985" w:rsidRPr="00E70985"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817276F" w14:textId="0B0AA99F" w:rsidR="002366F9" w:rsidRPr="00CF60F3" w:rsidRDefault="00E70985" w:rsidP="00FB0BE0">
      <w:pPr>
        <w:ind w:firstLine="567"/>
        <w:jc w:val="both"/>
        <w:rPr>
          <w:rFonts w:ascii="Times New Roman" w:eastAsia="Times New Roman" w:hAnsi="Times New Roman" w:cs="Times New Roman"/>
          <w:sz w:val="24"/>
          <w:szCs w:val="24"/>
          <w:lang w:val="ru-RU" w:eastAsia="ru-RU"/>
        </w:rPr>
      </w:pPr>
      <w:r w:rsidRPr="00E70985">
        <w:rPr>
          <w:rFonts w:ascii="Times New Roman" w:eastAsia="Times New Roman" w:hAnsi="Times New Roman" w:cs="Times New Roman"/>
          <w:sz w:val="24"/>
          <w:szCs w:val="24"/>
          <w:lang w:val="ru-RU" w:eastAsia="ru-RU"/>
        </w:rPr>
        <w:t xml:space="preserve">7.4. Неурегулированные споры передаются на разрешение в Арбитражный суд </w:t>
      </w:r>
      <w:r w:rsidR="00FA681C" w:rsidRPr="00FA681C">
        <w:rPr>
          <w:rFonts w:ascii="Times New Roman" w:eastAsia="Times New Roman" w:hAnsi="Times New Roman" w:cs="Times New Roman"/>
          <w:sz w:val="24"/>
          <w:szCs w:val="24"/>
          <w:highlight w:val="yellow"/>
          <w:lang w:val="ru-RU" w:eastAsia="ru-RU"/>
        </w:rPr>
        <w:t>Саратовской области</w:t>
      </w:r>
      <w:r w:rsidRPr="00E70985">
        <w:rPr>
          <w:rFonts w:ascii="Times New Roman" w:eastAsia="Times New Roman" w:hAnsi="Times New Roman" w:cs="Times New Roman"/>
          <w:sz w:val="24"/>
          <w:szCs w:val="24"/>
          <w:lang w:val="ru-RU" w:eastAsia="ru-RU"/>
        </w:rPr>
        <w:t>, только после принятия мер по их досудебному урегулированию</w:t>
      </w:r>
      <w:r w:rsidR="002366F9" w:rsidRPr="00E70985">
        <w:rPr>
          <w:rFonts w:ascii="Times New Roman" w:eastAsia="Times New Roman" w:hAnsi="Times New Roman" w:cs="Times New Roman"/>
          <w:sz w:val="24"/>
          <w:szCs w:val="24"/>
          <w:lang w:val="ru-RU" w:eastAsia="ru-RU"/>
        </w:rPr>
        <w:t>.</w:t>
      </w:r>
      <w:r w:rsidR="002366F9" w:rsidRPr="00CF60F3">
        <w:rPr>
          <w:rFonts w:ascii="Times New Roman" w:eastAsia="Times New Roman" w:hAnsi="Times New Roman" w:cs="Times New Roman"/>
          <w:sz w:val="24"/>
          <w:szCs w:val="24"/>
          <w:lang w:val="ru-RU" w:eastAsia="ru-RU"/>
        </w:rPr>
        <w:t xml:space="preserve"> </w:t>
      </w:r>
    </w:p>
    <w:p w14:paraId="3D89AF21" w14:textId="77777777" w:rsidR="00EB70E6" w:rsidRPr="00CF60F3"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41917CFF" w14:textId="77777777" w:rsidR="00051287" w:rsidRDefault="00051287" w:rsidP="00051287">
      <w:pPr>
        <w:pStyle w:val="a8"/>
        <w:jc w:val="center"/>
        <w:rPr>
          <w:b/>
        </w:rPr>
      </w:pPr>
      <w:r>
        <w:rPr>
          <w:b/>
        </w:rPr>
        <w:t>8. ГАРАНТИИ КАЧЕСТВА ТОВАРА</w:t>
      </w:r>
    </w:p>
    <w:p w14:paraId="3C532DED" w14:textId="737C1A66" w:rsidR="00F65360" w:rsidRPr="00F65360" w:rsidRDefault="00F6536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8.1. </w:t>
      </w:r>
      <w:r w:rsidRPr="00F65360">
        <w:rPr>
          <w:rFonts w:ascii="Times New Roman" w:eastAsia="Times New Roman" w:hAnsi="Times New Roman" w:cs="Times New Roman"/>
          <w:sz w:val="24"/>
          <w:szCs w:val="24"/>
          <w:lang w:val="ru-RU" w:eastAsia="ru-RU"/>
        </w:rPr>
        <w:t xml:space="preserve">Поставщик гарантирует Заказчику, что приобретенные им нефтепродукты отвечают высоким стандартам безопасности и качества, сертифицированы в соответствии с законодательством РФ. </w:t>
      </w:r>
    </w:p>
    <w:p w14:paraId="76A7AA4D" w14:textId="48C613D4" w:rsidR="00BF674D" w:rsidRDefault="00F6536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r w:rsidRPr="00F65360">
        <w:rPr>
          <w:rFonts w:ascii="Times New Roman" w:eastAsia="Times New Roman" w:hAnsi="Times New Roman" w:cs="Times New Roman"/>
          <w:sz w:val="24"/>
          <w:szCs w:val="24"/>
          <w:lang w:val="ru-RU" w:eastAsia="ru-RU"/>
        </w:rPr>
        <w:t xml:space="preserve">.2. Качество нефтепродуктов должно соответствовать </w:t>
      </w:r>
      <w:r w:rsidR="00BF674D" w:rsidRPr="00BF674D">
        <w:rPr>
          <w:rFonts w:ascii="Times New Roman" w:eastAsia="Times New Roman" w:hAnsi="Times New Roman" w:cs="Times New Roman"/>
          <w:sz w:val="24"/>
          <w:szCs w:val="24"/>
          <w:highlight w:val="yellow"/>
          <w:lang w:val="ru-RU" w:eastAsia="ru-RU"/>
        </w:rPr>
        <w:t>ГОСТ 32513-2023</w:t>
      </w:r>
      <w:r w:rsidR="00BF674D" w:rsidRPr="00BF674D">
        <w:rPr>
          <w:highlight w:val="yellow"/>
          <w:lang w:val="ru-RU"/>
        </w:rPr>
        <w:t xml:space="preserve"> </w:t>
      </w:r>
      <w:r w:rsidR="00BF674D" w:rsidRPr="00BF674D">
        <w:rPr>
          <w:rFonts w:ascii="Times New Roman" w:eastAsia="Times New Roman" w:hAnsi="Times New Roman" w:cs="Times New Roman"/>
          <w:sz w:val="24"/>
          <w:szCs w:val="24"/>
          <w:highlight w:val="yellow"/>
          <w:lang w:val="ru-RU" w:eastAsia="ru-RU"/>
        </w:rPr>
        <w:t>и/или ГОСТ Р 54283-2010</w:t>
      </w:r>
      <w:r w:rsidR="00BF674D" w:rsidRPr="00BF674D">
        <w:rPr>
          <w:rFonts w:ascii="Times New Roman" w:eastAsia="Times New Roman" w:hAnsi="Times New Roman" w:cs="Times New Roman"/>
          <w:sz w:val="24"/>
          <w:szCs w:val="24"/>
          <w:highlight w:val="yellow"/>
          <w:lang w:val="ru-RU" w:eastAsia="ru-RU"/>
        </w:rPr>
        <w:t xml:space="preserve">, </w:t>
      </w:r>
      <w:r w:rsidR="00BF674D" w:rsidRPr="00BF674D">
        <w:rPr>
          <w:rFonts w:ascii="Times New Roman" w:eastAsia="Times New Roman" w:hAnsi="Times New Roman" w:cs="Times New Roman"/>
          <w:sz w:val="24"/>
          <w:szCs w:val="24"/>
          <w:highlight w:val="yellow"/>
          <w:lang w:val="ru-RU" w:eastAsia="ru-RU"/>
        </w:rPr>
        <w:t>ГОСТ 32511-2013</w:t>
      </w:r>
      <w:r w:rsidR="00BF674D" w:rsidRPr="00BF674D">
        <w:rPr>
          <w:rFonts w:ascii="Times New Roman" w:eastAsia="Times New Roman" w:hAnsi="Times New Roman" w:cs="Times New Roman"/>
          <w:sz w:val="24"/>
          <w:szCs w:val="24"/>
          <w:highlight w:val="yellow"/>
          <w:lang w:val="ru-RU" w:eastAsia="ru-RU"/>
        </w:rPr>
        <w:t>.</w:t>
      </w:r>
    </w:p>
    <w:p w14:paraId="60AB7FFE" w14:textId="77777777" w:rsidR="00BF674D" w:rsidRDefault="00BF674D" w:rsidP="00FB0BE0">
      <w:pPr>
        <w:ind w:firstLine="567"/>
        <w:jc w:val="both"/>
        <w:rPr>
          <w:rFonts w:ascii="Times New Roman" w:eastAsia="Times New Roman" w:hAnsi="Times New Roman" w:cs="Times New Roman"/>
          <w:sz w:val="24"/>
          <w:szCs w:val="24"/>
          <w:lang w:val="ru-RU" w:eastAsia="ru-RU"/>
        </w:rPr>
      </w:pPr>
    </w:p>
    <w:p w14:paraId="163ADA5B" w14:textId="77777777" w:rsidR="00051287" w:rsidRPr="00051287" w:rsidRDefault="00051287" w:rsidP="00DD7FB3">
      <w:pPr>
        <w:pStyle w:val="a8"/>
        <w:jc w:val="center"/>
        <w:rPr>
          <w:b/>
        </w:rPr>
      </w:pPr>
      <w:r w:rsidRPr="00051287">
        <w:rPr>
          <w:b/>
        </w:rPr>
        <w:t>9. ДЕЙСТВИЕ ОБСТОЯТЕЛЬСТВ НЕПРЕОДОЛИМОЙ СИЛЫ</w:t>
      </w:r>
    </w:p>
    <w:p w14:paraId="6AD797E4" w14:textId="1B71C8CB"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FB0BE0">
        <w:rPr>
          <w:rFonts w:ascii="Times New Roman" w:eastAsia="Times New Roman" w:hAnsi="Times New Roman" w:cs="Times New Roman"/>
          <w:sz w:val="24"/>
          <w:szCs w:val="24"/>
          <w:lang w:val="ru-RU" w:eastAsia="ru-RU"/>
        </w:rPr>
        <w:t xml:space="preserve"> </w:t>
      </w:r>
      <w:r w:rsidRPr="00DD7FB3">
        <w:rPr>
          <w:rFonts w:ascii="Times New Roman" w:eastAsia="Times New Roman" w:hAnsi="Times New Roman" w:cs="Times New Roman"/>
          <w:sz w:val="24"/>
          <w:szCs w:val="24"/>
          <w:lang w:val="ru-RU" w:eastAsia="ru-RU"/>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BEB06ED"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3275B11A" w14:textId="64309A0D" w:rsidR="00051287" w:rsidRPr="00DD7FB3" w:rsidRDefault="00FB0BE0" w:rsidP="00FB0BE0">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r w:rsidR="00051287" w:rsidRPr="00DD7FB3">
        <w:rPr>
          <w:rFonts w:ascii="Times New Roman" w:eastAsia="Times New Roman" w:hAnsi="Times New Roman" w:cs="Times New Roman"/>
          <w:sz w:val="24"/>
          <w:szCs w:val="24"/>
          <w:lang w:val="ru-RU" w:eastAsia="ru-RU"/>
        </w:rPr>
        <w:t>.3. Сторона, для которой создалась невозможность исполнения обязательств по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81807C9"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xml:space="preserve">9.4.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w:t>
      </w:r>
    </w:p>
    <w:p w14:paraId="7CEFA5F3"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 Заключение,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0BE45C1" w14:textId="77777777" w:rsidR="00051287" w:rsidRPr="00DD7FB3" w:rsidRDefault="00051287" w:rsidP="00FB0BE0">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9.5. В случае возникновения обстоятельств непреодолимой силы Стороны вправе расторгнуть Договор. В этом случае ни одна из Сторон не вправе требовать возмещения убытков.</w:t>
      </w:r>
    </w:p>
    <w:p w14:paraId="332FE979" w14:textId="77777777" w:rsidR="00051287" w:rsidRPr="00051287" w:rsidRDefault="00051287" w:rsidP="00DD7FB3">
      <w:pPr>
        <w:jc w:val="both"/>
        <w:rPr>
          <w:sz w:val="24"/>
          <w:lang w:val="ru-RU"/>
        </w:rPr>
      </w:pPr>
    </w:p>
    <w:p w14:paraId="501CA4B1" w14:textId="6156DAB0" w:rsidR="00051287" w:rsidRPr="00051287" w:rsidRDefault="00DD7FB3" w:rsidP="00FB0BE0">
      <w:pPr>
        <w:pStyle w:val="a8"/>
        <w:jc w:val="center"/>
        <w:rPr>
          <w:b/>
          <w:bCs/>
        </w:rPr>
      </w:pPr>
      <w:r w:rsidRPr="00DD7FB3">
        <w:rPr>
          <w:b/>
        </w:rPr>
        <w:t>10</w:t>
      </w:r>
      <w:r w:rsidR="00051287" w:rsidRPr="00DD7FB3">
        <w:rPr>
          <w:b/>
        </w:rPr>
        <w:t>. АНТИКОРРУПЦИОННАЯ ОГОВОРКА</w:t>
      </w:r>
    </w:p>
    <w:p w14:paraId="316A00FD" w14:textId="54F82AEC" w:rsidR="00A12225" w:rsidRPr="00A12225" w:rsidRDefault="00A12225" w:rsidP="00A12225">
      <w:pPr>
        <w:ind w:firstLine="567"/>
        <w:jc w:val="both"/>
        <w:rPr>
          <w:rFonts w:ascii="Times New Roman" w:eastAsia="Times New Roman" w:hAnsi="Times New Roman" w:cs="Times New Roman"/>
          <w:sz w:val="24"/>
          <w:szCs w:val="24"/>
          <w:lang w:val="ru-RU" w:eastAsia="ru-RU"/>
        </w:rPr>
      </w:pPr>
      <w:r w:rsidRPr="00A12225">
        <w:rPr>
          <w:rFonts w:ascii="Times New Roman" w:eastAsia="Times New Roman" w:hAnsi="Times New Roman" w:cs="Times New Roman"/>
          <w:sz w:val="24"/>
          <w:szCs w:val="24"/>
          <w:lang w:val="ru-RU"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7A6A2E4" w14:textId="420C152A" w:rsidR="00051287" w:rsidRPr="00DD7FB3" w:rsidRDefault="00A12225" w:rsidP="00A12225">
      <w:pPr>
        <w:ind w:firstLine="567"/>
        <w:jc w:val="both"/>
        <w:rPr>
          <w:rFonts w:ascii="Times New Roman" w:eastAsia="Times New Roman" w:hAnsi="Times New Roman" w:cs="Times New Roman"/>
          <w:sz w:val="24"/>
          <w:szCs w:val="24"/>
          <w:lang w:val="ru-RU" w:eastAsia="ru-RU"/>
        </w:rPr>
      </w:pPr>
      <w:r w:rsidRPr="00A12225">
        <w:rPr>
          <w:rFonts w:ascii="Times New Roman" w:eastAsia="Times New Roman" w:hAnsi="Times New Roman" w:cs="Times New Roman"/>
          <w:sz w:val="24"/>
          <w:szCs w:val="24"/>
          <w:lang w:val="ru-RU" w:eastAsia="ru-RU"/>
        </w:rPr>
        <w:t>10.2.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r w:rsidR="00051287" w:rsidRPr="00DD7FB3">
        <w:rPr>
          <w:rFonts w:ascii="Times New Roman" w:eastAsia="Times New Roman" w:hAnsi="Times New Roman" w:cs="Times New Roman"/>
          <w:sz w:val="24"/>
          <w:szCs w:val="24"/>
          <w:lang w:val="ru-RU" w:eastAsia="ru-RU"/>
        </w:rPr>
        <w:t>.</w:t>
      </w:r>
    </w:p>
    <w:p w14:paraId="5EC3D467" w14:textId="77777777" w:rsidR="00051287" w:rsidRPr="00051287" w:rsidRDefault="00051287" w:rsidP="00FB0BE0">
      <w:pPr>
        <w:jc w:val="both"/>
        <w:rPr>
          <w:sz w:val="24"/>
          <w:lang w:val="ru-RU"/>
        </w:rPr>
      </w:pPr>
    </w:p>
    <w:p w14:paraId="19B84983" w14:textId="6A6F1C6C" w:rsidR="00051287" w:rsidRPr="00DD7FB3" w:rsidRDefault="00DD7FB3" w:rsidP="00A12225">
      <w:pPr>
        <w:pStyle w:val="a8"/>
        <w:jc w:val="center"/>
        <w:rPr>
          <w:b/>
        </w:rPr>
      </w:pPr>
      <w:r>
        <w:rPr>
          <w:b/>
        </w:rPr>
        <w:t>11</w:t>
      </w:r>
      <w:r w:rsidR="00051287" w:rsidRPr="00051287">
        <w:rPr>
          <w:b/>
        </w:rPr>
        <w:t>. СРОК ДЕЙСТВИЯ, ПОРЯДОК ИЗМЕНЕНИЯ И РАСТОРЖЕНИЯ ДОГОВОРА</w:t>
      </w:r>
    </w:p>
    <w:p w14:paraId="4DE8F51D" w14:textId="6C093E9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lastRenderedPageBreak/>
        <w:t xml:space="preserve"> 11</w:t>
      </w:r>
      <w:r w:rsidR="00051287" w:rsidRPr="00DD7FB3">
        <w:rPr>
          <w:rFonts w:ascii="Times New Roman" w:eastAsia="Times New Roman" w:hAnsi="Times New Roman" w:cs="Times New Roman"/>
          <w:sz w:val="24"/>
          <w:szCs w:val="24"/>
          <w:lang w:val="ru-RU" w:eastAsia="ru-RU"/>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D104128"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 увеличения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w:t>
      </w:r>
    </w:p>
    <w:p w14:paraId="73A0A3C0"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2) уменьшения по инициативе заказчика количества поставляемого товара,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74B6DF47"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3)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6A0A19A"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4)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7B645FB1"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5) изменения условий Договора при возникновении обстоятельств непреодолимой силы;</w:t>
      </w:r>
    </w:p>
    <w:p w14:paraId="54B805D5"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6) изменения в ходе исполнения Договора регулируемых государством цен и (или) тарифов на продукцию, поставляемую в ходе исполнения Договора;</w:t>
      </w:r>
    </w:p>
    <w:p w14:paraId="32C49206"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7)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3A22BB42" w14:textId="6AE4FF2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.2. Расторжение Договора допускается по соглашению сторон, по решению суда или в связи с одностороннем отказом стороны Договора от его исполнения, в соответствии с действующим законодательством РФ.</w:t>
      </w:r>
    </w:p>
    <w:p w14:paraId="6176ACF7" w14:textId="4F2B146E"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.3.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w:t>
      </w:r>
    </w:p>
    <w:p w14:paraId="20D65F57" w14:textId="4B02736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.3.1. в случае отступления Поставщика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РФ);</w:t>
      </w:r>
    </w:p>
    <w:p w14:paraId="5B145DC0" w14:textId="7A35779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.3.2. если Поставщик не приступает своевременно к исполнению Договора или выполняет работу настолько медленно, что окончание её к сроку становится явно невозможным (часть 2 статьи 715 Гражданского кодекса РФ).</w:t>
      </w:r>
    </w:p>
    <w:p w14:paraId="375D8417" w14:textId="0ED7879D"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w:t>
      </w:r>
      <w:r w:rsidR="00DD7FB3" w:rsidRPr="00DD7FB3">
        <w:rPr>
          <w:rFonts w:ascii="Times New Roman" w:eastAsia="Times New Roman" w:hAnsi="Times New Roman" w:cs="Times New Roman"/>
          <w:sz w:val="24"/>
          <w:szCs w:val="24"/>
          <w:lang w:val="ru-RU" w:eastAsia="ru-RU"/>
        </w:rPr>
        <w:t>1</w:t>
      </w:r>
      <w:r w:rsidRPr="00DD7FB3">
        <w:rPr>
          <w:rFonts w:ascii="Times New Roman" w:eastAsia="Times New Roman" w:hAnsi="Times New Roman" w:cs="Times New Roman"/>
          <w:sz w:val="24"/>
          <w:szCs w:val="24"/>
          <w:lang w:val="ru-RU" w:eastAsia="ru-RU"/>
        </w:rPr>
        <w:t>.3.3. в иных случаях, предусмотренных действующим законодательством РФ.</w:t>
      </w:r>
    </w:p>
    <w:p w14:paraId="285D2BD5" w14:textId="634072F5" w:rsidR="00F23C9B"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.4. </w:t>
      </w:r>
      <w:r w:rsidR="00F23C9B" w:rsidRPr="00FC51EC">
        <w:rPr>
          <w:rFonts w:ascii="Times New Roman" w:eastAsia="Times New Roman" w:hAnsi="Times New Roman" w:cs="Times New Roman"/>
          <w:sz w:val="24"/>
          <w:szCs w:val="24"/>
          <w:highlight w:val="yellow"/>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9A12B11" w14:textId="5B592864" w:rsidR="00051287" w:rsidRPr="00DD7FB3" w:rsidRDefault="00F23C9B" w:rsidP="00A12225">
      <w:pPr>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11.4.1. </w:t>
      </w:r>
      <w:r w:rsidR="00051287" w:rsidRPr="00DD7FB3">
        <w:rPr>
          <w:rFonts w:ascii="Times New Roman" w:eastAsia="Times New Roman" w:hAnsi="Times New Roman" w:cs="Times New Roman"/>
          <w:sz w:val="24"/>
          <w:szCs w:val="24"/>
          <w:lang w:val="ru-RU" w:eastAsia="ru-RU"/>
        </w:rPr>
        <w:t>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ответ в срок не позднее 5 (пяти) рабочих дней с даты его получения.</w:t>
      </w:r>
    </w:p>
    <w:p w14:paraId="56FDF44E" w14:textId="60C788B4"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 xml:space="preserve">.5. В случае расторжения Договора по инициативе любой из Сторон производится сверка расчётов, которой подтверждается объём </w:t>
      </w:r>
      <w:r w:rsidR="000C2AE4">
        <w:rPr>
          <w:rFonts w:ascii="Times New Roman" w:eastAsia="Times New Roman" w:hAnsi="Times New Roman" w:cs="Times New Roman"/>
          <w:sz w:val="24"/>
          <w:szCs w:val="24"/>
          <w:lang w:val="ru-RU" w:eastAsia="ru-RU"/>
        </w:rPr>
        <w:t>товаров</w:t>
      </w:r>
      <w:r w:rsidR="00051287" w:rsidRPr="00DD7FB3">
        <w:rPr>
          <w:rFonts w:ascii="Times New Roman" w:eastAsia="Times New Roman" w:hAnsi="Times New Roman" w:cs="Times New Roman"/>
          <w:sz w:val="24"/>
          <w:szCs w:val="24"/>
          <w:lang w:val="ru-RU" w:eastAsia="ru-RU"/>
        </w:rPr>
        <w:t xml:space="preserve">, принятых Заказчиком. </w:t>
      </w:r>
    </w:p>
    <w:p w14:paraId="679238F6" w14:textId="77777777" w:rsidR="00051287" w:rsidRPr="00DD7FB3" w:rsidRDefault="00051287"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12.6. При расторжении Договора в связи с одностороннем отказом стороны Договора от   исполнения,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FA03365" w14:textId="4C0A413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.7. Уведомление  об одностороннем отказе от исполнения Договора,  не позднее   трёх  рабочих дней с даты принятия этого решения,   направляется другой стороне по почте заказным письмом с уведомлением о вручении по адресу,  указанному в Договоре, либо по ЭДО,  телеграммой  или: - посредством факсимильной связи, -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другой стороной. Датой надлежащего уведомления признается дата получения другой стороной подтверждения о вручении указанного уведомления либо дата получения информации об отсутствии стороны по его адресу, указанному в Договоре.</w:t>
      </w:r>
    </w:p>
    <w:p w14:paraId="6FE09775" w14:textId="1169AD7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lastRenderedPageBreak/>
        <w:t>11</w:t>
      </w:r>
      <w:r w:rsidR="00051287" w:rsidRPr="00DD7FB3">
        <w:rPr>
          <w:rFonts w:ascii="Times New Roman" w:eastAsia="Times New Roman" w:hAnsi="Times New Roman" w:cs="Times New Roman"/>
          <w:sz w:val="24"/>
          <w:szCs w:val="24"/>
          <w:lang w:val="ru-RU" w:eastAsia="ru-RU"/>
        </w:rPr>
        <w:t>.8. Решение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сторонами об одностороннем отказе от исполнения Договора.</w:t>
      </w:r>
    </w:p>
    <w:p w14:paraId="161F67C1" w14:textId="3657E5B1"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.9. Сторона обязана отменить не вступившее в силу решение об одностороннем отказе от исполнения Договора, если в течение 10 (десяти) рабочих дней с даты надлежащего уведомления о принятом решение об одностороннем отказе от исполнения Договора другой стороной устранено нарушение условий Договора, послужившее основанием для принятия указанного решения.</w:t>
      </w:r>
    </w:p>
    <w:p w14:paraId="4DDC2184" w14:textId="5F79DD26"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.10.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требованиям для выполнения работ по Договору.</w:t>
      </w:r>
    </w:p>
    <w:p w14:paraId="10FEACF5" w14:textId="71FEA977"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.11. При расторжении Договора в связи с одностороннем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53DEAFA" w14:textId="002A59DE"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.12. Изменения и дополнения к Договору вносятся по взаимному согласию Сторон и оформляются соответствующими соглашениями, подписываемыми сторонами.</w:t>
      </w:r>
    </w:p>
    <w:p w14:paraId="036C469A" w14:textId="7B4D69EB"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.13. В случае принятия какого-либо изменения, дополнения или поправки в нормативные правовые акты Российской Федерации, региональные или местные нормативные правовые акты, лицензии, разрешения и другие официальные документы, которые вступают в силу на территории Российской Федерации и Краснодарского края, Стороны Договора обязаны соблюдать такие изменения, дополнения или поправки.</w:t>
      </w:r>
    </w:p>
    <w:p w14:paraId="6BDD23E3" w14:textId="08B147A7" w:rsidR="00051287" w:rsidRPr="00DD7FB3" w:rsidRDefault="00DD7FB3" w:rsidP="00A12225">
      <w:pPr>
        <w:ind w:firstLine="567"/>
        <w:jc w:val="both"/>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11</w:t>
      </w:r>
      <w:r w:rsidR="00051287" w:rsidRPr="00DD7FB3">
        <w:rPr>
          <w:rFonts w:ascii="Times New Roman" w:eastAsia="Times New Roman" w:hAnsi="Times New Roman" w:cs="Times New Roman"/>
          <w:sz w:val="24"/>
          <w:szCs w:val="24"/>
          <w:lang w:val="ru-RU" w:eastAsia="ru-RU"/>
        </w:rPr>
        <w:t>.14. Стороны пришли к соглашению о возможности использования в процессе исполнения Договора наряду с бумажным документооборотом системы юридически значимого электронного документооборота, в рамках которой Стороны направляют и получают подписанные квалифицированной электронной подписью платежные документы, счета, счета-фактуры, акты сверки взаимных расчетов, первичные учетные документы (в том числе универсальные передаточные документы) по телекоммуникационным каналам связи.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 если это не противоречит действующему законодательству.</w:t>
      </w:r>
    </w:p>
    <w:p w14:paraId="1DB6A02C" w14:textId="77777777" w:rsidR="00051287" w:rsidRPr="00051287" w:rsidRDefault="00051287" w:rsidP="00051287">
      <w:pPr>
        <w:spacing w:line="228" w:lineRule="auto"/>
        <w:ind w:firstLine="567"/>
        <w:jc w:val="both"/>
        <w:rPr>
          <w:sz w:val="24"/>
          <w:szCs w:val="24"/>
          <w:lang w:val="ru-RU"/>
        </w:rPr>
      </w:pPr>
    </w:p>
    <w:p w14:paraId="022B7042" w14:textId="68EAADBC" w:rsidR="00051287" w:rsidRDefault="00DD7FB3" w:rsidP="00DD7FB3">
      <w:pPr>
        <w:pStyle w:val="a8"/>
        <w:jc w:val="center"/>
        <w:rPr>
          <w:b/>
        </w:rPr>
      </w:pPr>
      <w:r>
        <w:rPr>
          <w:b/>
        </w:rPr>
        <w:t>12</w:t>
      </w:r>
      <w:r w:rsidR="00051287">
        <w:rPr>
          <w:b/>
        </w:rPr>
        <w:t>. ЗАКЛЮЧИТЕЛЬНЫЕ ПОЛОЖЕНИЕ</w:t>
      </w:r>
    </w:p>
    <w:p w14:paraId="3E2D7DD5" w14:textId="25249619"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 Настоящий Договор вступает в силу с момента заключения и действует по 31.12.2026 г.,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72411F15" w14:textId="7B2B655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47525D24" w14:textId="588F18B2"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3DCC194D" w14:textId="6EFB23CC"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.4. В случае перемены Заказчика права и обязанности Заказчика, предусмотренные Договором, переходят к новому Заказчику.</w:t>
      </w:r>
    </w:p>
    <w:p w14:paraId="59F3760A" w14:textId="3C590E9A"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.5. Изменение условий настоящего Договора не допускается, за исключением случаев, предусмотренных действующим законодательством Российской Федерации</w:t>
      </w:r>
      <w:r w:rsidR="00FC51EC">
        <w:rPr>
          <w:rFonts w:ascii="Times New Roman" w:eastAsia="Times New Roman" w:hAnsi="Times New Roman" w:cs="Times New Roman"/>
          <w:sz w:val="24"/>
          <w:szCs w:val="24"/>
          <w:lang w:val="ru-RU" w:eastAsia="ru-RU"/>
        </w:rPr>
        <w:t xml:space="preserve"> </w:t>
      </w:r>
      <w:r w:rsidR="00FC51EC" w:rsidRPr="00FC51EC">
        <w:rPr>
          <w:rFonts w:ascii="Times New Roman" w:eastAsia="Times New Roman" w:hAnsi="Times New Roman" w:cs="Times New Roman"/>
          <w:sz w:val="24"/>
          <w:szCs w:val="24"/>
          <w:highlight w:val="yellow"/>
          <w:lang w:val="ru-RU" w:eastAsia="ru-RU"/>
        </w:rPr>
        <w:t>и Положением о закупке Заказчика</w:t>
      </w:r>
      <w:r w:rsidR="00A12225" w:rsidRPr="00652874">
        <w:rPr>
          <w:rFonts w:ascii="Times New Roman" w:eastAsia="Times New Roman" w:hAnsi="Times New Roman" w:cs="Times New Roman"/>
          <w:sz w:val="24"/>
          <w:szCs w:val="24"/>
          <w:lang w:val="ru-RU" w:eastAsia="ru-RU"/>
        </w:rPr>
        <w:t>.</w:t>
      </w:r>
    </w:p>
    <w:p w14:paraId="6C043A04" w14:textId="3856B061"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.7. При исполнении договора по соглашению сторон допускается поставка товара качественные характеристики которых являются улучшенными по сравнению с указанными в договоре, если иное не предусмотрено положением </w:t>
      </w:r>
      <w:r w:rsidR="00774BD5" w:rsidRPr="00774BD5">
        <w:rPr>
          <w:rFonts w:ascii="Times New Roman" w:eastAsia="Times New Roman" w:hAnsi="Times New Roman" w:cs="Times New Roman"/>
          <w:sz w:val="24"/>
          <w:szCs w:val="24"/>
          <w:highlight w:val="yellow"/>
          <w:lang w:val="ru-RU" w:eastAsia="ru-RU"/>
        </w:rPr>
        <w:t>МУНИЦИПАЛЬНОЕ АВТОНОМНОЕ УЧРЕЖДЕНИЕ КУЛЬТУРЫ "БАЛАШОВСКИЙ ДРАМАТИЧЕСКИЙ ТЕАТР"</w:t>
      </w:r>
      <w:r w:rsidR="00774BD5" w:rsidRPr="00774BD5">
        <w:rPr>
          <w:rFonts w:ascii="Times New Roman" w:eastAsia="Times New Roman" w:hAnsi="Times New Roman" w:cs="Times New Roman"/>
          <w:sz w:val="24"/>
          <w:szCs w:val="24"/>
          <w:highlight w:val="yellow"/>
          <w:lang w:val="ru-RU" w:eastAsia="ru-RU"/>
        </w:rPr>
        <w:t>.</w:t>
      </w:r>
    </w:p>
    <w:p w14:paraId="7932AA3B" w14:textId="52B7E3C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lastRenderedPageBreak/>
        <w:t>12</w:t>
      </w:r>
      <w:r w:rsidR="00A12225" w:rsidRPr="00652874">
        <w:rPr>
          <w:rFonts w:ascii="Times New Roman" w:eastAsia="Times New Roman" w:hAnsi="Times New Roman" w:cs="Times New Roman"/>
          <w:sz w:val="24"/>
          <w:szCs w:val="24"/>
          <w:lang w:val="ru-RU" w:eastAsia="ru-RU"/>
        </w:rPr>
        <w:t>.8.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27B98029" w14:textId="4F82EB4A"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12767FEF"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отказа Поставщика передать Заказчику Товар или принадлежности к нему;</w:t>
      </w:r>
    </w:p>
    <w:p w14:paraId="6716C1E6"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1978BB"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невыполнения Поставщиком в разумный срок требования Заказчика о доукомплектовании Товара;</w:t>
      </w:r>
    </w:p>
    <w:p w14:paraId="3F399884"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 неоднократного нарушения Поставщиком сроков поставки Товара.</w:t>
      </w:r>
    </w:p>
    <w:p w14:paraId="1F9CE017" w14:textId="6AC43DE0"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.10.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604D878E" w14:textId="1CA51208"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.11. Стороны обязаны известить друг друга, если произошли изменения в сведениях о лице, в том числе о его банковских реквизитах в 3-х </w:t>
      </w:r>
      <w:proofErr w:type="spellStart"/>
      <w:r w:rsidR="00A12225" w:rsidRPr="00652874">
        <w:rPr>
          <w:rFonts w:ascii="Times New Roman" w:eastAsia="Times New Roman" w:hAnsi="Times New Roman" w:cs="Times New Roman"/>
          <w:sz w:val="24"/>
          <w:szCs w:val="24"/>
          <w:lang w:val="ru-RU" w:eastAsia="ru-RU"/>
        </w:rPr>
        <w:t>дневный</w:t>
      </w:r>
      <w:proofErr w:type="spellEnd"/>
      <w:r w:rsidR="00A12225" w:rsidRPr="00652874">
        <w:rPr>
          <w:rFonts w:ascii="Times New Roman" w:eastAsia="Times New Roman" w:hAnsi="Times New Roman" w:cs="Times New Roman"/>
          <w:sz w:val="24"/>
          <w:szCs w:val="24"/>
          <w:lang w:val="ru-RU"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19562B14" w14:textId="4CA3A992"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.12.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19BF659A" w14:textId="35BB2BC4"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.13.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5EA9756C" w14:textId="2E673403" w:rsidR="00A12225"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12</w:t>
      </w:r>
      <w:r w:rsidR="00A12225" w:rsidRPr="00652874">
        <w:rPr>
          <w:rFonts w:ascii="Times New Roman" w:eastAsia="Times New Roman" w:hAnsi="Times New Roman" w:cs="Times New Roman"/>
          <w:sz w:val="24"/>
          <w:szCs w:val="24"/>
          <w:lang w:val="ru-RU"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260A9E15" w14:textId="77777777" w:rsidR="00A12225" w:rsidRPr="00652874"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4576E972" w14:textId="18DB25EC" w:rsidR="00051287" w:rsidRDefault="00A12225"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r w:rsidR="00652874">
        <w:rPr>
          <w:rFonts w:ascii="Times New Roman" w:eastAsia="Times New Roman" w:hAnsi="Times New Roman" w:cs="Times New Roman"/>
          <w:sz w:val="24"/>
          <w:szCs w:val="24"/>
          <w:lang w:val="ru-RU" w:eastAsia="ru-RU"/>
        </w:rPr>
        <w:t>.</w:t>
      </w:r>
    </w:p>
    <w:p w14:paraId="46C89A7A" w14:textId="2A4A7BEB" w:rsidR="00652874" w:rsidRPr="00652874" w:rsidRDefault="00652874" w:rsidP="00652874">
      <w:pPr>
        <w:ind w:firstLine="567"/>
        <w:jc w:val="both"/>
        <w:rPr>
          <w:rFonts w:ascii="Times New Roman" w:eastAsia="Times New Roman" w:hAnsi="Times New Roman" w:cs="Times New Roman"/>
          <w:sz w:val="24"/>
          <w:szCs w:val="24"/>
          <w:lang w:val="ru-RU" w:eastAsia="ru-RU"/>
        </w:rPr>
      </w:pPr>
      <w:r w:rsidRPr="00652874">
        <w:rPr>
          <w:rFonts w:ascii="Times New Roman" w:eastAsia="Times New Roman" w:hAnsi="Times New Roman" w:cs="Times New Roman"/>
          <w:sz w:val="24"/>
          <w:szCs w:val="24"/>
          <w:lang w:val="ru-RU" w:eastAsia="ru-RU"/>
        </w:rPr>
        <w:t>Приложения к Договору, являющиеся его неотъемлемой частью:</w:t>
      </w:r>
    </w:p>
    <w:p w14:paraId="2785B6AB" w14:textId="69C044EF" w:rsidR="00DD7FB3" w:rsidRPr="00DD7FB3" w:rsidRDefault="00DD7FB3" w:rsidP="00DD7FB3">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1</w:t>
      </w:r>
    </w:p>
    <w:p w14:paraId="4FBD7378" w14:textId="6CAA15C4" w:rsidR="00DD7FB3" w:rsidRPr="00DD7FB3" w:rsidRDefault="00DD7FB3" w:rsidP="00DD7FB3">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2</w:t>
      </w:r>
    </w:p>
    <w:p w14:paraId="3203A906" w14:textId="30A31F56" w:rsidR="00DD7FB3" w:rsidRPr="00DD7FB3" w:rsidRDefault="00DD7FB3" w:rsidP="00E81BC9">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xml:space="preserve">- Приложение № 3 </w:t>
      </w:r>
    </w:p>
    <w:p w14:paraId="569A2FB5" w14:textId="5411F876" w:rsidR="00D25E5A" w:rsidRPr="00CF60F3" w:rsidRDefault="00DD7FB3" w:rsidP="00E81BC9">
      <w:pPr>
        <w:ind w:left="708" w:firstLine="708"/>
        <w:rPr>
          <w:rFonts w:ascii="Times New Roman" w:eastAsia="Times New Roman" w:hAnsi="Times New Roman" w:cs="Times New Roman"/>
          <w:sz w:val="24"/>
          <w:szCs w:val="24"/>
          <w:lang w:val="ru-RU" w:eastAsia="ru-RU"/>
        </w:rPr>
      </w:pPr>
      <w:r w:rsidRPr="00DD7FB3">
        <w:rPr>
          <w:rFonts w:ascii="Times New Roman" w:eastAsia="Times New Roman" w:hAnsi="Times New Roman" w:cs="Times New Roman"/>
          <w:sz w:val="24"/>
          <w:szCs w:val="24"/>
          <w:lang w:val="ru-RU" w:eastAsia="ru-RU"/>
        </w:rPr>
        <w:t>- Приложение № 4</w:t>
      </w:r>
    </w:p>
    <w:p w14:paraId="47019CF9" w14:textId="5C0AEDF5" w:rsidR="00ED2FD6" w:rsidRPr="00DD7FB3" w:rsidRDefault="00F61EDE" w:rsidP="00DD7FB3">
      <w:pPr>
        <w:ind w:firstLine="567"/>
        <w:rPr>
          <w:rFonts w:ascii="Times New Roman" w:eastAsia="Times New Roman" w:hAnsi="Times New Roman" w:cs="Times New Roman"/>
          <w:sz w:val="24"/>
          <w:szCs w:val="24"/>
          <w:lang w:val="ru-RU" w:eastAsia="ru-RU"/>
        </w:rPr>
      </w:pPr>
      <w:r w:rsidRPr="00CF60F3">
        <w:rPr>
          <w:rFonts w:ascii="Times New Roman" w:eastAsia="Times New Roman" w:hAnsi="Times New Roman" w:cs="Times New Roman"/>
          <w:sz w:val="24"/>
          <w:szCs w:val="24"/>
          <w:lang w:val="ru-RU" w:eastAsia="ru-RU"/>
        </w:rPr>
        <w:t xml:space="preserve">   </w:t>
      </w:r>
    </w:p>
    <w:p w14:paraId="02EFC61A" w14:textId="048D320C" w:rsidR="000861AF" w:rsidRPr="00CF60F3" w:rsidRDefault="00DD7FB3">
      <w:pPr>
        <w:ind w:left="-108" w:right="-108" w:firstLine="709"/>
        <w:jc w:val="center"/>
        <w:outlineLvl w:val="0"/>
        <w:rPr>
          <w:rFonts w:ascii="Times New Roman" w:eastAsia="Calibri" w:hAnsi="Times New Roman" w:cs="Times New Roman"/>
          <w:b/>
          <w:sz w:val="24"/>
          <w:szCs w:val="24"/>
          <w:lang w:val="ru-RU" w:eastAsia="ru-RU"/>
        </w:rPr>
      </w:pPr>
      <w:r>
        <w:rPr>
          <w:rFonts w:ascii="Times New Roman" w:eastAsia="Calibri" w:hAnsi="Times New Roman" w:cs="Times New Roman"/>
          <w:b/>
          <w:sz w:val="24"/>
          <w:szCs w:val="24"/>
          <w:lang w:val="ru-RU" w:eastAsia="ru-RU"/>
        </w:rPr>
        <w:t>13</w:t>
      </w:r>
      <w:r w:rsidR="00FD6344" w:rsidRPr="00CF60F3">
        <w:rPr>
          <w:rFonts w:ascii="Times New Roman" w:eastAsia="Calibri" w:hAnsi="Times New Roman" w:cs="Times New Roman"/>
          <w:b/>
          <w:sz w:val="24"/>
          <w:szCs w:val="24"/>
          <w:lang w:val="ru-RU" w:eastAsia="ru-RU"/>
        </w:rPr>
        <w:t xml:space="preserve">. </w:t>
      </w:r>
      <w:r w:rsidR="00FD6344" w:rsidRPr="00CF60F3">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CF60F3"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CF60F3" w14:paraId="0A665412" w14:textId="77777777">
        <w:trPr>
          <w:trHeight w:val="425"/>
        </w:trPr>
        <w:tc>
          <w:tcPr>
            <w:tcW w:w="5137" w:type="dxa"/>
            <w:tcBorders>
              <w:top w:val="nil"/>
              <w:left w:val="nil"/>
              <w:bottom w:val="nil"/>
              <w:right w:val="single" w:sz="4" w:space="0" w:color="FFFFFF"/>
            </w:tcBorders>
          </w:tcPr>
          <w:p w14:paraId="729FAFC5" w14:textId="77777777" w:rsidR="000861AF" w:rsidRPr="00CF60F3"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CF60F3">
              <w:rPr>
                <w:rFonts w:ascii="Times New Roman" w:eastAsia="Times New Roman" w:hAnsi="Times New Roman" w:cs="Times New Roman"/>
                <w:b/>
                <w:sz w:val="24"/>
                <w:szCs w:val="24"/>
                <w:lang w:val="ru-RU" w:eastAsia="ru-RU"/>
              </w:rPr>
              <w:t>Заказчик:</w:t>
            </w:r>
          </w:p>
          <w:p w14:paraId="2ACCA69C" w14:textId="77777777" w:rsidR="00933991" w:rsidRPr="00111162" w:rsidRDefault="00933991" w:rsidP="00933991">
            <w:pPr>
              <w:contextualSpacing/>
              <w:rPr>
                <w:rFonts w:ascii="Times New Roman" w:hAnsi="Times New Roman" w:cs="Times New Roman"/>
                <w:b/>
                <w:bCs/>
                <w:sz w:val="24"/>
                <w:szCs w:val="24"/>
                <w:lang w:val="ru-RU"/>
              </w:rPr>
            </w:pPr>
            <w:r w:rsidRPr="00111162">
              <w:rPr>
                <w:rFonts w:ascii="Times New Roman" w:hAnsi="Times New Roman" w:cs="Times New Roman"/>
                <w:b/>
                <w:bCs/>
                <w:sz w:val="24"/>
                <w:szCs w:val="24"/>
                <w:lang w:val="ru-RU"/>
              </w:rPr>
              <w:t>Муниципальное автономное учреждение культуры "Балашовский драматический театр"</w:t>
            </w:r>
          </w:p>
          <w:p w14:paraId="082087D7"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Юридический и почтовый адрес: 412309, </w:t>
            </w:r>
          </w:p>
          <w:p w14:paraId="6307FC6C"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Саратовская область, г. Балашов, ул. Рабочая, 32А</w:t>
            </w:r>
          </w:p>
          <w:p w14:paraId="446BB9B7" w14:textId="77777777" w:rsidR="00933991" w:rsidRPr="00111162" w:rsidRDefault="00933991" w:rsidP="00933991">
            <w:pPr>
              <w:rPr>
                <w:rFonts w:ascii="Times New Roman" w:hAnsi="Times New Roman" w:cs="Times New Roman"/>
                <w:sz w:val="24"/>
                <w:szCs w:val="24"/>
                <w:lang w:val="ru-RU"/>
              </w:rPr>
            </w:pPr>
            <w:proofErr w:type="spellStart"/>
            <w:r w:rsidRPr="00111162">
              <w:rPr>
                <w:rFonts w:ascii="Times New Roman" w:hAnsi="Times New Roman" w:cs="Times New Roman"/>
                <w:sz w:val="24"/>
                <w:szCs w:val="24"/>
                <w:lang w:val="ru-RU"/>
              </w:rPr>
              <w:t>Комфин</w:t>
            </w:r>
            <w:proofErr w:type="spellEnd"/>
            <w:r w:rsidRPr="00111162">
              <w:rPr>
                <w:rFonts w:ascii="Times New Roman" w:hAnsi="Times New Roman" w:cs="Times New Roman"/>
                <w:sz w:val="24"/>
                <w:szCs w:val="24"/>
                <w:lang w:val="ru-RU"/>
              </w:rPr>
              <w:t xml:space="preserve"> Балашова Саратовской области        </w:t>
            </w:r>
          </w:p>
          <w:p w14:paraId="73C06C55"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(МАУК «БДТ» л/с 001040023)</w:t>
            </w:r>
          </w:p>
          <w:p w14:paraId="3808E454"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ИНН/КПП    6440003331/644001001</w:t>
            </w:r>
          </w:p>
          <w:p w14:paraId="482C304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Р/счет 03234643636080006000</w:t>
            </w:r>
          </w:p>
          <w:p w14:paraId="6244CB63"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lastRenderedPageBreak/>
              <w:t>ОКЦ №3 Волго-Вятского ГУ Банка России//</w:t>
            </w:r>
          </w:p>
          <w:p w14:paraId="043B8CA1"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УФК по Саратовской области г. Саратов </w:t>
            </w:r>
          </w:p>
          <w:p w14:paraId="7B8EB308"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БИК 016311121 </w:t>
            </w:r>
          </w:p>
          <w:p w14:paraId="2C77431A"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К/счет 40102810845370000052</w:t>
            </w:r>
          </w:p>
          <w:p w14:paraId="7656066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КБК 08010000000000000130 </w:t>
            </w:r>
          </w:p>
          <w:p w14:paraId="5D405B9B"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ОКПО 02192877</w:t>
            </w:r>
          </w:p>
          <w:p w14:paraId="09074086"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 xml:space="preserve">ОКТМО 63608101 </w:t>
            </w:r>
          </w:p>
          <w:p w14:paraId="764307C7" w14:textId="77777777" w:rsidR="00933991" w:rsidRPr="00111162" w:rsidRDefault="00933991" w:rsidP="00933991">
            <w:pPr>
              <w:rPr>
                <w:rFonts w:ascii="Times New Roman" w:hAnsi="Times New Roman" w:cs="Times New Roman"/>
                <w:sz w:val="24"/>
                <w:szCs w:val="24"/>
                <w:lang w:val="ru-RU"/>
              </w:rPr>
            </w:pPr>
            <w:r w:rsidRPr="00111162">
              <w:rPr>
                <w:rFonts w:ascii="Times New Roman" w:hAnsi="Times New Roman" w:cs="Times New Roman"/>
                <w:sz w:val="24"/>
                <w:szCs w:val="24"/>
                <w:lang w:val="ru-RU"/>
              </w:rPr>
              <w:t>ОГРН 1026401590566</w:t>
            </w:r>
          </w:p>
          <w:p w14:paraId="34E41DDC" w14:textId="048E58DB" w:rsidR="000861AF" w:rsidRPr="00CF60F3" w:rsidRDefault="00933991" w:rsidP="00933991">
            <w:pPr>
              <w:ind w:right="-108"/>
              <w:jc w:val="both"/>
              <w:rPr>
                <w:rFonts w:ascii="Times New Roman" w:eastAsia="Calibri" w:hAnsi="Times New Roman" w:cs="Times New Roman"/>
                <w:b/>
                <w:sz w:val="24"/>
                <w:szCs w:val="24"/>
                <w:lang w:val="ru-RU" w:eastAsia="ru-RU"/>
              </w:rPr>
            </w:pPr>
            <w:r w:rsidRPr="00111162">
              <w:rPr>
                <w:rFonts w:ascii="Times New Roman" w:hAnsi="Times New Roman" w:cs="Times New Roman"/>
                <w:sz w:val="24"/>
                <w:szCs w:val="24"/>
                <w:lang w:val="ru-RU"/>
              </w:rPr>
              <w:t>Телефон/факс: 8(</w:t>
            </w:r>
            <w:r>
              <w:rPr>
                <w:rFonts w:ascii="Times New Roman" w:hAnsi="Times New Roman" w:cs="Times New Roman"/>
                <w:sz w:val="24"/>
                <w:szCs w:val="24"/>
                <w:lang w:val="ru-RU"/>
              </w:rPr>
              <w:t>8</w:t>
            </w:r>
            <w:r w:rsidRPr="00111162">
              <w:rPr>
                <w:rFonts w:ascii="Times New Roman" w:hAnsi="Times New Roman" w:cs="Times New Roman"/>
                <w:sz w:val="24"/>
                <w:szCs w:val="24"/>
                <w:lang w:val="ru-RU"/>
              </w:rPr>
              <w:t>4545) 6-34-48; 6-34-46</w:t>
            </w:r>
          </w:p>
          <w:p w14:paraId="2E5A58F7"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5B13BF9D" w14:textId="77777777" w:rsidR="000861AF" w:rsidRPr="00CF60F3"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CF60F3" w:rsidRDefault="00FD6344">
            <w:pPr>
              <w:ind w:leftChars="200" w:left="419" w:right="-108" w:hanging="1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786AD48A" w14:textId="77777777" w:rsidR="000861AF" w:rsidRPr="00CF60F3" w:rsidRDefault="00FD6344">
            <w:pPr>
              <w:ind w:leftChars="200" w:left="419" w:right="-108" w:hanging="1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3568AC0B" w14:textId="77777777" w:rsidR="000861AF" w:rsidRPr="00CF60F3"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lastRenderedPageBreak/>
              <w:t>Поставщик:</w:t>
            </w:r>
          </w:p>
          <w:p w14:paraId="1DC4317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Телефон:  </w:t>
            </w:r>
          </w:p>
          <w:p w14:paraId="03C719D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Факс: </w:t>
            </w:r>
          </w:p>
          <w:p w14:paraId="08378894"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z w:val="24"/>
                <w:szCs w:val="24"/>
                <w:lang w:eastAsia="ru-RU"/>
              </w:rPr>
              <w:t>e</w:t>
            </w:r>
            <w:r w:rsidRPr="00CF60F3">
              <w:rPr>
                <w:rFonts w:ascii="Times New Roman" w:eastAsia="Calibri" w:hAnsi="Times New Roman" w:cs="Times New Roman"/>
                <w:sz w:val="24"/>
                <w:szCs w:val="24"/>
                <w:lang w:val="ru-RU" w:eastAsia="ru-RU"/>
              </w:rPr>
              <w:t>-</w:t>
            </w:r>
            <w:r w:rsidRPr="00CF60F3">
              <w:rPr>
                <w:rFonts w:ascii="Times New Roman" w:eastAsia="Calibri" w:hAnsi="Times New Roman" w:cs="Times New Roman"/>
                <w:sz w:val="24"/>
                <w:szCs w:val="24"/>
                <w:lang w:eastAsia="ru-RU"/>
              </w:rPr>
              <w:t>mail</w:t>
            </w:r>
            <w:r w:rsidRPr="00CF60F3">
              <w:rPr>
                <w:rFonts w:ascii="Times New Roman" w:eastAsia="Calibri" w:hAnsi="Times New Roman" w:cs="Times New Roman"/>
                <w:sz w:val="24"/>
                <w:szCs w:val="24"/>
                <w:lang w:val="ru-RU" w:eastAsia="ru-RU"/>
              </w:rPr>
              <w:t>:</w:t>
            </w:r>
          </w:p>
          <w:p w14:paraId="557F5B13"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ИНН </w:t>
            </w:r>
          </w:p>
          <w:p w14:paraId="50904688"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КПП </w:t>
            </w:r>
          </w:p>
          <w:p w14:paraId="49EEAA12" w14:textId="77777777" w:rsidR="000861AF" w:rsidRPr="00CF60F3" w:rsidRDefault="00FD6344">
            <w:pPr>
              <w:ind w:left="459" w:right="-108" w:firstLine="709"/>
              <w:jc w:val="both"/>
              <w:rPr>
                <w:rFonts w:ascii="Times New Roman" w:eastAsia="Calibri" w:hAnsi="Times New Roman" w:cs="Times New Roman"/>
                <w:spacing w:val="-5"/>
                <w:sz w:val="24"/>
                <w:szCs w:val="24"/>
                <w:lang w:val="ru-RU" w:eastAsia="ru-RU"/>
              </w:rPr>
            </w:pPr>
            <w:r w:rsidRPr="00CF60F3">
              <w:rPr>
                <w:rFonts w:ascii="Times New Roman" w:eastAsia="Calibri" w:hAnsi="Times New Roman" w:cs="Times New Roman"/>
                <w:spacing w:val="-5"/>
                <w:sz w:val="24"/>
                <w:szCs w:val="24"/>
                <w:lang w:val="ru-RU" w:eastAsia="ru-RU"/>
              </w:rPr>
              <w:t xml:space="preserve">ОГРН              </w:t>
            </w:r>
          </w:p>
          <w:p w14:paraId="63FF4622"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ОКТМО              ОКПО</w:t>
            </w:r>
          </w:p>
          <w:p w14:paraId="53327F23" w14:textId="77777777" w:rsidR="000861AF" w:rsidRPr="00CF60F3"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БИК</w:t>
            </w:r>
          </w:p>
          <w:p w14:paraId="7A8E1530"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к/с   </w:t>
            </w:r>
          </w:p>
          <w:p w14:paraId="37CFC84D" w14:textId="77777777" w:rsidR="000861AF" w:rsidRPr="00CF60F3" w:rsidRDefault="00FD6344">
            <w:pPr>
              <w:ind w:left="459"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sz w:val="24"/>
                <w:szCs w:val="24"/>
                <w:lang w:val="ru-RU" w:eastAsia="ar-SA"/>
              </w:rPr>
              <w:t xml:space="preserve">р/с </w:t>
            </w:r>
          </w:p>
          <w:p w14:paraId="3944012C" w14:textId="77777777" w:rsidR="000861AF"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        </w:t>
            </w:r>
          </w:p>
          <w:p w14:paraId="63F36AE6"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0C58F33E"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4B784466"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5FE4E3B4" w14:textId="77777777" w:rsidR="00933991" w:rsidRDefault="00933991">
            <w:pPr>
              <w:ind w:left="-108" w:right="-108" w:firstLine="709"/>
              <w:jc w:val="both"/>
              <w:rPr>
                <w:rFonts w:ascii="Times New Roman" w:eastAsia="Calibri" w:hAnsi="Times New Roman" w:cs="Times New Roman"/>
                <w:b/>
                <w:sz w:val="24"/>
                <w:szCs w:val="24"/>
                <w:lang w:val="ru-RU" w:eastAsia="ru-RU"/>
              </w:rPr>
            </w:pPr>
          </w:p>
          <w:p w14:paraId="6B006ABF" w14:textId="77777777" w:rsidR="00933991" w:rsidRPr="00CF60F3" w:rsidRDefault="00933991">
            <w:pPr>
              <w:ind w:left="-108" w:right="-108" w:firstLine="709"/>
              <w:jc w:val="both"/>
              <w:rPr>
                <w:rFonts w:ascii="Times New Roman" w:eastAsia="Calibri" w:hAnsi="Times New Roman" w:cs="Times New Roman"/>
                <w:b/>
                <w:sz w:val="24"/>
                <w:szCs w:val="24"/>
                <w:lang w:val="ru-RU" w:eastAsia="ru-RU"/>
              </w:rPr>
            </w:pPr>
          </w:p>
          <w:p w14:paraId="00EDCE9A" w14:textId="77777777" w:rsidR="000861AF" w:rsidRPr="00CF60F3"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CF60F3" w:rsidRDefault="00FD6344">
            <w:pPr>
              <w:ind w:left="-108" w:right="-108" w:firstLine="709"/>
              <w:jc w:val="both"/>
              <w:rPr>
                <w:rFonts w:ascii="Times New Roman" w:eastAsia="Calibri" w:hAnsi="Times New Roman" w:cs="Times New Roman"/>
                <w:b/>
                <w:sz w:val="24"/>
                <w:szCs w:val="24"/>
                <w:lang w:val="ru-RU" w:eastAsia="ru-RU"/>
              </w:rPr>
            </w:pPr>
            <w:r w:rsidRPr="00CF60F3">
              <w:rPr>
                <w:rFonts w:ascii="Times New Roman" w:eastAsia="Calibri" w:hAnsi="Times New Roman" w:cs="Times New Roman"/>
                <w:b/>
                <w:sz w:val="24"/>
                <w:szCs w:val="24"/>
                <w:lang w:val="ru-RU" w:eastAsia="ru-RU"/>
              </w:rPr>
              <w:t xml:space="preserve">______________/__________/ </w:t>
            </w:r>
          </w:p>
          <w:p w14:paraId="45D779DF" w14:textId="77777777" w:rsidR="000861AF" w:rsidRPr="00CF60F3" w:rsidRDefault="00FD6344">
            <w:pPr>
              <w:ind w:left="459" w:right="-108" w:firstLine="709"/>
              <w:jc w:val="both"/>
              <w:rPr>
                <w:rFonts w:ascii="Times New Roman" w:eastAsia="Calibri" w:hAnsi="Times New Roman" w:cs="Times New Roman"/>
                <w:sz w:val="24"/>
                <w:szCs w:val="24"/>
                <w:lang w:val="ru-RU" w:eastAsia="ru-RU"/>
              </w:rPr>
            </w:pPr>
            <w:r w:rsidRPr="00CF60F3">
              <w:rPr>
                <w:rFonts w:ascii="Times New Roman" w:eastAsia="Calibri" w:hAnsi="Times New Roman" w:cs="Times New Roman"/>
                <w:sz w:val="24"/>
                <w:szCs w:val="24"/>
                <w:lang w:val="ru-RU" w:eastAsia="ru-RU"/>
              </w:rPr>
              <w:t>«___»_______________ 20__ г.</w:t>
            </w:r>
          </w:p>
          <w:p w14:paraId="766B3893" w14:textId="77777777" w:rsidR="000861AF" w:rsidRPr="00CF60F3" w:rsidRDefault="00FD6344">
            <w:pPr>
              <w:ind w:left="459" w:right="-108" w:firstLine="709"/>
              <w:jc w:val="both"/>
              <w:rPr>
                <w:rFonts w:ascii="Times New Roman" w:eastAsia="Calibri" w:hAnsi="Times New Roman" w:cs="Times New Roman"/>
                <w:sz w:val="24"/>
                <w:szCs w:val="24"/>
                <w:lang w:val="ru-RU" w:eastAsia="ar-SA"/>
              </w:rPr>
            </w:pPr>
            <w:r w:rsidRPr="00CF60F3">
              <w:rPr>
                <w:rFonts w:ascii="Times New Roman" w:eastAsia="Calibri" w:hAnsi="Times New Roman" w:cs="Times New Roman"/>
                <w:sz w:val="24"/>
                <w:szCs w:val="24"/>
                <w:lang w:val="ru-RU" w:eastAsia="ar-SA"/>
              </w:rPr>
              <w:t xml:space="preserve">М.П. </w:t>
            </w:r>
          </w:p>
        </w:tc>
      </w:tr>
    </w:tbl>
    <w:p w14:paraId="4B46062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CF60F3" w:rsidRDefault="00F86AE3">
      <w:pPr>
        <w:ind w:left="6946" w:right="-108" w:firstLine="709"/>
        <w:jc w:val="both"/>
        <w:rPr>
          <w:rFonts w:ascii="Times New Roman" w:eastAsia="Calibri" w:hAnsi="Times New Roman" w:cs="Times New Roman"/>
          <w:bCs/>
          <w:sz w:val="24"/>
          <w:szCs w:val="24"/>
          <w:lang w:val="ru-RU" w:eastAsia="ru-RU"/>
        </w:rPr>
        <w:sectPr w:rsidR="00F86AE3" w:rsidRPr="00CF60F3">
          <w:pgSz w:w="11906" w:h="16838"/>
          <w:pgMar w:top="709" w:right="567" w:bottom="709" w:left="1134" w:header="709" w:footer="709" w:gutter="0"/>
          <w:cols w:space="720"/>
        </w:sectPr>
      </w:pPr>
    </w:p>
    <w:p w14:paraId="546DFF6A" w14:textId="77777777" w:rsidR="00933991" w:rsidRPr="00933991" w:rsidRDefault="00933991" w:rsidP="00933991">
      <w:pPr>
        <w:ind w:left="6521"/>
        <w:rPr>
          <w:rFonts w:ascii="Times New Roman" w:hAnsi="Times New Roman" w:cs="Times New Roman"/>
          <w:i/>
          <w:sz w:val="24"/>
          <w:szCs w:val="24"/>
        </w:rPr>
      </w:pPr>
      <w:proofErr w:type="spellStart"/>
      <w:r w:rsidRPr="00933991">
        <w:rPr>
          <w:rFonts w:ascii="Times New Roman" w:hAnsi="Times New Roman" w:cs="Times New Roman"/>
          <w:i/>
          <w:sz w:val="24"/>
          <w:szCs w:val="24"/>
        </w:rPr>
        <w:lastRenderedPageBreak/>
        <w:t>Приложение</w:t>
      </w:r>
      <w:proofErr w:type="spellEnd"/>
      <w:r w:rsidRPr="00933991">
        <w:rPr>
          <w:rFonts w:ascii="Times New Roman" w:hAnsi="Times New Roman" w:cs="Times New Roman"/>
          <w:i/>
          <w:sz w:val="24"/>
          <w:szCs w:val="24"/>
        </w:rPr>
        <w:t xml:space="preserve"> №1</w:t>
      </w:r>
    </w:p>
    <w:p w14:paraId="1AEC5B14" w14:textId="2F74302F" w:rsidR="00933991" w:rsidRPr="00933991" w:rsidRDefault="00933991" w:rsidP="00933991">
      <w:pPr>
        <w:ind w:left="6521"/>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 xml:space="preserve">у </w:t>
      </w:r>
    </w:p>
    <w:p w14:paraId="786ED25F" w14:textId="77777777" w:rsidR="00933991" w:rsidRPr="00933991" w:rsidRDefault="00933991" w:rsidP="00933991">
      <w:pPr>
        <w:ind w:left="6521"/>
        <w:rPr>
          <w:rFonts w:ascii="Times New Roman" w:hAnsi="Times New Roman" w:cs="Times New Roman"/>
          <w:i/>
          <w:sz w:val="24"/>
          <w:szCs w:val="24"/>
        </w:rPr>
      </w:pPr>
      <w:r w:rsidRPr="00933991">
        <w:rPr>
          <w:rFonts w:ascii="Times New Roman" w:hAnsi="Times New Roman" w:cs="Times New Roman"/>
          <w:i/>
          <w:sz w:val="24"/>
          <w:szCs w:val="24"/>
        </w:rPr>
        <w:t>№ _____________________________</w:t>
      </w:r>
    </w:p>
    <w:p w14:paraId="4E898AFC" w14:textId="42176D68" w:rsidR="00933991" w:rsidRPr="00933991" w:rsidRDefault="00933991" w:rsidP="00933991">
      <w:pPr>
        <w:ind w:left="6521"/>
        <w:rPr>
          <w:rFonts w:ascii="Times New Roman" w:hAnsi="Times New Roman" w:cs="Times New Roman"/>
          <w:sz w:val="24"/>
          <w:szCs w:val="24"/>
        </w:rPr>
      </w:pPr>
      <w:r w:rsidRPr="00933991">
        <w:rPr>
          <w:rFonts w:ascii="Times New Roman" w:hAnsi="Times New Roman" w:cs="Times New Roman"/>
          <w:i/>
          <w:sz w:val="24"/>
          <w:szCs w:val="24"/>
        </w:rPr>
        <w:t>от «___» ___________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p w14:paraId="0DA5C4C9" w14:textId="77777777" w:rsidR="00933991" w:rsidRPr="00933991" w:rsidRDefault="00933991" w:rsidP="00933991">
      <w:pPr>
        <w:ind w:firstLine="567"/>
        <w:rPr>
          <w:rFonts w:ascii="Times New Roman" w:hAnsi="Times New Roman" w:cs="Times New Roman"/>
          <w:sz w:val="24"/>
          <w:szCs w:val="24"/>
        </w:rPr>
      </w:pPr>
    </w:p>
    <w:p w14:paraId="2B7B0154" w14:textId="77777777" w:rsidR="00933991" w:rsidRPr="00933991" w:rsidRDefault="00933991" w:rsidP="00933991">
      <w:pPr>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ПРАВА И ОБЯЗАННОСТИ ПОСТАВЩИКА И ЗАКАЗЧИКА</w:t>
      </w:r>
    </w:p>
    <w:p w14:paraId="28EEB0BC" w14:textId="77777777" w:rsidR="00933991" w:rsidRPr="00933991" w:rsidRDefault="00933991" w:rsidP="00933991">
      <w:pPr>
        <w:ind w:firstLine="567"/>
        <w:rPr>
          <w:rFonts w:ascii="Times New Roman" w:hAnsi="Times New Roman" w:cs="Times New Roman"/>
          <w:sz w:val="24"/>
          <w:szCs w:val="24"/>
          <w:lang w:val="ru-RU"/>
        </w:rPr>
      </w:pPr>
    </w:p>
    <w:p w14:paraId="67FEDF21"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Выборка нефтепродуктов осуществляется через сеть АЗС, оснащенной системой отпуска нефтепродуктов по топливным картам. Сумма предоплаты за нефтепродукты не установлена, оплата производится Заказчиком по фактической поставке  нефтепродуктов за месяц. </w:t>
      </w:r>
    </w:p>
    <w:p w14:paraId="37C2F617" w14:textId="690092E5"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за нефтепродукты производится путем перечисления денежных средств на расчетный счет Поставщика по реквизитам, указанным в п.13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а, а так же согласно выставленному счету. В случае безналичного перечисления Заказчик обязан указать в основании платежа в платежном поручении: «оплата стоимости нефтепродуктов по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 ______ от _________   20   г., согласно счету №______ от ___________20 __г.  </w:t>
      </w:r>
    </w:p>
    <w:p w14:paraId="4D67A8EC"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Датой оплаты считается дата поступления денежных средств на расчётный счёт  Поставщика.</w:t>
      </w:r>
    </w:p>
    <w:p w14:paraId="1CC83409"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Расчет производится, не более 7 (семи) рабочих дней с даты подписания Заказчиком документов о приемке. Безналичный расчет. Дневные или месячные ограничения получения топлива и его ассортимент записываются по желанию Заказчика на картах в соответствии с письменной заявкой. Количество и ассортимент поставленного топлива определяется исходя из данных по выборке Заказчиком топлива на АЗС и фиксируется в чеке, выдаваемом оператором АЗС Заказчику.</w:t>
      </w:r>
    </w:p>
    <w:p w14:paraId="47810FFD" w14:textId="4C35E75F"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Топливная карта передается Заказчику в соответствии с «Правилами пользования топливной картой» (Приложение  № 2  к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у), оформляется Поставщиком и  за его счет.</w:t>
      </w:r>
    </w:p>
    <w:p w14:paraId="3D4F4B21"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обязан, в случае утраты топливной карты, незамедлительно сообщать об этом письменно Поставщику. Поставщик прекращает отпуск нефтепродуктов со следующего дня после поступления письменного заявления Заказчика.</w:t>
      </w:r>
    </w:p>
    <w:p w14:paraId="2602123F"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обязан возвращать Поставщику дефектные топливные карты для установления причины дефекта, не позднее 30 календарных дней с момента ее получения Заказчиком. Дефектная карта подлежит исправлению или заменяется на новую не ранее 48 часов после возврата.</w:t>
      </w:r>
    </w:p>
    <w:p w14:paraId="3882CBE3"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По заявке Заказчика Поставщик предоставляет отчет об отпуске нефтепродуктов.</w:t>
      </w:r>
    </w:p>
    <w:p w14:paraId="0CD48482" w14:textId="75E73649"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Во всем остальном действуют условия настоящего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а.</w:t>
      </w:r>
    </w:p>
    <w:p w14:paraId="4FEC15D0" w14:textId="77777777" w:rsidR="00933991" w:rsidRPr="00933991" w:rsidRDefault="00933991" w:rsidP="00933991">
      <w:pPr>
        <w:ind w:firstLine="284"/>
        <w:rPr>
          <w:rFonts w:ascii="Times New Roman" w:hAnsi="Times New Roman" w:cs="Times New Roman"/>
          <w:sz w:val="24"/>
          <w:szCs w:val="24"/>
          <w:lang w:val="ru-RU"/>
        </w:rPr>
      </w:pPr>
      <w:r w:rsidRPr="00933991">
        <w:rPr>
          <w:rFonts w:ascii="Times New Roman" w:hAnsi="Times New Roman" w:cs="Times New Roman"/>
          <w:sz w:val="24"/>
          <w:szCs w:val="24"/>
          <w:lang w:val="ru-RU"/>
        </w:rPr>
        <w:t>Настоящее соглашение вступает в силу с момента его подписания уполномоченными представителями обеих сторон, заключено сторонами в двух подлинных экземплярах, по одному для каждой из сторон</w:t>
      </w:r>
    </w:p>
    <w:p w14:paraId="2F0DBB4F" w14:textId="77777777" w:rsidR="00933991" w:rsidRPr="00933991" w:rsidRDefault="00933991" w:rsidP="00933991">
      <w:pPr>
        <w:rPr>
          <w:rFonts w:ascii="Times New Roman" w:hAnsi="Times New Roman" w:cs="Times New Roman"/>
          <w:b/>
          <w:sz w:val="24"/>
          <w:szCs w:val="24"/>
          <w:lang w:val="ru-RU"/>
        </w:rPr>
      </w:pPr>
    </w:p>
    <w:p w14:paraId="3CD78B02"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ЗАКАЗЧИК</w:t>
      </w:r>
    </w:p>
    <w:p w14:paraId="33FCA63E"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МАУК </w:t>
      </w:r>
    </w:p>
    <w:p w14:paraId="7E825C2E"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«Балашовский драматический театр»</w:t>
      </w:r>
      <w:r w:rsidRPr="00933991">
        <w:rPr>
          <w:rFonts w:ascii="Times New Roman" w:hAnsi="Times New Roman" w:cs="Times New Roman"/>
          <w:b/>
          <w:sz w:val="24"/>
          <w:szCs w:val="24"/>
          <w:lang w:val="ru-RU"/>
        </w:rPr>
        <w:tab/>
      </w:r>
      <w:r w:rsidRPr="00933991">
        <w:rPr>
          <w:rFonts w:ascii="Times New Roman" w:hAnsi="Times New Roman" w:cs="Times New Roman"/>
          <w:b/>
          <w:sz w:val="24"/>
          <w:szCs w:val="24"/>
          <w:lang w:val="ru-RU"/>
        </w:rPr>
        <w:tab/>
        <w:t>__________________</w:t>
      </w:r>
      <w:r w:rsidRPr="00933991">
        <w:rPr>
          <w:rFonts w:ascii="Times New Roman" w:hAnsi="Times New Roman" w:cs="Times New Roman"/>
          <w:b/>
          <w:sz w:val="24"/>
          <w:szCs w:val="24"/>
          <w:lang w:val="ru-RU"/>
        </w:rPr>
        <w:tab/>
        <w:t xml:space="preserve"> Т.В. Чучкова</w:t>
      </w:r>
    </w:p>
    <w:p w14:paraId="6A1751BC" w14:textId="77777777" w:rsidR="00933991" w:rsidRPr="00933991" w:rsidRDefault="00933991" w:rsidP="00933991">
      <w:pPr>
        <w:rPr>
          <w:rFonts w:ascii="Times New Roman" w:hAnsi="Times New Roman" w:cs="Times New Roman"/>
          <w:sz w:val="24"/>
          <w:szCs w:val="24"/>
          <w:lang w:val="ru-RU"/>
        </w:rPr>
      </w:pPr>
      <w:r w:rsidRPr="00933991">
        <w:rPr>
          <w:rFonts w:ascii="Times New Roman" w:hAnsi="Times New Roman" w:cs="Times New Roman"/>
          <w:sz w:val="24"/>
          <w:szCs w:val="24"/>
          <w:lang w:val="ru-RU"/>
        </w:rPr>
        <w:t>МП</w:t>
      </w:r>
    </w:p>
    <w:p w14:paraId="1BA79169" w14:textId="77777777" w:rsidR="00933991" w:rsidRPr="00933991" w:rsidRDefault="00933991" w:rsidP="00933991">
      <w:pPr>
        <w:rPr>
          <w:rFonts w:ascii="Times New Roman" w:hAnsi="Times New Roman" w:cs="Times New Roman"/>
          <w:sz w:val="24"/>
          <w:szCs w:val="24"/>
          <w:lang w:val="ru-RU"/>
        </w:rPr>
      </w:pPr>
    </w:p>
    <w:p w14:paraId="06822325" w14:textId="77777777" w:rsidR="00933991" w:rsidRPr="00933991" w:rsidRDefault="00933991" w:rsidP="00933991">
      <w:pPr>
        <w:rPr>
          <w:rFonts w:ascii="Times New Roman" w:hAnsi="Times New Roman" w:cs="Times New Roman"/>
          <w:sz w:val="24"/>
          <w:szCs w:val="24"/>
          <w:lang w:val="ru-RU"/>
        </w:rPr>
      </w:pPr>
    </w:p>
    <w:p w14:paraId="498AE62F" w14:textId="77777777" w:rsidR="00933991" w:rsidRPr="00933991" w:rsidRDefault="00933991" w:rsidP="00933991">
      <w:pPr>
        <w:rPr>
          <w:rFonts w:ascii="Times New Roman" w:hAnsi="Times New Roman" w:cs="Times New Roman"/>
          <w:b/>
          <w:sz w:val="24"/>
          <w:szCs w:val="24"/>
          <w:lang w:val="ru-RU"/>
        </w:rPr>
      </w:pPr>
    </w:p>
    <w:p w14:paraId="70AD6533"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ПОСТАВЩИК</w:t>
      </w:r>
    </w:p>
    <w:p w14:paraId="47104459"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_____________________________________</w:t>
      </w:r>
      <w:r w:rsidRPr="00933991">
        <w:rPr>
          <w:rFonts w:ascii="Times New Roman" w:hAnsi="Times New Roman" w:cs="Times New Roman"/>
          <w:b/>
          <w:sz w:val="24"/>
          <w:szCs w:val="24"/>
          <w:lang w:val="ru-RU"/>
        </w:rPr>
        <w:tab/>
      </w:r>
      <w:r w:rsidRPr="00933991">
        <w:rPr>
          <w:rFonts w:ascii="Times New Roman" w:hAnsi="Times New Roman" w:cs="Times New Roman"/>
          <w:b/>
          <w:sz w:val="24"/>
          <w:szCs w:val="24"/>
          <w:lang w:val="ru-RU"/>
        </w:rPr>
        <w:tab/>
        <w:t>__________________            ______________</w:t>
      </w:r>
    </w:p>
    <w:p w14:paraId="561AD6AF" w14:textId="77777777" w:rsidR="00933991" w:rsidRPr="00933991" w:rsidRDefault="00933991" w:rsidP="00933991">
      <w:pPr>
        <w:rPr>
          <w:rFonts w:ascii="Times New Roman" w:hAnsi="Times New Roman" w:cs="Times New Roman"/>
          <w:sz w:val="24"/>
          <w:szCs w:val="24"/>
          <w:lang w:val="ru-RU"/>
        </w:rPr>
      </w:pPr>
      <w:r w:rsidRPr="00933991">
        <w:rPr>
          <w:rFonts w:ascii="Times New Roman" w:hAnsi="Times New Roman" w:cs="Times New Roman"/>
          <w:sz w:val="24"/>
          <w:szCs w:val="24"/>
          <w:lang w:val="ru-RU"/>
        </w:rPr>
        <w:t>МП</w:t>
      </w:r>
    </w:p>
    <w:p w14:paraId="5EAAD4EF" w14:textId="77777777"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br w:type="page"/>
      </w:r>
      <w:r w:rsidRPr="00933991">
        <w:rPr>
          <w:rFonts w:ascii="Times New Roman" w:hAnsi="Times New Roman" w:cs="Times New Roman"/>
          <w:i/>
          <w:sz w:val="24"/>
          <w:szCs w:val="24"/>
          <w:lang w:val="ru-RU"/>
        </w:rPr>
        <w:lastRenderedPageBreak/>
        <w:t>Приложение №2</w:t>
      </w:r>
    </w:p>
    <w:p w14:paraId="5AB7BB1A" w14:textId="0CE2A36A"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 xml:space="preserve"> к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у </w:t>
      </w:r>
    </w:p>
    <w:p w14:paraId="5591ABF6" w14:textId="77777777"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 _____________________________</w:t>
      </w:r>
    </w:p>
    <w:p w14:paraId="507EDC33" w14:textId="3375AD5D" w:rsidR="00933991" w:rsidRPr="00933991" w:rsidRDefault="00933991" w:rsidP="00933991">
      <w:pPr>
        <w:ind w:left="6521"/>
        <w:rPr>
          <w:rFonts w:ascii="Times New Roman" w:hAnsi="Times New Roman" w:cs="Times New Roman"/>
          <w:i/>
          <w:sz w:val="24"/>
          <w:szCs w:val="24"/>
          <w:lang w:val="ru-RU"/>
        </w:rPr>
      </w:pPr>
      <w:r w:rsidRPr="00933991">
        <w:rPr>
          <w:rFonts w:ascii="Times New Roman" w:hAnsi="Times New Roman" w:cs="Times New Roman"/>
          <w:i/>
          <w:sz w:val="24"/>
          <w:szCs w:val="24"/>
          <w:lang w:val="ru-RU"/>
        </w:rPr>
        <w:t>от «_____» ________ 2026г.</w:t>
      </w:r>
    </w:p>
    <w:p w14:paraId="2DD27695" w14:textId="77777777" w:rsidR="00933991" w:rsidRPr="00933991" w:rsidRDefault="00933991" w:rsidP="00933991">
      <w:pPr>
        <w:ind w:firstLine="567"/>
        <w:rPr>
          <w:rFonts w:ascii="Times New Roman" w:hAnsi="Times New Roman" w:cs="Times New Roman"/>
          <w:sz w:val="24"/>
          <w:szCs w:val="24"/>
          <w:lang w:val="ru-RU"/>
        </w:rPr>
      </w:pPr>
    </w:p>
    <w:p w14:paraId="7E1BF4BD" w14:textId="77777777" w:rsidR="00933991" w:rsidRPr="00933991" w:rsidRDefault="00933991" w:rsidP="00933991">
      <w:pPr>
        <w:ind w:firstLine="567"/>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                            ПРАВИЛА ПОЛЬЗОВАНИЯ ТОПЛИВНОЙ КАРТОЙ</w:t>
      </w:r>
    </w:p>
    <w:p w14:paraId="1188E2DC" w14:textId="77777777" w:rsidR="00933991" w:rsidRPr="00933991" w:rsidRDefault="00933991" w:rsidP="00933991">
      <w:pPr>
        <w:ind w:firstLine="567"/>
        <w:rPr>
          <w:rFonts w:ascii="Times New Roman" w:hAnsi="Times New Roman" w:cs="Times New Roman"/>
          <w:b/>
          <w:sz w:val="24"/>
          <w:szCs w:val="24"/>
          <w:lang w:val="ru-RU"/>
        </w:rPr>
      </w:pPr>
    </w:p>
    <w:p w14:paraId="4B73D07D" w14:textId="77777777" w:rsidR="00933991" w:rsidRPr="00933991" w:rsidRDefault="00933991" w:rsidP="00933991">
      <w:pPr>
        <w:ind w:firstLine="567"/>
        <w:jc w:val="center"/>
        <w:rPr>
          <w:rFonts w:ascii="Times New Roman" w:hAnsi="Times New Roman" w:cs="Times New Roman"/>
          <w:b/>
          <w:sz w:val="24"/>
          <w:szCs w:val="24"/>
        </w:rPr>
      </w:pPr>
      <w:r w:rsidRPr="00933991">
        <w:rPr>
          <w:rFonts w:ascii="Times New Roman" w:hAnsi="Times New Roman" w:cs="Times New Roman"/>
          <w:b/>
          <w:sz w:val="24"/>
          <w:szCs w:val="24"/>
        </w:rPr>
        <w:t>1.ОБЩИЕ ПОЛОЖЕНИЯ</w:t>
      </w:r>
    </w:p>
    <w:p w14:paraId="35121896" w14:textId="77777777" w:rsidR="00933991" w:rsidRPr="00933991" w:rsidRDefault="00933991" w:rsidP="00933991">
      <w:pPr>
        <w:ind w:firstLine="567"/>
        <w:jc w:val="center"/>
        <w:rPr>
          <w:rFonts w:ascii="Times New Roman" w:hAnsi="Times New Roman" w:cs="Times New Roman"/>
          <w:b/>
          <w:sz w:val="24"/>
          <w:szCs w:val="24"/>
        </w:rPr>
      </w:pPr>
    </w:p>
    <w:p w14:paraId="12460FC8"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Система отпуска нефтепродуктов по топливным картам – система учета Заказчика и безналичных расчетов, позволяющая производить реализацию нефтепродуктов через автозаправочные станции (далее АЗС) при помощи топливных карт.</w:t>
      </w:r>
    </w:p>
    <w:p w14:paraId="24D8249B"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Топливная карта – пластиковая смарт-карта со встроенной микросхемой, которая позволяет Держателю получать топливо на АЗС Поставщика. Топливная карта является средством для учета нефтепродуктов. На топливной карте возможно введение суточного либо месячного ограничения отпуска нефтепродуктов на определенную сумму.</w:t>
      </w:r>
    </w:p>
    <w:p w14:paraId="13010396" w14:textId="3E15E713"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Заказчик – юридическое лицо, заключившее с Поставщиком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 реализации нефтепродуктов по топливным картам через АЗС. Заказчик может получать топливо различных видов, общее количество которого за сутки или за месяц не может превышать установленного ограничения, независимо от того, сколько литров топлива  было куплено по карте в предыдущий день.</w:t>
      </w:r>
    </w:p>
    <w:p w14:paraId="28F34A97"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Держатель – лицо, уполномоченное Заказчиком получать топливо на АЗС Поставщика, при этом ни Поставщик, ни оператор АЗС Поставщика не обязаны дополнительно проверять наличие соответствующих полномочий у держателя карты.</w:t>
      </w:r>
    </w:p>
    <w:p w14:paraId="18814612"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Лицевой счет Заказчика – рублевый счет Заказчика в системе отпуска нефтепродуктов по топливным картам  для учета суммы выборки, объема и ассортимента топлива, которое может быть получено по топливным картам.</w:t>
      </w:r>
    </w:p>
    <w:p w14:paraId="3269D165"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Доверенное лицо Заказчика – лицо, назначенное Заказчиком для контактов с Поставщиком. Данные о доверенном лице вносятся в карточку Заказчика. Доверенное лицо Заказчика имеет право блокировать (разблокировать) карты, узнавать остатки по Картам и распределять информацию о поступившей оплате по топливным картам у Поставщика по телефону.</w:t>
      </w:r>
    </w:p>
    <w:p w14:paraId="2092D3A7" w14:textId="77777777" w:rsidR="00933991" w:rsidRPr="00933991" w:rsidRDefault="00933991" w:rsidP="00933991">
      <w:pPr>
        <w:widowControl w:val="0"/>
        <w:numPr>
          <w:ilvl w:val="0"/>
          <w:numId w:val="18"/>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Ключевое слово – слово (набор слов) сообщаемый Доверенным лицом Заказчика для блокирования или разблокирования Карты (Карт) без письменного указания Заказчика.</w:t>
      </w:r>
    </w:p>
    <w:p w14:paraId="3BCE7DD8"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7BBE8894" w14:textId="77777777" w:rsidR="00933991" w:rsidRPr="00933991" w:rsidRDefault="00933991" w:rsidP="00933991">
      <w:pPr>
        <w:tabs>
          <w:tab w:val="left" w:pos="993"/>
        </w:tabs>
        <w:ind w:firstLine="567"/>
        <w:jc w:val="center"/>
        <w:rPr>
          <w:rFonts w:ascii="Times New Roman" w:hAnsi="Times New Roman" w:cs="Times New Roman"/>
          <w:b/>
          <w:sz w:val="24"/>
          <w:szCs w:val="24"/>
        </w:rPr>
      </w:pPr>
      <w:r w:rsidRPr="00933991">
        <w:rPr>
          <w:rFonts w:ascii="Times New Roman" w:hAnsi="Times New Roman" w:cs="Times New Roman"/>
          <w:b/>
          <w:sz w:val="24"/>
          <w:szCs w:val="24"/>
        </w:rPr>
        <w:t>2. ОФОРМЛЕНИЕ ПЛАСТИКОВОЙ КАРТЫ</w:t>
      </w:r>
    </w:p>
    <w:p w14:paraId="578A900C" w14:textId="77777777" w:rsidR="00933991" w:rsidRPr="00933991" w:rsidRDefault="00933991" w:rsidP="00933991">
      <w:pPr>
        <w:tabs>
          <w:tab w:val="left" w:pos="993"/>
        </w:tabs>
        <w:ind w:firstLine="567"/>
        <w:jc w:val="center"/>
        <w:rPr>
          <w:rFonts w:ascii="Times New Roman" w:hAnsi="Times New Roman" w:cs="Times New Roman"/>
          <w:b/>
          <w:sz w:val="24"/>
          <w:szCs w:val="24"/>
        </w:rPr>
      </w:pPr>
    </w:p>
    <w:p w14:paraId="79C506FB"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Заказчик получает Топливные Карты в офисе Поставщика, а так же при желании может получить и заполнить заявку на установку дневных или месячных ограничений на топливных картах (Приложение №3).</w:t>
      </w:r>
    </w:p>
    <w:p w14:paraId="16A9B73C" w14:textId="08DB0A21"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топливных карт производится на условиях п.5 Приложения №1 к настоящему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Карты форматируются в течение 1 рабочего дня  после получения заявки от Заказчика. </w:t>
      </w:r>
    </w:p>
    <w:p w14:paraId="07E72994"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При выдаче топливных карт на них заносится информация о дневных или месячных ограничениях (лимитах) заправки топлива</w:t>
      </w:r>
    </w:p>
    <w:p w14:paraId="4A32CFC2"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Для изменения дневного или месячного ограничения, установленного на картах, необходимо переформатирование. Для этого Заказчик передает Поставщику письменную заявку (Приложение №3), в которой указывает величину новых ограничений. Устная заявка принимается по телефону только от доверенного лица Заказчика, указанного в карточке Заказчика, после подтверждения им ключевого слова.</w:t>
      </w:r>
    </w:p>
    <w:p w14:paraId="1A5919C6" w14:textId="79AEDCFA"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Оплата за нефтепродукты производится путем перечисления денежных средств на расчетный счет Поставщика по реквизитам, указанным в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е, или согласно выставленному счету. Оплата нефтепродуктов производится на условиях п.3 приложения №1 к настоящему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 xml:space="preserve">у. </w:t>
      </w:r>
    </w:p>
    <w:p w14:paraId="673E81AA" w14:textId="77777777"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Топливная Карта может быть получена, только представителем Заказчика по доверенности, оформленной в соответствии с законодательством РФ. </w:t>
      </w:r>
    </w:p>
    <w:p w14:paraId="6401548F" w14:textId="3F98BC60" w:rsidR="00933991" w:rsidRPr="00933991" w:rsidRDefault="00933991" w:rsidP="00933991">
      <w:pPr>
        <w:widowControl w:val="0"/>
        <w:numPr>
          <w:ilvl w:val="0"/>
          <w:numId w:val="19"/>
        </w:numPr>
        <w:tabs>
          <w:tab w:val="left" w:pos="993"/>
        </w:tabs>
        <w:ind w:left="0" w:firstLine="567"/>
        <w:jc w:val="both"/>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Заказчик получает Топливную  Карту у Поставщика. Поставщик имеет право отказать в продаже, замене или разблокировании Карт, а также приостановить их действие по причине </w:t>
      </w:r>
      <w:r w:rsidRPr="00933991">
        <w:rPr>
          <w:rFonts w:ascii="Times New Roman" w:hAnsi="Times New Roman" w:cs="Times New Roman"/>
          <w:sz w:val="24"/>
          <w:szCs w:val="24"/>
          <w:lang w:val="ru-RU"/>
        </w:rPr>
        <w:lastRenderedPageBreak/>
        <w:t xml:space="preserve">невыполнения Заказчиком своих обязательств по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у.</w:t>
      </w:r>
    </w:p>
    <w:p w14:paraId="2215F12E"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3ED23585"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3. ИСПОЛЬЗОВАНИЕ ПЛАСТИКОВОЙ КАРТЫ</w:t>
      </w:r>
    </w:p>
    <w:p w14:paraId="215C17EB"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650E5BB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3.1. Карта может быть использована только для получения топлива на АЗС организации, участвующей в Системе отпуска нефтепродуктов по топливным картам.</w:t>
      </w:r>
    </w:p>
    <w:p w14:paraId="72E1C1BD"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3.2. Заказчик полностью отвечает за все операции, совершенные с использованием принадлежащих ему топливных карт.</w:t>
      </w:r>
    </w:p>
    <w:p w14:paraId="59D26153" w14:textId="76A3AF84"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3.3.Действия сотрудника Заказчика, участвующего  в системе отпуска по топливным картам, регламентируются настоящей инструкцией, являющейся неотъемлемой частью </w:t>
      </w:r>
      <w:r>
        <w:rPr>
          <w:rFonts w:ascii="Times New Roman" w:hAnsi="Times New Roman" w:cs="Times New Roman"/>
          <w:sz w:val="24"/>
          <w:szCs w:val="24"/>
          <w:lang w:val="ru-RU"/>
        </w:rPr>
        <w:t>Договор</w:t>
      </w:r>
      <w:r w:rsidRPr="00933991">
        <w:rPr>
          <w:rFonts w:ascii="Times New Roman" w:hAnsi="Times New Roman" w:cs="Times New Roman"/>
          <w:sz w:val="24"/>
          <w:szCs w:val="24"/>
          <w:lang w:val="ru-RU"/>
        </w:rPr>
        <w:t>а между Заказчиком и Поставщиком.</w:t>
      </w:r>
    </w:p>
    <w:p w14:paraId="76EC9C1E"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3.4. Для получения топлива Держатель Карты должен передать Карту оператору АЗС и сообщить марку и объем топлива, которое он желает приобрести. Оператор АЗС, используя терминал для приема Карт, проводит операцию списания требуемого количества топлива с Карты.</w:t>
      </w:r>
    </w:p>
    <w:p w14:paraId="6E2E2B7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3.5. При получении топлива какой-либо марки по топливной карте на АЗС, остаток денежных средств Заказчика в системе отпуска нефтепродуктов по топливным картам уменьшается на сумму, равную количеству литров топлива, полученного Заказчиком, по  цене данной АЗС по топливным картам.</w:t>
      </w:r>
    </w:p>
    <w:p w14:paraId="7C46B578"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3.6. Операция по списанию топлива с карты может быть остановлена терминалом по следующим причинам:</w:t>
      </w:r>
    </w:p>
    <w:p w14:paraId="3FACA7D1"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-величина запрашиваемого объема топлива превышает установленный лимит по карте;</w:t>
      </w:r>
    </w:p>
    <w:p w14:paraId="5DAED411"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-топливная карта заблокирована.</w:t>
      </w:r>
    </w:p>
    <w:p w14:paraId="170A7389"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3.7. В случае если операция проведена, а Держатель Карты по каким-либо причинам отказывается от приобретения топлива, не совершив заправку автомобиля, в обязательном порядке должна быть проведена операция отмены неподтвержденной операции.</w:t>
      </w:r>
    </w:p>
    <w:p w14:paraId="06FEFCB4"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3.8. На чеке распечатывается справочная информация, в которой указывается цена на топливо, соответствующая цене, установленной на АЗС для реализации по топливным картам, на дату проведения операции, количество и вид топлива, стоимость топлива, отпущенного Заказчику, рассчитанная по этой цене. Данная информация не является финансовой. Заказчик обязан проверить только правильность указанной в чеке марки топлива и количества литров. В случае если обслуживание по Карте невозможно, Заказчик в обязательном порядке выдается «чек отказа» для предоставления его в офис Поставщика и уточнения сложившейся ситуации.</w:t>
      </w:r>
    </w:p>
    <w:p w14:paraId="7F314620" w14:textId="77777777" w:rsidR="00933991" w:rsidRPr="00933991" w:rsidRDefault="00933991" w:rsidP="00933991">
      <w:pPr>
        <w:tabs>
          <w:tab w:val="left" w:pos="993"/>
          <w:tab w:val="left" w:pos="10206"/>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3.9. После каждой операции с Картой Заказчику на АЗС в обязательном порядке выдается чек. В случае успешного обслуживания – чек о совершенной операции с указанием даты и времени операции, номера Карты, номера терминала и т.д. В случае любой неуспешной операции с Картой – чек отказа с указанием причины отказа в совершении операции. Заказчик обязан проверить правильность оформления проведенной операции. Все спорные вопросы, связанные с обслуживанием по Картам, могут быть рассмотрены Поставщиком только при предъявлении соответствующих чеков. </w:t>
      </w:r>
    </w:p>
    <w:p w14:paraId="205C376F"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0CC74FE7"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4</w:t>
      </w:r>
      <w:r w:rsidRPr="00933991">
        <w:rPr>
          <w:rFonts w:ascii="Times New Roman" w:hAnsi="Times New Roman" w:cs="Times New Roman"/>
          <w:sz w:val="24"/>
          <w:szCs w:val="24"/>
          <w:lang w:val="ru-RU"/>
        </w:rPr>
        <w:t xml:space="preserve">. </w:t>
      </w:r>
      <w:r w:rsidRPr="00933991">
        <w:rPr>
          <w:rFonts w:ascii="Times New Roman" w:hAnsi="Times New Roman" w:cs="Times New Roman"/>
          <w:b/>
          <w:sz w:val="24"/>
          <w:szCs w:val="24"/>
          <w:lang w:val="ru-RU"/>
        </w:rPr>
        <w:t>БЛОКИРОВАНИЕ ПЛАСТИКОВЫХ КАРТ</w:t>
      </w:r>
    </w:p>
    <w:p w14:paraId="55511BB2"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23A06025"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4.1. Карты могут быть заблокированы по желанию Заказчика при письменном обращении (Приложение №3) в офисе Поставщика или при сообщении Доверенным лицом Заказчика ключевого слова диспетчеру Поставщика.</w:t>
      </w:r>
    </w:p>
    <w:p w14:paraId="5A95352B"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4.2. Поставщик блокирует Карту в течение 24-х часов с момента устного или письменного обращения Заказчика.</w:t>
      </w:r>
    </w:p>
    <w:p w14:paraId="2925A8A3"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4.3. Поставщик не несет ответственности за незаконное использование Карты, полученной Заказчиком.</w:t>
      </w:r>
    </w:p>
    <w:p w14:paraId="24C32BEA"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4.4. Если Заказчик в течение шести месяцев не использовал Карту, то она автоматически блокируется. Для разблокирования Карты необходимо представить ее в офис Поставщика.</w:t>
      </w:r>
    </w:p>
    <w:p w14:paraId="6E787A69"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1EFCF626"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5. ПОВРЕЖДЕНИЕ, УТРАТА И НЕЗАКОННОЕ ИСПОЛЬЗОВАНИЕ</w:t>
      </w:r>
    </w:p>
    <w:p w14:paraId="697BC7C6"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ПЛАСТИКОВЫХ КАРТ</w:t>
      </w:r>
    </w:p>
    <w:p w14:paraId="4CABEB11"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7A65D9D7"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5.1. Держатель Карты обязан предпринимать все возможные меры для предотвращения повреждения,  утраты и незаконного использования Карты.</w:t>
      </w:r>
    </w:p>
    <w:p w14:paraId="3063182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5.2. Если Заказчик обнаружил пропажу карты, он обязан сообщить об этом Поставщику по телефону.</w:t>
      </w:r>
    </w:p>
    <w:p w14:paraId="64A32E9E"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5.3. Любое устное обращение Заказчика о необходимости заблокировать Карту должно быть в обязательном порядке подтверждено Заявкой о блокировании Карты (Приложение №3) или Ключевым словом.</w:t>
      </w:r>
    </w:p>
    <w:p w14:paraId="63404D0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5.4. В случае повреждения Карты Заказчик получает у Поставщика новую Карту и оформляет все необходимые документы для форматирования Карты.</w:t>
      </w:r>
    </w:p>
    <w:p w14:paraId="34D8A38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5.5. Для того чтобы топливная карта служила долго и безотказно, следует избегать:</w:t>
      </w:r>
    </w:p>
    <w:p w14:paraId="7606F1B2"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-перегибов карты</w:t>
      </w:r>
    </w:p>
    <w:p w14:paraId="03733094"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-царапания карты</w:t>
      </w:r>
    </w:p>
    <w:p w14:paraId="751B5B6E"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-грубого физического воздействия на карту, ударов и т.д.</w:t>
      </w:r>
    </w:p>
    <w:p w14:paraId="358F779C"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-намокания карты</w:t>
      </w:r>
    </w:p>
    <w:p w14:paraId="5BEC5DD5"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-длительного воздействия на карту сильных магнитных полей.</w:t>
      </w:r>
    </w:p>
    <w:p w14:paraId="15D89D22"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p>
    <w:p w14:paraId="3210D248" w14:textId="77777777" w:rsidR="00933991" w:rsidRPr="00933991" w:rsidRDefault="00933991" w:rsidP="00933991">
      <w:pPr>
        <w:tabs>
          <w:tab w:val="left" w:pos="993"/>
        </w:tabs>
        <w:ind w:firstLine="567"/>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6. РЕЕСТР ОПЕРАЦИЙ С ИСПОЛЬЗОВАНИЕМ ПЛАСТИКОВЫХ КАРТ</w:t>
      </w:r>
    </w:p>
    <w:p w14:paraId="4A5FDF16" w14:textId="77777777" w:rsidR="00933991" w:rsidRPr="00933991" w:rsidRDefault="00933991" w:rsidP="00933991">
      <w:pPr>
        <w:tabs>
          <w:tab w:val="left" w:pos="993"/>
        </w:tabs>
        <w:ind w:firstLine="567"/>
        <w:rPr>
          <w:rFonts w:ascii="Times New Roman" w:hAnsi="Times New Roman" w:cs="Times New Roman"/>
          <w:sz w:val="24"/>
          <w:szCs w:val="24"/>
          <w:lang w:val="ru-RU"/>
        </w:rPr>
      </w:pPr>
    </w:p>
    <w:p w14:paraId="5AFE1B0B"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6.1. Заказчик имеет право на получение Реестра операций с использованием топливных карт за все время пользования Картами. Реестр операций, произведенных в течение месяца, предоставляется Заказчику после 5-го числа месяца, следующего за отчетным, в офисе Поставщика.</w:t>
      </w:r>
    </w:p>
    <w:p w14:paraId="61605CD8" w14:textId="77777777" w:rsidR="00933991" w:rsidRPr="00933991" w:rsidRDefault="00933991" w:rsidP="00933991">
      <w:pPr>
        <w:tabs>
          <w:tab w:val="left" w:pos="993"/>
        </w:tabs>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6.2. В случае обнаружения Заказчиком расхождений в реестре операций Заказчик обязан письменно информировать Поставщика (предъявить претензию) по существу выявленных расхождений в срок не позднее одного месяца после месяца заправки автотранспорта нефтепродуктами.</w:t>
      </w:r>
    </w:p>
    <w:p w14:paraId="48D6C13B" w14:textId="77777777" w:rsidR="00933991" w:rsidRPr="00933991" w:rsidRDefault="00933991" w:rsidP="00933991">
      <w:pPr>
        <w:tabs>
          <w:tab w:val="left" w:pos="993"/>
        </w:tabs>
        <w:ind w:firstLine="567"/>
        <w:rPr>
          <w:rFonts w:ascii="Times New Roman" w:hAnsi="Times New Roman" w:cs="Times New Roman"/>
          <w:sz w:val="24"/>
          <w:szCs w:val="24"/>
          <w:lang w:val="ru-RU"/>
        </w:rPr>
      </w:pPr>
    </w:p>
    <w:tbl>
      <w:tblPr>
        <w:tblW w:w="9887" w:type="dxa"/>
        <w:tblInd w:w="108" w:type="dxa"/>
        <w:tblLook w:val="00A0" w:firstRow="1" w:lastRow="0" w:firstColumn="1" w:lastColumn="0" w:noHBand="0" w:noVBand="0"/>
      </w:tblPr>
      <w:tblGrid>
        <w:gridCol w:w="5209"/>
        <w:gridCol w:w="4678"/>
      </w:tblGrid>
      <w:tr w:rsidR="00933991" w:rsidRPr="00933991" w14:paraId="0CEA177D" w14:textId="77777777" w:rsidTr="0085018D">
        <w:tc>
          <w:tcPr>
            <w:tcW w:w="5209" w:type="dxa"/>
            <w:hideMark/>
          </w:tcPr>
          <w:p w14:paraId="71BFCA73"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 xml:space="preserve">Заказчик:                                                                            </w:t>
            </w:r>
          </w:p>
        </w:tc>
        <w:tc>
          <w:tcPr>
            <w:tcW w:w="4678" w:type="dxa"/>
            <w:hideMark/>
          </w:tcPr>
          <w:p w14:paraId="65C68BB2"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Поставщик:</w:t>
            </w:r>
          </w:p>
        </w:tc>
      </w:tr>
      <w:tr w:rsidR="00933991" w:rsidRPr="00933991" w14:paraId="5540EE1D" w14:textId="77777777" w:rsidTr="0085018D">
        <w:tc>
          <w:tcPr>
            <w:tcW w:w="5209" w:type="dxa"/>
            <w:hideMark/>
          </w:tcPr>
          <w:p w14:paraId="0B93D880" w14:textId="77777777" w:rsidR="00933991" w:rsidRPr="00933991" w:rsidRDefault="00933991" w:rsidP="0085018D">
            <w:pPr>
              <w:rPr>
                <w:rFonts w:ascii="Times New Roman" w:hAnsi="Times New Roman" w:cs="Times New Roman"/>
                <w:b/>
                <w:bCs/>
                <w:sz w:val="24"/>
                <w:szCs w:val="24"/>
                <w:lang w:val="ru-RU"/>
              </w:rPr>
            </w:pPr>
            <w:r w:rsidRPr="00933991">
              <w:rPr>
                <w:rFonts w:ascii="Times New Roman" w:hAnsi="Times New Roman" w:cs="Times New Roman"/>
                <w:b/>
                <w:sz w:val="24"/>
                <w:szCs w:val="24"/>
                <w:lang w:val="ru-RU"/>
              </w:rPr>
              <w:t xml:space="preserve"> МАУК «Балашовский драматический театр» </w:t>
            </w:r>
          </w:p>
          <w:p w14:paraId="41E561EB" w14:textId="77777777" w:rsidR="00933991" w:rsidRPr="00933991" w:rsidRDefault="00933991" w:rsidP="0085018D">
            <w:pPr>
              <w:rPr>
                <w:rFonts w:ascii="Times New Roman" w:hAnsi="Times New Roman" w:cs="Times New Roman"/>
                <w:b/>
                <w:sz w:val="24"/>
                <w:szCs w:val="24"/>
                <w:lang w:val="ru-RU"/>
              </w:rPr>
            </w:pPr>
          </w:p>
          <w:p w14:paraId="17EA4FC9" w14:textId="77777777" w:rsidR="00933991" w:rsidRPr="00933991" w:rsidRDefault="00933991" w:rsidP="0085018D">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w:t>
            </w:r>
          </w:p>
          <w:p w14:paraId="13039C94" w14:textId="77777777" w:rsidR="00933991" w:rsidRPr="00933991" w:rsidRDefault="00933991" w:rsidP="0085018D">
            <w:pPr>
              <w:tabs>
                <w:tab w:val="left" w:pos="4428"/>
              </w:tabs>
              <w:rPr>
                <w:rFonts w:ascii="Times New Roman" w:hAnsi="Times New Roman" w:cs="Times New Roman"/>
                <w:b/>
                <w:bCs/>
                <w:sz w:val="24"/>
                <w:szCs w:val="24"/>
                <w:lang w:val="ru-RU"/>
              </w:rPr>
            </w:pPr>
            <w:r w:rsidRPr="00933991">
              <w:rPr>
                <w:rFonts w:ascii="Times New Roman" w:hAnsi="Times New Roman" w:cs="Times New Roman"/>
                <w:bCs/>
                <w:i/>
                <w:sz w:val="24"/>
                <w:szCs w:val="24"/>
                <w:lang w:val="ru-RU"/>
              </w:rPr>
              <w:t>_________________</w:t>
            </w:r>
            <w:r w:rsidRPr="00933991">
              <w:rPr>
                <w:rFonts w:ascii="Times New Roman" w:hAnsi="Times New Roman" w:cs="Times New Roman"/>
                <w:b/>
                <w:sz w:val="24"/>
                <w:szCs w:val="24"/>
                <w:lang w:val="ru-RU"/>
              </w:rPr>
              <w:t xml:space="preserve"> Т.В. Чучкова</w:t>
            </w:r>
            <w:r w:rsidRPr="00933991">
              <w:rPr>
                <w:rFonts w:ascii="Times New Roman" w:hAnsi="Times New Roman" w:cs="Times New Roman"/>
                <w:b/>
                <w:bCs/>
                <w:sz w:val="24"/>
                <w:szCs w:val="24"/>
                <w:lang w:val="ru-RU"/>
              </w:rPr>
              <w:t xml:space="preserve"> </w:t>
            </w:r>
          </w:p>
          <w:p w14:paraId="0C9A82FB" w14:textId="77777777" w:rsidR="00933991" w:rsidRPr="00933991" w:rsidRDefault="00933991" w:rsidP="0085018D">
            <w:pPr>
              <w:tabs>
                <w:tab w:val="left" w:pos="4428"/>
              </w:tabs>
              <w:rPr>
                <w:rFonts w:ascii="Times New Roman" w:hAnsi="Times New Roman" w:cs="Times New Roman"/>
                <w:sz w:val="24"/>
                <w:szCs w:val="24"/>
              </w:rPr>
            </w:pPr>
            <w:r w:rsidRPr="00933991">
              <w:rPr>
                <w:rFonts w:ascii="Times New Roman" w:hAnsi="Times New Roman" w:cs="Times New Roman"/>
                <w:bCs/>
                <w:i/>
                <w:sz w:val="24"/>
                <w:szCs w:val="24"/>
              </w:rPr>
              <w:t>М.П.</w:t>
            </w:r>
          </w:p>
        </w:tc>
        <w:tc>
          <w:tcPr>
            <w:tcW w:w="4678" w:type="dxa"/>
          </w:tcPr>
          <w:p w14:paraId="1E9F86EA" w14:textId="77777777" w:rsidR="00933991" w:rsidRPr="00933991" w:rsidRDefault="00933991" w:rsidP="0085018D">
            <w:pPr>
              <w:tabs>
                <w:tab w:val="left" w:pos="4428"/>
              </w:tabs>
              <w:rPr>
                <w:rFonts w:ascii="Times New Roman" w:hAnsi="Times New Roman" w:cs="Times New Roman"/>
                <w:sz w:val="24"/>
                <w:szCs w:val="24"/>
              </w:rPr>
            </w:pPr>
            <w:proofErr w:type="spellStart"/>
            <w:r w:rsidRPr="00933991">
              <w:rPr>
                <w:rFonts w:ascii="Times New Roman" w:hAnsi="Times New Roman" w:cs="Times New Roman"/>
                <w:bCs/>
                <w:i/>
                <w:sz w:val="24"/>
                <w:szCs w:val="24"/>
              </w:rPr>
              <w:t>Наименование</w:t>
            </w:r>
            <w:proofErr w:type="spellEnd"/>
            <w:r w:rsidRPr="00933991">
              <w:rPr>
                <w:rFonts w:ascii="Times New Roman" w:hAnsi="Times New Roman" w:cs="Times New Roman"/>
                <w:bCs/>
                <w:i/>
                <w:sz w:val="24"/>
                <w:szCs w:val="24"/>
              </w:rPr>
              <w:t xml:space="preserve"> </w:t>
            </w:r>
            <w:proofErr w:type="spellStart"/>
            <w:r w:rsidRPr="00933991">
              <w:rPr>
                <w:rFonts w:ascii="Times New Roman" w:hAnsi="Times New Roman" w:cs="Times New Roman"/>
                <w:bCs/>
                <w:i/>
                <w:sz w:val="24"/>
                <w:szCs w:val="24"/>
              </w:rPr>
              <w:t>организации</w:t>
            </w:r>
            <w:proofErr w:type="spellEnd"/>
          </w:p>
          <w:p w14:paraId="69078D88" w14:textId="77777777" w:rsidR="00933991" w:rsidRPr="00933991" w:rsidRDefault="00933991" w:rsidP="0085018D">
            <w:pPr>
              <w:tabs>
                <w:tab w:val="left" w:pos="4428"/>
              </w:tabs>
              <w:rPr>
                <w:rFonts w:ascii="Times New Roman" w:hAnsi="Times New Roman" w:cs="Times New Roman"/>
                <w:b/>
                <w:bCs/>
                <w:i/>
                <w:sz w:val="24"/>
                <w:szCs w:val="24"/>
              </w:rPr>
            </w:pPr>
          </w:p>
          <w:p w14:paraId="61CD8208" w14:textId="77777777" w:rsidR="00933991" w:rsidRPr="00933991" w:rsidRDefault="00933991" w:rsidP="0085018D">
            <w:pPr>
              <w:tabs>
                <w:tab w:val="left" w:pos="4428"/>
              </w:tabs>
              <w:rPr>
                <w:rFonts w:ascii="Times New Roman" w:hAnsi="Times New Roman" w:cs="Times New Roman"/>
                <w:bCs/>
                <w:i/>
                <w:sz w:val="24"/>
                <w:szCs w:val="24"/>
              </w:rPr>
            </w:pPr>
          </w:p>
          <w:p w14:paraId="24024EC4" w14:textId="77777777" w:rsidR="00933991" w:rsidRPr="00933991" w:rsidRDefault="00933991" w:rsidP="0085018D">
            <w:pPr>
              <w:tabs>
                <w:tab w:val="left" w:pos="4428"/>
              </w:tabs>
              <w:rPr>
                <w:rFonts w:ascii="Times New Roman" w:hAnsi="Times New Roman" w:cs="Times New Roman"/>
                <w:bCs/>
                <w:i/>
                <w:sz w:val="24"/>
                <w:szCs w:val="24"/>
              </w:rPr>
            </w:pPr>
          </w:p>
          <w:p w14:paraId="07947139"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___________________/_____________</w:t>
            </w:r>
          </w:p>
          <w:p w14:paraId="64C85E23"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М.П.</w:t>
            </w:r>
          </w:p>
          <w:p w14:paraId="75D05B06" w14:textId="77777777" w:rsidR="00933991" w:rsidRPr="00933991" w:rsidRDefault="00933991" w:rsidP="0085018D">
            <w:pPr>
              <w:rPr>
                <w:rFonts w:ascii="Times New Roman" w:hAnsi="Times New Roman" w:cs="Times New Roman"/>
                <w:sz w:val="24"/>
                <w:szCs w:val="24"/>
              </w:rPr>
            </w:pPr>
          </w:p>
        </w:tc>
      </w:tr>
    </w:tbl>
    <w:p w14:paraId="36FBAEF8" w14:textId="77777777" w:rsidR="00933991" w:rsidRPr="00933991" w:rsidRDefault="00933991" w:rsidP="00933991">
      <w:pPr>
        <w:ind w:left="6804"/>
        <w:rPr>
          <w:rFonts w:ascii="Times New Roman" w:hAnsi="Times New Roman" w:cs="Times New Roman"/>
          <w:i/>
          <w:sz w:val="24"/>
          <w:szCs w:val="24"/>
        </w:rPr>
      </w:pPr>
    </w:p>
    <w:p w14:paraId="7074312A" w14:textId="77777777" w:rsidR="00933991" w:rsidRPr="00933991" w:rsidRDefault="00933991" w:rsidP="00933991">
      <w:pPr>
        <w:ind w:left="6804"/>
        <w:rPr>
          <w:rFonts w:ascii="Times New Roman" w:hAnsi="Times New Roman" w:cs="Times New Roman"/>
          <w:i/>
          <w:sz w:val="24"/>
          <w:szCs w:val="24"/>
        </w:rPr>
      </w:pPr>
    </w:p>
    <w:p w14:paraId="348F06A1" w14:textId="77777777" w:rsidR="00933991" w:rsidRPr="00933991" w:rsidRDefault="00933991" w:rsidP="00933991">
      <w:pPr>
        <w:ind w:left="6804"/>
        <w:rPr>
          <w:rFonts w:ascii="Times New Roman" w:hAnsi="Times New Roman" w:cs="Times New Roman"/>
          <w:i/>
          <w:sz w:val="24"/>
          <w:szCs w:val="24"/>
        </w:rPr>
      </w:pPr>
    </w:p>
    <w:p w14:paraId="6DFE1764" w14:textId="77777777" w:rsidR="00933991" w:rsidRPr="00933991" w:rsidRDefault="00933991" w:rsidP="00933991">
      <w:pPr>
        <w:ind w:left="6804"/>
        <w:rPr>
          <w:rFonts w:ascii="Times New Roman" w:hAnsi="Times New Roman" w:cs="Times New Roman"/>
          <w:i/>
          <w:sz w:val="24"/>
          <w:szCs w:val="24"/>
        </w:rPr>
      </w:pPr>
    </w:p>
    <w:p w14:paraId="47D44D6A" w14:textId="77777777" w:rsidR="00933991" w:rsidRPr="00933991" w:rsidRDefault="00933991" w:rsidP="00933991">
      <w:pPr>
        <w:ind w:left="6804"/>
        <w:rPr>
          <w:rFonts w:ascii="Times New Roman" w:hAnsi="Times New Roman" w:cs="Times New Roman"/>
          <w:i/>
          <w:sz w:val="24"/>
          <w:szCs w:val="24"/>
        </w:rPr>
      </w:pPr>
    </w:p>
    <w:p w14:paraId="36AABF8A" w14:textId="77777777" w:rsidR="00933991" w:rsidRPr="00933991" w:rsidRDefault="00933991" w:rsidP="00933991">
      <w:pPr>
        <w:ind w:left="6804"/>
        <w:rPr>
          <w:rFonts w:ascii="Times New Roman" w:hAnsi="Times New Roman" w:cs="Times New Roman"/>
          <w:i/>
          <w:sz w:val="24"/>
          <w:szCs w:val="24"/>
        </w:rPr>
      </w:pPr>
    </w:p>
    <w:p w14:paraId="4F82D76A" w14:textId="77777777" w:rsidR="00933991" w:rsidRPr="00933991" w:rsidRDefault="00933991" w:rsidP="00933991">
      <w:pPr>
        <w:ind w:left="6804"/>
        <w:rPr>
          <w:rFonts w:ascii="Times New Roman" w:hAnsi="Times New Roman" w:cs="Times New Roman"/>
          <w:i/>
          <w:sz w:val="24"/>
          <w:szCs w:val="24"/>
        </w:rPr>
      </w:pPr>
    </w:p>
    <w:p w14:paraId="698EE5E1" w14:textId="77777777" w:rsidR="00933991" w:rsidRPr="00933991" w:rsidRDefault="00933991" w:rsidP="00933991">
      <w:pPr>
        <w:ind w:left="6804"/>
        <w:rPr>
          <w:rFonts w:ascii="Times New Roman" w:hAnsi="Times New Roman" w:cs="Times New Roman"/>
          <w:i/>
          <w:sz w:val="24"/>
          <w:szCs w:val="24"/>
        </w:rPr>
      </w:pPr>
    </w:p>
    <w:p w14:paraId="2A15E9EB" w14:textId="77777777"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br w:type="page"/>
      </w:r>
      <w:proofErr w:type="spellStart"/>
      <w:r w:rsidRPr="00933991">
        <w:rPr>
          <w:rFonts w:ascii="Times New Roman" w:hAnsi="Times New Roman" w:cs="Times New Roman"/>
          <w:i/>
          <w:sz w:val="24"/>
          <w:szCs w:val="24"/>
        </w:rPr>
        <w:lastRenderedPageBreak/>
        <w:t>Приложение</w:t>
      </w:r>
      <w:proofErr w:type="spellEnd"/>
      <w:r w:rsidRPr="00933991">
        <w:rPr>
          <w:rFonts w:ascii="Times New Roman" w:hAnsi="Times New Roman" w:cs="Times New Roman"/>
          <w:i/>
          <w:sz w:val="24"/>
          <w:szCs w:val="24"/>
        </w:rPr>
        <w:t xml:space="preserve"> №3</w:t>
      </w:r>
    </w:p>
    <w:p w14:paraId="25BB958B" w14:textId="6479B2A8"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 xml:space="preserve">у </w:t>
      </w:r>
    </w:p>
    <w:p w14:paraId="2864BFAD" w14:textId="77777777"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№___________________________</w:t>
      </w:r>
    </w:p>
    <w:p w14:paraId="3C1A22F2" w14:textId="2BA0D312" w:rsidR="00933991" w:rsidRPr="00933991" w:rsidRDefault="00933991" w:rsidP="00933991">
      <w:pPr>
        <w:ind w:left="6804"/>
        <w:rPr>
          <w:rFonts w:ascii="Times New Roman" w:hAnsi="Times New Roman" w:cs="Times New Roman"/>
          <w:i/>
          <w:sz w:val="24"/>
          <w:szCs w:val="24"/>
        </w:rPr>
      </w:pPr>
      <w:r w:rsidRPr="00933991">
        <w:rPr>
          <w:rFonts w:ascii="Times New Roman" w:hAnsi="Times New Roman" w:cs="Times New Roman"/>
          <w:i/>
          <w:sz w:val="24"/>
          <w:szCs w:val="24"/>
        </w:rPr>
        <w:t>от «_____» 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tbl>
      <w:tblPr>
        <w:tblW w:w="10365" w:type="dxa"/>
        <w:tblInd w:w="108" w:type="dxa"/>
        <w:tblLayout w:type="fixed"/>
        <w:tblLook w:val="04A0" w:firstRow="1" w:lastRow="0" w:firstColumn="1" w:lastColumn="0" w:noHBand="0" w:noVBand="1"/>
      </w:tblPr>
      <w:tblGrid>
        <w:gridCol w:w="10365"/>
      </w:tblGrid>
      <w:tr w:rsidR="00933991" w:rsidRPr="00514325" w14:paraId="667D59C9" w14:textId="77777777" w:rsidTr="0085018D">
        <w:tc>
          <w:tcPr>
            <w:tcW w:w="10368" w:type="dxa"/>
          </w:tcPr>
          <w:p w14:paraId="51BB623F" w14:textId="77777777" w:rsidR="00933991" w:rsidRPr="00933991" w:rsidRDefault="00933991" w:rsidP="0085018D">
            <w:pPr>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З А Я В К А </w:t>
            </w:r>
          </w:p>
          <w:p w14:paraId="1CB4FDE7" w14:textId="77777777" w:rsidR="00933991" w:rsidRPr="00933991" w:rsidRDefault="00933991" w:rsidP="0085018D">
            <w:pPr>
              <w:jc w:val="center"/>
              <w:rPr>
                <w:rFonts w:ascii="Times New Roman" w:hAnsi="Times New Roman" w:cs="Times New Roman"/>
                <w:b/>
                <w:sz w:val="24"/>
                <w:szCs w:val="24"/>
                <w:lang w:val="ru-RU"/>
              </w:rPr>
            </w:pPr>
            <w:r w:rsidRPr="00933991">
              <w:rPr>
                <w:rFonts w:ascii="Times New Roman" w:hAnsi="Times New Roman" w:cs="Times New Roman"/>
                <w:b/>
                <w:sz w:val="24"/>
                <w:szCs w:val="24"/>
                <w:lang w:val="ru-RU"/>
              </w:rPr>
              <w:t>на установление ограничения и блокирование карт</w:t>
            </w:r>
          </w:p>
        </w:tc>
      </w:tr>
    </w:tbl>
    <w:p w14:paraId="71EA702C"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Настоящим Муниципальное автономное учреждение культуры «Балашовский драматический </w:t>
      </w:r>
      <w:proofErr w:type="gramStart"/>
      <w:r w:rsidRPr="00933991">
        <w:rPr>
          <w:rFonts w:ascii="Times New Roman" w:hAnsi="Times New Roman" w:cs="Times New Roman"/>
          <w:sz w:val="24"/>
          <w:szCs w:val="24"/>
          <w:lang w:val="ru-RU"/>
        </w:rPr>
        <w:t xml:space="preserve">театр»   </w:t>
      </w:r>
      <w:proofErr w:type="gramEnd"/>
      <w:r w:rsidRPr="00933991">
        <w:rPr>
          <w:rFonts w:ascii="Times New Roman" w:hAnsi="Times New Roman" w:cs="Times New Roman"/>
          <w:sz w:val="24"/>
          <w:szCs w:val="24"/>
          <w:lang w:val="ru-RU"/>
        </w:rPr>
        <w:t xml:space="preserve">    (наименование  юридического лица) </w:t>
      </w:r>
    </w:p>
    <w:p w14:paraId="49DE475D"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в лице                      ___________________________________.</w:t>
      </w:r>
    </w:p>
    <w:p w14:paraId="6F648C88"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 (Ф.И.О. полностью, должность)</w:t>
      </w:r>
    </w:p>
    <w:p w14:paraId="7F701DC3" w14:textId="77777777" w:rsidR="00933991" w:rsidRPr="00933991" w:rsidRDefault="00933991" w:rsidP="00933991">
      <w:pPr>
        <w:ind w:firstLine="567"/>
        <w:rPr>
          <w:rFonts w:ascii="Times New Roman" w:hAnsi="Times New Roman" w:cs="Times New Roman"/>
          <w:sz w:val="24"/>
          <w:szCs w:val="24"/>
          <w:lang w:val="ru-RU"/>
        </w:rPr>
      </w:pPr>
      <w:r w:rsidRPr="00933991">
        <w:rPr>
          <w:rFonts w:ascii="Times New Roman" w:hAnsi="Times New Roman" w:cs="Times New Roman"/>
          <w:sz w:val="24"/>
          <w:szCs w:val="24"/>
          <w:lang w:val="ru-RU"/>
        </w:rPr>
        <w:t>Просит установить следующие ограничения на картах и марки топлива, которое можно получать по картам (в литрах):</w:t>
      </w:r>
    </w:p>
    <w:tbl>
      <w:tblPr>
        <w:tblW w:w="10065" w:type="dxa"/>
        <w:tblInd w:w="70" w:type="dxa"/>
        <w:tblLayout w:type="fixed"/>
        <w:tblCellMar>
          <w:left w:w="70" w:type="dxa"/>
          <w:right w:w="70" w:type="dxa"/>
        </w:tblCellMar>
        <w:tblLook w:val="04A0" w:firstRow="1" w:lastRow="0" w:firstColumn="1" w:lastColumn="0" w:noHBand="0" w:noVBand="1"/>
      </w:tblPr>
      <w:tblGrid>
        <w:gridCol w:w="409"/>
        <w:gridCol w:w="411"/>
        <w:gridCol w:w="413"/>
        <w:gridCol w:w="415"/>
        <w:gridCol w:w="419"/>
        <w:gridCol w:w="418"/>
        <w:gridCol w:w="418"/>
        <w:gridCol w:w="419"/>
        <w:gridCol w:w="418"/>
        <w:gridCol w:w="422"/>
        <w:gridCol w:w="728"/>
        <w:gridCol w:w="278"/>
        <w:gridCol w:w="785"/>
        <w:gridCol w:w="356"/>
        <w:gridCol w:w="356"/>
        <w:gridCol w:w="139"/>
        <w:gridCol w:w="217"/>
        <w:gridCol w:w="355"/>
        <w:gridCol w:w="279"/>
        <w:gridCol w:w="77"/>
        <w:gridCol w:w="356"/>
        <w:gridCol w:w="417"/>
        <w:gridCol w:w="295"/>
        <w:gridCol w:w="356"/>
        <w:gridCol w:w="909"/>
      </w:tblGrid>
      <w:tr w:rsidR="00933991" w:rsidRPr="00514325" w14:paraId="4AF877FD" w14:textId="77777777" w:rsidTr="0085018D">
        <w:trPr>
          <w:cantSplit/>
          <w:trHeight w:hRule="exact" w:val="850"/>
        </w:trPr>
        <w:tc>
          <w:tcPr>
            <w:tcW w:w="4162" w:type="dxa"/>
            <w:gridSpan w:val="10"/>
            <w:vMerge w:val="restart"/>
            <w:tcBorders>
              <w:top w:val="single" w:sz="4" w:space="0" w:color="000000"/>
              <w:left w:val="single" w:sz="4" w:space="0" w:color="000000"/>
              <w:bottom w:val="single" w:sz="4" w:space="0" w:color="000000"/>
              <w:right w:val="nil"/>
            </w:tcBorders>
            <w:shd w:val="clear" w:color="auto" w:fill="E5E5E5"/>
            <w:vAlign w:val="center"/>
            <w:hideMark/>
          </w:tcPr>
          <w:p w14:paraId="0B32B276"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Кол-во Карт</w:t>
            </w:r>
          </w:p>
          <w:p w14:paraId="32F50CA5"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Номер карты</w:t>
            </w:r>
          </w:p>
          <w:p w14:paraId="7DF2DD1F"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(заполняется при установлении новых</w:t>
            </w:r>
          </w:p>
          <w:p w14:paraId="6919DD87" w14:textId="77777777" w:rsidR="00933991" w:rsidRPr="00933991" w:rsidRDefault="00933991" w:rsidP="0085018D">
            <w:pPr>
              <w:ind w:right="279" w:firstLine="72"/>
              <w:rPr>
                <w:rFonts w:ascii="Times New Roman" w:hAnsi="Times New Roman" w:cs="Times New Roman"/>
                <w:sz w:val="24"/>
                <w:szCs w:val="24"/>
                <w:lang w:val="ru-RU"/>
              </w:rPr>
            </w:pPr>
            <w:r w:rsidRPr="00933991">
              <w:rPr>
                <w:rFonts w:ascii="Times New Roman" w:hAnsi="Times New Roman" w:cs="Times New Roman"/>
                <w:sz w:val="24"/>
                <w:szCs w:val="24"/>
                <w:lang w:val="ru-RU"/>
              </w:rPr>
              <w:t>ограничений на ранее форматированных Картах)</w:t>
            </w:r>
          </w:p>
        </w:tc>
        <w:tc>
          <w:tcPr>
            <w:tcW w:w="5903" w:type="dxa"/>
            <w:gridSpan w:val="15"/>
            <w:tcBorders>
              <w:top w:val="single" w:sz="4" w:space="0" w:color="000000"/>
              <w:left w:val="single" w:sz="4" w:space="0" w:color="000000"/>
              <w:bottom w:val="nil"/>
              <w:right w:val="single" w:sz="4" w:space="0" w:color="000000"/>
            </w:tcBorders>
            <w:shd w:val="clear" w:color="auto" w:fill="E5E5E5"/>
            <w:vAlign w:val="center"/>
            <w:hideMark/>
          </w:tcPr>
          <w:p w14:paraId="20547A35" w14:textId="77777777" w:rsidR="00933991" w:rsidRPr="00933991" w:rsidRDefault="00933991" w:rsidP="0085018D">
            <w:pPr>
              <w:ind w:left="110" w:firstLine="53"/>
              <w:rPr>
                <w:rFonts w:ascii="Times New Roman" w:hAnsi="Times New Roman" w:cs="Times New Roman"/>
                <w:sz w:val="24"/>
                <w:szCs w:val="24"/>
                <w:lang w:val="ru-RU"/>
              </w:rPr>
            </w:pPr>
            <w:r w:rsidRPr="00933991">
              <w:rPr>
                <w:rFonts w:ascii="Times New Roman" w:hAnsi="Times New Roman" w:cs="Times New Roman"/>
                <w:sz w:val="24"/>
                <w:szCs w:val="24"/>
                <w:lang w:val="ru-RU"/>
              </w:rPr>
              <w:t>Топливо</w:t>
            </w:r>
          </w:p>
          <w:p w14:paraId="63E107E3" w14:textId="77777777" w:rsidR="00933991" w:rsidRPr="00933991" w:rsidRDefault="00933991" w:rsidP="0085018D">
            <w:pPr>
              <w:ind w:left="110" w:firstLine="53"/>
              <w:rPr>
                <w:rFonts w:ascii="Times New Roman" w:hAnsi="Times New Roman" w:cs="Times New Roman"/>
                <w:sz w:val="24"/>
                <w:szCs w:val="24"/>
                <w:lang w:val="ru-RU"/>
              </w:rPr>
            </w:pPr>
            <w:r w:rsidRPr="00933991">
              <w:rPr>
                <w:rFonts w:ascii="Times New Roman" w:hAnsi="Times New Roman" w:cs="Times New Roman"/>
                <w:sz w:val="24"/>
                <w:szCs w:val="24"/>
                <w:lang w:val="ru-RU"/>
              </w:rPr>
              <w:t xml:space="preserve"> Величина ограничения и вид топлива, в руб.  (сутки или месяц)    «С»     /     «М»</w:t>
            </w:r>
          </w:p>
        </w:tc>
      </w:tr>
      <w:tr w:rsidR="00933991" w:rsidRPr="00514325" w14:paraId="6D0DCF49" w14:textId="77777777" w:rsidTr="0085018D">
        <w:trPr>
          <w:cantSplit/>
          <w:trHeight w:hRule="exact" w:val="680"/>
        </w:trPr>
        <w:tc>
          <w:tcPr>
            <w:tcW w:w="4162" w:type="dxa"/>
            <w:gridSpan w:val="10"/>
            <w:vMerge/>
            <w:tcBorders>
              <w:top w:val="single" w:sz="4" w:space="0" w:color="000000"/>
              <w:left w:val="single" w:sz="4" w:space="0" w:color="000000"/>
              <w:bottom w:val="single" w:sz="4" w:space="0" w:color="000000"/>
              <w:right w:val="nil"/>
            </w:tcBorders>
            <w:vAlign w:val="center"/>
            <w:hideMark/>
          </w:tcPr>
          <w:p w14:paraId="39200DA9" w14:textId="77777777" w:rsidR="00933991" w:rsidRPr="00933991" w:rsidRDefault="00933991" w:rsidP="0085018D">
            <w:pPr>
              <w:ind w:right="279" w:firstLine="72"/>
              <w:rPr>
                <w:rFonts w:ascii="Times New Roman" w:hAnsi="Times New Roman" w:cs="Times New Roman"/>
                <w:sz w:val="24"/>
                <w:szCs w:val="24"/>
                <w:lang w:val="ru-RU"/>
              </w:rPr>
            </w:pPr>
          </w:p>
        </w:tc>
        <w:tc>
          <w:tcPr>
            <w:tcW w:w="4343" w:type="dxa"/>
            <w:gridSpan w:val="12"/>
            <w:tcBorders>
              <w:top w:val="single" w:sz="4" w:space="0" w:color="000000"/>
              <w:left w:val="single" w:sz="4" w:space="0" w:color="000000"/>
              <w:bottom w:val="nil"/>
              <w:right w:val="nil"/>
            </w:tcBorders>
            <w:shd w:val="clear" w:color="auto" w:fill="E5E5E5"/>
            <w:vAlign w:val="center"/>
            <w:hideMark/>
          </w:tcPr>
          <w:p w14:paraId="1DB8E3B0" w14:textId="77777777" w:rsidR="00933991" w:rsidRPr="00933991" w:rsidRDefault="00933991" w:rsidP="0085018D">
            <w:pPr>
              <w:ind w:left="110"/>
              <w:rPr>
                <w:rFonts w:ascii="Times New Roman" w:hAnsi="Times New Roman" w:cs="Times New Roman"/>
                <w:sz w:val="24"/>
                <w:szCs w:val="24"/>
              </w:rPr>
            </w:pPr>
            <w:proofErr w:type="spellStart"/>
            <w:r w:rsidRPr="00933991">
              <w:rPr>
                <w:rFonts w:ascii="Times New Roman" w:hAnsi="Times New Roman" w:cs="Times New Roman"/>
                <w:sz w:val="24"/>
                <w:szCs w:val="24"/>
              </w:rPr>
              <w:t>Выбор</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потребляемого</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топлива</w:t>
            </w:r>
            <w:proofErr w:type="spellEnd"/>
            <w:r w:rsidRPr="00933991">
              <w:rPr>
                <w:rFonts w:ascii="Times New Roman" w:hAnsi="Times New Roman" w:cs="Times New Roman"/>
                <w:sz w:val="24"/>
                <w:szCs w:val="24"/>
              </w:rPr>
              <w:t xml:space="preserve"> </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03A1DD" w14:textId="77777777" w:rsidR="00933991" w:rsidRPr="00933991" w:rsidRDefault="00933991" w:rsidP="0085018D">
            <w:pPr>
              <w:ind w:left="110" w:hanging="38"/>
              <w:jc w:val="center"/>
              <w:rPr>
                <w:rFonts w:ascii="Times New Roman" w:hAnsi="Times New Roman" w:cs="Times New Roman"/>
                <w:sz w:val="24"/>
                <w:szCs w:val="24"/>
                <w:lang w:val="ru-RU"/>
              </w:rPr>
            </w:pPr>
            <w:r w:rsidRPr="00933991">
              <w:rPr>
                <w:rFonts w:ascii="Times New Roman" w:hAnsi="Times New Roman" w:cs="Times New Roman"/>
                <w:sz w:val="24"/>
                <w:szCs w:val="24"/>
                <w:lang w:val="ru-RU"/>
              </w:rPr>
              <w:t>Общее</w:t>
            </w:r>
          </w:p>
          <w:p w14:paraId="7B658DB3" w14:textId="77777777" w:rsidR="00933991" w:rsidRPr="00933991" w:rsidRDefault="00933991" w:rsidP="0085018D">
            <w:pPr>
              <w:ind w:left="110" w:hanging="38"/>
              <w:rPr>
                <w:rFonts w:ascii="Times New Roman" w:hAnsi="Times New Roman" w:cs="Times New Roman"/>
                <w:sz w:val="24"/>
                <w:szCs w:val="24"/>
                <w:lang w:val="ru-RU"/>
              </w:rPr>
            </w:pPr>
            <w:r w:rsidRPr="00933991">
              <w:rPr>
                <w:rFonts w:ascii="Times New Roman" w:hAnsi="Times New Roman" w:cs="Times New Roman"/>
                <w:sz w:val="24"/>
                <w:szCs w:val="24"/>
                <w:lang w:val="ru-RU"/>
              </w:rPr>
              <w:t>ограничение</w:t>
            </w:r>
          </w:p>
          <w:p w14:paraId="01F9F3E2" w14:textId="77777777" w:rsidR="00933991" w:rsidRPr="00933991" w:rsidRDefault="00933991" w:rsidP="0085018D">
            <w:pPr>
              <w:ind w:left="110" w:hanging="38"/>
              <w:rPr>
                <w:rFonts w:ascii="Times New Roman" w:hAnsi="Times New Roman" w:cs="Times New Roman"/>
                <w:sz w:val="24"/>
                <w:szCs w:val="24"/>
                <w:lang w:val="ru-RU"/>
              </w:rPr>
            </w:pPr>
            <w:r w:rsidRPr="00933991">
              <w:rPr>
                <w:rFonts w:ascii="Times New Roman" w:hAnsi="Times New Roman" w:cs="Times New Roman"/>
                <w:sz w:val="24"/>
                <w:szCs w:val="24"/>
                <w:lang w:val="ru-RU"/>
              </w:rPr>
              <w:t>на все виды</w:t>
            </w:r>
          </w:p>
        </w:tc>
      </w:tr>
      <w:tr w:rsidR="00933991" w:rsidRPr="00933991" w14:paraId="0E758DEE" w14:textId="77777777" w:rsidTr="0085018D">
        <w:trPr>
          <w:cantSplit/>
          <w:trHeight w:hRule="exact" w:val="397"/>
        </w:trPr>
        <w:tc>
          <w:tcPr>
            <w:tcW w:w="4162" w:type="dxa"/>
            <w:gridSpan w:val="10"/>
            <w:vMerge/>
            <w:tcBorders>
              <w:top w:val="single" w:sz="4" w:space="0" w:color="000000"/>
              <w:left w:val="single" w:sz="4" w:space="0" w:color="000000"/>
              <w:bottom w:val="single" w:sz="4" w:space="0" w:color="000000"/>
              <w:right w:val="nil"/>
            </w:tcBorders>
            <w:vAlign w:val="center"/>
            <w:hideMark/>
          </w:tcPr>
          <w:p w14:paraId="45D6077A" w14:textId="77777777" w:rsidR="00933991" w:rsidRPr="00933991" w:rsidRDefault="00933991" w:rsidP="0085018D">
            <w:pPr>
              <w:ind w:right="279" w:firstLine="72"/>
              <w:rPr>
                <w:rFonts w:ascii="Times New Roman" w:hAnsi="Times New Roman" w:cs="Times New Roman"/>
                <w:sz w:val="24"/>
                <w:szCs w:val="24"/>
                <w:lang w:val="ru-RU"/>
              </w:rPr>
            </w:pPr>
          </w:p>
        </w:tc>
        <w:tc>
          <w:tcPr>
            <w:tcW w:w="728" w:type="dxa"/>
            <w:tcBorders>
              <w:top w:val="single" w:sz="4" w:space="0" w:color="000000"/>
              <w:left w:val="single" w:sz="4" w:space="0" w:color="000000"/>
              <w:bottom w:val="single" w:sz="4" w:space="0" w:color="000000"/>
              <w:right w:val="nil"/>
            </w:tcBorders>
            <w:shd w:val="clear" w:color="auto" w:fill="E5E5E5"/>
            <w:vAlign w:val="center"/>
            <w:hideMark/>
          </w:tcPr>
          <w:p w14:paraId="3EE9A9B7"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ДТ</w:t>
            </w:r>
          </w:p>
        </w:tc>
        <w:tc>
          <w:tcPr>
            <w:tcW w:w="1063" w:type="dxa"/>
            <w:gridSpan w:val="2"/>
            <w:tcBorders>
              <w:top w:val="single" w:sz="4" w:space="0" w:color="000000"/>
              <w:left w:val="single" w:sz="4" w:space="0" w:color="000000"/>
              <w:bottom w:val="single" w:sz="4" w:space="0" w:color="000000"/>
              <w:right w:val="nil"/>
            </w:tcBorders>
            <w:shd w:val="clear" w:color="auto" w:fill="E5E5E5"/>
            <w:vAlign w:val="center"/>
            <w:hideMark/>
          </w:tcPr>
          <w:p w14:paraId="25209584"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80</w:t>
            </w:r>
          </w:p>
        </w:tc>
        <w:tc>
          <w:tcPr>
            <w:tcW w:w="851" w:type="dxa"/>
            <w:gridSpan w:val="3"/>
            <w:tcBorders>
              <w:top w:val="single" w:sz="4" w:space="0" w:color="000000"/>
              <w:left w:val="single" w:sz="4" w:space="0" w:color="000000"/>
              <w:bottom w:val="single" w:sz="4" w:space="0" w:color="000000"/>
              <w:right w:val="nil"/>
            </w:tcBorders>
            <w:shd w:val="clear" w:color="auto" w:fill="E5E5E5"/>
            <w:vAlign w:val="center"/>
            <w:hideMark/>
          </w:tcPr>
          <w:p w14:paraId="6E14C018"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92</w:t>
            </w:r>
          </w:p>
        </w:tc>
        <w:tc>
          <w:tcPr>
            <w:tcW w:w="851" w:type="dxa"/>
            <w:gridSpan w:val="3"/>
            <w:tcBorders>
              <w:top w:val="single" w:sz="4" w:space="0" w:color="000000"/>
              <w:left w:val="single" w:sz="4" w:space="0" w:color="000000"/>
              <w:bottom w:val="single" w:sz="4" w:space="0" w:color="000000"/>
              <w:right w:val="nil"/>
            </w:tcBorders>
            <w:shd w:val="clear" w:color="auto" w:fill="E5E5E5"/>
            <w:vAlign w:val="center"/>
            <w:hideMark/>
          </w:tcPr>
          <w:p w14:paraId="2D1A3C13"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95</w:t>
            </w:r>
          </w:p>
        </w:tc>
        <w:tc>
          <w:tcPr>
            <w:tcW w:w="850" w:type="dxa"/>
            <w:gridSpan w:val="3"/>
            <w:tcBorders>
              <w:top w:val="single" w:sz="4" w:space="0" w:color="000000"/>
              <w:left w:val="single" w:sz="4" w:space="0" w:color="000000"/>
              <w:bottom w:val="single" w:sz="4" w:space="0" w:color="000000"/>
              <w:right w:val="nil"/>
            </w:tcBorders>
            <w:shd w:val="clear" w:color="auto" w:fill="E5E5E5"/>
            <w:vAlign w:val="center"/>
            <w:hideMark/>
          </w:tcPr>
          <w:p w14:paraId="627F7958" w14:textId="77777777" w:rsidR="00933991" w:rsidRPr="00933991" w:rsidRDefault="00933991" w:rsidP="0085018D">
            <w:pPr>
              <w:rPr>
                <w:rFonts w:ascii="Times New Roman" w:hAnsi="Times New Roman" w:cs="Times New Roman"/>
                <w:sz w:val="24"/>
                <w:szCs w:val="24"/>
              </w:rPr>
            </w:pPr>
            <w:r w:rsidRPr="00933991">
              <w:rPr>
                <w:rFonts w:ascii="Times New Roman" w:hAnsi="Times New Roman" w:cs="Times New Roman"/>
                <w:sz w:val="24"/>
                <w:szCs w:val="24"/>
              </w:rPr>
              <w:t>98</w:t>
            </w:r>
          </w:p>
        </w:tc>
        <w:tc>
          <w:tcPr>
            <w:tcW w:w="1560" w:type="dxa"/>
            <w:gridSpan w:val="3"/>
            <w:vMerge/>
            <w:tcBorders>
              <w:top w:val="single" w:sz="4" w:space="0" w:color="000000"/>
              <w:left w:val="single" w:sz="4" w:space="0" w:color="000000"/>
              <w:bottom w:val="single" w:sz="4" w:space="0" w:color="000000"/>
              <w:right w:val="single" w:sz="4" w:space="0" w:color="000000"/>
            </w:tcBorders>
            <w:vAlign w:val="center"/>
            <w:hideMark/>
          </w:tcPr>
          <w:p w14:paraId="4F5F1A02" w14:textId="77777777" w:rsidR="00933991" w:rsidRPr="00933991" w:rsidRDefault="00933991" w:rsidP="0085018D">
            <w:pPr>
              <w:ind w:left="110"/>
              <w:rPr>
                <w:rFonts w:ascii="Times New Roman" w:hAnsi="Times New Roman" w:cs="Times New Roman"/>
                <w:sz w:val="24"/>
                <w:szCs w:val="24"/>
              </w:rPr>
            </w:pPr>
          </w:p>
        </w:tc>
      </w:tr>
      <w:tr w:rsidR="00933991" w:rsidRPr="00933991" w14:paraId="1DA46E98" w14:textId="77777777" w:rsidTr="0085018D">
        <w:trPr>
          <w:cantSplit/>
          <w:trHeight w:val="303"/>
        </w:trPr>
        <w:tc>
          <w:tcPr>
            <w:tcW w:w="409" w:type="dxa"/>
            <w:tcBorders>
              <w:top w:val="nil"/>
              <w:left w:val="single" w:sz="4" w:space="0" w:color="000000"/>
              <w:bottom w:val="single" w:sz="4" w:space="0" w:color="000000"/>
              <w:right w:val="nil"/>
            </w:tcBorders>
          </w:tcPr>
          <w:p w14:paraId="4ED296B6"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7FECA73E"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34D901A4"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0420BDD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771F5244"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07A3FC42"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391125B3"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1E026EE"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6F426FAB"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2C2F2F2"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6BEF299E"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511C8E54"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F8D1723"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72BD85C2"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6BC160D4"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74ACA0DF" w14:textId="77777777" w:rsidR="00933991" w:rsidRPr="00933991" w:rsidRDefault="00933991" w:rsidP="0085018D">
            <w:pPr>
              <w:ind w:left="110"/>
              <w:rPr>
                <w:rFonts w:ascii="Times New Roman" w:hAnsi="Times New Roman" w:cs="Times New Roman"/>
                <w:sz w:val="24"/>
                <w:szCs w:val="24"/>
              </w:rPr>
            </w:pPr>
          </w:p>
        </w:tc>
      </w:tr>
      <w:tr w:rsidR="00933991" w:rsidRPr="00933991" w14:paraId="74290552" w14:textId="77777777" w:rsidTr="0085018D">
        <w:trPr>
          <w:cantSplit/>
          <w:trHeight w:hRule="exact" w:val="304"/>
        </w:trPr>
        <w:tc>
          <w:tcPr>
            <w:tcW w:w="409" w:type="dxa"/>
            <w:tcBorders>
              <w:top w:val="nil"/>
              <w:left w:val="single" w:sz="4" w:space="0" w:color="000000"/>
              <w:bottom w:val="single" w:sz="4" w:space="0" w:color="000000"/>
              <w:right w:val="nil"/>
            </w:tcBorders>
          </w:tcPr>
          <w:p w14:paraId="48338021"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7AC753B1"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4BE2A81C"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515808EC"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95B1BE7"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74A426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6E299A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E2D578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C8401B4"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4F4235A0"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3A100FCB"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153AC254"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0A3DD35B"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00E1FE70"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78EAC0E3"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60F6B921" w14:textId="77777777" w:rsidR="00933991" w:rsidRPr="00933991" w:rsidRDefault="00933991" w:rsidP="0085018D">
            <w:pPr>
              <w:ind w:left="110"/>
              <w:rPr>
                <w:rFonts w:ascii="Times New Roman" w:hAnsi="Times New Roman" w:cs="Times New Roman"/>
                <w:sz w:val="24"/>
                <w:szCs w:val="24"/>
              </w:rPr>
            </w:pPr>
          </w:p>
        </w:tc>
      </w:tr>
      <w:tr w:rsidR="00933991" w:rsidRPr="00933991" w14:paraId="49E9C411" w14:textId="77777777" w:rsidTr="0085018D">
        <w:trPr>
          <w:cantSplit/>
          <w:trHeight w:hRule="exact" w:val="304"/>
        </w:trPr>
        <w:tc>
          <w:tcPr>
            <w:tcW w:w="409" w:type="dxa"/>
            <w:tcBorders>
              <w:top w:val="nil"/>
              <w:left w:val="single" w:sz="4" w:space="0" w:color="000000"/>
              <w:bottom w:val="single" w:sz="4" w:space="0" w:color="000000"/>
              <w:right w:val="nil"/>
            </w:tcBorders>
          </w:tcPr>
          <w:p w14:paraId="64BE0EED"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6A4F88EA"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08446BA7"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43E295B2"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6695B80F"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C314F5"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0F07B800"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62A85EF"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60E291"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57E085C1"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5B7815FA"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28F001FF"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1A8955E0"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21B03BBB"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00F0481C"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1D0AFF1D" w14:textId="77777777" w:rsidR="00933991" w:rsidRPr="00933991" w:rsidRDefault="00933991" w:rsidP="0085018D">
            <w:pPr>
              <w:ind w:left="110"/>
              <w:rPr>
                <w:rFonts w:ascii="Times New Roman" w:hAnsi="Times New Roman" w:cs="Times New Roman"/>
                <w:sz w:val="24"/>
                <w:szCs w:val="24"/>
              </w:rPr>
            </w:pPr>
          </w:p>
        </w:tc>
      </w:tr>
      <w:tr w:rsidR="00933991" w:rsidRPr="00933991" w14:paraId="49E5BE01" w14:textId="77777777" w:rsidTr="0085018D">
        <w:trPr>
          <w:cantSplit/>
          <w:trHeight w:hRule="exact" w:val="304"/>
        </w:trPr>
        <w:tc>
          <w:tcPr>
            <w:tcW w:w="409" w:type="dxa"/>
            <w:tcBorders>
              <w:top w:val="nil"/>
              <w:left w:val="single" w:sz="4" w:space="0" w:color="000000"/>
              <w:bottom w:val="single" w:sz="4" w:space="0" w:color="000000"/>
              <w:right w:val="nil"/>
            </w:tcBorders>
          </w:tcPr>
          <w:p w14:paraId="28139EED"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13C4A4B2"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79EEF5C9"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5F5817E7"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5199EABC"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18CF04C4"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8F69E35"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08202A47"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5502A329"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13A2CAA"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0FD06E9F"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4A307CB6"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12D3FBD"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7FF30588"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29282460"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040834FF" w14:textId="77777777" w:rsidR="00933991" w:rsidRPr="00933991" w:rsidRDefault="00933991" w:rsidP="0085018D">
            <w:pPr>
              <w:ind w:left="110"/>
              <w:rPr>
                <w:rFonts w:ascii="Times New Roman" w:hAnsi="Times New Roman" w:cs="Times New Roman"/>
                <w:sz w:val="24"/>
                <w:szCs w:val="24"/>
              </w:rPr>
            </w:pPr>
          </w:p>
        </w:tc>
      </w:tr>
      <w:tr w:rsidR="00933991" w:rsidRPr="00933991" w14:paraId="54DBD291" w14:textId="77777777" w:rsidTr="0085018D">
        <w:trPr>
          <w:cantSplit/>
          <w:trHeight w:hRule="exact" w:val="304"/>
        </w:trPr>
        <w:tc>
          <w:tcPr>
            <w:tcW w:w="409" w:type="dxa"/>
            <w:tcBorders>
              <w:top w:val="nil"/>
              <w:left w:val="single" w:sz="4" w:space="0" w:color="000000"/>
              <w:bottom w:val="single" w:sz="4" w:space="0" w:color="000000"/>
              <w:right w:val="nil"/>
            </w:tcBorders>
          </w:tcPr>
          <w:p w14:paraId="0DB6FC04" w14:textId="77777777" w:rsidR="00933991" w:rsidRPr="00933991" w:rsidRDefault="00933991" w:rsidP="0085018D">
            <w:pPr>
              <w:ind w:right="279" w:firstLine="72"/>
              <w:rPr>
                <w:rFonts w:ascii="Times New Roman" w:hAnsi="Times New Roman" w:cs="Times New Roman"/>
                <w:sz w:val="24"/>
                <w:szCs w:val="24"/>
              </w:rPr>
            </w:pPr>
          </w:p>
        </w:tc>
        <w:tc>
          <w:tcPr>
            <w:tcW w:w="411" w:type="dxa"/>
            <w:tcBorders>
              <w:top w:val="nil"/>
              <w:left w:val="single" w:sz="4" w:space="0" w:color="000000"/>
              <w:bottom w:val="single" w:sz="4" w:space="0" w:color="000000"/>
              <w:right w:val="nil"/>
            </w:tcBorders>
          </w:tcPr>
          <w:p w14:paraId="3FEEDC27" w14:textId="77777777" w:rsidR="00933991" w:rsidRPr="00933991" w:rsidRDefault="00933991" w:rsidP="0085018D">
            <w:pPr>
              <w:ind w:right="279" w:firstLine="72"/>
              <w:rPr>
                <w:rFonts w:ascii="Times New Roman" w:hAnsi="Times New Roman" w:cs="Times New Roman"/>
                <w:sz w:val="24"/>
                <w:szCs w:val="24"/>
              </w:rPr>
            </w:pPr>
          </w:p>
        </w:tc>
        <w:tc>
          <w:tcPr>
            <w:tcW w:w="413" w:type="dxa"/>
            <w:tcBorders>
              <w:top w:val="nil"/>
              <w:left w:val="single" w:sz="4" w:space="0" w:color="000000"/>
              <w:bottom w:val="single" w:sz="4" w:space="0" w:color="000000"/>
              <w:right w:val="nil"/>
            </w:tcBorders>
          </w:tcPr>
          <w:p w14:paraId="49808E92" w14:textId="77777777" w:rsidR="00933991" w:rsidRPr="00933991" w:rsidRDefault="00933991" w:rsidP="0085018D">
            <w:pPr>
              <w:ind w:right="279" w:firstLine="72"/>
              <w:rPr>
                <w:rFonts w:ascii="Times New Roman" w:hAnsi="Times New Roman" w:cs="Times New Roman"/>
                <w:sz w:val="24"/>
                <w:szCs w:val="24"/>
              </w:rPr>
            </w:pPr>
          </w:p>
        </w:tc>
        <w:tc>
          <w:tcPr>
            <w:tcW w:w="415" w:type="dxa"/>
            <w:tcBorders>
              <w:top w:val="nil"/>
              <w:left w:val="single" w:sz="4" w:space="0" w:color="000000"/>
              <w:bottom w:val="single" w:sz="4" w:space="0" w:color="000000"/>
              <w:right w:val="nil"/>
            </w:tcBorders>
          </w:tcPr>
          <w:p w14:paraId="63EA5F0A"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314CE0F8"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6D5F57DE"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DBACE50" w14:textId="77777777" w:rsidR="00933991" w:rsidRPr="00933991" w:rsidRDefault="00933991" w:rsidP="0085018D">
            <w:pPr>
              <w:ind w:right="279" w:firstLine="72"/>
              <w:rPr>
                <w:rFonts w:ascii="Times New Roman" w:hAnsi="Times New Roman" w:cs="Times New Roman"/>
                <w:sz w:val="24"/>
                <w:szCs w:val="24"/>
              </w:rPr>
            </w:pPr>
          </w:p>
        </w:tc>
        <w:tc>
          <w:tcPr>
            <w:tcW w:w="419" w:type="dxa"/>
            <w:tcBorders>
              <w:top w:val="nil"/>
              <w:left w:val="single" w:sz="4" w:space="0" w:color="000000"/>
              <w:bottom w:val="single" w:sz="4" w:space="0" w:color="000000"/>
              <w:right w:val="nil"/>
            </w:tcBorders>
          </w:tcPr>
          <w:p w14:paraId="0289DE35" w14:textId="77777777" w:rsidR="00933991" w:rsidRPr="00933991" w:rsidRDefault="00933991" w:rsidP="0085018D">
            <w:pPr>
              <w:ind w:right="279" w:firstLine="72"/>
              <w:rPr>
                <w:rFonts w:ascii="Times New Roman" w:hAnsi="Times New Roman" w:cs="Times New Roman"/>
                <w:sz w:val="24"/>
                <w:szCs w:val="24"/>
              </w:rPr>
            </w:pPr>
          </w:p>
        </w:tc>
        <w:tc>
          <w:tcPr>
            <w:tcW w:w="418" w:type="dxa"/>
            <w:tcBorders>
              <w:top w:val="nil"/>
              <w:left w:val="single" w:sz="4" w:space="0" w:color="000000"/>
              <w:bottom w:val="single" w:sz="4" w:space="0" w:color="000000"/>
              <w:right w:val="nil"/>
            </w:tcBorders>
          </w:tcPr>
          <w:p w14:paraId="7E1E5691" w14:textId="77777777" w:rsidR="00933991" w:rsidRPr="00933991" w:rsidRDefault="00933991" w:rsidP="0085018D">
            <w:pPr>
              <w:ind w:right="279" w:firstLine="72"/>
              <w:rPr>
                <w:rFonts w:ascii="Times New Roman" w:hAnsi="Times New Roman" w:cs="Times New Roman"/>
                <w:sz w:val="24"/>
                <w:szCs w:val="24"/>
              </w:rPr>
            </w:pPr>
          </w:p>
        </w:tc>
        <w:tc>
          <w:tcPr>
            <w:tcW w:w="422" w:type="dxa"/>
            <w:tcBorders>
              <w:top w:val="nil"/>
              <w:left w:val="single" w:sz="4" w:space="0" w:color="000000"/>
              <w:bottom w:val="single" w:sz="4" w:space="0" w:color="000000"/>
              <w:right w:val="nil"/>
            </w:tcBorders>
          </w:tcPr>
          <w:p w14:paraId="6CEBE52C" w14:textId="77777777" w:rsidR="00933991" w:rsidRPr="00933991" w:rsidRDefault="00933991" w:rsidP="0085018D">
            <w:pPr>
              <w:ind w:right="279" w:firstLine="72"/>
              <w:rPr>
                <w:rFonts w:ascii="Times New Roman" w:hAnsi="Times New Roman" w:cs="Times New Roman"/>
                <w:sz w:val="24"/>
                <w:szCs w:val="24"/>
              </w:rPr>
            </w:pPr>
          </w:p>
        </w:tc>
        <w:tc>
          <w:tcPr>
            <w:tcW w:w="728" w:type="dxa"/>
            <w:tcBorders>
              <w:top w:val="nil"/>
              <w:left w:val="single" w:sz="4" w:space="0" w:color="000000"/>
              <w:bottom w:val="single" w:sz="4" w:space="0" w:color="000000"/>
              <w:right w:val="nil"/>
            </w:tcBorders>
            <w:vAlign w:val="center"/>
          </w:tcPr>
          <w:p w14:paraId="30C3BA81" w14:textId="77777777" w:rsidR="00933991" w:rsidRPr="00933991" w:rsidRDefault="00933991" w:rsidP="0085018D">
            <w:pPr>
              <w:ind w:left="110"/>
              <w:rPr>
                <w:rFonts w:ascii="Times New Roman" w:hAnsi="Times New Roman" w:cs="Times New Roman"/>
                <w:sz w:val="24"/>
                <w:szCs w:val="24"/>
              </w:rPr>
            </w:pPr>
          </w:p>
        </w:tc>
        <w:tc>
          <w:tcPr>
            <w:tcW w:w="1063" w:type="dxa"/>
            <w:gridSpan w:val="2"/>
            <w:tcBorders>
              <w:top w:val="nil"/>
              <w:left w:val="single" w:sz="4" w:space="0" w:color="000000"/>
              <w:bottom w:val="single" w:sz="4" w:space="0" w:color="000000"/>
              <w:right w:val="nil"/>
            </w:tcBorders>
            <w:vAlign w:val="center"/>
          </w:tcPr>
          <w:p w14:paraId="5FD6A188"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47FFC0DD" w14:textId="77777777" w:rsidR="00933991" w:rsidRPr="00933991" w:rsidRDefault="00933991" w:rsidP="0085018D">
            <w:pPr>
              <w:ind w:left="110"/>
              <w:rPr>
                <w:rFonts w:ascii="Times New Roman" w:hAnsi="Times New Roman" w:cs="Times New Roman"/>
                <w:sz w:val="24"/>
                <w:szCs w:val="24"/>
              </w:rPr>
            </w:pPr>
          </w:p>
        </w:tc>
        <w:tc>
          <w:tcPr>
            <w:tcW w:w="851" w:type="dxa"/>
            <w:gridSpan w:val="3"/>
            <w:tcBorders>
              <w:top w:val="nil"/>
              <w:left w:val="single" w:sz="4" w:space="0" w:color="000000"/>
              <w:bottom w:val="single" w:sz="4" w:space="0" w:color="000000"/>
              <w:right w:val="nil"/>
            </w:tcBorders>
            <w:vAlign w:val="center"/>
          </w:tcPr>
          <w:p w14:paraId="3996ABB0" w14:textId="77777777" w:rsidR="00933991" w:rsidRPr="00933991" w:rsidRDefault="00933991" w:rsidP="0085018D">
            <w:pPr>
              <w:ind w:left="110"/>
              <w:rPr>
                <w:rFonts w:ascii="Times New Roman" w:hAnsi="Times New Roman" w:cs="Times New Roman"/>
                <w:sz w:val="24"/>
                <w:szCs w:val="24"/>
              </w:rPr>
            </w:pPr>
          </w:p>
        </w:tc>
        <w:tc>
          <w:tcPr>
            <w:tcW w:w="850" w:type="dxa"/>
            <w:gridSpan w:val="3"/>
            <w:tcBorders>
              <w:top w:val="nil"/>
              <w:left w:val="single" w:sz="4" w:space="0" w:color="000000"/>
              <w:bottom w:val="single" w:sz="4" w:space="0" w:color="000000"/>
              <w:right w:val="nil"/>
            </w:tcBorders>
            <w:vAlign w:val="center"/>
          </w:tcPr>
          <w:p w14:paraId="64454AC3" w14:textId="77777777" w:rsidR="00933991" w:rsidRPr="00933991" w:rsidRDefault="00933991" w:rsidP="0085018D">
            <w:pPr>
              <w:ind w:left="110"/>
              <w:rPr>
                <w:rFonts w:ascii="Times New Roman" w:hAnsi="Times New Roman" w:cs="Times New Roman"/>
                <w:sz w:val="24"/>
                <w:szCs w:val="24"/>
              </w:rPr>
            </w:pPr>
          </w:p>
        </w:tc>
        <w:tc>
          <w:tcPr>
            <w:tcW w:w="1560" w:type="dxa"/>
            <w:gridSpan w:val="3"/>
            <w:tcBorders>
              <w:top w:val="nil"/>
              <w:left w:val="single" w:sz="4" w:space="0" w:color="000000"/>
              <w:bottom w:val="single" w:sz="4" w:space="0" w:color="000000"/>
              <w:right w:val="single" w:sz="4" w:space="0" w:color="000000"/>
            </w:tcBorders>
            <w:vAlign w:val="center"/>
          </w:tcPr>
          <w:p w14:paraId="51521426" w14:textId="77777777" w:rsidR="00933991" w:rsidRPr="00933991" w:rsidRDefault="00933991" w:rsidP="0085018D">
            <w:pPr>
              <w:ind w:left="110"/>
              <w:rPr>
                <w:rFonts w:ascii="Times New Roman" w:hAnsi="Times New Roman" w:cs="Times New Roman"/>
                <w:sz w:val="24"/>
                <w:szCs w:val="24"/>
              </w:rPr>
            </w:pPr>
          </w:p>
        </w:tc>
      </w:tr>
      <w:tr w:rsidR="00933991" w:rsidRPr="00933991" w14:paraId="7CC7CA30" w14:textId="77777777" w:rsidTr="0085018D">
        <w:trPr>
          <w:cantSplit/>
          <w:trHeight w:hRule="exact" w:val="286"/>
        </w:trPr>
        <w:tc>
          <w:tcPr>
            <w:tcW w:w="5168" w:type="dxa"/>
            <w:gridSpan w:val="12"/>
            <w:vMerge w:val="restart"/>
            <w:tcMar>
              <w:top w:w="0" w:type="dxa"/>
              <w:left w:w="108" w:type="dxa"/>
              <w:bottom w:w="0" w:type="dxa"/>
              <w:right w:w="108" w:type="dxa"/>
            </w:tcMar>
            <w:vAlign w:val="center"/>
            <w:hideMark/>
          </w:tcPr>
          <w:p w14:paraId="1029D993" w14:textId="77777777" w:rsidR="00933991" w:rsidRPr="00933991" w:rsidRDefault="00933991" w:rsidP="0085018D">
            <w:pPr>
              <w:ind w:left="110" w:right="279"/>
              <w:rPr>
                <w:rFonts w:ascii="Times New Roman" w:hAnsi="Times New Roman" w:cs="Times New Roman"/>
                <w:sz w:val="24"/>
                <w:szCs w:val="24"/>
                <w:lang w:val="ru-RU"/>
              </w:rPr>
            </w:pPr>
            <w:r w:rsidRPr="00933991">
              <w:rPr>
                <w:rFonts w:ascii="Times New Roman" w:hAnsi="Times New Roman" w:cs="Times New Roman"/>
                <w:sz w:val="24"/>
                <w:szCs w:val="24"/>
                <w:lang w:val="ru-RU"/>
              </w:rPr>
              <w:br/>
              <w:t>Заявляет об утрате/повреждении Карт и просит заблокировать их</w:t>
            </w:r>
          </w:p>
        </w:tc>
        <w:tc>
          <w:tcPr>
            <w:tcW w:w="785" w:type="dxa"/>
            <w:tcBorders>
              <w:top w:val="single" w:sz="4" w:space="0" w:color="000000"/>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308C8829"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5069BC"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9F506CC"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128E1C" w14:textId="77777777" w:rsidR="00933991" w:rsidRPr="00933991" w:rsidRDefault="00933991" w:rsidP="0085018D">
            <w:pPr>
              <w:ind w:left="110"/>
              <w:rPr>
                <w:rFonts w:ascii="Times New Roman" w:hAnsi="Times New Roman" w:cs="Times New Roman"/>
                <w:sz w:val="24"/>
                <w:szCs w:val="24"/>
              </w:rPr>
            </w:pPr>
          </w:p>
        </w:tc>
        <w:tc>
          <w:tcPr>
            <w:tcW w:w="35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AE2A562"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3EF78F1"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FF9550" w14:textId="77777777" w:rsidR="00933991" w:rsidRPr="00933991" w:rsidRDefault="00933991" w:rsidP="0085018D">
            <w:pPr>
              <w:ind w:left="110"/>
              <w:rPr>
                <w:rFonts w:ascii="Times New Roman" w:hAnsi="Times New Roman" w:cs="Times New Roman"/>
                <w:sz w:val="24"/>
                <w:szCs w:val="24"/>
              </w:rPr>
            </w:pPr>
          </w:p>
        </w:tc>
        <w:tc>
          <w:tcPr>
            <w:tcW w:w="41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C0FD6C8" w14:textId="77777777" w:rsidR="00933991" w:rsidRPr="00933991" w:rsidRDefault="00933991" w:rsidP="0085018D">
            <w:pPr>
              <w:ind w:left="110"/>
              <w:rPr>
                <w:rFonts w:ascii="Times New Roman" w:hAnsi="Times New Roman" w:cs="Times New Roman"/>
                <w:sz w:val="24"/>
                <w:szCs w:val="24"/>
              </w:rPr>
            </w:pPr>
          </w:p>
        </w:tc>
        <w:tc>
          <w:tcPr>
            <w:tcW w:w="2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AFA3C1" w14:textId="77777777" w:rsidR="00933991" w:rsidRPr="00933991" w:rsidRDefault="00933991" w:rsidP="0085018D">
            <w:pPr>
              <w:ind w:left="110"/>
              <w:rPr>
                <w:rFonts w:ascii="Times New Roman" w:hAnsi="Times New Roman" w:cs="Times New Roman"/>
                <w:sz w:val="24"/>
                <w:szCs w:val="24"/>
              </w:rPr>
            </w:pPr>
          </w:p>
        </w:tc>
        <w:tc>
          <w:tcPr>
            <w:tcW w:w="35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29E893" w14:textId="77777777" w:rsidR="00933991" w:rsidRPr="00933991" w:rsidRDefault="00933991" w:rsidP="0085018D">
            <w:pPr>
              <w:ind w:left="110"/>
              <w:rPr>
                <w:rFonts w:ascii="Times New Roman" w:hAnsi="Times New Roman" w:cs="Times New Roman"/>
                <w:sz w:val="24"/>
                <w:szCs w:val="24"/>
              </w:rPr>
            </w:pP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C117E" w14:textId="77777777" w:rsidR="00933991" w:rsidRPr="00933991" w:rsidRDefault="00933991" w:rsidP="0085018D">
            <w:pPr>
              <w:ind w:left="110"/>
              <w:rPr>
                <w:rFonts w:ascii="Times New Roman" w:hAnsi="Times New Roman" w:cs="Times New Roman"/>
                <w:sz w:val="24"/>
                <w:szCs w:val="24"/>
              </w:rPr>
            </w:pPr>
          </w:p>
        </w:tc>
      </w:tr>
      <w:tr w:rsidR="00933991" w:rsidRPr="00933991" w14:paraId="443872B9" w14:textId="77777777" w:rsidTr="0085018D">
        <w:trPr>
          <w:cantSplit/>
          <w:trHeight w:hRule="exact" w:val="286"/>
        </w:trPr>
        <w:tc>
          <w:tcPr>
            <w:tcW w:w="5168" w:type="dxa"/>
            <w:gridSpan w:val="12"/>
            <w:vMerge/>
            <w:vAlign w:val="center"/>
            <w:hideMark/>
          </w:tcPr>
          <w:p w14:paraId="17A49537" w14:textId="77777777" w:rsidR="00933991" w:rsidRPr="00933991" w:rsidRDefault="00933991" w:rsidP="0085018D">
            <w:pPr>
              <w:ind w:left="110" w:right="279"/>
              <w:rPr>
                <w:rFonts w:ascii="Times New Roman" w:hAnsi="Times New Roman" w:cs="Times New Roman"/>
                <w:sz w:val="24"/>
                <w:szCs w:val="24"/>
              </w:rPr>
            </w:pPr>
          </w:p>
        </w:tc>
        <w:tc>
          <w:tcPr>
            <w:tcW w:w="785" w:type="dxa"/>
            <w:tcBorders>
              <w:top w:val="nil"/>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1FFD2989"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4E2F3C58"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052AD211"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56C97E56" w14:textId="77777777" w:rsidR="00933991" w:rsidRPr="00933991" w:rsidRDefault="00933991" w:rsidP="0085018D">
            <w:pPr>
              <w:ind w:left="110"/>
              <w:rPr>
                <w:rFonts w:ascii="Times New Roman" w:hAnsi="Times New Roman" w:cs="Times New Roman"/>
                <w:sz w:val="24"/>
                <w:szCs w:val="24"/>
              </w:rPr>
            </w:pPr>
          </w:p>
        </w:tc>
        <w:tc>
          <w:tcPr>
            <w:tcW w:w="355" w:type="dxa"/>
            <w:tcBorders>
              <w:top w:val="nil"/>
              <w:left w:val="single" w:sz="4" w:space="0" w:color="000000"/>
              <w:bottom w:val="single" w:sz="4" w:space="0" w:color="000000"/>
              <w:right w:val="nil"/>
            </w:tcBorders>
            <w:tcMar>
              <w:top w:w="0" w:type="dxa"/>
              <w:left w:w="108" w:type="dxa"/>
              <w:bottom w:w="0" w:type="dxa"/>
              <w:right w:w="108" w:type="dxa"/>
            </w:tcMar>
          </w:tcPr>
          <w:p w14:paraId="0B0090DF"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2FC27682"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5249153E" w14:textId="77777777" w:rsidR="00933991" w:rsidRPr="00933991" w:rsidRDefault="00933991" w:rsidP="0085018D">
            <w:pPr>
              <w:ind w:left="110"/>
              <w:rPr>
                <w:rFonts w:ascii="Times New Roman" w:hAnsi="Times New Roman" w:cs="Times New Roman"/>
                <w:sz w:val="24"/>
                <w:szCs w:val="24"/>
              </w:rPr>
            </w:pPr>
          </w:p>
        </w:tc>
        <w:tc>
          <w:tcPr>
            <w:tcW w:w="417" w:type="dxa"/>
            <w:tcBorders>
              <w:top w:val="nil"/>
              <w:left w:val="single" w:sz="4" w:space="0" w:color="000000"/>
              <w:bottom w:val="single" w:sz="4" w:space="0" w:color="000000"/>
              <w:right w:val="nil"/>
            </w:tcBorders>
            <w:tcMar>
              <w:top w:w="0" w:type="dxa"/>
              <w:left w:w="108" w:type="dxa"/>
              <w:bottom w:w="0" w:type="dxa"/>
              <w:right w:w="108" w:type="dxa"/>
            </w:tcMar>
          </w:tcPr>
          <w:p w14:paraId="58C0D851" w14:textId="77777777" w:rsidR="00933991" w:rsidRPr="00933991" w:rsidRDefault="00933991" w:rsidP="0085018D">
            <w:pPr>
              <w:ind w:left="110"/>
              <w:rPr>
                <w:rFonts w:ascii="Times New Roman" w:hAnsi="Times New Roman" w:cs="Times New Roman"/>
                <w:sz w:val="24"/>
                <w:szCs w:val="24"/>
              </w:rPr>
            </w:pPr>
          </w:p>
        </w:tc>
        <w:tc>
          <w:tcPr>
            <w:tcW w:w="295" w:type="dxa"/>
            <w:tcBorders>
              <w:top w:val="nil"/>
              <w:left w:val="single" w:sz="4" w:space="0" w:color="000000"/>
              <w:bottom w:val="single" w:sz="4" w:space="0" w:color="000000"/>
              <w:right w:val="nil"/>
            </w:tcBorders>
            <w:tcMar>
              <w:top w:w="0" w:type="dxa"/>
              <w:left w:w="108" w:type="dxa"/>
              <w:bottom w:w="0" w:type="dxa"/>
              <w:right w:w="108" w:type="dxa"/>
            </w:tcMar>
          </w:tcPr>
          <w:p w14:paraId="793791BC"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63DED23B" w14:textId="77777777" w:rsidR="00933991" w:rsidRPr="00933991" w:rsidRDefault="00933991" w:rsidP="0085018D">
            <w:pPr>
              <w:ind w:left="110"/>
              <w:rPr>
                <w:rFonts w:ascii="Times New Roman" w:hAnsi="Times New Roman" w:cs="Times New Roman"/>
                <w:sz w:val="24"/>
                <w:szCs w:val="24"/>
              </w:rPr>
            </w:pPr>
          </w:p>
        </w:tc>
        <w:tc>
          <w:tcPr>
            <w:tcW w:w="9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63401DD" w14:textId="77777777" w:rsidR="00933991" w:rsidRPr="00933991" w:rsidRDefault="00933991" w:rsidP="0085018D">
            <w:pPr>
              <w:ind w:left="110"/>
              <w:rPr>
                <w:rFonts w:ascii="Times New Roman" w:hAnsi="Times New Roman" w:cs="Times New Roman"/>
                <w:sz w:val="24"/>
                <w:szCs w:val="24"/>
              </w:rPr>
            </w:pPr>
          </w:p>
        </w:tc>
      </w:tr>
      <w:tr w:rsidR="00933991" w:rsidRPr="00933991" w14:paraId="726CF963" w14:textId="77777777" w:rsidTr="0085018D">
        <w:trPr>
          <w:cantSplit/>
        </w:trPr>
        <w:tc>
          <w:tcPr>
            <w:tcW w:w="5168" w:type="dxa"/>
            <w:gridSpan w:val="12"/>
            <w:vMerge/>
            <w:vAlign w:val="center"/>
            <w:hideMark/>
          </w:tcPr>
          <w:p w14:paraId="4495EB5D" w14:textId="77777777" w:rsidR="00933991" w:rsidRPr="00933991" w:rsidRDefault="00933991" w:rsidP="0085018D">
            <w:pPr>
              <w:ind w:left="110" w:right="279"/>
              <w:rPr>
                <w:rFonts w:ascii="Times New Roman" w:hAnsi="Times New Roman" w:cs="Times New Roman"/>
                <w:sz w:val="24"/>
                <w:szCs w:val="24"/>
              </w:rPr>
            </w:pPr>
          </w:p>
        </w:tc>
        <w:tc>
          <w:tcPr>
            <w:tcW w:w="785" w:type="dxa"/>
            <w:tcBorders>
              <w:top w:val="nil"/>
              <w:left w:val="single" w:sz="4" w:space="0" w:color="000000"/>
              <w:bottom w:val="single" w:sz="4" w:space="0" w:color="000000"/>
              <w:right w:val="nil"/>
            </w:tcBorders>
            <w:shd w:val="clear" w:color="auto" w:fill="E6E6E6"/>
            <w:tcMar>
              <w:top w:w="0" w:type="dxa"/>
              <w:left w:w="108" w:type="dxa"/>
              <w:bottom w:w="0" w:type="dxa"/>
              <w:right w:w="108" w:type="dxa"/>
            </w:tcMar>
            <w:vAlign w:val="center"/>
            <w:hideMark/>
          </w:tcPr>
          <w:p w14:paraId="4673258D" w14:textId="77777777" w:rsidR="00933991" w:rsidRPr="00933991" w:rsidRDefault="00933991" w:rsidP="0085018D">
            <w:pPr>
              <w:ind w:left="110" w:firstLine="1"/>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4A747919"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71569CFB"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22D12E6A" w14:textId="77777777" w:rsidR="00933991" w:rsidRPr="00933991" w:rsidRDefault="00933991" w:rsidP="0085018D">
            <w:pPr>
              <w:ind w:left="110"/>
              <w:rPr>
                <w:rFonts w:ascii="Times New Roman" w:hAnsi="Times New Roman" w:cs="Times New Roman"/>
                <w:sz w:val="24"/>
                <w:szCs w:val="24"/>
              </w:rPr>
            </w:pPr>
          </w:p>
        </w:tc>
        <w:tc>
          <w:tcPr>
            <w:tcW w:w="355" w:type="dxa"/>
            <w:tcBorders>
              <w:top w:val="nil"/>
              <w:left w:val="single" w:sz="4" w:space="0" w:color="000000"/>
              <w:bottom w:val="single" w:sz="4" w:space="0" w:color="000000"/>
              <w:right w:val="nil"/>
            </w:tcBorders>
            <w:tcMar>
              <w:top w:w="0" w:type="dxa"/>
              <w:left w:w="108" w:type="dxa"/>
              <w:bottom w:w="0" w:type="dxa"/>
              <w:right w:w="108" w:type="dxa"/>
            </w:tcMar>
          </w:tcPr>
          <w:p w14:paraId="4DEE5B45" w14:textId="77777777" w:rsidR="00933991" w:rsidRPr="00933991" w:rsidRDefault="00933991" w:rsidP="0085018D">
            <w:pPr>
              <w:ind w:left="110"/>
              <w:rPr>
                <w:rFonts w:ascii="Times New Roman" w:hAnsi="Times New Roman" w:cs="Times New Roman"/>
                <w:sz w:val="24"/>
                <w:szCs w:val="24"/>
              </w:rPr>
            </w:pPr>
          </w:p>
        </w:tc>
        <w:tc>
          <w:tcPr>
            <w:tcW w:w="356" w:type="dxa"/>
            <w:gridSpan w:val="2"/>
            <w:tcBorders>
              <w:top w:val="nil"/>
              <w:left w:val="single" w:sz="4" w:space="0" w:color="000000"/>
              <w:bottom w:val="single" w:sz="4" w:space="0" w:color="000000"/>
              <w:right w:val="nil"/>
            </w:tcBorders>
            <w:tcMar>
              <w:top w:w="0" w:type="dxa"/>
              <w:left w:w="108" w:type="dxa"/>
              <w:bottom w:w="0" w:type="dxa"/>
              <w:right w:w="108" w:type="dxa"/>
            </w:tcMar>
          </w:tcPr>
          <w:p w14:paraId="4C3039D6"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7127A36D" w14:textId="77777777" w:rsidR="00933991" w:rsidRPr="00933991" w:rsidRDefault="00933991" w:rsidP="0085018D">
            <w:pPr>
              <w:ind w:left="110"/>
              <w:rPr>
                <w:rFonts w:ascii="Times New Roman" w:hAnsi="Times New Roman" w:cs="Times New Roman"/>
                <w:sz w:val="24"/>
                <w:szCs w:val="24"/>
              </w:rPr>
            </w:pPr>
          </w:p>
        </w:tc>
        <w:tc>
          <w:tcPr>
            <w:tcW w:w="417" w:type="dxa"/>
            <w:tcBorders>
              <w:top w:val="nil"/>
              <w:left w:val="single" w:sz="4" w:space="0" w:color="000000"/>
              <w:bottom w:val="single" w:sz="4" w:space="0" w:color="000000"/>
              <w:right w:val="nil"/>
            </w:tcBorders>
            <w:tcMar>
              <w:top w:w="0" w:type="dxa"/>
              <w:left w:w="108" w:type="dxa"/>
              <w:bottom w:w="0" w:type="dxa"/>
              <w:right w:w="108" w:type="dxa"/>
            </w:tcMar>
          </w:tcPr>
          <w:p w14:paraId="18B580E4" w14:textId="77777777" w:rsidR="00933991" w:rsidRPr="00933991" w:rsidRDefault="00933991" w:rsidP="0085018D">
            <w:pPr>
              <w:ind w:left="110"/>
              <w:rPr>
                <w:rFonts w:ascii="Times New Roman" w:hAnsi="Times New Roman" w:cs="Times New Roman"/>
                <w:sz w:val="24"/>
                <w:szCs w:val="24"/>
              </w:rPr>
            </w:pPr>
          </w:p>
        </w:tc>
        <w:tc>
          <w:tcPr>
            <w:tcW w:w="295" w:type="dxa"/>
            <w:tcBorders>
              <w:top w:val="nil"/>
              <w:left w:val="single" w:sz="4" w:space="0" w:color="000000"/>
              <w:bottom w:val="single" w:sz="4" w:space="0" w:color="000000"/>
              <w:right w:val="nil"/>
            </w:tcBorders>
            <w:tcMar>
              <w:top w:w="0" w:type="dxa"/>
              <w:left w:w="108" w:type="dxa"/>
              <w:bottom w:w="0" w:type="dxa"/>
              <w:right w:w="108" w:type="dxa"/>
            </w:tcMar>
          </w:tcPr>
          <w:p w14:paraId="061E5AB6" w14:textId="77777777" w:rsidR="00933991" w:rsidRPr="00933991" w:rsidRDefault="00933991" w:rsidP="0085018D">
            <w:pPr>
              <w:ind w:left="110"/>
              <w:rPr>
                <w:rFonts w:ascii="Times New Roman" w:hAnsi="Times New Roman" w:cs="Times New Roman"/>
                <w:sz w:val="24"/>
                <w:szCs w:val="24"/>
              </w:rPr>
            </w:pPr>
          </w:p>
        </w:tc>
        <w:tc>
          <w:tcPr>
            <w:tcW w:w="356" w:type="dxa"/>
            <w:tcBorders>
              <w:top w:val="nil"/>
              <w:left w:val="single" w:sz="4" w:space="0" w:color="000000"/>
              <w:bottom w:val="single" w:sz="4" w:space="0" w:color="000000"/>
              <w:right w:val="nil"/>
            </w:tcBorders>
            <w:tcMar>
              <w:top w:w="0" w:type="dxa"/>
              <w:left w:w="108" w:type="dxa"/>
              <w:bottom w:w="0" w:type="dxa"/>
              <w:right w:w="108" w:type="dxa"/>
            </w:tcMar>
          </w:tcPr>
          <w:p w14:paraId="558AAE37" w14:textId="77777777" w:rsidR="00933991" w:rsidRPr="00933991" w:rsidRDefault="00933991" w:rsidP="0085018D">
            <w:pPr>
              <w:ind w:left="110"/>
              <w:rPr>
                <w:rFonts w:ascii="Times New Roman" w:hAnsi="Times New Roman" w:cs="Times New Roman"/>
                <w:sz w:val="24"/>
                <w:szCs w:val="24"/>
              </w:rPr>
            </w:pPr>
          </w:p>
        </w:tc>
        <w:tc>
          <w:tcPr>
            <w:tcW w:w="9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44A535D" w14:textId="77777777" w:rsidR="00933991" w:rsidRPr="00933991" w:rsidRDefault="00933991" w:rsidP="0085018D">
            <w:pPr>
              <w:ind w:left="110"/>
              <w:rPr>
                <w:rFonts w:ascii="Times New Roman" w:hAnsi="Times New Roman" w:cs="Times New Roman"/>
                <w:sz w:val="24"/>
                <w:szCs w:val="24"/>
              </w:rPr>
            </w:pPr>
          </w:p>
        </w:tc>
      </w:tr>
    </w:tbl>
    <w:p w14:paraId="59A84CAA" w14:textId="77777777" w:rsidR="00933991" w:rsidRPr="00933991" w:rsidRDefault="00933991" w:rsidP="00933991">
      <w:pPr>
        <w:ind w:firstLine="567"/>
        <w:rPr>
          <w:rFonts w:ascii="Times New Roman" w:hAnsi="Times New Roman" w:cs="Times New Roman"/>
          <w:sz w:val="24"/>
          <w:szCs w:val="24"/>
        </w:rPr>
      </w:pPr>
    </w:p>
    <w:tbl>
      <w:tblPr>
        <w:tblW w:w="10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6"/>
        <w:gridCol w:w="606"/>
        <w:gridCol w:w="356"/>
        <w:gridCol w:w="356"/>
        <w:gridCol w:w="356"/>
        <w:gridCol w:w="355"/>
        <w:gridCol w:w="356"/>
        <w:gridCol w:w="356"/>
        <w:gridCol w:w="355"/>
        <w:gridCol w:w="356"/>
        <w:gridCol w:w="356"/>
        <w:gridCol w:w="366"/>
        <w:gridCol w:w="685"/>
      </w:tblGrid>
      <w:tr w:rsidR="00933991" w:rsidRPr="00933991" w14:paraId="4C328C2B" w14:textId="77777777" w:rsidTr="0085018D">
        <w:trPr>
          <w:cantSplit/>
          <w:trHeight w:hRule="exact" w:val="286"/>
        </w:trPr>
        <w:tc>
          <w:tcPr>
            <w:tcW w:w="5176" w:type="dxa"/>
            <w:vMerge w:val="restart"/>
            <w:tcBorders>
              <w:top w:val="single" w:sz="4" w:space="0" w:color="auto"/>
              <w:left w:val="single" w:sz="4" w:space="0" w:color="auto"/>
              <w:bottom w:val="single" w:sz="4" w:space="0" w:color="auto"/>
              <w:right w:val="single" w:sz="4" w:space="0" w:color="auto"/>
            </w:tcBorders>
            <w:vAlign w:val="center"/>
            <w:hideMark/>
          </w:tcPr>
          <w:p w14:paraId="2891FFC8" w14:textId="77777777" w:rsidR="00933991" w:rsidRPr="00933991" w:rsidRDefault="00933991" w:rsidP="0085018D">
            <w:pPr>
              <w:ind w:firstLine="567"/>
              <w:rPr>
                <w:rFonts w:ascii="Times New Roman" w:hAnsi="Times New Roman" w:cs="Times New Roman"/>
                <w:sz w:val="24"/>
                <w:szCs w:val="24"/>
              </w:rPr>
            </w:pPr>
            <w:proofErr w:type="spellStart"/>
            <w:r w:rsidRPr="00933991">
              <w:rPr>
                <w:rFonts w:ascii="Times New Roman" w:hAnsi="Times New Roman" w:cs="Times New Roman"/>
                <w:sz w:val="24"/>
                <w:szCs w:val="24"/>
              </w:rPr>
              <w:t>Просит</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разблокировать</w:t>
            </w:r>
            <w:proofErr w:type="spellEnd"/>
            <w:r w:rsidRPr="00933991">
              <w:rPr>
                <w:rFonts w:ascii="Times New Roman" w:hAnsi="Times New Roman" w:cs="Times New Roman"/>
                <w:sz w:val="24"/>
                <w:szCs w:val="24"/>
              </w:rPr>
              <w:t xml:space="preserve"> </w:t>
            </w:r>
            <w:proofErr w:type="spellStart"/>
            <w:r w:rsidRPr="00933991">
              <w:rPr>
                <w:rFonts w:ascii="Times New Roman" w:hAnsi="Times New Roman" w:cs="Times New Roman"/>
                <w:sz w:val="24"/>
                <w:szCs w:val="24"/>
              </w:rPr>
              <w:t>Карты</w:t>
            </w:r>
            <w:proofErr w:type="spellEnd"/>
            <w:r w:rsidRPr="00933991">
              <w:rPr>
                <w:rFonts w:ascii="Times New Roman" w:hAnsi="Times New Roman" w:cs="Times New Roman"/>
                <w:sz w:val="24"/>
                <w:szCs w:val="24"/>
              </w:rPr>
              <w:t>:</w:t>
            </w: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40E7653"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39DDF963"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3B51D64"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26353150"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61B19570"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4BEDF8C"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992F358"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758E6FFA"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46AB11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C17E511"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7BBB9BCF"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67553DD9" w14:textId="77777777" w:rsidR="00933991" w:rsidRPr="00933991" w:rsidRDefault="00933991" w:rsidP="0085018D">
            <w:pPr>
              <w:ind w:firstLine="567"/>
              <w:rPr>
                <w:rFonts w:ascii="Times New Roman" w:hAnsi="Times New Roman" w:cs="Times New Roman"/>
                <w:sz w:val="24"/>
                <w:szCs w:val="24"/>
              </w:rPr>
            </w:pPr>
          </w:p>
        </w:tc>
      </w:tr>
      <w:tr w:rsidR="00933991" w:rsidRPr="00933991" w14:paraId="27613084" w14:textId="77777777" w:rsidTr="0085018D">
        <w:trPr>
          <w:cantSplit/>
          <w:trHeight w:hRule="exact" w:val="286"/>
        </w:trPr>
        <w:tc>
          <w:tcPr>
            <w:tcW w:w="5176" w:type="dxa"/>
            <w:vMerge/>
            <w:tcBorders>
              <w:top w:val="single" w:sz="4" w:space="0" w:color="auto"/>
              <w:left w:val="single" w:sz="4" w:space="0" w:color="auto"/>
              <w:bottom w:val="single" w:sz="4" w:space="0" w:color="auto"/>
              <w:right w:val="single" w:sz="4" w:space="0" w:color="auto"/>
            </w:tcBorders>
            <w:vAlign w:val="center"/>
            <w:hideMark/>
          </w:tcPr>
          <w:p w14:paraId="4A381B65" w14:textId="77777777" w:rsidR="00933991" w:rsidRPr="00933991" w:rsidRDefault="00933991" w:rsidP="0085018D">
            <w:pPr>
              <w:ind w:firstLine="567"/>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57FE05C"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75CF0E1F"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235DC043"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EA58DB3"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1039F12F"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9E653CB"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42963AB"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32E1778E"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EB453A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36FA4267"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39D23240"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4FDE8A01" w14:textId="77777777" w:rsidR="00933991" w:rsidRPr="00933991" w:rsidRDefault="00933991" w:rsidP="0085018D">
            <w:pPr>
              <w:ind w:firstLine="567"/>
              <w:rPr>
                <w:rFonts w:ascii="Times New Roman" w:hAnsi="Times New Roman" w:cs="Times New Roman"/>
                <w:sz w:val="24"/>
                <w:szCs w:val="24"/>
              </w:rPr>
            </w:pPr>
          </w:p>
        </w:tc>
      </w:tr>
      <w:tr w:rsidR="00933991" w:rsidRPr="00933991" w14:paraId="7A35FD2F" w14:textId="77777777" w:rsidTr="0085018D">
        <w:trPr>
          <w:cantSplit/>
        </w:trPr>
        <w:tc>
          <w:tcPr>
            <w:tcW w:w="5176" w:type="dxa"/>
            <w:vMerge/>
            <w:tcBorders>
              <w:top w:val="single" w:sz="4" w:space="0" w:color="auto"/>
              <w:left w:val="single" w:sz="4" w:space="0" w:color="auto"/>
              <w:bottom w:val="single" w:sz="4" w:space="0" w:color="auto"/>
              <w:right w:val="single" w:sz="4" w:space="0" w:color="auto"/>
            </w:tcBorders>
            <w:vAlign w:val="center"/>
            <w:hideMark/>
          </w:tcPr>
          <w:p w14:paraId="568EFDDC" w14:textId="77777777" w:rsidR="00933991" w:rsidRPr="00933991" w:rsidRDefault="00933991" w:rsidP="0085018D">
            <w:pPr>
              <w:ind w:firstLine="567"/>
              <w:rPr>
                <w:rFonts w:ascii="Times New Roman" w:hAnsi="Times New Roman" w:cs="Times New Roman"/>
                <w:sz w:val="24"/>
                <w:szCs w:val="24"/>
              </w:rPr>
            </w:pPr>
          </w:p>
        </w:tc>
        <w:tc>
          <w:tcPr>
            <w:tcW w:w="60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ADCCD2" w14:textId="77777777" w:rsidR="00933991" w:rsidRPr="00933991" w:rsidRDefault="00933991" w:rsidP="0085018D">
            <w:pPr>
              <w:ind w:firstLine="567"/>
              <w:rPr>
                <w:rFonts w:ascii="Times New Roman" w:hAnsi="Times New Roman" w:cs="Times New Roman"/>
                <w:sz w:val="24"/>
                <w:szCs w:val="24"/>
              </w:rPr>
            </w:pPr>
            <w:r w:rsidRPr="00933991">
              <w:rPr>
                <w:rFonts w:ascii="Times New Roman" w:hAnsi="Times New Roman" w:cs="Times New Roman"/>
                <w:sz w:val="24"/>
                <w:szCs w:val="24"/>
              </w:rPr>
              <w:t>№</w:t>
            </w:r>
          </w:p>
        </w:tc>
        <w:tc>
          <w:tcPr>
            <w:tcW w:w="356" w:type="dxa"/>
            <w:tcBorders>
              <w:top w:val="single" w:sz="4" w:space="0" w:color="auto"/>
              <w:left w:val="single" w:sz="4" w:space="0" w:color="auto"/>
              <w:bottom w:val="single" w:sz="4" w:space="0" w:color="auto"/>
              <w:right w:val="single" w:sz="4" w:space="0" w:color="auto"/>
            </w:tcBorders>
          </w:tcPr>
          <w:p w14:paraId="14975D5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DE4D6A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1F0ABA47"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7998FCD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7D280BFB"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4609A97" w14:textId="77777777" w:rsidR="00933991" w:rsidRPr="00933991" w:rsidRDefault="00933991" w:rsidP="0085018D">
            <w:pPr>
              <w:ind w:firstLine="567"/>
              <w:rPr>
                <w:rFonts w:ascii="Times New Roman" w:hAnsi="Times New Roman" w:cs="Times New Roman"/>
                <w:sz w:val="24"/>
                <w:szCs w:val="24"/>
              </w:rPr>
            </w:pPr>
          </w:p>
        </w:tc>
        <w:tc>
          <w:tcPr>
            <w:tcW w:w="355" w:type="dxa"/>
            <w:tcBorders>
              <w:top w:val="single" w:sz="4" w:space="0" w:color="auto"/>
              <w:left w:val="single" w:sz="4" w:space="0" w:color="auto"/>
              <w:bottom w:val="single" w:sz="4" w:space="0" w:color="auto"/>
              <w:right w:val="single" w:sz="4" w:space="0" w:color="auto"/>
            </w:tcBorders>
          </w:tcPr>
          <w:p w14:paraId="091756D2"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5F6A6019" w14:textId="77777777" w:rsidR="00933991" w:rsidRPr="00933991" w:rsidRDefault="00933991" w:rsidP="0085018D">
            <w:pPr>
              <w:ind w:firstLine="567"/>
              <w:rPr>
                <w:rFonts w:ascii="Times New Roman" w:hAnsi="Times New Roman" w:cs="Times New Roman"/>
                <w:sz w:val="24"/>
                <w:szCs w:val="24"/>
              </w:rPr>
            </w:pPr>
          </w:p>
        </w:tc>
        <w:tc>
          <w:tcPr>
            <w:tcW w:w="356" w:type="dxa"/>
            <w:tcBorders>
              <w:top w:val="single" w:sz="4" w:space="0" w:color="auto"/>
              <w:left w:val="single" w:sz="4" w:space="0" w:color="auto"/>
              <w:bottom w:val="single" w:sz="4" w:space="0" w:color="auto"/>
              <w:right w:val="single" w:sz="4" w:space="0" w:color="auto"/>
            </w:tcBorders>
          </w:tcPr>
          <w:p w14:paraId="0EF58690" w14:textId="77777777" w:rsidR="00933991" w:rsidRPr="00933991" w:rsidRDefault="00933991" w:rsidP="0085018D">
            <w:pPr>
              <w:ind w:firstLine="567"/>
              <w:rPr>
                <w:rFonts w:ascii="Times New Roman" w:hAnsi="Times New Roman" w:cs="Times New Roman"/>
                <w:sz w:val="24"/>
                <w:szCs w:val="24"/>
              </w:rPr>
            </w:pPr>
          </w:p>
        </w:tc>
        <w:tc>
          <w:tcPr>
            <w:tcW w:w="366" w:type="dxa"/>
            <w:tcBorders>
              <w:top w:val="single" w:sz="4" w:space="0" w:color="auto"/>
              <w:left w:val="single" w:sz="4" w:space="0" w:color="auto"/>
              <w:bottom w:val="single" w:sz="4" w:space="0" w:color="auto"/>
              <w:right w:val="single" w:sz="4" w:space="0" w:color="auto"/>
            </w:tcBorders>
          </w:tcPr>
          <w:p w14:paraId="7C37EFDE" w14:textId="77777777" w:rsidR="00933991" w:rsidRPr="00933991" w:rsidRDefault="00933991" w:rsidP="0085018D">
            <w:pPr>
              <w:ind w:firstLine="567"/>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tcPr>
          <w:p w14:paraId="08FA0246" w14:textId="77777777" w:rsidR="00933991" w:rsidRPr="00933991" w:rsidRDefault="00933991" w:rsidP="0085018D">
            <w:pPr>
              <w:ind w:firstLine="567"/>
              <w:rPr>
                <w:rFonts w:ascii="Times New Roman" w:hAnsi="Times New Roman" w:cs="Times New Roman"/>
                <w:sz w:val="24"/>
                <w:szCs w:val="24"/>
              </w:rPr>
            </w:pPr>
          </w:p>
        </w:tc>
      </w:tr>
    </w:tbl>
    <w:p w14:paraId="043EF867" w14:textId="77777777" w:rsidR="00933991" w:rsidRPr="00933991" w:rsidRDefault="00933991" w:rsidP="00933991">
      <w:pPr>
        <w:rPr>
          <w:rFonts w:ascii="Times New Roman" w:hAnsi="Times New Roman" w:cs="Times New Roman"/>
          <w:sz w:val="24"/>
          <w:szCs w:val="24"/>
        </w:rPr>
      </w:pPr>
    </w:p>
    <w:tbl>
      <w:tblPr>
        <w:tblW w:w="9887" w:type="dxa"/>
        <w:tblInd w:w="108" w:type="dxa"/>
        <w:tblLook w:val="00A0" w:firstRow="1" w:lastRow="0" w:firstColumn="1" w:lastColumn="0" w:noHBand="0" w:noVBand="0"/>
      </w:tblPr>
      <w:tblGrid>
        <w:gridCol w:w="5209"/>
        <w:gridCol w:w="4678"/>
      </w:tblGrid>
      <w:tr w:rsidR="00933991" w:rsidRPr="00933991" w14:paraId="56B68812" w14:textId="77777777" w:rsidTr="0085018D">
        <w:tc>
          <w:tcPr>
            <w:tcW w:w="5209" w:type="dxa"/>
            <w:hideMark/>
          </w:tcPr>
          <w:p w14:paraId="7ECC3280"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 xml:space="preserve">Заказчик:                                                                            </w:t>
            </w:r>
          </w:p>
        </w:tc>
        <w:tc>
          <w:tcPr>
            <w:tcW w:w="4678" w:type="dxa"/>
            <w:hideMark/>
          </w:tcPr>
          <w:p w14:paraId="7ABA4358" w14:textId="77777777" w:rsidR="00933991" w:rsidRPr="00933991" w:rsidRDefault="00933991" w:rsidP="0085018D">
            <w:pPr>
              <w:rPr>
                <w:rFonts w:ascii="Times New Roman" w:hAnsi="Times New Roman" w:cs="Times New Roman"/>
                <w:b/>
                <w:sz w:val="24"/>
                <w:szCs w:val="24"/>
              </w:rPr>
            </w:pPr>
            <w:r w:rsidRPr="00933991">
              <w:rPr>
                <w:rFonts w:ascii="Times New Roman" w:hAnsi="Times New Roman" w:cs="Times New Roman"/>
                <w:b/>
                <w:sz w:val="24"/>
                <w:szCs w:val="24"/>
              </w:rPr>
              <w:t>Поставщик:</w:t>
            </w:r>
          </w:p>
        </w:tc>
      </w:tr>
      <w:tr w:rsidR="00933991" w:rsidRPr="00933991" w14:paraId="2DAEA761" w14:textId="77777777" w:rsidTr="0085018D">
        <w:tc>
          <w:tcPr>
            <w:tcW w:w="5209" w:type="dxa"/>
            <w:hideMark/>
          </w:tcPr>
          <w:p w14:paraId="338EF32E" w14:textId="77777777" w:rsidR="00933991" w:rsidRPr="00933991" w:rsidRDefault="00933991" w:rsidP="0085018D">
            <w:pPr>
              <w:rPr>
                <w:rFonts w:ascii="Times New Roman" w:hAnsi="Times New Roman" w:cs="Times New Roman"/>
                <w:b/>
                <w:bCs/>
                <w:sz w:val="24"/>
                <w:szCs w:val="24"/>
                <w:lang w:val="ru-RU"/>
              </w:rPr>
            </w:pPr>
            <w:r w:rsidRPr="00933991">
              <w:rPr>
                <w:rFonts w:ascii="Times New Roman" w:hAnsi="Times New Roman" w:cs="Times New Roman"/>
                <w:b/>
                <w:sz w:val="24"/>
                <w:szCs w:val="24"/>
                <w:lang w:val="ru-RU"/>
              </w:rPr>
              <w:t xml:space="preserve"> МАУК «Балашовский драматический театр» </w:t>
            </w:r>
          </w:p>
          <w:p w14:paraId="0E1400FC" w14:textId="77777777" w:rsidR="00933991" w:rsidRPr="00933991" w:rsidRDefault="00933991" w:rsidP="0085018D">
            <w:pPr>
              <w:rPr>
                <w:rFonts w:ascii="Times New Roman" w:hAnsi="Times New Roman" w:cs="Times New Roman"/>
                <w:b/>
                <w:sz w:val="24"/>
                <w:szCs w:val="24"/>
                <w:lang w:val="ru-RU"/>
              </w:rPr>
            </w:pPr>
          </w:p>
          <w:p w14:paraId="30766BC9" w14:textId="77777777" w:rsidR="00933991" w:rsidRPr="00933991" w:rsidRDefault="00933991" w:rsidP="0085018D">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w:t>
            </w:r>
          </w:p>
          <w:p w14:paraId="4A11C640" w14:textId="77777777" w:rsidR="00933991" w:rsidRPr="00933991" w:rsidRDefault="00933991" w:rsidP="0085018D">
            <w:pPr>
              <w:tabs>
                <w:tab w:val="left" w:pos="4428"/>
              </w:tabs>
              <w:rPr>
                <w:rFonts w:ascii="Times New Roman" w:hAnsi="Times New Roman" w:cs="Times New Roman"/>
                <w:b/>
                <w:bCs/>
                <w:sz w:val="24"/>
                <w:szCs w:val="24"/>
                <w:lang w:val="ru-RU"/>
              </w:rPr>
            </w:pPr>
            <w:r w:rsidRPr="00933991">
              <w:rPr>
                <w:rFonts w:ascii="Times New Roman" w:hAnsi="Times New Roman" w:cs="Times New Roman"/>
                <w:bCs/>
                <w:i/>
                <w:sz w:val="24"/>
                <w:szCs w:val="24"/>
                <w:lang w:val="ru-RU"/>
              </w:rPr>
              <w:t>_________________</w:t>
            </w:r>
            <w:r w:rsidRPr="00933991">
              <w:rPr>
                <w:rFonts w:ascii="Times New Roman" w:hAnsi="Times New Roman" w:cs="Times New Roman"/>
                <w:b/>
                <w:sz w:val="24"/>
                <w:szCs w:val="24"/>
                <w:lang w:val="ru-RU"/>
              </w:rPr>
              <w:t xml:space="preserve"> Т.В. Чучкова</w:t>
            </w:r>
            <w:r w:rsidRPr="00933991">
              <w:rPr>
                <w:rFonts w:ascii="Times New Roman" w:hAnsi="Times New Roman" w:cs="Times New Roman"/>
                <w:b/>
                <w:bCs/>
                <w:sz w:val="24"/>
                <w:szCs w:val="24"/>
                <w:lang w:val="ru-RU"/>
              </w:rPr>
              <w:t xml:space="preserve"> </w:t>
            </w:r>
          </w:p>
          <w:p w14:paraId="26EF62FD" w14:textId="77777777" w:rsidR="00933991" w:rsidRPr="00933991" w:rsidRDefault="00933991" w:rsidP="0085018D">
            <w:pPr>
              <w:tabs>
                <w:tab w:val="left" w:pos="4428"/>
              </w:tabs>
              <w:rPr>
                <w:rFonts w:ascii="Times New Roman" w:hAnsi="Times New Roman" w:cs="Times New Roman"/>
                <w:sz w:val="24"/>
                <w:szCs w:val="24"/>
              </w:rPr>
            </w:pPr>
            <w:r w:rsidRPr="00933991">
              <w:rPr>
                <w:rFonts w:ascii="Times New Roman" w:hAnsi="Times New Roman" w:cs="Times New Roman"/>
                <w:bCs/>
                <w:i/>
                <w:sz w:val="24"/>
                <w:szCs w:val="24"/>
              </w:rPr>
              <w:t>М.П.</w:t>
            </w:r>
          </w:p>
        </w:tc>
        <w:tc>
          <w:tcPr>
            <w:tcW w:w="4678" w:type="dxa"/>
          </w:tcPr>
          <w:p w14:paraId="48B5404D" w14:textId="77777777" w:rsidR="00933991" w:rsidRPr="00933991" w:rsidRDefault="00933991" w:rsidP="0085018D">
            <w:pPr>
              <w:tabs>
                <w:tab w:val="left" w:pos="4428"/>
              </w:tabs>
              <w:rPr>
                <w:rFonts w:ascii="Times New Roman" w:hAnsi="Times New Roman" w:cs="Times New Roman"/>
                <w:sz w:val="24"/>
                <w:szCs w:val="24"/>
              </w:rPr>
            </w:pPr>
            <w:proofErr w:type="spellStart"/>
            <w:r w:rsidRPr="00933991">
              <w:rPr>
                <w:rFonts w:ascii="Times New Roman" w:hAnsi="Times New Roman" w:cs="Times New Roman"/>
                <w:bCs/>
                <w:i/>
                <w:sz w:val="24"/>
                <w:szCs w:val="24"/>
              </w:rPr>
              <w:t>Наименование</w:t>
            </w:r>
            <w:proofErr w:type="spellEnd"/>
            <w:r w:rsidRPr="00933991">
              <w:rPr>
                <w:rFonts w:ascii="Times New Roman" w:hAnsi="Times New Roman" w:cs="Times New Roman"/>
                <w:bCs/>
                <w:i/>
                <w:sz w:val="24"/>
                <w:szCs w:val="24"/>
              </w:rPr>
              <w:t xml:space="preserve"> </w:t>
            </w:r>
            <w:proofErr w:type="spellStart"/>
            <w:r w:rsidRPr="00933991">
              <w:rPr>
                <w:rFonts w:ascii="Times New Roman" w:hAnsi="Times New Roman" w:cs="Times New Roman"/>
                <w:bCs/>
                <w:i/>
                <w:sz w:val="24"/>
                <w:szCs w:val="24"/>
              </w:rPr>
              <w:t>организации</w:t>
            </w:r>
            <w:proofErr w:type="spellEnd"/>
          </w:p>
          <w:p w14:paraId="6C70B33F" w14:textId="77777777" w:rsidR="00933991" w:rsidRPr="00933991" w:rsidRDefault="00933991" w:rsidP="0085018D">
            <w:pPr>
              <w:tabs>
                <w:tab w:val="left" w:pos="4428"/>
              </w:tabs>
              <w:rPr>
                <w:rFonts w:ascii="Times New Roman" w:hAnsi="Times New Roman" w:cs="Times New Roman"/>
                <w:b/>
                <w:bCs/>
                <w:i/>
                <w:sz w:val="24"/>
                <w:szCs w:val="24"/>
              </w:rPr>
            </w:pPr>
          </w:p>
          <w:p w14:paraId="3A995998" w14:textId="77777777" w:rsidR="00933991" w:rsidRPr="00933991" w:rsidRDefault="00933991" w:rsidP="0085018D">
            <w:pPr>
              <w:tabs>
                <w:tab w:val="left" w:pos="4428"/>
              </w:tabs>
              <w:rPr>
                <w:rFonts w:ascii="Times New Roman" w:hAnsi="Times New Roman" w:cs="Times New Roman"/>
                <w:bCs/>
                <w:i/>
                <w:sz w:val="24"/>
                <w:szCs w:val="24"/>
              </w:rPr>
            </w:pPr>
          </w:p>
          <w:p w14:paraId="280EF0AA" w14:textId="77777777" w:rsidR="00933991" w:rsidRPr="00933991" w:rsidRDefault="00933991" w:rsidP="0085018D">
            <w:pPr>
              <w:tabs>
                <w:tab w:val="left" w:pos="4428"/>
              </w:tabs>
              <w:rPr>
                <w:rFonts w:ascii="Times New Roman" w:hAnsi="Times New Roman" w:cs="Times New Roman"/>
                <w:bCs/>
                <w:i/>
                <w:sz w:val="24"/>
                <w:szCs w:val="24"/>
              </w:rPr>
            </w:pPr>
          </w:p>
          <w:p w14:paraId="6033786E"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___________________/_____________</w:t>
            </w:r>
          </w:p>
          <w:p w14:paraId="31A00986" w14:textId="77777777" w:rsidR="00933991" w:rsidRPr="00933991" w:rsidRDefault="00933991" w:rsidP="0085018D">
            <w:pPr>
              <w:tabs>
                <w:tab w:val="left" w:pos="4428"/>
              </w:tabs>
              <w:rPr>
                <w:rFonts w:ascii="Times New Roman" w:hAnsi="Times New Roman" w:cs="Times New Roman"/>
                <w:bCs/>
                <w:i/>
                <w:sz w:val="24"/>
                <w:szCs w:val="24"/>
              </w:rPr>
            </w:pPr>
            <w:r w:rsidRPr="00933991">
              <w:rPr>
                <w:rFonts w:ascii="Times New Roman" w:hAnsi="Times New Roman" w:cs="Times New Roman"/>
                <w:bCs/>
                <w:i/>
                <w:sz w:val="24"/>
                <w:szCs w:val="24"/>
              </w:rPr>
              <w:t>М.П.</w:t>
            </w:r>
          </w:p>
          <w:p w14:paraId="639A334B" w14:textId="77777777" w:rsidR="00933991" w:rsidRPr="00933991" w:rsidRDefault="00933991" w:rsidP="0085018D">
            <w:pPr>
              <w:rPr>
                <w:rFonts w:ascii="Times New Roman" w:hAnsi="Times New Roman" w:cs="Times New Roman"/>
                <w:sz w:val="24"/>
                <w:szCs w:val="24"/>
              </w:rPr>
            </w:pPr>
          </w:p>
        </w:tc>
      </w:tr>
    </w:tbl>
    <w:p w14:paraId="2057F3A1" w14:textId="77777777" w:rsidR="00933991" w:rsidRPr="00933991" w:rsidRDefault="00933991" w:rsidP="00933991">
      <w:pPr>
        <w:rPr>
          <w:rFonts w:ascii="Times New Roman" w:hAnsi="Times New Roman" w:cs="Times New Roman"/>
          <w:sz w:val="24"/>
          <w:szCs w:val="24"/>
        </w:rPr>
      </w:pPr>
    </w:p>
    <w:p w14:paraId="692A3496"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13305B2D"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41268A6A"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7E98DFC4"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49CD6B8C"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8A3B1C0"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AE6EF0F"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386E0A43"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708C70E6"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56D4091C"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1F6E6432"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690690A7"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3BE8433D" w14:textId="77777777" w:rsidR="00933991" w:rsidRPr="00933991" w:rsidRDefault="00933991" w:rsidP="00933991">
      <w:pPr>
        <w:suppressAutoHyphens/>
        <w:ind w:left="6521"/>
        <w:rPr>
          <w:rFonts w:ascii="Times New Roman" w:hAnsi="Times New Roman" w:cs="Times New Roman"/>
          <w:i/>
          <w:iCs/>
          <w:sz w:val="24"/>
          <w:szCs w:val="24"/>
          <w:lang w:eastAsia="ar-SA"/>
        </w:rPr>
      </w:pPr>
    </w:p>
    <w:p w14:paraId="58685C91" w14:textId="77777777" w:rsidR="00933991" w:rsidRPr="00933991" w:rsidRDefault="00933991" w:rsidP="00933991">
      <w:pPr>
        <w:suppressAutoHyphens/>
        <w:ind w:left="6521"/>
        <w:rPr>
          <w:rFonts w:ascii="Times New Roman" w:hAnsi="Times New Roman" w:cs="Times New Roman"/>
          <w:i/>
          <w:iCs/>
          <w:sz w:val="24"/>
          <w:szCs w:val="24"/>
          <w:lang w:eastAsia="ar-SA"/>
        </w:rPr>
        <w:sectPr w:rsidR="00933991" w:rsidRPr="00933991" w:rsidSect="00622519">
          <w:footerReference w:type="default" r:id="rId7"/>
          <w:footerReference w:type="first" r:id="rId8"/>
          <w:pgSz w:w="11906" w:h="16838"/>
          <w:pgMar w:top="709" w:right="707" w:bottom="993" w:left="851" w:header="708" w:footer="708" w:gutter="0"/>
          <w:cols w:space="708"/>
          <w:docGrid w:linePitch="360"/>
        </w:sectPr>
      </w:pPr>
    </w:p>
    <w:p w14:paraId="36B4059C" w14:textId="77777777" w:rsidR="00933991" w:rsidRPr="00933991" w:rsidRDefault="00933991" w:rsidP="00933991">
      <w:pPr>
        <w:ind w:left="5670"/>
        <w:contextualSpacing/>
        <w:rPr>
          <w:rFonts w:ascii="Times New Roman" w:hAnsi="Times New Roman" w:cs="Times New Roman"/>
          <w:i/>
          <w:sz w:val="24"/>
          <w:szCs w:val="24"/>
        </w:rPr>
      </w:pPr>
      <w:proofErr w:type="spellStart"/>
      <w:r w:rsidRPr="00933991">
        <w:rPr>
          <w:rFonts w:ascii="Times New Roman" w:hAnsi="Times New Roman" w:cs="Times New Roman"/>
          <w:i/>
          <w:sz w:val="24"/>
          <w:szCs w:val="24"/>
        </w:rPr>
        <w:lastRenderedPageBreak/>
        <w:t>Приложение</w:t>
      </w:r>
      <w:proofErr w:type="spellEnd"/>
      <w:r w:rsidRPr="00933991">
        <w:rPr>
          <w:rFonts w:ascii="Times New Roman" w:hAnsi="Times New Roman" w:cs="Times New Roman"/>
          <w:i/>
          <w:sz w:val="24"/>
          <w:szCs w:val="24"/>
        </w:rPr>
        <w:t xml:space="preserve"> №4</w:t>
      </w:r>
    </w:p>
    <w:p w14:paraId="334810D5" w14:textId="2A1DB284"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 xml:space="preserve">к </w:t>
      </w:r>
      <w:r>
        <w:rPr>
          <w:rFonts w:ascii="Times New Roman" w:hAnsi="Times New Roman" w:cs="Times New Roman"/>
          <w:i/>
          <w:sz w:val="24"/>
          <w:szCs w:val="24"/>
        </w:rPr>
        <w:t>Договор</w:t>
      </w:r>
      <w:r w:rsidRPr="00933991">
        <w:rPr>
          <w:rFonts w:ascii="Times New Roman" w:hAnsi="Times New Roman" w:cs="Times New Roman"/>
          <w:i/>
          <w:sz w:val="24"/>
          <w:szCs w:val="24"/>
        </w:rPr>
        <w:t>у</w:t>
      </w:r>
    </w:p>
    <w:p w14:paraId="6EBA8914" w14:textId="77777777"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 xml:space="preserve"> № _____________________________</w:t>
      </w:r>
    </w:p>
    <w:p w14:paraId="0529ABF8" w14:textId="6D919986" w:rsidR="00933991" w:rsidRPr="00933991" w:rsidRDefault="00933991" w:rsidP="00933991">
      <w:pPr>
        <w:ind w:left="5670"/>
        <w:contextualSpacing/>
        <w:rPr>
          <w:rFonts w:ascii="Times New Roman" w:hAnsi="Times New Roman" w:cs="Times New Roman"/>
          <w:i/>
          <w:sz w:val="24"/>
          <w:szCs w:val="24"/>
        </w:rPr>
      </w:pPr>
      <w:r w:rsidRPr="00933991">
        <w:rPr>
          <w:rFonts w:ascii="Times New Roman" w:hAnsi="Times New Roman" w:cs="Times New Roman"/>
          <w:i/>
          <w:sz w:val="24"/>
          <w:szCs w:val="24"/>
        </w:rPr>
        <w:t>от «_____» ________ 202</w:t>
      </w:r>
      <w:r w:rsidRPr="00933991">
        <w:rPr>
          <w:rFonts w:ascii="Times New Roman" w:hAnsi="Times New Roman" w:cs="Times New Roman"/>
          <w:i/>
          <w:sz w:val="24"/>
          <w:szCs w:val="24"/>
          <w:lang w:val="ru-RU"/>
        </w:rPr>
        <w:t>6</w:t>
      </w:r>
      <w:r w:rsidRPr="00933991">
        <w:rPr>
          <w:rFonts w:ascii="Times New Roman" w:hAnsi="Times New Roman" w:cs="Times New Roman"/>
          <w:i/>
          <w:sz w:val="24"/>
          <w:szCs w:val="24"/>
        </w:rPr>
        <w:t xml:space="preserve"> г</w:t>
      </w:r>
    </w:p>
    <w:p w14:paraId="2AB70B8F" w14:textId="77777777" w:rsidR="00933991" w:rsidRPr="00933991" w:rsidRDefault="00933991" w:rsidP="00933991">
      <w:pPr>
        <w:keepNext/>
        <w:ind w:firstLine="284"/>
        <w:contextualSpacing/>
        <w:jc w:val="center"/>
        <w:rPr>
          <w:rFonts w:ascii="Times New Roman" w:hAnsi="Times New Roman" w:cs="Times New Roman"/>
          <w:sz w:val="24"/>
          <w:szCs w:val="24"/>
        </w:rPr>
      </w:pPr>
      <w:r w:rsidRPr="00933991">
        <w:rPr>
          <w:rFonts w:ascii="Times New Roman" w:hAnsi="Times New Roman" w:cs="Times New Roman"/>
          <w:b/>
          <w:bCs/>
          <w:sz w:val="24"/>
          <w:szCs w:val="24"/>
        </w:rPr>
        <w:t xml:space="preserve"> </w:t>
      </w:r>
    </w:p>
    <w:p w14:paraId="4B4324D8" w14:textId="77777777" w:rsidR="00933991" w:rsidRPr="00933991" w:rsidRDefault="00933991" w:rsidP="00933991">
      <w:pPr>
        <w:keepNext/>
        <w:ind w:firstLine="284"/>
        <w:contextualSpacing/>
        <w:jc w:val="center"/>
        <w:rPr>
          <w:rFonts w:ascii="Times New Roman" w:hAnsi="Times New Roman" w:cs="Times New Roman"/>
          <w:b/>
          <w:bCs/>
          <w:sz w:val="24"/>
          <w:szCs w:val="24"/>
        </w:rPr>
      </w:pPr>
      <w:proofErr w:type="gramStart"/>
      <w:r w:rsidRPr="00933991">
        <w:rPr>
          <w:rFonts w:ascii="Times New Roman" w:hAnsi="Times New Roman" w:cs="Times New Roman"/>
          <w:b/>
          <w:bCs/>
          <w:sz w:val="24"/>
          <w:szCs w:val="24"/>
        </w:rPr>
        <w:t>СПЕЦИФИКАЦИЯ  *</w:t>
      </w:r>
      <w:proofErr w:type="gramEnd"/>
    </w:p>
    <w:p w14:paraId="69E95FA3" w14:textId="77777777" w:rsidR="00933991" w:rsidRPr="00933991" w:rsidRDefault="00933991" w:rsidP="00933991">
      <w:pPr>
        <w:keepNext/>
        <w:ind w:firstLine="284"/>
        <w:contextualSpacing/>
        <w:jc w:val="center"/>
        <w:rPr>
          <w:rFonts w:ascii="Times New Roman" w:hAnsi="Times New Roman" w:cs="Times New Roman"/>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134"/>
        <w:gridCol w:w="1275"/>
        <w:gridCol w:w="1418"/>
        <w:gridCol w:w="992"/>
        <w:gridCol w:w="992"/>
        <w:gridCol w:w="993"/>
        <w:gridCol w:w="1417"/>
      </w:tblGrid>
      <w:tr w:rsidR="00933991" w:rsidRPr="00514325" w14:paraId="278091FC" w14:textId="77777777" w:rsidTr="0085018D">
        <w:tc>
          <w:tcPr>
            <w:tcW w:w="675" w:type="dxa"/>
            <w:vMerge w:val="restart"/>
          </w:tcPr>
          <w:p w14:paraId="3906E301" w14:textId="77777777" w:rsidR="00933991" w:rsidRPr="00933991" w:rsidRDefault="00933991" w:rsidP="0085018D">
            <w:pPr>
              <w:jc w:val="center"/>
              <w:rPr>
                <w:rFonts w:ascii="Times New Roman" w:hAnsi="Times New Roman" w:cs="Times New Roman"/>
                <w:b/>
                <w:sz w:val="24"/>
                <w:szCs w:val="24"/>
              </w:rPr>
            </w:pPr>
            <w:r w:rsidRPr="00933991">
              <w:rPr>
                <w:rFonts w:ascii="Times New Roman" w:hAnsi="Times New Roman" w:cs="Times New Roman"/>
                <w:b/>
                <w:sz w:val="24"/>
                <w:szCs w:val="24"/>
              </w:rPr>
              <w:t>№ п/п</w:t>
            </w:r>
          </w:p>
        </w:tc>
        <w:tc>
          <w:tcPr>
            <w:tcW w:w="1560" w:type="dxa"/>
            <w:vMerge w:val="restart"/>
            <w:shd w:val="clear" w:color="auto" w:fill="auto"/>
          </w:tcPr>
          <w:p w14:paraId="583F81B1"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shd w:val="clear" w:color="auto" w:fill="FFFFFF"/>
              </w:rPr>
              <w:t>Наименование</w:t>
            </w:r>
            <w:proofErr w:type="spellEnd"/>
            <w:r w:rsidRPr="00933991">
              <w:rPr>
                <w:rFonts w:ascii="Times New Roman" w:hAnsi="Times New Roman" w:cs="Times New Roman"/>
                <w:b/>
                <w:bCs/>
                <w:sz w:val="24"/>
                <w:szCs w:val="24"/>
                <w:shd w:val="clear" w:color="auto" w:fill="FFFFFF"/>
              </w:rPr>
              <w:t xml:space="preserve"> товара</w:t>
            </w:r>
          </w:p>
        </w:tc>
        <w:tc>
          <w:tcPr>
            <w:tcW w:w="1134" w:type="dxa"/>
            <w:vMerge w:val="restart"/>
            <w:shd w:val="clear" w:color="auto" w:fill="auto"/>
          </w:tcPr>
          <w:p w14:paraId="175F4576" w14:textId="77777777" w:rsidR="00933991" w:rsidRPr="00933991" w:rsidRDefault="00933991" w:rsidP="0085018D">
            <w:pPr>
              <w:jc w:val="center"/>
              <w:rPr>
                <w:rFonts w:ascii="Times New Roman" w:hAnsi="Times New Roman" w:cs="Times New Roman"/>
                <w:b/>
                <w:bCs/>
                <w:sz w:val="24"/>
                <w:szCs w:val="24"/>
                <w:lang w:val="ru-RU"/>
              </w:rPr>
            </w:pPr>
            <w:r w:rsidRPr="00933991">
              <w:rPr>
                <w:rFonts w:ascii="Times New Roman" w:hAnsi="Times New Roman" w:cs="Times New Roman"/>
                <w:b/>
                <w:bCs/>
                <w:sz w:val="24"/>
                <w:szCs w:val="24"/>
                <w:shd w:val="clear" w:color="auto" w:fill="FFFFFF"/>
                <w:lang w:val="ru-RU"/>
              </w:rPr>
              <w:t>Код позиции по ОКПД 2 или  КТРУ</w:t>
            </w:r>
          </w:p>
        </w:tc>
        <w:tc>
          <w:tcPr>
            <w:tcW w:w="1275" w:type="dxa"/>
            <w:vMerge w:val="restart"/>
          </w:tcPr>
          <w:p w14:paraId="3CF87165" w14:textId="77777777" w:rsidR="00933991" w:rsidRPr="00933991" w:rsidRDefault="00933991" w:rsidP="0085018D">
            <w:pPr>
              <w:ind w:left="-108" w:right="-108"/>
              <w:jc w:val="center"/>
              <w:rPr>
                <w:rFonts w:ascii="Times New Roman" w:hAnsi="Times New Roman" w:cs="Times New Roman"/>
                <w:b/>
                <w:bCs/>
                <w:sz w:val="24"/>
                <w:szCs w:val="24"/>
                <w:lang w:val="ru-RU"/>
              </w:rPr>
            </w:pPr>
            <w:r w:rsidRPr="00933991">
              <w:rPr>
                <w:rFonts w:ascii="Times New Roman" w:hAnsi="Times New Roman" w:cs="Times New Roman"/>
                <w:b/>
                <w:bCs/>
                <w:sz w:val="24"/>
                <w:szCs w:val="24"/>
                <w:lang w:val="ru-RU"/>
              </w:rPr>
              <w:t>Страна происхождения товара, номера реестровых записей и совокупное количество баллов (при наличии)</w:t>
            </w:r>
          </w:p>
        </w:tc>
        <w:tc>
          <w:tcPr>
            <w:tcW w:w="3402" w:type="dxa"/>
            <w:gridSpan w:val="3"/>
            <w:shd w:val="clear" w:color="auto" w:fill="auto"/>
          </w:tcPr>
          <w:p w14:paraId="22230C01" w14:textId="77777777" w:rsidR="00933991" w:rsidRPr="00933991" w:rsidRDefault="00933991" w:rsidP="0085018D">
            <w:pPr>
              <w:jc w:val="center"/>
              <w:rPr>
                <w:rFonts w:ascii="Times New Roman" w:hAnsi="Times New Roman" w:cs="Times New Roman"/>
                <w:b/>
                <w:bCs/>
                <w:sz w:val="24"/>
                <w:szCs w:val="24"/>
              </w:rPr>
            </w:pPr>
            <w:r w:rsidRPr="00933991">
              <w:rPr>
                <w:rFonts w:ascii="Times New Roman" w:hAnsi="Times New Roman" w:cs="Times New Roman"/>
                <w:b/>
                <w:bCs/>
                <w:sz w:val="24"/>
                <w:szCs w:val="24"/>
                <w:shd w:val="clear" w:color="auto" w:fill="FFFFFF"/>
              </w:rPr>
              <w:t>Характеристики товара</w:t>
            </w:r>
          </w:p>
        </w:tc>
        <w:tc>
          <w:tcPr>
            <w:tcW w:w="993" w:type="dxa"/>
            <w:vMerge w:val="restart"/>
            <w:shd w:val="clear" w:color="auto" w:fill="auto"/>
          </w:tcPr>
          <w:p w14:paraId="359053D0" w14:textId="77777777" w:rsidR="00933991" w:rsidRPr="00933991" w:rsidRDefault="00933991" w:rsidP="0085018D">
            <w:pPr>
              <w:ind w:firstLine="34"/>
              <w:jc w:val="center"/>
              <w:rPr>
                <w:rFonts w:ascii="Times New Roman" w:hAnsi="Times New Roman" w:cs="Times New Roman"/>
                <w:b/>
                <w:bCs/>
                <w:sz w:val="24"/>
                <w:szCs w:val="24"/>
                <w:shd w:val="clear" w:color="auto" w:fill="FFFFFF"/>
              </w:rPr>
            </w:pPr>
            <w:proofErr w:type="spellStart"/>
            <w:r w:rsidRPr="00933991">
              <w:rPr>
                <w:rFonts w:ascii="Times New Roman" w:hAnsi="Times New Roman" w:cs="Times New Roman"/>
                <w:b/>
                <w:bCs/>
                <w:sz w:val="24"/>
                <w:szCs w:val="24"/>
              </w:rPr>
              <w:t>Единица</w:t>
            </w:r>
            <w:proofErr w:type="spellEnd"/>
            <w:r w:rsidRPr="00933991">
              <w:rPr>
                <w:rFonts w:ascii="Times New Roman" w:hAnsi="Times New Roman" w:cs="Times New Roman"/>
                <w:b/>
                <w:bCs/>
                <w:sz w:val="24"/>
                <w:szCs w:val="24"/>
              </w:rPr>
              <w:t xml:space="preserve"> </w:t>
            </w:r>
            <w:proofErr w:type="spellStart"/>
            <w:r w:rsidRPr="00933991">
              <w:rPr>
                <w:rFonts w:ascii="Times New Roman" w:hAnsi="Times New Roman" w:cs="Times New Roman"/>
                <w:b/>
                <w:bCs/>
                <w:sz w:val="24"/>
                <w:szCs w:val="24"/>
              </w:rPr>
              <w:t>измерения</w:t>
            </w:r>
            <w:proofErr w:type="spellEnd"/>
          </w:p>
        </w:tc>
        <w:tc>
          <w:tcPr>
            <w:tcW w:w="1417" w:type="dxa"/>
            <w:vMerge w:val="restart"/>
          </w:tcPr>
          <w:p w14:paraId="7CEC170B" w14:textId="77777777" w:rsidR="00933991" w:rsidRPr="00933991" w:rsidRDefault="00933991" w:rsidP="0085018D">
            <w:pPr>
              <w:ind w:left="-108"/>
              <w:contextualSpacing/>
              <w:jc w:val="center"/>
              <w:rPr>
                <w:rFonts w:ascii="Times New Roman" w:hAnsi="Times New Roman" w:cs="Times New Roman"/>
                <w:b/>
                <w:bCs/>
                <w:sz w:val="24"/>
                <w:szCs w:val="24"/>
                <w:shd w:val="clear" w:color="auto" w:fill="FFFFFF"/>
                <w:lang w:val="ru-RU"/>
              </w:rPr>
            </w:pPr>
            <w:r w:rsidRPr="00933991">
              <w:rPr>
                <w:rFonts w:ascii="Times New Roman" w:hAnsi="Times New Roman" w:cs="Times New Roman"/>
                <w:b/>
                <w:bCs/>
                <w:sz w:val="24"/>
                <w:szCs w:val="24"/>
                <w:shd w:val="clear" w:color="auto" w:fill="FFFFFF"/>
                <w:lang w:val="ru-RU"/>
              </w:rPr>
              <w:t>Общая начальная (максимальная) стоимость за единицу измерения товара,</w:t>
            </w:r>
          </w:p>
          <w:p w14:paraId="083D01F4" w14:textId="77777777" w:rsidR="00933991" w:rsidRPr="00933991" w:rsidRDefault="00933991" w:rsidP="0085018D">
            <w:pPr>
              <w:ind w:firstLine="34"/>
              <w:contextualSpacing/>
              <w:jc w:val="center"/>
              <w:rPr>
                <w:rFonts w:ascii="Times New Roman" w:hAnsi="Times New Roman" w:cs="Times New Roman"/>
                <w:b/>
                <w:bCs/>
                <w:sz w:val="24"/>
                <w:szCs w:val="24"/>
                <w:shd w:val="clear" w:color="auto" w:fill="FFFFFF"/>
                <w:lang w:val="ru-RU"/>
              </w:rPr>
            </w:pPr>
            <w:r w:rsidRPr="00933991">
              <w:rPr>
                <w:rFonts w:ascii="Times New Roman" w:hAnsi="Times New Roman" w:cs="Times New Roman"/>
                <w:b/>
                <w:bCs/>
                <w:sz w:val="24"/>
                <w:szCs w:val="24"/>
                <w:shd w:val="clear" w:color="auto" w:fill="FFFFFF"/>
                <w:lang w:val="ru-RU"/>
              </w:rPr>
              <w:t>с учетом /без учета НДС, руб.</w:t>
            </w:r>
          </w:p>
        </w:tc>
      </w:tr>
      <w:tr w:rsidR="00933991" w:rsidRPr="00933991" w14:paraId="56A37EC5" w14:textId="77777777" w:rsidTr="0085018D">
        <w:tc>
          <w:tcPr>
            <w:tcW w:w="675" w:type="dxa"/>
            <w:vMerge/>
          </w:tcPr>
          <w:p w14:paraId="0A6D27B3" w14:textId="77777777" w:rsidR="00933991" w:rsidRPr="00933991" w:rsidRDefault="00933991" w:rsidP="0085018D">
            <w:pPr>
              <w:rPr>
                <w:rFonts w:ascii="Times New Roman" w:hAnsi="Times New Roman" w:cs="Times New Roman"/>
                <w:b/>
                <w:bCs/>
                <w:sz w:val="24"/>
                <w:szCs w:val="24"/>
                <w:lang w:val="ru-RU"/>
              </w:rPr>
            </w:pPr>
          </w:p>
        </w:tc>
        <w:tc>
          <w:tcPr>
            <w:tcW w:w="1560" w:type="dxa"/>
            <w:vMerge/>
            <w:shd w:val="clear" w:color="auto" w:fill="auto"/>
          </w:tcPr>
          <w:p w14:paraId="1898A584" w14:textId="77777777" w:rsidR="00933991" w:rsidRPr="00933991" w:rsidRDefault="00933991" w:rsidP="0085018D">
            <w:pPr>
              <w:rPr>
                <w:rFonts w:ascii="Times New Roman" w:hAnsi="Times New Roman" w:cs="Times New Roman"/>
                <w:b/>
                <w:bCs/>
                <w:sz w:val="24"/>
                <w:szCs w:val="24"/>
                <w:lang w:val="ru-RU"/>
              </w:rPr>
            </w:pPr>
          </w:p>
        </w:tc>
        <w:tc>
          <w:tcPr>
            <w:tcW w:w="1134" w:type="dxa"/>
            <w:vMerge/>
            <w:shd w:val="clear" w:color="auto" w:fill="auto"/>
          </w:tcPr>
          <w:p w14:paraId="3312883A" w14:textId="77777777" w:rsidR="00933991" w:rsidRPr="00933991" w:rsidRDefault="00933991" w:rsidP="0085018D">
            <w:pPr>
              <w:rPr>
                <w:rFonts w:ascii="Times New Roman" w:hAnsi="Times New Roman" w:cs="Times New Roman"/>
                <w:b/>
                <w:bCs/>
                <w:sz w:val="24"/>
                <w:szCs w:val="24"/>
                <w:lang w:val="ru-RU"/>
              </w:rPr>
            </w:pPr>
          </w:p>
        </w:tc>
        <w:tc>
          <w:tcPr>
            <w:tcW w:w="1275" w:type="dxa"/>
            <w:vMerge/>
          </w:tcPr>
          <w:p w14:paraId="6900F9A7" w14:textId="77777777" w:rsidR="00933991" w:rsidRPr="00933991" w:rsidRDefault="00933991" w:rsidP="0085018D">
            <w:pPr>
              <w:rPr>
                <w:rFonts w:ascii="Times New Roman" w:hAnsi="Times New Roman" w:cs="Times New Roman"/>
                <w:b/>
                <w:bCs/>
                <w:sz w:val="24"/>
                <w:szCs w:val="24"/>
                <w:lang w:val="ru-RU"/>
              </w:rPr>
            </w:pPr>
          </w:p>
        </w:tc>
        <w:tc>
          <w:tcPr>
            <w:tcW w:w="1418" w:type="dxa"/>
            <w:tcBorders>
              <w:bottom w:val="single" w:sz="4" w:space="0" w:color="auto"/>
            </w:tcBorders>
            <w:shd w:val="clear" w:color="auto" w:fill="auto"/>
            <w:vAlign w:val="center"/>
          </w:tcPr>
          <w:p w14:paraId="65765AAD"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Наименование</w:t>
            </w:r>
            <w:proofErr w:type="spellEnd"/>
            <w:r w:rsidRPr="00933991">
              <w:rPr>
                <w:rFonts w:ascii="Times New Roman" w:hAnsi="Times New Roman" w:cs="Times New Roman"/>
                <w:b/>
                <w:bCs/>
                <w:sz w:val="24"/>
                <w:szCs w:val="24"/>
              </w:rPr>
              <w:t xml:space="preserve"> характеристики</w:t>
            </w:r>
          </w:p>
        </w:tc>
        <w:tc>
          <w:tcPr>
            <w:tcW w:w="992" w:type="dxa"/>
            <w:tcBorders>
              <w:bottom w:val="single" w:sz="4" w:space="0" w:color="auto"/>
            </w:tcBorders>
            <w:shd w:val="clear" w:color="auto" w:fill="auto"/>
            <w:vAlign w:val="center"/>
          </w:tcPr>
          <w:p w14:paraId="088184FB"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Значение</w:t>
            </w:r>
            <w:proofErr w:type="spellEnd"/>
            <w:r w:rsidRPr="00933991">
              <w:rPr>
                <w:rFonts w:ascii="Times New Roman" w:hAnsi="Times New Roman" w:cs="Times New Roman"/>
                <w:b/>
                <w:bCs/>
                <w:sz w:val="24"/>
                <w:szCs w:val="24"/>
              </w:rPr>
              <w:t xml:space="preserve"> характеристики</w:t>
            </w:r>
          </w:p>
        </w:tc>
        <w:tc>
          <w:tcPr>
            <w:tcW w:w="992" w:type="dxa"/>
            <w:tcBorders>
              <w:bottom w:val="single" w:sz="4" w:space="0" w:color="auto"/>
            </w:tcBorders>
            <w:shd w:val="clear" w:color="auto" w:fill="auto"/>
            <w:vAlign w:val="center"/>
          </w:tcPr>
          <w:p w14:paraId="6BD73466" w14:textId="77777777" w:rsidR="00933991" w:rsidRPr="00933991" w:rsidRDefault="00933991" w:rsidP="0085018D">
            <w:pPr>
              <w:jc w:val="center"/>
              <w:rPr>
                <w:rFonts w:ascii="Times New Roman" w:hAnsi="Times New Roman" w:cs="Times New Roman"/>
                <w:b/>
                <w:bCs/>
                <w:sz w:val="24"/>
                <w:szCs w:val="24"/>
              </w:rPr>
            </w:pPr>
            <w:proofErr w:type="spellStart"/>
            <w:r w:rsidRPr="00933991">
              <w:rPr>
                <w:rFonts w:ascii="Times New Roman" w:hAnsi="Times New Roman" w:cs="Times New Roman"/>
                <w:b/>
                <w:bCs/>
                <w:sz w:val="24"/>
                <w:szCs w:val="24"/>
              </w:rPr>
              <w:t>Единица</w:t>
            </w:r>
            <w:proofErr w:type="spellEnd"/>
            <w:r w:rsidRPr="00933991">
              <w:rPr>
                <w:rFonts w:ascii="Times New Roman" w:hAnsi="Times New Roman" w:cs="Times New Roman"/>
                <w:b/>
                <w:bCs/>
                <w:sz w:val="24"/>
                <w:szCs w:val="24"/>
              </w:rPr>
              <w:t xml:space="preserve"> </w:t>
            </w:r>
            <w:proofErr w:type="spellStart"/>
            <w:r w:rsidRPr="00933991">
              <w:rPr>
                <w:rFonts w:ascii="Times New Roman" w:hAnsi="Times New Roman" w:cs="Times New Roman"/>
                <w:b/>
                <w:bCs/>
                <w:sz w:val="24"/>
                <w:szCs w:val="24"/>
              </w:rPr>
              <w:t>измерения</w:t>
            </w:r>
            <w:proofErr w:type="spellEnd"/>
            <w:r w:rsidRPr="00933991">
              <w:rPr>
                <w:rFonts w:ascii="Times New Roman" w:hAnsi="Times New Roman" w:cs="Times New Roman"/>
                <w:b/>
                <w:bCs/>
                <w:sz w:val="24"/>
                <w:szCs w:val="24"/>
              </w:rPr>
              <w:t xml:space="preserve"> характеристики</w:t>
            </w:r>
          </w:p>
        </w:tc>
        <w:tc>
          <w:tcPr>
            <w:tcW w:w="993" w:type="dxa"/>
            <w:vMerge/>
            <w:shd w:val="clear" w:color="auto" w:fill="auto"/>
            <w:vAlign w:val="center"/>
          </w:tcPr>
          <w:p w14:paraId="3A021521" w14:textId="77777777" w:rsidR="00933991" w:rsidRPr="00933991" w:rsidRDefault="00933991" w:rsidP="0085018D">
            <w:pPr>
              <w:ind w:firstLine="34"/>
              <w:rPr>
                <w:rFonts w:ascii="Times New Roman" w:hAnsi="Times New Roman" w:cs="Times New Roman"/>
                <w:b/>
                <w:bCs/>
                <w:sz w:val="24"/>
                <w:szCs w:val="24"/>
              </w:rPr>
            </w:pPr>
          </w:p>
        </w:tc>
        <w:tc>
          <w:tcPr>
            <w:tcW w:w="1417" w:type="dxa"/>
            <w:vMerge/>
          </w:tcPr>
          <w:p w14:paraId="7CF1785D" w14:textId="77777777" w:rsidR="00933991" w:rsidRPr="00933991" w:rsidRDefault="00933991" w:rsidP="0085018D">
            <w:pPr>
              <w:ind w:firstLine="34"/>
              <w:rPr>
                <w:rFonts w:ascii="Times New Roman" w:hAnsi="Times New Roman" w:cs="Times New Roman"/>
                <w:b/>
                <w:bCs/>
                <w:sz w:val="24"/>
                <w:szCs w:val="24"/>
              </w:rPr>
            </w:pPr>
          </w:p>
        </w:tc>
      </w:tr>
      <w:tr w:rsidR="00933991" w:rsidRPr="00933991" w14:paraId="35F9B121" w14:textId="77777777" w:rsidTr="0085018D">
        <w:tc>
          <w:tcPr>
            <w:tcW w:w="675" w:type="dxa"/>
            <w:vMerge w:val="restart"/>
          </w:tcPr>
          <w:p w14:paraId="5943367D" w14:textId="77777777" w:rsidR="00933991" w:rsidRPr="00933991" w:rsidRDefault="00933991" w:rsidP="0085018D">
            <w:pPr>
              <w:rPr>
                <w:rFonts w:ascii="Times New Roman" w:hAnsi="Times New Roman" w:cs="Times New Roman"/>
                <w:bCs/>
                <w:sz w:val="24"/>
                <w:szCs w:val="24"/>
              </w:rPr>
            </w:pPr>
            <w:r w:rsidRPr="00933991">
              <w:rPr>
                <w:rFonts w:ascii="Times New Roman" w:hAnsi="Times New Roman" w:cs="Times New Roman"/>
                <w:bCs/>
                <w:sz w:val="24"/>
                <w:szCs w:val="24"/>
              </w:rPr>
              <w:t>1</w:t>
            </w:r>
          </w:p>
        </w:tc>
        <w:tc>
          <w:tcPr>
            <w:tcW w:w="1560" w:type="dxa"/>
            <w:vMerge w:val="restart"/>
            <w:shd w:val="clear" w:color="auto" w:fill="auto"/>
          </w:tcPr>
          <w:p w14:paraId="028E3AF9" w14:textId="77777777" w:rsidR="00933991" w:rsidRPr="00933991" w:rsidRDefault="00933991" w:rsidP="0085018D">
            <w:pPr>
              <w:rPr>
                <w:rFonts w:ascii="Times New Roman" w:hAnsi="Times New Roman" w:cs="Times New Roman"/>
                <w:bCs/>
                <w:sz w:val="24"/>
                <w:szCs w:val="24"/>
              </w:rPr>
            </w:pPr>
          </w:p>
        </w:tc>
        <w:tc>
          <w:tcPr>
            <w:tcW w:w="1134" w:type="dxa"/>
            <w:vMerge w:val="restart"/>
            <w:shd w:val="clear" w:color="auto" w:fill="auto"/>
          </w:tcPr>
          <w:p w14:paraId="2579029A" w14:textId="77777777" w:rsidR="00933991" w:rsidRPr="00933991" w:rsidRDefault="00933991" w:rsidP="0085018D">
            <w:pPr>
              <w:tabs>
                <w:tab w:val="left" w:pos="855"/>
              </w:tabs>
              <w:rPr>
                <w:rFonts w:ascii="Times New Roman" w:hAnsi="Times New Roman" w:cs="Times New Roman"/>
                <w:bCs/>
                <w:sz w:val="24"/>
                <w:szCs w:val="24"/>
              </w:rPr>
            </w:pPr>
          </w:p>
        </w:tc>
        <w:tc>
          <w:tcPr>
            <w:tcW w:w="1275" w:type="dxa"/>
            <w:vMerge w:val="restart"/>
          </w:tcPr>
          <w:p w14:paraId="2E65A4DE"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297BE"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340541"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BA4F0E" w14:textId="77777777" w:rsidR="00933991" w:rsidRPr="00933991" w:rsidRDefault="00933991" w:rsidP="0085018D">
            <w:pPr>
              <w:rPr>
                <w:rFonts w:ascii="Times New Roman" w:hAnsi="Times New Roman" w:cs="Times New Roman"/>
                <w:bCs/>
                <w:sz w:val="24"/>
                <w:szCs w:val="24"/>
              </w:rPr>
            </w:pPr>
          </w:p>
        </w:tc>
        <w:tc>
          <w:tcPr>
            <w:tcW w:w="993" w:type="dxa"/>
            <w:vMerge w:val="restart"/>
            <w:shd w:val="clear" w:color="auto" w:fill="auto"/>
          </w:tcPr>
          <w:p w14:paraId="0F7787A8" w14:textId="77777777" w:rsidR="00933991" w:rsidRPr="00933991" w:rsidRDefault="00933991" w:rsidP="0085018D">
            <w:pPr>
              <w:ind w:firstLine="34"/>
              <w:rPr>
                <w:rFonts w:ascii="Times New Roman" w:hAnsi="Times New Roman" w:cs="Times New Roman"/>
                <w:sz w:val="24"/>
                <w:szCs w:val="24"/>
              </w:rPr>
            </w:pPr>
          </w:p>
        </w:tc>
        <w:tc>
          <w:tcPr>
            <w:tcW w:w="1417" w:type="dxa"/>
            <w:vMerge w:val="restart"/>
          </w:tcPr>
          <w:p w14:paraId="779BFB04"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642EC74A" w14:textId="77777777" w:rsidTr="0085018D">
        <w:tc>
          <w:tcPr>
            <w:tcW w:w="675" w:type="dxa"/>
            <w:vMerge/>
          </w:tcPr>
          <w:p w14:paraId="470D0F63"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5B141EFB"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2DF5711B" w14:textId="77777777" w:rsidR="00933991" w:rsidRPr="00933991" w:rsidRDefault="00933991" w:rsidP="0085018D">
            <w:pPr>
              <w:tabs>
                <w:tab w:val="left" w:pos="855"/>
              </w:tabs>
              <w:rPr>
                <w:rFonts w:ascii="Times New Roman" w:hAnsi="Times New Roman" w:cs="Times New Roman"/>
                <w:bCs/>
                <w:sz w:val="24"/>
                <w:szCs w:val="24"/>
              </w:rPr>
            </w:pPr>
          </w:p>
        </w:tc>
        <w:tc>
          <w:tcPr>
            <w:tcW w:w="1275" w:type="dxa"/>
            <w:vMerge/>
          </w:tcPr>
          <w:p w14:paraId="3C00DE31"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58DF49"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AB30F"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34217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24F5867D" w14:textId="77777777" w:rsidR="00933991" w:rsidRPr="00933991" w:rsidRDefault="00933991" w:rsidP="0085018D">
            <w:pPr>
              <w:ind w:firstLine="34"/>
              <w:rPr>
                <w:rFonts w:ascii="Times New Roman" w:hAnsi="Times New Roman" w:cs="Times New Roman"/>
                <w:sz w:val="24"/>
                <w:szCs w:val="24"/>
              </w:rPr>
            </w:pPr>
          </w:p>
        </w:tc>
        <w:tc>
          <w:tcPr>
            <w:tcW w:w="1417" w:type="dxa"/>
            <w:vMerge/>
          </w:tcPr>
          <w:p w14:paraId="7A35273A"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0A9A4C0B" w14:textId="77777777" w:rsidTr="0085018D">
        <w:tc>
          <w:tcPr>
            <w:tcW w:w="675" w:type="dxa"/>
            <w:vMerge/>
          </w:tcPr>
          <w:p w14:paraId="71A05F63"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30783C52"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0FAEEA3D"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445CCE79"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69C728"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0A232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32592"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3DF537DE"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036D13B9"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28A711BB" w14:textId="77777777" w:rsidTr="0085018D">
        <w:tc>
          <w:tcPr>
            <w:tcW w:w="675" w:type="dxa"/>
            <w:vMerge/>
          </w:tcPr>
          <w:p w14:paraId="5C63FF70"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034B436F"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7966A155"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14839EE"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E3608F"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FC4CF3"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101FD"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4655F631"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6AD280E0"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5551E9EB" w14:textId="77777777" w:rsidTr="0085018D">
        <w:tc>
          <w:tcPr>
            <w:tcW w:w="675" w:type="dxa"/>
            <w:vMerge/>
          </w:tcPr>
          <w:p w14:paraId="2C5FEC41"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76F751BA"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09073DCA"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5DA338A"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F82812"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62CF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7747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5D5CD62C"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4D912C00"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48D9F167" w14:textId="77777777" w:rsidTr="0085018D">
        <w:tc>
          <w:tcPr>
            <w:tcW w:w="675" w:type="dxa"/>
            <w:vMerge/>
          </w:tcPr>
          <w:p w14:paraId="4287C81E"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6E150861"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37EF5724"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73EEDB1D"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58DBFA"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BC3C9"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2D82E"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617C0E3D"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6F3B1678" w14:textId="77777777" w:rsidR="00933991" w:rsidRPr="00933991" w:rsidRDefault="00933991" w:rsidP="0085018D">
            <w:pPr>
              <w:ind w:firstLine="34"/>
              <w:rPr>
                <w:rFonts w:ascii="Times New Roman" w:hAnsi="Times New Roman" w:cs="Times New Roman"/>
                <w:bCs/>
                <w:sz w:val="24"/>
                <w:szCs w:val="24"/>
              </w:rPr>
            </w:pPr>
          </w:p>
        </w:tc>
      </w:tr>
      <w:tr w:rsidR="00933991" w:rsidRPr="00933991" w14:paraId="6F981F07" w14:textId="77777777" w:rsidTr="0085018D">
        <w:tc>
          <w:tcPr>
            <w:tcW w:w="675" w:type="dxa"/>
            <w:vMerge/>
          </w:tcPr>
          <w:p w14:paraId="6C0EE757" w14:textId="77777777" w:rsidR="00933991" w:rsidRPr="00933991" w:rsidRDefault="00933991" w:rsidP="0085018D">
            <w:pPr>
              <w:rPr>
                <w:rFonts w:ascii="Times New Roman" w:hAnsi="Times New Roman" w:cs="Times New Roman"/>
                <w:bCs/>
                <w:sz w:val="24"/>
                <w:szCs w:val="24"/>
              </w:rPr>
            </w:pPr>
          </w:p>
        </w:tc>
        <w:tc>
          <w:tcPr>
            <w:tcW w:w="1560" w:type="dxa"/>
            <w:vMerge/>
            <w:shd w:val="clear" w:color="auto" w:fill="auto"/>
          </w:tcPr>
          <w:p w14:paraId="12CDD62A" w14:textId="77777777" w:rsidR="00933991" w:rsidRPr="00933991" w:rsidRDefault="00933991" w:rsidP="0085018D">
            <w:pPr>
              <w:rPr>
                <w:rFonts w:ascii="Times New Roman" w:hAnsi="Times New Roman" w:cs="Times New Roman"/>
                <w:bCs/>
                <w:sz w:val="24"/>
                <w:szCs w:val="24"/>
              </w:rPr>
            </w:pPr>
          </w:p>
        </w:tc>
        <w:tc>
          <w:tcPr>
            <w:tcW w:w="1134" w:type="dxa"/>
            <w:vMerge/>
            <w:shd w:val="clear" w:color="auto" w:fill="auto"/>
          </w:tcPr>
          <w:p w14:paraId="7D9DCFE9" w14:textId="77777777" w:rsidR="00933991" w:rsidRPr="00933991" w:rsidRDefault="00933991" w:rsidP="0085018D">
            <w:pPr>
              <w:tabs>
                <w:tab w:val="left" w:pos="855"/>
              </w:tabs>
              <w:rPr>
                <w:rFonts w:ascii="Times New Roman" w:eastAsia="Calibri" w:hAnsi="Times New Roman" w:cs="Times New Roman"/>
                <w:sz w:val="24"/>
                <w:szCs w:val="24"/>
              </w:rPr>
            </w:pPr>
          </w:p>
        </w:tc>
        <w:tc>
          <w:tcPr>
            <w:tcW w:w="1275" w:type="dxa"/>
            <w:vMerge/>
          </w:tcPr>
          <w:p w14:paraId="2A3E28DD" w14:textId="77777777" w:rsidR="00933991" w:rsidRPr="00933991" w:rsidRDefault="00933991" w:rsidP="0085018D">
            <w:pPr>
              <w:rPr>
                <w:rFonts w:ascii="Times New Roman" w:hAnsi="Times New Roman" w:cs="Times New Roman"/>
                <w:bCs/>
                <w:sz w:val="24"/>
                <w:szCs w:val="24"/>
                <w:bdr w:val="none" w:sz="0" w:space="0" w:color="auto" w:frame="1"/>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B26CA5"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FEBEEC" w14:textId="77777777" w:rsidR="00933991" w:rsidRPr="00933991" w:rsidRDefault="00933991" w:rsidP="0085018D">
            <w:pP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F3A6D" w14:textId="77777777" w:rsidR="00933991" w:rsidRPr="00933991" w:rsidRDefault="00933991" w:rsidP="0085018D">
            <w:pPr>
              <w:rPr>
                <w:rFonts w:ascii="Times New Roman" w:hAnsi="Times New Roman" w:cs="Times New Roman"/>
                <w:bCs/>
                <w:sz w:val="24"/>
                <w:szCs w:val="24"/>
              </w:rPr>
            </w:pPr>
          </w:p>
        </w:tc>
        <w:tc>
          <w:tcPr>
            <w:tcW w:w="993" w:type="dxa"/>
            <w:vMerge/>
            <w:shd w:val="clear" w:color="auto" w:fill="auto"/>
          </w:tcPr>
          <w:p w14:paraId="6FA14781" w14:textId="77777777" w:rsidR="00933991" w:rsidRPr="00933991" w:rsidRDefault="00933991" w:rsidP="0085018D">
            <w:pPr>
              <w:ind w:firstLine="34"/>
              <w:rPr>
                <w:rFonts w:ascii="Times New Roman" w:hAnsi="Times New Roman" w:cs="Times New Roman"/>
                <w:bCs/>
                <w:sz w:val="24"/>
                <w:szCs w:val="24"/>
              </w:rPr>
            </w:pPr>
          </w:p>
        </w:tc>
        <w:tc>
          <w:tcPr>
            <w:tcW w:w="1417" w:type="dxa"/>
            <w:vMerge/>
          </w:tcPr>
          <w:p w14:paraId="19410CE3" w14:textId="77777777" w:rsidR="00933991" w:rsidRPr="00933991" w:rsidRDefault="00933991" w:rsidP="0085018D">
            <w:pPr>
              <w:ind w:firstLine="34"/>
              <w:rPr>
                <w:rFonts w:ascii="Times New Roman" w:hAnsi="Times New Roman" w:cs="Times New Roman"/>
                <w:bCs/>
                <w:sz w:val="24"/>
                <w:szCs w:val="24"/>
              </w:rPr>
            </w:pPr>
          </w:p>
        </w:tc>
      </w:tr>
    </w:tbl>
    <w:p w14:paraId="39EB4315" w14:textId="77777777" w:rsidR="00933991" w:rsidRPr="00933991" w:rsidRDefault="00933991" w:rsidP="00933991">
      <w:pPr>
        <w:keepNext/>
        <w:ind w:firstLine="284"/>
        <w:contextualSpacing/>
        <w:jc w:val="center"/>
        <w:rPr>
          <w:rFonts w:ascii="Times New Roman" w:eastAsia="Calibri" w:hAnsi="Times New Roman" w:cs="Times New Roman"/>
          <w:i/>
          <w:sz w:val="24"/>
          <w:szCs w:val="24"/>
        </w:rPr>
      </w:pPr>
    </w:p>
    <w:p w14:paraId="11795A11" w14:textId="240F3CB0" w:rsidR="00933991" w:rsidRPr="00933991" w:rsidRDefault="00933991" w:rsidP="00933991">
      <w:pPr>
        <w:pStyle w:val="a3"/>
        <w:numPr>
          <w:ilvl w:val="0"/>
          <w:numId w:val="20"/>
        </w:numPr>
        <w:suppressAutoHyphens/>
        <w:ind w:left="0" w:firstLine="284"/>
        <w:jc w:val="both"/>
        <w:rPr>
          <w:rFonts w:ascii="Times New Roman" w:hAnsi="Times New Roman" w:cs="Times New Roman"/>
          <w:b/>
          <w:sz w:val="24"/>
          <w:szCs w:val="24"/>
          <w:lang w:val="ru-RU"/>
        </w:rPr>
      </w:pPr>
      <w:r w:rsidRPr="00933991">
        <w:rPr>
          <w:rFonts w:ascii="Times New Roman" w:eastAsia="Calibri" w:hAnsi="Times New Roman" w:cs="Times New Roman"/>
          <w:i/>
          <w:sz w:val="24"/>
          <w:szCs w:val="24"/>
          <w:lang w:val="ru-RU"/>
        </w:rPr>
        <w:t xml:space="preserve">  Данная форма</w:t>
      </w:r>
      <w:r w:rsidRPr="00933991">
        <w:rPr>
          <w:rFonts w:ascii="Times New Roman" w:hAnsi="Times New Roman" w:cs="Times New Roman"/>
          <w:b/>
          <w:sz w:val="24"/>
          <w:szCs w:val="24"/>
          <w:lang w:val="ru-RU"/>
        </w:rPr>
        <w:t xml:space="preserve"> </w:t>
      </w:r>
      <w:r w:rsidRPr="00933991">
        <w:rPr>
          <w:rFonts w:ascii="Times New Roman" w:hAnsi="Times New Roman" w:cs="Times New Roman"/>
          <w:i/>
          <w:sz w:val="24"/>
          <w:szCs w:val="24"/>
          <w:lang w:val="ru-RU"/>
        </w:rPr>
        <w:t xml:space="preserve">заполняется при заключении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а на основании заявки и цены, предложенных победителем аукциона или участником, с которым заключается </w:t>
      </w:r>
      <w:r>
        <w:rPr>
          <w:rFonts w:ascii="Times New Roman" w:hAnsi="Times New Roman" w:cs="Times New Roman"/>
          <w:i/>
          <w:sz w:val="24"/>
          <w:szCs w:val="24"/>
          <w:lang w:val="ru-RU"/>
        </w:rPr>
        <w:t>Договор</w:t>
      </w:r>
      <w:r w:rsidRPr="00933991">
        <w:rPr>
          <w:rFonts w:ascii="Times New Roman" w:hAnsi="Times New Roman" w:cs="Times New Roman"/>
          <w:i/>
          <w:sz w:val="24"/>
          <w:szCs w:val="24"/>
          <w:lang w:val="ru-RU"/>
        </w:rPr>
        <w:t xml:space="preserve"> </w:t>
      </w:r>
    </w:p>
    <w:p w14:paraId="7781050E" w14:textId="77777777" w:rsidR="00933991" w:rsidRPr="00933991" w:rsidRDefault="00933991" w:rsidP="00933991">
      <w:pPr>
        <w:pStyle w:val="a3"/>
        <w:ind w:left="0" w:firstLine="284"/>
        <w:rPr>
          <w:rFonts w:ascii="Times New Roman" w:hAnsi="Times New Roman" w:cs="Times New Roman"/>
          <w:i/>
          <w:sz w:val="24"/>
          <w:szCs w:val="24"/>
          <w:lang w:val="ru-RU"/>
        </w:rPr>
      </w:pPr>
      <w:r w:rsidRPr="00933991">
        <w:rPr>
          <w:rFonts w:ascii="Times New Roman" w:hAnsi="Times New Roman" w:cs="Times New Roman"/>
          <w:i/>
          <w:sz w:val="24"/>
          <w:szCs w:val="24"/>
          <w:lang w:val="ru-RU"/>
        </w:rPr>
        <w:t xml:space="preserve"> </w:t>
      </w:r>
    </w:p>
    <w:p w14:paraId="2BABE3D9" w14:textId="1F6D0293" w:rsidR="00933991" w:rsidRPr="00933991" w:rsidRDefault="00933991" w:rsidP="00933991">
      <w:pPr>
        <w:keepNext/>
        <w:suppressAutoHyphens/>
        <w:ind w:firstLine="567"/>
        <w:jc w:val="center"/>
        <w:rPr>
          <w:rFonts w:ascii="Times New Roman" w:hAnsi="Times New Roman" w:cs="Times New Roman"/>
          <w:b/>
          <w:spacing w:val="-2"/>
          <w:sz w:val="24"/>
          <w:szCs w:val="24"/>
          <w:lang w:val="ru-RU"/>
        </w:rPr>
      </w:pPr>
      <w:r w:rsidRPr="00933991">
        <w:rPr>
          <w:rFonts w:ascii="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1872E16B" wp14:editId="06DE764C">
                <wp:simplePos x="0" y="0"/>
                <wp:positionH relativeFrom="margin">
                  <wp:align>center</wp:align>
                </wp:positionH>
                <wp:positionV relativeFrom="paragraph">
                  <wp:posOffset>4229100</wp:posOffset>
                </wp:positionV>
                <wp:extent cx="2846705" cy="45085"/>
                <wp:effectExtent l="5715" t="3810" r="5080" b="8255"/>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E827E" w14:textId="77777777" w:rsidR="00933991" w:rsidRDefault="00933991" w:rsidP="009339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2E16B" id="_x0000_t202" coordsize="21600,21600" o:spt="202" path="m,l,21600r21600,l21600,xe">
                <v:stroke joinstyle="miter"/>
                <v:path gradientshapeok="t" o:connecttype="rect"/>
              </v:shapetype>
              <v:shape id="Поле 1" o:spid="_x0000_s1026" type="#_x0000_t202" style="position:absolute;left:0;text-align:left;margin-left:0;margin-top:333pt;width:224.15pt;height: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" stroked="f">
                <v:fill opacity="0"/>
                <v:textbox inset="0,0,0,0">
                  <w:txbxContent>
                    <w:p w14:paraId="0A3E827E" w14:textId="77777777" w:rsidR="00933991" w:rsidRDefault="00933991" w:rsidP="00933991"/>
                  </w:txbxContent>
                </v:textbox>
                <w10:wrap type="square" anchorx="margin"/>
              </v:shape>
            </w:pict>
          </mc:Fallback>
        </mc:AlternateContent>
      </w:r>
    </w:p>
    <w:p w14:paraId="7C50B5C0"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ЗАКАЗЧИК</w:t>
      </w:r>
    </w:p>
    <w:p w14:paraId="3F597040"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 xml:space="preserve">Директор МАУК </w:t>
      </w:r>
    </w:p>
    <w:p w14:paraId="6534177F" w14:textId="77777777" w:rsidR="00933991" w:rsidRPr="00933991" w:rsidRDefault="00933991" w:rsidP="00933991">
      <w:pPr>
        <w:rPr>
          <w:rFonts w:ascii="Times New Roman" w:hAnsi="Times New Roman" w:cs="Times New Roman"/>
          <w:b/>
          <w:sz w:val="24"/>
          <w:szCs w:val="24"/>
          <w:lang w:val="ru-RU"/>
        </w:rPr>
      </w:pPr>
      <w:r w:rsidRPr="00933991">
        <w:rPr>
          <w:rFonts w:ascii="Times New Roman" w:hAnsi="Times New Roman" w:cs="Times New Roman"/>
          <w:b/>
          <w:sz w:val="24"/>
          <w:szCs w:val="24"/>
          <w:lang w:val="ru-RU"/>
        </w:rPr>
        <w:t>«Балашовский драматический театр»               _________________     Т.В. Чучкова</w:t>
      </w:r>
    </w:p>
    <w:p w14:paraId="1A765195" w14:textId="77777777" w:rsidR="00933991" w:rsidRPr="00933991" w:rsidRDefault="00933991" w:rsidP="00933991">
      <w:pPr>
        <w:rPr>
          <w:rFonts w:ascii="Times New Roman" w:hAnsi="Times New Roman" w:cs="Times New Roman"/>
          <w:sz w:val="24"/>
          <w:szCs w:val="24"/>
        </w:rPr>
      </w:pPr>
      <w:r w:rsidRPr="00933991">
        <w:rPr>
          <w:rFonts w:ascii="Times New Roman" w:hAnsi="Times New Roman" w:cs="Times New Roman"/>
          <w:sz w:val="24"/>
          <w:szCs w:val="24"/>
        </w:rPr>
        <w:t>МП</w:t>
      </w:r>
    </w:p>
    <w:p w14:paraId="482490ED" w14:textId="77777777" w:rsidR="00933991" w:rsidRPr="00933991" w:rsidRDefault="00933991" w:rsidP="00933991">
      <w:pPr>
        <w:ind w:firstLine="567"/>
        <w:rPr>
          <w:rFonts w:ascii="Times New Roman" w:hAnsi="Times New Roman" w:cs="Times New Roman"/>
          <w:sz w:val="24"/>
          <w:szCs w:val="24"/>
        </w:rPr>
      </w:pPr>
    </w:p>
    <w:p w14:paraId="3DD8BF19" w14:textId="77777777" w:rsidR="00933991" w:rsidRPr="00933991" w:rsidRDefault="00933991" w:rsidP="00933991">
      <w:pPr>
        <w:ind w:right="459"/>
        <w:rPr>
          <w:rFonts w:ascii="Times New Roman" w:hAnsi="Times New Roman" w:cs="Times New Roman"/>
          <w:b/>
          <w:sz w:val="24"/>
          <w:szCs w:val="24"/>
        </w:rPr>
      </w:pPr>
      <w:r w:rsidRPr="00933991">
        <w:rPr>
          <w:rFonts w:ascii="Times New Roman" w:hAnsi="Times New Roman" w:cs="Times New Roman"/>
          <w:b/>
          <w:sz w:val="24"/>
          <w:szCs w:val="24"/>
        </w:rPr>
        <w:t>ПОСТАВЩИК</w:t>
      </w:r>
    </w:p>
    <w:p w14:paraId="3F27E43E" w14:textId="77777777" w:rsidR="00933991" w:rsidRPr="00933991" w:rsidRDefault="00933991" w:rsidP="00933991">
      <w:pPr>
        <w:ind w:left="284" w:right="459"/>
        <w:rPr>
          <w:rFonts w:ascii="Times New Roman" w:hAnsi="Times New Roman" w:cs="Times New Roman"/>
          <w:b/>
          <w:sz w:val="24"/>
          <w:szCs w:val="24"/>
        </w:rPr>
      </w:pPr>
    </w:p>
    <w:p w14:paraId="786C0745" w14:textId="77777777" w:rsidR="00933991" w:rsidRPr="00933991" w:rsidRDefault="00933991" w:rsidP="00933991">
      <w:pPr>
        <w:ind w:right="459"/>
        <w:rPr>
          <w:rFonts w:ascii="Times New Roman" w:hAnsi="Times New Roman" w:cs="Times New Roman"/>
          <w:b/>
          <w:sz w:val="24"/>
          <w:szCs w:val="24"/>
        </w:rPr>
      </w:pPr>
      <w:r w:rsidRPr="00933991">
        <w:rPr>
          <w:rFonts w:ascii="Times New Roman" w:hAnsi="Times New Roman" w:cs="Times New Roman"/>
          <w:b/>
          <w:sz w:val="24"/>
          <w:szCs w:val="24"/>
        </w:rPr>
        <w:t>______________________                                       _________________</w:t>
      </w:r>
    </w:p>
    <w:p w14:paraId="635FDFB8" w14:textId="77777777" w:rsidR="00933991" w:rsidRPr="00933991" w:rsidRDefault="00933991" w:rsidP="00933991">
      <w:pPr>
        <w:ind w:right="459"/>
        <w:rPr>
          <w:rFonts w:ascii="Times New Roman" w:hAnsi="Times New Roman" w:cs="Times New Roman"/>
          <w:sz w:val="24"/>
          <w:szCs w:val="24"/>
        </w:rPr>
      </w:pPr>
      <w:r w:rsidRPr="00933991">
        <w:rPr>
          <w:rFonts w:ascii="Times New Roman" w:hAnsi="Times New Roman" w:cs="Times New Roman"/>
          <w:sz w:val="24"/>
          <w:szCs w:val="24"/>
        </w:rPr>
        <w:t>МП</w:t>
      </w:r>
    </w:p>
    <w:p w14:paraId="70168735" w14:textId="77777777" w:rsidR="00933991" w:rsidRPr="00933991" w:rsidRDefault="00933991" w:rsidP="00933991">
      <w:pPr>
        <w:keepNext/>
        <w:jc w:val="center"/>
        <w:outlineLvl w:val="2"/>
        <w:rPr>
          <w:rFonts w:ascii="Times New Roman" w:hAnsi="Times New Roman" w:cs="Times New Roman"/>
          <w:i/>
          <w:iCs/>
          <w:sz w:val="24"/>
          <w:szCs w:val="24"/>
          <w:lang w:eastAsia="ar-SA"/>
        </w:rPr>
      </w:pPr>
    </w:p>
    <w:p w14:paraId="2B4DF5A4" w14:textId="77777777" w:rsidR="00933991" w:rsidRPr="00933991" w:rsidRDefault="00933991" w:rsidP="00933991">
      <w:pPr>
        <w:rPr>
          <w:rFonts w:ascii="Times New Roman" w:hAnsi="Times New Roman" w:cs="Times New Roman"/>
          <w:b/>
          <w:sz w:val="24"/>
          <w:szCs w:val="24"/>
        </w:rPr>
      </w:pPr>
    </w:p>
    <w:p w14:paraId="68D551F1" w14:textId="77777777" w:rsidR="00933991" w:rsidRPr="00933991" w:rsidRDefault="00933991" w:rsidP="00933991">
      <w:pPr>
        <w:rPr>
          <w:rFonts w:ascii="Times New Roman" w:hAnsi="Times New Roman" w:cs="Times New Roman"/>
          <w:sz w:val="24"/>
          <w:szCs w:val="24"/>
        </w:rPr>
      </w:pPr>
    </w:p>
    <w:p w14:paraId="5AB581AF" w14:textId="77777777" w:rsidR="00933991" w:rsidRPr="00933991" w:rsidRDefault="00933991" w:rsidP="00933991">
      <w:pPr>
        <w:rPr>
          <w:rFonts w:ascii="Times New Roman" w:hAnsi="Times New Roman" w:cs="Times New Roman"/>
          <w:sz w:val="24"/>
          <w:szCs w:val="24"/>
        </w:rPr>
      </w:pPr>
    </w:p>
    <w:p w14:paraId="23394D88" w14:textId="77777777" w:rsidR="00B91E93" w:rsidRPr="00CF60F3" w:rsidRDefault="00B91E93" w:rsidP="00933991">
      <w:pPr>
        <w:ind w:left="6946" w:right="-108" w:firstLine="709"/>
        <w:jc w:val="right"/>
        <w:rPr>
          <w:rFonts w:ascii="Times New Roman" w:hAnsi="Times New Roman" w:cs="Times New Roman"/>
          <w:b/>
          <w:sz w:val="24"/>
          <w:szCs w:val="24"/>
          <w:lang w:val="ru-RU"/>
        </w:rPr>
      </w:pPr>
    </w:p>
    <w:sectPr w:rsidR="00B91E93" w:rsidRPr="00CF60F3" w:rsidSect="00622519">
      <w:pgSz w:w="11906" w:h="16838"/>
      <w:pgMar w:top="709" w:right="709" w:bottom="992" w:left="851" w:header="709" w:footer="709" w:gutter="0"/>
      <w:cols w:space="708"/>
      <w:docGrid w:linePitch="360"/>
    </w:sectPr>
    <!-- MKR-1277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C12B8" w14:textId="77777777" w:rsidR="007B7302" w:rsidRDefault="007B7302">
      <w:r>
        <w:separator/>
      </w:r>
    </w:p>
  </w:endnote>
  <w:endnote w:type="continuationSeparator" w:id="0">
    <w:p w14:paraId="02E01A90" w14:textId="77777777" w:rsidR="007B7302" w:rsidRDefault="007B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0F70" w14:textId="77777777" w:rsidR="00622519" w:rsidRPr="00E95063" w:rsidRDefault="00933991" w:rsidP="00622519">
    <w:pPr>
      <w:pStyle w:val="ad"/>
      <w:jc w:val="center"/>
      <w:rPr>
        <w:b w:val="0"/>
        <w:bCs w:val="0"/>
        <w:sz w:val="22"/>
        <w:szCs w:val="22"/>
      </w:rPr>
    </w:pPr>
    <w:r w:rsidRPr="00E95063">
      <w:rPr>
        <w:b w:val="0"/>
        <w:bCs w:val="0"/>
        <w:sz w:val="22"/>
        <w:szCs w:val="22"/>
      </w:rPr>
      <w:fldChar w:fldCharType="begin"/>
    </w:r>
    <w:r w:rsidRPr="00E95063">
      <w:rPr>
        <w:b w:val="0"/>
        <w:bCs w:val="0"/>
        <w:sz w:val="22"/>
        <w:szCs w:val="22"/>
      </w:rPr>
      <w:instrText>PAGE   \* MERGEFORMAT</w:instrText>
    </w:r>
    <w:r w:rsidRPr="00E95063">
      <w:rPr>
        <w:b w:val="0"/>
        <w:bCs w:val="0"/>
        <w:sz w:val="22"/>
        <w:szCs w:val="22"/>
      </w:rPr>
      <w:fldChar w:fldCharType="separate"/>
    </w:r>
    <w:r w:rsidR="00275284">
      <w:rPr>
        <w:b w:val="0"/>
        <w:bCs w:val="0"/>
        <w:noProof/>
        <w:sz w:val="22"/>
        <w:szCs w:val="22"/>
      </w:rPr>
      <w:t>15</w:t>
    </w:r>
    <w:r w:rsidRPr="00E95063">
      <w:rPr>
        <w:b w:val="0"/>
        <w:bCs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D0D6" w14:textId="77777777" w:rsidR="00622519" w:rsidRPr="00E95063" w:rsidRDefault="00933991">
    <w:pPr>
      <w:pStyle w:val="ad"/>
      <w:jc w:val="center"/>
      <w:rPr>
        <w:b w:val="0"/>
        <w:bCs w:val="0"/>
        <w:sz w:val="20"/>
        <w:szCs w:val="20"/>
      </w:rPr>
    </w:pPr>
    <w:r w:rsidRPr="00E95063">
      <w:rPr>
        <w:b w:val="0"/>
        <w:bCs w:val="0"/>
        <w:sz w:val="20"/>
        <w:szCs w:val="20"/>
      </w:rPr>
      <w:fldChar w:fldCharType="begin"/>
    </w:r>
    <w:r w:rsidRPr="00E95063">
      <w:rPr>
        <w:b w:val="0"/>
        <w:bCs w:val="0"/>
        <w:sz w:val="20"/>
        <w:szCs w:val="20"/>
      </w:rPr>
      <w:instrText>PAGE   \* MERGEFORMAT</w:instrText>
    </w:r>
    <w:r w:rsidRPr="00E95063">
      <w:rPr>
        <w:b w:val="0"/>
        <w:bCs w:val="0"/>
        <w:sz w:val="20"/>
        <w:szCs w:val="20"/>
      </w:rPr>
      <w:fldChar w:fldCharType="separate"/>
    </w:r>
    <w:r>
      <w:rPr>
        <w:b w:val="0"/>
        <w:bCs w:val="0"/>
        <w:noProof/>
        <w:sz w:val="20"/>
        <w:szCs w:val="20"/>
      </w:rPr>
      <w:t>1</w:t>
    </w:r>
    <w:r w:rsidRPr="00E95063">
      <w:rPr>
        <w:b w:val="0"/>
        <w:bCs w:val="0"/>
        <w:sz w:val="20"/>
        <w:szCs w:val="20"/>
      </w:rPr>
      <w:fldChar w:fldCharType="end"/>
    </w:r>
  </w:p>
  <w:p w14:paraId="67F88000" w14:textId="77777777" w:rsidR="00622519" w:rsidRDefault="007B730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782A7" w14:textId="77777777" w:rsidR="007B7302" w:rsidRDefault="007B7302">
      <w:r>
        <w:separator/>
      </w:r>
    </w:p>
  </w:footnote>
  <w:footnote w:type="continuationSeparator" w:id="0">
    <w:p w14:paraId="7740947A" w14:textId="77777777" w:rsidR="007B7302" w:rsidRDefault="007B7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6E9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24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23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26C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E001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DA5C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0E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38A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889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C48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0"/>
    <w:lvl w:ilvl="0">
      <w:start w:val="1"/>
      <w:numFmt w:val="bullet"/>
      <w:lvlText w:val=""/>
      <w:lvlJc w:val="left"/>
      <w:pPr>
        <w:tabs>
          <w:tab w:val="num" w:pos="0"/>
        </w:tabs>
        <w:ind w:left="720" w:hanging="360"/>
      </w:pPr>
      <w:rPr>
        <w:rFonts w:ascii="Symbol" w:hAnsi="Symbol"/>
      </w:rPr>
    </w:lvl>
  </w:abstractNum>
  <w:abstractNum w:abstractNumId="11" w15:restartNumberingAfterBreak="0">
    <w:nsid w:val="057E6014"/>
    <w:multiLevelType w:val="multilevel"/>
    <w:tmpl w:val="5B0EB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4" w15:restartNumberingAfterBreak="0">
    <w:nsid w:val="25AC6A7C"/>
    <w:multiLevelType w:val="hybridMultilevel"/>
    <w:tmpl w:val="DC60D7FA"/>
    <w:lvl w:ilvl="0" w:tplc="0356633C">
      <w:start w:val="1"/>
      <w:numFmt w:val="decimal"/>
      <w:lvlText w:val="1.%1."/>
      <w:lvlJc w:val="left"/>
      <w:pPr>
        <w:ind w:left="1287" w:hanging="360"/>
      </w:pPr>
      <w:rPr>
        <w:rFonts w:ascii="Times New Roman" w:hAnsi="Times New Roman" w:cs="Times New Roman" w:hint="default"/>
        <w:b w:val="0"/>
        <w:bCs/>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F0563D"/>
    <w:multiLevelType w:val="hybridMultilevel"/>
    <w:tmpl w:val="6F0C7B60"/>
    <w:lvl w:ilvl="0" w:tplc="3C76FE0E">
      <w:start w:val="1"/>
      <w:numFmt w:val="decimal"/>
      <w:lvlText w:val="2.%1."/>
      <w:lvlJc w:val="left"/>
      <w:pPr>
        <w:ind w:left="1287" w:hanging="360"/>
      </w:pPr>
      <w:rPr>
        <w:rFonts w:ascii="Times New Roman" w:hAnsi="Times New Roman" w:cs="Times New Roman" w:hint="default"/>
        <w:b w:val="0"/>
        <w:bCs/>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9"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9"/>
  </w:num>
  <w:num w:numId="5">
    <w:abstractNumId w:val="13"/>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4"/>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932F4"/>
    <w:rsid w:val="000221F0"/>
    <w:rsid w:val="0002327A"/>
    <w:rsid w:val="00034A9D"/>
    <w:rsid w:val="000354C4"/>
    <w:rsid w:val="00043F35"/>
    <w:rsid w:val="00051287"/>
    <w:rsid w:val="000532D5"/>
    <w:rsid w:val="00053CB7"/>
    <w:rsid w:val="00072805"/>
    <w:rsid w:val="0007281A"/>
    <w:rsid w:val="000861AF"/>
    <w:rsid w:val="00086855"/>
    <w:rsid w:val="00096392"/>
    <w:rsid w:val="00097D33"/>
    <w:rsid w:val="000B1917"/>
    <w:rsid w:val="000B3580"/>
    <w:rsid w:val="000C2AE4"/>
    <w:rsid w:val="000C3010"/>
    <w:rsid w:val="000F03F0"/>
    <w:rsid w:val="000F2183"/>
    <w:rsid w:val="000F4DD8"/>
    <w:rsid w:val="00102492"/>
    <w:rsid w:val="00103551"/>
    <w:rsid w:val="001160B6"/>
    <w:rsid w:val="00121173"/>
    <w:rsid w:val="001249DB"/>
    <w:rsid w:val="00126ED8"/>
    <w:rsid w:val="001279F5"/>
    <w:rsid w:val="00130198"/>
    <w:rsid w:val="001410F4"/>
    <w:rsid w:val="00164C7B"/>
    <w:rsid w:val="001669A0"/>
    <w:rsid w:val="00182206"/>
    <w:rsid w:val="0018544A"/>
    <w:rsid w:val="001A1269"/>
    <w:rsid w:val="001A2610"/>
    <w:rsid w:val="001B3D39"/>
    <w:rsid w:val="001C7EB6"/>
    <w:rsid w:val="001D1009"/>
    <w:rsid w:val="001E3B95"/>
    <w:rsid w:val="001E42D0"/>
    <w:rsid w:val="00212576"/>
    <w:rsid w:val="00231687"/>
    <w:rsid w:val="00232CA4"/>
    <w:rsid w:val="002366F9"/>
    <w:rsid w:val="00237165"/>
    <w:rsid w:val="00250AE8"/>
    <w:rsid w:val="00257764"/>
    <w:rsid w:val="0027298F"/>
    <w:rsid w:val="00275284"/>
    <w:rsid w:val="0029226B"/>
    <w:rsid w:val="002B1639"/>
    <w:rsid w:val="002B2CED"/>
    <w:rsid w:val="002C2C44"/>
    <w:rsid w:val="002C73C3"/>
    <w:rsid w:val="002E25E7"/>
    <w:rsid w:val="00300DF6"/>
    <w:rsid w:val="0030403F"/>
    <w:rsid w:val="00304DAC"/>
    <w:rsid w:val="003103E0"/>
    <w:rsid w:val="00327B7C"/>
    <w:rsid w:val="0036170D"/>
    <w:rsid w:val="00380174"/>
    <w:rsid w:val="0038075D"/>
    <w:rsid w:val="003B2E30"/>
    <w:rsid w:val="003B322B"/>
    <w:rsid w:val="003C3355"/>
    <w:rsid w:val="003D0969"/>
    <w:rsid w:val="003D790D"/>
    <w:rsid w:val="003E74D1"/>
    <w:rsid w:val="003F6FB6"/>
    <w:rsid w:val="00406BFB"/>
    <w:rsid w:val="00420554"/>
    <w:rsid w:val="004221BF"/>
    <w:rsid w:val="004365D9"/>
    <w:rsid w:val="00441C57"/>
    <w:rsid w:val="004523A0"/>
    <w:rsid w:val="0046020A"/>
    <w:rsid w:val="004723FA"/>
    <w:rsid w:val="00482A2C"/>
    <w:rsid w:val="00485AAF"/>
    <w:rsid w:val="00485AE6"/>
    <w:rsid w:val="00495240"/>
    <w:rsid w:val="004A0191"/>
    <w:rsid w:val="004A47A8"/>
    <w:rsid w:val="004B4C8E"/>
    <w:rsid w:val="004D3564"/>
    <w:rsid w:val="004D3DEC"/>
    <w:rsid w:val="00512449"/>
    <w:rsid w:val="00514325"/>
    <w:rsid w:val="00514DC6"/>
    <w:rsid w:val="0051635C"/>
    <w:rsid w:val="00523C34"/>
    <w:rsid w:val="005268CD"/>
    <w:rsid w:val="00527FA8"/>
    <w:rsid w:val="005339FC"/>
    <w:rsid w:val="005368EF"/>
    <w:rsid w:val="00555F94"/>
    <w:rsid w:val="005764E3"/>
    <w:rsid w:val="00584DFA"/>
    <w:rsid w:val="005960B3"/>
    <w:rsid w:val="005B3BE9"/>
    <w:rsid w:val="005C6CB0"/>
    <w:rsid w:val="005E5244"/>
    <w:rsid w:val="005E7796"/>
    <w:rsid w:val="005F40F1"/>
    <w:rsid w:val="005F47AE"/>
    <w:rsid w:val="005F6885"/>
    <w:rsid w:val="00634E57"/>
    <w:rsid w:val="00652874"/>
    <w:rsid w:val="00661772"/>
    <w:rsid w:val="00662E46"/>
    <w:rsid w:val="00677389"/>
    <w:rsid w:val="006851DF"/>
    <w:rsid w:val="0069551D"/>
    <w:rsid w:val="006A6A10"/>
    <w:rsid w:val="006C0DE3"/>
    <w:rsid w:val="006D3B63"/>
    <w:rsid w:val="006E26C7"/>
    <w:rsid w:val="006E294B"/>
    <w:rsid w:val="00701531"/>
    <w:rsid w:val="00732274"/>
    <w:rsid w:val="007542FF"/>
    <w:rsid w:val="00773BDF"/>
    <w:rsid w:val="00774BD5"/>
    <w:rsid w:val="00777202"/>
    <w:rsid w:val="00787634"/>
    <w:rsid w:val="0079019F"/>
    <w:rsid w:val="007A0A0C"/>
    <w:rsid w:val="007A6496"/>
    <w:rsid w:val="007B0FAB"/>
    <w:rsid w:val="007B68E8"/>
    <w:rsid w:val="007B6B27"/>
    <w:rsid w:val="007B7302"/>
    <w:rsid w:val="007D040B"/>
    <w:rsid w:val="007D3A2A"/>
    <w:rsid w:val="007E2880"/>
    <w:rsid w:val="007F5445"/>
    <w:rsid w:val="007F7793"/>
    <w:rsid w:val="00817020"/>
    <w:rsid w:val="00821FA4"/>
    <w:rsid w:val="00832BFC"/>
    <w:rsid w:val="00832F7B"/>
    <w:rsid w:val="008352AD"/>
    <w:rsid w:val="008359BC"/>
    <w:rsid w:val="0084442B"/>
    <w:rsid w:val="00855088"/>
    <w:rsid w:val="00865DE9"/>
    <w:rsid w:val="00866E54"/>
    <w:rsid w:val="00876EBC"/>
    <w:rsid w:val="00882E9C"/>
    <w:rsid w:val="00887D4C"/>
    <w:rsid w:val="008938A2"/>
    <w:rsid w:val="008D0C69"/>
    <w:rsid w:val="008D2E08"/>
    <w:rsid w:val="008E58C8"/>
    <w:rsid w:val="00900B5D"/>
    <w:rsid w:val="00907EB2"/>
    <w:rsid w:val="00916228"/>
    <w:rsid w:val="00933991"/>
    <w:rsid w:val="00943952"/>
    <w:rsid w:val="009459BF"/>
    <w:rsid w:val="009653E5"/>
    <w:rsid w:val="009762DF"/>
    <w:rsid w:val="009765EB"/>
    <w:rsid w:val="00976A98"/>
    <w:rsid w:val="00995986"/>
    <w:rsid w:val="0099702D"/>
    <w:rsid w:val="009C232B"/>
    <w:rsid w:val="009D28ED"/>
    <w:rsid w:val="009D5FAC"/>
    <w:rsid w:val="009D7C4D"/>
    <w:rsid w:val="009E3D8B"/>
    <w:rsid w:val="009F1434"/>
    <w:rsid w:val="00A03666"/>
    <w:rsid w:val="00A12225"/>
    <w:rsid w:val="00A154F4"/>
    <w:rsid w:val="00A240E3"/>
    <w:rsid w:val="00A25283"/>
    <w:rsid w:val="00A30D4C"/>
    <w:rsid w:val="00A42697"/>
    <w:rsid w:val="00A46D64"/>
    <w:rsid w:val="00A53B61"/>
    <w:rsid w:val="00A67C1F"/>
    <w:rsid w:val="00A85D23"/>
    <w:rsid w:val="00A86CD7"/>
    <w:rsid w:val="00AA653F"/>
    <w:rsid w:val="00AA778E"/>
    <w:rsid w:val="00AB6D4C"/>
    <w:rsid w:val="00AD4FBD"/>
    <w:rsid w:val="00AD50D5"/>
    <w:rsid w:val="00B169B8"/>
    <w:rsid w:val="00B24701"/>
    <w:rsid w:val="00B33E74"/>
    <w:rsid w:val="00B43FA4"/>
    <w:rsid w:val="00B91E93"/>
    <w:rsid w:val="00BA2A19"/>
    <w:rsid w:val="00BC0EB4"/>
    <w:rsid w:val="00BC2E84"/>
    <w:rsid w:val="00BC740C"/>
    <w:rsid w:val="00BD6478"/>
    <w:rsid w:val="00BE01CE"/>
    <w:rsid w:val="00BF441A"/>
    <w:rsid w:val="00BF674D"/>
    <w:rsid w:val="00C0573D"/>
    <w:rsid w:val="00C07123"/>
    <w:rsid w:val="00C24B98"/>
    <w:rsid w:val="00C36905"/>
    <w:rsid w:val="00C36E22"/>
    <w:rsid w:val="00C47958"/>
    <w:rsid w:val="00C5083A"/>
    <w:rsid w:val="00C6390A"/>
    <w:rsid w:val="00C65069"/>
    <w:rsid w:val="00C81D35"/>
    <w:rsid w:val="00C83DA1"/>
    <w:rsid w:val="00C84C55"/>
    <w:rsid w:val="00C9191B"/>
    <w:rsid w:val="00CA1100"/>
    <w:rsid w:val="00CA4E0A"/>
    <w:rsid w:val="00CC2A63"/>
    <w:rsid w:val="00CD2343"/>
    <w:rsid w:val="00CD663A"/>
    <w:rsid w:val="00CD7295"/>
    <w:rsid w:val="00CF60F3"/>
    <w:rsid w:val="00CF7413"/>
    <w:rsid w:val="00D16907"/>
    <w:rsid w:val="00D25E5A"/>
    <w:rsid w:val="00D41573"/>
    <w:rsid w:val="00D46AC6"/>
    <w:rsid w:val="00D509D1"/>
    <w:rsid w:val="00D52AA9"/>
    <w:rsid w:val="00D64562"/>
    <w:rsid w:val="00D64D7B"/>
    <w:rsid w:val="00D82904"/>
    <w:rsid w:val="00D91E93"/>
    <w:rsid w:val="00D96A28"/>
    <w:rsid w:val="00DB6697"/>
    <w:rsid w:val="00DD4B38"/>
    <w:rsid w:val="00DD6645"/>
    <w:rsid w:val="00DD7FB3"/>
    <w:rsid w:val="00DE1023"/>
    <w:rsid w:val="00DE2102"/>
    <w:rsid w:val="00DE27E0"/>
    <w:rsid w:val="00DE6C80"/>
    <w:rsid w:val="00DF15C7"/>
    <w:rsid w:val="00E25841"/>
    <w:rsid w:val="00E277E0"/>
    <w:rsid w:val="00E33B2F"/>
    <w:rsid w:val="00E375BF"/>
    <w:rsid w:val="00E417E0"/>
    <w:rsid w:val="00E60946"/>
    <w:rsid w:val="00E66864"/>
    <w:rsid w:val="00E67FB6"/>
    <w:rsid w:val="00E70985"/>
    <w:rsid w:val="00E72590"/>
    <w:rsid w:val="00E72ADB"/>
    <w:rsid w:val="00E81BC9"/>
    <w:rsid w:val="00E83D53"/>
    <w:rsid w:val="00E87036"/>
    <w:rsid w:val="00E90B13"/>
    <w:rsid w:val="00EA03DA"/>
    <w:rsid w:val="00EB70E6"/>
    <w:rsid w:val="00ED2FD6"/>
    <w:rsid w:val="00EE04D8"/>
    <w:rsid w:val="00F00473"/>
    <w:rsid w:val="00F0368F"/>
    <w:rsid w:val="00F1349C"/>
    <w:rsid w:val="00F23C9B"/>
    <w:rsid w:val="00F5555D"/>
    <w:rsid w:val="00F61EDE"/>
    <w:rsid w:val="00F65360"/>
    <w:rsid w:val="00F70572"/>
    <w:rsid w:val="00F86AE3"/>
    <w:rsid w:val="00F94D7C"/>
    <w:rsid w:val="00FA62C5"/>
    <w:rsid w:val="00FA681C"/>
    <w:rsid w:val="00FB0BE0"/>
    <w:rsid w:val="00FB2D20"/>
    <w:rsid w:val="00FB636E"/>
    <w:rsid w:val="00FC158C"/>
    <w:rsid w:val="00FC51EC"/>
    <w:rsid w:val="00FD6344"/>
    <w:rsid w:val="00FD7D5F"/>
    <w:rsid w:val="00FE024B"/>
    <w:rsid w:val="00FE04EB"/>
    <w:rsid w:val="00FE4FCE"/>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AA5FDD04-C06C-449D-A007-483A73FC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aliases w:val="Обычный текст,Абзац списка5,List Paragraph1"/>
    <w:basedOn w:val="a"/>
    <w:link w:val="a4"/>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5">
    <w:name w:val="Body Text"/>
    <w:basedOn w:val="a"/>
    <w:link w:val="a6"/>
    <w:rsid w:val="0002327A"/>
    <w:pPr>
      <w:spacing w:after="120"/>
    </w:pPr>
  </w:style>
  <w:style w:type="character" w:customStyle="1" w:styleId="a6">
    <w:name w:val="Основной текст Знак"/>
    <w:basedOn w:val="a0"/>
    <w:link w:val="a5"/>
    <w:rsid w:val="0002327A"/>
    <w:rPr>
      <w:lang w:val="en-US" w:eastAsia="zh-CN"/>
    </w:rPr>
  </w:style>
  <w:style w:type="table" w:styleId="a7">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qFormat/>
    <w:rsid w:val="00855088"/>
    <w:rPr>
      <w:rFonts w:ascii="Times New Roman" w:eastAsia="Times New Roman" w:hAnsi="Times New Roman" w:cs="Times New Roman"/>
      <w:sz w:val="24"/>
      <w:szCs w:val="24"/>
    </w:rPr>
  </w:style>
  <w:style w:type="character" w:customStyle="1" w:styleId="a9">
    <w:name w:val="Без интервала Знак"/>
    <w:link w:val="a8"/>
    <w:qFormat/>
    <w:locked/>
    <w:rsid w:val="00855088"/>
    <w:rPr>
      <w:rFonts w:ascii="Times New Roman" w:eastAsia="Times New Roman" w:hAnsi="Times New Roman" w:cs="Times New Roman"/>
      <w:sz w:val="24"/>
      <w:szCs w:val="24"/>
    </w:rPr>
  </w:style>
  <w:style w:type="paragraph" w:styleId="aa">
    <w:name w:val="Balloon Text"/>
    <w:basedOn w:val="a"/>
    <w:link w:val="ab"/>
    <w:rsid w:val="00FA62C5"/>
    <w:rPr>
      <w:rFonts w:ascii="Segoe UI" w:hAnsi="Segoe UI" w:cs="Segoe UI"/>
      <w:sz w:val="18"/>
      <w:szCs w:val="18"/>
    </w:rPr>
  </w:style>
  <w:style w:type="character" w:customStyle="1" w:styleId="ab">
    <w:name w:val="Текст выноски Знак"/>
    <w:basedOn w:val="a0"/>
    <w:link w:val="aa"/>
    <w:rsid w:val="00FA62C5"/>
    <w:rPr>
      <w:rFonts w:ascii="Segoe UI" w:hAnsi="Segoe UI" w:cs="Segoe UI"/>
      <w:sz w:val="18"/>
      <w:szCs w:val="18"/>
      <w:lang w:val="en-US" w:eastAsia="zh-CN"/>
    </w:rPr>
  </w:style>
  <w:style w:type="paragraph" w:customStyle="1" w:styleId="StGen0">
    <w:name w:val="StGen0"/>
    <w:basedOn w:val="a"/>
    <w:next w:val="ac"/>
    <w:uiPriority w:val="99"/>
    <w:rsid w:val="00C65069"/>
    <w:pPr>
      <w:spacing w:before="100" w:beforeAutospacing="1" w:after="100" w:afterAutospacing="1"/>
    </w:pPr>
    <w:rPr>
      <w:rFonts w:ascii="Times New Roman" w:eastAsia="Times New Roman" w:hAnsi="Times New Roman" w:cs="Times New Roman"/>
      <w:sz w:val="24"/>
      <w:szCs w:val="24"/>
      <w:lang w:val="ru-RU" w:eastAsia="ru-RU"/>
    </w:rPr>
  </w:style>
  <w:style w:type="paragraph" w:styleId="ac">
    <w:name w:val="Normal (Web)"/>
    <w:basedOn w:val="a"/>
    <w:uiPriority w:val="99"/>
    <w:rsid w:val="00C65069"/>
    <w:rPr>
      <w:rFonts w:ascii="Times New Roman" w:hAnsi="Times New Roman" w:cs="Times New Roman"/>
      <w:sz w:val="24"/>
      <w:szCs w:val="24"/>
    </w:rPr>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907EB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nformat">
    <w:name w:val="ConsPlusNonformat"/>
    <w:link w:val="ConsPlusNonformat1"/>
    <w:qFormat/>
    <w:rsid w:val="000532D5"/>
    <w:rPr>
      <w:rFonts w:ascii="Courier New" w:hAnsi="Courier New"/>
      <w:color w:val="000000"/>
    </w:rPr>
  </w:style>
  <w:style w:type="paragraph" w:customStyle="1" w:styleId="ConsPlusNonformat1">
    <w:name w:val="ConsPlusNonformat1"/>
    <w:link w:val="ConsPlusNonformat"/>
    <w:qFormat/>
    <w:rsid w:val="000532D5"/>
    <w:pPr>
      <w:suppressAutoHyphens/>
    </w:pPr>
    <w:rPr>
      <w:rFonts w:ascii="Courier New" w:hAnsi="Courier New"/>
      <w:color w:val="000000"/>
    </w:rPr>
  </w:style>
  <w:style w:type="character" w:customStyle="1" w:styleId="ConsPlusNormal1">
    <w:name w:val="ConsPlusNormal1"/>
    <w:link w:val="ConsPlusNormal3"/>
    <w:qFormat/>
    <w:rsid w:val="00051287"/>
    <w:rPr>
      <w:rFonts w:ascii="Times New Roman" w:hAnsi="Times New Roman"/>
      <w:color w:val="000000"/>
      <w:sz w:val="28"/>
    </w:rPr>
  </w:style>
  <w:style w:type="paragraph" w:customStyle="1" w:styleId="ConsPlusNormal3">
    <w:name w:val="ConsPlusNormal3"/>
    <w:link w:val="ConsPlusNormal1"/>
    <w:qFormat/>
    <w:rsid w:val="00051287"/>
    <w:pPr>
      <w:suppressAutoHyphens/>
    </w:pPr>
    <w:rPr>
      <w:rFonts w:ascii="Times New Roman" w:hAnsi="Times New Roman"/>
      <w:color w:val="000000"/>
      <w:sz w:val="28"/>
    </w:rPr>
  </w:style>
  <w:style w:type="paragraph" w:customStyle="1" w:styleId="ConsPlusNormal4">
    <w:name w:val="ConsPlusNormal4"/>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customStyle="1" w:styleId="ConsPlusNormal5">
    <w:name w:val="ConsPlusNormal5"/>
    <w:basedOn w:val="a"/>
    <w:qFormat/>
    <w:rsid w:val="00051287"/>
    <w:pPr>
      <w:widowControl w:val="0"/>
      <w:suppressAutoHyphens/>
      <w:ind w:firstLine="720"/>
      <w:jc w:val="both"/>
    </w:pPr>
    <w:rPr>
      <w:rFonts w:ascii="Times New Roman" w:eastAsia="Calibri" w:hAnsi="Times New Roman" w:cs="Times New Roman"/>
      <w:color w:val="000000"/>
      <w:sz w:val="24"/>
      <w:szCs w:val="24"/>
      <w:lang w:val="ru-RU"/>
    </w:rPr>
  </w:style>
  <w:style w:type="paragraph" w:styleId="ad">
    <w:name w:val="footer"/>
    <w:basedOn w:val="a"/>
    <w:link w:val="ae"/>
    <w:qFormat/>
    <w:rsid w:val="00933991"/>
    <w:pPr>
      <w:tabs>
        <w:tab w:val="center" w:pos="4677"/>
        <w:tab w:val="right" w:pos="9355"/>
      </w:tabs>
    </w:pPr>
    <w:rPr>
      <w:rFonts w:ascii="Times New Roman" w:eastAsia="Times New Roman" w:hAnsi="Times New Roman" w:cs="Times New Roman"/>
      <w:b/>
      <w:bCs/>
      <w:sz w:val="28"/>
      <w:szCs w:val="28"/>
      <w:lang w:val="ru-RU" w:eastAsia="ru-RU"/>
    </w:rPr>
  </w:style>
  <w:style w:type="character" w:customStyle="1" w:styleId="ae">
    <w:name w:val="Нижний колонтитул Знак"/>
    <w:basedOn w:val="a0"/>
    <w:link w:val="ad"/>
    <w:rsid w:val="00933991"/>
    <w:rPr>
      <w:rFonts w:ascii="Times New Roman" w:eastAsia="Times New Roman" w:hAnsi="Times New Roman" w:cs="Times New Roman"/>
      <w:b/>
      <w:bCs/>
      <w:sz w:val="28"/>
      <w:szCs w:val="28"/>
    </w:rPr>
  </w:style>
  <w:style w:type="character" w:customStyle="1" w:styleId="a4">
    <w:name w:val="Абзац списка Знак"/>
    <w:aliases w:val="Обычный текст Знак,Абзац списка5 Знак,List Paragraph1 Знак"/>
    <w:link w:val="a3"/>
    <w:uiPriority w:val="34"/>
    <w:locked/>
    <w:rsid w:val="00933991"/>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6572</Words>
  <Characters>37464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DOC-MARKER-Jl9PKSWnLoOwhfmbfjGMrg</dc:description>
  <cp:lastModifiedBy>User119</cp:lastModifiedBy>
  <cp:revision>10</cp:revision>
  <dcterms:created xsi:type="dcterms:W3CDTF">2026-06-09T11:46:00Z</dcterms:created>
  <dcterms:modified xsi:type="dcterms:W3CDTF">2026-06-09T12:13:00Z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