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4D1" w:rsidRPr="00651ECF" w:rsidRDefault="003F34D1" w:rsidP="00651ECF">
      <w:pPr>
        <w:spacing w:after="0" w:line="240" w:lineRule="auto"/>
        <w:jc w:val="right"/>
        <w:rPr>
          <w:rFonts w:ascii="Times New Roman" w:eastAsia="Calibri" w:hAnsi="Times New Roman" w:cs="Times New Roman"/>
          <w:sz w:val="24"/>
          <w:szCs w:val="24"/>
        </w:rPr>
      </w:pPr>
      <w:r w:rsidRPr="00651ECF">
        <w:rPr>
          <w:rFonts w:ascii="Times New Roman" w:eastAsia="Calibri" w:hAnsi="Times New Roman" w:cs="Times New Roman"/>
          <w:sz w:val="24"/>
          <w:szCs w:val="24"/>
        </w:rPr>
        <w:t>УТВЕРЖДАЮ</w:t>
      </w:r>
    </w:p>
    <w:p w:rsidR="003F34D1" w:rsidRPr="00651ECF" w:rsidRDefault="003F34D1" w:rsidP="00651ECF">
      <w:pPr>
        <w:spacing w:after="0" w:line="240" w:lineRule="auto"/>
        <w:jc w:val="right"/>
        <w:rPr>
          <w:rFonts w:ascii="Times New Roman" w:eastAsia="Calibri" w:hAnsi="Times New Roman" w:cs="Times New Roman"/>
          <w:sz w:val="24"/>
          <w:szCs w:val="24"/>
        </w:rPr>
      </w:pPr>
      <w:r w:rsidRPr="00651ECF">
        <w:rPr>
          <w:rFonts w:ascii="Times New Roman" w:eastAsia="Calibri" w:hAnsi="Times New Roman" w:cs="Times New Roman"/>
          <w:sz w:val="24"/>
          <w:szCs w:val="24"/>
        </w:rPr>
        <w:t>Генеральный директор УК</w:t>
      </w:r>
    </w:p>
    <w:p w:rsidR="003F34D1" w:rsidRPr="00651ECF" w:rsidRDefault="003F34D1" w:rsidP="00651ECF">
      <w:pPr>
        <w:spacing w:after="0" w:line="240" w:lineRule="auto"/>
        <w:jc w:val="right"/>
        <w:rPr>
          <w:rFonts w:ascii="Times New Roman" w:eastAsia="Calibri" w:hAnsi="Times New Roman" w:cs="Times New Roman"/>
          <w:sz w:val="24"/>
          <w:szCs w:val="24"/>
        </w:rPr>
      </w:pPr>
      <w:r w:rsidRPr="00651ECF">
        <w:rPr>
          <w:rFonts w:ascii="Times New Roman" w:eastAsia="Calibri" w:hAnsi="Times New Roman" w:cs="Times New Roman"/>
          <w:sz w:val="24"/>
          <w:szCs w:val="24"/>
        </w:rPr>
        <w:t xml:space="preserve">АО «Аэропорт- </w:t>
      </w:r>
      <w:proofErr w:type="spellStart"/>
      <w:r w:rsidRPr="00651ECF">
        <w:rPr>
          <w:rFonts w:ascii="Times New Roman" w:eastAsia="Calibri" w:hAnsi="Times New Roman" w:cs="Times New Roman"/>
          <w:sz w:val="24"/>
          <w:szCs w:val="24"/>
        </w:rPr>
        <w:t>Нягань</w:t>
      </w:r>
      <w:proofErr w:type="spellEnd"/>
      <w:r w:rsidRPr="00651ECF">
        <w:rPr>
          <w:rFonts w:ascii="Times New Roman" w:eastAsia="Calibri" w:hAnsi="Times New Roman" w:cs="Times New Roman"/>
          <w:sz w:val="24"/>
          <w:szCs w:val="24"/>
        </w:rPr>
        <w:t xml:space="preserve">» </w:t>
      </w:r>
    </w:p>
    <w:p w:rsidR="003F34D1" w:rsidRPr="00651ECF" w:rsidRDefault="003F34D1" w:rsidP="00651ECF">
      <w:pPr>
        <w:spacing w:after="0" w:line="240" w:lineRule="auto"/>
        <w:jc w:val="right"/>
        <w:rPr>
          <w:rFonts w:ascii="Times New Roman" w:eastAsia="Calibri" w:hAnsi="Times New Roman" w:cs="Times New Roman"/>
          <w:sz w:val="24"/>
          <w:szCs w:val="24"/>
        </w:rPr>
      </w:pPr>
      <w:r w:rsidRPr="00651ECF">
        <w:rPr>
          <w:rFonts w:ascii="Times New Roman" w:eastAsia="Calibri" w:hAnsi="Times New Roman" w:cs="Times New Roman"/>
          <w:sz w:val="24"/>
          <w:szCs w:val="24"/>
        </w:rPr>
        <w:t xml:space="preserve">АО </w:t>
      </w:r>
      <w:proofErr w:type="spellStart"/>
      <w:r w:rsidRPr="00651ECF">
        <w:rPr>
          <w:rFonts w:ascii="Times New Roman" w:eastAsia="Calibri" w:hAnsi="Times New Roman" w:cs="Times New Roman"/>
          <w:sz w:val="24"/>
          <w:szCs w:val="24"/>
        </w:rPr>
        <w:t>Юграавиа</w:t>
      </w:r>
      <w:proofErr w:type="spellEnd"/>
      <w:r w:rsidRPr="00651ECF">
        <w:rPr>
          <w:rFonts w:ascii="Times New Roman" w:eastAsia="Calibri" w:hAnsi="Times New Roman" w:cs="Times New Roman"/>
          <w:sz w:val="24"/>
          <w:szCs w:val="24"/>
        </w:rPr>
        <w:t>»</w:t>
      </w:r>
    </w:p>
    <w:p w:rsidR="003F34D1" w:rsidRPr="00651ECF" w:rsidRDefault="003F34D1" w:rsidP="00651ECF">
      <w:pPr>
        <w:spacing w:after="0" w:line="240" w:lineRule="auto"/>
        <w:jc w:val="right"/>
        <w:rPr>
          <w:rFonts w:ascii="Times New Roman" w:eastAsia="Calibri" w:hAnsi="Times New Roman" w:cs="Times New Roman"/>
          <w:sz w:val="24"/>
          <w:szCs w:val="24"/>
        </w:rPr>
      </w:pPr>
      <w:r w:rsidRPr="00651ECF">
        <w:rPr>
          <w:rFonts w:ascii="Times New Roman" w:eastAsia="Calibri" w:hAnsi="Times New Roman" w:cs="Times New Roman"/>
          <w:sz w:val="24"/>
          <w:szCs w:val="24"/>
        </w:rPr>
        <w:t>___________ А.Ю. Качура</w:t>
      </w:r>
    </w:p>
    <w:p w:rsidR="003F34D1" w:rsidRPr="00651ECF" w:rsidRDefault="003F34D1" w:rsidP="00651ECF">
      <w:pPr>
        <w:spacing w:after="0" w:line="240" w:lineRule="auto"/>
        <w:jc w:val="right"/>
        <w:rPr>
          <w:rFonts w:ascii="Times New Roman" w:eastAsia="Calibri" w:hAnsi="Times New Roman" w:cs="Times New Roman"/>
          <w:sz w:val="24"/>
          <w:szCs w:val="24"/>
        </w:rPr>
      </w:pPr>
    </w:p>
    <w:p w:rsidR="003F34D1" w:rsidRPr="00651ECF" w:rsidRDefault="00E951B9" w:rsidP="00651EC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 xml:space="preserve"> «_____» _____________ 2026</w:t>
      </w:r>
      <w:r w:rsidR="003F34D1" w:rsidRPr="00651ECF">
        <w:rPr>
          <w:rFonts w:ascii="Times New Roman" w:eastAsia="Calibri" w:hAnsi="Times New Roman" w:cs="Times New Roman"/>
          <w:sz w:val="24"/>
          <w:szCs w:val="24"/>
        </w:rPr>
        <w:t xml:space="preserve"> г.</w:t>
      </w:r>
    </w:p>
    <w:p w:rsidR="00354E25" w:rsidRPr="00651ECF" w:rsidRDefault="00354E25" w:rsidP="00651ECF">
      <w:pPr>
        <w:shd w:val="clear" w:color="auto" w:fill="FFFFFF"/>
        <w:spacing w:after="0" w:line="240" w:lineRule="auto"/>
        <w:rPr>
          <w:rFonts w:ascii="Times New Roman" w:eastAsia="Times New Roman" w:hAnsi="Times New Roman" w:cs="Times New Roman"/>
          <w:b/>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b/>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b/>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b/>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b/>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b/>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b/>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b/>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b/>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b/>
          <w:sz w:val="24"/>
          <w:szCs w:val="24"/>
          <w:lang w:eastAsia="ru-RU"/>
        </w:rPr>
      </w:pPr>
      <w:r w:rsidRPr="00651ECF">
        <w:rPr>
          <w:rFonts w:ascii="Times New Roman" w:eastAsia="Times New Roman" w:hAnsi="Times New Roman" w:cs="Times New Roman"/>
          <w:b/>
          <w:sz w:val="24"/>
          <w:szCs w:val="24"/>
          <w:lang w:eastAsia="ru-RU"/>
        </w:rPr>
        <w:t xml:space="preserve">                                                                                                                    </w:t>
      </w:r>
    </w:p>
    <w:p w:rsidR="00354E25" w:rsidRPr="00651ECF" w:rsidRDefault="00354E25" w:rsidP="00651ECF">
      <w:pPr>
        <w:shd w:val="clear" w:color="auto" w:fill="FFFFFF"/>
        <w:spacing w:after="0" w:line="240" w:lineRule="auto"/>
        <w:ind w:right="-262"/>
        <w:jc w:val="both"/>
        <w:rPr>
          <w:rFonts w:ascii="Times New Roman" w:eastAsia="Times New Roman" w:hAnsi="Times New Roman" w:cs="Times New Roman"/>
          <w:sz w:val="24"/>
          <w:szCs w:val="24"/>
          <w:lang w:eastAsia="ru-RU"/>
        </w:rPr>
      </w:pPr>
    </w:p>
    <w:p w:rsidR="00354E25" w:rsidRPr="00651ECF" w:rsidRDefault="00354E25" w:rsidP="00651ECF">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651ECF">
        <w:rPr>
          <w:rFonts w:ascii="Times New Roman" w:eastAsia="Times New Roman" w:hAnsi="Times New Roman" w:cs="Times New Roman"/>
          <w:b/>
          <w:bCs/>
          <w:caps/>
          <w:sz w:val="24"/>
          <w:szCs w:val="24"/>
          <w:lang w:eastAsia="zh-CN"/>
        </w:rPr>
        <w:t xml:space="preserve">документация </w:t>
      </w:r>
    </w:p>
    <w:p w:rsidR="00354E25" w:rsidRPr="00651ECF" w:rsidRDefault="00354E25" w:rsidP="00651ECF">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651ECF">
        <w:rPr>
          <w:rFonts w:ascii="Times New Roman" w:eastAsia="Times New Roman" w:hAnsi="Times New Roman" w:cs="Times New Roman"/>
          <w:b/>
          <w:bCs/>
          <w:caps/>
          <w:sz w:val="24"/>
          <w:szCs w:val="24"/>
          <w:lang w:eastAsia="zh-CN"/>
        </w:rPr>
        <w:t xml:space="preserve">о ПРОВЕДЕНИИ ЗАПРОСа </w:t>
      </w:r>
      <w:r w:rsidR="00CE5012" w:rsidRPr="00651ECF">
        <w:rPr>
          <w:rFonts w:ascii="Times New Roman" w:eastAsia="Times New Roman" w:hAnsi="Times New Roman" w:cs="Times New Roman"/>
          <w:b/>
          <w:bCs/>
          <w:caps/>
          <w:sz w:val="24"/>
          <w:szCs w:val="24"/>
          <w:lang w:eastAsia="zh-CN"/>
        </w:rPr>
        <w:t xml:space="preserve">предложений в электронной форме </w:t>
      </w:r>
    </w:p>
    <w:p w:rsidR="00354E25" w:rsidRPr="00651ECF" w:rsidRDefault="00354E25" w:rsidP="00651ECF">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rsidR="00651ECF" w:rsidRPr="00651ECF" w:rsidRDefault="00BB51E2" w:rsidP="00BB51E2">
      <w:pPr>
        <w:spacing w:after="0" w:line="240" w:lineRule="auto"/>
        <w:ind w:firstLine="709"/>
        <w:jc w:val="center"/>
        <w:rPr>
          <w:rFonts w:ascii="Times New Roman" w:hAnsi="Times New Roman" w:cs="Times New Roman"/>
          <w:b/>
          <w:bCs/>
          <w:iCs/>
          <w:sz w:val="24"/>
          <w:szCs w:val="24"/>
        </w:rPr>
      </w:pPr>
      <w:r w:rsidRPr="00BB51E2">
        <w:rPr>
          <w:rFonts w:ascii="Times New Roman" w:hAnsi="Times New Roman" w:cs="Times New Roman"/>
          <w:b/>
          <w:bCs/>
          <w:sz w:val="24"/>
          <w:szCs w:val="24"/>
        </w:rPr>
        <w:t>Выполнение технического обслуживания систем охранно-пожарной сигнализации (ОПС)</w:t>
      </w:r>
    </w:p>
    <w:p w:rsidR="00651ECF" w:rsidRPr="00651ECF" w:rsidRDefault="00651ECF" w:rsidP="00651ECF">
      <w:pPr>
        <w:pStyle w:val="afc"/>
        <w:jc w:val="center"/>
        <w:rPr>
          <w:b/>
          <w:bCs/>
          <w:iCs/>
          <w:color w:val="FF0000"/>
          <w:sz w:val="24"/>
          <w:szCs w:val="24"/>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747EED" w:rsidRPr="00651ECF" w:rsidRDefault="00747EED"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9F36CF" w:rsidRPr="00651ECF" w:rsidRDefault="009F36CF" w:rsidP="00651ECF">
      <w:pPr>
        <w:shd w:val="clear" w:color="auto" w:fill="FFFFFF"/>
        <w:spacing w:after="0" w:line="240" w:lineRule="auto"/>
        <w:rPr>
          <w:rFonts w:ascii="Times New Roman" w:eastAsia="Times New Roman" w:hAnsi="Times New Roman" w:cs="Times New Roman"/>
          <w:sz w:val="24"/>
          <w:szCs w:val="24"/>
          <w:lang w:eastAsia="ru-RU"/>
        </w:rPr>
      </w:pPr>
    </w:p>
    <w:p w:rsidR="009F36CF" w:rsidRPr="00651ECF" w:rsidRDefault="009F36CF" w:rsidP="00651ECF">
      <w:pPr>
        <w:shd w:val="clear" w:color="auto" w:fill="FFFFFF"/>
        <w:spacing w:after="0" w:line="240" w:lineRule="auto"/>
        <w:rPr>
          <w:rFonts w:ascii="Times New Roman" w:eastAsia="Times New Roman" w:hAnsi="Times New Roman" w:cs="Times New Roman"/>
          <w:sz w:val="24"/>
          <w:szCs w:val="24"/>
          <w:lang w:eastAsia="ru-RU"/>
        </w:rPr>
      </w:pPr>
    </w:p>
    <w:p w:rsidR="009F36CF" w:rsidRPr="00651ECF" w:rsidRDefault="009F36CF" w:rsidP="00651ECF">
      <w:pPr>
        <w:shd w:val="clear" w:color="auto" w:fill="FFFFFF"/>
        <w:spacing w:after="0" w:line="240" w:lineRule="auto"/>
        <w:rPr>
          <w:rFonts w:ascii="Times New Roman" w:eastAsia="Times New Roman" w:hAnsi="Times New Roman" w:cs="Times New Roman"/>
          <w:sz w:val="24"/>
          <w:szCs w:val="24"/>
          <w:lang w:eastAsia="ru-RU"/>
        </w:rPr>
      </w:pPr>
    </w:p>
    <w:p w:rsidR="009F36CF" w:rsidRDefault="009F36CF" w:rsidP="00651ECF">
      <w:pPr>
        <w:shd w:val="clear" w:color="auto" w:fill="FFFFFF"/>
        <w:spacing w:after="0" w:line="240" w:lineRule="auto"/>
        <w:rPr>
          <w:rFonts w:ascii="Times New Roman" w:eastAsia="Times New Roman" w:hAnsi="Times New Roman" w:cs="Times New Roman"/>
          <w:sz w:val="24"/>
          <w:szCs w:val="24"/>
          <w:lang w:eastAsia="ru-RU"/>
        </w:rPr>
      </w:pPr>
    </w:p>
    <w:p w:rsidR="00651ECF" w:rsidRDefault="00651ECF" w:rsidP="00651ECF">
      <w:pPr>
        <w:shd w:val="clear" w:color="auto" w:fill="FFFFFF"/>
        <w:spacing w:after="0" w:line="240" w:lineRule="auto"/>
        <w:rPr>
          <w:rFonts w:ascii="Times New Roman" w:eastAsia="Times New Roman" w:hAnsi="Times New Roman" w:cs="Times New Roman"/>
          <w:sz w:val="24"/>
          <w:szCs w:val="24"/>
          <w:lang w:eastAsia="ru-RU"/>
        </w:rPr>
      </w:pPr>
    </w:p>
    <w:p w:rsidR="00651ECF" w:rsidRDefault="00651ECF" w:rsidP="00651ECF">
      <w:pPr>
        <w:shd w:val="clear" w:color="auto" w:fill="FFFFFF"/>
        <w:spacing w:after="0" w:line="240" w:lineRule="auto"/>
        <w:rPr>
          <w:rFonts w:ascii="Times New Roman" w:eastAsia="Times New Roman" w:hAnsi="Times New Roman" w:cs="Times New Roman"/>
          <w:sz w:val="24"/>
          <w:szCs w:val="24"/>
          <w:lang w:eastAsia="ru-RU"/>
        </w:rPr>
      </w:pPr>
    </w:p>
    <w:p w:rsidR="00651ECF" w:rsidRDefault="00651ECF" w:rsidP="00651ECF">
      <w:pPr>
        <w:shd w:val="clear" w:color="auto" w:fill="FFFFFF"/>
        <w:spacing w:after="0" w:line="240" w:lineRule="auto"/>
        <w:rPr>
          <w:rFonts w:ascii="Times New Roman" w:eastAsia="Times New Roman" w:hAnsi="Times New Roman" w:cs="Times New Roman"/>
          <w:sz w:val="24"/>
          <w:szCs w:val="24"/>
          <w:lang w:eastAsia="ru-RU"/>
        </w:rPr>
      </w:pPr>
    </w:p>
    <w:p w:rsidR="00651ECF" w:rsidRDefault="00651ECF" w:rsidP="00651ECF">
      <w:pPr>
        <w:shd w:val="clear" w:color="auto" w:fill="FFFFFF"/>
        <w:spacing w:after="0" w:line="240" w:lineRule="auto"/>
        <w:rPr>
          <w:rFonts w:ascii="Times New Roman" w:eastAsia="Times New Roman" w:hAnsi="Times New Roman" w:cs="Times New Roman"/>
          <w:sz w:val="24"/>
          <w:szCs w:val="24"/>
          <w:lang w:eastAsia="ru-RU"/>
        </w:rPr>
      </w:pPr>
    </w:p>
    <w:p w:rsidR="00651ECF" w:rsidRDefault="00651ECF" w:rsidP="00651ECF">
      <w:pPr>
        <w:shd w:val="clear" w:color="auto" w:fill="FFFFFF"/>
        <w:spacing w:after="0" w:line="240" w:lineRule="auto"/>
        <w:rPr>
          <w:rFonts w:ascii="Times New Roman" w:eastAsia="Times New Roman" w:hAnsi="Times New Roman" w:cs="Times New Roman"/>
          <w:sz w:val="24"/>
          <w:szCs w:val="24"/>
          <w:lang w:eastAsia="ru-RU"/>
        </w:rPr>
      </w:pPr>
    </w:p>
    <w:p w:rsidR="00651ECF" w:rsidRDefault="00651ECF" w:rsidP="00651ECF">
      <w:pPr>
        <w:shd w:val="clear" w:color="auto" w:fill="FFFFFF"/>
        <w:spacing w:after="0" w:line="240" w:lineRule="auto"/>
        <w:rPr>
          <w:rFonts w:ascii="Times New Roman" w:eastAsia="Times New Roman" w:hAnsi="Times New Roman" w:cs="Times New Roman"/>
          <w:sz w:val="24"/>
          <w:szCs w:val="24"/>
          <w:lang w:eastAsia="ru-RU"/>
        </w:rPr>
      </w:pPr>
    </w:p>
    <w:p w:rsidR="00651ECF" w:rsidRDefault="00651ECF" w:rsidP="00651ECF">
      <w:pPr>
        <w:shd w:val="clear" w:color="auto" w:fill="FFFFFF"/>
        <w:spacing w:after="0" w:line="240" w:lineRule="auto"/>
        <w:rPr>
          <w:rFonts w:ascii="Times New Roman" w:eastAsia="Times New Roman" w:hAnsi="Times New Roman" w:cs="Times New Roman"/>
          <w:sz w:val="24"/>
          <w:szCs w:val="24"/>
          <w:lang w:eastAsia="ru-RU"/>
        </w:rPr>
      </w:pPr>
    </w:p>
    <w:p w:rsidR="00651ECF" w:rsidRPr="00651ECF" w:rsidRDefault="00651ECF" w:rsidP="00651ECF">
      <w:pPr>
        <w:shd w:val="clear" w:color="auto" w:fill="FFFFFF"/>
        <w:spacing w:after="0" w:line="240" w:lineRule="auto"/>
        <w:rPr>
          <w:rFonts w:ascii="Times New Roman" w:eastAsia="Times New Roman" w:hAnsi="Times New Roman" w:cs="Times New Roman"/>
          <w:sz w:val="24"/>
          <w:szCs w:val="24"/>
          <w:lang w:eastAsia="ru-RU"/>
        </w:rPr>
      </w:pPr>
    </w:p>
    <w:p w:rsidR="009F36CF" w:rsidRPr="00651ECF" w:rsidRDefault="009F36CF"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jc w:val="center"/>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г. </w:t>
      </w:r>
      <w:proofErr w:type="spellStart"/>
      <w:r w:rsidR="001F73CF" w:rsidRPr="00651ECF">
        <w:rPr>
          <w:rFonts w:ascii="Times New Roman" w:eastAsia="Times New Roman" w:hAnsi="Times New Roman" w:cs="Times New Roman"/>
          <w:sz w:val="24"/>
          <w:szCs w:val="24"/>
          <w:lang w:eastAsia="ru-RU"/>
        </w:rPr>
        <w:t>Нягань</w:t>
      </w:r>
      <w:proofErr w:type="spellEnd"/>
    </w:p>
    <w:p w:rsidR="00354E25" w:rsidRPr="00651ECF" w:rsidRDefault="00E951B9" w:rsidP="00651ECF">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00354E25" w:rsidRPr="00651ECF">
        <w:rPr>
          <w:rFonts w:ascii="Times New Roman" w:eastAsia="Times New Roman" w:hAnsi="Times New Roman" w:cs="Times New Roman"/>
          <w:sz w:val="24"/>
          <w:szCs w:val="24"/>
          <w:lang w:eastAsia="ru-RU"/>
        </w:rPr>
        <w:t xml:space="preserve"> год</w:t>
      </w:r>
    </w:p>
    <w:p w:rsidR="00354E25" w:rsidRPr="00651ECF" w:rsidRDefault="00354E25" w:rsidP="00651ECF">
      <w:pPr>
        <w:spacing w:after="0" w:line="240" w:lineRule="auto"/>
        <w:rPr>
          <w:rFonts w:ascii="Times New Roman" w:eastAsia="Times New Roman" w:hAnsi="Times New Roman" w:cs="Times New Roman"/>
          <w:sz w:val="24"/>
          <w:szCs w:val="24"/>
          <w:lang w:eastAsia="ru-RU"/>
        </w:rPr>
        <w:sectPr w:rsidR="00354E25" w:rsidRPr="00651ECF" w:rsidSect="00354E25">
          <w:pgSz w:w="11906" w:h="16838"/>
          <w:pgMar w:top="425" w:right="567" w:bottom="567" w:left="1134" w:header="720" w:footer="720" w:gutter="0"/>
          <w:cols w:space="720"/>
        </w:sectPr>
      </w:pPr>
    </w:p>
    <w:p w:rsidR="00354E25" w:rsidRPr="00651ECF" w:rsidRDefault="00354E25" w:rsidP="00651ECF">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651ECF">
        <w:rPr>
          <w:rFonts w:ascii="Times New Roman" w:eastAsia="Times New Roman" w:hAnsi="Times New Roman" w:cs="Times New Roman"/>
          <w:b/>
          <w:sz w:val="24"/>
          <w:szCs w:val="24"/>
          <w:lang w:eastAsia="ru-RU"/>
        </w:rPr>
        <w:lastRenderedPageBreak/>
        <w:t xml:space="preserve">ЧАСТЬ </w:t>
      </w:r>
      <w:r w:rsidRPr="00651ECF">
        <w:rPr>
          <w:rFonts w:ascii="Times New Roman" w:eastAsia="Times New Roman" w:hAnsi="Times New Roman" w:cs="Times New Roman"/>
          <w:b/>
          <w:sz w:val="24"/>
          <w:szCs w:val="24"/>
          <w:lang w:val="en-US" w:eastAsia="ru-RU"/>
        </w:rPr>
        <w:t>I</w:t>
      </w:r>
      <w:r w:rsidRPr="00651ECF">
        <w:rPr>
          <w:rFonts w:ascii="Times New Roman" w:eastAsia="Times New Roman" w:hAnsi="Times New Roman" w:cs="Times New Roman"/>
          <w:b/>
          <w:sz w:val="24"/>
          <w:szCs w:val="24"/>
          <w:lang w:eastAsia="ru-RU"/>
        </w:rPr>
        <w:t>. ТЕРМИНЫ И ОПРЕДЕЛЕНИЯ</w:t>
      </w:r>
    </w:p>
    <w:p w:rsidR="00354E25" w:rsidRPr="00651ECF" w:rsidRDefault="00354E25" w:rsidP="00651ECF">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354E25" w:rsidRPr="00651ECF" w:rsidRDefault="00354E25"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Настоящая закупка путем проведения запроса предложений в электронном виде, проводится в соответствии с Федеральным законом «О закупках товаров, работ, услуг отдельными видами юридических лиц  №223-ФЗ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«Аэропорт-</w:t>
      </w:r>
      <w:proofErr w:type="spellStart"/>
      <w:r w:rsidRPr="00651ECF">
        <w:rPr>
          <w:rFonts w:ascii="Times New Roman" w:eastAsia="Times New Roman" w:hAnsi="Times New Roman" w:cs="Times New Roman"/>
          <w:sz w:val="24"/>
          <w:szCs w:val="24"/>
          <w:lang w:eastAsia="ru-RU"/>
        </w:rPr>
        <w:t>Нягань</w:t>
      </w:r>
      <w:proofErr w:type="spellEnd"/>
      <w:r w:rsidRPr="00651ECF">
        <w:rPr>
          <w:rFonts w:ascii="Times New Roman" w:eastAsia="Times New Roman" w:hAnsi="Times New Roman" w:cs="Times New Roman"/>
          <w:sz w:val="24"/>
          <w:szCs w:val="24"/>
          <w:lang w:eastAsia="ru-RU"/>
        </w:rPr>
        <w:t>», Федеральным законом № 135-ФЗ «О защите конкуренции».</w:t>
      </w:r>
    </w:p>
    <w:p w:rsidR="00354E25" w:rsidRPr="00651ECF" w:rsidRDefault="00354E25"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Участником процедуры может быть любое юридическое лицо или несколько юридических лиц, выступающих на стороне одного участника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в том числе индивидуальный предприниматель или несколько индивидуальных предпринимателей, выступающих на стороне одного участника процедуры, которые соответствуют требованиям, установленным заказчиком в соответствии с положением о закупке. (п. 5, ст. 3; 223-ФЗ от 18.07.2011). </w:t>
      </w:r>
    </w:p>
    <w:p w:rsidR="00354E25" w:rsidRPr="00651ECF" w:rsidRDefault="00354E25"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rsidR="001A6B4B" w:rsidRPr="00651ECF" w:rsidRDefault="001A6B4B"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rsidR="001A6B4B" w:rsidRPr="00651ECF" w:rsidRDefault="001A6B4B"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b/>
          <w:sz w:val="24"/>
          <w:szCs w:val="24"/>
          <w:lang w:eastAsia="ru-RU"/>
        </w:rPr>
        <w:t>Документация о закупке</w:t>
      </w:r>
      <w:r w:rsidRPr="00651ECF">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1A6B4B" w:rsidRPr="00651ECF" w:rsidRDefault="001A6B4B"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651ECF">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rsidR="001A6B4B" w:rsidRPr="00651ECF" w:rsidRDefault="001A6B4B"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b/>
          <w:sz w:val="24"/>
          <w:szCs w:val="24"/>
          <w:lang w:eastAsia="ru-RU"/>
        </w:rPr>
        <w:t xml:space="preserve">Заказчик </w:t>
      </w:r>
      <w:r w:rsidRPr="00651ECF">
        <w:rPr>
          <w:rFonts w:ascii="Times New Roman" w:eastAsia="Times New Roman" w:hAnsi="Times New Roman" w:cs="Times New Roman"/>
          <w:sz w:val="24"/>
          <w:szCs w:val="24"/>
          <w:lang w:eastAsia="ru-RU"/>
        </w:rPr>
        <w:t>– Акционерное общество «</w:t>
      </w:r>
      <w:r w:rsidR="00744626" w:rsidRPr="00651ECF">
        <w:rPr>
          <w:rFonts w:ascii="Times New Roman" w:eastAsia="Times New Roman" w:hAnsi="Times New Roman" w:cs="Times New Roman"/>
          <w:sz w:val="24"/>
          <w:szCs w:val="24"/>
          <w:lang w:eastAsia="ru-RU"/>
        </w:rPr>
        <w:t>Аэропорт-</w:t>
      </w:r>
      <w:proofErr w:type="spellStart"/>
      <w:r w:rsidR="00744626" w:rsidRPr="00651ECF">
        <w:rPr>
          <w:rFonts w:ascii="Times New Roman" w:eastAsia="Times New Roman" w:hAnsi="Times New Roman" w:cs="Times New Roman"/>
          <w:sz w:val="24"/>
          <w:szCs w:val="24"/>
          <w:lang w:eastAsia="ru-RU"/>
        </w:rPr>
        <w:t>Нягань</w:t>
      </w:r>
      <w:proofErr w:type="spellEnd"/>
      <w:r w:rsidRPr="00651ECF">
        <w:rPr>
          <w:rFonts w:ascii="Times New Roman" w:eastAsia="Times New Roman" w:hAnsi="Times New Roman" w:cs="Times New Roman"/>
          <w:sz w:val="24"/>
          <w:szCs w:val="24"/>
          <w:lang w:eastAsia="ru-RU"/>
        </w:rPr>
        <w:t xml:space="preserve">», в интересах и за счет средств которого осуществляется закупка.  </w:t>
      </w:r>
    </w:p>
    <w:p w:rsidR="001A6B4B" w:rsidRPr="00651ECF" w:rsidRDefault="001A6B4B" w:rsidP="00651ECF">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651ECF">
        <w:rPr>
          <w:rFonts w:ascii="Times New Roman" w:eastAsia="Times New Roman" w:hAnsi="Times New Roman" w:cs="Times New Roman"/>
          <w:b/>
          <w:sz w:val="24"/>
          <w:szCs w:val="24"/>
          <w:lang w:eastAsia="ru-RU"/>
        </w:rPr>
        <w:t xml:space="preserve">Запрос предложений – </w:t>
      </w:r>
      <w:r w:rsidRPr="00651ECF">
        <w:rPr>
          <w:rFonts w:ascii="Times New Roman" w:eastAsia="Times New Roman" w:hAnsi="Times New Roman" w:cs="Times New Roman"/>
          <w:sz w:val="24"/>
          <w:szCs w:val="24"/>
          <w:lang w:eastAsia="ru-RU"/>
        </w:rPr>
        <w:t>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651ECF">
        <w:rPr>
          <w:rFonts w:ascii="Times New Roman" w:eastAsia="Times New Roman" w:hAnsi="Times New Roman" w:cs="Times New Roman"/>
          <w:b/>
          <w:sz w:val="24"/>
          <w:szCs w:val="24"/>
          <w:lang w:eastAsia="ru-RU"/>
        </w:rPr>
        <w:t xml:space="preserve"> </w:t>
      </w:r>
    </w:p>
    <w:p w:rsidR="001A6B4B" w:rsidRPr="00651ECF" w:rsidRDefault="001A6B4B"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b/>
          <w:sz w:val="24"/>
          <w:szCs w:val="24"/>
          <w:lang w:eastAsia="ru-RU"/>
        </w:rPr>
        <w:t>Извещение о закупке</w:t>
      </w:r>
      <w:r w:rsidRPr="00651ECF">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rsidR="001A6B4B" w:rsidRPr="00651ECF" w:rsidRDefault="001A6B4B"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b/>
          <w:sz w:val="24"/>
          <w:szCs w:val="24"/>
          <w:lang w:eastAsia="ru-RU"/>
        </w:rPr>
        <w:t>Комиссия по проведению закупок для нужд Заказчика</w:t>
      </w:r>
      <w:r w:rsidRPr="00651ECF">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rsidR="001A6B4B" w:rsidRPr="00651ECF" w:rsidRDefault="001A6B4B"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b/>
          <w:bCs/>
          <w:sz w:val="24"/>
          <w:szCs w:val="24"/>
          <w:lang w:eastAsia="ru-RU"/>
        </w:rPr>
        <w:t>Начальная (максимальная) цена договора</w:t>
      </w:r>
      <w:r w:rsidRPr="00651ECF">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rsidR="001A6B4B" w:rsidRPr="00651ECF" w:rsidRDefault="001A6B4B"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b/>
          <w:sz w:val="24"/>
          <w:szCs w:val="24"/>
          <w:lang w:eastAsia="ru-RU"/>
        </w:rPr>
        <w:t>Недостоверные сведения</w:t>
      </w:r>
      <w:r w:rsidRPr="00651ECF">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1A6B4B" w:rsidRPr="00651ECF" w:rsidRDefault="001A6B4B"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b/>
          <w:bCs/>
          <w:sz w:val="24"/>
          <w:szCs w:val="24"/>
          <w:lang w:eastAsia="ru-RU"/>
        </w:rPr>
        <w:t>Неконкурентный способ закупки</w:t>
      </w:r>
      <w:r w:rsidRPr="00651ECF">
        <w:rPr>
          <w:rFonts w:ascii="Times New Roman" w:eastAsia="Times New Roman" w:hAnsi="Times New Roman" w:cs="Times New Roman"/>
          <w:bCs/>
          <w:sz w:val="24"/>
          <w:szCs w:val="24"/>
          <w:lang w:eastAsia="ru-RU"/>
        </w:rPr>
        <w:t xml:space="preserve"> – </w:t>
      </w:r>
      <w:r w:rsidRPr="00651ECF">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rsidR="001A6B4B" w:rsidRPr="00651ECF" w:rsidRDefault="001A6B4B"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b/>
          <w:sz w:val="24"/>
          <w:szCs w:val="24"/>
          <w:lang w:eastAsia="ru-RU"/>
        </w:rPr>
        <w:t>Оператор электронной площадки</w:t>
      </w:r>
      <w:r w:rsidRPr="00651ECF">
        <w:rPr>
          <w:rFonts w:ascii="Times New Roman" w:eastAsia="Times New Roman" w:hAnsi="Times New Roman" w:cs="Times New Roman"/>
          <w:sz w:val="24"/>
          <w:szCs w:val="24"/>
          <w:lang w:eastAsia="ru-RU"/>
        </w:rPr>
        <w:t xml:space="preserve"> – лицо, </w:t>
      </w:r>
      <w:r w:rsidRPr="00651ECF">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Pr="00651ECF">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w:t>
      </w:r>
      <w:r w:rsidRPr="00651ECF">
        <w:rPr>
          <w:rFonts w:ascii="Times New Roman" w:eastAsia="Times New Roman" w:hAnsi="Times New Roman" w:cs="Times New Roman"/>
          <w:sz w:val="24"/>
          <w:szCs w:val="24"/>
          <w:lang w:eastAsia="ru-RU"/>
        </w:rPr>
        <w:lastRenderedPageBreak/>
        <w:t xml:space="preserve">электронной форме в соответствии с положениями Федерального закона </w:t>
      </w:r>
      <w:r w:rsidRPr="00651ECF">
        <w:rPr>
          <w:rFonts w:ascii="Times New Roman" w:eastAsia="Times New Roman" w:hAnsi="Times New Roman" w:cs="Times New Roman"/>
          <w:sz w:val="24"/>
          <w:szCs w:val="24"/>
          <w:lang w:eastAsia="ru-RU"/>
        </w:rPr>
        <w:br/>
        <w:t>№ 223-ФЗ.</w:t>
      </w:r>
    </w:p>
    <w:p w:rsidR="001A6B4B" w:rsidRPr="00651ECF" w:rsidRDefault="001A6B4B"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b/>
          <w:sz w:val="24"/>
          <w:szCs w:val="24"/>
          <w:lang w:eastAsia="ru-RU"/>
        </w:rPr>
        <w:t>Заявка на участие в закупке</w:t>
      </w:r>
      <w:r w:rsidRPr="00651ECF">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rsidR="001A6B4B" w:rsidRPr="00651ECF" w:rsidRDefault="001A6B4B" w:rsidP="00651EC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b/>
          <w:sz w:val="24"/>
          <w:szCs w:val="24"/>
          <w:lang w:eastAsia="ru-RU"/>
        </w:rPr>
        <w:t>Реестр недобросовестных поставщиков</w:t>
      </w:r>
      <w:r w:rsidRPr="00651ECF">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договора, а также о поставщиках (исполнителях, подрядчиках), с которыми договоры по решению суда расторгнуты в связи с существенным нарушением ими условий договоров.</w:t>
      </w:r>
    </w:p>
    <w:p w:rsidR="001A6B4B" w:rsidRPr="00651ECF" w:rsidRDefault="001A6B4B" w:rsidP="00651ECF">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 xml:space="preserve">Документация о </w:t>
      </w:r>
      <w:r w:rsidRPr="00651ECF">
        <w:rPr>
          <w:rFonts w:ascii="Times New Roman" w:eastAsia="Times New Roman" w:hAnsi="Times New Roman" w:cs="Times New Roman"/>
          <w:sz w:val="24"/>
          <w:szCs w:val="24"/>
          <w:lang w:eastAsia="ru-RU"/>
        </w:rPr>
        <w:t xml:space="preserve">запросе предложений </w:t>
      </w:r>
      <w:r w:rsidRPr="00651ECF">
        <w:rPr>
          <w:rFonts w:ascii="Times New Roman" w:eastAsia="Times New Roman" w:hAnsi="Times New Roman" w:cs="Times New Roman"/>
          <w:bCs/>
          <w:sz w:val="24"/>
          <w:szCs w:val="24"/>
          <w:lang w:eastAsia="ru-RU"/>
        </w:rPr>
        <w:t xml:space="preserve">включает в себя: </w:t>
      </w:r>
    </w:p>
    <w:p w:rsidR="001A6B4B" w:rsidRPr="00651ECF" w:rsidRDefault="001A6B4B" w:rsidP="00651ECF">
      <w:pPr>
        <w:widowControl w:val="0"/>
        <w:spacing w:after="0" w:line="240" w:lineRule="auto"/>
        <w:ind w:left="426" w:right="21"/>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 xml:space="preserve">- Техническое задание (Приложение №1);  </w:t>
      </w:r>
    </w:p>
    <w:p w:rsidR="001A6B4B" w:rsidRPr="00651ECF" w:rsidRDefault="001A6B4B" w:rsidP="00651ECF">
      <w:pPr>
        <w:shd w:val="clear" w:color="auto" w:fill="FFFFFF"/>
        <w:spacing w:after="0" w:line="240" w:lineRule="auto"/>
        <w:ind w:left="360"/>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 xml:space="preserve"> - проект договора, заключаемого по результатам закупки (Приложение №2);</w:t>
      </w:r>
    </w:p>
    <w:p w:rsidR="00354E25" w:rsidRPr="00651ECF" w:rsidRDefault="001A6B4B" w:rsidP="00651ECF">
      <w:pPr>
        <w:shd w:val="clear" w:color="auto" w:fill="FFFFFF"/>
        <w:tabs>
          <w:tab w:val="left" w:pos="851"/>
        </w:tabs>
        <w:spacing w:after="0" w:line="240" w:lineRule="auto"/>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Заказчик может отказаться от проведения открытого запроса предложений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rsidR="00354E25" w:rsidRPr="00651ECF" w:rsidRDefault="00354E25" w:rsidP="00651ECF">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spacing w:after="0" w:line="240" w:lineRule="auto"/>
        <w:rPr>
          <w:rFonts w:ascii="Times New Roman" w:eastAsia="Times New Roman" w:hAnsi="Times New Roman" w:cs="Times New Roman"/>
          <w:sz w:val="24"/>
          <w:szCs w:val="24"/>
          <w:lang w:eastAsia="ru-RU"/>
        </w:rPr>
        <w:sectPr w:rsidR="00354E25" w:rsidRPr="00651ECF" w:rsidSect="00354E25">
          <w:pgSz w:w="11906" w:h="16838"/>
          <w:pgMar w:top="425" w:right="567" w:bottom="567" w:left="1134" w:header="709" w:footer="312" w:gutter="0"/>
          <w:cols w:space="720"/>
        </w:sectPr>
      </w:pP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354E25" w:rsidRPr="00651ECF" w:rsidRDefault="00354E25" w:rsidP="00651ECF">
      <w:pPr>
        <w:keepNext/>
        <w:spacing w:after="0" w:line="240" w:lineRule="auto"/>
        <w:jc w:val="center"/>
        <w:outlineLvl w:val="0"/>
        <w:rPr>
          <w:rFonts w:ascii="Times New Roman" w:eastAsia="Times New Roman" w:hAnsi="Times New Roman" w:cs="Times New Roman"/>
          <w:b/>
          <w:bCs/>
          <w:kern w:val="28"/>
          <w:sz w:val="24"/>
          <w:szCs w:val="24"/>
          <w:lang w:eastAsia="ru-RU"/>
        </w:rPr>
      </w:pPr>
      <w:r w:rsidRPr="00651ECF">
        <w:rPr>
          <w:rFonts w:ascii="Times New Roman" w:eastAsia="Times New Roman" w:hAnsi="Times New Roman" w:cs="Times New Roman"/>
          <w:b/>
          <w:bCs/>
          <w:kern w:val="28"/>
          <w:sz w:val="24"/>
          <w:szCs w:val="24"/>
          <w:lang w:eastAsia="ru-RU"/>
        </w:rPr>
        <w:t xml:space="preserve">ЧАСТЬ </w:t>
      </w:r>
      <w:r w:rsidRPr="00651ECF">
        <w:rPr>
          <w:rFonts w:ascii="Times New Roman" w:eastAsia="Times New Roman" w:hAnsi="Times New Roman" w:cs="Times New Roman"/>
          <w:b/>
          <w:bCs/>
          <w:kern w:val="28"/>
          <w:sz w:val="24"/>
          <w:szCs w:val="24"/>
          <w:lang w:val="en-US" w:eastAsia="ru-RU"/>
        </w:rPr>
        <w:t>II</w:t>
      </w:r>
      <w:r w:rsidRPr="00651ECF">
        <w:rPr>
          <w:rFonts w:ascii="Times New Roman" w:eastAsia="Times New Roman" w:hAnsi="Times New Roman" w:cs="Times New Roman"/>
          <w:b/>
          <w:bCs/>
          <w:kern w:val="28"/>
          <w:sz w:val="24"/>
          <w:szCs w:val="24"/>
          <w:lang w:eastAsia="ru-RU"/>
        </w:rPr>
        <w:t>. УСЛОВИЯ ПРОВЕДЕНИЯ ЗАПРОСА ПРЕДЛОЖЕНИЙ</w:t>
      </w:r>
    </w:p>
    <w:p w:rsidR="00354E25" w:rsidRPr="00651ECF" w:rsidRDefault="00354E25" w:rsidP="00651ECF">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7514"/>
      </w:tblGrid>
      <w:tr w:rsidR="00354E25" w:rsidRPr="00651ECF" w:rsidTr="00CE5012">
        <w:trPr>
          <w:trHeight w:val="249"/>
        </w:trPr>
        <w:tc>
          <w:tcPr>
            <w:tcW w:w="2836" w:type="dxa"/>
            <w:tcBorders>
              <w:top w:val="single" w:sz="4" w:space="0" w:color="auto"/>
              <w:left w:val="single" w:sz="4" w:space="0" w:color="auto"/>
              <w:bottom w:val="single" w:sz="4" w:space="0" w:color="auto"/>
              <w:right w:val="single" w:sz="4" w:space="0" w:color="auto"/>
            </w:tcBorders>
            <w:hideMark/>
          </w:tcPr>
          <w:p w:rsidR="00354E25" w:rsidRPr="00651ECF" w:rsidRDefault="00354E25"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Наименование Заказчика</w:t>
            </w:r>
          </w:p>
        </w:tc>
        <w:tc>
          <w:tcPr>
            <w:tcW w:w="7514" w:type="dxa"/>
            <w:tcBorders>
              <w:top w:val="single" w:sz="4" w:space="0" w:color="auto"/>
              <w:left w:val="single" w:sz="4" w:space="0" w:color="auto"/>
              <w:bottom w:val="single" w:sz="4" w:space="0" w:color="auto"/>
              <w:right w:val="single" w:sz="4" w:space="0" w:color="auto"/>
            </w:tcBorders>
            <w:vAlign w:val="center"/>
            <w:hideMark/>
          </w:tcPr>
          <w:p w:rsidR="00354E25" w:rsidRPr="00651ECF" w:rsidRDefault="00354E25"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Акционерное общество «Аэропорт-</w:t>
            </w:r>
            <w:proofErr w:type="spellStart"/>
            <w:r w:rsidRPr="00651ECF">
              <w:rPr>
                <w:rFonts w:ascii="Times New Roman" w:eastAsia="Times New Roman" w:hAnsi="Times New Roman" w:cs="Times New Roman"/>
                <w:sz w:val="24"/>
                <w:szCs w:val="24"/>
                <w:lang w:eastAsia="ru-RU"/>
              </w:rPr>
              <w:t>Нягань</w:t>
            </w:r>
            <w:proofErr w:type="spellEnd"/>
            <w:r w:rsidRPr="00651ECF">
              <w:rPr>
                <w:rFonts w:ascii="Times New Roman" w:eastAsia="Times New Roman" w:hAnsi="Times New Roman" w:cs="Times New Roman"/>
                <w:sz w:val="24"/>
                <w:szCs w:val="24"/>
                <w:lang w:eastAsia="ru-RU"/>
              </w:rPr>
              <w:t>»</w:t>
            </w:r>
          </w:p>
        </w:tc>
      </w:tr>
      <w:tr w:rsidR="00354E25" w:rsidRPr="00651ECF" w:rsidTr="00CE5012">
        <w:trPr>
          <w:trHeight w:val="425"/>
        </w:trPr>
        <w:tc>
          <w:tcPr>
            <w:tcW w:w="2836" w:type="dxa"/>
            <w:tcBorders>
              <w:top w:val="single" w:sz="4" w:space="0" w:color="auto"/>
              <w:left w:val="single" w:sz="4" w:space="0" w:color="auto"/>
              <w:bottom w:val="single" w:sz="4" w:space="0" w:color="auto"/>
              <w:right w:val="single" w:sz="4" w:space="0" w:color="auto"/>
            </w:tcBorders>
            <w:hideMark/>
          </w:tcPr>
          <w:p w:rsidR="00354E25" w:rsidRPr="00651ECF" w:rsidRDefault="00354E25"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Местонахождение, почтовый адрес Заказчика</w:t>
            </w:r>
          </w:p>
        </w:tc>
        <w:tc>
          <w:tcPr>
            <w:tcW w:w="7514" w:type="dxa"/>
            <w:tcBorders>
              <w:top w:val="single" w:sz="4" w:space="0" w:color="auto"/>
              <w:left w:val="single" w:sz="4" w:space="0" w:color="auto"/>
              <w:bottom w:val="single" w:sz="4" w:space="0" w:color="auto"/>
              <w:right w:val="single" w:sz="4" w:space="0" w:color="auto"/>
            </w:tcBorders>
            <w:vAlign w:val="center"/>
            <w:hideMark/>
          </w:tcPr>
          <w:p w:rsidR="008D546D" w:rsidRPr="0070173B" w:rsidRDefault="008D546D" w:rsidP="008D546D">
            <w:pPr>
              <w:tabs>
                <w:tab w:val="left" w:pos="512"/>
              </w:tabs>
              <w:suppressAutoHyphens/>
              <w:snapToGrid w:val="0"/>
              <w:spacing w:after="0" w:line="240" w:lineRule="auto"/>
              <w:ind w:right="227"/>
              <w:jc w:val="both"/>
              <w:rPr>
                <w:rFonts w:ascii="Times New Roman" w:eastAsia="Times New Roman" w:hAnsi="Times New Roman" w:cs="Times New Roman"/>
                <w:sz w:val="24"/>
                <w:szCs w:val="24"/>
                <w:lang w:eastAsia="ru-RU"/>
              </w:rPr>
            </w:pPr>
            <w:r w:rsidRPr="0070173B">
              <w:rPr>
                <w:rFonts w:ascii="Times New Roman" w:eastAsia="Times New Roman" w:hAnsi="Times New Roman" w:cs="Times New Roman"/>
                <w:sz w:val="24"/>
                <w:szCs w:val="24"/>
                <w:lang w:eastAsia="ru-RU"/>
              </w:rPr>
              <w:t xml:space="preserve">Место нахождения: 628186, Ханты-Мансийский автономный округ – Югра, </w:t>
            </w:r>
            <w:proofErr w:type="spellStart"/>
            <w:r w:rsidRPr="0070173B">
              <w:rPr>
                <w:rFonts w:ascii="Times New Roman" w:eastAsia="Times New Roman" w:hAnsi="Times New Roman" w:cs="Times New Roman"/>
                <w:sz w:val="24"/>
                <w:szCs w:val="24"/>
                <w:lang w:eastAsia="ru-RU"/>
              </w:rPr>
              <w:t>г.о</w:t>
            </w:r>
            <w:proofErr w:type="spellEnd"/>
            <w:r w:rsidRPr="0070173B">
              <w:rPr>
                <w:rFonts w:ascii="Times New Roman" w:eastAsia="Times New Roman" w:hAnsi="Times New Roman" w:cs="Times New Roman"/>
                <w:sz w:val="24"/>
                <w:szCs w:val="24"/>
                <w:lang w:eastAsia="ru-RU"/>
              </w:rPr>
              <w:t xml:space="preserve">. </w:t>
            </w:r>
            <w:proofErr w:type="spellStart"/>
            <w:r w:rsidRPr="0070173B">
              <w:rPr>
                <w:rFonts w:ascii="Times New Roman" w:eastAsia="Times New Roman" w:hAnsi="Times New Roman" w:cs="Times New Roman"/>
                <w:sz w:val="24"/>
                <w:szCs w:val="24"/>
                <w:lang w:eastAsia="ru-RU"/>
              </w:rPr>
              <w:t>Нягань</w:t>
            </w:r>
            <w:proofErr w:type="spellEnd"/>
            <w:r w:rsidRPr="0070173B">
              <w:rPr>
                <w:rFonts w:ascii="Times New Roman" w:eastAsia="Times New Roman" w:hAnsi="Times New Roman" w:cs="Times New Roman"/>
                <w:sz w:val="24"/>
                <w:szCs w:val="24"/>
                <w:lang w:eastAsia="ru-RU"/>
              </w:rPr>
              <w:t xml:space="preserve">, г. </w:t>
            </w:r>
            <w:proofErr w:type="spellStart"/>
            <w:r w:rsidRPr="0070173B">
              <w:rPr>
                <w:rFonts w:ascii="Times New Roman" w:eastAsia="Times New Roman" w:hAnsi="Times New Roman" w:cs="Times New Roman"/>
                <w:sz w:val="24"/>
                <w:szCs w:val="24"/>
                <w:lang w:eastAsia="ru-RU"/>
              </w:rPr>
              <w:t>Нягань</w:t>
            </w:r>
            <w:proofErr w:type="spellEnd"/>
            <w:r w:rsidRPr="0070173B">
              <w:rPr>
                <w:rFonts w:ascii="Times New Roman" w:eastAsia="Times New Roman" w:hAnsi="Times New Roman" w:cs="Times New Roman"/>
                <w:sz w:val="24"/>
                <w:szCs w:val="24"/>
                <w:lang w:eastAsia="ru-RU"/>
              </w:rPr>
              <w:t xml:space="preserve">, тер. а/д г. </w:t>
            </w:r>
            <w:proofErr w:type="spellStart"/>
            <w:r w:rsidRPr="0070173B">
              <w:rPr>
                <w:rFonts w:ascii="Times New Roman" w:eastAsia="Times New Roman" w:hAnsi="Times New Roman" w:cs="Times New Roman"/>
                <w:sz w:val="24"/>
                <w:szCs w:val="24"/>
                <w:lang w:eastAsia="ru-RU"/>
              </w:rPr>
              <w:t>Нягань</w:t>
            </w:r>
            <w:proofErr w:type="spellEnd"/>
            <w:r w:rsidRPr="0070173B">
              <w:rPr>
                <w:rFonts w:ascii="Times New Roman" w:eastAsia="Times New Roman" w:hAnsi="Times New Roman" w:cs="Times New Roman"/>
                <w:sz w:val="24"/>
                <w:szCs w:val="24"/>
                <w:lang w:eastAsia="ru-RU"/>
              </w:rPr>
              <w:t xml:space="preserve"> - </w:t>
            </w:r>
            <w:proofErr w:type="spellStart"/>
            <w:r w:rsidRPr="0070173B">
              <w:rPr>
                <w:rFonts w:ascii="Times New Roman" w:eastAsia="Times New Roman" w:hAnsi="Times New Roman" w:cs="Times New Roman"/>
                <w:sz w:val="24"/>
                <w:szCs w:val="24"/>
                <w:lang w:eastAsia="ru-RU"/>
              </w:rPr>
              <w:t>пгт</w:t>
            </w:r>
            <w:proofErr w:type="spellEnd"/>
            <w:r w:rsidRPr="0070173B">
              <w:rPr>
                <w:rFonts w:ascii="Times New Roman" w:eastAsia="Times New Roman" w:hAnsi="Times New Roman" w:cs="Times New Roman"/>
                <w:sz w:val="24"/>
                <w:szCs w:val="24"/>
                <w:lang w:eastAsia="ru-RU"/>
              </w:rPr>
              <w:t xml:space="preserve">. </w:t>
            </w:r>
            <w:proofErr w:type="spellStart"/>
            <w:r w:rsidRPr="0070173B">
              <w:rPr>
                <w:rFonts w:ascii="Times New Roman" w:eastAsia="Times New Roman" w:hAnsi="Times New Roman" w:cs="Times New Roman"/>
                <w:sz w:val="24"/>
                <w:szCs w:val="24"/>
                <w:lang w:eastAsia="ru-RU"/>
              </w:rPr>
              <w:t>Талинка</w:t>
            </w:r>
            <w:proofErr w:type="spellEnd"/>
            <w:r w:rsidRPr="0070173B">
              <w:rPr>
                <w:rFonts w:ascii="Times New Roman" w:eastAsia="Times New Roman" w:hAnsi="Times New Roman" w:cs="Times New Roman"/>
                <w:sz w:val="24"/>
                <w:szCs w:val="24"/>
                <w:lang w:eastAsia="ru-RU"/>
              </w:rPr>
              <w:t>, км 12-й, д. 5, к. 1.</w:t>
            </w:r>
          </w:p>
          <w:p w:rsidR="008D546D" w:rsidRPr="008A6ADA" w:rsidRDefault="008D546D" w:rsidP="008D546D">
            <w:pPr>
              <w:spacing w:after="0" w:line="240" w:lineRule="auto"/>
              <w:jc w:val="both"/>
              <w:rPr>
                <w:rFonts w:ascii="Times New Roman" w:hAnsi="Times New Roman" w:cs="Times New Roman"/>
                <w:sz w:val="24"/>
                <w:szCs w:val="24"/>
                <w:u w:val="single"/>
              </w:rPr>
            </w:pPr>
            <w:r w:rsidRPr="0070173B">
              <w:rPr>
                <w:rFonts w:ascii="Times New Roman" w:eastAsia="Times New Roman" w:hAnsi="Times New Roman" w:cs="Times New Roman"/>
                <w:sz w:val="24"/>
                <w:szCs w:val="24"/>
                <w:lang w:eastAsia="ru-RU"/>
              </w:rPr>
              <w:t xml:space="preserve">Адрес электронной почты: </w:t>
            </w:r>
            <w:hyperlink r:id="rId8" w:history="1">
              <w:r w:rsidRPr="008A6ADA">
                <w:rPr>
                  <w:rFonts w:ascii="Times New Roman" w:hAnsi="Times New Roman" w:cs="Times New Roman"/>
                  <w:sz w:val="24"/>
                  <w:szCs w:val="24"/>
                  <w:u w:val="single"/>
                </w:rPr>
                <w:t>info@nyaganaero.ru</w:t>
              </w:r>
            </w:hyperlink>
          </w:p>
          <w:p w:rsidR="00354E25" w:rsidRPr="00651ECF" w:rsidRDefault="008D546D" w:rsidP="008D546D">
            <w:pPr>
              <w:spacing w:after="0" w:line="240" w:lineRule="auto"/>
              <w:rPr>
                <w:rFonts w:ascii="Times New Roman" w:eastAsia="Times New Roman" w:hAnsi="Times New Roman" w:cs="Times New Roman"/>
                <w:sz w:val="24"/>
                <w:szCs w:val="24"/>
                <w:lang w:eastAsia="ru-RU"/>
              </w:rPr>
            </w:pPr>
            <w:r w:rsidRPr="008A6ADA">
              <w:rPr>
                <w:rFonts w:ascii="Times New Roman" w:eastAsia="Times New Roman" w:hAnsi="Times New Roman" w:cs="Times New Roman"/>
                <w:sz w:val="24"/>
                <w:szCs w:val="24"/>
                <w:lang w:eastAsia="ru-RU"/>
              </w:rPr>
              <w:t>тел. (34672)</w:t>
            </w:r>
            <w:r>
              <w:rPr>
                <w:rFonts w:ascii="Times New Roman" w:eastAsia="Times New Roman" w:hAnsi="Times New Roman" w:cs="Times New Roman"/>
                <w:sz w:val="24"/>
                <w:szCs w:val="24"/>
                <w:lang w:eastAsia="ru-RU"/>
              </w:rPr>
              <w:t xml:space="preserve"> </w:t>
            </w:r>
            <w:r w:rsidRPr="008A6ADA">
              <w:rPr>
                <w:rFonts w:ascii="Times New Roman" w:eastAsia="Times New Roman" w:hAnsi="Times New Roman" w:cs="Times New Roman"/>
                <w:sz w:val="24"/>
                <w:szCs w:val="24"/>
                <w:lang w:eastAsia="ru-RU"/>
              </w:rPr>
              <w:t>95-503</w:t>
            </w:r>
          </w:p>
        </w:tc>
      </w:tr>
      <w:tr w:rsidR="00842CDC" w:rsidRPr="00651ECF" w:rsidTr="00833508">
        <w:trPr>
          <w:trHeight w:val="263"/>
        </w:trPr>
        <w:tc>
          <w:tcPr>
            <w:tcW w:w="2836" w:type="dxa"/>
            <w:tcBorders>
              <w:top w:val="single" w:sz="3" w:space="0" w:color="000000"/>
              <w:left w:val="single" w:sz="3" w:space="0" w:color="000000"/>
              <w:bottom w:val="single" w:sz="3" w:space="0" w:color="000000"/>
              <w:right w:val="single" w:sz="3" w:space="0" w:color="000000"/>
            </w:tcBorders>
            <w:shd w:val="clear" w:color="000000" w:fill="FFFFFF"/>
            <w:vAlign w:val="center"/>
            <w:hideMark/>
          </w:tcPr>
          <w:p w:rsidR="00842CDC" w:rsidRPr="00C5357C" w:rsidRDefault="00842CDC" w:rsidP="00842CDC">
            <w:pPr>
              <w:shd w:val="clear" w:color="auto" w:fill="FFFFFF"/>
              <w:snapToGrid w:val="0"/>
              <w:spacing w:after="0" w:line="240" w:lineRule="auto"/>
              <w:rPr>
                <w:rFonts w:ascii="Times New Roman" w:eastAsia="Times New Roman" w:hAnsi="Times New Roman" w:cs="Times New Roman"/>
                <w:sz w:val="24"/>
                <w:szCs w:val="24"/>
                <w:lang w:eastAsia="ru-RU"/>
              </w:rPr>
            </w:pPr>
            <w:r w:rsidRPr="00C5357C">
              <w:rPr>
                <w:rFonts w:ascii="Times New Roman" w:eastAsia="Times New Roman" w:hAnsi="Times New Roman" w:cs="Times New Roman"/>
                <w:bCs/>
                <w:sz w:val="24"/>
                <w:szCs w:val="24"/>
                <w:lang w:eastAsia="ru-RU"/>
              </w:rPr>
              <w:t>Ответственное лицо по организационным вопросам</w:t>
            </w:r>
          </w:p>
        </w:tc>
        <w:tc>
          <w:tcPr>
            <w:tcW w:w="7514" w:type="dxa"/>
            <w:tcBorders>
              <w:top w:val="single" w:sz="3" w:space="0" w:color="000000"/>
              <w:left w:val="single" w:sz="3" w:space="0" w:color="000000"/>
              <w:bottom w:val="single" w:sz="3" w:space="0" w:color="000000"/>
              <w:right w:val="single" w:sz="3" w:space="0" w:color="000000"/>
            </w:tcBorders>
            <w:shd w:val="clear" w:color="000000" w:fill="FFFFFF"/>
            <w:vAlign w:val="center"/>
            <w:hideMark/>
          </w:tcPr>
          <w:p w:rsidR="00842CDC" w:rsidRPr="00BD6561" w:rsidRDefault="00842CDC" w:rsidP="00842CDC">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Шваб Евгения Владиславовна</w:t>
            </w:r>
          </w:p>
          <w:p w:rsidR="00842CDC" w:rsidRPr="00C5357C" w:rsidRDefault="004D1529" w:rsidP="00842CD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(3467) 354-098</w:t>
            </w:r>
            <w:r w:rsidR="00842CDC" w:rsidRPr="008A6ADA">
              <w:rPr>
                <w:rFonts w:ascii="Times New Roman" w:eastAsia="Times New Roman" w:hAnsi="Times New Roman" w:cs="Times New Roman"/>
                <w:sz w:val="24"/>
                <w:szCs w:val="24"/>
                <w:lang w:eastAsia="ru-RU"/>
              </w:rPr>
              <w:t xml:space="preserve">, </w:t>
            </w:r>
            <w:proofErr w:type="spellStart"/>
            <w:r w:rsidR="00842CDC">
              <w:rPr>
                <w:rFonts w:ascii="Times New Roman" w:eastAsia="Times New Roman" w:hAnsi="Times New Roman" w:cs="Times New Roman"/>
                <w:sz w:val="24"/>
                <w:szCs w:val="24"/>
                <w:shd w:val="clear" w:color="auto" w:fill="FFFFFF"/>
                <w:lang w:val="en-US" w:eastAsia="ru-RU"/>
              </w:rPr>
              <w:t>shvab</w:t>
            </w:r>
            <w:proofErr w:type="spellEnd"/>
            <w:r w:rsidR="00842CDC" w:rsidRPr="008A6ADA">
              <w:rPr>
                <w:rFonts w:ascii="Times New Roman" w:eastAsia="Times New Roman" w:hAnsi="Times New Roman" w:cs="Times New Roman"/>
                <w:sz w:val="24"/>
                <w:szCs w:val="24"/>
                <w:shd w:val="clear" w:color="auto" w:fill="FFFFFF"/>
                <w:lang w:eastAsia="ru-RU"/>
              </w:rPr>
              <w:t>@ugraavia.ru</w:t>
            </w:r>
          </w:p>
        </w:tc>
      </w:tr>
      <w:tr w:rsidR="00E65DA0" w:rsidRPr="00651ECF" w:rsidTr="00833508">
        <w:trPr>
          <w:trHeight w:val="263"/>
        </w:trPr>
        <w:tc>
          <w:tcPr>
            <w:tcW w:w="28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5DA0" w:rsidRPr="00C5357C" w:rsidRDefault="00E65DA0" w:rsidP="00E65DA0">
            <w:pPr>
              <w:shd w:val="clear" w:color="auto" w:fill="FFFFFF"/>
              <w:snapToGrid w:val="0"/>
              <w:spacing w:after="0" w:line="240" w:lineRule="auto"/>
              <w:rPr>
                <w:rFonts w:ascii="Times New Roman" w:eastAsia="Times New Roman" w:hAnsi="Times New Roman" w:cs="Times New Roman"/>
                <w:bCs/>
                <w:sz w:val="24"/>
                <w:szCs w:val="24"/>
                <w:lang w:eastAsia="ru-RU"/>
              </w:rPr>
            </w:pPr>
            <w:r w:rsidRPr="00C5357C">
              <w:rPr>
                <w:rFonts w:ascii="Times New Roman" w:eastAsia="Times New Roman" w:hAnsi="Times New Roman" w:cs="Times New Roman"/>
                <w:bCs/>
                <w:sz w:val="24"/>
                <w:szCs w:val="24"/>
                <w:lang w:eastAsia="ru-RU"/>
              </w:rPr>
              <w:t>Ответственное лицо по техническому заданию</w:t>
            </w:r>
          </w:p>
        </w:tc>
        <w:tc>
          <w:tcPr>
            <w:tcW w:w="75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65DA0" w:rsidRPr="00E12A00" w:rsidRDefault="00A17FC6" w:rsidP="00E65DA0">
            <w:pPr>
              <w:spacing w:after="0" w:line="240" w:lineRule="auto"/>
              <w:rPr>
                <w:rFonts w:ascii="Times New Roman" w:hAnsi="Times New Roman" w:cs="Times New Roman"/>
                <w:sz w:val="24"/>
                <w:szCs w:val="24"/>
              </w:rPr>
            </w:pPr>
            <w:r>
              <w:rPr>
                <w:rFonts w:ascii="Times New Roman" w:hAnsi="Times New Roman" w:cs="Times New Roman"/>
                <w:sz w:val="24"/>
                <w:szCs w:val="24"/>
              </w:rPr>
              <w:t>Отто Григорий Григорьевич</w:t>
            </w:r>
            <w:r w:rsidR="00E65DA0" w:rsidRPr="00E12A00">
              <w:rPr>
                <w:rFonts w:ascii="Times New Roman" w:hAnsi="Times New Roman" w:cs="Times New Roman"/>
                <w:sz w:val="24"/>
                <w:szCs w:val="24"/>
              </w:rPr>
              <w:t xml:space="preserve">, </w:t>
            </w:r>
          </w:p>
          <w:p w:rsidR="00E65DA0" w:rsidRPr="00C5357C" w:rsidRDefault="00E65DA0" w:rsidP="00E65DA0">
            <w:pPr>
              <w:shd w:val="clear" w:color="auto" w:fill="FFFFFF"/>
              <w:snapToGrid w:val="0"/>
              <w:spacing w:after="0" w:line="240" w:lineRule="auto"/>
              <w:ind w:right="5"/>
              <w:rPr>
                <w:rFonts w:ascii="Times New Roman" w:eastAsia="Times New Roman" w:hAnsi="Times New Roman" w:cs="Times New Roman"/>
                <w:bCs/>
                <w:sz w:val="24"/>
                <w:szCs w:val="24"/>
                <w:lang w:eastAsia="ru-RU"/>
              </w:rPr>
            </w:pPr>
            <w:r>
              <w:rPr>
                <w:rFonts w:ascii="Times New Roman" w:hAnsi="Times New Roman" w:cs="Times New Roman"/>
                <w:sz w:val="24"/>
                <w:szCs w:val="24"/>
              </w:rPr>
              <w:t>+7 (34672)</w:t>
            </w:r>
            <w:r w:rsidR="00A17FC6">
              <w:rPr>
                <w:rFonts w:ascii="Times New Roman" w:hAnsi="Times New Roman" w:cs="Times New Roman"/>
                <w:sz w:val="24"/>
                <w:szCs w:val="24"/>
              </w:rPr>
              <w:t xml:space="preserve"> 9-55-171</w:t>
            </w:r>
            <w:r>
              <w:rPr>
                <w:rFonts w:ascii="Times New Roman" w:hAnsi="Times New Roman" w:cs="Times New Roman"/>
                <w:sz w:val="24"/>
                <w:szCs w:val="24"/>
              </w:rPr>
              <w:t xml:space="preserve">, </w:t>
            </w:r>
            <w:proofErr w:type="spellStart"/>
            <w:r w:rsidR="00A17FC6">
              <w:rPr>
                <w:rFonts w:ascii="Times New Roman" w:hAnsi="Times New Roman" w:cs="Times New Roman"/>
                <w:sz w:val="24"/>
                <w:szCs w:val="24"/>
                <w:lang w:val="en-US"/>
              </w:rPr>
              <w:t>spaspop</w:t>
            </w:r>
            <w:proofErr w:type="spellEnd"/>
            <w:r w:rsidRPr="00E12A00">
              <w:rPr>
                <w:rFonts w:ascii="Times New Roman" w:hAnsi="Times New Roman" w:cs="Times New Roman"/>
                <w:sz w:val="24"/>
                <w:szCs w:val="24"/>
              </w:rPr>
              <w:t>@nyaganaero.ru</w:t>
            </w:r>
          </w:p>
        </w:tc>
      </w:tr>
      <w:tr w:rsidR="00E65DA0" w:rsidRPr="00651ECF" w:rsidTr="00CE5012">
        <w:tc>
          <w:tcPr>
            <w:tcW w:w="2836" w:type="dxa"/>
            <w:tcBorders>
              <w:top w:val="single" w:sz="4" w:space="0" w:color="auto"/>
              <w:left w:val="single" w:sz="4" w:space="0" w:color="auto"/>
              <w:bottom w:val="single" w:sz="4" w:space="0" w:color="auto"/>
              <w:right w:val="single" w:sz="4" w:space="0" w:color="auto"/>
            </w:tcBorders>
          </w:tcPr>
          <w:p w:rsidR="00E65DA0" w:rsidRPr="00651ECF" w:rsidRDefault="00E65DA0" w:rsidP="00E65DA0">
            <w:pPr>
              <w:spacing w:after="0" w:line="240" w:lineRule="auto"/>
              <w:rPr>
                <w:rFonts w:ascii="Times New Roman" w:eastAsia="Times New Roman" w:hAnsi="Times New Roman" w:cs="Times New Roman"/>
                <w:sz w:val="24"/>
                <w:szCs w:val="24"/>
                <w:lang w:eastAsia="ru-RU"/>
              </w:rPr>
            </w:pPr>
            <w:r w:rsidRPr="00B361AD">
              <w:rPr>
                <w:rFonts w:ascii="Times New Roman" w:eastAsia="Times New Roman" w:hAnsi="Times New Roman" w:cs="Times New Roman"/>
                <w:sz w:val="24"/>
                <w:szCs w:val="24"/>
                <w:lang w:eastAsia="ru-RU"/>
              </w:rPr>
              <w:t>Место оказания услуг</w:t>
            </w:r>
          </w:p>
        </w:tc>
        <w:tc>
          <w:tcPr>
            <w:tcW w:w="7514" w:type="dxa"/>
            <w:tcBorders>
              <w:top w:val="single" w:sz="4" w:space="0" w:color="auto"/>
              <w:left w:val="single" w:sz="4" w:space="0" w:color="auto"/>
              <w:bottom w:val="single" w:sz="4" w:space="0" w:color="auto"/>
              <w:right w:val="single" w:sz="4" w:space="0" w:color="auto"/>
            </w:tcBorders>
            <w:vAlign w:val="center"/>
            <w:hideMark/>
          </w:tcPr>
          <w:p w:rsidR="00E65DA0" w:rsidRPr="0019575A" w:rsidRDefault="0019575A" w:rsidP="002C0869">
            <w:pPr>
              <w:spacing w:after="0" w:line="240" w:lineRule="auto"/>
              <w:rPr>
                <w:rFonts w:ascii="Times New Roman" w:eastAsia="Times New Roman" w:hAnsi="Times New Roman" w:cs="Times New Roman"/>
                <w:sz w:val="24"/>
                <w:szCs w:val="24"/>
                <w:lang w:eastAsia="ru-RU"/>
              </w:rPr>
            </w:pPr>
            <w:r w:rsidRPr="0019575A">
              <w:rPr>
                <w:rFonts w:ascii="Times New Roman" w:hAnsi="Times New Roman" w:cs="Times New Roman"/>
                <w:sz w:val="24"/>
                <w:szCs w:val="24"/>
              </w:rPr>
              <w:t xml:space="preserve">628186, Ханты-Мансийский автономный округ - Югра, г. </w:t>
            </w:r>
            <w:proofErr w:type="spellStart"/>
            <w:r w:rsidRPr="0019575A">
              <w:rPr>
                <w:rFonts w:ascii="Times New Roman" w:hAnsi="Times New Roman" w:cs="Times New Roman"/>
                <w:sz w:val="24"/>
                <w:szCs w:val="24"/>
              </w:rPr>
              <w:t>Нягань</w:t>
            </w:r>
            <w:proofErr w:type="spellEnd"/>
            <w:r w:rsidRPr="0019575A">
              <w:rPr>
                <w:rFonts w:ascii="Times New Roman" w:hAnsi="Times New Roman" w:cs="Times New Roman"/>
                <w:sz w:val="24"/>
                <w:szCs w:val="24"/>
              </w:rPr>
              <w:t xml:space="preserve">, тер. а/д г. </w:t>
            </w:r>
            <w:proofErr w:type="spellStart"/>
            <w:r w:rsidRPr="0019575A">
              <w:rPr>
                <w:rFonts w:ascii="Times New Roman" w:hAnsi="Times New Roman" w:cs="Times New Roman"/>
                <w:sz w:val="24"/>
                <w:szCs w:val="24"/>
              </w:rPr>
              <w:t>Нягань</w:t>
            </w:r>
            <w:proofErr w:type="spellEnd"/>
            <w:r w:rsidRPr="0019575A">
              <w:rPr>
                <w:rFonts w:ascii="Times New Roman" w:hAnsi="Times New Roman" w:cs="Times New Roman"/>
                <w:sz w:val="24"/>
                <w:szCs w:val="24"/>
              </w:rPr>
              <w:t xml:space="preserve"> – </w:t>
            </w:r>
            <w:proofErr w:type="spellStart"/>
            <w:r w:rsidRPr="0019575A">
              <w:rPr>
                <w:rFonts w:ascii="Times New Roman" w:hAnsi="Times New Roman" w:cs="Times New Roman"/>
                <w:sz w:val="24"/>
                <w:szCs w:val="24"/>
              </w:rPr>
              <w:t>пгт</w:t>
            </w:r>
            <w:proofErr w:type="spellEnd"/>
            <w:r w:rsidRPr="0019575A">
              <w:rPr>
                <w:rFonts w:ascii="Times New Roman" w:hAnsi="Times New Roman" w:cs="Times New Roman"/>
                <w:sz w:val="24"/>
                <w:szCs w:val="24"/>
              </w:rPr>
              <w:t xml:space="preserve">. </w:t>
            </w:r>
            <w:proofErr w:type="spellStart"/>
            <w:r w:rsidRPr="0019575A">
              <w:rPr>
                <w:rFonts w:ascii="Times New Roman" w:hAnsi="Times New Roman" w:cs="Times New Roman"/>
                <w:sz w:val="24"/>
                <w:szCs w:val="24"/>
              </w:rPr>
              <w:t>Талинка</w:t>
            </w:r>
            <w:proofErr w:type="spellEnd"/>
            <w:r w:rsidRPr="0019575A">
              <w:rPr>
                <w:rFonts w:ascii="Times New Roman" w:hAnsi="Times New Roman" w:cs="Times New Roman"/>
                <w:sz w:val="24"/>
                <w:szCs w:val="24"/>
              </w:rPr>
              <w:t xml:space="preserve">, км 12-й (объекты аэропорта). </w:t>
            </w:r>
          </w:p>
        </w:tc>
      </w:tr>
      <w:tr w:rsidR="00E65DA0" w:rsidRPr="00651ECF" w:rsidTr="00CE5012">
        <w:tc>
          <w:tcPr>
            <w:tcW w:w="2836" w:type="dxa"/>
            <w:tcBorders>
              <w:top w:val="single" w:sz="4" w:space="0" w:color="auto"/>
              <w:left w:val="single" w:sz="4" w:space="0" w:color="auto"/>
              <w:bottom w:val="single" w:sz="4" w:space="0" w:color="auto"/>
              <w:right w:val="single" w:sz="4" w:space="0" w:color="auto"/>
            </w:tcBorders>
            <w:hideMark/>
          </w:tcPr>
          <w:p w:rsidR="00E65DA0" w:rsidRPr="00651ECF" w:rsidRDefault="00E65DA0" w:rsidP="00E65DA0">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Наименование способа закупки</w:t>
            </w:r>
          </w:p>
        </w:tc>
        <w:tc>
          <w:tcPr>
            <w:tcW w:w="7514" w:type="dxa"/>
            <w:tcBorders>
              <w:top w:val="single" w:sz="4" w:space="0" w:color="auto"/>
              <w:left w:val="single" w:sz="4" w:space="0" w:color="auto"/>
              <w:bottom w:val="single" w:sz="4" w:space="0" w:color="auto"/>
              <w:right w:val="single" w:sz="4" w:space="0" w:color="auto"/>
            </w:tcBorders>
            <w:vAlign w:val="center"/>
            <w:hideMark/>
          </w:tcPr>
          <w:p w:rsidR="00E65DA0" w:rsidRPr="00651ECF" w:rsidRDefault="00E65DA0" w:rsidP="00E65DA0">
            <w:pPr>
              <w:spacing w:after="0" w:line="240" w:lineRule="auto"/>
              <w:rPr>
                <w:rFonts w:ascii="Times New Roman" w:eastAsia="Times New Roman" w:hAnsi="Times New Roman" w:cs="Times New Roman"/>
                <w:color w:val="FF0000"/>
                <w:sz w:val="24"/>
                <w:szCs w:val="24"/>
                <w:lang w:eastAsia="ru-RU"/>
              </w:rPr>
            </w:pPr>
            <w:r w:rsidRPr="00651ECF">
              <w:rPr>
                <w:rFonts w:ascii="Times New Roman" w:eastAsia="Times New Roman" w:hAnsi="Times New Roman" w:cs="Times New Roman"/>
                <w:sz w:val="24"/>
                <w:szCs w:val="24"/>
                <w:lang w:eastAsia="ru-RU"/>
              </w:rPr>
              <w:t xml:space="preserve">Запрос предложений в электронной форме </w:t>
            </w:r>
          </w:p>
        </w:tc>
      </w:tr>
      <w:tr w:rsidR="00E65DA0" w:rsidRPr="00651ECF" w:rsidTr="00780251">
        <w:tc>
          <w:tcPr>
            <w:tcW w:w="2836" w:type="dxa"/>
            <w:tcBorders>
              <w:top w:val="single" w:sz="4" w:space="0" w:color="auto"/>
              <w:left w:val="single" w:sz="4" w:space="0" w:color="auto"/>
              <w:bottom w:val="single" w:sz="4" w:space="0" w:color="auto"/>
              <w:right w:val="single" w:sz="4" w:space="0" w:color="auto"/>
            </w:tcBorders>
          </w:tcPr>
          <w:p w:rsidR="00E65DA0" w:rsidRPr="00651ECF" w:rsidRDefault="00E65DA0" w:rsidP="00E65DA0">
            <w:pPr>
              <w:widowControl w:val="0"/>
              <w:spacing w:after="0" w:line="240" w:lineRule="auto"/>
              <w:rPr>
                <w:rFonts w:ascii="Times New Roman" w:hAnsi="Times New Roman" w:cs="Times New Roman"/>
                <w:sz w:val="24"/>
                <w:szCs w:val="24"/>
              </w:rPr>
            </w:pPr>
            <w:r w:rsidRPr="00651ECF">
              <w:rPr>
                <w:rFonts w:ascii="Times New Roman" w:hAnsi="Times New Roman" w:cs="Times New Roman"/>
                <w:sz w:val="24"/>
                <w:szCs w:val="24"/>
              </w:rPr>
              <w:t>Преимущества</w:t>
            </w:r>
          </w:p>
        </w:tc>
        <w:tc>
          <w:tcPr>
            <w:tcW w:w="7514" w:type="dxa"/>
            <w:tcBorders>
              <w:top w:val="single" w:sz="4" w:space="0" w:color="auto"/>
              <w:left w:val="single" w:sz="4" w:space="0" w:color="auto"/>
              <w:bottom w:val="single" w:sz="4" w:space="0" w:color="auto"/>
              <w:right w:val="single" w:sz="4" w:space="0" w:color="auto"/>
            </w:tcBorders>
            <w:vAlign w:val="center"/>
          </w:tcPr>
          <w:p w:rsidR="00E65DA0" w:rsidRPr="00651ECF" w:rsidRDefault="002A60B3" w:rsidP="00E65DA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установлено </w:t>
            </w:r>
          </w:p>
        </w:tc>
      </w:tr>
      <w:tr w:rsidR="00E65DA0" w:rsidRPr="00651ECF" w:rsidTr="00CE5012">
        <w:trPr>
          <w:trHeight w:val="631"/>
        </w:trPr>
        <w:tc>
          <w:tcPr>
            <w:tcW w:w="2836" w:type="dxa"/>
            <w:tcBorders>
              <w:top w:val="single" w:sz="4" w:space="0" w:color="auto"/>
              <w:left w:val="single" w:sz="4" w:space="0" w:color="auto"/>
              <w:bottom w:val="single" w:sz="4" w:space="0" w:color="auto"/>
              <w:right w:val="single" w:sz="4" w:space="0" w:color="auto"/>
            </w:tcBorders>
            <w:hideMark/>
          </w:tcPr>
          <w:p w:rsidR="00E65DA0" w:rsidRPr="00651ECF" w:rsidRDefault="00E65DA0" w:rsidP="00E65DA0">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Наименование предмета закупки </w:t>
            </w:r>
          </w:p>
        </w:tc>
        <w:tc>
          <w:tcPr>
            <w:tcW w:w="7514" w:type="dxa"/>
            <w:tcBorders>
              <w:top w:val="single" w:sz="4" w:space="0" w:color="auto"/>
              <w:left w:val="single" w:sz="4" w:space="0" w:color="auto"/>
              <w:bottom w:val="single" w:sz="4" w:space="0" w:color="auto"/>
              <w:right w:val="single" w:sz="4" w:space="0" w:color="auto"/>
            </w:tcBorders>
            <w:vAlign w:val="center"/>
            <w:hideMark/>
          </w:tcPr>
          <w:p w:rsidR="002A60B3" w:rsidRPr="00651ECF" w:rsidRDefault="002A60B3" w:rsidP="002A60B3">
            <w:pPr>
              <w:spacing w:after="0" w:line="240" w:lineRule="auto"/>
              <w:rPr>
                <w:rFonts w:ascii="Times New Roman" w:hAnsi="Times New Roman" w:cs="Times New Roman"/>
                <w:b/>
                <w:bCs/>
                <w:iCs/>
                <w:sz w:val="24"/>
                <w:szCs w:val="24"/>
              </w:rPr>
            </w:pPr>
            <w:r w:rsidRPr="00BB51E2">
              <w:rPr>
                <w:rFonts w:ascii="Times New Roman" w:hAnsi="Times New Roman" w:cs="Times New Roman"/>
                <w:b/>
                <w:bCs/>
                <w:sz w:val="24"/>
                <w:szCs w:val="24"/>
              </w:rPr>
              <w:t>Выполнение технического обслуживания систем охранно-пожарной сигнализации (ОПС)</w:t>
            </w:r>
          </w:p>
          <w:p w:rsidR="00E65DA0" w:rsidRPr="00651ECF" w:rsidRDefault="00E65DA0" w:rsidP="00E65DA0">
            <w:pPr>
              <w:spacing w:after="0" w:line="240" w:lineRule="auto"/>
              <w:rPr>
                <w:rFonts w:ascii="Times New Roman" w:eastAsia="Times New Roman" w:hAnsi="Times New Roman" w:cs="Times New Roman"/>
                <w:b/>
                <w:sz w:val="24"/>
                <w:szCs w:val="24"/>
                <w:lang w:eastAsia="ru-RU"/>
              </w:rPr>
            </w:pPr>
          </w:p>
        </w:tc>
      </w:tr>
      <w:tr w:rsidR="00E65DA0" w:rsidRPr="00651ECF" w:rsidTr="00CE5012">
        <w:trPr>
          <w:trHeight w:val="829"/>
        </w:trPr>
        <w:tc>
          <w:tcPr>
            <w:tcW w:w="2836" w:type="dxa"/>
            <w:tcBorders>
              <w:top w:val="single" w:sz="4" w:space="0" w:color="auto"/>
              <w:left w:val="single" w:sz="4" w:space="0" w:color="auto"/>
              <w:bottom w:val="single" w:sz="4" w:space="0" w:color="auto"/>
              <w:right w:val="single" w:sz="4" w:space="0" w:color="auto"/>
            </w:tcBorders>
            <w:hideMark/>
          </w:tcPr>
          <w:p w:rsidR="00E65DA0" w:rsidRPr="00651ECF" w:rsidRDefault="00E65DA0" w:rsidP="00E65DA0">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Начальная (максимальная) цена договора</w:t>
            </w:r>
          </w:p>
        </w:tc>
        <w:tc>
          <w:tcPr>
            <w:tcW w:w="7514" w:type="dxa"/>
            <w:tcBorders>
              <w:top w:val="single" w:sz="4" w:space="0" w:color="auto"/>
              <w:left w:val="single" w:sz="4" w:space="0" w:color="auto"/>
              <w:bottom w:val="single" w:sz="4" w:space="0" w:color="auto"/>
              <w:right w:val="single" w:sz="4" w:space="0" w:color="auto"/>
            </w:tcBorders>
            <w:vAlign w:val="center"/>
            <w:hideMark/>
          </w:tcPr>
          <w:p w:rsidR="00E65DA0" w:rsidRPr="00DE5CAD" w:rsidRDefault="00DE5CAD" w:rsidP="00E65DA0">
            <w:pPr>
              <w:pStyle w:val="ConsPlusNonformat"/>
              <w:widowControl w:val="0"/>
              <w:suppressAutoHyphens w:val="0"/>
              <w:autoSpaceDE w:val="0"/>
              <w:adjustRightInd w:val="0"/>
              <w:jc w:val="both"/>
              <w:rPr>
                <w:rFonts w:ascii="Times New Roman" w:hAnsi="Times New Roman" w:cs="Times New Roman"/>
                <w:b/>
                <w:sz w:val="24"/>
                <w:szCs w:val="24"/>
              </w:rPr>
            </w:pPr>
            <w:r w:rsidRPr="00DE5CAD">
              <w:rPr>
                <w:rFonts w:ascii="Times New Roman" w:hAnsi="Times New Roman" w:cs="Times New Roman"/>
                <w:b/>
                <w:bCs/>
                <w:sz w:val="24"/>
                <w:szCs w:val="24"/>
              </w:rPr>
              <w:t>415 360 (Четыреста пятнадцать тысяч триста шестьдесят) рублей 32 копейки, с учетом НДС</w:t>
            </w:r>
            <w:r w:rsidRPr="00DE5CAD">
              <w:rPr>
                <w:rFonts w:ascii="Times New Roman" w:hAnsi="Times New Roman" w:cs="Times New Roman"/>
                <w:b/>
                <w:sz w:val="24"/>
                <w:szCs w:val="24"/>
              </w:rPr>
              <w:t xml:space="preserve"> </w:t>
            </w:r>
          </w:p>
        </w:tc>
      </w:tr>
      <w:tr w:rsidR="00E65DA0" w:rsidRPr="00651ECF" w:rsidTr="00CE5012">
        <w:tc>
          <w:tcPr>
            <w:tcW w:w="2836" w:type="dxa"/>
            <w:tcBorders>
              <w:top w:val="single" w:sz="4" w:space="0" w:color="auto"/>
              <w:left w:val="single" w:sz="4" w:space="0" w:color="auto"/>
              <w:bottom w:val="single" w:sz="4" w:space="0" w:color="auto"/>
              <w:right w:val="single" w:sz="4" w:space="0" w:color="auto"/>
            </w:tcBorders>
            <w:hideMark/>
          </w:tcPr>
          <w:p w:rsidR="00E65DA0" w:rsidRPr="00651ECF" w:rsidRDefault="00E65DA0" w:rsidP="00E65DA0">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Сведения о валюте, используемой для формирования цены договора</w:t>
            </w:r>
          </w:p>
        </w:tc>
        <w:tc>
          <w:tcPr>
            <w:tcW w:w="7514" w:type="dxa"/>
            <w:tcBorders>
              <w:top w:val="single" w:sz="4" w:space="0" w:color="auto"/>
              <w:left w:val="single" w:sz="4" w:space="0" w:color="auto"/>
              <w:bottom w:val="single" w:sz="4" w:space="0" w:color="auto"/>
              <w:right w:val="single" w:sz="4" w:space="0" w:color="auto"/>
            </w:tcBorders>
            <w:vAlign w:val="center"/>
            <w:hideMark/>
          </w:tcPr>
          <w:p w:rsidR="00E65DA0" w:rsidRPr="00651ECF" w:rsidRDefault="00E65DA0" w:rsidP="00E65DA0">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Российский рубль.</w:t>
            </w:r>
          </w:p>
        </w:tc>
      </w:tr>
      <w:tr w:rsidR="00E65DA0" w:rsidRPr="00651ECF" w:rsidTr="00CE5012">
        <w:trPr>
          <w:trHeight w:val="468"/>
        </w:trPr>
        <w:tc>
          <w:tcPr>
            <w:tcW w:w="2836" w:type="dxa"/>
            <w:tcBorders>
              <w:top w:val="single" w:sz="4" w:space="0" w:color="auto"/>
              <w:left w:val="single" w:sz="4" w:space="0" w:color="auto"/>
              <w:bottom w:val="single" w:sz="4" w:space="0" w:color="auto"/>
              <w:right w:val="single" w:sz="4" w:space="0" w:color="auto"/>
            </w:tcBorders>
            <w:hideMark/>
          </w:tcPr>
          <w:p w:rsidR="00E65DA0" w:rsidRPr="00651ECF" w:rsidRDefault="00E65DA0" w:rsidP="00E65DA0">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w:t>
            </w:r>
          </w:p>
        </w:tc>
        <w:tc>
          <w:tcPr>
            <w:tcW w:w="7514" w:type="dxa"/>
            <w:tcBorders>
              <w:top w:val="single" w:sz="4" w:space="0" w:color="auto"/>
              <w:left w:val="single" w:sz="4" w:space="0" w:color="auto"/>
              <w:bottom w:val="single" w:sz="4" w:space="0" w:color="auto"/>
              <w:right w:val="single" w:sz="4" w:space="0" w:color="auto"/>
            </w:tcBorders>
            <w:vAlign w:val="center"/>
            <w:hideMark/>
          </w:tcPr>
          <w:p w:rsidR="00E65DA0" w:rsidRPr="00651ECF" w:rsidRDefault="00E65DA0" w:rsidP="00E65DA0">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Не установлено.</w:t>
            </w:r>
          </w:p>
        </w:tc>
      </w:tr>
      <w:tr w:rsidR="00E65DA0" w:rsidRPr="00651ECF" w:rsidTr="00CE5012">
        <w:trPr>
          <w:trHeight w:val="1033"/>
        </w:trPr>
        <w:tc>
          <w:tcPr>
            <w:tcW w:w="2836" w:type="dxa"/>
          </w:tcPr>
          <w:p w:rsidR="00E65DA0" w:rsidRPr="00651ECF" w:rsidRDefault="00E65DA0" w:rsidP="00E65DA0">
            <w:pPr>
              <w:spacing w:after="0" w:line="240" w:lineRule="auto"/>
              <w:ind w:firstLine="35"/>
              <w:rPr>
                <w:rFonts w:ascii="Times New Roman" w:hAnsi="Times New Roman" w:cs="Times New Roman"/>
                <w:sz w:val="24"/>
                <w:szCs w:val="24"/>
              </w:rPr>
            </w:pPr>
            <w:r w:rsidRPr="00651ECF">
              <w:rPr>
                <w:rFonts w:ascii="Times New Roman" w:hAnsi="Times New Roman" w:cs="Times New Roman"/>
                <w:sz w:val="24"/>
                <w:szCs w:val="24"/>
              </w:rPr>
              <w:t>Форма, срок и порядок оплаты:</w:t>
            </w:r>
          </w:p>
        </w:tc>
        <w:tc>
          <w:tcPr>
            <w:tcW w:w="7514" w:type="dxa"/>
            <w:vAlign w:val="center"/>
          </w:tcPr>
          <w:p w:rsidR="00E65DA0" w:rsidRPr="00651ECF" w:rsidRDefault="00E65DA0" w:rsidP="00E65DA0">
            <w:pPr>
              <w:shd w:val="clear" w:color="auto" w:fill="FFFFFF"/>
              <w:snapToGrid w:val="0"/>
              <w:spacing w:after="0" w:line="240" w:lineRule="auto"/>
              <w:rPr>
                <w:rFonts w:ascii="Times New Roman" w:eastAsia="Times New Roman" w:hAnsi="Times New Roman" w:cs="Times New Roman"/>
                <w:color w:val="FF0000"/>
                <w:sz w:val="24"/>
                <w:szCs w:val="24"/>
                <w:lang w:eastAsia="ru-RU"/>
              </w:rPr>
            </w:pPr>
            <w:r w:rsidRPr="00651ECF">
              <w:rPr>
                <w:rFonts w:ascii="Times New Roman" w:eastAsia="Times New Roman" w:hAnsi="Times New Roman" w:cs="Times New Roman"/>
                <w:sz w:val="24"/>
                <w:szCs w:val="24"/>
                <w:lang w:eastAsia="ru-RU"/>
              </w:rPr>
              <w:t xml:space="preserve">Оплата производится согласно условиям договора. </w:t>
            </w:r>
          </w:p>
        </w:tc>
      </w:tr>
      <w:tr w:rsidR="00CF625E" w:rsidRPr="00651ECF" w:rsidTr="00833508">
        <w:trPr>
          <w:trHeight w:val="836"/>
        </w:trPr>
        <w:tc>
          <w:tcPr>
            <w:tcW w:w="2836" w:type="dxa"/>
            <w:shd w:val="clear" w:color="auto" w:fill="auto"/>
          </w:tcPr>
          <w:p w:rsidR="00CF625E" w:rsidRPr="00EA0D2A" w:rsidRDefault="00CF625E" w:rsidP="00CF625E">
            <w:pPr>
              <w:tabs>
                <w:tab w:val="left" w:pos="993"/>
              </w:tabs>
              <w:spacing w:after="0" w:line="240" w:lineRule="auto"/>
              <w:contextualSpacing/>
              <w:jc w:val="both"/>
              <w:rPr>
                <w:rFonts w:ascii="Times New Roman" w:eastAsia="Times New Roman" w:hAnsi="Times New Roman" w:cs="Times New Roman"/>
                <w:sz w:val="24"/>
                <w:szCs w:val="24"/>
                <w:lang w:eastAsia="ru-RU"/>
              </w:rPr>
            </w:pPr>
            <w:r w:rsidRPr="00EA0D2A">
              <w:rPr>
                <w:rFonts w:ascii="Times New Roman" w:eastAsia="Times New Roman" w:hAnsi="Times New Roman" w:cs="Times New Roman"/>
                <w:sz w:val="24"/>
                <w:szCs w:val="24"/>
                <w:lang w:eastAsia="ru-RU"/>
              </w:rPr>
              <w:t xml:space="preserve">Планируемые сроки </w:t>
            </w:r>
            <w:r>
              <w:rPr>
                <w:rFonts w:ascii="Times New Roman" w:eastAsia="Times New Roman" w:hAnsi="Times New Roman" w:cs="Times New Roman"/>
                <w:sz w:val="24"/>
                <w:szCs w:val="24"/>
                <w:lang w:eastAsia="ru-RU"/>
              </w:rPr>
              <w:t>оказания услуг</w:t>
            </w:r>
          </w:p>
        </w:tc>
        <w:tc>
          <w:tcPr>
            <w:tcW w:w="7514" w:type="dxa"/>
            <w:tcBorders>
              <w:top w:val="single" w:sz="4" w:space="0" w:color="auto"/>
              <w:left w:val="single" w:sz="4" w:space="0" w:color="auto"/>
              <w:bottom w:val="single" w:sz="4" w:space="0" w:color="auto"/>
              <w:right w:val="single" w:sz="4" w:space="0" w:color="auto"/>
            </w:tcBorders>
            <w:vAlign w:val="center"/>
          </w:tcPr>
          <w:p w:rsidR="00CF625E" w:rsidRPr="00E145DA" w:rsidRDefault="008E3186" w:rsidP="005915EF">
            <w:pPr>
              <w:pStyle w:val="afc"/>
              <w:shd w:val="clear" w:color="auto" w:fill="FFFFFF"/>
              <w:tabs>
                <w:tab w:val="left" w:pos="286"/>
              </w:tabs>
              <w:ind w:left="60"/>
              <w:rPr>
                <w:color w:val="FF0000"/>
                <w:sz w:val="24"/>
                <w:szCs w:val="24"/>
              </w:rPr>
            </w:pPr>
            <w:r>
              <w:rPr>
                <w:rFonts w:eastAsia="Calibri"/>
              </w:rPr>
              <w:t>12 месяцев с даты заключения</w:t>
            </w:r>
            <w:r w:rsidR="005915EF" w:rsidRPr="00420F79">
              <w:rPr>
                <w:rFonts w:eastAsia="Calibri"/>
              </w:rPr>
              <w:t xml:space="preserve"> договора Сторонами.</w:t>
            </w:r>
          </w:p>
        </w:tc>
      </w:tr>
      <w:tr w:rsidR="00CF625E" w:rsidRPr="00651ECF" w:rsidTr="00CE5012">
        <w:trPr>
          <w:trHeight w:val="1541"/>
        </w:trPr>
        <w:tc>
          <w:tcPr>
            <w:tcW w:w="2836"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hd w:val="clear" w:color="auto" w:fill="FFFFFF"/>
              <w:snapToGrid w:val="0"/>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bCs/>
                <w:sz w:val="24"/>
                <w:szCs w:val="24"/>
                <w:lang w:eastAsia="ru-RU"/>
              </w:rPr>
              <w:t>Подача заявок</w:t>
            </w:r>
          </w:p>
        </w:tc>
        <w:tc>
          <w:tcPr>
            <w:tcW w:w="7514" w:type="dxa"/>
            <w:tcBorders>
              <w:top w:val="single" w:sz="4" w:space="0" w:color="auto"/>
              <w:left w:val="single" w:sz="4" w:space="0" w:color="auto"/>
              <w:bottom w:val="single" w:sz="4" w:space="0" w:color="auto"/>
              <w:right w:val="single" w:sz="4" w:space="0" w:color="auto"/>
            </w:tcBorders>
            <w:vAlign w:val="center"/>
            <w:hideMark/>
          </w:tcPr>
          <w:p w:rsidR="00CF625E" w:rsidRPr="00651ECF" w:rsidRDefault="00CF625E" w:rsidP="00CF625E">
            <w:pPr>
              <w:shd w:val="clear" w:color="auto" w:fill="FFFFFF"/>
              <w:spacing w:after="0" w:line="240" w:lineRule="auto"/>
              <w:jc w:val="both"/>
              <w:rPr>
                <w:rFonts w:ascii="Times New Roman" w:eastAsia="Times New Roman" w:hAnsi="Times New Roman" w:cs="Times New Roman"/>
                <w:b/>
                <w:sz w:val="24"/>
                <w:szCs w:val="24"/>
                <w:lang w:eastAsia="ru-RU"/>
              </w:rPr>
            </w:pPr>
            <w:r w:rsidRPr="00651ECF">
              <w:rPr>
                <w:rFonts w:ascii="Times New Roman" w:eastAsia="Times New Roman" w:hAnsi="Times New Roman" w:cs="Times New Roman"/>
                <w:sz w:val="24"/>
                <w:szCs w:val="24"/>
                <w:lang w:eastAsia="ru-RU"/>
              </w:rPr>
              <w:t>Заявки  на  участие   в  открытом  запросе  предложений принимаются с момента опубликования извещения и документации о запросе предложений на сайте ЭТП:</w:t>
            </w:r>
            <w:r>
              <w:t xml:space="preserve"> </w:t>
            </w:r>
            <w:r w:rsidR="005A34FD">
              <w:fldChar w:fldCharType="begin"/>
            </w:r>
            <w:r w:rsidR="005A34FD">
              <w:instrText xml:space="preserve"> HYPERLINK "https://etp-region.ru/" </w:instrText>
            </w:r>
            <w:r w:rsidR="005A34FD">
              <w:fldChar w:fldCharType="separate"/>
            </w:r>
            <w:r w:rsidR="005A34FD" w:rsidRPr="00A5698A">
              <w:rPr>
                <w:rFonts w:ascii="Times New Roman" w:hAnsi="Times New Roman" w:cs="Times New Roman"/>
                <w:color w:val="0000FF"/>
                <w:sz w:val="24"/>
                <w:szCs w:val="24"/>
                <w:u w:val="single"/>
              </w:rPr>
              <w:t>https://etp-region.ru/</w:t>
            </w:r>
            <w:r w:rsidR="005A34FD">
              <w:rPr>
                <w:rFonts w:ascii="Times New Roman" w:hAnsi="Times New Roman" w:cs="Times New Roman"/>
                <w:color w:val="0000FF"/>
                <w:sz w:val="24"/>
                <w:szCs w:val="24"/>
                <w:u w:val="single"/>
              </w:rPr>
              <w:fldChar w:fldCharType="end"/>
            </w:r>
            <w:bookmarkStart w:id="0" w:name="_GoBack"/>
            <w:bookmarkEnd w:id="0"/>
            <w:r w:rsidRPr="00651ECF">
              <w:rPr>
                <w:rFonts w:ascii="Times New Roman" w:eastAsia="Times New Roman" w:hAnsi="Times New Roman" w:cs="Times New Roman"/>
                <w:sz w:val="24"/>
                <w:szCs w:val="24"/>
                <w:lang w:eastAsia="ru-RU"/>
              </w:rPr>
              <w:t xml:space="preserve"> (далее- ЭТП)</w:t>
            </w:r>
          </w:p>
        </w:tc>
      </w:tr>
      <w:tr w:rsidR="00CF625E" w:rsidRPr="00651ECF" w:rsidTr="00D47AF2">
        <w:trPr>
          <w:trHeight w:val="1259"/>
        </w:trPr>
        <w:tc>
          <w:tcPr>
            <w:tcW w:w="2836"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hd w:val="clear" w:color="auto" w:fill="FFFFFF"/>
              <w:snapToGrid w:val="0"/>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514"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tc>
      </w:tr>
      <w:tr w:rsidR="00CF625E" w:rsidRPr="00651ECF" w:rsidTr="002B6A1B">
        <w:trPr>
          <w:trHeight w:val="1259"/>
        </w:trPr>
        <w:tc>
          <w:tcPr>
            <w:tcW w:w="2836" w:type="dxa"/>
            <w:shd w:val="clear" w:color="auto" w:fill="auto"/>
          </w:tcPr>
          <w:p w:rsidR="00CF625E" w:rsidRPr="00651ECF" w:rsidRDefault="00CF625E" w:rsidP="00CF625E">
            <w:pPr>
              <w:widowControl w:val="0"/>
              <w:spacing w:after="0" w:line="240" w:lineRule="auto"/>
              <w:jc w:val="both"/>
              <w:rPr>
                <w:rFonts w:ascii="Times New Roman" w:hAnsi="Times New Roman" w:cs="Times New Roman"/>
                <w:sz w:val="24"/>
                <w:szCs w:val="24"/>
              </w:rPr>
            </w:pPr>
            <w:r w:rsidRPr="00651ECF">
              <w:rPr>
                <w:rFonts w:ascii="Times New Roman" w:hAnsi="Times New Roman" w:cs="Times New Roman"/>
                <w:sz w:val="24"/>
                <w:szCs w:val="24"/>
              </w:rPr>
              <w:t xml:space="preserve">Сведения о возможности Заказчика изменить предусмотренные договором количество товаров, объем работ, </w:t>
            </w:r>
            <w:r w:rsidRPr="00651ECF">
              <w:rPr>
                <w:rFonts w:ascii="Times New Roman" w:hAnsi="Times New Roman" w:cs="Times New Roman"/>
                <w:sz w:val="24"/>
                <w:szCs w:val="24"/>
              </w:rPr>
              <w:lastRenderedPageBreak/>
              <w:t>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514" w:type="dxa"/>
            <w:shd w:val="clear" w:color="auto" w:fill="auto"/>
            <w:vAlign w:val="center"/>
          </w:tcPr>
          <w:p w:rsidR="00CF625E" w:rsidRPr="00651ECF" w:rsidRDefault="00CF625E" w:rsidP="00CF625E">
            <w:pPr>
              <w:spacing w:after="0" w:line="240" w:lineRule="auto"/>
              <w:jc w:val="both"/>
              <w:rPr>
                <w:rFonts w:ascii="Times New Roman" w:hAnsi="Times New Roman" w:cs="Times New Roman"/>
                <w:sz w:val="24"/>
                <w:szCs w:val="24"/>
              </w:rPr>
            </w:pPr>
            <w:r w:rsidRPr="00651ECF">
              <w:rPr>
                <w:rFonts w:ascii="Times New Roman" w:hAnsi="Times New Roman" w:cs="Times New Roman"/>
                <w:sz w:val="24"/>
                <w:szCs w:val="24"/>
              </w:rPr>
              <w:lastRenderedPageBreak/>
              <w:t>Согласно п. 13.20 «Положения о порядке проведения закупок товаров, работ, услуг в акционерном обществе «Аэропорт-</w:t>
            </w:r>
            <w:proofErr w:type="spellStart"/>
            <w:r w:rsidRPr="00651ECF">
              <w:rPr>
                <w:rFonts w:ascii="Times New Roman" w:hAnsi="Times New Roman" w:cs="Times New Roman"/>
                <w:sz w:val="24"/>
                <w:szCs w:val="24"/>
              </w:rPr>
              <w:t>Нягань</w:t>
            </w:r>
            <w:proofErr w:type="spellEnd"/>
            <w:r w:rsidRPr="00651ECF">
              <w:rPr>
                <w:rFonts w:ascii="Times New Roman" w:hAnsi="Times New Roman" w:cs="Times New Roman"/>
                <w:sz w:val="24"/>
                <w:szCs w:val="24"/>
              </w:rPr>
              <w:t>», утвержденного Решением Совета директоров АО «Аэропорт-</w:t>
            </w:r>
            <w:proofErr w:type="spellStart"/>
            <w:r w:rsidRPr="00651ECF">
              <w:rPr>
                <w:rFonts w:ascii="Times New Roman" w:hAnsi="Times New Roman" w:cs="Times New Roman"/>
                <w:sz w:val="24"/>
                <w:szCs w:val="24"/>
              </w:rPr>
              <w:t>Нягань</w:t>
            </w:r>
            <w:proofErr w:type="spellEnd"/>
            <w:r w:rsidRPr="00651ECF">
              <w:rPr>
                <w:rFonts w:ascii="Times New Roman" w:hAnsi="Times New Roman" w:cs="Times New Roman"/>
                <w:sz w:val="24"/>
                <w:szCs w:val="24"/>
              </w:rPr>
              <w:t>» (</w:t>
            </w:r>
            <w:r w:rsidRPr="003E7C30">
              <w:rPr>
                <w:rFonts w:ascii="Times New Roman" w:hAnsi="Times New Roman" w:cs="Times New Roman"/>
                <w:sz w:val="24"/>
                <w:szCs w:val="24"/>
              </w:rPr>
              <w:t xml:space="preserve">Протокол от </w:t>
            </w:r>
            <w:r>
              <w:rPr>
                <w:rFonts w:ascii="Times New Roman" w:hAnsi="Times New Roman" w:cs="Times New Roman"/>
                <w:sz w:val="24"/>
                <w:szCs w:val="24"/>
              </w:rPr>
              <w:t>27 февраля 2026</w:t>
            </w:r>
            <w:r w:rsidRPr="003E7C30">
              <w:rPr>
                <w:rFonts w:ascii="Times New Roman" w:hAnsi="Times New Roman" w:cs="Times New Roman"/>
                <w:sz w:val="24"/>
                <w:szCs w:val="24"/>
              </w:rPr>
              <w:t xml:space="preserve"> года № </w:t>
            </w:r>
            <w:r>
              <w:rPr>
                <w:rFonts w:ascii="Times New Roman" w:hAnsi="Times New Roman" w:cs="Times New Roman"/>
                <w:sz w:val="24"/>
                <w:szCs w:val="24"/>
              </w:rPr>
              <w:t>01</w:t>
            </w:r>
            <w:r w:rsidRPr="003E7C30">
              <w:rPr>
                <w:rFonts w:ascii="Times New Roman" w:hAnsi="Times New Roman" w:cs="Times New Roman"/>
                <w:sz w:val="24"/>
                <w:szCs w:val="24"/>
              </w:rPr>
              <w:t>/</w:t>
            </w:r>
            <w:r>
              <w:rPr>
                <w:rFonts w:ascii="Times New Roman" w:hAnsi="Times New Roman" w:cs="Times New Roman"/>
                <w:sz w:val="24"/>
                <w:szCs w:val="24"/>
              </w:rPr>
              <w:t>26</w:t>
            </w:r>
            <w:r w:rsidRPr="00651ECF">
              <w:rPr>
                <w:rFonts w:ascii="Times New Roman" w:hAnsi="Times New Roman" w:cs="Times New Roman"/>
                <w:sz w:val="24"/>
                <w:szCs w:val="24"/>
              </w:rPr>
              <w:t xml:space="preserve">), Заказчик по согласованию с контрагентом в ходе исполнения договора вправе </w:t>
            </w:r>
            <w:r w:rsidRPr="00651ECF">
              <w:rPr>
                <w:rFonts w:ascii="Times New Roman" w:hAnsi="Times New Roman" w:cs="Times New Roman"/>
                <w:sz w:val="24"/>
                <w:szCs w:val="24"/>
              </w:rPr>
              <w:lastRenderedPageBreak/>
              <w:t>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rsidR="00CF625E" w:rsidRPr="00651ECF" w:rsidRDefault="00CF625E" w:rsidP="00CF625E">
            <w:pPr>
              <w:spacing w:after="0" w:line="240" w:lineRule="auto"/>
              <w:jc w:val="both"/>
              <w:rPr>
                <w:rFonts w:ascii="Times New Roman" w:hAnsi="Times New Roman" w:cs="Times New Roman"/>
                <w:sz w:val="24"/>
                <w:szCs w:val="24"/>
              </w:rPr>
            </w:pPr>
            <w:r w:rsidRPr="00651ECF">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CF625E" w:rsidRPr="00651ECF" w:rsidTr="00A43354">
        <w:trPr>
          <w:trHeight w:val="468"/>
        </w:trPr>
        <w:tc>
          <w:tcPr>
            <w:tcW w:w="2836"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napToGrid w:val="0"/>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lastRenderedPageBreak/>
              <w:t>Обязанности участника процедуры:</w:t>
            </w:r>
          </w:p>
          <w:p w:rsidR="00CF625E" w:rsidRPr="00651ECF" w:rsidRDefault="00CF625E" w:rsidP="00CF625E">
            <w:pPr>
              <w:snapToGrid w:val="0"/>
              <w:spacing w:after="0" w:line="240" w:lineRule="auto"/>
              <w:rPr>
                <w:rFonts w:ascii="Times New Roman" w:eastAsia="Times New Roman" w:hAnsi="Times New Roman" w:cs="Times New Roman"/>
                <w:sz w:val="24"/>
                <w:szCs w:val="24"/>
                <w:lang w:eastAsia="ru-RU"/>
              </w:rPr>
            </w:pPr>
          </w:p>
          <w:p w:rsidR="00CF625E" w:rsidRPr="00651ECF" w:rsidRDefault="00CF625E" w:rsidP="00CF625E">
            <w:pPr>
              <w:snapToGrid w:val="0"/>
              <w:spacing w:after="0" w:line="240" w:lineRule="auto"/>
              <w:rPr>
                <w:rFonts w:ascii="Times New Roman" w:eastAsia="Times New Roman" w:hAnsi="Times New Roman" w:cs="Times New Roman"/>
                <w:sz w:val="24"/>
                <w:szCs w:val="24"/>
                <w:lang w:eastAsia="ru-RU"/>
              </w:rPr>
            </w:pPr>
          </w:p>
          <w:p w:rsidR="00CF625E" w:rsidRPr="00651ECF" w:rsidRDefault="00CF625E" w:rsidP="00CF625E">
            <w:pPr>
              <w:snapToGrid w:val="0"/>
              <w:spacing w:after="0" w:line="240" w:lineRule="auto"/>
              <w:rPr>
                <w:rFonts w:ascii="Times New Roman" w:eastAsia="Times New Roman" w:hAnsi="Times New Roman" w:cs="Times New Roman"/>
                <w:sz w:val="24"/>
                <w:szCs w:val="24"/>
                <w:lang w:eastAsia="ru-RU"/>
              </w:rPr>
            </w:pPr>
          </w:p>
        </w:tc>
        <w:tc>
          <w:tcPr>
            <w:tcW w:w="7514"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Участниками закупки могут быть только субъекты малого или среднего предпринимательства,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а также физические лица, не являющиеся индивидуальными предпринимателями и применяющие специальный налоговый режим «Налог на профессиональный доход»,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Подтверждением принадлежности участника закупки, субподрядчика (соисполнителя), предусмотренного подпунктом 3 пункта 25.1 Положения о закупке к субъектам малого и среднего предпринимательства является наличие информации о таком участнике, субподрядчике (соисполнителе) в едином реестре субъектов малого и среднего предпринимательства (далее – единый реестр субъектов МСП). </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подпунктом 2 и 3 пункта 25.1 Положения о закупке, в едином реестре субъектов МСП, содержащих информацию об участнике закупки. </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Подтверждением применения физическими лицами, не являющимися индивидуальными предпринимателями и применяющими специальный налоговый режим «Налог на профессиональный доход»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При осуществлении закупок в соответствии с подпунктами 2 и 3 пункта 21.5 Положения о закупке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подпунктом 2 и 3 пункта 25.1 Положения о закупке, в едином реестре субъектов МСП, содержащих информацию об участнике закупки.</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w:t>
            </w:r>
            <w:proofErr w:type="gramStart"/>
            <w:r w:rsidRPr="00651ECF">
              <w:rPr>
                <w:rFonts w:ascii="Times New Roman" w:eastAsia="Times New Roman" w:hAnsi="Times New Roman" w:cs="Times New Roman"/>
                <w:sz w:val="24"/>
                <w:szCs w:val="24"/>
                <w:lang w:eastAsia="ru-RU"/>
              </w:rPr>
              <w:t xml:space="preserve">лиц,  </w:t>
            </w:r>
            <w:r w:rsidRPr="00651ECF">
              <w:rPr>
                <w:rFonts w:ascii="Times New Roman" w:eastAsia="Times New Roman" w:hAnsi="Times New Roman" w:cs="Times New Roman"/>
                <w:sz w:val="24"/>
                <w:szCs w:val="24"/>
                <w:lang w:eastAsia="ru-RU"/>
              </w:rPr>
              <w:lastRenderedPageBreak/>
              <w:t>осуществляющих</w:t>
            </w:r>
            <w:proofErr w:type="gramEnd"/>
            <w:r w:rsidRPr="00651ECF">
              <w:rPr>
                <w:rFonts w:ascii="Times New Roman" w:eastAsia="Times New Roman" w:hAnsi="Times New Roman" w:cs="Times New Roman"/>
                <w:sz w:val="24"/>
                <w:szCs w:val="24"/>
                <w:lang w:eastAsia="ru-RU"/>
              </w:rPr>
              <w:t xml:space="preserve">  поставки  товаров, работ, услуг, являющихся предметом закупки, в том числе: </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1) </w:t>
            </w:r>
            <w:proofErr w:type="spellStart"/>
            <w:r w:rsidRPr="00651ECF">
              <w:rPr>
                <w:rFonts w:ascii="Times New Roman" w:eastAsia="Times New Roman" w:hAnsi="Times New Roman" w:cs="Times New Roman"/>
                <w:sz w:val="24"/>
                <w:szCs w:val="24"/>
                <w:lang w:eastAsia="ru-RU"/>
              </w:rPr>
              <w:t>непроведение</w:t>
            </w:r>
            <w:proofErr w:type="spellEnd"/>
            <w:r w:rsidRPr="00651ECF">
              <w:rPr>
                <w:rFonts w:ascii="Times New Roman" w:eastAsia="Times New Roman" w:hAnsi="Times New Roman" w:cs="Times New Roman"/>
                <w:sz w:val="24"/>
                <w:szCs w:val="24"/>
                <w:lang w:eastAsia="ru-RU"/>
              </w:rPr>
              <w:t xml:space="preserve"> ликвидации или процедур банкротства (для юридического лица);</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2) </w:t>
            </w:r>
            <w:proofErr w:type="spellStart"/>
            <w:proofErr w:type="gramStart"/>
            <w:r w:rsidRPr="00651ECF">
              <w:rPr>
                <w:rFonts w:ascii="Times New Roman" w:eastAsia="Times New Roman" w:hAnsi="Times New Roman" w:cs="Times New Roman"/>
                <w:sz w:val="24"/>
                <w:szCs w:val="24"/>
                <w:lang w:eastAsia="ru-RU"/>
              </w:rPr>
              <w:t>неприостановление</w:t>
            </w:r>
            <w:proofErr w:type="spellEnd"/>
            <w:r w:rsidRPr="00651ECF">
              <w:rPr>
                <w:rFonts w:ascii="Times New Roman" w:eastAsia="Times New Roman" w:hAnsi="Times New Roman" w:cs="Times New Roman"/>
                <w:sz w:val="24"/>
                <w:szCs w:val="24"/>
                <w:lang w:eastAsia="ru-RU"/>
              </w:rPr>
              <w:t xml:space="preserve">  деятельности</w:t>
            </w:r>
            <w:proofErr w:type="gramEnd"/>
            <w:r w:rsidRPr="00651ECF">
              <w:rPr>
                <w:rFonts w:ascii="Times New Roman" w:eastAsia="Times New Roman" w:hAnsi="Times New Roman" w:cs="Times New Roman"/>
                <w:sz w:val="24"/>
                <w:szCs w:val="24"/>
                <w:lang w:eastAsia="ru-RU"/>
              </w:rPr>
              <w:t xml:space="preserve">  в  порядке,  установленном  Кодексом Российской Федерации об административных правонарушениях;</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4) </w:t>
            </w:r>
            <w:proofErr w:type="gramStart"/>
            <w:r w:rsidRPr="00651ECF">
              <w:rPr>
                <w:rFonts w:ascii="Times New Roman" w:eastAsia="Times New Roman" w:hAnsi="Times New Roman" w:cs="Times New Roman"/>
                <w:sz w:val="24"/>
                <w:szCs w:val="24"/>
                <w:lang w:eastAsia="ru-RU"/>
              </w:rPr>
              <w:t>отсутствие  задолженности</w:t>
            </w:r>
            <w:proofErr w:type="gramEnd"/>
            <w:r w:rsidRPr="00651ECF">
              <w:rPr>
                <w:rFonts w:ascii="Times New Roman" w:eastAsia="Times New Roman" w:hAnsi="Times New Roman" w:cs="Times New Roman"/>
                <w:sz w:val="24"/>
                <w:szCs w:val="24"/>
                <w:lang w:eastAsia="ru-RU"/>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5) наличие общей и специальной правоспособности;</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6) </w:t>
            </w:r>
            <w:proofErr w:type="gramStart"/>
            <w:r w:rsidRPr="00651ECF">
              <w:rPr>
                <w:rFonts w:ascii="Times New Roman" w:eastAsia="Times New Roman" w:hAnsi="Times New Roman" w:cs="Times New Roman"/>
                <w:sz w:val="24"/>
                <w:szCs w:val="24"/>
                <w:lang w:eastAsia="ru-RU"/>
              </w:rPr>
              <w:t>наличие  необходимых</w:t>
            </w:r>
            <w:proofErr w:type="gramEnd"/>
            <w:r w:rsidRPr="00651ECF">
              <w:rPr>
                <w:rFonts w:ascii="Times New Roman" w:eastAsia="Times New Roman" w:hAnsi="Times New Roman" w:cs="Times New Roman"/>
                <w:sz w:val="24"/>
                <w:szCs w:val="24"/>
                <w:lang w:eastAsia="ru-RU"/>
              </w:rPr>
              <w:t xml:space="preserve">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7) </w:t>
            </w:r>
            <w:proofErr w:type="gramStart"/>
            <w:r w:rsidRPr="00651ECF">
              <w:rPr>
                <w:rFonts w:ascii="Times New Roman" w:eastAsia="Times New Roman" w:hAnsi="Times New Roman" w:cs="Times New Roman"/>
                <w:sz w:val="24"/>
                <w:szCs w:val="24"/>
                <w:lang w:eastAsia="ru-RU"/>
              </w:rPr>
              <w:t>наличие  финансовых</w:t>
            </w:r>
            <w:proofErr w:type="gramEnd"/>
            <w:r w:rsidRPr="00651ECF">
              <w:rPr>
                <w:rFonts w:ascii="Times New Roman" w:eastAsia="Times New Roman" w:hAnsi="Times New Roman" w:cs="Times New Roman"/>
                <w:sz w:val="24"/>
                <w:szCs w:val="24"/>
                <w:lang w:eastAsia="ru-RU"/>
              </w:rPr>
              <w:t xml:space="preserve">  материальных,  кадровых  ресурсов,  оборудования,  иных  ресурсов, необходимых для выполнения условий договора, заключаемого по итогам закупки;</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8) </w:t>
            </w:r>
            <w:proofErr w:type="gramStart"/>
            <w:r w:rsidRPr="00651ECF">
              <w:rPr>
                <w:rFonts w:ascii="Times New Roman" w:eastAsia="Times New Roman" w:hAnsi="Times New Roman" w:cs="Times New Roman"/>
                <w:sz w:val="24"/>
                <w:szCs w:val="24"/>
                <w:lang w:eastAsia="ru-RU"/>
              </w:rPr>
              <w:t>наличие  положительной</w:t>
            </w:r>
            <w:proofErr w:type="gramEnd"/>
            <w:r w:rsidRPr="00651ECF">
              <w:rPr>
                <w:rFonts w:ascii="Times New Roman" w:eastAsia="Times New Roman" w:hAnsi="Times New Roman" w:cs="Times New Roman"/>
                <w:sz w:val="24"/>
                <w:szCs w:val="24"/>
                <w:lang w:eastAsia="ru-RU"/>
              </w:rPr>
              <w:t xml:space="preserve">  деловой  репутации  и  опыта,  необходимых  для  исполнения условий договора, заключаемого по итогам процедуры закупки (форма №7); </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9) </w:t>
            </w:r>
            <w:proofErr w:type="gramStart"/>
            <w:r w:rsidRPr="00651ECF">
              <w:rPr>
                <w:rFonts w:ascii="Times New Roman" w:eastAsia="Times New Roman" w:hAnsi="Times New Roman" w:cs="Times New Roman"/>
                <w:sz w:val="24"/>
                <w:szCs w:val="24"/>
                <w:lang w:eastAsia="ru-RU"/>
              </w:rPr>
              <w:t>отсутствие  сведений</w:t>
            </w:r>
            <w:proofErr w:type="gramEnd"/>
            <w:r w:rsidRPr="00651ECF">
              <w:rPr>
                <w:rFonts w:ascii="Times New Roman" w:eastAsia="Times New Roman" w:hAnsi="Times New Roman" w:cs="Times New Roman"/>
                <w:sz w:val="24"/>
                <w:szCs w:val="24"/>
                <w:lang w:eastAsia="ru-RU"/>
              </w:rPr>
              <w:t xml:space="preserve">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rsidR="00CF625E" w:rsidRPr="00651ECF" w:rsidRDefault="00CF625E" w:rsidP="00CF625E">
            <w:pPr>
              <w:spacing w:after="0" w:line="240" w:lineRule="auto"/>
              <w:ind w:left="34" w:firstLine="142"/>
              <w:jc w:val="both"/>
              <w:rPr>
                <w:rFonts w:ascii="Times New Roman" w:eastAsia="Times New Roman" w:hAnsi="Times New Roman" w:cs="Times New Roman"/>
                <w:color w:val="000000" w:themeColor="text1"/>
                <w:sz w:val="24"/>
                <w:szCs w:val="24"/>
                <w:lang w:eastAsia="ru-RU"/>
              </w:rPr>
            </w:pPr>
            <w:r w:rsidRPr="00651ECF">
              <w:rPr>
                <w:rFonts w:ascii="Times New Roman" w:eastAsia="Times New Roman" w:hAnsi="Times New Roman" w:cs="Times New Roman"/>
                <w:color w:val="000000" w:themeColor="text1"/>
                <w:sz w:val="24"/>
                <w:szCs w:val="24"/>
                <w:lang w:eastAsia="ru-RU"/>
              </w:rPr>
              <w:t>10) Соответствие требованиям Закона от 05.12.2022 г. № 498-ФЗ (участник не является иностранным агентом).</w:t>
            </w:r>
          </w:p>
          <w:p w:rsidR="00CF625E" w:rsidRPr="00651ECF" w:rsidRDefault="00CF625E" w:rsidP="00CF625E">
            <w:pPr>
              <w:spacing w:after="0" w:line="240" w:lineRule="auto"/>
              <w:ind w:left="34" w:firstLine="142"/>
              <w:jc w:val="both"/>
              <w:rPr>
                <w:rFonts w:ascii="Times New Roman" w:eastAsia="Times New Roman" w:hAnsi="Times New Roman" w:cs="Times New Roman"/>
                <w:color w:val="000000" w:themeColor="text1"/>
                <w:sz w:val="24"/>
                <w:szCs w:val="24"/>
                <w:lang w:eastAsia="ru-RU"/>
              </w:rPr>
            </w:pPr>
            <w:r w:rsidRPr="00651ECF">
              <w:rPr>
                <w:rFonts w:ascii="Times New Roman" w:eastAsia="Times New Roman" w:hAnsi="Times New Roman" w:cs="Times New Roman"/>
                <w:color w:val="000000" w:themeColor="text1"/>
                <w:sz w:val="24"/>
                <w:szCs w:val="24"/>
                <w:lang w:eastAsia="ru-RU"/>
              </w:rPr>
              <w:t>Иные требования к участникам процедуры закупки могут быть установлены в закупочной документации.</w:t>
            </w:r>
          </w:p>
          <w:p w:rsidR="00CF625E" w:rsidRPr="00651ECF" w:rsidRDefault="00CF625E" w:rsidP="00CF625E">
            <w:pPr>
              <w:spacing w:after="0" w:line="240" w:lineRule="auto"/>
              <w:ind w:left="34" w:firstLine="142"/>
              <w:jc w:val="both"/>
              <w:rPr>
                <w:rFonts w:ascii="Times New Roman" w:eastAsia="Times New Roman" w:hAnsi="Times New Roman" w:cs="Times New Roman"/>
                <w:color w:val="000000" w:themeColor="text1"/>
                <w:sz w:val="24"/>
                <w:szCs w:val="24"/>
                <w:lang w:eastAsia="ru-RU"/>
              </w:rPr>
            </w:pPr>
            <w:r w:rsidRPr="00651ECF">
              <w:rPr>
                <w:rFonts w:ascii="Times New Roman" w:eastAsia="Times New Roman" w:hAnsi="Times New Roman" w:cs="Times New Roman"/>
                <w:color w:val="000000" w:themeColor="text1"/>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rsidR="00CF625E" w:rsidRPr="00651ECF" w:rsidRDefault="00CF625E" w:rsidP="00CF625E">
            <w:pPr>
              <w:spacing w:after="0" w:line="240" w:lineRule="auto"/>
              <w:ind w:left="34" w:firstLine="142"/>
              <w:jc w:val="both"/>
              <w:rPr>
                <w:rFonts w:ascii="Times New Roman" w:eastAsia="Times New Roman" w:hAnsi="Times New Roman" w:cs="Times New Roman"/>
                <w:color w:val="000000" w:themeColor="text1"/>
                <w:sz w:val="24"/>
                <w:szCs w:val="24"/>
                <w:lang w:eastAsia="ru-RU"/>
              </w:rPr>
            </w:pPr>
            <w:r w:rsidRPr="00651ECF">
              <w:rPr>
                <w:rFonts w:ascii="Times New Roman" w:eastAsia="Times New Roman" w:hAnsi="Times New Roman" w:cs="Times New Roman"/>
                <w:color w:val="000000" w:themeColor="text1"/>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rsidR="00CF625E" w:rsidRPr="00651ECF" w:rsidRDefault="00CF625E" w:rsidP="00CF625E">
            <w:pPr>
              <w:spacing w:after="0" w:line="240" w:lineRule="auto"/>
              <w:ind w:left="34" w:firstLine="142"/>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color w:val="000000" w:themeColor="text1"/>
                <w:sz w:val="24"/>
                <w:szCs w:val="24"/>
                <w:lang w:eastAsia="ru-RU"/>
              </w:rPr>
              <w:t xml:space="preserve">В случае не соответствия </w:t>
            </w:r>
            <w:r w:rsidRPr="00651ECF">
              <w:rPr>
                <w:rFonts w:ascii="Times New Roman" w:eastAsia="Times New Roman" w:hAnsi="Times New Roman" w:cs="Times New Roman"/>
                <w:bCs/>
                <w:color w:val="000000" w:themeColor="text1"/>
                <w:sz w:val="24"/>
                <w:szCs w:val="24"/>
                <w:lang w:eastAsia="ru-RU"/>
              </w:rPr>
              <w:t>Участник закупки отклоняется комиссией по осуществлению закупок.</w:t>
            </w:r>
          </w:p>
        </w:tc>
      </w:tr>
      <w:tr w:rsidR="00CF625E" w:rsidRPr="00651ECF" w:rsidTr="00A43354">
        <w:trPr>
          <w:trHeight w:val="1259"/>
        </w:trPr>
        <w:tc>
          <w:tcPr>
            <w:tcW w:w="2836"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napToGrid w:val="0"/>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lastRenderedPageBreak/>
              <w:t>Требования к содержанию и составу заявки на участие в запросе предложений:</w:t>
            </w:r>
          </w:p>
        </w:tc>
        <w:tc>
          <w:tcPr>
            <w:tcW w:w="7514"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hd w:val="clear" w:color="auto" w:fill="FFFFFF"/>
              <w:spacing w:after="0" w:line="240" w:lineRule="auto"/>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 xml:space="preserve">Для участия в </w:t>
            </w:r>
            <w:r w:rsidRPr="00651ECF">
              <w:rPr>
                <w:rFonts w:ascii="Times New Roman" w:eastAsia="Times New Roman" w:hAnsi="Times New Roman" w:cs="Times New Roman"/>
                <w:sz w:val="24"/>
                <w:szCs w:val="24"/>
                <w:lang w:eastAsia="ru-RU"/>
              </w:rPr>
              <w:t xml:space="preserve">запросе предложений </w:t>
            </w:r>
            <w:r w:rsidRPr="00651ECF">
              <w:rPr>
                <w:rFonts w:ascii="Times New Roman" w:eastAsia="Times New Roman" w:hAnsi="Times New Roman" w:cs="Times New Roman"/>
                <w:bCs/>
                <w:sz w:val="24"/>
                <w:szCs w:val="24"/>
                <w:lang w:eastAsia="ru-RU"/>
              </w:rPr>
              <w:t xml:space="preserve">в электронной форме Участник закупки должен подготовить заявку на участие в </w:t>
            </w:r>
            <w:proofErr w:type="gramStart"/>
            <w:r w:rsidRPr="00651ECF">
              <w:rPr>
                <w:rFonts w:ascii="Times New Roman" w:eastAsia="Times New Roman" w:hAnsi="Times New Roman" w:cs="Times New Roman"/>
                <w:sz w:val="24"/>
                <w:szCs w:val="24"/>
                <w:lang w:eastAsia="ru-RU"/>
              </w:rPr>
              <w:t>запросе  предложений</w:t>
            </w:r>
            <w:proofErr w:type="gramEnd"/>
            <w:r w:rsidRPr="00651ECF">
              <w:rPr>
                <w:rFonts w:ascii="Times New Roman" w:eastAsia="Times New Roman" w:hAnsi="Times New Roman" w:cs="Times New Roman"/>
                <w:bCs/>
                <w:sz w:val="24"/>
                <w:szCs w:val="24"/>
                <w:lang w:eastAsia="ru-RU"/>
              </w:rPr>
              <w:t xml:space="preserve">, оформленную в полном соответствии с требованиями документации о проведении запроса </w:t>
            </w:r>
            <w:r w:rsidRPr="00651ECF">
              <w:rPr>
                <w:rFonts w:ascii="Times New Roman" w:eastAsia="Times New Roman" w:hAnsi="Times New Roman" w:cs="Times New Roman"/>
                <w:sz w:val="24"/>
                <w:szCs w:val="24"/>
                <w:lang w:eastAsia="ru-RU"/>
              </w:rPr>
              <w:t>предложений</w:t>
            </w:r>
            <w:r w:rsidRPr="00651ECF">
              <w:rPr>
                <w:rFonts w:ascii="Times New Roman" w:eastAsia="Times New Roman" w:hAnsi="Times New Roman" w:cs="Times New Roman"/>
                <w:bCs/>
                <w:sz w:val="24"/>
                <w:szCs w:val="24"/>
                <w:lang w:eastAsia="ru-RU"/>
              </w:rPr>
              <w:t>.</w:t>
            </w:r>
          </w:p>
          <w:p w:rsidR="00CF625E" w:rsidRPr="00651ECF" w:rsidRDefault="00CF625E" w:rsidP="00CF625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Заявка на участие в запросе предложений в электронной форме должна содержать:</w:t>
            </w:r>
          </w:p>
          <w:p w:rsidR="00CF625E" w:rsidRPr="00651ECF"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
                <w:bCs/>
                <w:sz w:val="24"/>
                <w:szCs w:val="24"/>
              </w:rPr>
            </w:pPr>
            <w:r w:rsidRPr="00651ECF">
              <w:rPr>
                <w:rFonts w:ascii="Times New Roman" w:eastAsia="Times New Roman" w:hAnsi="Times New Roman" w:cs="Times New Roman"/>
                <w:b/>
                <w:bCs/>
                <w:sz w:val="24"/>
                <w:szCs w:val="24"/>
              </w:rPr>
              <w:t>Для юридического лица:</w:t>
            </w:r>
          </w:p>
          <w:p w:rsidR="00CF625E" w:rsidRPr="00651ECF"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 xml:space="preserve">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w:t>
            </w:r>
            <w:r w:rsidRPr="00651ECF">
              <w:rPr>
                <w:rFonts w:ascii="Times New Roman" w:eastAsia="Times New Roman" w:hAnsi="Times New Roman" w:cs="Times New Roman"/>
                <w:bCs/>
                <w:sz w:val="24"/>
                <w:szCs w:val="24"/>
              </w:rPr>
              <w:lastRenderedPageBreak/>
              <w:t>физическое лицо обладает правом действовать от имени Участника закупки без доверенности (руководитель).</w:t>
            </w:r>
          </w:p>
          <w:p w:rsidR="00CF625E" w:rsidRPr="00651ECF" w:rsidRDefault="00CF625E" w:rsidP="00CF625E">
            <w:pPr>
              <w:numPr>
                <w:ilvl w:val="0"/>
                <w:numId w:val="4"/>
              </w:numPr>
              <w:shd w:val="clear" w:color="auto" w:fill="FFFFFF"/>
              <w:tabs>
                <w:tab w:val="left" w:pos="459"/>
              </w:tabs>
              <w:spacing w:after="0" w:line="240" w:lineRule="auto"/>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rsidR="00CF625E" w:rsidRPr="00651ECF"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Копия свидетельства о постановке Участника закупки на налоговый учет.</w:t>
            </w:r>
          </w:p>
          <w:p w:rsidR="00CF625E" w:rsidRPr="00651ECF"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651ECF">
              <w:rPr>
                <w:rFonts w:ascii="Times New Roman" w:eastAsia="Times New Roman" w:hAnsi="Times New Roman" w:cs="Times New Roman"/>
                <w:bCs/>
                <w:sz w:val="24"/>
                <w:szCs w:val="24"/>
              </w:rPr>
              <w:t>и</w:t>
            </w:r>
            <w:proofErr w:type="gramEnd"/>
            <w:r w:rsidRPr="00651ECF">
              <w:rPr>
                <w:rFonts w:ascii="Times New Roman" w:eastAsia="Times New Roman" w:hAnsi="Times New Roman" w:cs="Times New Roman"/>
                <w:bCs/>
                <w:sz w:val="24"/>
                <w:szCs w:val="24"/>
              </w:rPr>
              <w:t xml:space="preserve">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rsidR="00CF625E" w:rsidRPr="00651ECF"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установленных Приказами Министерства Финансов Российской Федерации:</w:t>
            </w:r>
          </w:p>
          <w:p w:rsidR="00CF625E" w:rsidRPr="00651ECF" w:rsidRDefault="00CF625E" w:rsidP="00CF625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а) бухгалтерский баланс;</w:t>
            </w:r>
          </w:p>
          <w:p w:rsidR="00CF625E" w:rsidRPr="00651ECF" w:rsidRDefault="00CF625E" w:rsidP="00CF625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б) отчет о финансовых результатах (отчет о прибылях и убытках);</w:t>
            </w:r>
          </w:p>
          <w:p w:rsidR="00CF625E" w:rsidRPr="00651ECF" w:rsidRDefault="00CF625E" w:rsidP="00CF625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в) приложения к бухгалтерской отчетности:</w:t>
            </w:r>
          </w:p>
          <w:p w:rsidR="00CF625E" w:rsidRPr="00651ECF" w:rsidRDefault="00CF625E" w:rsidP="00CF625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 отчет об изменениях капитала;</w:t>
            </w:r>
          </w:p>
          <w:p w:rsidR="00CF625E" w:rsidRPr="00651ECF" w:rsidRDefault="00CF625E" w:rsidP="00CF625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 отчет о движении денежных средств;</w:t>
            </w:r>
          </w:p>
          <w:p w:rsidR="00CF625E" w:rsidRPr="00651ECF" w:rsidRDefault="00CF625E" w:rsidP="00CF625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 xml:space="preserve">- отчет о целевом использовании средств. </w:t>
            </w:r>
          </w:p>
          <w:p w:rsidR="00CF625E" w:rsidRPr="00651ECF" w:rsidRDefault="00CF625E" w:rsidP="00CF625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г) выручка (Форма 2, строка 2110) за полный год, предшествующий периоду закупки составляет не менее 60% от утвержденной НМЦ.</w:t>
            </w:r>
          </w:p>
          <w:p w:rsidR="00CF625E" w:rsidRPr="00651ECF" w:rsidRDefault="00CF625E" w:rsidP="00CF625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д) чистая прибыль за полный год, предшествующий периоду закупки выше нуля или убыток составляет менее 5% от выручки за предшествующий год.</w:t>
            </w:r>
          </w:p>
          <w:p w:rsidR="00CF625E" w:rsidRPr="00651ECF" w:rsidRDefault="00CF625E" w:rsidP="00CF625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rsidR="00CF625E" w:rsidRPr="00651ECF"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 </w:t>
            </w:r>
          </w:p>
          <w:p w:rsidR="00CF625E" w:rsidRDefault="00CF625E" w:rsidP="00CF625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sidRPr="003E7C30">
              <w:rPr>
                <w:rStyle w:val="aff1"/>
                <w:rFonts w:eastAsia="Times New Roman"/>
                <w:bCs/>
                <w:sz w:val="24"/>
                <w:szCs w:val="24"/>
                <w:lang w:eastAsia="ru-RU"/>
              </w:rPr>
              <w:footnoteReference w:id="1"/>
            </w:r>
          </w:p>
          <w:p w:rsidR="00804DE7" w:rsidRPr="00804DE7" w:rsidRDefault="00860C48" w:rsidP="00860C48">
            <w:pPr>
              <w:shd w:val="clear" w:color="auto" w:fill="FFFFFF"/>
              <w:spacing w:after="0" w:line="240" w:lineRule="auto"/>
              <w:ind w:right="5" w:firstLine="345"/>
              <w:jc w:val="both"/>
              <w:rPr>
                <w:rFonts w:ascii="Times New Roman" w:hAnsi="Times New Roman" w:cs="Times New Roman"/>
                <w:b/>
                <w:sz w:val="24"/>
                <w:szCs w:val="24"/>
              </w:rPr>
            </w:pPr>
            <w:r w:rsidRPr="00860C48">
              <w:rPr>
                <w:rFonts w:ascii="Times New Roman" w:hAnsi="Times New Roman" w:cs="Times New Roman"/>
                <w:b/>
                <w:sz w:val="24"/>
                <w:szCs w:val="24"/>
              </w:rPr>
              <w:lastRenderedPageBreak/>
              <w:t>Копия лицензии или выписки МЧС</w:t>
            </w:r>
          </w:p>
          <w:p w:rsidR="00CF625E" w:rsidRPr="00651ECF"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
                <w:bCs/>
                <w:sz w:val="24"/>
                <w:szCs w:val="24"/>
              </w:rPr>
            </w:pPr>
            <w:r w:rsidRPr="00651ECF">
              <w:rPr>
                <w:rFonts w:ascii="Times New Roman" w:eastAsia="Times New Roman" w:hAnsi="Times New Roman" w:cs="Times New Roman"/>
                <w:b/>
                <w:bCs/>
                <w:sz w:val="24"/>
                <w:szCs w:val="24"/>
              </w:rPr>
              <w:t>Для индивидуального предпринимателя:</w:t>
            </w:r>
          </w:p>
          <w:p w:rsidR="00CF625E" w:rsidRPr="00651ECF"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 xml:space="preserve">Копии документов, удостоверяющих личность. </w:t>
            </w:r>
          </w:p>
          <w:p w:rsidR="00CF625E" w:rsidRPr="00651ECF"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rsidR="00CF625E" w:rsidRPr="00651ECF"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Копия свидетельства о постановке Участника закупки на налоговый учет.</w:t>
            </w:r>
          </w:p>
          <w:p w:rsidR="00CF625E" w:rsidRPr="00651ECF"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rsidR="00CF625E"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rsidR="00CF625E" w:rsidRDefault="00CF625E" w:rsidP="00CF625E">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rsidR="00860C48" w:rsidRPr="00804DE7" w:rsidRDefault="00860C48" w:rsidP="00860C48">
            <w:pPr>
              <w:shd w:val="clear" w:color="auto" w:fill="FFFFFF"/>
              <w:spacing w:after="0" w:line="240" w:lineRule="auto"/>
              <w:ind w:right="5" w:firstLine="345"/>
              <w:jc w:val="both"/>
              <w:rPr>
                <w:rFonts w:ascii="Times New Roman" w:hAnsi="Times New Roman" w:cs="Times New Roman"/>
                <w:b/>
                <w:sz w:val="24"/>
                <w:szCs w:val="24"/>
              </w:rPr>
            </w:pPr>
            <w:r w:rsidRPr="00860C48">
              <w:rPr>
                <w:rFonts w:ascii="Times New Roman" w:hAnsi="Times New Roman" w:cs="Times New Roman"/>
                <w:b/>
                <w:sz w:val="24"/>
                <w:szCs w:val="24"/>
              </w:rPr>
              <w:t>Копия лицензии или выписки МЧС</w:t>
            </w:r>
          </w:p>
          <w:p w:rsidR="00CF625E" w:rsidRPr="00651ECF" w:rsidRDefault="00CF625E" w:rsidP="00CF625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 xml:space="preserve">Для ИП, а также предприятий на упрощенной системе </w:t>
            </w:r>
          </w:p>
          <w:p w:rsidR="00CF625E" w:rsidRPr="00651ECF" w:rsidRDefault="00CF625E" w:rsidP="00CF625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налогообложения:</w:t>
            </w:r>
          </w:p>
          <w:p w:rsidR="00CF625E" w:rsidRPr="00651ECF" w:rsidRDefault="00CF625E" w:rsidP="00CF625E">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Доходы за полный год, предшествующий периоду закупки составляют не менее 60% от утвержденной НМЦ (не включая НДС)</w:t>
            </w:r>
          </w:p>
          <w:p w:rsidR="00CF625E" w:rsidRPr="00651ECF"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
                <w:bCs/>
                <w:sz w:val="24"/>
                <w:szCs w:val="24"/>
              </w:rPr>
            </w:pPr>
            <w:r w:rsidRPr="00651ECF">
              <w:rPr>
                <w:rFonts w:ascii="Times New Roman" w:eastAsia="Times New Roman" w:hAnsi="Times New Roman" w:cs="Times New Roman"/>
                <w:b/>
                <w:bCs/>
                <w:sz w:val="24"/>
                <w:szCs w:val="24"/>
              </w:rPr>
              <w:t xml:space="preserve">Для физического лица: копии документов, удостоверяющих личность. </w:t>
            </w:r>
          </w:p>
          <w:p w:rsidR="00CF625E"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
                <w:bCs/>
                <w:sz w:val="24"/>
                <w:szCs w:val="24"/>
              </w:rPr>
            </w:pPr>
            <w:r w:rsidRPr="003E7C30">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r w:rsidRPr="00651ECF">
              <w:rPr>
                <w:rFonts w:ascii="Times New Roman" w:eastAsia="Times New Roman" w:hAnsi="Times New Roman" w:cs="Times New Roman"/>
                <w:b/>
                <w:bCs/>
                <w:sz w:val="24"/>
                <w:szCs w:val="24"/>
              </w:rPr>
              <w:t>.</w:t>
            </w:r>
          </w:p>
          <w:p w:rsidR="00CF625E" w:rsidRPr="0090046A" w:rsidRDefault="00CF625E" w:rsidP="00CF625E">
            <w:pPr>
              <w:shd w:val="clear" w:color="auto" w:fill="FFFFFF"/>
              <w:spacing w:after="0" w:line="240" w:lineRule="auto"/>
              <w:ind w:right="5" w:firstLine="345"/>
              <w:jc w:val="both"/>
              <w:rPr>
                <w:rFonts w:ascii="Times New Roman" w:hAnsi="Times New Roman" w:cs="Times New Roman"/>
                <w:sz w:val="24"/>
                <w:szCs w:val="24"/>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Pr>
                <w:rFonts w:ascii="Times New Roman" w:hAnsi="Times New Roman" w:cs="Times New Roman"/>
                <w:sz w:val="24"/>
                <w:szCs w:val="24"/>
              </w:rPr>
              <w:t>.</w:t>
            </w:r>
          </w:p>
          <w:p w:rsidR="00CF625E" w:rsidRDefault="00CF625E" w:rsidP="00CF625E">
            <w:pPr>
              <w:numPr>
                <w:ilvl w:val="0"/>
                <w:numId w:val="4"/>
              </w:numPr>
              <w:shd w:val="clear" w:color="auto" w:fill="FFFFFF"/>
              <w:spacing w:after="0" w:line="240" w:lineRule="auto"/>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 xml:space="preserve">Иные требования к заявке на участие в </w:t>
            </w:r>
            <w:r w:rsidRPr="00651ECF">
              <w:rPr>
                <w:rFonts w:ascii="Times New Roman" w:eastAsia="Times New Roman" w:hAnsi="Times New Roman" w:cs="Times New Roman"/>
                <w:sz w:val="24"/>
                <w:szCs w:val="24"/>
              </w:rPr>
              <w:t xml:space="preserve">запросе  предложений </w:t>
            </w:r>
            <w:r w:rsidRPr="00651ECF">
              <w:rPr>
                <w:rFonts w:ascii="Times New Roman" w:eastAsia="Times New Roman" w:hAnsi="Times New Roman" w:cs="Times New Roman"/>
                <w:bCs/>
                <w:sz w:val="24"/>
                <w:szCs w:val="24"/>
              </w:rPr>
              <w:t xml:space="preserve">в электронной форме, а также перечень документов, предоставление которых является обязательным, согласно документации о проведении </w:t>
            </w:r>
            <w:r w:rsidRPr="00651ECF">
              <w:rPr>
                <w:rFonts w:ascii="Times New Roman" w:eastAsia="Times New Roman" w:hAnsi="Times New Roman" w:cs="Times New Roman"/>
                <w:sz w:val="24"/>
                <w:szCs w:val="24"/>
              </w:rPr>
              <w:t xml:space="preserve">запроса  предложений </w:t>
            </w:r>
            <w:r w:rsidRPr="00651ECF">
              <w:rPr>
                <w:rFonts w:ascii="Times New Roman" w:eastAsia="Times New Roman" w:hAnsi="Times New Roman" w:cs="Times New Roman"/>
                <w:bCs/>
                <w:sz w:val="24"/>
                <w:szCs w:val="24"/>
              </w:rPr>
              <w:t xml:space="preserve">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w:t>
            </w:r>
            <w:r w:rsidRPr="00651ECF">
              <w:rPr>
                <w:rFonts w:ascii="Times New Roman" w:eastAsia="Times New Roman" w:hAnsi="Times New Roman" w:cs="Times New Roman"/>
                <w:sz w:val="24"/>
                <w:szCs w:val="24"/>
              </w:rPr>
              <w:t>предложений к</w:t>
            </w:r>
            <w:r w:rsidRPr="00651ECF">
              <w:rPr>
                <w:rFonts w:ascii="Times New Roman" w:eastAsia="Times New Roman" w:hAnsi="Times New Roman" w:cs="Times New Roman"/>
                <w:bCs/>
                <w:sz w:val="24"/>
                <w:szCs w:val="24"/>
              </w:rPr>
              <w:t xml:space="preserve"> в электронной форме в зависимости от предмета закупки.</w:t>
            </w:r>
          </w:p>
          <w:p w:rsidR="00804DE7" w:rsidRPr="00804DE7" w:rsidRDefault="00804DE7" w:rsidP="00804DE7">
            <w:pPr>
              <w:shd w:val="clear" w:color="auto" w:fill="FFFFFF"/>
              <w:spacing w:after="0" w:line="240" w:lineRule="auto"/>
              <w:ind w:right="5" w:firstLine="345"/>
              <w:jc w:val="both"/>
              <w:rPr>
                <w:rFonts w:ascii="Times New Roman" w:hAnsi="Times New Roman" w:cs="Times New Roman"/>
                <w:b/>
                <w:sz w:val="24"/>
                <w:szCs w:val="24"/>
              </w:rPr>
            </w:pPr>
            <w:r w:rsidRPr="00860C48">
              <w:rPr>
                <w:rFonts w:ascii="Times New Roman" w:hAnsi="Times New Roman" w:cs="Times New Roman"/>
                <w:b/>
                <w:sz w:val="24"/>
                <w:szCs w:val="24"/>
              </w:rPr>
              <w:lastRenderedPageBreak/>
              <w:t>Копия лицензии</w:t>
            </w:r>
            <w:r w:rsidR="00860C48" w:rsidRPr="00860C48">
              <w:rPr>
                <w:rFonts w:ascii="Times New Roman" w:hAnsi="Times New Roman" w:cs="Times New Roman"/>
                <w:b/>
                <w:sz w:val="24"/>
                <w:szCs w:val="24"/>
              </w:rPr>
              <w:t xml:space="preserve"> или выписки МЧС</w:t>
            </w:r>
          </w:p>
          <w:p w:rsidR="00CF625E" w:rsidRPr="00651ECF" w:rsidRDefault="00CF625E" w:rsidP="00CF625E">
            <w:pPr>
              <w:shd w:val="clear" w:color="auto" w:fill="FFFFFF"/>
              <w:spacing w:after="0" w:line="240" w:lineRule="auto"/>
              <w:contextualSpacing/>
              <w:jc w:val="both"/>
              <w:rPr>
                <w:rFonts w:ascii="Times New Roman" w:eastAsia="Times New Roman" w:hAnsi="Times New Roman" w:cs="Times New Roman"/>
                <w:b/>
                <w:bCs/>
                <w:sz w:val="24"/>
                <w:szCs w:val="24"/>
              </w:rPr>
            </w:pPr>
            <w:r w:rsidRPr="00651ECF">
              <w:rPr>
                <w:rFonts w:ascii="Times New Roman" w:eastAsia="Times New Roman" w:hAnsi="Times New Roman" w:cs="Times New Roman"/>
                <w:b/>
                <w:bCs/>
                <w:sz w:val="24"/>
                <w:szCs w:val="24"/>
              </w:rPr>
              <w:t>ПРЕДОСТАВЛЕНИЕ ЗАПОЛНЕННЫХ ФОРМ (ПРИЛОЖЕНИЕ № 3 К ДОКУМЕНТАЦИИ)- ОБЯЗАТЕЛЬНО!</w:t>
            </w:r>
          </w:p>
          <w:p w:rsidR="00CF625E" w:rsidRPr="0035100D" w:rsidRDefault="00CF625E" w:rsidP="00CF625E">
            <w:pPr>
              <w:spacing w:after="0" w:line="240" w:lineRule="auto"/>
              <w:jc w:val="both"/>
              <w:rPr>
                <w:rFonts w:ascii="Times New Roman" w:hAnsi="Times New Roman" w:cs="Times New Roman"/>
                <w:b/>
                <w:bCs/>
                <w:sz w:val="24"/>
                <w:szCs w:val="24"/>
              </w:rPr>
            </w:pPr>
          </w:p>
        </w:tc>
      </w:tr>
      <w:tr w:rsidR="00CF625E" w:rsidRPr="00651ECF" w:rsidTr="00C0783E">
        <w:trPr>
          <w:trHeight w:val="1259"/>
        </w:trPr>
        <w:tc>
          <w:tcPr>
            <w:tcW w:w="2836" w:type="dxa"/>
            <w:shd w:val="clear" w:color="auto" w:fill="auto"/>
          </w:tcPr>
          <w:p w:rsidR="00CF625E" w:rsidRPr="00574828" w:rsidRDefault="00CF625E" w:rsidP="00CF625E">
            <w:pPr>
              <w:spacing w:after="0" w:line="240" w:lineRule="auto"/>
              <w:ind w:left="57" w:right="113" w:firstLine="2"/>
              <w:jc w:val="both"/>
              <w:rPr>
                <w:rFonts w:ascii="Times New Roman" w:hAnsi="Times New Roman" w:cs="Times New Roman"/>
                <w:sz w:val="24"/>
                <w:szCs w:val="24"/>
              </w:rPr>
            </w:pPr>
            <w:r w:rsidRPr="00574828">
              <w:rPr>
                <w:rFonts w:ascii="Times New Roman" w:hAnsi="Times New Roman" w:cs="Times New Roman"/>
                <w:sz w:val="24"/>
                <w:szCs w:val="24"/>
              </w:rPr>
              <w:lastRenderedPageBreak/>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514" w:type="dxa"/>
            <w:shd w:val="clear" w:color="auto" w:fill="auto"/>
          </w:tcPr>
          <w:p w:rsidR="00CF625E" w:rsidRPr="00574828" w:rsidRDefault="00CF625E" w:rsidP="00CF625E">
            <w:pPr>
              <w:autoSpaceDE w:val="0"/>
              <w:autoSpaceDN w:val="0"/>
              <w:adjustRightInd w:val="0"/>
              <w:spacing w:after="0" w:line="240" w:lineRule="auto"/>
              <w:ind w:left="57" w:right="113" w:firstLine="3"/>
              <w:jc w:val="both"/>
              <w:rPr>
                <w:rFonts w:ascii="Times New Roman" w:eastAsia="Calibri" w:hAnsi="Times New Roman" w:cs="Times New Roman"/>
                <w:sz w:val="24"/>
                <w:szCs w:val="24"/>
              </w:rPr>
            </w:pPr>
            <w:r w:rsidRPr="00574828">
              <w:rPr>
                <w:rFonts w:ascii="Times New Roman" w:eastAsia="Calibri" w:hAnsi="Times New Roman" w:cs="Times New Roman"/>
                <w:sz w:val="24"/>
                <w:szCs w:val="24"/>
              </w:rPr>
              <w:t xml:space="preserve">Сведения о </w:t>
            </w:r>
            <w:r w:rsidRPr="00574828">
              <w:rPr>
                <w:rFonts w:ascii="Times New Roman" w:hAnsi="Times New Roman" w:cs="Times New Roman"/>
                <w:sz w:val="24"/>
                <w:szCs w:val="24"/>
              </w:rPr>
              <w:t xml:space="preserve">запрете, ограничении </w:t>
            </w:r>
            <w:r w:rsidRPr="00574828">
              <w:rPr>
                <w:rFonts w:ascii="Times New Roman" w:eastAsia="Calibri" w:hAnsi="Times New Roman" w:cs="Times New Roman"/>
                <w:sz w:val="24"/>
                <w:szCs w:val="24"/>
              </w:rPr>
              <w:t>закупок товаров</w:t>
            </w:r>
            <w:r w:rsidRPr="00574828">
              <w:rPr>
                <w:rFonts w:ascii="Times New Roman" w:hAnsi="Times New Roman" w:cs="Times New Roman"/>
                <w:sz w:val="24"/>
                <w:szCs w:val="24"/>
              </w:rPr>
              <w:t xml:space="preserve">, </w:t>
            </w:r>
            <w:r w:rsidRPr="00574828">
              <w:rPr>
                <w:rFonts w:ascii="Times New Roman" w:eastAsia="Calibri" w:hAnsi="Times New Roman" w:cs="Times New Roman"/>
                <w:sz w:val="24"/>
                <w:szCs w:val="24"/>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w:t>
            </w:r>
          </w:p>
          <w:p w:rsidR="00CF625E" w:rsidRPr="00574828" w:rsidRDefault="00CF625E" w:rsidP="00CF625E">
            <w:pPr>
              <w:autoSpaceDE w:val="0"/>
              <w:autoSpaceDN w:val="0"/>
              <w:adjustRightInd w:val="0"/>
              <w:spacing w:after="0" w:line="240" w:lineRule="auto"/>
              <w:ind w:left="57" w:right="113" w:firstLine="3"/>
              <w:jc w:val="both"/>
              <w:rPr>
                <w:rFonts w:ascii="Times New Roman" w:eastAsia="Calibri" w:hAnsi="Times New Roman" w:cs="Times New Roman"/>
                <w:sz w:val="24"/>
                <w:szCs w:val="24"/>
              </w:rPr>
            </w:pPr>
          </w:p>
          <w:p w:rsidR="00CF625E" w:rsidRPr="003E7C30" w:rsidRDefault="00CF625E" w:rsidP="00CF625E">
            <w:pPr>
              <w:tabs>
                <w:tab w:val="left" w:pos="993"/>
              </w:tabs>
              <w:contextualSpacing/>
              <w:jc w:val="both"/>
              <w:rPr>
                <w:rFonts w:ascii="Times New Roman" w:hAnsi="Times New Roman" w:cs="Times New Roman"/>
                <w:b/>
                <w:bCs/>
                <w:sz w:val="24"/>
                <w:szCs w:val="24"/>
              </w:rPr>
            </w:pPr>
            <w:r>
              <w:rPr>
                <w:rFonts w:ascii="Times New Roman" w:hAnsi="Times New Roman" w:cs="Times New Roman"/>
                <w:b/>
                <w:bCs/>
                <w:sz w:val="24"/>
                <w:szCs w:val="24"/>
              </w:rPr>
              <w:t>Не установлены</w:t>
            </w:r>
          </w:p>
          <w:p w:rsidR="00CF625E" w:rsidRPr="00574828" w:rsidRDefault="00CF625E" w:rsidP="00CF625E">
            <w:pPr>
              <w:spacing w:after="0" w:line="240" w:lineRule="auto"/>
              <w:ind w:left="57" w:right="113" w:firstLine="284"/>
              <w:jc w:val="both"/>
              <w:rPr>
                <w:rFonts w:ascii="Times New Roman" w:hAnsi="Times New Roman" w:cs="Times New Roman"/>
                <w:sz w:val="24"/>
                <w:szCs w:val="24"/>
              </w:rPr>
            </w:pPr>
          </w:p>
        </w:tc>
      </w:tr>
      <w:tr w:rsidR="00CF625E" w:rsidRPr="00651ECF" w:rsidTr="00C0783E">
        <w:trPr>
          <w:trHeight w:val="1259"/>
        </w:trPr>
        <w:tc>
          <w:tcPr>
            <w:tcW w:w="2836" w:type="dxa"/>
            <w:shd w:val="clear" w:color="auto" w:fill="auto"/>
          </w:tcPr>
          <w:p w:rsidR="00CF625E" w:rsidRPr="00574828" w:rsidRDefault="00CF625E" w:rsidP="00CF625E">
            <w:pPr>
              <w:shd w:val="clear" w:color="auto" w:fill="FFFFFF"/>
              <w:snapToGrid w:val="0"/>
              <w:spacing w:after="0" w:line="240" w:lineRule="auto"/>
              <w:rPr>
                <w:rFonts w:ascii="Times New Roman" w:eastAsia="Times New Roman" w:hAnsi="Times New Roman" w:cs="Times New Roman"/>
                <w:sz w:val="24"/>
                <w:szCs w:val="24"/>
                <w:lang w:eastAsia="ru-RU"/>
              </w:rPr>
            </w:pPr>
            <w:r w:rsidRPr="00574828">
              <w:rPr>
                <w:rFonts w:ascii="Times New Roman" w:eastAsia="Times New Roman" w:hAnsi="Times New Roman" w:cs="Times New Roman"/>
                <w:sz w:val="24"/>
                <w:szCs w:val="24"/>
                <w:lang w:eastAsia="ru-RU"/>
              </w:rP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w:t>
            </w:r>
            <w:proofErr w:type="gramStart"/>
            <w:r w:rsidRPr="00574828">
              <w:rPr>
                <w:rFonts w:ascii="Times New Roman" w:eastAsia="Times New Roman" w:hAnsi="Times New Roman" w:cs="Times New Roman"/>
                <w:sz w:val="24"/>
                <w:szCs w:val="24"/>
                <w:lang w:eastAsia="ru-RU"/>
              </w:rPr>
              <w:t>товара:*</w:t>
            </w:r>
            <w:proofErr w:type="gramEnd"/>
          </w:p>
          <w:p w:rsidR="00CF625E" w:rsidRPr="00574828" w:rsidRDefault="00CF625E" w:rsidP="00CF625E">
            <w:pPr>
              <w:shd w:val="clear" w:color="auto" w:fill="FFFFFF"/>
              <w:snapToGrid w:val="0"/>
              <w:spacing w:after="0" w:line="240" w:lineRule="auto"/>
              <w:rPr>
                <w:rFonts w:ascii="Times New Roman" w:eastAsia="Times New Roman" w:hAnsi="Times New Roman" w:cs="Times New Roman"/>
                <w:sz w:val="24"/>
                <w:szCs w:val="24"/>
                <w:lang w:eastAsia="ru-RU"/>
              </w:rPr>
            </w:pPr>
            <w:r w:rsidRPr="00574828">
              <w:rPr>
                <w:rFonts w:ascii="Times New Roman" w:eastAsia="Times New Roman" w:hAnsi="Times New Roman" w:cs="Times New Roman"/>
                <w:sz w:val="24"/>
                <w:szCs w:val="24"/>
                <w:lang w:eastAsia="ru-RU"/>
              </w:rPr>
              <w:t xml:space="preserve">*(данный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w:t>
            </w:r>
            <w:r w:rsidRPr="00574828">
              <w:rPr>
                <w:rFonts w:ascii="Times New Roman" w:eastAsia="Times New Roman" w:hAnsi="Times New Roman" w:cs="Times New Roman"/>
                <w:sz w:val="24"/>
                <w:szCs w:val="24"/>
                <w:lang w:eastAsia="ru-RU"/>
              </w:rPr>
              <w:lastRenderedPageBreak/>
              <w:t>выполнении закупаемых работ, оказании закупаемых услуг)</w:t>
            </w:r>
          </w:p>
        </w:tc>
        <w:tc>
          <w:tcPr>
            <w:tcW w:w="7514" w:type="dxa"/>
            <w:shd w:val="clear" w:color="auto" w:fill="auto"/>
          </w:tcPr>
          <w:p w:rsidR="00CF625E" w:rsidRPr="00574828" w:rsidRDefault="00CF625E" w:rsidP="00CF625E">
            <w:pPr>
              <w:pStyle w:val="afc"/>
              <w:widowControl w:val="0"/>
              <w:tabs>
                <w:tab w:val="left" w:pos="142"/>
              </w:tabs>
              <w:autoSpaceDE w:val="0"/>
              <w:autoSpaceDN w:val="0"/>
              <w:ind w:left="0" w:firstLine="202"/>
              <w:contextualSpacing w:val="0"/>
              <w:jc w:val="both"/>
              <w:rPr>
                <w:sz w:val="24"/>
                <w:szCs w:val="24"/>
              </w:rPr>
            </w:pPr>
            <w:r w:rsidRPr="00574828">
              <w:rPr>
                <w:sz w:val="24"/>
                <w:szCs w:val="24"/>
              </w:rPr>
              <w:lastRenderedPageBreak/>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CF625E" w:rsidRPr="00574828" w:rsidRDefault="00CF625E" w:rsidP="00CF625E">
            <w:pPr>
              <w:pStyle w:val="afc"/>
              <w:widowControl w:val="0"/>
              <w:tabs>
                <w:tab w:val="left" w:pos="142"/>
                <w:tab w:val="left" w:pos="851"/>
              </w:tabs>
              <w:autoSpaceDE w:val="0"/>
              <w:autoSpaceDN w:val="0"/>
              <w:ind w:left="426"/>
              <w:contextualSpacing w:val="0"/>
              <w:jc w:val="both"/>
              <w:rPr>
                <w:sz w:val="24"/>
                <w:szCs w:val="24"/>
              </w:rPr>
            </w:pPr>
            <w:r w:rsidRPr="00574828">
              <w:rPr>
                <w:sz w:val="24"/>
                <w:szCs w:val="24"/>
              </w:rPr>
              <w:t>При осуществлении закупки товара:</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а) заключение договора на поставку такого товара;</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w:t>
            </w:r>
            <w:r w:rsidRPr="00574828">
              <w:rPr>
                <w:rFonts w:ascii="Times New Roman" w:hAnsi="Times New Roman"/>
                <w:sz w:val="24"/>
                <w:szCs w:val="24"/>
                <w:lang w:eastAsia="ru-RU"/>
              </w:rPr>
              <w:lastRenderedPageBreak/>
              <w:t>предложения о поставке товара российского происхождения;</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F625E" w:rsidRPr="00574828" w:rsidRDefault="00CF625E" w:rsidP="00CF625E">
            <w:pPr>
              <w:pStyle w:val="afc"/>
              <w:widowControl w:val="0"/>
              <w:tabs>
                <w:tab w:val="left" w:pos="142"/>
                <w:tab w:val="left" w:pos="851"/>
              </w:tabs>
              <w:autoSpaceDE w:val="0"/>
              <w:autoSpaceDN w:val="0"/>
              <w:ind w:left="426"/>
              <w:contextualSpacing w:val="0"/>
              <w:jc w:val="both"/>
              <w:rPr>
                <w:sz w:val="24"/>
                <w:szCs w:val="24"/>
              </w:rPr>
            </w:pPr>
            <w:r w:rsidRPr="00574828">
              <w:rPr>
                <w:sz w:val="24"/>
                <w:szCs w:val="24"/>
              </w:rPr>
              <w:t>При осуществлении закупки работы, услуги:</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а) заключение договора на выполнение такой работы, оказание такой услуги с подрядчиком (исполнителем), являющимся иностранным лицом;</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lastRenderedPageBreak/>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CF625E" w:rsidRPr="00574828" w:rsidRDefault="00CF625E" w:rsidP="00CF625E">
            <w:pPr>
              <w:tabs>
                <w:tab w:val="left" w:pos="142"/>
              </w:tabs>
              <w:spacing w:after="0" w:line="240" w:lineRule="auto"/>
              <w:ind w:firstLine="426"/>
              <w:jc w:val="both"/>
              <w:rPr>
                <w:rFonts w:ascii="Times New Roman" w:hAnsi="Times New Roman"/>
                <w:sz w:val="24"/>
                <w:szCs w:val="24"/>
                <w:lang w:eastAsia="ru-RU"/>
              </w:rPr>
            </w:pPr>
            <w:r w:rsidRPr="00574828">
              <w:rPr>
                <w:rFonts w:ascii="Times New Roman" w:hAnsi="Times New Roman"/>
                <w:sz w:val="24"/>
                <w:szCs w:val="24"/>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F625E" w:rsidRPr="00574828" w:rsidRDefault="00CF625E" w:rsidP="00CF625E">
            <w:pPr>
              <w:pStyle w:val="afc"/>
              <w:widowControl w:val="0"/>
              <w:autoSpaceDE w:val="0"/>
              <w:autoSpaceDN w:val="0"/>
              <w:ind w:left="60" w:firstLine="283"/>
              <w:contextualSpacing w:val="0"/>
              <w:jc w:val="both"/>
              <w:rPr>
                <w:sz w:val="24"/>
                <w:szCs w:val="24"/>
              </w:rPr>
            </w:pPr>
            <w:r w:rsidRPr="00574828">
              <w:rPr>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CF625E" w:rsidRPr="00574828" w:rsidRDefault="00CF625E" w:rsidP="00CF625E">
            <w:pPr>
              <w:pStyle w:val="afc"/>
              <w:widowControl w:val="0"/>
              <w:autoSpaceDE w:val="0"/>
              <w:autoSpaceDN w:val="0"/>
              <w:ind w:left="60" w:firstLine="283"/>
              <w:contextualSpacing w:val="0"/>
              <w:jc w:val="both"/>
              <w:rPr>
                <w:sz w:val="24"/>
                <w:szCs w:val="24"/>
              </w:rPr>
            </w:pPr>
            <w:r w:rsidRPr="00574828">
              <w:rPr>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CF625E" w:rsidRPr="00651ECF" w:rsidTr="0035100D">
        <w:trPr>
          <w:trHeight w:val="850"/>
        </w:trPr>
        <w:tc>
          <w:tcPr>
            <w:tcW w:w="2836"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hd w:val="clear" w:color="auto" w:fill="FFFFFF"/>
              <w:snapToGrid w:val="0"/>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lastRenderedPageBreak/>
              <w:t>Порядок подачи заявок на участие в запросе  предложений в электронной форме</w:t>
            </w:r>
          </w:p>
        </w:tc>
        <w:tc>
          <w:tcPr>
            <w:tcW w:w="7514"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 xml:space="preserve">            Порядок подачи заявки на участие в </w:t>
            </w:r>
            <w:r w:rsidRPr="00651ECF">
              <w:rPr>
                <w:rFonts w:ascii="Times New Roman" w:eastAsia="Times New Roman" w:hAnsi="Times New Roman" w:cs="Times New Roman"/>
                <w:sz w:val="24"/>
                <w:szCs w:val="24"/>
                <w:lang w:eastAsia="ru-RU"/>
              </w:rPr>
              <w:t xml:space="preserve">запросе предложений </w:t>
            </w:r>
            <w:r w:rsidRPr="00651ECF">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651ECF">
              <w:rPr>
                <w:rFonts w:ascii="Times New Roman" w:eastAsia="Times New Roman" w:hAnsi="Times New Roman" w:cs="Times New Roman"/>
                <w:sz w:val="24"/>
                <w:szCs w:val="24"/>
                <w:lang w:eastAsia="ru-RU"/>
              </w:rPr>
              <w:t xml:space="preserve">запрос предложений </w:t>
            </w:r>
            <w:r w:rsidRPr="00651ECF">
              <w:rPr>
                <w:rFonts w:ascii="Times New Roman" w:eastAsia="Times New Roman" w:hAnsi="Times New Roman" w:cs="Times New Roman"/>
                <w:bCs/>
                <w:sz w:val="24"/>
                <w:szCs w:val="24"/>
                <w:lang w:eastAsia="ru-RU"/>
              </w:rPr>
              <w:t>в электронной форме.</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ab/>
              <w:t xml:space="preserve">Обязательства Участника закупки, связанные с подачей заявки на участие в </w:t>
            </w:r>
            <w:r w:rsidRPr="00651ECF">
              <w:rPr>
                <w:rFonts w:ascii="Times New Roman" w:eastAsia="Times New Roman" w:hAnsi="Times New Roman" w:cs="Times New Roman"/>
                <w:sz w:val="24"/>
                <w:szCs w:val="24"/>
                <w:lang w:eastAsia="ru-RU"/>
              </w:rPr>
              <w:t xml:space="preserve">запросе предложений </w:t>
            </w:r>
            <w:r w:rsidRPr="00651ECF">
              <w:rPr>
                <w:rFonts w:ascii="Times New Roman" w:eastAsia="Times New Roman" w:hAnsi="Times New Roman" w:cs="Times New Roman"/>
                <w:bCs/>
                <w:sz w:val="24"/>
                <w:szCs w:val="24"/>
                <w:lang w:eastAsia="ru-RU"/>
              </w:rPr>
              <w:t>в электронной форме, включают:</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w:t>
            </w:r>
            <w:r w:rsidRPr="00651ECF">
              <w:rPr>
                <w:rFonts w:ascii="Times New Roman" w:eastAsia="Times New Roman" w:hAnsi="Times New Roman" w:cs="Times New Roman"/>
                <w:bCs/>
                <w:sz w:val="24"/>
                <w:szCs w:val="24"/>
                <w:lang w:eastAsia="ru-RU"/>
              </w:rPr>
              <w:lastRenderedPageBreak/>
              <w:t xml:space="preserve">о проведении </w:t>
            </w:r>
            <w:r w:rsidRPr="00651ECF">
              <w:rPr>
                <w:rFonts w:ascii="Times New Roman" w:eastAsia="Times New Roman" w:hAnsi="Times New Roman" w:cs="Times New Roman"/>
                <w:sz w:val="24"/>
                <w:szCs w:val="24"/>
                <w:lang w:eastAsia="ru-RU"/>
              </w:rPr>
              <w:t xml:space="preserve">запроса предложений </w:t>
            </w:r>
            <w:r w:rsidRPr="00651ECF">
              <w:rPr>
                <w:rFonts w:ascii="Times New Roman" w:eastAsia="Times New Roman" w:hAnsi="Times New Roman" w:cs="Times New Roman"/>
                <w:bCs/>
                <w:sz w:val="24"/>
                <w:szCs w:val="24"/>
                <w:lang w:eastAsia="ru-RU"/>
              </w:rPr>
              <w:t xml:space="preserve">и извещения о проведении запроса </w:t>
            </w:r>
            <w:r w:rsidRPr="00651ECF">
              <w:rPr>
                <w:rFonts w:ascii="Times New Roman" w:eastAsia="Times New Roman" w:hAnsi="Times New Roman" w:cs="Times New Roman"/>
                <w:sz w:val="24"/>
                <w:szCs w:val="24"/>
                <w:lang w:eastAsia="ru-RU"/>
              </w:rPr>
              <w:t>предложений</w:t>
            </w:r>
            <w:r w:rsidRPr="00651ECF">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651ECF">
              <w:rPr>
                <w:rFonts w:ascii="Times New Roman" w:eastAsia="Times New Roman" w:hAnsi="Times New Roman" w:cs="Times New Roman"/>
                <w:sz w:val="24"/>
                <w:szCs w:val="24"/>
                <w:lang w:eastAsia="ru-RU"/>
              </w:rPr>
              <w:t xml:space="preserve"> предложений</w:t>
            </w:r>
            <w:r w:rsidRPr="00651ECF">
              <w:rPr>
                <w:rFonts w:ascii="Times New Roman" w:eastAsia="Times New Roman" w:hAnsi="Times New Roman" w:cs="Times New Roman"/>
                <w:bCs/>
                <w:sz w:val="24"/>
                <w:szCs w:val="24"/>
                <w:lang w:eastAsia="ru-RU"/>
              </w:rPr>
              <w:t xml:space="preserve">; </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651ECF">
              <w:rPr>
                <w:rFonts w:ascii="Times New Roman" w:eastAsia="Times New Roman" w:hAnsi="Times New Roman" w:cs="Times New Roman"/>
                <w:sz w:val="24"/>
                <w:szCs w:val="24"/>
                <w:lang w:eastAsia="ru-RU"/>
              </w:rPr>
              <w:t xml:space="preserve">запросе предложений </w:t>
            </w:r>
            <w:r w:rsidRPr="00651ECF">
              <w:rPr>
                <w:rFonts w:ascii="Times New Roman" w:eastAsia="Times New Roman" w:hAnsi="Times New Roman" w:cs="Times New Roman"/>
                <w:bCs/>
                <w:sz w:val="24"/>
                <w:szCs w:val="24"/>
                <w:lang w:eastAsia="ru-RU"/>
              </w:rPr>
              <w:t>после окончания (истечения) срока окончания подачи заявок;</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CF625E" w:rsidRPr="00651ECF" w:rsidTr="00A43354">
        <w:trPr>
          <w:trHeight w:val="1906"/>
        </w:trPr>
        <w:tc>
          <w:tcPr>
            <w:tcW w:w="2836"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lastRenderedPageBreak/>
              <w:t>Сроки подачи запроса на разъяснение положений Документации</w:t>
            </w:r>
          </w:p>
        </w:tc>
        <w:tc>
          <w:tcPr>
            <w:tcW w:w="7514"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CF625E" w:rsidRPr="00651ECF" w:rsidTr="00A43354">
        <w:trPr>
          <w:trHeight w:val="551"/>
        </w:trPr>
        <w:tc>
          <w:tcPr>
            <w:tcW w:w="2836"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hd w:val="clear" w:color="auto" w:fill="FFFFFF"/>
              <w:snapToGrid w:val="0"/>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Порядок оценки и сопоставления заявок на участие в запросе  предложений в электронной форме</w:t>
            </w:r>
          </w:p>
        </w:tc>
        <w:tc>
          <w:tcPr>
            <w:tcW w:w="7514"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ab/>
              <w:t xml:space="preserve">Рассмотрение, оценка и сопоставление заявок на участие в </w:t>
            </w:r>
            <w:r w:rsidRPr="00651ECF">
              <w:rPr>
                <w:rFonts w:ascii="Times New Roman" w:eastAsia="Times New Roman" w:hAnsi="Times New Roman" w:cs="Times New Roman"/>
                <w:sz w:val="24"/>
                <w:szCs w:val="24"/>
                <w:lang w:eastAsia="ru-RU"/>
              </w:rPr>
              <w:t xml:space="preserve">запросе предложений </w:t>
            </w:r>
            <w:r w:rsidRPr="00651ECF">
              <w:rPr>
                <w:rFonts w:ascii="Times New Roman" w:eastAsia="Times New Roman" w:hAnsi="Times New Roman" w:cs="Times New Roman"/>
                <w:bCs/>
                <w:sz w:val="24"/>
                <w:szCs w:val="24"/>
                <w:lang w:eastAsia="ru-RU"/>
              </w:rPr>
              <w:t>осуществляется последовательно.</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ab/>
              <w:t xml:space="preserve">Комиссия по осуществлению закупок рассматривает заявки, поданные на участие в </w:t>
            </w:r>
            <w:r w:rsidRPr="00651ECF">
              <w:rPr>
                <w:rFonts w:ascii="Times New Roman" w:eastAsia="Times New Roman" w:hAnsi="Times New Roman" w:cs="Times New Roman"/>
                <w:sz w:val="24"/>
                <w:szCs w:val="24"/>
                <w:lang w:eastAsia="ru-RU"/>
              </w:rPr>
              <w:t xml:space="preserve">запросе предложений </w:t>
            </w:r>
            <w:r w:rsidRPr="00651ECF">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651ECF">
              <w:rPr>
                <w:rFonts w:ascii="Times New Roman" w:eastAsia="Times New Roman" w:hAnsi="Times New Roman" w:cs="Times New Roman"/>
                <w:sz w:val="24"/>
                <w:szCs w:val="24"/>
                <w:lang w:eastAsia="ru-RU"/>
              </w:rPr>
              <w:t>запроса предложений</w:t>
            </w:r>
            <w:r w:rsidRPr="00651ECF">
              <w:rPr>
                <w:rFonts w:ascii="Times New Roman" w:eastAsia="Times New Roman" w:hAnsi="Times New Roman" w:cs="Times New Roman"/>
                <w:bCs/>
                <w:sz w:val="24"/>
                <w:szCs w:val="24"/>
                <w:lang w:eastAsia="ru-RU"/>
              </w:rPr>
              <w:t xml:space="preserve">. </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ab/>
              <w:t>Заявка Участника закупки отклоняется комиссией по осуществлению закупок при рассмотрении в следующих случаях:</w:t>
            </w:r>
          </w:p>
          <w:p w:rsidR="00CF625E" w:rsidRPr="00651ECF" w:rsidRDefault="00CF625E" w:rsidP="00CF625E">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ab/>
              <w:t>Несоответствия Участника закупки требованиям к Участникам закупки, установленным документацией о проведении запроса</w:t>
            </w:r>
            <w:r w:rsidRPr="00651ECF">
              <w:rPr>
                <w:rFonts w:ascii="Times New Roman" w:eastAsia="Times New Roman" w:hAnsi="Times New Roman" w:cs="Times New Roman"/>
                <w:sz w:val="24"/>
                <w:szCs w:val="24"/>
              </w:rPr>
              <w:t xml:space="preserve"> предложений</w:t>
            </w:r>
            <w:r w:rsidRPr="00651ECF">
              <w:rPr>
                <w:rFonts w:ascii="Times New Roman" w:eastAsia="Times New Roman" w:hAnsi="Times New Roman" w:cs="Times New Roman"/>
                <w:bCs/>
                <w:sz w:val="24"/>
                <w:szCs w:val="24"/>
              </w:rPr>
              <w:t>.</w:t>
            </w:r>
          </w:p>
          <w:p w:rsidR="00CF625E" w:rsidRPr="00651ECF" w:rsidRDefault="00CF625E" w:rsidP="00CF625E">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 xml:space="preserve">Несоответствия заявки на участие в </w:t>
            </w:r>
            <w:r w:rsidRPr="00651ECF">
              <w:rPr>
                <w:rFonts w:ascii="Times New Roman" w:eastAsia="Times New Roman" w:hAnsi="Times New Roman" w:cs="Times New Roman"/>
                <w:sz w:val="24"/>
                <w:szCs w:val="24"/>
              </w:rPr>
              <w:t xml:space="preserve">запросе предложений </w:t>
            </w:r>
            <w:r w:rsidRPr="00651ECF">
              <w:rPr>
                <w:rFonts w:ascii="Times New Roman" w:eastAsia="Times New Roman" w:hAnsi="Times New Roman" w:cs="Times New Roman"/>
                <w:bCs/>
                <w:sz w:val="24"/>
                <w:szCs w:val="24"/>
              </w:rPr>
              <w:t xml:space="preserve">требованиям к заявкам, установленным документацией о проведении </w:t>
            </w:r>
            <w:r w:rsidRPr="00651ECF">
              <w:rPr>
                <w:rFonts w:ascii="Times New Roman" w:eastAsia="Times New Roman" w:hAnsi="Times New Roman" w:cs="Times New Roman"/>
                <w:sz w:val="24"/>
                <w:szCs w:val="24"/>
              </w:rPr>
              <w:t>запроса предложений</w:t>
            </w:r>
            <w:r w:rsidRPr="00651ECF">
              <w:rPr>
                <w:rFonts w:ascii="Times New Roman" w:eastAsia="Times New Roman" w:hAnsi="Times New Roman" w:cs="Times New Roman"/>
                <w:bCs/>
                <w:sz w:val="24"/>
                <w:szCs w:val="24"/>
              </w:rPr>
              <w:t>.</w:t>
            </w:r>
          </w:p>
          <w:p w:rsidR="00CF625E" w:rsidRPr="00651ECF" w:rsidRDefault="00CF625E" w:rsidP="00CF625E">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ab/>
              <w:t xml:space="preserve">Несоответствия предлагаемых товаров, работ, услуг требованиям документации о проведении </w:t>
            </w:r>
            <w:r w:rsidRPr="00651ECF">
              <w:rPr>
                <w:rFonts w:ascii="Times New Roman" w:eastAsia="Times New Roman" w:hAnsi="Times New Roman" w:cs="Times New Roman"/>
                <w:sz w:val="24"/>
                <w:szCs w:val="24"/>
              </w:rPr>
              <w:t>запроса предложений</w:t>
            </w:r>
            <w:r w:rsidRPr="00651ECF">
              <w:rPr>
                <w:rFonts w:ascii="Times New Roman" w:eastAsia="Times New Roman" w:hAnsi="Times New Roman" w:cs="Times New Roman"/>
                <w:bCs/>
                <w:sz w:val="24"/>
                <w:szCs w:val="24"/>
              </w:rPr>
              <w:t>.</w:t>
            </w:r>
          </w:p>
          <w:p w:rsidR="00CF625E" w:rsidRPr="00651ECF" w:rsidRDefault="00CF625E" w:rsidP="00CF625E">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ab/>
              <w:t>Непредставления (при необходимости) обеспечения заявки в случае установления требования об обеспечении заявки.</w:t>
            </w:r>
          </w:p>
          <w:p w:rsidR="00CF625E" w:rsidRPr="00651ECF" w:rsidRDefault="00CF625E" w:rsidP="00CF625E">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rsidR="00CF625E" w:rsidRPr="00651ECF" w:rsidRDefault="00CF625E" w:rsidP="00CF625E">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51ECF">
              <w:rPr>
                <w:rFonts w:ascii="Times New Roman" w:eastAsia="Times New Roman" w:hAnsi="Times New Roman" w:cs="Times New Roman"/>
                <w:bCs/>
                <w:sz w:val="24"/>
                <w:szCs w:val="24"/>
              </w:rPr>
              <w:tab/>
              <w:t>Подача двух и более заявок от одного Участника при условии, что ранее поданные заявки не отозваны.</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 xml:space="preserve">         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651ECF">
              <w:rPr>
                <w:rFonts w:ascii="Times New Roman" w:eastAsia="Times New Roman" w:hAnsi="Times New Roman" w:cs="Times New Roman"/>
                <w:sz w:val="24"/>
                <w:szCs w:val="24"/>
                <w:lang w:eastAsia="ru-RU"/>
              </w:rPr>
              <w:t xml:space="preserve">запроса предложений </w:t>
            </w:r>
            <w:r w:rsidRPr="00651ECF">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651ECF">
              <w:rPr>
                <w:rFonts w:ascii="Times New Roman" w:eastAsia="Times New Roman" w:hAnsi="Times New Roman" w:cs="Times New Roman"/>
                <w:sz w:val="24"/>
                <w:szCs w:val="24"/>
                <w:lang w:eastAsia="ru-RU"/>
              </w:rPr>
              <w:t xml:space="preserve"> предложений</w:t>
            </w:r>
            <w:r w:rsidRPr="00651ECF">
              <w:rPr>
                <w:rFonts w:ascii="Times New Roman" w:eastAsia="Times New Roman" w:hAnsi="Times New Roman" w:cs="Times New Roman"/>
                <w:bCs/>
                <w:sz w:val="24"/>
                <w:szCs w:val="24"/>
                <w:lang w:eastAsia="ru-RU"/>
              </w:rPr>
              <w:t xml:space="preserve"> на любом этапе его проведения.</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ab/>
              <w:t xml:space="preserve">Отклонение заявки на участие в </w:t>
            </w:r>
            <w:r w:rsidRPr="00651ECF">
              <w:rPr>
                <w:rFonts w:ascii="Times New Roman" w:eastAsia="Times New Roman" w:hAnsi="Times New Roman" w:cs="Times New Roman"/>
                <w:sz w:val="24"/>
                <w:szCs w:val="24"/>
                <w:lang w:eastAsia="ru-RU"/>
              </w:rPr>
              <w:t xml:space="preserve">запросе предложений </w:t>
            </w:r>
            <w:r w:rsidRPr="00651ECF">
              <w:rPr>
                <w:rFonts w:ascii="Times New Roman" w:eastAsia="Times New Roman" w:hAnsi="Times New Roman" w:cs="Times New Roman"/>
                <w:bCs/>
                <w:sz w:val="24"/>
                <w:szCs w:val="24"/>
                <w:lang w:eastAsia="ru-RU"/>
              </w:rPr>
              <w:t>по иным основаниям не допускается.</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ab/>
              <w:t xml:space="preserve">Комиссия по осуществлению закупок в день окончания рассмотрения заявок составляет протокол рассмотрения заявок на участие в </w:t>
            </w:r>
            <w:r w:rsidRPr="00651ECF">
              <w:rPr>
                <w:rFonts w:ascii="Times New Roman" w:eastAsia="Times New Roman" w:hAnsi="Times New Roman" w:cs="Times New Roman"/>
                <w:sz w:val="24"/>
                <w:szCs w:val="24"/>
                <w:lang w:eastAsia="ru-RU"/>
              </w:rPr>
              <w:t>запросе предложений</w:t>
            </w:r>
            <w:r w:rsidRPr="00651ECF">
              <w:rPr>
                <w:rFonts w:ascii="Times New Roman" w:eastAsia="Times New Roman" w:hAnsi="Times New Roman" w:cs="Times New Roman"/>
                <w:bCs/>
                <w:sz w:val="24"/>
                <w:szCs w:val="24"/>
                <w:lang w:eastAsia="ru-RU"/>
              </w:rPr>
              <w:t xml:space="preserve">. Данный протокол подписывается всеми присутствующими при рассмотрении членами комиссии по </w:t>
            </w:r>
            <w:r w:rsidRPr="00651ECF">
              <w:rPr>
                <w:rFonts w:ascii="Times New Roman" w:eastAsia="Times New Roman" w:hAnsi="Times New Roman" w:cs="Times New Roman"/>
                <w:bCs/>
                <w:sz w:val="24"/>
                <w:szCs w:val="24"/>
                <w:lang w:eastAsia="ru-RU"/>
              </w:rPr>
              <w:lastRenderedPageBreak/>
              <w:t>закупкам.</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 xml:space="preserve">       Протокол размещается Заказчиком не позднее чем через три дня со дня подписания в единой информационной системе.</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ab/>
              <w:t xml:space="preserve">В случае, если при рассмотрении заявок на участие в </w:t>
            </w:r>
            <w:r w:rsidRPr="00651ECF">
              <w:rPr>
                <w:rFonts w:ascii="Times New Roman" w:eastAsia="Times New Roman" w:hAnsi="Times New Roman" w:cs="Times New Roman"/>
                <w:sz w:val="24"/>
                <w:szCs w:val="24"/>
                <w:lang w:eastAsia="ru-RU"/>
              </w:rPr>
              <w:t xml:space="preserve">запросе предложений </w:t>
            </w:r>
            <w:r w:rsidRPr="00651ECF">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651ECF">
              <w:rPr>
                <w:rFonts w:ascii="Times New Roman" w:eastAsia="Times New Roman" w:hAnsi="Times New Roman" w:cs="Times New Roman"/>
                <w:sz w:val="24"/>
                <w:szCs w:val="24"/>
                <w:lang w:eastAsia="ru-RU"/>
              </w:rPr>
              <w:t>запроса предложений</w:t>
            </w:r>
            <w:r w:rsidRPr="00651ECF">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651ECF">
              <w:rPr>
                <w:rFonts w:ascii="Times New Roman" w:eastAsia="Times New Roman" w:hAnsi="Times New Roman" w:cs="Times New Roman"/>
                <w:sz w:val="24"/>
                <w:szCs w:val="24"/>
                <w:lang w:eastAsia="ru-RU"/>
              </w:rPr>
              <w:t>запроса предложений</w:t>
            </w:r>
            <w:r w:rsidRPr="00651ECF">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651ECF">
              <w:rPr>
                <w:rFonts w:ascii="Times New Roman" w:eastAsia="Times New Roman" w:hAnsi="Times New Roman" w:cs="Times New Roman"/>
                <w:sz w:val="24"/>
                <w:szCs w:val="24"/>
                <w:lang w:eastAsia="ru-RU"/>
              </w:rPr>
              <w:t>запроса предложений</w:t>
            </w:r>
            <w:r w:rsidRPr="00651ECF">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651ECF">
              <w:rPr>
                <w:rFonts w:ascii="Times New Roman" w:eastAsia="Times New Roman" w:hAnsi="Times New Roman" w:cs="Times New Roman"/>
                <w:sz w:val="24"/>
                <w:szCs w:val="24"/>
                <w:lang w:eastAsia="ru-RU"/>
              </w:rPr>
              <w:t xml:space="preserve">Запрос предложений </w:t>
            </w:r>
            <w:r w:rsidRPr="00651ECF">
              <w:rPr>
                <w:rFonts w:ascii="Times New Roman" w:eastAsia="Times New Roman" w:hAnsi="Times New Roman" w:cs="Times New Roman"/>
                <w:bCs/>
                <w:sz w:val="24"/>
                <w:szCs w:val="24"/>
                <w:lang w:eastAsia="ru-RU"/>
              </w:rPr>
              <w:t xml:space="preserve">в электронной форме в этом случае признается несостоявшимся. </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 xml:space="preserve">      В случае, если при проведении рассмотрения заявок на участие в </w:t>
            </w:r>
            <w:r w:rsidRPr="00651ECF">
              <w:rPr>
                <w:rFonts w:ascii="Times New Roman" w:eastAsia="Times New Roman" w:hAnsi="Times New Roman" w:cs="Times New Roman"/>
                <w:sz w:val="24"/>
                <w:szCs w:val="24"/>
                <w:lang w:eastAsia="ru-RU"/>
              </w:rPr>
              <w:t xml:space="preserve">запросе предложений </w:t>
            </w:r>
            <w:r w:rsidRPr="00651ECF">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651ECF">
              <w:rPr>
                <w:rFonts w:ascii="Times New Roman" w:eastAsia="Times New Roman" w:hAnsi="Times New Roman" w:cs="Times New Roman"/>
                <w:sz w:val="24"/>
                <w:szCs w:val="24"/>
                <w:lang w:eastAsia="ru-RU"/>
              </w:rPr>
              <w:t xml:space="preserve">запроса предложений </w:t>
            </w:r>
            <w:r w:rsidRPr="00651ECF">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651ECF">
              <w:rPr>
                <w:rFonts w:ascii="Times New Roman" w:eastAsia="Times New Roman" w:hAnsi="Times New Roman" w:cs="Times New Roman"/>
                <w:sz w:val="24"/>
                <w:szCs w:val="24"/>
                <w:lang w:eastAsia="ru-RU"/>
              </w:rPr>
              <w:t xml:space="preserve">запрос предложений </w:t>
            </w:r>
            <w:r w:rsidRPr="00651ECF">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ab/>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651ECF">
              <w:rPr>
                <w:rFonts w:ascii="Times New Roman" w:eastAsia="Times New Roman" w:hAnsi="Times New Roman" w:cs="Times New Roman"/>
                <w:sz w:val="24"/>
                <w:szCs w:val="24"/>
                <w:lang w:eastAsia="ru-RU"/>
              </w:rPr>
              <w:t>запроса  предложений</w:t>
            </w:r>
            <w:r w:rsidRPr="00651ECF">
              <w:rPr>
                <w:rFonts w:ascii="Times New Roman" w:eastAsia="Times New Roman" w:hAnsi="Times New Roman" w:cs="Times New Roman"/>
                <w:bCs/>
                <w:sz w:val="24"/>
                <w:szCs w:val="24"/>
                <w:lang w:eastAsia="ru-RU"/>
              </w:rPr>
              <w:t>.</w:t>
            </w:r>
          </w:p>
        </w:tc>
      </w:tr>
      <w:tr w:rsidR="00CF625E" w:rsidRPr="00651ECF" w:rsidTr="00A43354">
        <w:trPr>
          <w:trHeight w:val="1906"/>
        </w:trPr>
        <w:tc>
          <w:tcPr>
            <w:tcW w:w="2836"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hd w:val="clear" w:color="auto" w:fill="FFFFFF"/>
              <w:snapToGrid w:val="0"/>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lastRenderedPageBreak/>
              <w:t>Порядок определения победителя по процедуре</w:t>
            </w:r>
          </w:p>
        </w:tc>
        <w:tc>
          <w:tcPr>
            <w:tcW w:w="7514" w:type="dxa"/>
            <w:tcBorders>
              <w:top w:val="single" w:sz="4" w:space="0" w:color="auto"/>
              <w:left w:val="single" w:sz="4" w:space="0" w:color="auto"/>
              <w:bottom w:val="single" w:sz="4" w:space="0" w:color="auto"/>
              <w:right w:val="single" w:sz="4" w:space="0" w:color="auto"/>
            </w:tcBorders>
            <w:hideMark/>
          </w:tcPr>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ab/>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ab/>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651ECF">
              <w:rPr>
                <w:rFonts w:ascii="Times New Roman" w:eastAsia="Times New Roman" w:hAnsi="Times New Roman" w:cs="Times New Roman"/>
                <w:sz w:val="24"/>
                <w:szCs w:val="24"/>
                <w:lang w:eastAsia="ru-RU"/>
              </w:rPr>
              <w:t xml:space="preserve">запросе предложений </w:t>
            </w:r>
            <w:r w:rsidRPr="00651ECF">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ab/>
              <w:t xml:space="preserve">Победителем </w:t>
            </w:r>
            <w:r w:rsidRPr="00651ECF">
              <w:rPr>
                <w:rFonts w:ascii="Times New Roman" w:eastAsia="Times New Roman" w:hAnsi="Times New Roman" w:cs="Times New Roman"/>
                <w:sz w:val="24"/>
                <w:szCs w:val="24"/>
                <w:lang w:eastAsia="ru-RU"/>
              </w:rPr>
              <w:t xml:space="preserve">запроса предложений </w:t>
            </w:r>
            <w:r w:rsidRPr="00651ECF">
              <w:rPr>
                <w:rFonts w:ascii="Times New Roman" w:eastAsia="Times New Roman" w:hAnsi="Times New Roman" w:cs="Times New Roman"/>
                <w:bCs/>
                <w:sz w:val="24"/>
                <w:szCs w:val="24"/>
                <w:lang w:eastAsia="ru-RU"/>
              </w:rPr>
              <w:t>признается Участник конкурентной закупки,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ab/>
              <w:t xml:space="preserve">По результатам заседания комиссии по осуществлению закупок, на котором осуществляется определение победителя </w:t>
            </w:r>
            <w:r w:rsidRPr="00651ECF">
              <w:rPr>
                <w:rFonts w:ascii="Times New Roman" w:eastAsia="Times New Roman" w:hAnsi="Times New Roman" w:cs="Times New Roman"/>
                <w:sz w:val="24"/>
                <w:szCs w:val="24"/>
                <w:lang w:eastAsia="ru-RU"/>
              </w:rPr>
              <w:t xml:space="preserve">запроса предложений </w:t>
            </w:r>
            <w:r w:rsidRPr="00651ECF">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651ECF">
              <w:rPr>
                <w:rFonts w:ascii="Times New Roman" w:eastAsia="Times New Roman" w:hAnsi="Times New Roman" w:cs="Times New Roman"/>
                <w:sz w:val="24"/>
                <w:szCs w:val="24"/>
                <w:lang w:eastAsia="ru-RU"/>
              </w:rPr>
              <w:t>запроса предложений</w:t>
            </w:r>
            <w:r w:rsidRPr="00651ECF">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Pr="00651ECF">
              <w:rPr>
                <w:rFonts w:ascii="Times New Roman" w:eastAsia="Times New Roman" w:hAnsi="Times New Roman" w:cs="Times New Roman"/>
                <w:sz w:val="24"/>
                <w:szCs w:val="24"/>
                <w:lang w:eastAsia="ru-RU"/>
              </w:rPr>
              <w:t>запросе предложений</w:t>
            </w:r>
            <w:r w:rsidRPr="00651ECF">
              <w:rPr>
                <w:rFonts w:ascii="Times New Roman" w:eastAsia="Times New Roman" w:hAnsi="Times New Roman" w:cs="Times New Roman"/>
                <w:bCs/>
                <w:sz w:val="24"/>
                <w:szCs w:val="24"/>
                <w:lang w:eastAsia="ru-RU"/>
              </w:rPr>
              <w:t>.</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ab/>
              <w:t xml:space="preserve">В случае уклонения победителя </w:t>
            </w:r>
            <w:r w:rsidRPr="00651ECF">
              <w:rPr>
                <w:rFonts w:ascii="Times New Roman" w:eastAsia="Times New Roman" w:hAnsi="Times New Roman" w:cs="Times New Roman"/>
                <w:sz w:val="24"/>
                <w:szCs w:val="24"/>
                <w:lang w:eastAsia="ru-RU"/>
              </w:rPr>
              <w:t xml:space="preserve">запроса предложений </w:t>
            </w:r>
            <w:r w:rsidRPr="00651ECF">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w:t>
            </w:r>
            <w:r w:rsidRPr="00651ECF">
              <w:rPr>
                <w:rFonts w:ascii="Times New Roman" w:eastAsia="Times New Roman" w:hAnsi="Times New Roman" w:cs="Times New Roman"/>
                <w:bCs/>
                <w:sz w:val="24"/>
                <w:szCs w:val="24"/>
                <w:lang w:eastAsia="ru-RU"/>
              </w:rPr>
              <w:lastRenderedPageBreak/>
              <w:t xml:space="preserve">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651ECF">
              <w:rPr>
                <w:rFonts w:ascii="Times New Roman" w:eastAsia="Times New Roman" w:hAnsi="Times New Roman" w:cs="Times New Roman"/>
                <w:sz w:val="24"/>
                <w:szCs w:val="24"/>
                <w:lang w:eastAsia="ru-RU"/>
              </w:rPr>
              <w:t>запросе предложений</w:t>
            </w:r>
            <w:r w:rsidRPr="00651ECF">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rsidR="00CF625E" w:rsidRPr="00651ECF" w:rsidRDefault="00CF625E" w:rsidP="00CF625E">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CF625E" w:rsidRPr="00651ECF" w:rsidTr="00354E25">
        <w:trPr>
          <w:trHeight w:val="1006"/>
        </w:trPr>
        <w:tc>
          <w:tcPr>
            <w:tcW w:w="2836" w:type="dxa"/>
            <w:hideMark/>
          </w:tcPr>
          <w:p w:rsidR="00CF625E" w:rsidRPr="00651ECF" w:rsidRDefault="00CF625E" w:rsidP="00CF625E">
            <w:pPr>
              <w:shd w:val="clear" w:color="auto" w:fill="FFFFFF"/>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lastRenderedPageBreak/>
              <w:t>Размер обеспечения заявки на участие в запросе предложений</w:t>
            </w:r>
          </w:p>
        </w:tc>
        <w:tc>
          <w:tcPr>
            <w:tcW w:w="7514" w:type="dxa"/>
            <w:hideMark/>
          </w:tcPr>
          <w:p w:rsidR="00CF625E" w:rsidRPr="00651ECF" w:rsidRDefault="00CF625E" w:rsidP="00CF625E">
            <w:pPr>
              <w:shd w:val="clear" w:color="auto" w:fill="FFFFFF"/>
              <w:spacing w:after="0" w:line="240" w:lineRule="auto"/>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Не установлено.</w:t>
            </w:r>
          </w:p>
        </w:tc>
      </w:tr>
      <w:tr w:rsidR="00CF625E" w:rsidRPr="00651ECF" w:rsidTr="00354E25">
        <w:trPr>
          <w:trHeight w:val="892"/>
        </w:trPr>
        <w:tc>
          <w:tcPr>
            <w:tcW w:w="2836" w:type="dxa"/>
            <w:hideMark/>
          </w:tcPr>
          <w:p w:rsidR="00CF625E" w:rsidRPr="00651ECF" w:rsidRDefault="00CF625E" w:rsidP="00CF625E">
            <w:pPr>
              <w:shd w:val="clear" w:color="auto" w:fill="FFFFFF"/>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Дата начала подачи заявок на участие в запросе  предложений</w:t>
            </w:r>
          </w:p>
        </w:tc>
        <w:tc>
          <w:tcPr>
            <w:tcW w:w="7514" w:type="dxa"/>
            <w:hideMark/>
          </w:tcPr>
          <w:p w:rsidR="00CF625E" w:rsidRPr="00651ECF" w:rsidRDefault="00CF625E" w:rsidP="00CF625E">
            <w:pPr>
              <w:shd w:val="clear" w:color="auto" w:fill="FFFFFF"/>
              <w:spacing w:after="0" w:line="240" w:lineRule="auto"/>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С момента опубликования.</w:t>
            </w:r>
          </w:p>
        </w:tc>
      </w:tr>
      <w:tr w:rsidR="00CF625E" w:rsidRPr="00651ECF" w:rsidTr="00354E25">
        <w:trPr>
          <w:trHeight w:val="694"/>
        </w:trPr>
        <w:tc>
          <w:tcPr>
            <w:tcW w:w="2836" w:type="dxa"/>
            <w:hideMark/>
          </w:tcPr>
          <w:p w:rsidR="00CF625E" w:rsidRPr="00651ECF" w:rsidRDefault="00CF625E" w:rsidP="00CF625E">
            <w:pPr>
              <w:shd w:val="clear" w:color="auto" w:fill="FFFFFF"/>
              <w:snapToGrid w:val="0"/>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Дата и время  открытия доступа к поданным  заявкам</w:t>
            </w:r>
          </w:p>
        </w:tc>
        <w:tc>
          <w:tcPr>
            <w:tcW w:w="7514" w:type="dxa"/>
            <w:hideMark/>
          </w:tcPr>
          <w:p w:rsidR="00CF625E" w:rsidRPr="00651ECF" w:rsidRDefault="00CF625E" w:rsidP="00CF625E">
            <w:pPr>
              <w:widowControl w:val="0"/>
              <w:shd w:val="clear" w:color="auto" w:fill="FFFFFF"/>
              <w:suppressAutoHyphens/>
              <w:snapToGrid w:val="0"/>
              <w:spacing w:after="0" w:line="240" w:lineRule="auto"/>
              <w:textAlignment w:val="baseline"/>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10-00 часов (вре</w:t>
            </w:r>
            <w:r w:rsidR="00035436">
              <w:rPr>
                <w:rFonts w:ascii="Times New Roman" w:eastAsia="Times New Roman" w:hAnsi="Times New Roman" w:cs="Times New Roman"/>
                <w:sz w:val="24"/>
                <w:szCs w:val="24"/>
                <w:lang w:eastAsia="zh-CN"/>
              </w:rPr>
              <w:t xml:space="preserve">мя местное) «23» июня </w:t>
            </w:r>
            <w:r>
              <w:rPr>
                <w:rFonts w:ascii="Times New Roman" w:eastAsia="Times New Roman" w:hAnsi="Times New Roman" w:cs="Times New Roman"/>
                <w:sz w:val="24"/>
                <w:szCs w:val="24"/>
                <w:lang w:eastAsia="zh-CN"/>
              </w:rPr>
              <w:t>2026</w:t>
            </w:r>
            <w:r w:rsidRPr="00651ECF">
              <w:rPr>
                <w:rFonts w:ascii="Times New Roman" w:eastAsia="Times New Roman" w:hAnsi="Times New Roman" w:cs="Times New Roman"/>
                <w:sz w:val="24"/>
                <w:szCs w:val="24"/>
                <w:lang w:eastAsia="zh-CN"/>
              </w:rPr>
              <w:t xml:space="preserve"> г.</w:t>
            </w:r>
          </w:p>
        </w:tc>
      </w:tr>
      <w:tr w:rsidR="00CF625E" w:rsidRPr="00651ECF" w:rsidTr="00354E25">
        <w:trPr>
          <w:trHeight w:val="879"/>
        </w:trPr>
        <w:tc>
          <w:tcPr>
            <w:tcW w:w="2836" w:type="dxa"/>
            <w:hideMark/>
          </w:tcPr>
          <w:p w:rsidR="00CF625E" w:rsidRPr="00651ECF" w:rsidRDefault="00CF625E" w:rsidP="00CF625E">
            <w:pPr>
              <w:shd w:val="clear" w:color="auto" w:fill="FFFFFF"/>
              <w:snapToGrid w:val="0"/>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Дата рассмотрения заявок на участие в запросе  предложений:</w:t>
            </w:r>
          </w:p>
        </w:tc>
        <w:tc>
          <w:tcPr>
            <w:tcW w:w="7514" w:type="dxa"/>
            <w:hideMark/>
          </w:tcPr>
          <w:p w:rsidR="00CF625E" w:rsidRPr="00651ECF" w:rsidRDefault="00CF625E" w:rsidP="00CF625E">
            <w:pPr>
              <w:widowControl w:val="0"/>
              <w:shd w:val="clear" w:color="auto" w:fill="FFFFFF"/>
              <w:suppressAutoHyphens/>
              <w:snapToGrid w:val="0"/>
              <w:spacing w:after="0" w:line="240" w:lineRule="auto"/>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C30705">
              <w:rPr>
                <w:rFonts w:ascii="Times New Roman" w:eastAsia="Times New Roman" w:hAnsi="Times New Roman" w:cs="Times New Roman"/>
                <w:sz w:val="24"/>
                <w:szCs w:val="24"/>
                <w:lang w:eastAsia="zh-CN"/>
              </w:rPr>
              <w:t>1</w:t>
            </w:r>
            <w:r w:rsidRPr="00651ECF">
              <w:rPr>
                <w:rFonts w:ascii="Times New Roman" w:eastAsia="Times New Roman" w:hAnsi="Times New Roman" w:cs="Times New Roman"/>
                <w:sz w:val="24"/>
                <w:szCs w:val="24"/>
                <w:lang w:eastAsia="zh-CN"/>
              </w:rPr>
              <w:t>-00 часов (врем</w:t>
            </w:r>
            <w:r>
              <w:rPr>
                <w:rFonts w:ascii="Times New Roman" w:eastAsia="Times New Roman" w:hAnsi="Times New Roman" w:cs="Times New Roman"/>
                <w:sz w:val="24"/>
                <w:szCs w:val="24"/>
                <w:lang w:eastAsia="zh-CN"/>
              </w:rPr>
              <w:t xml:space="preserve">я местное) </w:t>
            </w:r>
            <w:r w:rsidR="00035436">
              <w:rPr>
                <w:rFonts w:ascii="Times New Roman" w:eastAsia="Times New Roman" w:hAnsi="Times New Roman" w:cs="Times New Roman"/>
                <w:sz w:val="24"/>
                <w:szCs w:val="24"/>
                <w:lang w:eastAsia="zh-CN"/>
              </w:rPr>
              <w:t>«23» июня</w:t>
            </w:r>
            <w:r w:rsidR="00374760">
              <w:rPr>
                <w:rFonts w:ascii="Times New Roman" w:eastAsia="Times New Roman" w:hAnsi="Times New Roman" w:cs="Times New Roman"/>
                <w:sz w:val="24"/>
                <w:szCs w:val="24"/>
                <w:lang w:eastAsia="zh-CN"/>
              </w:rPr>
              <w:t xml:space="preserve"> 2026</w:t>
            </w:r>
            <w:r w:rsidR="00374760" w:rsidRPr="00651ECF">
              <w:rPr>
                <w:rFonts w:ascii="Times New Roman" w:eastAsia="Times New Roman" w:hAnsi="Times New Roman" w:cs="Times New Roman"/>
                <w:sz w:val="24"/>
                <w:szCs w:val="24"/>
                <w:lang w:eastAsia="zh-CN"/>
              </w:rPr>
              <w:t xml:space="preserve"> г</w:t>
            </w:r>
          </w:p>
        </w:tc>
      </w:tr>
      <w:tr w:rsidR="00CF625E" w:rsidRPr="00651ECF" w:rsidTr="00AB0E26">
        <w:trPr>
          <w:trHeight w:val="483"/>
        </w:trPr>
        <w:tc>
          <w:tcPr>
            <w:tcW w:w="2836" w:type="dxa"/>
            <w:hideMark/>
          </w:tcPr>
          <w:p w:rsidR="00CF625E" w:rsidRPr="00651ECF" w:rsidRDefault="00CF625E" w:rsidP="00CF625E">
            <w:pPr>
              <w:shd w:val="clear" w:color="auto" w:fill="FFFFFF"/>
              <w:snapToGrid w:val="0"/>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Дата подведения итогов:</w:t>
            </w:r>
          </w:p>
        </w:tc>
        <w:tc>
          <w:tcPr>
            <w:tcW w:w="7514" w:type="dxa"/>
            <w:hideMark/>
          </w:tcPr>
          <w:p w:rsidR="00CF625E" w:rsidRPr="00651ECF" w:rsidRDefault="00CF625E" w:rsidP="00CF625E">
            <w:pPr>
              <w:widowControl w:val="0"/>
              <w:shd w:val="clear" w:color="auto" w:fill="FFFFFF"/>
              <w:suppressAutoHyphens/>
              <w:snapToGrid w:val="0"/>
              <w:spacing w:after="0" w:line="240" w:lineRule="auto"/>
              <w:textAlignment w:val="baseline"/>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12-00 часов (врем</w:t>
            </w:r>
            <w:r>
              <w:rPr>
                <w:rFonts w:ascii="Times New Roman" w:eastAsia="Times New Roman" w:hAnsi="Times New Roman" w:cs="Times New Roman"/>
                <w:sz w:val="24"/>
                <w:szCs w:val="24"/>
                <w:lang w:eastAsia="zh-CN"/>
              </w:rPr>
              <w:t xml:space="preserve">я местное) </w:t>
            </w:r>
            <w:r w:rsidR="00035436">
              <w:rPr>
                <w:rFonts w:ascii="Times New Roman" w:eastAsia="Times New Roman" w:hAnsi="Times New Roman" w:cs="Times New Roman"/>
                <w:sz w:val="24"/>
                <w:szCs w:val="24"/>
                <w:lang w:eastAsia="zh-CN"/>
              </w:rPr>
              <w:t>«23</w:t>
            </w:r>
            <w:r w:rsidR="00DE5CAD">
              <w:rPr>
                <w:rFonts w:ascii="Times New Roman" w:eastAsia="Times New Roman" w:hAnsi="Times New Roman" w:cs="Times New Roman"/>
                <w:sz w:val="24"/>
                <w:szCs w:val="24"/>
                <w:lang w:eastAsia="zh-CN"/>
              </w:rPr>
              <w:t xml:space="preserve">» </w:t>
            </w:r>
            <w:r w:rsidR="00035436">
              <w:rPr>
                <w:rFonts w:ascii="Times New Roman" w:eastAsia="Times New Roman" w:hAnsi="Times New Roman" w:cs="Times New Roman"/>
                <w:sz w:val="24"/>
                <w:szCs w:val="24"/>
                <w:lang w:eastAsia="zh-CN"/>
              </w:rPr>
              <w:t>июня</w:t>
            </w:r>
            <w:r w:rsidR="00374760" w:rsidRPr="00374760">
              <w:rPr>
                <w:rFonts w:ascii="Times New Roman" w:eastAsia="Times New Roman" w:hAnsi="Times New Roman" w:cs="Times New Roman"/>
                <w:sz w:val="24"/>
                <w:szCs w:val="24"/>
                <w:lang w:eastAsia="zh-CN"/>
              </w:rPr>
              <w:t xml:space="preserve"> 2026 г</w:t>
            </w:r>
          </w:p>
        </w:tc>
      </w:tr>
      <w:tr w:rsidR="00CF625E" w:rsidRPr="00651ECF" w:rsidTr="00354E25">
        <w:trPr>
          <w:trHeight w:val="509"/>
        </w:trPr>
        <w:tc>
          <w:tcPr>
            <w:tcW w:w="2836" w:type="dxa"/>
            <w:hideMark/>
          </w:tcPr>
          <w:p w:rsidR="00CF625E" w:rsidRPr="00651ECF" w:rsidRDefault="00CF625E" w:rsidP="00CF625E">
            <w:pPr>
              <w:shd w:val="clear" w:color="auto" w:fill="FFFFFF"/>
              <w:snapToGrid w:val="0"/>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651ECF">
              <w:rPr>
                <w:rFonts w:ascii="Times New Roman" w:eastAsia="Times New Roman" w:hAnsi="Times New Roman" w:cs="Times New Roman"/>
                <w:sz w:val="24"/>
                <w:szCs w:val="24"/>
                <w:lang w:eastAsia="ru-RU"/>
              </w:rPr>
              <w:t>запросе  предложений</w:t>
            </w:r>
          </w:p>
        </w:tc>
        <w:tc>
          <w:tcPr>
            <w:tcW w:w="7514" w:type="dxa"/>
            <w:hideMark/>
          </w:tcPr>
          <w:p w:rsidR="00CF625E" w:rsidRPr="00651ECF" w:rsidRDefault="00CF625E" w:rsidP="00CF625E">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Участник закупки вправе изменить ранее поданную заявку на участие в запросе предложений только в случае, если заказчик вносит изменения в извещение или документацию о проведении запроса предложений. Иные случаи изменения заявки на участие в запросе предложений не предусматриваются. Изменение заявок после истечения срока подачи  заявок на участие в открытом запросе предложений, установленного документацией о проведении открытого запроса предложений не  допускается.</w:t>
            </w:r>
          </w:p>
        </w:tc>
      </w:tr>
      <w:tr w:rsidR="00CF625E" w:rsidRPr="00651ECF" w:rsidTr="00354E25">
        <w:trPr>
          <w:trHeight w:val="509"/>
        </w:trPr>
        <w:tc>
          <w:tcPr>
            <w:tcW w:w="2836" w:type="dxa"/>
            <w:hideMark/>
          </w:tcPr>
          <w:p w:rsidR="00CF625E" w:rsidRPr="00651ECF" w:rsidRDefault="00CF625E" w:rsidP="00CF625E">
            <w:pPr>
              <w:shd w:val="clear" w:color="auto" w:fill="FFFFFF"/>
              <w:snapToGrid w:val="0"/>
              <w:spacing w:after="0" w:line="240" w:lineRule="auto"/>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Срок заключения договора победителем</w:t>
            </w:r>
          </w:p>
        </w:tc>
        <w:tc>
          <w:tcPr>
            <w:tcW w:w="7514" w:type="dxa"/>
            <w:hideMark/>
          </w:tcPr>
          <w:p w:rsidR="00CF625E" w:rsidRPr="00651ECF" w:rsidRDefault="00CF625E" w:rsidP="00CF625E">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Договор заключается с победителем (либо участником, подавшем единственную заявку, соответствующую требованиям) не раньше 10, но не позднее 20 дней со дня размещения на официальном сайте и сайте ЭТП протокола о результатах проведения запроса  предложений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предложений.</w:t>
            </w:r>
          </w:p>
        </w:tc>
      </w:tr>
      <w:tr w:rsidR="00CF625E" w:rsidRPr="00651ECF" w:rsidTr="00354E25">
        <w:trPr>
          <w:trHeight w:val="509"/>
        </w:trPr>
        <w:tc>
          <w:tcPr>
            <w:tcW w:w="2836" w:type="dxa"/>
            <w:hideMark/>
          </w:tcPr>
          <w:p w:rsidR="00CF625E" w:rsidRPr="00651ECF" w:rsidRDefault="00CF625E" w:rsidP="00CF625E">
            <w:pPr>
              <w:shd w:val="clear" w:color="auto" w:fill="FFFFFF"/>
              <w:snapToGrid w:val="0"/>
              <w:spacing w:after="0" w:line="240" w:lineRule="auto"/>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Порядок заключения договора</w:t>
            </w:r>
          </w:p>
        </w:tc>
        <w:tc>
          <w:tcPr>
            <w:tcW w:w="7514" w:type="dxa"/>
            <w:hideMark/>
          </w:tcPr>
          <w:p w:rsidR="00CF625E" w:rsidRPr="00651ECF" w:rsidRDefault="00CF625E" w:rsidP="00CF625E">
            <w:pPr>
              <w:shd w:val="clear" w:color="auto" w:fill="FFFFFF"/>
              <w:spacing w:after="0" w:line="240" w:lineRule="auto"/>
              <w:ind w:firstLine="48"/>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заключается</w:t>
            </w:r>
            <w:r w:rsidRPr="00651ECF">
              <w:rPr>
                <w:rFonts w:ascii="Times New Roman" w:eastAsia="Times New Roman" w:hAnsi="Times New Roman" w:cs="Times New Roman"/>
                <w:sz w:val="24"/>
                <w:szCs w:val="24"/>
                <w:lang w:eastAsia="ru-RU"/>
              </w:rPr>
              <w:t>:</w:t>
            </w:r>
          </w:p>
          <w:p w:rsidR="00CF625E" w:rsidRPr="00651ECF" w:rsidRDefault="00CF625E" w:rsidP="00CF625E">
            <w:pPr>
              <w:numPr>
                <w:ilvl w:val="0"/>
                <w:numId w:val="12"/>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Заключение договора на ЭТП;</w:t>
            </w:r>
          </w:p>
        </w:tc>
      </w:tr>
    </w:tbl>
    <w:p w:rsidR="00354E25" w:rsidRPr="00651ECF" w:rsidRDefault="00354E25" w:rsidP="00651ECF">
      <w:pPr>
        <w:spacing w:after="0" w:line="240" w:lineRule="auto"/>
        <w:rPr>
          <w:rFonts w:ascii="Times New Roman" w:eastAsia="Times New Roman" w:hAnsi="Times New Roman" w:cs="Times New Roman"/>
          <w:sz w:val="24"/>
          <w:szCs w:val="24"/>
          <w:lang w:eastAsia="ru-RU"/>
        </w:rPr>
        <w:sectPr w:rsidR="00354E25" w:rsidRPr="00651ECF" w:rsidSect="00354E25">
          <w:pgSz w:w="11906" w:h="16838"/>
          <w:pgMar w:top="425" w:right="567" w:bottom="567" w:left="1134" w:header="709" w:footer="312" w:gutter="0"/>
          <w:cols w:space="720"/>
        </w:sectPr>
      </w:pPr>
    </w:p>
    <w:p w:rsidR="00354E25" w:rsidRPr="00651ECF" w:rsidRDefault="00354E25" w:rsidP="00651ECF">
      <w:pPr>
        <w:shd w:val="clear" w:color="auto" w:fill="FFFFFF"/>
        <w:suppressAutoHyphens/>
        <w:spacing w:after="0" w:line="240" w:lineRule="auto"/>
        <w:ind w:left="5103" w:hanging="141"/>
        <w:jc w:val="both"/>
        <w:rPr>
          <w:rFonts w:ascii="Times New Roman" w:eastAsia="Times New Roman" w:hAnsi="Times New Roman" w:cs="Times New Roman"/>
          <w:bCs/>
          <w:sz w:val="24"/>
          <w:szCs w:val="24"/>
          <w:lang w:eastAsia="zh-CN"/>
        </w:rPr>
      </w:pPr>
    </w:p>
    <w:p w:rsidR="00930139" w:rsidRPr="00651ECF" w:rsidRDefault="00930139" w:rsidP="00651ECF">
      <w:pPr>
        <w:suppressAutoHyphens/>
        <w:spacing w:after="0" w:line="240" w:lineRule="auto"/>
        <w:jc w:val="center"/>
        <w:rPr>
          <w:rFonts w:ascii="Times New Roman" w:hAnsi="Times New Roman" w:cs="Times New Roman"/>
          <w:b/>
          <w:bCs/>
          <w:sz w:val="24"/>
          <w:szCs w:val="24"/>
          <w:lang w:eastAsia="ar-SA"/>
        </w:rPr>
      </w:pPr>
      <w:r w:rsidRPr="00651ECF">
        <w:rPr>
          <w:rFonts w:ascii="Times New Roman" w:hAnsi="Times New Roman" w:cs="Times New Roman"/>
          <w:b/>
          <w:kern w:val="28"/>
          <w:sz w:val="24"/>
          <w:szCs w:val="24"/>
        </w:rPr>
        <w:t xml:space="preserve">ЧАСТЬ </w:t>
      </w:r>
      <w:r w:rsidRPr="00651ECF">
        <w:rPr>
          <w:rFonts w:ascii="Times New Roman" w:hAnsi="Times New Roman" w:cs="Times New Roman"/>
          <w:b/>
          <w:kern w:val="28"/>
          <w:sz w:val="24"/>
          <w:szCs w:val="24"/>
          <w:lang w:val="en-US"/>
        </w:rPr>
        <w:t>III</w:t>
      </w:r>
      <w:r w:rsidRPr="00651ECF">
        <w:rPr>
          <w:rFonts w:ascii="Times New Roman" w:hAnsi="Times New Roman" w:cs="Times New Roman"/>
          <w:b/>
          <w:sz w:val="24"/>
          <w:szCs w:val="24"/>
        </w:rPr>
        <w:t>. ПОРЯДОК ОЦЕНКИ И СОПОСТАВЛЕНИЯ ЗАЯВОК</w:t>
      </w:r>
    </w:p>
    <w:p w:rsidR="00930139" w:rsidRPr="00651ECF" w:rsidRDefault="00930139" w:rsidP="00651ECF">
      <w:pPr>
        <w:suppressAutoHyphens/>
        <w:spacing w:after="0" w:line="240" w:lineRule="auto"/>
        <w:jc w:val="both"/>
        <w:rPr>
          <w:rFonts w:ascii="Times New Roman" w:hAnsi="Times New Roman" w:cs="Times New Roman"/>
          <w:sz w:val="24"/>
          <w:szCs w:val="24"/>
        </w:rPr>
      </w:pPr>
      <w:r w:rsidRPr="00651ECF">
        <w:rPr>
          <w:rFonts w:ascii="Times New Roman" w:hAnsi="Times New Roman" w:cs="Times New Roman"/>
          <w:sz w:val="24"/>
          <w:szCs w:val="24"/>
        </w:rPr>
        <w:t>Оценка и сопоставление заявок осуществляются на основании критериев оценки и в порядке, установленном ниже:</w:t>
      </w:r>
    </w:p>
    <w:tbl>
      <w:tblPr>
        <w:tblStyle w:val="aff2"/>
        <w:tblW w:w="0" w:type="auto"/>
        <w:tblLook w:val="04A0" w:firstRow="1" w:lastRow="0" w:firstColumn="1" w:lastColumn="0" w:noHBand="0" w:noVBand="1"/>
      </w:tblPr>
      <w:tblGrid>
        <w:gridCol w:w="2039"/>
        <w:gridCol w:w="6431"/>
        <w:gridCol w:w="1441"/>
      </w:tblGrid>
      <w:tr w:rsidR="00930139" w:rsidRPr="00651ECF" w:rsidTr="00930139">
        <w:tc>
          <w:tcPr>
            <w:tcW w:w="2039" w:type="dxa"/>
          </w:tcPr>
          <w:p w:rsidR="00930139" w:rsidRPr="00651ECF" w:rsidRDefault="00930139" w:rsidP="00651ECF">
            <w:pPr>
              <w:suppressAutoHyphens/>
              <w:jc w:val="both"/>
              <w:rPr>
                <w:rFonts w:ascii="Times New Roman" w:hAnsi="Times New Roman"/>
                <w:sz w:val="24"/>
                <w:szCs w:val="24"/>
                <w:lang w:eastAsia="en-US"/>
              </w:rPr>
            </w:pPr>
            <w:r w:rsidRPr="00651ECF">
              <w:rPr>
                <w:rFonts w:ascii="Times New Roman" w:hAnsi="Times New Roman"/>
                <w:sz w:val="24"/>
                <w:szCs w:val="24"/>
              </w:rPr>
              <w:t xml:space="preserve">Критерии оценки заявок </w:t>
            </w:r>
          </w:p>
        </w:tc>
        <w:tc>
          <w:tcPr>
            <w:tcW w:w="6431" w:type="dxa"/>
          </w:tcPr>
          <w:p w:rsidR="00930139" w:rsidRPr="00651ECF" w:rsidRDefault="00930139" w:rsidP="00651ECF">
            <w:pPr>
              <w:shd w:val="clear" w:color="auto" w:fill="FFFFFF"/>
              <w:tabs>
                <w:tab w:val="left" w:pos="709"/>
              </w:tabs>
              <w:autoSpaceDE w:val="0"/>
              <w:autoSpaceDN w:val="0"/>
              <w:adjustRightInd w:val="0"/>
              <w:jc w:val="both"/>
              <w:rPr>
                <w:rFonts w:ascii="Times New Roman" w:hAnsi="Times New Roman"/>
                <w:sz w:val="24"/>
                <w:szCs w:val="24"/>
              </w:rPr>
            </w:pPr>
            <w:r w:rsidRPr="00651ECF">
              <w:rPr>
                <w:rFonts w:ascii="Times New Roman" w:hAnsi="Times New Roman"/>
                <w:sz w:val="24"/>
                <w:szCs w:val="24"/>
              </w:rPr>
              <w:t>Порядок оценки по критерию (подкритерию)</w:t>
            </w:r>
          </w:p>
        </w:tc>
        <w:tc>
          <w:tcPr>
            <w:tcW w:w="1441" w:type="dxa"/>
          </w:tcPr>
          <w:p w:rsidR="00930139" w:rsidRPr="00651ECF" w:rsidRDefault="00930139" w:rsidP="00651ECF">
            <w:pPr>
              <w:suppressAutoHyphens/>
              <w:jc w:val="both"/>
              <w:rPr>
                <w:rFonts w:ascii="Times New Roman" w:hAnsi="Times New Roman"/>
                <w:sz w:val="24"/>
                <w:szCs w:val="24"/>
                <w:lang w:eastAsia="en-US"/>
              </w:rPr>
            </w:pPr>
            <w:r w:rsidRPr="00651ECF">
              <w:rPr>
                <w:rFonts w:ascii="Times New Roman" w:hAnsi="Times New Roman"/>
                <w:sz w:val="24"/>
                <w:szCs w:val="24"/>
              </w:rPr>
              <w:t>Значимость (весомость) критерия</w:t>
            </w:r>
          </w:p>
        </w:tc>
      </w:tr>
      <w:tr w:rsidR="00930139" w:rsidRPr="00651ECF" w:rsidTr="00930139">
        <w:tc>
          <w:tcPr>
            <w:tcW w:w="9911" w:type="dxa"/>
            <w:gridSpan w:val="3"/>
            <w:vAlign w:val="center"/>
          </w:tcPr>
          <w:p w:rsidR="00930139" w:rsidRPr="00651ECF" w:rsidRDefault="00930139" w:rsidP="00651ECF">
            <w:pPr>
              <w:suppressAutoHyphens/>
              <w:jc w:val="center"/>
              <w:rPr>
                <w:rFonts w:ascii="Times New Roman" w:hAnsi="Times New Roman"/>
                <w:b/>
                <w:sz w:val="24"/>
                <w:szCs w:val="24"/>
              </w:rPr>
            </w:pPr>
            <w:r w:rsidRPr="00651ECF">
              <w:rPr>
                <w:rFonts w:ascii="Times New Roman" w:hAnsi="Times New Roman"/>
                <w:b/>
                <w:sz w:val="24"/>
                <w:szCs w:val="24"/>
                <w:lang w:eastAsia="en-US"/>
              </w:rPr>
              <w:t>Стоимостные</w:t>
            </w:r>
          </w:p>
        </w:tc>
      </w:tr>
      <w:tr w:rsidR="00930139" w:rsidRPr="00651ECF" w:rsidTr="00930139">
        <w:tc>
          <w:tcPr>
            <w:tcW w:w="2039" w:type="dxa"/>
            <w:vAlign w:val="center"/>
          </w:tcPr>
          <w:p w:rsidR="00930139" w:rsidRPr="00651ECF" w:rsidRDefault="00930139" w:rsidP="00651ECF">
            <w:pPr>
              <w:suppressAutoHyphens/>
              <w:jc w:val="both"/>
              <w:rPr>
                <w:rFonts w:ascii="Times New Roman" w:hAnsi="Times New Roman"/>
                <w:b/>
                <w:sz w:val="24"/>
                <w:szCs w:val="24"/>
                <w:lang w:eastAsia="en-US"/>
              </w:rPr>
            </w:pPr>
            <w:r w:rsidRPr="00651ECF">
              <w:rPr>
                <w:rFonts w:ascii="Times New Roman" w:hAnsi="Times New Roman"/>
                <w:b/>
                <w:sz w:val="24"/>
                <w:szCs w:val="24"/>
                <w:lang w:eastAsia="en-US"/>
              </w:rPr>
              <w:t>Цена договора:</w:t>
            </w:r>
          </w:p>
          <w:p w:rsidR="00930139" w:rsidRPr="00651ECF" w:rsidRDefault="00930139" w:rsidP="00651ECF">
            <w:pPr>
              <w:suppressAutoHyphens/>
              <w:jc w:val="both"/>
              <w:rPr>
                <w:rFonts w:ascii="Times New Roman" w:hAnsi="Times New Roman"/>
                <w:sz w:val="24"/>
                <w:szCs w:val="24"/>
                <w:lang w:eastAsia="en-US"/>
              </w:rPr>
            </w:pPr>
          </w:p>
        </w:tc>
        <w:tc>
          <w:tcPr>
            <w:tcW w:w="6431" w:type="dxa"/>
            <w:vAlign w:val="center"/>
          </w:tcPr>
          <w:p w:rsidR="00930139" w:rsidRPr="00651ECF" w:rsidRDefault="00930139" w:rsidP="00651ECF">
            <w:pPr>
              <w:suppressAutoHyphens/>
              <w:jc w:val="both"/>
              <w:outlineLvl w:val="4"/>
              <w:rPr>
                <w:rFonts w:ascii="Times New Roman" w:hAnsi="Times New Roman"/>
                <w:i/>
                <w:sz w:val="24"/>
                <w:szCs w:val="24"/>
              </w:rPr>
            </w:pPr>
            <w:r w:rsidRPr="00651ECF">
              <w:rPr>
                <w:rFonts w:ascii="Times New Roman" w:hAnsi="Times New Roman"/>
                <w:i/>
                <w:sz w:val="24"/>
                <w:szCs w:val="24"/>
              </w:rPr>
              <w:t>Порядок оценки по критерию:</w:t>
            </w:r>
          </w:p>
          <w:p w:rsidR="00930139" w:rsidRPr="00651ECF" w:rsidRDefault="00930139" w:rsidP="00651ECF">
            <w:pPr>
              <w:suppressAutoHyphens/>
              <w:jc w:val="center"/>
              <w:outlineLvl w:val="4"/>
              <w:rPr>
                <w:rFonts w:ascii="Times New Roman" w:hAnsi="Times New Roman"/>
                <w:sz w:val="24"/>
                <w:szCs w:val="24"/>
              </w:rPr>
            </w:pPr>
            <w:r w:rsidRPr="00651ECF">
              <w:rPr>
                <w:rFonts w:ascii="Times New Roman" w:hAnsi="Times New Roman"/>
                <w:sz w:val="24"/>
                <w:szCs w:val="24"/>
              </w:rPr>
              <w:t xml:space="preserve">в случае если </w:t>
            </w:r>
            <w:proofErr w:type="spellStart"/>
            <w:r w:rsidRPr="00651ECF">
              <w:rPr>
                <w:rFonts w:ascii="Times New Roman" w:hAnsi="Times New Roman"/>
                <w:sz w:val="24"/>
                <w:szCs w:val="24"/>
              </w:rPr>
              <w:t>Ц</w:t>
            </w:r>
            <w:proofErr w:type="gramStart"/>
            <w:r w:rsidRPr="00651ECF">
              <w:rPr>
                <w:rFonts w:ascii="Times New Roman" w:hAnsi="Times New Roman"/>
                <w:sz w:val="24"/>
                <w:szCs w:val="24"/>
              </w:rPr>
              <w:t>min</w:t>
            </w:r>
            <w:proofErr w:type="spellEnd"/>
            <w:r w:rsidRPr="00651ECF">
              <w:rPr>
                <w:rFonts w:ascii="Times New Roman" w:hAnsi="Times New Roman"/>
                <w:sz w:val="24"/>
                <w:szCs w:val="24"/>
              </w:rPr>
              <w:t xml:space="preserve"> &gt;</w:t>
            </w:r>
            <w:proofErr w:type="gramEnd"/>
            <w:r w:rsidRPr="00651ECF">
              <w:rPr>
                <w:rFonts w:ascii="Times New Roman" w:hAnsi="Times New Roman"/>
                <w:sz w:val="24"/>
                <w:szCs w:val="24"/>
              </w:rPr>
              <w:t xml:space="preserve"> 0,</w:t>
            </w:r>
          </w:p>
          <w:p w:rsidR="00930139" w:rsidRPr="00651ECF" w:rsidRDefault="00930139" w:rsidP="00651ECF">
            <w:pPr>
              <w:suppressAutoHyphens/>
              <w:jc w:val="center"/>
              <w:outlineLvl w:val="4"/>
              <w:rPr>
                <w:rFonts w:ascii="Times New Roman" w:hAnsi="Times New Roman"/>
                <w:sz w:val="24"/>
                <w:szCs w:val="24"/>
              </w:rPr>
            </w:pPr>
          </w:p>
          <w:p w:rsidR="00930139" w:rsidRPr="00651ECF" w:rsidRDefault="00930139" w:rsidP="00651ECF">
            <w:pPr>
              <w:suppressAutoHyphens/>
              <w:jc w:val="center"/>
              <w:outlineLvl w:val="4"/>
              <w:rPr>
                <w:rFonts w:ascii="Times New Roman" w:hAnsi="Times New Roman"/>
                <w:sz w:val="24"/>
                <w:szCs w:val="24"/>
              </w:rPr>
            </w:pPr>
            <w:r w:rsidRPr="00651ECF">
              <w:rPr>
                <w:rFonts w:ascii="Times New Roman" w:hAnsi="Times New Roman"/>
                <w:noProof/>
                <w:sz w:val="24"/>
                <w:szCs w:val="24"/>
              </w:rPr>
              <w:drawing>
                <wp:inline distT="0" distB="0" distL="0" distR="0">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651ECF">
              <w:rPr>
                <w:rFonts w:ascii="Times New Roman" w:hAnsi="Times New Roman"/>
                <w:sz w:val="24"/>
                <w:szCs w:val="24"/>
              </w:rPr>
              <w:t>,</w:t>
            </w:r>
          </w:p>
          <w:p w:rsidR="00930139" w:rsidRPr="00651ECF" w:rsidRDefault="00930139" w:rsidP="00651ECF">
            <w:pPr>
              <w:suppressAutoHyphens/>
              <w:jc w:val="center"/>
              <w:outlineLvl w:val="4"/>
              <w:rPr>
                <w:rFonts w:ascii="Times New Roman" w:hAnsi="Times New Roman"/>
                <w:sz w:val="24"/>
                <w:szCs w:val="24"/>
              </w:rPr>
            </w:pPr>
          </w:p>
          <w:p w:rsidR="00930139" w:rsidRPr="00651ECF" w:rsidRDefault="00930139" w:rsidP="00651ECF">
            <w:pPr>
              <w:suppressAutoHyphens/>
              <w:jc w:val="both"/>
              <w:outlineLvl w:val="4"/>
              <w:rPr>
                <w:rFonts w:ascii="Times New Roman" w:hAnsi="Times New Roman"/>
                <w:sz w:val="24"/>
                <w:szCs w:val="24"/>
              </w:rPr>
            </w:pPr>
            <w:r w:rsidRPr="00651ECF">
              <w:rPr>
                <w:rFonts w:ascii="Times New Roman" w:hAnsi="Times New Roman"/>
                <w:sz w:val="24"/>
                <w:szCs w:val="24"/>
              </w:rPr>
              <w:t>где:</w:t>
            </w:r>
          </w:p>
          <w:p w:rsidR="00930139" w:rsidRPr="00651ECF" w:rsidRDefault="00930139" w:rsidP="00651ECF">
            <w:pPr>
              <w:suppressAutoHyphens/>
              <w:jc w:val="both"/>
              <w:outlineLvl w:val="4"/>
              <w:rPr>
                <w:rFonts w:ascii="Times New Roman" w:hAnsi="Times New Roman"/>
                <w:sz w:val="24"/>
                <w:szCs w:val="24"/>
              </w:rPr>
            </w:pPr>
            <w:proofErr w:type="spellStart"/>
            <w:r w:rsidRPr="00651ECF">
              <w:rPr>
                <w:rFonts w:ascii="Times New Roman" w:hAnsi="Times New Roman"/>
                <w:sz w:val="24"/>
                <w:szCs w:val="24"/>
              </w:rPr>
              <w:t>Цi</w:t>
            </w:r>
            <w:proofErr w:type="spellEnd"/>
            <w:r w:rsidRPr="00651ECF">
              <w:rPr>
                <w:rFonts w:ascii="Times New Roman" w:hAnsi="Times New Roman"/>
                <w:sz w:val="24"/>
                <w:szCs w:val="24"/>
              </w:rPr>
              <w:t xml:space="preserve"> - предложение Участника закупки, заявка (предложение) которого оценивается;</w:t>
            </w:r>
          </w:p>
          <w:p w:rsidR="00930139" w:rsidRPr="00651ECF" w:rsidRDefault="00930139" w:rsidP="00651ECF">
            <w:pPr>
              <w:suppressAutoHyphens/>
              <w:jc w:val="both"/>
              <w:outlineLvl w:val="4"/>
              <w:rPr>
                <w:rFonts w:ascii="Times New Roman" w:hAnsi="Times New Roman"/>
                <w:sz w:val="24"/>
                <w:szCs w:val="24"/>
              </w:rPr>
            </w:pPr>
            <w:proofErr w:type="spellStart"/>
            <w:r w:rsidRPr="00651ECF">
              <w:rPr>
                <w:rFonts w:ascii="Times New Roman" w:hAnsi="Times New Roman"/>
                <w:sz w:val="24"/>
                <w:szCs w:val="24"/>
              </w:rPr>
              <w:t>Цmin</w:t>
            </w:r>
            <w:proofErr w:type="spellEnd"/>
            <w:r w:rsidRPr="00651ECF">
              <w:rPr>
                <w:rFonts w:ascii="Times New Roman" w:hAnsi="Times New Roman"/>
                <w:sz w:val="24"/>
                <w:szCs w:val="24"/>
              </w:rPr>
              <w:t xml:space="preserve"> - минимальное предложение из предложений по критерию оценки, сделанных Участниками закупки;</w:t>
            </w:r>
          </w:p>
          <w:p w:rsidR="00930139" w:rsidRPr="00651ECF" w:rsidRDefault="00930139" w:rsidP="00651ECF">
            <w:pPr>
              <w:autoSpaceDE w:val="0"/>
              <w:autoSpaceDN w:val="0"/>
              <w:adjustRightInd w:val="0"/>
              <w:jc w:val="both"/>
              <w:rPr>
                <w:rFonts w:ascii="Times New Roman" w:hAnsi="Times New Roman"/>
                <w:iCs/>
                <w:sz w:val="24"/>
                <w:szCs w:val="24"/>
              </w:rPr>
            </w:pPr>
          </w:p>
          <w:p w:rsidR="00930139" w:rsidRPr="00651ECF" w:rsidRDefault="00930139" w:rsidP="00651ECF">
            <w:pPr>
              <w:suppressAutoHyphens/>
              <w:jc w:val="both"/>
              <w:outlineLvl w:val="4"/>
              <w:rPr>
                <w:rFonts w:ascii="Times New Roman" w:hAnsi="Times New Roman"/>
                <w:sz w:val="24"/>
                <w:szCs w:val="24"/>
              </w:rPr>
            </w:pPr>
            <w:r w:rsidRPr="00651ECF">
              <w:rPr>
                <w:rFonts w:ascii="Times New Roman" w:hAnsi="Times New Roman"/>
                <w:sz w:val="24"/>
                <w:szCs w:val="24"/>
              </w:rPr>
              <w:t>Подача участниками закупки предложений о цене договора равных или меньше нуля не допускается.</w:t>
            </w:r>
          </w:p>
          <w:p w:rsidR="00930139" w:rsidRPr="00651ECF" w:rsidRDefault="00930139" w:rsidP="00651ECF">
            <w:pPr>
              <w:suppressAutoHyphens/>
              <w:jc w:val="both"/>
              <w:outlineLvl w:val="4"/>
              <w:rPr>
                <w:rFonts w:ascii="Times New Roman" w:hAnsi="Times New Roman"/>
                <w:sz w:val="24"/>
                <w:szCs w:val="24"/>
              </w:rPr>
            </w:pPr>
            <w:r w:rsidRPr="00651ECF">
              <w:rPr>
                <w:rFonts w:ascii="Times New Roman" w:hAnsi="Times New Roman"/>
                <w:sz w:val="24"/>
                <w:szCs w:val="24"/>
              </w:rPr>
              <w:t xml:space="preserve">В случае если среди допущенных заявок имеются заявки участников закупки, применяющих упрощенный режим Подача участниками закупки предложений о цене договора равных или меньше </w:t>
            </w:r>
            <w:proofErr w:type="gramStart"/>
            <w:r w:rsidRPr="00651ECF">
              <w:rPr>
                <w:rFonts w:ascii="Times New Roman" w:hAnsi="Times New Roman"/>
                <w:sz w:val="24"/>
                <w:szCs w:val="24"/>
              </w:rPr>
              <w:t>нуля</w:t>
            </w:r>
            <w:proofErr w:type="gramEnd"/>
            <w:r w:rsidRPr="00651ECF">
              <w:rPr>
                <w:rFonts w:ascii="Times New Roman" w:hAnsi="Times New Roman"/>
                <w:sz w:val="24"/>
                <w:szCs w:val="24"/>
              </w:rPr>
              <w:t xml:space="preserve"> не допускается.</w:t>
            </w:r>
          </w:p>
          <w:p w:rsidR="00930139" w:rsidRPr="00651ECF" w:rsidRDefault="00930139" w:rsidP="00651ECF">
            <w:pPr>
              <w:suppressAutoHyphens/>
              <w:jc w:val="both"/>
              <w:rPr>
                <w:rFonts w:ascii="Times New Roman" w:hAnsi="Times New Roman"/>
                <w:bCs/>
                <w:sz w:val="24"/>
                <w:szCs w:val="24"/>
              </w:rPr>
            </w:pPr>
            <w:r w:rsidRPr="00651ECF">
              <w:rPr>
                <w:rFonts w:ascii="Times New Roman" w:hAnsi="Times New Roman"/>
                <w:sz w:val="24"/>
                <w:szCs w:val="24"/>
              </w:rPr>
              <w:t xml:space="preserve">В случае если среди допущенных заявок имеются заявки участников закупки, применяющих упрощенный режим налогообложения, то </w:t>
            </w:r>
            <w:r w:rsidRPr="00651ECF">
              <w:rPr>
                <w:rFonts w:ascii="Times New Roman" w:hAnsi="Times New Roman"/>
                <w:bCs/>
                <w:sz w:val="24"/>
                <w:szCs w:val="24"/>
              </w:rPr>
              <w:t>сравнение цен заявок производится без учета НДС.</w:t>
            </w:r>
          </w:p>
          <w:p w:rsidR="00930139" w:rsidRPr="00651ECF" w:rsidRDefault="00930139" w:rsidP="00651ECF">
            <w:pPr>
              <w:suppressAutoHyphens/>
              <w:jc w:val="both"/>
              <w:rPr>
                <w:rFonts w:ascii="Times New Roman" w:hAnsi="Times New Roman"/>
                <w:sz w:val="24"/>
                <w:szCs w:val="24"/>
                <w:lang w:eastAsia="en-US"/>
              </w:rPr>
            </w:pPr>
          </w:p>
        </w:tc>
        <w:tc>
          <w:tcPr>
            <w:tcW w:w="1441" w:type="dxa"/>
            <w:shd w:val="clear" w:color="auto" w:fill="C5E0B3" w:themeFill="accent6" w:themeFillTint="66"/>
            <w:vAlign w:val="center"/>
          </w:tcPr>
          <w:p w:rsidR="00930139" w:rsidRPr="00651ECF" w:rsidRDefault="006841CF" w:rsidP="00651ECF">
            <w:pPr>
              <w:suppressAutoHyphens/>
              <w:jc w:val="center"/>
              <w:rPr>
                <w:rFonts w:ascii="Times New Roman" w:hAnsi="Times New Roman"/>
                <w:b/>
                <w:sz w:val="24"/>
                <w:szCs w:val="24"/>
                <w:lang w:eastAsia="en-US"/>
              </w:rPr>
            </w:pPr>
            <w:r>
              <w:rPr>
                <w:rFonts w:ascii="Times New Roman" w:hAnsi="Times New Roman"/>
                <w:b/>
                <w:sz w:val="24"/>
                <w:szCs w:val="24"/>
                <w:lang w:eastAsia="en-US"/>
              </w:rPr>
              <w:t>70%/0.7</w:t>
            </w:r>
          </w:p>
        </w:tc>
      </w:tr>
      <w:tr w:rsidR="00930139" w:rsidRPr="00651ECF" w:rsidTr="00930139">
        <w:tc>
          <w:tcPr>
            <w:tcW w:w="9911" w:type="dxa"/>
            <w:gridSpan w:val="3"/>
            <w:vAlign w:val="center"/>
          </w:tcPr>
          <w:p w:rsidR="00930139" w:rsidRPr="00651ECF" w:rsidRDefault="00930139" w:rsidP="00651ECF">
            <w:pPr>
              <w:suppressAutoHyphens/>
              <w:jc w:val="center"/>
              <w:rPr>
                <w:rFonts w:ascii="Times New Roman" w:hAnsi="Times New Roman"/>
                <w:b/>
                <w:sz w:val="24"/>
                <w:szCs w:val="24"/>
                <w:lang w:eastAsia="en-US"/>
              </w:rPr>
            </w:pPr>
            <w:r w:rsidRPr="00651ECF">
              <w:rPr>
                <w:rFonts w:ascii="Times New Roman" w:hAnsi="Times New Roman"/>
                <w:b/>
                <w:sz w:val="24"/>
                <w:szCs w:val="24"/>
                <w:lang w:eastAsia="en-US"/>
              </w:rPr>
              <w:t>Не стоимостные</w:t>
            </w:r>
          </w:p>
        </w:tc>
      </w:tr>
      <w:tr w:rsidR="00930139" w:rsidRPr="00651ECF" w:rsidTr="00930139">
        <w:tc>
          <w:tcPr>
            <w:tcW w:w="2039" w:type="dxa"/>
            <w:vAlign w:val="center"/>
          </w:tcPr>
          <w:p w:rsidR="00930139" w:rsidRPr="00651ECF" w:rsidRDefault="00930139" w:rsidP="00651ECF">
            <w:pPr>
              <w:suppressAutoHyphens/>
              <w:jc w:val="both"/>
              <w:rPr>
                <w:rFonts w:ascii="Times New Roman" w:hAnsi="Times New Roman"/>
                <w:sz w:val="24"/>
                <w:szCs w:val="24"/>
                <w:lang w:eastAsia="en-US"/>
              </w:rPr>
            </w:pPr>
            <w:r w:rsidRPr="00651ECF">
              <w:rPr>
                <w:rFonts w:ascii="Times New Roman" w:hAnsi="Times New Roman"/>
                <w:b/>
                <w:sz w:val="24"/>
                <w:szCs w:val="24"/>
              </w:rPr>
              <w:t>Квалификация участника закупки:</w:t>
            </w:r>
          </w:p>
        </w:tc>
        <w:tc>
          <w:tcPr>
            <w:tcW w:w="6431" w:type="dxa"/>
            <w:vAlign w:val="center"/>
          </w:tcPr>
          <w:p w:rsidR="00930139" w:rsidRPr="00651ECF" w:rsidRDefault="00930139" w:rsidP="00651ECF">
            <w:pPr>
              <w:suppressAutoHyphens/>
              <w:jc w:val="both"/>
              <w:outlineLvl w:val="4"/>
              <w:rPr>
                <w:rFonts w:ascii="Times New Roman" w:hAnsi="Times New Roman"/>
                <w:i/>
                <w:sz w:val="24"/>
                <w:szCs w:val="24"/>
              </w:rPr>
            </w:pPr>
            <w:r w:rsidRPr="00651ECF">
              <w:rPr>
                <w:rFonts w:ascii="Times New Roman" w:hAnsi="Times New Roman"/>
                <w:i/>
                <w:sz w:val="24"/>
                <w:szCs w:val="24"/>
              </w:rPr>
              <w:t xml:space="preserve">Содержание подкритерия: </w:t>
            </w:r>
          </w:p>
          <w:p w:rsidR="00930139" w:rsidRPr="00651ECF" w:rsidRDefault="00930139" w:rsidP="00651ECF">
            <w:pPr>
              <w:shd w:val="clear" w:color="auto" w:fill="FFFFFF"/>
              <w:tabs>
                <w:tab w:val="left" w:pos="709"/>
              </w:tabs>
              <w:autoSpaceDE w:val="0"/>
              <w:autoSpaceDN w:val="0"/>
              <w:adjustRightInd w:val="0"/>
              <w:jc w:val="both"/>
              <w:rPr>
                <w:rFonts w:ascii="Times New Roman" w:hAnsi="Times New Roman"/>
                <w:sz w:val="24"/>
                <w:szCs w:val="24"/>
              </w:rPr>
            </w:pPr>
            <w:r w:rsidRPr="00651ECF">
              <w:rPr>
                <w:rFonts w:ascii="Times New Roman" w:hAnsi="Times New Roman"/>
                <w:sz w:val="24"/>
                <w:szCs w:val="24"/>
              </w:rPr>
              <w:t>В рамках подкритерия оценивается наличие опыта оказания услуг сопоставимого характера</w:t>
            </w:r>
            <w:r w:rsidRPr="00651ECF">
              <w:rPr>
                <w:rFonts w:ascii="Times New Roman" w:hAnsi="Times New Roman"/>
                <w:sz w:val="24"/>
                <w:szCs w:val="24"/>
                <w:vertAlign w:val="superscript"/>
              </w:rPr>
              <w:footnoteReference w:id="2"/>
            </w:r>
            <w:r w:rsidRPr="00651ECF">
              <w:rPr>
                <w:rFonts w:ascii="Times New Roman" w:hAnsi="Times New Roman"/>
                <w:sz w:val="24"/>
                <w:szCs w:val="24"/>
              </w:rPr>
              <w:t xml:space="preserve"> и объема</w:t>
            </w:r>
            <w:r w:rsidRPr="00651ECF">
              <w:rPr>
                <w:rFonts w:ascii="Times New Roman" w:hAnsi="Times New Roman"/>
                <w:sz w:val="24"/>
                <w:szCs w:val="24"/>
                <w:vertAlign w:val="superscript"/>
              </w:rPr>
              <w:footnoteReference w:id="3"/>
            </w:r>
            <w:r w:rsidRPr="00651ECF">
              <w:rPr>
                <w:rFonts w:ascii="Times New Roman" w:hAnsi="Times New Roman"/>
                <w:sz w:val="24"/>
                <w:szCs w:val="24"/>
              </w:rPr>
              <w:t>.</w:t>
            </w:r>
          </w:p>
          <w:p w:rsidR="00930139" w:rsidRPr="00651ECF" w:rsidRDefault="00930139" w:rsidP="00651ECF">
            <w:pPr>
              <w:shd w:val="clear" w:color="auto" w:fill="FFFFFF"/>
              <w:tabs>
                <w:tab w:val="left" w:pos="709"/>
              </w:tabs>
              <w:autoSpaceDE w:val="0"/>
              <w:autoSpaceDN w:val="0"/>
              <w:adjustRightInd w:val="0"/>
              <w:jc w:val="both"/>
              <w:rPr>
                <w:rFonts w:ascii="Times New Roman" w:hAnsi="Times New Roman"/>
                <w:sz w:val="24"/>
                <w:szCs w:val="24"/>
              </w:rPr>
            </w:pPr>
          </w:p>
          <w:p w:rsidR="00930139" w:rsidRPr="00651ECF" w:rsidRDefault="00930139" w:rsidP="00651ECF">
            <w:pPr>
              <w:suppressAutoHyphens/>
              <w:jc w:val="both"/>
              <w:outlineLvl w:val="4"/>
              <w:rPr>
                <w:rFonts w:ascii="Times New Roman" w:hAnsi="Times New Roman"/>
                <w:i/>
                <w:sz w:val="24"/>
                <w:szCs w:val="24"/>
              </w:rPr>
            </w:pPr>
            <w:r w:rsidRPr="00651ECF">
              <w:rPr>
                <w:rFonts w:ascii="Times New Roman" w:hAnsi="Times New Roman"/>
                <w:i/>
                <w:sz w:val="24"/>
                <w:szCs w:val="24"/>
              </w:rPr>
              <w:t>Подтверждающие документы: скан копии исполненных договоров.</w:t>
            </w:r>
          </w:p>
          <w:p w:rsidR="00930139" w:rsidRPr="00651ECF" w:rsidRDefault="00930139" w:rsidP="00651ECF">
            <w:pPr>
              <w:suppressAutoHyphens/>
              <w:jc w:val="both"/>
              <w:outlineLvl w:val="4"/>
              <w:rPr>
                <w:rFonts w:ascii="Times New Roman" w:hAnsi="Times New Roman"/>
                <w:sz w:val="24"/>
                <w:szCs w:val="24"/>
              </w:rPr>
            </w:pPr>
            <w:r w:rsidRPr="00651ECF">
              <w:rPr>
                <w:rFonts w:ascii="Times New Roman" w:hAnsi="Times New Roman"/>
                <w:sz w:val="24"/>
                <w:szCs w:val="24"/>
              </w:rPr>
              <w:t>Справка о наличии положительного опыта, включая обязательные приложения к ней, а именно: копии успешно исполненных договоров (контрактов) и актов приемки к ним</w:t>
            </w:r>
            <w:r w:rsidRPr="00651ECF">
              <w:rPr>
                <w:rFonts w:ascii="Times New Roman" w:hAnsi="Times New Roman"/>
                <w:sz w:val="24"/>
                <w:szCs w:val="24"/>
                <w:vertAlign w:val="superscript"/>
              </w:rPr>
              <w:footnoteReference w:id="4"/>
            </w:r>
            <w:r w:rsidRPr="00651ECF">
              <w:rPr>
                <w:rFonts w:ascii="Times New Roman" w:hAnsi="Times New Roman"/>
                <w:sz w:val="24"/>
                <w:szCs w:val="24"/>
              </w:rPr>
              <w:t xml:space="preserve"> (Форма 7).</w:t>
            </w:r>
          </w:p>
          <w:p w:rsidR="00930139" w:rsidRPr="00651ECF" w:rsidRDefault="00930139" w:rsidP="00651ECF">
            <w:pPr>
              <w:suppressAutoHyphens/>
              <w:jc w:val="both"/>
              <w:outlineLvl w:val="4"/>
              <w:rPr>
                <w:rFonts w:ascii="Times New Roman" w:hAnsi="Times New Roman"/>
                <w:sz w:val="24"/>
                <w:szCs w:val="24"/>
              </w:rPr>
            </w:pPr>
          </w:p>
          <w:p w:rsidR="00930139" w:rsidRPr="00651ECF" w:rsidRDefault="00930139" w:rsidP="00651ECF">
            <w:pPr>
              <w:suppressAutoHyphens/>
              <w:jc w:val="both"/>
              <w:outlineLvl w:val="4"/>
              <w:rPr>
                <w:rFonts w:ascii="Times New Roman" w:hAnsi="Times New Roman"/>
                <w:sz w:val="24"/>
                <w:szCs w:val="24"/>
              </w:rPr>
            </w:pPr>
            <w:r w:rsidRPr="00651ECF">
              <w:rPr>
                <w:rFonts w:ascii="Times New Roman" w:hAnsi="Times New Roman"/>
                <w:sz w:val="24"/>
                <w:szCs w:val="24"/>
              </w:rPr>
              <w:t xml:space="preserve">Порядок оценки по подкритерию: </w:t>
            </w:r>
          </w:p>
          <w:p w:rsidR="00930139" w:rsidRPr="00651ECF" w:rsidRDefault="00930139" w:rsidP="00651ECF">
            <w:pPr>
              <w:suppressAutoHyphens/>
              <w:jc w:val="both"/>
              <w:outlineLvl w:val="4"/>
              <w:rPr>
                <w:rFonts w:ascii="Times New Roman" w:hAnsi="Times New Roman"/>
                <w:i/>
                <w:sz w:val="24"/>
                <w:szCs w:val="24"/>
              </w:rPr>
            </w:pPr>
          </w:p>
          <w:tbl>
            <w:tblPr>
              <w:tblpPr w:leftFromText="180" w:rightFromText="180" w:vertAnchor="text" w:horzAnchor="margin" w:tblpY="74"/>
              <w:tblOverlap w:val="never"/>
              <w:tblW w:w="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6"/>
              <w:gridCol w:w="1499"/>
            </w:tblGrid>
            <w:tr w:rsidR="00930139" w:rsidRPr="00651ECF" w:rsidTr="00930139">
              <w:trPr>
                <w:trHeight w:val="180"/>
              </w:trPr>
              <w:tc>
                <w:tcPr>
                  <w:tcW w:w="4141" w:type="dxa"/>
                  <w:tcBorders>
                    <w:top w:val="single" w:sz="4" w:space="0" w:color="auto"/>
                    <w:left w:val="single" w:sz="4" w:space="0" w:color="auto"/>
                    <w:bottom w:val="single" w:sz="4" w:space="0" w:color="auto"/>
                    <w:right w:val="single" w:sz="4" w:space="0" w:color="auto"/>
                  </w:tcBorders>
                  <w:hideMark/>
                </w:tcPr>
                <w:p w:rsidR="00930139" w:rsidRPr="00651ECF" w:rsidRDefault="00930139" w:rsidP="00651ECF">
                  <w:pPr>
                    <w:widowControl w:val="0"/>
                    <w:tabs>
                      <w:tab w:val="center" w:pos="4677"/>
                      <w:tab w:val="right" w:pos="9355"/>
                    </w:tabs>
                    <w:spacing w:after="0" w:line="240" w:lineRule="auto"/>
                    <w:jc w:val="center"/>
                    <w:rPr>
                      <w:rFonts w:ascii="Times New Roman" w:hAnsi="Times New Roman" w:cs="Times New Roman"/>
                      <w:b/>
                      <w:sz w:val="24"/>
                      <w:szCs w:val="24"/>
                    </w:rPr>
                  </w:pPr>
                  <w:r w:rsidRPr="00651ECF">
                    <w:rPr>
                      <w:rFonts w:ascii="Times New Roman" w:hAnsi="Times New Roman" w:cs="Times New Roman"/>
                      <w:b/>
                      <w:sz w:val="24"/>
                      <w:szCs w:val="24"/>
                    </w:rPr>
                    <w:t>Показатель</w:t>
                  </w:r>
                </w:p>
              </w:tc>
              <w:tc>
                <w:tcPr>
                  <w:tcW w:w="974" w:type="dxa"/>
                  <w:tcBorders>
                    <w:top w:val="single" w:sz="4" w:space="0" w:color="auto"/>
                    <w:left w:val="single" w:sz="4" w:space="0" w:color="auto"/>
                    <w:bottom w:val="single" w:sz="4" w:space="0" w:color="auto"/>
                    <w:right w:val="single" w:sz="4" w:space="0" w:color="auto"/>
                  </w:tcBorders>
                  <w:hideMark/>
                </w:tcPr>
                <w:p w:rsidR="00930139" w:rsidRPr="00651ECF" w:rsidRDefault="00930139" w:rsidP="00651ECF">
                  <w:pPr>
                    <w:widowControl w:val="0"/>
                    <w:tabs>
                      <w:tab w:val="center" w:pos="4677"/>
                      <w:tab w:val="right" w:pos="9355"/>
                    </w:tabs>
                    <w:spacing w:after="0" w:line="240" w:lineRule="auto"/>
                    <w:jc w:val="center"/>
                    <w:rPr>
                      <w:rFonts w:ascii="Times New Roman" w:hAnsi="Times New Roman" w:cs="Times New Roman"/>
                      <w:b/>
                      <w:sz w:val="24"/>
                      <w:szCs w:val="24"/>
                    </w:rPr>
                  </w:pPr>
                  <w:r w:rsidRPr="00651ECF">
                    <w:rPr>
                      <w:rFonts w:ascii="Times New Roman" w:hAnsi="Times New Roman" w:cs="Times New Roman"/>
                      <w:b/>
                      <w:sz w:val="24"/>
                      <w:szCs w:val="24"/>
                    </w:rPr>
                    <w:t>Количество баллов</w:t>
                  </w:r>
                </w:p>
              </w:tc>
            </w:tr>
            <w:tr w:rsidR="00930139" w:rsidRPr="00651ECF" w:rsidTr="00930139">
              <w:trPr>
                <w:trHeight w:val="348"/>
              </w:trPr>
              <w:tc>
                <w:tcPr>
                  <w:tcW w:w="4141" w:type="dxa"/>
                  <w:tcBorders>
                    <w:top w:val="single" w:sz="4" w:space="0" w:color="auto"/>
                    <w:left w:val="single" w:sz="4" w:space="0" w:color="auto"/>
                    <w:bottom w:val="single" w:sz="4" w:space="0" w:color="auto"/>
                    <w:right w:val="single" w:sz="4" w:space="0" w:color="auto"/>
                  </w:tcBorders>
                  <w:hideMark/>
                </w:tcPr>
                <w:p w:rsidR="00930139" w:rsidRPr="00651ECF" w:rsidRDefault="00930139" w:rsidP="00651ECF">
                  <w:pPr>
                    <w:widowControl w:val="0"/>
                    <w:tabs>
                      <w:tab w:val="center" w:pos="4677"/>
                      <w:tab w:val="right" w:pos="9355"/>
                    </w:tabs>
                    <w:spacing w:after="0" w:line="240" w:lineRule="auto"/>
                    <w:jc w:val="both"/>
                    <w:rPr>
                      <w:rFonts w:ascii="Times New Roman" w:hAnsi="Times New Roman" w:cs="Times New Roman"/>
                      <w:sz w:val="24"/>
                      <w:szCs w:val="24"/>
                    </w:rPr>
                  </w:pPr>
                  <w:r w:rsidRPr="00651ECF">
                    <w:rPr>
                      <w:rFonts w:ascii="Times New Roman" w:hAnsi="Times New Roman" w:cs="Times New Roman"/>
                      <w:sz w:val="24"/>
                      <w:szCs w:val="24"/>
                    </w:rPr>
                    <w:t xml:space="preserve">Участник имеет успешный опыт исполнения 15 и более договоров (контрактов) за </w:t>
                  </w:r>
                  <w:r w:rsidRPr="00651ECF">
                    <w:rPr>
                      <w:rFonts w:ascii="Times New Roman" w:hAnsi="Times New Roman" w:cs="Times New Roman"/>
                      <w:sz w:val="24"/>
                      <w:szCs w:val="24"/>
                    </w:rPr>
                    <w:lastRenderedPageBreak/>
                    <w:t>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rsidR="00930139" w:rsidRPr="00651ECF" w:rsidRDefault="00930139" w:rsidP="00651ECF">
                  <w:pPr>
                    <w:widowControl w:val="0"/>
                    <w:tabs>
                      <w:tab w:val="center" w:pos="4677"/>
                      <w:tab w:val="right" w:pos="9355"/>
                    </w:tabs>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lastRenderedPageBreak/>
                    <w:t>100</w:t>
                  </w:r>
                </w:p>
              </w:tc>
            </w:tr>
            <w:tr w:rsidR="00930139" w:rsidRPr="00651ECF" w:rsidTr="00930139">
              <w:trPr>
                <w:trHeight w:val="348"/>
              </w:trPr>
              <w:tc>
                <w:tcPr>
                  <w:tcW w:w="4141" w:type="dxa"/>
                  <w:tcBorders>
                    <w:top w:val="single" w:sz="4" w:space="0" w:color="auto"/>
                    <w:left w:val="single" w:sz="4" w:space="0" w:color="auto"/>
                    <w:bottom w:val="single" w:sz="4" w:space="0" w:color="auto"/>
                    <w:right w:val="single" w:sz="4" w:space="0" w:color="auto"/>
                  </w:tcBorders>
                  <w:hideMark/>
                </w:tcPr>
                <w:p w:rsidR="00930139" w:rsidRPr="00651ECF" w:rsidRDefault="00930139" w:rsidP="00651ECF">
                  <w:pPr>
                    <w:widowControl w:val="0"/>
                    <w:tabs>
                      <w:tab w:val="center" w:pos="4677"/>
                      <w:tab w:val="right" w:pos="9355"/>
                    </w:tabs>
                    <w:spacing w:after="0" w:line="240" w:lineRule="auto"/>
                    <w:jc w:val="both"/>
                    <w:rPr>
                      <w:rFonts w:ascii="Times New Roman" w:hAnsi="Times New Roman" w:cs="Times New Roman"/>
                      <w:sz w:val="24"/>
                      <w:szCs w:val="24"/>
                    </w:rPr>
                  </w:pPr>
                  <w:r w:rsidRPr="00651ECF">
                    <w:rPr>
                      <w:rFonts w:ascii="Times New Roman" w:hAnsi="Times New Roman" w:cs="Times New Roman"/>
                      <w:sz w:val="24"/>
                      <w:szCs w:val="24"/>
                    </w:rPr>
                    <w:t xml:space="preserve">Участник имеет успешный опыт исполнения 10-14 договоров (контрактов) за последние 5 лет на оказание услуг, подобных предмету закупки, с ценой не менее 50%  НМЦ каждый </w:t>
                  </w:r>
                </w:p>
              </w:tc>
              <w:tc>
                <w:tcPr>
                  <w:tcW w:w="974" w:type="dxa"/>
                  <w:tcBorders>
                    <w:top w:val="single" w:sz="4" w:space="0" w:color="auto"/>
                    <w:left w:val="single" w:sz="4" w:space="0" w:color="auto"/>
                    <w:bottom w:val="single" w:sz="4" w:space="0" w:color="auto"/>
                    <w:right w:val="single" w:sz="4" w:space="0" w:color="auto"/>
                  </w:tcBorders>
                  <w:hideMark/>
                </w:tcPr>
                <w:p w:rsidR="00930139" w:rsidRPr="00651ECF" w:rsidRDefault="00930139" w:rsidP="00651ECF">
                  <w:pPr>
                    <w:widowControl w:val="0"/>
                    <w:tabs>
                      <w:tab w:val="center" w:pos="4677"/>
                      <w:tab w:val="right" w:pos="9355"/>
                    </w:tabs>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75</w:t>
                  </w:r>
                </w:p>
              </w:tc>
            </w:tr>
            <w:tr w:rsidR="00930139" w:rsidRPr="00651ECF" w:rsidTr="00930139">
              <w:trPr>
                <w:trHeight w:val="348"/>
              </w:trPr>
              <w:tc>
                <w:tcPr>
                  <w:tcW w:w="4141" w:type="dxa"/>
                  <w:tcBorders>
                    <w:top w:val="single" w:sz="4" w:space="0" w:color="auto"/>
                    <w:left w:val="single" w:sz="4" w:space="0" w:color="auto"/>
                    <w:bottom w:val="single" w:sz="4" w:space="0" w:color="auto"/>
                    <w:right w:val="single" w:sz="4" w:space="0" w:color="auto"/>
                  </w:tcBorders>
                  <w:hideMark/>
                </w:tcPr>
                <w:p w:rsidR="00930139" w:rsidRPr="00651ECF" w:rsidRDefault="00930139" w:rsidP="00651ECF">
                  <w:pPr>
                    <w:widowControl w:val="0"/>
                    <w:tabs>
                      <w:tab w:val="center" w:pos="4677"/>
                      <w:tab w:val="right" w:pos="9355"/>
                    </w:tabs>
                    <w:spacing w:after="0" w:line="240" w:lineRule="auto"/>
                    <w:jc w:val="both"/>
                    <w:rPr>
                      <w:rFonts w:ascii="Times New Roman" w:hAnsi="Times New Roman" w:cs="Times New Roman"/>
                      <w:sz w:val="24"/>
                      <w:szCs w:val="24"/>
                    </w:rPr>
                  </w:pPr>
                  <w:r w:rsidRPr="00651ECF">
                    <w:rPr>
                      <w:rFonts w:ascii="Times New Roman" w:hAnsi="Times New Roman" w:cs="Times New Roman"/>
                      <w:sz w:val="24"/>
                      <w:szCs w:val="24"/>
                    </w:rPr>
                    <w:t>Участник имеет успешный опыт исполнения 5-9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rsidR="00930139" w:rsidRPr="00651ECF" w:rsidRDefault="00930139" w:rsidP="00651ECF">
                  <w:pPr>
                    <w:widowControl w:val="0"/>
                    <w:tabs>
                      <w:tab w:val="center" w:pos="4677"/>
                      <w:tab w:val="right" w:pos="9355"/>
                    </w:tabs>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50</w:t>
                  </w:r>
                </w:p>
              </w:tc>
            </w:tr>
            <w:tr w:rsidR="00930139" w:rsidRPr="00651ECF" w:rsidTr="00930139">
              <w:trPr>
                <w:trHeight w:val="348"/>
              </w:trPr>
              <w:tc>
                <w:tcPr>
                  <w:tcW w:w="4141" w:type="dxa"/>
                  <w:tcBorders>
                    <w:top w:val="single" w:sz="4" w:space="0" w:color="auto"/>
                    <w:left w:val="single" w:sz="4" w:space="0" w:color="auto"/>
                    <w:bottom w:val="single" w:sz="4" w:space="0" w:color="auto"/>
                    <w:right w:val="single" w:sz="4" w:space="0" w:color="auto"/>
                  </w:tcBorders>
                  <w:hideMark/>
                </w:tcPr>
                <w:p w:rsidR="00930139" w:rsidRPr="00651ECF" w:rsidRDefault="00930139" w:rsidP="00651ECF">
                  <w:pPr>
                    <w:widowControl w:val="0"/>
                    <w:tabs>
                      <w:tab w:val="center" w:pos="4677"/>
                      <w:tab w:val="right" w:pos="9355"/>
                    </w:tabs>
                    <w:spacing w:after="0" w:line="240" w:lineRule="auto"/>
                    <w:jc w:val="both"/>
                    <w:rPr>
                      <w:rFonts w:ascii="Times New Roman" w:hAnsi="Times New Roman" w:cs="Times New Roman"/>
                      <w:sz w:val="24"/>
                      <w:szCs w:val="24"/>
                    </w:rPr>
                  </w:pPr>
                  <w:r w:rsidRPr="00651ECF">
                    <w:rPr>
                      <w:rFonts w:ascii="Times New Roman" w:hAnsi="Times New Roman" w:cs="Times New Roman"/>
                      <w:sz w:val="24"/>
                      <w:szCs w:val="24"/>
                    </w:rPr>
                    <w:t>Участник имеет успешный опыт исполнения менее 4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rsidR="00930139" w:rsidRPr="00651ECF" w:rsidRDefault="00930139" w:rsidP="00651ECF">
                  <w:pPr>
                    <w:widowControl w:val="0"/>
                    <w:tabs>
                      <w:tab w:val="center" w:pos="4677"/>
                      <w:tab w:val="right" w:pos="9355"/>
                    </w:tabs>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25</w:t>
                  </w:r>
                </w:p>
              </w:tc>
            </w:tr>
          </w:tbl>
          <w:p w:rsidR="00930139" w:rsidRPr="00651ECF" w:rsidRDefault="00930139" w:rsidP="00651ECF">
            <w:pPr>
              <w:suppressAutoHyphens/>
              <w:jc w:val="both"/>
              <w:rPr>
                <w:rFonts w:ascii="Times New Roman" w:hAnsi="Times New Roman"/>
                <w:sz w:val="24"/>
                <w:szCs w:val="24"/>
                <w:lang w:eastAsia="en-US"/>
              </w:rPr>
            </w:pPr>
          </w:p>
        </w:tc>
        <w:tc>
          <w:tcPr>
            <w:tcW w:w="1441" w:type="dxa"/>
            <w:shd w:val="clear" w:color="auto" w:fill="C5E0B3" w:themeFill="accent6" w:themeFillTint="66"/>
            <w:vAlign w:val="center"/>
          </w:tcPr>
          <w:p w:rsidR="00930139" w:rsidRPr="00651ECF" w:rsidRDefault="006841CF" w:rsidP="00651ECF">
            <w:pPr>
              <w:suppressAutoHyphens/>
              <w:jc w:val="center"/>
              <w:rPr>
                <w:rFonts w:ascii="Times New Roman" w:hAnsi="Times New Roman"/>
                <w:sz w:val="24"/>
                <w:szCs w:val="24"/>
                <w:lang w:eastAsia="en-US"/>
              </w:rPr>
            </w:pPr>
            <w:r>
              <w:rPr>
                <w:rFonts w:ascii="Times New Roman" w:hAnsi="Times New Roman"/>
                <w:b/>
                <w:sz w:val="24"/>
                <w:szCs w:val="24"/>
                <w:lang w:eastAsia="en-US"/>
              </w:rPr>
              <w:lastRenderedPageBreak/>
              <w:t>30%/0.3</w:t>
            </w:r>
          </w:p>
        </w:tc>
      </w:tr>
      <w:tr w:rsidR="00930139" w:rsidRPr="00651ECF" w:rsidTr="00930139">
        <w:tc>
          <w:tcPr>
            <w:tcW w:w="8470" w:type="dxa"/>
            <w:gridSpan w:val="2"/>
            <w:vAlign w:val="center"/>
          </w:tcPr>
          <w:p w:rsidR="00930139" w:rsidRPr="00651ECF" w:rsidRDefault="00930139" w:rsidP="00651ECF">
            <w:pPr>
              <w:pStyle w:val="4"/>
              <w:numPr>
                <w:ilvl w:val="0"/>
                <w:numId w:val="0"/>
              </w:numPr>
              <w:spacing w:before="0"/>
              <w:ind w:left="1134" w:hanging="1134"/>
              <w:jc w:val="right"/>
              <w:rPr>
                <w:rFonts w:ascii="Times New Roman" w:eastAsia="Calibri" w:hAnsi="Times New Roman"/>
                <w:b/>
                <w:sz w:val="24"/>
                <w:szCs w:val="24"/>
              </w:rPr>
            </w:pPr>
            <w:r w:rsidRPr="00651ECF">
              <w:rPr>
                <w:rFonts w:ascii="Times New Roman" w:eastAsia="Calibri" w:hAnsi="Times New Roman"/>
                <w:b/>
                <w:sz w:val="24"/>
                <w:szCs w:val="24"/>
              </w:rPr>
              <w:t xml:space="preserve">Максимальное значение </w:t>
            </w:r>
          </w:p>
        </w:tc>
        <w:tc>
          <w:tcPr>
            <w:tcW w:w="1441" w:type="dxa"/>
            <w:shd w:val="clear" w:color="auto" w:fill="C5E0B3" w:themeFill="accent6" w:themeFillTint="66"/>
            <w:vAlign w:val="center"/>
          </w:tcPr>
          <w:p w:rsidR="00930139" w:rsidRPr="00651ECF" w:rsidRDefault="00930139" w:rsidP="00651ECF">
            <w:pPr>
              <w:suppressAutoHyphens/>
              <w:jc w:val="center"/>
              <w:rPr>
                <w:rFonts w:ascii="Times New Roman" w:hAnsi="Times New Roman"/>
                <w:b/>
                <w:sz w:val="24"/>
                <w:szCs w:val="24"/>
                <w:lang w:eastAsia="en-US"/>
              </w:rPr>
            </w:pPr>
            <w:r w:rsidRPr="00651ECF">
              <w:rPr>
                <w:rFonts w:ascii="Times New Roman" w:hAnsi="Times New Roman"/>
                <w:b/>
                <w:sz w:val="24"/>
                <w:szCs w:val="24"/>
                <w:lang w:eastAsia="en-US"/>
              </w:rPr>
              <w:t>100%</w:t>
            </w:r>
          </w:p>
        </w:tc>
      </w:tr>
    </w:tbl>
    <w:p w:rsidR="00930139" w:rsidRPr="00651ECF" w:rsidRDefault="00930139" w:rsidP="00651ECF">
      <w:pPr>
        <w:suppressAutoHyphens/>
        <w:spacing w:after="0" w:line="240" w:lineRule="auto"/>
        <w:jc w:val="both"/>
        <w:rPr>
          <w:rFonts w:ascii="Times New Roman" w:hAnsi="Times New Roman" w:cs="Times New Roman"/>
          <w:sz w:val="24"/>
          <w:szCs w:val="24"/>
        </w:rPr>
      </w:pPr>
    </w:p>
    <w:p w:rsidR="00930139" w:rsidRPr="00651ECF" w:rsidRDefault="00930139" w:rsidP="00651ECF">
      <w:pPr>
        <w:suppressAutoHyphens/>
        <w:spacing w:after="0" w:line="240" w:lineRule="auto"/>
        <w:jc w:val="both"/>
        <w:rPr>
          <w:rFonts w:ascii="Times New Roman" w:hAnsi="Times New Roman" w:cs="Times New Roman"/>
          <w:sz w:val="24"/>
          <w:szCs w:val="24"/>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930139"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Pr="00651ECF" w:rsidRDefault="0035100D"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780251" w:rsidRPr="00651ECF" w:rsidRDefault="00780251" w:rsidP="00651ECF">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651ECF">
        <w:rPr>
          <w:rFonts w:ascii="Times New Roman" w:eastAsia="Times New Roman" w:hAnsi="Times New Roman" w:cs="Times New Roman"/>
          <w:b/>
          <w:sz w:val="24"/>
          <w:szCs w:val="24"/>
          <w:lang w:eastAsia="zh-CN"/>
        </w:rPr>
        <w:t>Приложение №1</w:t>
      </w:r>
      <w:r w:rsidRPr="00651ECF">
        <w:rPr>
          <w:rFonts w:ascii="Times New Roman" w:eastAsia="Times New Roman" w:hAnsi="Times New Roman" w:cs="Times New Roman"/>
          <w:bCs/>
          <w:caps/>
          <w:sz w:val="24"/>
          <w:szCs w:val="24"/>
          <w:lang w:eastAsia="zh-CN"/>
        </w:rPr>
        <w:t xml:space="preserve"> </w:t>
      </w:r>
    </w:p>
    <w:p w:rsidR="00780251" w:rsidRPr="00651ECF" w:rsidRDefault="00780251" w:rsidP="00651ECF">
      <w:pPr>
        <w:suppressAutoHyphens/>
        <w:autoSpaceDN w:val="0"/>
        <w:spacing w:after="0" w:line="240" w:lineRule="auto"/>
        <w:jc w:val="right"/>
        <w:textAlignment w:val="baseline"/>
        <w:rPr>
          <w:rFonts w:ascii="Times New Roman" w:eastAsia="Times New Roman" w:hAnsi="Times New Roman" w:cs="Times New Roman"/>
          <w:bCs/>
          <w:sz w:val="24"/>
          <w:szCs w:val="24"/>
          <w:lang w:eastAsia="zh-CN"/>
        </w:rPr>
      </w:pPr>
      <w:r w:rsidRPr="00651ECF">
        <w:rPr>
          <w:rFonts w:ascii="Times New Roman" w:eastAsia="Times New Roman" w:hAnsi="Times New Roman" w:cs="Times New Roman"/>
          <w:bCs/>
          <w:sz w:val="24"/>
          <w:szCs w:val="24"/>
          <w:lang w:eastAsia="zh-CN"/>
        </w:rPr>
        <w:t>к документации о</w:t>
      </w:r>
    </w:p>
    <w:p w:rsidR="00780251" w:rsidRPr="00651ECF" w:rsidRDefault="00780251" w:rsidP="00651ECF">
      <w:pPr>
        <w:suppressAutoHyphens/>
        <w:autoSpaceDN w:val="0"/>
        <w:spacing w:after="0" w:line="240" w:lineRule="auto"/>
        <w:jc w:val="right"/>
        <w:textAlignment w:val="baseline"/>
        <w:rPr>
          <w:rFonts w:ascii="Times New Roman" w:eastAsia="Times New Roman" w:hAnsi="Times New Roman" w:cs="Times New Roman"/>
          <w:sz w:val="24"/>
          <w:szCs w:val="24"/>
          <w:lang w:eastAsia="zh-CN"/>
        </w:rPr>
      </w:pPr>
      <w:r w:rsidRPr="00651ECF">
        <w:rPr>
          <w:rFonts w:ascii="Times New Roman" w:eastAsia="Times New Roman" w:hAnsi="Times New Roman" w:cs="Times New Roman"/>
          <w:bCs/>
          <w:sz w:val="24"/>
          <w:szCs w:val="24"/>
          <w:lang w:eastAsia="zh-CN"/>
        </w:rPr>
        <w:t xml:space="preserve"> </w:t>
      </w:r>
      <w:r w:rsidRPr="00651ECF">
        <w:rPr>
          <w:rFonts w:ascii="Times New Roman" w:eastAsia="Times New Roman" w:hAnsi="Times New Roman" w:cs="Times New Roman"/>
          <w:sz w:val="24"/>
          <w:szCs w:val="24"/>
          <w:lang w:eastAsia="zh-CN"/>
        </w:rPr>
        <w:t xml:space="preserve">запросе предложений </w:t>
      </w:r>
    </w:p>
    <w:p w:rsidR="00930139" w:rsidRPr="00651ECF" w:rsidRDefault="00780251" w:rsidP="00651ECF">
      <w:pPr>
        <w:suppressAutoHyphens/>
        <w:autoSpaceDN w:val="0"/>
        <w:spacing w:after="0" w:line="240" w:lineRule="auto"/>
        <w:jc w:val="right"/>
        <w:textAlignment w:val="baseline"/>
        <w:rPr>
          <w:rFonts w:ascii="Times New Roman" w:eastAsia="Calibri" w:hAnsi="Times New Roman" w:cs="Times New Roman"/>
          <w:b/>
          <w:kern w:val="3"/>
          <w:sz w:val="24"/>
          <w:szCs w:val="24"/>
          <w:lang w:eastAsia="ru-RU"/>
        </w:rPr>
      </w:pPr>
      <w:r w:rsidRPr="00651ECF">
        <w:rPr>
          <w:rFonts w:ascii="Times New Roman" w:eastAsia="Times New Roman" w:hAnsi="Times New Roman" w:cs="Times New Roman"/>
          <w:bCs/>
          <w:sz w:val="24"/>
          <w:szCs w:val="24"/>
          <w:lang w:eastAsia="zh-CN"/>
        </w:rPr>
        <w:t>в электронном виде</w:t>
      </w:r>
    </w:p>
    <w:p w:rsidR="00930139" w:rsidRPr="00651ECF" w:rsidRDefault="00930139" w:rsidP="00651ECF">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5100D" w:rsidRPr="00C57E26" w:rsidRDefault="00354E25" w:rsidP="00C57E26">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r w:rsidRPr="00C57E26">
        <w:rPr>
          <w:rFonts w:ascii="Times New Roman" w:eastAsia="Calibri" w:hAnsi="Times New Roman" w:cs="Times New Roman"/>
          <w:b/>
          <w:kern w:val="3"/>
          <w:sz w:val="24"/>
          <w:szCs w:val="24"/>
          <w:lang w:eastAsia="ru-RU"/>
        </w:rPr>
        <w:t xml:space="preserve">ЧАСТЬ </w:t>
      </w:r>
      <w:r w:rsidR="00930139" w:rsidRPr="00C57E26">
        <w:rPr>
          <w:rFonts w:ascii="Times New Roman" w:eastAsia="Calibri" w:hAnsi="Times New Roman" w:cs="Times New Roman"/>
          <w:b/>
          <w:kern w:val="3"/>
          <w:sz w:val="24"/>
          <w:szCs w:val="24"/>
          <w:lang w:val="en-US" w:eastAsia="ru-RU"/>
        </w:rPr>
        <w:t>IV</w:t>
      </w:r>
      <w:r w:rsidRPr="00C57E26">
        <w:rPr>
          <w:rFonts w:ascii="Times New Roman" w:eastAsia="Calibri" w:hAnsi="Times New Roman" w:cs="Times New Roman"/>
          <w:b/>
          <w:kern w:val="3"/>
          <w:sz w:val="24"/>
          <w:szCs w:val="24"/>
          <w:lang w:eastAsia="ru-RU"/>
        </w:rPr>
        <w:t>. ТЕХНИЧЕСКОЕ ЗАДАНИЕ</w:t>
      </w:r>
    </w:p>
    <w:p w:rsidR="00C57E26" w:rsidRDefault="00D57ADD" w:rsidP="00C57E26">
      <w:pPr>
        <w:spacing w:line="240" w:lineRule="auto"/>
        <w:ind w:firstLine="709"/>
        <w:jc w:val="center"/>
        <w:rPr>
          <w:rFonts w:ascii="Times New Roman" w:hAnsi="Times New Roman" w:cs="Times New Roman"/>
          <w:bCs/>
          <w:iCs/>
          <w:sz w:val="24"/>
          <w:szCs w:val="24"/>
        </w:rPr>
      </w:pPr>
      <w:r w:rsidRPr="00BB51E2">
        <w:rPr>
          <w:rFonts w:ascii="Times New Roman" w:hAnsi="Times New Roman" w:cs="Times New Roman"/>
          <w:b/>
          <w:bCs/>
          <w:sz w:val="24"/>
          <w:szCs w:val="24"/>
        </w:rPr>
        <w:t>Выполнение технического обслуживания систем охранно-пожарной сигнализации (ОПС)</w:t>
      </w:r>
    </w:p>
    <w:tbl>
      <w:tblPr>
        <w:tblW w:w="522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2608"/>
        <w:gridCol w:w="7823"/>
      </w:tblGrid>
      <w:tr w:rsidR="005C7BB4" w:rsidRPr="005C7BB4" w:rsidTr="00AB7AD8">
        <w:trPr>
          <w:trHeight w:val="667"/>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rPr>
                <w:rFonts w:ascii="Times New Roman" w:eastAsia="Calibri" w:hAnsi="Times New Roman" w:cs="Times New Roman"/>
                <w:sz w:val="24"/>
                <w:szCs w:val="24"/>
              </w:rPr>
            </w:pPr>
            <w:r w:rsidRPr="005C7BB4">
              <w:rPr>
                <w:rFonts w:ascii="Times New Roman" w:hAnsi="Times New Roman" w:cs="Times New Roman"/>
                <w:sz w:val="24"/>
                <w:szCs w:val="24"/>
              </w:rPr>
              <w:t xml:space="preserve"> Предмет закупки</w:t>
            </w:r>
          </w:p>
        </w:tc>
        <w:tc>
          <w:tcPr>
            <w:tcW w:w="3591" w:type="pct"/>
            <w:noWrap/>
            <w:vAlign w:val="center"/>
          </w:tcPr>
          <w:p w:rsidR="005C7BB4" w:rsidRPr="005C7BB4" w:rsidRDefault="005C7BB4" w:rsidP="00AB7AD8">
            <w:pPr>
              <w:shd w:val="clear" w:color="auto" w:fill="FFFFFF"/>
              <w:rPr>
                <w:rFonts w:ascii="Times New Roman" w:hAnsi="Times New Roman" w:cs="Times New Roman"/>
                <w:sz w:val="24"/>
                <w:szCs w:val="24"/>
              </w:rPr>
            </w:pPr>
            <w:r w:rsidRPr="005C7BB4">
              <w:rPr>
                <w:rFonts w:ascii="Times New Roman" w:hAnsi="Times New Roman" w:cs="Times New Roman"/>
                <w:sz w:val="24"/>
                <w:szCs w:val="24"/>
              </w:rPr>
              <w:t>Выполнение технического обслуживания систем охранно-пожарной сигнализации (ОПС)</w:t>
            </w:r>
          </w:p>
        </w:tc>
      </w:tr>
      <w:tr w:rsidR="005C7BB4" w:rsidRPr="005C7BB4" w:rsidTr="00AB7AD8">
        <w:trPr>
          <w:trHeight w:val="667"/>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rPr>
                <w:rFonts w:ascii="Times New Roman" w:hAnsi="Times New Roman" w:cs="Times New Roman"/>
                <w:bCs/>
                <w:sz w:val="24"/>
                <w:szCs w:val="24"/>
              </w:rPr>
            </w:pPr>
            <w:r w:rsidRPr="005C7BB4">
              <w:rPr>
                <w:rFonts w:ascii="Times New Roman" w:hAnsi="Times New Roman" w:cs="Times New Roman"/>
                <w:color w:val="000000"/>
                <w:sz w:val="24"/>
                <w:szCs w:val="24"/>
              </w:rPr>
              <w:t>Объем услуг</w:t>
            </w:r>
          </w:p>
        </w:tc>
        <w:tc>
          <w:tcPr>
            <w:tcW w:w="3591" w:type="pct"/>
            <w:noWrap/>
            <w:vAlign w:val="center"/>
          </w:tcPr>
          <w:p w:rsidR="005C7BB4" w:rsidRPr="005C7BB4" w:rsidRDefault="005C7BB4" w:rsidP="00AB7AD8">
            <w:pPr>
              <w:shd w:val="clear" w:color="auto" w:fill="FFFFFF"/>
              <w:rPr>
                <w:rFonts w:ascii="Times New Roman" w:hAnsi="Times New Roman" w:cs="Times New Roman"/>
                <w:sz w:val="24"/>
                <w:szCs w:val="24"/>
              </w:rPr>
            </w:pPr>
            <w:r w:rsidRPr="005C7BB4">
              <w:rPr>
                <w:rFonts w:ascii="Times New Roman" w:hAnsi="Times New Roman" w:cs="Times New Roman"/>
                <w:sz w:val="24"/>
                <w:szCs w:val="24"/>
              </w:rPr>
              <w:t>Техническое обслуживание систем охранно-пожарной сигнализации (ОПС)</w:t>
            </w:r>
          </w:p>
        </w:tc>
      </w:tr>
      <w:tr w:rsidR="005C7BB4" w:rsidRPr="005C7BB4" w:rsidTr="00AB7AD8">
        <w:trPr>
          <w:trHeight w:val="667"/>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rPr>
                <w:rFonts w:ascii="Times New Roman" w:hAnsi="Times New Roman" w:cs="Times New Roman"/>
                <w:bCs/>
                <w:sz w:val="24"/>
                <w:szCs w:val="24"/>
              </w:rPr>
            </w:pPr>
            <w:r w:rsidRPr="005C7BB4">
              <w:rPr>
                <w:rFonts w:ascii="Times New Roman" w:hAnsi="Times New Roman" w:cs="Times New Roman"/>
                <w:bCs/>
                <w:sz w:val="24"/>
                <w:szCs w:val="24"/>
              </w:rPr>
              <w:t>Назначение</w:t>
            </w:r>
          </w:p>
        </w:tc>
        <w:tc>
          <w:tcPr>
            <w:tcW w:w="3591" w:type="pct"/>
            <w:noWrap/>
            <w:vAlign w:val="center"/>
          </w:tcPr>
          <w:p w:rsidR="005C7BB4" w:rsidRPr="005C7BB4" w:rsidRDefault="005C7BB4" w:rsidP="00AB7AD8">
            <w:pPr>
              <w:jc w:val="both"/>
              <w:rPr>
                <w:rFonts w:ascii="Times New Roman" w:hAnsi="Times New Roman" w:cs="Times New Roman"/>
                <w:sz w:val="24"/>
                <w:szCs w:val="24"/>
              </w:rPr>
            </w:pPr>
            <w:r w:rsidRPr="005C7BB4">
              <w:rPr>
                <w:rFonts w:ascii="Times New Roman" w:hAnsi="Times New Roman" w:cs="Times New Roman"/>
                <w:sz w:val="24"/>
                <w:szCs w:val="24"/>
              </w:rPr>
              <w:t>Оказывать услуги по техническому обслуживанию и ремонту, периодическому освидетельствованию установок охранной, пожарной сигнализации и оповещения о пожаре</w:t>
            </w:r>
          </w:p>
        </w:tc>
      </w:tr>
      <w:tr w:rsidR="005C7BB4" w:rsidRPr="005C7BB4" w:rsidTr="00AB7AD8">
        <w:trPr>
          <w:trHeight w:val="667"/>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rPr>
                <w:rFonts w:ascii="Times New Roman" w:hAnsi="Times New Roman" w:cs="Times New Roman"/>
                <w:bCs/>
                <w:sz w:val="24"/>
                <w:szCs w:val="24"/>
              </w:rPr>
            </w:pPr>
            <w:r w:rsidRPr="005C7BB4">
              <w:rPr>
                <w:rFonts w:ascii="Times New Roman" w:hAnsi="Times New Roman" w:cs="Times New Roman"/>
                <w:color w:val="000000"/>
                <w:sz w:val="24"/>
                <w:szCs w:val="24"/>
              </w:rPr>
              <w:t>Срок оказания услуг</w:t>
            </w:r>
          </w:p>
        </w:tc>
        <w:tc>
          <w:tcPr>
            <w:tcW w:w="3591" w:type="pct"/>
            <w:noWrap/>
            <w:vAlign w:val="center"/>
          </w:tcPr>
          <w:p w:rsidR="005C7BB4" w:rsidRPr="005C7BB4" w:rsidRDefault="00D4524A" w:rsidP="00AB7AD8">
            <w:pPr>
              <w:jc w:val="both"/>
              <w:rPr>
                <w:rFonts w:ascii="Times New Roman" w:hAnsi="Times New Roman" w:cs="Times New Roman"/>
                <w:sz w:val="24"/>
                <w:szCs w:val="24"/>
              </w:rPr>
            </w:pPr>
            <w:r>
              <w:rPr>
                <w:rFonts w:ascii="Times New Roman" w:eastAsia="Calibri" w:hAnsi="Times New Roman" w:cs="Times New Roman"/>
                <w:sz w:val="24"/>
                <w:szCs w:val="24"/>
              </w:rPr>
              <w:t>12 месяцев с даты заключения</w:t>
            </w:r>
            <w:r w:rsidR="005C7BB4" w:rsidRPr="005C7BB4">
              <w:rPr>
                <w:rFonts w:ascii="Times New Roman" w:eastAsia="Calibri" w:hAnsi="Times New Roman" w:cs="Times New Roman"/>
                <w:sz w:val="24"/>
                <w:szCs w:val="24"/>
              </w:rPr>
              <w:t xml:space="preserve"> договора Сторонами.</w:t>
            </w:r>
          </w:p>
        </w:tc>
      </w:tr>
      <w:tr w:rsidR="005C7BB4" w:rsidRPr="005C7BB4" w:rsidTr="00AB7AD8">
        <w:trPr>
          <w:trHeight w:val="667"/>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jc w:val="both"/>
              <w:rPr>
                <w:rFonts w:ascii="Times New Roman" w:hAnsi="Times New Roman" w:cs="Times New Roman"/>
                <w:sz w:val="24"/>
                <w:szCs w:val="24"/>
              </w:rPr>
            </w:pPr>
            <w:r w:rsidRPr="005C7BB4">
              <w:rPr>
                <w:rFonts w:ascii="Times New Roman" w:hAnsi="Times New Roman" w:cs="Times New Roman"/>
                <w:sz w:val="24"/>
                <w:szCs w:val="24"/>
              </w:rPr>
              <w:t xml:space="preserve">Место </w:t>
            </w:r>
            <w:r w:rsidRPr="005C7BB4">
              <w:rPr>
                <w:rFonts w:ascii="Times New Roman" w:hAnsi="Times New Roman" w:cs="Times New Roman"/>
                <w:color w:val="000000"/>
                <w:sz w:val="24"/>
                <w:szCs w:val="24"/>
              </w:rPr>
              <w:t>оказания услуг</w:t>
            </w:r>
          </w:p>
          <w:p w:rsidR="005C7BB4" w:rsidRPr="005C7BB4" w:rsidRDefault="005C7BB4" w:rsidP="00AB7AD8">
            <w:pPr>
              <w:rPr>
                <w:rFonts w:ascii="Times New Roman" w:hAnsi="Times New Roman" w:cs="Times New Roman"/>
                <w:bCs/>
                <w:sz w:val="24"/>
                <w:szCs w:val="24"/>
              </w:rPr>
            </w:pPr>
          </w:p>
        </w:tc>
        <w:tc>
          <w:tcPr>
            <w:tcW w:w="3591" w:type="pct"/>
            <w:noWrap/>
            <w:vAlign w:val="center"/>
          </w:tcPr>
          <w:p w:rsidR="005C7BB4" w:rsidRPr="005C7BB4" w:rsidRDefault="005C7BB4" w:rsidP="00AB7AD8">
            <w:pPr>
              <w:rPr>
                <w:rFonts w:ascii="Times New Roman" w:eastAsia="Calibri" w:hAnsi="Times New Roman" w:cs="Times New Roman"/>
                <w:color w:val="FF0000"/>
                <w:sz w:val="24"/>
                <w:szCs w:val="24"/>
              </w:rPr>
            </w:pPr>
            <w:r w:rsidRPr="005C7BB4">
              <w:rPr>
                <w:rFonts w:ascii="Times New Roman" w:hAnsi="Times New Roman" w:cs="Times New Roman"/>
                <w:sz w:val="24"/>
                <w:szCs w:val="24"/>
              </w:rPr>
              <w:t xml:space="preserve">628186, Ханты-Мансийский автономный округ - Югра, г. </w:t>
            </w:r>
            <w:proofErr w:type="spellStart"/>
            <w:r w:rsidRPr="005C7BB4">
              <w:rPr>
                <w:rFonts w:ascii="Times New Roman" w:hAnsi="Times New Roman" w:cs="Times New Roman"/>
                <w:sz w:val="24"/>
                <w:szCs w:val="24"/>
              </w:rPr>
              <w:t>Нягань</w:t>
            </w:r>
            <w:proofErr w:type="spellEnd"/>
            <w:r w:rsidRPr="005C7BB4">
              <w:rPr>
                <w:rFonts w:ascii="Times New Roman" w:hAnsi="Times New Roman" w:cs="Times New Roman"/>
                <w:sz w:val="24"/>
                <w:szCs w:val="24"/>
              </w:rPr>
              <w:t xml:space="preserve">, тер. а/д г. </w:t>
            </w:r>
            <w:proofErr w:type="spellStart"/>
            <w:r w:rsidRPr="005C7BB4">
              <w:rPr>
                <w:rFonts w:ascii="Times New Roman" w:hAnsi="Times New Roman" w:cs="Times New Roman"/>
                <w:sz w:val="24"/>
                <w:szCs w:val="24"/>
              </w:rPr>
              <w:t>Нягань</w:t>
            </w:r>
            <w:proofErr w:type="spellEnd"/>
            <w:r w:rsidRPr="005C7BB4">
              <w:rPr>
                <w:rFonts w:ascii="Times New Roman" w:hAnsi="Times New Roman" w:cs="Times New Roman"/>
                <w:sz w:val="24"/>
                <w:szCs w:val="24"/>
              </w:rPr>
              <w:t xml:space="preserve"> – </w:t>
            </w:r>
            <w:proofErr w:type="spellStart"/>
            <w:r w:rsidRPr="005C7BB4">
              <w:rPr>
                <w:rFonts w:ascii="Times New Roman" w:hAnsi="Times New Roman" w:cs="Times New Roman"/>
                <w:sz w:val="24"/>
                <w:szCs w:val="24"/>
              </w:rPr>
              <w:t>пгт</w:t>
            </w:r>
            <w:proofErr w:type="spellEnd"/>
            <w:r w:rsidRPr="005C7BB4">
              <w:rPr>
                <w:rFonts w:ascii="Times New Roman" w:hAnsi="Times New Roman" w:cs="Times New Roman"/>
                <w:sz w:val="24"/>
                <w:szCs w:val="24"/>
              </w:rPr>
              <w:t xml:space="preserve">. </w:t>
            </w:r>
            <w:proofErr w:type="spellStart"/>
            <w:r w:rsidRPr="005C7BB4">
              <w:rPr>
                <w:rFonts w:ascii="Times New Roman" w:hAnsi="Times New Roman" w:cs="Times New Roman"/>
                <w:sz w:val="24"/>
                <w:szCs w:val="24"/>
              </w:rPr>
              <w:t>Талинка</w:t>
            </w:r>
            <w:proofErr w:type="spellEnd"/>
            <w:r w:rsidRPr="005C7BB4">
              <w:rPr>
                <w:rFonts w:ascii="Times New Roman" w:hAnsi="Times New Roman" w:cs="Times New Roman"/>
                <w:sz w:val="24"/>
                <w:szCs w:val="24"/>
              </w:rPr>
              <w:t>, км 12-й</w:t>
            </w:r>
          </w:p>
        </w:tc>
      </w:tr>
      <w:tr w:rsidR="005C7BB4" w:rsidRPr="005C7BB4" w:rsidTr="00AB7AD8">
        <w:trPr>
          <w:trHeight w:val="667"/>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rPr>
                <w:rFonts w:ascii="Times New Roman" w:hAnsi="Times New Roman" w:cs="Times New Roman"/>
                <w:color w:val="000000"/>
                <w:sz w:val="24"/>
                <w:szCs w:val="24"/>
              </w:rPr>
            </w:pPr>
            <w:r w:rsidRPr="005C7BB4">
              <w:rPr>
                <w:rFonts w:ascii="Times New Roman" w:hAnsi="Times New Roman" w:cs="Times New Roman"/>
                <w:color w:val="000000"/>
                <w:sz w:val="24"/>
                <w:szCs w:val="24"/>
              </w:rPr>
              <w:t>Описание услуг</w:t>
            </w:r>
          </w:p>
          <w:p w:rsidR="005C7BB4" w:rsidRPr="005C7BB4" w:rsidRDefault="005C7BB4" w:rsidP="00AB7AD8">
            <w:pPr>
              <w:rPr>
                <w:rFonts w:ascii="Times New Roman" w:hAnsi="Times New Roman" w:cs="Times New Roman"/>
                <w:bCs/>
                <w:sz w:val="24"/>
                <w:szCs w:val="24"/>
              </w:rPr>
            </w:pPr>
          </w:p>
        </w:tc>
        <w:tc>
          <w:tcPr>
            <w:tcW w:w="3591" w:type="pct"/>
            <w:noWrap/>
            <w:vAlign w:val="center"/>
          </w:tcPr>
          <w:p w:rsidR="005C7BB4" w:rsidRPr="005C7BB4" w:rsidRDefault="005C7BB4" w:rsidP="00AB7AD8">
            <w:pPr>
              <w:jc w:val="both"/>
              <w:rPr>
                <w:rFonts w:ascii="Times New Roman" w:hAnsi="Times New Roman" w:cs="Times New Roman"/>
                <w:b/>
                <w:sz w:val="24"/>
                <w:szCs w:val="24"/>
              </w:rPr>
            </w:pPr>
            <w:r w:rsidRPr="005C7BB4">
              <w:rPr>
                <w:rFonts w:ascii="Times New Roman" w:hAnsi="Times New Roman" w:cs="Times New Roman"/>
                <w:sz w:val="24"/>
                <w:szCs w:val="24"/>
              </w:rPr>
              <w:t>Исполнителем, совместно с представителем Заказчика, производится техническое освидетельствование систем пожарной сигнализации, оповещения людей о пожаре. По результатам технического освидетельствования составляется Акт передачи указанных систем на техническое обслуживание Исполнителю с внесением соответствующей записи в журналы по каждому объекту. В случае обнаружения неисправности в системах, подлежащих техническому обслуживанию, отдельных блоков или системы в целом провести ремонтно-восстановительные работы по согласованию с Заказчиком.</w:t>
            </w:r>
          </w:p>
          <w:p w:rsidR="005C7BB4" w:rsidRPr="005C7BB4" w:rsidRDefault="005C7BB4" w:rsidP="00AB7AD8">
            <w:pPr>
              <w:jc w:val="both"/>
              <w:rPr>
                <w:rFonts w:ascii="Times New Roman" w:hAnsi="Times New Roman" w:cs="Times New Roman"/>
                <w:sz w:val="24"/>
                <w:szCs w:val="24"/>
              </w:rPr>
            </w:pPr>
            <w:r w:rsidRPr="005C7BB4">
              <w:rPr>
                <w:rFonts w:ascii="Times New Roman" w:hAnsi="Times New Roman" w:cs="Times New Roman"/>
                <w:sz w:val="24"/>
                <w:szCs w:val="24"/>
              </w:rPr>
              <w:t>- Оказывать услуги по техническому обслуживанию и ремонту, периодическому освидетельствованию установок охранной, пожарной сигнализации и оповещения о пожаре.</w:t>
            </w:r>
          </w:p>
          <w:p w:rsidR="005C7BB4" w:rsidRPr="005C7BB4" w:rsidRDefault="005C7BB4" w:rsidP="00AB7AD8">
            <w:pPr>
              <w:contextualSpacing/>
              <w:jc w:val="both"/>
              <w:rPr>
                <w:rFonts w:ascii="Times New Roman" w:hAnsi="Times New Roman" w:cs="Times New Roman"/>
                <w:sz w:val="24"/>
                <w:szCs w:val="24"/>
              </w:rPr>
            </w:pPr>
            <w:r w:rsidRPr="005C7BB4">
              <w:rPr>
                <w:rFonts w:ascii="Times New Roman" w:hAnsi="Times New Roman" w:cs="Times New Roman"/>
                <w:sz w:val="24"/>
                <w:szCs w:val="24"/>
              </w:rPr>
              <w:t xml:space="preserve"> - Исполнитель имеет право привлекать сторонние организации для исполнения договора.</w:t>
            </w:r>
          </w:p>
          <w:p w:rsidR="005C7BB4" w:rsidRPr="005C7BB4" w:rsidRDefault="005C7BB4" w:rsidP="00AB7AD8">
            <w:pPr>
              <w:jc w:val="both"/>
              <w:rPr>
                <w:rFonts w:ascii="Times New Roman" w:hAnsi="Times New Roman" w:cs="Times New Roman"/>
                <w:sz w:val="24"/>
                <w:szCs w:val="24"/>
              </w:rPr>
            </w:pPr>
            <w:r w:rsidRPr="005C7BB4">
              <w:rPr>
                <w:rFonts w:ascii="Times New Roman" w:hAnsi="Times New Roman" w:cs="Times New Roman"/>
                <w:sz w:val="24"/>
                <w:szCs w:val="24"/>
              </w:rPr>
              <w:t xml:space="preserve">Необходимые для технического обслуживания: технические жидкости, обтирочный и смазочные материалы, </w:t>
            </w:r>
            <w:proofErr w:type="spellStart"/>
            <w:r w:rsidRPr="005C7BB4">
              <w:rPr>
                <w:rFonts w:ascii="Times New Roman" w:hAnsi="Times New Roman" w:cs="Times New Roman"/>
                <w:sz w:val="24"/>
                <w:szCs w:val="24"/>
              </w:rPr>
              <w:t>извещатели</w:t>
            </w:r>
            <w:proofErr w:type="spellEnd"/>
            <w:r w:rsidRPr="005C7BB4">
              <w:rPr>
                <w:rFonts w:ascii="Times New Roman" w:hAnsi="Times New Roman" w:cs="Times New Roman"/>
                <w:sz w:val="24"/>
                <w:szCs w:val="24"/>
              </w:rPr>
              <w:t xml:space="preserve"> и прочие, стоимостью не более 10% суммы стоимости месячного обслуживания, оснастка, инструмент, приборы, обеспечиваются Исполнителем.     </w:t>
            </w:r>
          </w:p>
          <w:p w:rsidR="005C7BB4" w:rsidRPr="005C7BB4" w:rsidRDefault="005C7BB4" w:rsidP="00AB7AD8">
            <w:pPr>
              <w:jc w:val="both"/>
              <w:rPr>
                <w:rFonts w:ascii="Times New Roman" w:hAnsi="Times New Roman" w:cs="Times New Roman"/>
                <w:bCs/>
                <w:sz w:val="24"/>
                <w:szCs w:val="24"/>
              </w:rPr>
            </w:pPr>
            <w:r w:rsidRPr="005C7BB4">
              <w:rPr>
                <w:rFonts w:ascii="Times New Roman" w:hAnsi="Times New Roman" w:cs="Times New Roman"/>
                <w:sz w:val="24"/>
                <w:szCs w:val="24"/>
              </w:rPr>
              <w:tab/>
              <w:t>Расходы, связанные с приобретением узлов, блоков, отдельных агрегатов при ремонтно-восстановительных работах на противопожарном оборудовании, подлежащим техническому обслуживанию обеспечиваются Заказчиком. В случае отказов, повреждений, выхода из строя отдельных блоков или системы в целом в процессе технического обслуживания по вине Исполнителя ремонтно-восстановительные работы проводятся за счёт Исполнителя</w:t>
            </w:r>
          </w:p>
        </w:tc>
      </w:tr>
      <w:tr w:rsidR="005C7BB4" w:rsidRPr="005C7BB4" w:rsidTr="00AB7AD8">
        <w:trPr>
          <w:trHeight w:val="667"/>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rPr>
                <w:rFonts w:ascii="Times New Roman" w:hAnsi="Times New Roman" w:cs="Times New Roman"/>
                <w:color w:val="000000"/>
                <w:sz w:val="24"/>
                <w:szCs w:val="24"/>
              </w:rPr>
            </w:pPr>
            <w:r w:rsidRPr="005C7BB4">
              <w:rPr>
                <w:rFonts w:ascii="Times New Roman" w:hAnsi="Times New Roman" w:cs="Times New Roman"/>
                <w:sz w:val="24"/>
                <w:szCs w:val="24"/>
              </w:rPr>
              <w:t xml:space="preserve">Общие требования к оказанию услуг, их качеству, в том числе </w:t>
            </w:r>
            <w:r w:rsidRPr="005C7BB4">
              <w:rPr>
                <w:rFonts w:ascii="Times New Roman" w:hAnsi="Times New Roman" w:cs="Times New Roman"/>
                <w:sz w:val="24"/>
                <w:szCs w:val="24"/>
              </w:rPr>
              <w:lastRenderedPageBreak/>
              <w:t>технологии, методам и методики оказания услуг</w:t>
            </w:r>
          </w:p>
        </w:tc>
        <w:tc>
          <w:tcPr>
            <w:tcW w:w="3591" w:type="pct"/>
            <w:noWrap/>
            <w:vAlign w:val="center"/>
          </w:tcPr>
          <w:p w:rsidR="005C7BB4" w:rsidRPr="005C7BB4" w:rsidRDefault="005C7BB4" w:rsidP="00AB7AD8">
            <w:pPr>
              <w:ind w:firstLine="567"/>
              <w:jc w:val="both"/>
              <w:rPr>
                <w:rFonts w:ascii="Times New Roman" w:hAnsi="Times New Roman" w:cs="Times New Roman"/>
                <w:sz w:val="24"/>
                <w:szCs w:val="24"/>
              </w:rPr>
            </w:pPr>
            <w:r w:rsidRPr="005C7BB4">
              <w:rPr>
                <w:rFonts w:ascii="Times New Roman" w:hAnsi="Times New Roman" w:cs="Times New Roman"/>
                <w:sz w:val="24"/>
                <w:szCs w:val="24"/>
              </w:rPr>
              <w:lastRenderedPageBreak/>
              <w:t xml:space="preserve">Все услуги должны быть оказаны с качеством, позволяющим нормальную эксплуатацию объекта, с соблюдением противопожарных </w:t>
            </w:r>
            <w:r w:rsidRPr="005C7BB4">
              <w:rPr>
                <w:rFonts w:ascii="Times New Roman" w:hAnsi="Times New Roman" w:cs="Times New Roman"/>
                <w:sz w:val="24"/>
                <w:szCs w:val="24"/>
              </w:rPr>
              <w:lastRenderedPageBreak/>
              <w:t>мероприятий и мероприятий по охране окружающей среды.</w:t>
            </w:r>
          </w:p>
          <w:p w:rsidR="005C7BB4" w:rsidRPr="005C7BB4" w:rsidRDefault="005C7BB4" w:rsidP="00AB7AD8">
            <w:pPr>
              <w:ind w:firstLine="567"/>
              <w:jc w:val="both"/>
              <w:rPr>
                <w:rFonts w:ascii="Times New Roman" w:hAnsi="Times New Roman" w:cs="Times New Roman"/>
                <w:sz w:val="24"/>
                <w:szCs w:val="24"/>
              </w:rPr>
            </w:pPr>
            <w:r w:rsidRPr="005C7BB4">
              <w:rPr>
                <w:rFonts w:ascii="Times New Roman" w:hAnsi="Times New Roman" w:cs="Times New Roman"/>
                <w:sz w:val="24"/>
                <w:szCs w:val="24"/>
              </w:rPr>
              <w:tab/>
              <w:t xml:space="preserve">К оказанию услуг по техническому обслуживанию установки допускаются специалисты, имеющие практический навык в обслуживании и ремонте аппаратуры, знание Правил техники безопасности при эксплуатации электроустановок, и имеющие квалификационную группу по электробезопасности не ниже третьей, иметь лицензию МЧС на осуществление деятельности по монтажу, техническому обслуживанию и ремонту средств обеспечения пожарной безопасности зданий и сооружений. Ремонт приборов установки должен производиться при отключенном электропитании. Услуги по техническому обслуживанию следует оказывать только исправными и испытанными инструментами, лестницами и т. д. Место оказания услуг должно быть хорошо освещено. </w:t>
            </w:r>
          </w:p>
          <w:p w:rsidR="005C7BB4" w:rsidRPr="005C7BB4" w:rsidRDefault="005C7BB4" w:rsidP="00AB7AD8">
            <w:pPr>
              <w:ind w:firstLine="567"/>
              <w:jc w:val="both"/>
              <w:rPr>
                <w:rFonts w:ascii="Times New Roman" w:hAnsi="Times New Roman" w:cs="Times New Roman"/>
                <w:sz w:val="24"/>
                <w:szCs w:val="24"/>
              </w:rPr>
            </w:pPr>
            <w:r w:rsidRPr="005C7BB4">
              <w:rPr>
                <w:rFonts w:ascii="Times New Roman" w:hAnsi="Times New Roman" w:cs="Times New Roman"/>
                <w:sz w:val="24"/>
                <w:szCs w:val="24"/>
              </w:rPr>
              <w:t>Услуги по техническому обслуживанию оказываются по заявке Заказчика, но не реже 1 (одного) раза в месяц.</w:t>
            </w:r>
          </w:p>
          <w:p w:rsidR="005C7BB4" w:rsidRPr="005C7BB4" w:rsidRDefault="005C7BB4" w:rsidP="00AB7AD8">
            <w:pPr>
              <w:ind w:firstLine="567"/>
              <w:jc w:val="both"/>
              <w:rPr>
                <w:rFonts w:ascii="Times New Roman" w:hAnsi="Times New Roman" w:cs="Times New Roman"/>
                <w:sz w:val="24"/>
                <w:szCs w:val="24"/>
              </w:rPr>
            </w:pPr>
            <w:r w:rsidRPr="005C7BB4">
              <w:rPr>
                <w:rFonts w:ascii="Times New Roman" w:hAnsi="Times New Roman" w:cs="Times New Roman"/>
                <w:sz w:val="24"/>
                <w:szCs w:val="24"/>
              </w:rPr>
              <w:t xml:space="preserve">В период проведения технического обслуживания Заказчик имеет право осуществлять контроль за соблюдением работниками Исполнителя требований техники безопасности и пожарной безопасности и при выявлении нарушений, требовать приостановки оказания услуг до устранения нарушений и информировать руководство Исполнителя о допущении ее работниками нарушений. </w:t>
            </w:r>
          </w:p>
          <w:p w:rsidR="005C7BB4" w:rsidRPr="005C7BB4" w:rsidRDefault="005C7BB4" w:rsidP="00AB7AD8">
            <w:pPr>
              <w:ind w:firstLine="567"/>
              <w:jc w:val="both"/>
              <w:rPr>
                <w:rFonts w:ascii="Times New Roman" w:hAnsi="Times New Roman" w:cs="Times New Roman"/>
                <w:sz w:val="24"/>
                <w:szCs w:val="24"/>
              </w:rPr>
            </w:pPr>
            <w:r w:rsidRPr="005C7BB4">
              <w:rPr>
                <w:rFonts w:ascii="Times New Roman" w:hAnsi="Times New Roman" w:cs="Times New Roman"/>
                <w:sz w:val="24"/>
                <w:szCs w:val="24"/>
              </w:rPr>
              <w:t xml:space="preserve">Вся полнота ответственности при оказании услуг на объекте за соблюдением норм и правил по технике безопасности и пожарной безопасности возлагается на Исполнителя, оказывающего услуги. </w:t>
            </w:r>
          </w:p>
          <w:p w:rsidR="005C7BB4" w:rsidRPr="005C7BB4" w:rsidRDefault="005C7BB4" w:rsidP="00AB7AD8">
            <w:pPr>
              <w:ind w:firstLine="567"/>
              <w:jc w:val="both"/>
              <w:rPr>
                <w:rFonts w:ascii="Times New Roman" w:hAnsi="Times New Roman" w:cs="Times New Roman"/>
                <w:sz w:val="24"/>
                <w:szCs w:val="24"/>
              </w:rPr>
            </w:pPr>
            <w:r w:rsidRPr="005C7BB4">
              <w:rPr>
                <w:rFonts w:ascii="Times New Roman" w:hAnsi="Times New Roman" w:cs="Times New Roman"/>
                <w:sz w:val="24"/>
                <w:szCs w:val="24"/>
              </w:rPr>
              <w:t xml:space="preserve">Оказание услуг должно осуществляться при соблюдении законодательства Российской Федерации по охране труда, а также иных нормативных правовых актов: строительные нормы и правила, своды правил по проектированию и строительству; межотраслевые и отраслевые правила и типовые инструкции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или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При оказании услуг строго соблюдать </w:t>
            </w:r>
            <w:r w:rsidRPr="005C7BB4">
              <w:rPr>
                <w:rFonts w:ascii="Times New Roman" w:hAnsi="Times New Roman" w:cs="Times New Roman"/>
                <w:bCs/>
                <w:color w:val="22272F"/>
                <w:sz w:val="24"/>
                <w:szCs w:val="24"/>
                <w:shd w:val="clear" w:color="auto" w:fill="FFFFFF"/>
              </w:rPr>
              <w:t>Постановление Правительства РФ от 16.09.2020 № 1479 «Об утверждении Правил противопожарного режима в Российской Федерации».</w:t>
            </w:r>
          </w:p>
          <w:p w:rsidR="005C7BB4" w:rsidRPr="005C7BB4" w:rsidRDefault="005C7BB4" w:rsidP="00AB7AD8">
            <w:pPr>
              <w:ind w:firstLine="567"/>
              <w:jc w:val="both"/>
              <w:rPr>
                <w:rFonts w:ascii="Times New Roman" w:hAnsi="Times New Roman" w:cs="Times New Roman"/>
                <w:sz w:val="24"/>
                <w:szCs w:val="24"/>
              </w:rPr>
            </w:pPr>
            <w:r w:rsidRPr="005C7BB4">
              <w:rPr>
                <w:rFonts w:ascii="Times New Roman" w:hAnsi="Times New Roman" w:cs="Times New Roman"/>
                <w:sz w:val="24"/>
                <w:szCs w:val="24"/>
              </w:rPr>
              <w:t xml:space="preserve">Перед началом оказания услуг необходимо провести инструктаж о методах работ, последовательности их выполнения, необходимых средствах индивидуальной защиты. Безопасность выполняемых работ - согласно Федеральному закону от РФ от 30.12.2001 № 197-ФЗ; Федеральному закону от 22.07.2008 № 123-ФЗ «Технический регламент о требованиях пожарной безопасности»; ГОСТ 12.1.004. -91 ССБТ «Пожарная безопасность. Общие требования»; СНиП 12-03-2001 «Безопасность труда в строительстве. Часть первая. Общие требования»; ПУЭ-99 «Правила устройства электроустановок» и др. Мероприятия по охране труда должны обеспечиваться выдачей необходимых средств индивидуальной защиты (каски, специальная одежда, обувь и др.), </w:t>
            </w:r>
            <w:r w:rsidRPr="005C7BB4">
              <w:rPr>
                <w:rFonts w:ascii="Times New Roman" w:hAnsi="Times New Roman" w:cs="Times New Roman"/>
                <w:sz w:val="24"/>
                <w:szCs w:val="24"/>
              </w:rPr>
              <w:lastRenderedPageBreak/>
              <w:t xml:space="preserve">выполнением мероприятий по коллективной защите работающих (ограждения, освещение, защитные и предохранительные устройства), наличием санитарно-бытовых помещений и устройств в соответствии с действующими нормами. Соблюдение требований Трудового кодекса РФ от 30.12.2001 г. № 197-ФЗ; Мероприятия по предотвращению аварийных ситуаций - при производстве работ должны использоваться оборудование и механизмы, предназначенные для конкретных условий или допущенные к применению органами государственного надзора. </w:t>
            </w:r>
          </w:p>
          <w:p w:rsidR="005C7BB4" w:rsidRPr="005C7BB4" w:rsidRDefault="005C7BB4" w:rsidP="00AB7AD8">
            <w:pPr>
              <w:ind w:firstLine="567"/>
              <w:jc w:val="both"/>
              <w:rPr>
                <w:rFonts w:ascii="Times New Roman" w:hAnsi="Times New Roman" w:cs="Times New Roman"/>
                <w:sz w:val="24"/>
                <w:szCs w:val="24"/>
              </w:rPr>
            </w:pPr>
            <w:r w:rsidRPr="005C7BB4">
              <w:rPr>
                <w:rFonts w:ascii="Times New Roman" w:hAnsi="Times New Roman" w:cs="Times New Roman"/>
                <w:sz w:val="24"/>
                <w:szCs w:val="24"/>
              </w:rPr>
              <w:t>Допуск работников Исполнителя на объекты Заказчика осуществляется при наличии паспорта гражданина РФ</w:t>
            </w:r>
          </w:p>
        </w:tc>
      </w:tr>
      <w:tr w:rsidR="005C7BB4" w:rsidRPr="005C7BB4" w:rsidTr="00AB7AD8">
        <w:trPr>
          <w:trHeight w:val="549"/>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jc w:val="both"/>
              <w:rPr>
                <w:rFonts w:ascii="Times New Roman" w:eastAsia="Calibri" w:hAnsi="Times New Roman" w:cs="Times New Roman"/>
                <w:sz w:val="24"/>
                <w:szCs w:val="24"/>
              </w:rPr>
            </w:pPr>
            <w:r w:rsidRPr="005C7BB4">
              <w:rPr>
                <w:rFonts w:ascii="Times New Roman" w:hAnsi="Times New Roman" w:cs="Times New Roman"/>
                <w:sz w:val="24"/>
                <w:szCs w:val="24"/>
              </w:rPr>
              <w:t>Требования по оказанию сопутствующих услуг</w:t>
            </w:r>
          </w:p>
        </w:tc>
        <w:tc>
          <w:tcPr>
            <w:tcW w:w="3591" w:type="pct"/>
            <w:noWrap/>
            <w:vAlign w:val="center"/>
          </w:tcPr>
          <w:p w:rsidR="005C7BB4" w:rsidRPr="005C7BB4" w:rsidRDefault="005C7BB4" w:rsidP="00AB7AD8">
            <w:pPr>
              <w:contextualSpacing/>
              <w:jc w:val="both"/>
              <w:rPr>
                <w:rFonts w:ascii="Times New Roman" w:eastAsia="Calibri" w:hAnsi="Times New Roman" w:cs="Times New Roman"/>
                <w:sz w:val="24"/>
                <w:szCs w:val="24"/>
              </w:rPr>
            </w:pPr>
            <w:r w:rsidRPr="005C7BB4">
              <w:rPr>
                <w:rFonts w:ascii="Times New Roman" w:eastAsia="Calibri" w:hAnsi="Times New Roman" w:cs="Times New Roman"/>
                <w:sz w:val="24"/>
                <w:szCs w:val="24"/>
              </w:rPr>
              <w:t>Не предъявляется</w:t>
            </w:r>
          </w:p>
        </w:tc>
      </w:tr>
      <w:tr w:rsidR="005C7BB4" w:rsidRPr="005C7BB4" w:rsidTr="00AB7AD8">
        <w:trPr>
          <w:trHeight w:val="698"/>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jc w:val="both"/>
              <w:rPr>
                <w:rFonts w:ascii="Times New Roman" w:eastAsia="Calibri" w:hAnsi="Times New Roman" w:cs="Times New Roman"/>
                <w:sz w:val="24"/>
                <w:szCs w:val="24"/>
                <w:highlight w:val="yellow"/>
              </w:rPr>
            </w:pPr>
            <w:r w:rsidRPr="005C7BB4">
              <w:rPr>
                <w:rFonts w:ascii="Times New Roman" w:hAnsi="Times New Roman" w:cs="Times New Roman"/>
                <w:sz w:val="24"/>
                <w:szCs w:val="24"/>
              </w:rPr>
              <w:t>Порядок сдачи и приемки услуг</w:t>
            </w:r>
          </w:p>
        </w:tc>
        <w:tc>
          <w:tcPr>
            <w:tcW w:w="3591" w:type="pct"/>
            <w:noWrap/>
            <w:vAlign w:val="center"/>
          </w:tcPr>
          <w:p w:rsidR="005C7BB4" w:rsidRPr="005C7BB4" w:rsidRDefault="005C7BB4" w:rsidP="00AB7AD8">
            <w:pPr>
              <w:rPr>
                <w:rFonts w:ascii="Times New Roman" w:eastAsia="Calibri" w:hAnsi="Times New Roman" w:cs="Times New Roman"/>
                <w:sz w:val="24"/>
                <w:szCs w:val="24"/>
              </w:rPr>
            </w:pPr>
            <w:r w:rsidRPr="005C7BB4">
              <w:rPr>
                <w:rFonts w:ascii="Times New Roman" w:eastAsia="Calibri" w:hAnsi="Times New Roman" w:cs="Times New Roman"/>
                <w:sz w:val="24"/>
                <w:szCs w:val="24"/>
              </w:rPr>
              <w:t>На основании акта сдачи-приемки Услуг</w:t>
            </w:r>
          </w:p>
        </w:tc>
      </w:tr>
      <w:tr w:rsidR="005C7BB4" w:rsidRPr="005C7BB4" w:rsidTr="00AB7AD8">
        <w:trPr>
          <w:trHeight w:val="708"/>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rPr>
                <w:rFonts w:ascii="Times New Roman" w:eastAsia="Calibri" w:hAnsi="Times New Roman" w:cs="Times New Roman"/>
                <w:sz w:val="24"/>
                <w:szCs w:val="24"/>
              </w:rPr>
            </w:pPr>
            <w:r w:rsidRPr="005C7BB4">
              <w:rPr>
                <w:rFonts w:ascii="Times New Roman" w:hAnsi="Times New Roman" w:cs="Times New Roman"/>
                <w:color w:val="000000"/>
                <w:sz w:val="24"/>
                <w:szCs w:val="24"/>
              </w:rPr>
              <w:t>Гарантийные обязательства</w:t>
            </w:r>
          </w:p>
        </w:tc>
        <w:tc>
          <w:tcPr>
            <w:tcW w:w="3591" w:type="pct"/>
            <w:noWrap/>
            <w:vAlign w:val="center"/>
          </w:tcPr>
          <w:p w:rsidR="005C7BB4" w:rsidRPr="005C7BB4" w:rsidRDefault="005C7BB4" w:rsidP="00AB7AD8">
            <w:pPr>
              <w:contextualSpacing/>
              <w:jc w:val="both"/>
              <w:rPr>
                <w:rFonts w:ascii="Times New Roman" w:eastAsia="Calibri" w:hAnsi="Times New Roman" w:cs="Times New Roman"/>
                <w:sz w:val="24"/>
                <w:szCs w:val="24"/>
              </w:rPr>
            </w:pPr>
            <w:r w:rsidRPr="005C7BB4">
              <w:rPr>
                <w:rFonts w:ascii="Times New Roman" w:hAnsi="Times New Roman" w:cs="Times New Roman"/>
                <w:sz w:val="24"/>
                <w:szCs w:val="24"/>
              </w:rPr>
              <w:t>не менее 12 месяцев</w:t>
            </w:r>
          </w:p>
        </w:tc>
      </w:tr>
      <w:tr w:rsidR="005C7BB4" w:rsidRPr="005C7BB4" w:rsidTr="00AB7AD8">
        <w:trPr>
          <w:trHeight w:val="691"/>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jc w:val="both"/>
              <w:rPr>
                <w:rFonts w:ascii="Times New Roman" w:hAnsi="Times New Roman" w:cs="Times New Roman"/>
                <w:sz w:val="24"/>
                <w:szCs w:val="24"/>
              </w:rPr>
            </w:pPr>
            <w:r w:rsidRPr="005C7BB4">
              <w:rPr>
                <w:rFonts w:ascii="Times New Roman" w:hAnsi="Times New Roman" w:cs="Times New Roman"/>
                <w:sz w:val="24"/>
                <w:szCs w:val="24"/>
              </w:rPr>
              <w:t>Требования по передаче заказчику технических и иных документов</w:t>
            </w:r>
          </w:p>
          <w:p w:rsidR="005C7BB4" w:rsidRPr="005C7BB4" w:rsidRDefault="005C7BB4" w:rsidP="00AB7AD8">
            <w:pPr>
              <w:rPr>
                <w:rFonts w:ascii="Times New Roman" w:eastAsia="Calibri" w:hAnsi="Times New Roman" w:cs="Times New Roman"/>
                <w:sz w:val="24"/>
                <w:szCs w:val="24"/>
              </w:rPr>
            </w:pPr>
            <w:r w:rsidRPr="005C7BB4">
              <w:rPr>
                <w:rFonts w:ascii="Times New Roman" w:hAnsi="Times New Roman" w:cs="Times New Roman"/>
                <w:sz w:val="24"/>
                <w:szCs w:val="24"/>
              </w:rPr>
              <w:t xml:space="preserve"> по сдаче услуг</w:t>
            </w:r>
          </w:p>
        </w:tc>
        <w:tc>
          <w:tcPr>
            <w:tcW w:w="3591" w:type="pct"/>
            <w:noWrap/>
            <w:vAlign w:val="center"/>
          </w:tcPr>
          <w:p w:rsidR="005C7BB4" w:rsidRPr="005C7BB4" w:rsidRDefault="005C7BB4" w:rsidP="00AB7AD8">
            <w:pPr>
              <w:contextualSpacing/>
              <w:jc w:val="both"/>
              <w:rPr>
                <w:rFonts w:ascii="Times New Roman" w:eastAsia="Calibri" w:hAnsi="Times New Roman" w:cs="Times New Roman"/>
                <w:sz w:val="24"/>
                <w:szCs w:val="24"/>
              </w:rPr>
            </w:pPr>
            <w:r w:rsidRPr="005C7BB4">
              <w:rPr>
                <w:rFonts w:ascii="Times New Roman" w:hAnsi="Times New Roman" w:cs="Times New Roman"/>
                <w:sz w:val="24"/>
                <w:szCs w:val="24"/>
              </w:rPr>
              <w:t>-</w:t>
            </w:r>
            <w:r w:rsidRPr="005C7BB4">
              <w:rPr>
                <w:rFonts w:ascii="Times New Roman" w:eastAsia="Calibri" w:hAnsi="Times New Roman" w:cs="Times New Roman"/>
                <w:sz w:val="24"/>
                <w:szCs w:val="24"/>
              </w:rPr>
              <w:t xml:space="preserve"> Акт сдачи-приемки Услуг или УПД;</w:t>
            </w:r>
          </w:p>
          <w:p w:rsidR="005C7BB4" w:rsidRPr="005C7BB4" w:rsidRDefault="005C7BB4" w:rsidP="00AB7AD8">
            <w:pPr>
              <w:contextualSpacing/>
              <w:jc w:val="both"/>
              <w:rPr>
                <w:rFonts w:ascii="Times New Roman" w:eastAsia="Calibri" w:hAnsi="Times New Roman" w:cs="Times New Roman"/>
                <w:sz w:val="24"/>
                <w:szCs w:val="24"/>
              </w:rPr>
            </w:pPr>
            <w:r w:rsidRPr="005C7BB4">
              <w:rPr>
                <w:rFonts w:ascii="Times New Roman" w:eastAsia="Calibri" w:hAnsi="Times New Roman" w:cs="Times New Roman"/>
                <w:sz w:val="24"/>
                <w:szCs w:val="24"/>
              </w:rPr>
              <w:t>- Счет на оплату</w:t>
            </w:r>
          </w:p>
        </w:tc>
      </w:tr>
      <w:tr w:rsidR="005C7BB4" w:rsidRPr="005C7BB4" w:rsidTr="00AB7AD8">
        <w:trPr>
          <w:trHeight w:val="691"/>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jc w:val="both"/>
              <w:rPr>
                <w:rFonts w:ascii="Times New Roman" w:hAnsi="Times New Roman" w:cs="Times New Roman"/>
                <w:sz w:val="24"/>
                <w:szCs w:val="24"/>
              </w:rPr>
            </w:pPr>
            <w:r w:rsidRPr="005C7BB4">
              <w:rPr>
                <w:rFonts w:ascii="Times New Roman" w:hAnsi="Times New Roman" w:cs="Times New Roman"/>
                <w:sz w:val="24"/>
                <w:szCs w:val="24"/>
              </w:rPr>
              <w:t>Требования к квалификации Исполнителя</w:t>
            </w:r>
          </w:p>
        </w:tc>
        <w:tc>
          <w:tcPr>
            <w:tcW w:w="3591" w:type="pct"/>
            <w:noWrap/>
            <w:vAlign w:val="center"/>
          </w:tcPr>
          <w:p w:rsidR="005C7BB4" w:rsidRPr="005C7BB4" w:rsidRDefault="005C7BB4" w:rsidP="00AB7AD8">
            <w:pPr>
              <w:contextualSpacing/>
              <w:jc w:val="both"/>
              <w:rPr>
                <w:rFonts w:ascii="Times New Roman" w:hAnsi="Times New Roman" w:cs="Times New Roman"/>
                <w:sz w:val="24"/>
                <w:szCs w:val="24"/>
              </w:rPr>
            </w:pPr>
            <w:r w:rsidRPr="005C7BB4">
              <w:rPr>
                <w:rFonts w:ascii="Times New Roman" w:hAnsi="Times New Roman" w:cs="Times New Roman"/>
                <w:sz w:val="24"/>
                <w:szCs w:val="24"/>
              </w:rPr>
              <w:t xml:space="preserve">Наличие действующей лицензии на деятельность по монтажу, техническому обслуживанию и ремонту средств обеспечения пожарной безопасности зданий и сооружений </w:t>
            </w:r>
          </w:p>
        </w:tc>
      </w:tr>
      <w:tr w:rsidR="005C7BB4" w:rsidRPr="005C7BB4" w:rsidTr="00AB7AD8">
        <w:trPr>
          <w:trHeight w:val="691"/>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jc w:val="both"/>
              <w:rPr>
                <w:rFonts w:ascii="Times New Roman" w:hAnsi="Times New Roman" w:cs="Times New Roman"/>
                <w:sz w:val="24"/>
                <w:szCs w:val="24"/>
              </w:rPr>
            </w:pPr>
            <w:r w:rsidRPr="005C7BB4">
              <w:rPr>
                <w:rFonts w:ascii="Times New Roman" w:hAnsi="Times New Roman" w:cs="Times New Roman"/>
                <w:sz w:val="24"/>
                <w:szCs w:val="24"/>
              </w:rPr>
              <w:t>Авторские права</w:t>
            </w:r>
          </w:p>
        </w:tc>
        <w:tc>
          <w:tcPr>
            <w:tcW w:w="3591" w:type="pct"/>
            <w:noWrap/>
            <w:vAlign w:val="center"/>
          </w:tcPr>
          <w:p w:rsidR="005C7BB4" w:rsidRPr="005C7BB4" w:rsidRDefault="005C7BB4" w:rsidP="00AB7AD8">
            <w:pPr>
              <w:contextualSpacing/>
              <w:jc w:val="both"/>
              <w:rPr>
                <w:rFonts w:ascii="Times New Roman" w:hAnsi="Times New Roman" w:cs="Times New Roman"/>
                <w:sz w:val="24"/>
                <w:szCs w:val="24"/>
              </w:rPr>
            </w:pPr>
            <w:r w:rsidRPr="005C7BB4">
              <w:rPr>
                <w:rFonts w:ascii="Times New Roman" w:hAnsi="Times New Roman" w:cs="Times New Roman"/>
                <w:sz w:val="24"/>
                <w:szCs w:val="24"/>
              </w:rPr>
              <w:t xml:space="preserve">Не предъявляются </w:t>
            </w:r>
          </w:p>
        </w:tc>
      </w:tr>
      <w:tr w:rsidR="005C7BB4" w:rsidRPr="005C7BB4" w:rsidTr="00AB7AD8">
        <w:trPr>
          <w:trHeight w:val="691"/>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rPr>
                <w:rFonts w:ascii="Times New Roman" w:hAnsi="Times New Roman" w:cs="Times New Roman"/>
                <w:bCs/>
                <w:sz w:val="24"/>
                <w:szCs w:val="24"/>
              </w:rPr>
            </w:pPr>
            <w:r w:rsidRPr="005C7BB4">
              <w:rPr>
                <w:rFonts w:ascii="Times New Roman" w:eastAsia="Calibri" w:hAnsi="Times New Roman" w:cs="Times New Roman"/>
                <w:bCs/>
                <w:sz w:val="24"/>
                <w:szCs w:val="24"/>
              </w:rPr>
              <w:t xml:space="preserve">Иные требования </w:t>
            </w:r>
          </w:p>
        </w:tc>
        <w:tc>
          <w:tcPr>
            <w:tcW w:w="3591" w:type="pct"/>
            <w:noWrap/>
            <w:vAlign w:val="center"/>
          </w:tcPr>
          <w:p w:rsidR="005C7BB4" w:rsidRPr="005C7BB4" w:rsidRDefault="005C7BB4" w:rsidP="00AB7AD8">
            <w:pPr>
              <w:contextualSpacing/>
              <w:jc w:val="both"/>
              <w:rPr>
                <w:rFonts w:ascii="Times New Roman" w:hAnsi="Times New Roman" w:cs="Times New Roman"/>
                <w:b/>
                <w:sz w:val="24"/>
                <w:szCs w:val="24"/>
              </w:rPr>
            </w:pPr>
            <w:r w:rsidRPr="005C7BB4">
              <w:rPr>
                <w:rFonts w:ascii="Times New Roman" w:hAnsi="Times New Roman" w:cs="Times New Roman"/>
                <w:b/>
                <w:sz w:val="24"/>
                <w:szCs w:val="24"/>
              </w:rPr>
              <w:t>Требования к безопасности:</w:t>
            </w:r>
          </w:p>
          <w:p w:rsidR="005C7BB4" w:rsidRPr="005C7BB4" w:rsidRDefault="005C7BB4" w:rsidP="00AB7AD8">
            <w:pPr>
              <w:tabs>
                <w:tab w:val="left" w:pos="540"/>
              </w:tabs>
              <w:jc w:val="both"/>
              <w:rPr>
                <w:rFonts w:ascii="Times New Roman" w:hAnsi="Times New Roman" w:cs="Times New Roman"/>
                <w:sz w:val="24"/>
                <w:szCs w:val="24"/>
              </w:rPr>
            </w:pPr>
            <w:r w:rsidRPr="005C7BB4">
              <w:rPr>
                <w:rFonts w:ascii="Times New Roman" w:hAnsi="Times New Roman" w:cs="Times New Roman"/>
                <w:sz w:val="24"/>
                <w:szCs w:val="24"/>
              </w:rPr>
              <w:t>Исполнитель должен выполнять работы по техническому обслуживанию системы пожарной сигнализации, с соблюдением следующих нормативно-правовых документов:</w:t>
            </w:r>
          </w:p>
          <w:p w:rsidR="005C7BB4" w:rsidRPr="005C7BB4" w:rsidRDefault="005C7BB4" w:rsidP="00AB7AD8">
            <w:pPr>
              <w:contextualSpacing/>
              <w:jc w:val="both"/>
              <w:rPr>
                <w:rFonts w:ascii="Times New Roman" w:hAnsi="Times New Roman" w:cs="Times New Roman"/>
                <w:sz w:val="24"/>
                <w:szCs w:val="24"/>
              </w:rPr>
            </w:pPr>
            <w:r w:rsidRPr="005C7BB4">
              <w:rPr>
                <w:rFonts w:ascii="Times New Roman" w:hAnsi="Times New Roman" w:cs="Times New Roman"/>
                <w:sz w:val="24"/>
                <w:szCs w:val="24"/>
              </w:rPr>
              <w:t xml:space="preserve"> - Федеральный закон РФ от 30.12.2001г. № 197-ФЗ; </w:t>
            </w:r>
          </w:p>
          <w:p w:rsidR="005C7BB4" w:rsidRPr="005C7BB4" w:rsidRDefault="005C7BB4" w:rsidP="00AB7AD8">
            <w:pPr>
              <w:contextualSpacing/>
              <w:jc w:val="both"/>
              <w:rPr>
                <w:rFonts w:ascii="Times New Roman" w:hAnsi="Times New Roman" w:cs="Times New Roman"/>
                <w:sz w:val="24"/>
                <w:szCs w:val="24"/>
              </w:rPr>
            </w:pPr>
            <w:r w:rsidRPr="005C7BB4">
              <w:rPr>
                <w:rFonts w:ascii="Times New Roman" w:hAnsi="Times New Roman" w:cs="Times New Roman"/>
                <w:sz w:val="24"/>
                <w:szCs w:val="24"/>
              </w:rPr>
              <w:t xml:space="preserve">- Федеральный закон РФ от 22.07.2008г. № 123-ФЗ «Технический регламент о требованиях пожарной безопасности»; </w:t>
            </w:r>
          </w:p>
          <w:p w:rsidR="005C7BB4" w:rsidRPr="005C7BB4" w:rsidRDefault="005C7BB4" w:rsidP="00AB7AD8">
            <w:pPr>
              <w:contextualSpacing/>
              <w:jc w:val="both"/>
              <w:rPr>
                <w:rFonts w:ascii="Times New Roman" w:hAnsi="Times New Roman" w:cs="Times New Roman"/>
                <w:sz w:val="24"/>
                <w:szCs w:val="24"/>
              </w:rPr>
            </w:pPr>
            <w:r w:rsidRPr="005C7BB4">
              <w:rPr>
                <w:rFonts w:ascii="Times New Roman" w:hAnsi="Times New Roman" w:cs="Times New Roman"/>
                <w:sz w:val="24"/>
                <w:szCs w:val="24"/>
              </w:rPr>
              <w:t>- Федеральный закон РФ от 30.12.2009г. № 384-ФЗ «Технический регламент о безопасности зданий и сооружений»;</w:t>
            </w:r>
          </w:p>
          <w:p w:rsidR="005C7BB4" w:rsidRPr="005C7BB4" w:rsidRDefault="005C7BB4" w:rsidP="00AB7AD8">
            <w:pPr>
              <w:contextualSpacing/>
              <w:jc w:val="both"/>
              <w:rPr>
                <w:rFonts w:ascii="Times New Roman" w:hAnsi="Times New Roman" w:cs="Times New Roman"/>
                <w:sz w:val="24"/>
                <w:szCs w:val="24"/>
              </w:rPr>
            </w:pPr>
            <w:r w:rsidRPr="005C7BB4">
              <w:rPr>
                <w:rFonts w:ascii="Times New Roman" w:hAnsi="Times New Roman" w:cs="Times New Roman"/>
                <w:sz w:val="24"/>
                <w:szCs w:val="24"/>
              </w:rPr>
              <w:t xml:space="preserve">- СП 484.1311500.2020 Свод правил «Системы противопожарной защиты, системы пожарной сигнализации и автоматизация систем противопожарной защиты»; </w:t>
            </w:r>
          </w:p>
          <w:p w:rsidR="005C7BB4" w:rsidRPr="005C7BB4" w:rsidRDefault="005C7BB4" w:rsidP="00AB7AD8">
            <w:pPr>
              <w:contextualSpacing/>
              <w:jc w:val="both"/>
              <w:rPr>
                <w:rFonts w:ascii="Times New Roman" w:hAnsi="Times New Roman" w:cs="Times New Roman"/>
                <w:sz w:val="24"/>
                <w:szCs w:val="24"/>
              </w:rPr>
            </w:pPr>
            <w:r w:rsidRPr="005C7BB4">
              <w:rPr>
                <w:rFonts w:ascii="Times New Roman" w:hAnsi="Times New Roman" w:cs="Times New Roman"/>
                <w:sz w:val="24"/>
                <w:szCs w:val="24"/>
              </w:rPr>
              <w:t xml:space="preserve"> - СНиП 12-03-2001 «Безопасность труда в строительстве. Часть первая. Общие требования»; </w:t>
            </w:r>
          </w:p>
          <w:p w:rsidR="005C7BB4" w:rsidRPr="005C7BB4" w:rsidRDefault="005C7BB4" w:rsidP="00AB7AD8">
            <w:pPr>
              <w:contextualSpacing/>
              <w:jc w:val="both"/>
              <w:rPr>
                <w:rFonts w:ascii="Times New Roman" w:hAnsi="Times New Roman" w:cs="Times New Roman"/>
                <w:sz w:val="24"/>
                <w:szCs w:val="24"/>
              </w:rPr>
            </w:pPr>
            <w:r w:rsidRPr="005C7BB4">
              <w:rPr>
                <w:rFonts w:ascii="Times New Roman" w:hAnsi="Times New Roman" w:cs="Times New Roman"/>
                <w:sz w:val="24"/>
                <w:szCs w:val="24"/>
              </w:rPr>
              <w:t>- ПУЭ-99 «Правила устройства электроустановок» и др.</w:t>
            </w:r>
          </w:p>
        </w:tc>
      </w:tr>
      <w:tr w:rsidR="005C7BB4" w:rsidRPr="005C7BB4" w:rsidTr="00AB7AD8">
        <w:trPr>
          <w:trHeight w:val="691"/>
        </w:trPr>
        <w:tc>
          <w:tcPr>
            <w:tcW w:w="212" w:type="pct"/>
            <w:noWrap/>
            <w:vAlign w:val="center"/>
          </w:tcPr>
          <w:p w:rsidR="005C7BB4" w:rsidRPr="005C7BB4" w:rsidRDefault="005C7BB4" w:rsidP="005C7BB4">
            <w:pPr>
              <w:numPr>
                <w:ilvl w:val="0"/>
                <w:numId w:val="35"/>
              </w:numPr>
              <w:spacing w:after="0" w:line="240" w:lineRule="auto"/>
              <w:ind w:left="431"/>
              <w:contextualSpacing/>
              <w:jc w:val="both"/>
              <w:rPr>
                <w:rFonts w:ascii="Times New Roman" w:eastAsia="Calibri" w:hAnsi="Times New Roman" w:cs="Times New Roman"/>
                <w:sz w:val="24"/>
                <w:szCs w:val="24"/>
              </w:rPr>
            </w:pPr>
          </w:p>
        </w:tc>
        <w:tc>
          <w:tcPr>
            <w:tcW w:w="1197" w:type="pct"/>
            <w:vAlign w:val="center"/>
          </w:tcPr>
          <w:p w:rsidR="005C7BB4" w:rsidRPr="005C7BB4" w:rsidRDefault="005C7BB4" w:rsidP="00AB7AD8">
            <w:pPr>
              <w:rPr>
                <w:rFonts w:ascii="Times New Roman" w:eastAsia="Calibri" w:hAnsi="Times New Roman" w:cs="Times New Roman"/>
                <w:bCs/>
                <w:sz w:val="24"/>
                <w:szCs w:val="24"/>
              </w:rPr>
            </w:pPr>
            <w:r w:rsidRPr="005C7BB4">
              <w:rPr>
                <w:rFonts w:ascii="Times New Roman" w:hAnsi="Times New Roman" w:cs="Times New Roman"/>
                <w:sz w:val="24"/>
                <w:szCs w:val="24"/>
              </w:rPr>
              <w:t>Приложения</w:t>
            </w:r>
          </w:p>
        </w:tc>
        <w:tc>
          <w:tcPr>
            <w:tcW w:w="3591" w:type="pct"/>
            <w:noWrap/>
            <w:vAlign w:val="center"/>
          </w:tcPr>
          <w:p w:rsidR="005C7BB4" w:rsidRPr="005C7BB4" w:rsidRDefault="005C7BB4" w:rsidP="00AB7AD8">
            <w:pPr>
              <w:shd w:val="clear" w:color="auto" w:fill="FFFFFF"/>
              <w:jc w:val="both"/>
              <w:rPr>
                <w:rFonts w:ascii="Times New Roman" w:hAnsi="Times New Roman" w:cs="Times New Roman"/>
                <w:color w:val="FF0000"/>
                <w:sz w:val="24"/>
                <w:szCs w:val="24"/>
              </w:rPr>
            </w:pPr>
            <w:r w:rsidRPr="005C7BB4">
              <w:rPr>
                <w:rFonts w:ascii="Times New Roman" w:hAnsi="Times New Roman" w:cs="Times New Roman"/>
                <w:sz w:val="24"/>
                <w:szCs w:val="24"/>
              </w:rPr>
              <w:t>Приложение № 1 Техническое обслуживание</w:t>
            </w:r>
            <w:r w:rsidRPr="005C7BB4">
              <w:rPr>
                <w:rFonts w:ascii="Times New Roman" w:hAnsi="Times New Roman" w:cs="Times New Roman"/>
                <w:color w:val="FF0000"/>
                <w:sz w:val="24"/>
                <w:szCs w:val="24"/>
              </w:rPr>
              <w:t xml:space="preserve"> </w:t>
            </w:r>
            <w:r w:rsidRPr="005C7BB4">
              <w:rPr>
                <w:rFonts w:ascii="Times New Roman" w:hAnsi="Times New Roman" w:cs="Times New Roman"/>
                <w:sz w:val="24"/>
                <w:szCs w:val="24"/>
              </w:rPr>
              <w:t>установок охранно-пожарной сигнализации (ОПС)</w:t>
            </w:r>
          </w:p>
        </w:tc>
      </w:tr>
    </w:tbl>
    <w:p w:rsidR="00FE3116" w:rsidRPr="00C57E26" w:rsidRDefault="00FE3116" w:rsidP="00FE3116">
      <w:pPr>
        <w:spacing w:line="240" w:lineRule="auto"/>
        <w:ind w:firstLine="709"/>
        <w:rPr>
          <w:rFonts w:ascii="Times New Roman" w:hAnsi="Times New Roman" w:cs="Times New Roman"/>
          <w:bCs/>
          <w:iCs/>
          <w:sz w:val="24"/>
          <w:szCs w:val="24"/>
        </w:rPr>
      </w:pPr>
    </w:p>
    <w:p w:rsidR="0035100D" w:rsidRPr="00651ECF" w:rsidRDefault="0035100D" w:rsidP="00C57E26">
      <w:pPr>
        <w:spacing w:after="0" w:line="240" w:lineRule="auto"/>
        <w:jc w:val="center"/>
        <w:rPr>
          <w:rFonts w:ascii="Times New Roman" w:eastAsia="Times New Roman" w:hAnsi="Times New Roman" w:cs="Times New Roman"/>
          <w:b/>
          <w:color w:val="000000"/>
          <w:sz w:val="24"/>
          <w:szCs w:val="24"/>
          <w:lang w:eastAsia="ru-RU"/>
        </w:rPr>
      </w:pPr>
    </w:p>
    <w:p w:rsidR="0035100D" w:rsidRDefault="0035100D" w:rsidP="00651ECF">
      <w:pPr>
        <w:spacing w:after="0" w:line="240" w:lineRule="auto"/>
        <w:jc w:val="center"/>
        <w:rPr>
          <w:rFonts w:ascii="Times New Roman" w:eastAsia="Times New Roman" w:hAnsi="Times New Roman" w:cs="Times New Roman"/>
          <w:b/>
          <w:sz w:val="24"/>
          <w:szCs w:val="24"/>
          <w:lang w:eastAsia="ru-RU"/>
        </w:rPr>
      </w:pPr>
    </w:p>
    <w:p w:rsidR="0035100D" w:rsidRDefault="0035100D" w:rsidP="00651ECF">
      <w:pPr>
        <w:spacing w:after="0" w:line="240" w:lineRule="auto"/>
        <w:jc w:val="center"/>
        <w:rPr>
          <w:rFonts w:ascii="Times New Roman" w:eastAsia="Times New Roman" w:hAnsi="Times New Roman" w:cs="Times New Roman"/>
          <w:b/>
          <w:sz w:val="24"/>
          <w:szCs w:val="24"/>
          <w:lang w:eastAsia="ru-RU"/>
        </w:rPr>
      </w:pPr>
    </w:p>
    <w:p w:rsidR="0035100D" w:rsidRDefault="0035100D" w:rsidP="004E7A1C">
      <w:pPr>
        <w:spacing w:after="0" w:line="240" w:lineRule="auto"/>
        <w:rPr>
          <w:rFonts w:ascii="Times New Roman" w:eastAsia="Times New Roman" w:hAnsi="Times New Roman" w:cs="Times New Roman"/>
          <w:b/>
          <w:sz w:val="24"/>
          <w:szCs w:val="24"/>
          <w:lang w:eastAsia="ru-RU"/>
        </w:rPr>
      </w:pPr>
    </w:p>
    <w:p w:rsidR="00B30BBB" w:rsidRPr="00B30BBB" w:rsidRDefault="00B30BBB" w:rsidP="00B30BBB">
      <w:pPr>
        <w:spacing w:after="0" w:line="240" w:lineRule="auto"/>
        <w:jc w:val="right"/>
        <w:rPr>
          <w:rFonts w:ascii="Times New Roman" w:hAnsi="Times New Roman" w:cs="Times New Roman"/>
          <w:b/>
          <w:sz w:val="24"/>
          <w:szCs w:val="24"/>
        </w:rPr>
      </w:pPr>
      <w:r w:rsidRPr="00B30BBB">
        <w:rPr>
          <w:rFonts w:ascii="Times New Roman" w:hAnsi="Times New Roman" w:cs="Times New Roman"/>
          <w:b/>
          <w:sz w:val="24"/>
          <w:szCs w:val="24"/>
        </w:rPr>
        <w:t xml:space="preserve">Приложение №1 </w:t>
      </w:r>
    </w:p>
    <w:p w:rsidR="00B30BBB" w:rsidRDefault="00B30BBB" w:rsidP="00B30BBB">
      <w:pPr>
        <w:spacing w:after="0" w:line="240" w:lineRule="auto"/>
        <w:jc w:val="right"/>
        <w:rPr>
          <w:rFonts w:ascii="Times New Roman" w:hAnsi="Times New Roman" w:cs="Times New Roman"/>
          <w:b/>
          <w:sz w:val="24"/>
          <w:szCs w:val="24"/>
        </w:rPr>
      </w:pPr>
      <w:r w:rsidRPr="00B30BBB">
        <w:rPr>
          <w:rFonts w:ascii="Times New Roman" w:hAnsi="Times New Roman" w:cs="Times New Roman"/>
          <w:b/>
          <w:sz w:val="24"/>
          <w:szCs w:val="24"/>
        </w:rPr>
        <w:t>к Техническому заданию</w:t>
      </w:r>
    </w:p>
    <w:p w:rsidR="00B30BBB" w:rsidRPr="00B30BBB" w:rsidRDefault="00B30BBB" w:rsidP="00B30BBB">
      <w:pPr>
        <w:spacing w:after="0" w:line="240" w:lineRule="auto"/>
        <w:jc w:val="right"/>
        <w:rPr>
          <w:rFonts w:ascii="Times New Roman" w:hAnsi="Times New Roman" w:cs="Times New Roman"/>
          <w:b/>
          <w:sz w:val="24"/>
          <w:szCs w:val="24"/>
        </w:rPr>
      </w:pPr>
    </w:p>
    <w:p w:rsidR="00B30BBB" w:rsidRPr="00B30BBB" w:rsidRDefault="00B30BBB" w:rsidP="00B30BBB">
      <w:pPr>
        <w:shd w:val="clear" w:color="auto" w:fill="FFFFFF"/>
        <w:ind w:firstLine="567"/>
        <w:jc w:val="center"/>
        <w:rPr>
          <w:rFonts w:ascii="Times New Roman" w:hAnsi="Times New Roman" w:cs="Times New Roman"/>
          <w:b/>
          <w:sz w:val="24"/>
          <w:szCs w:val="24"/>
        </w:rPr>
      </w:pPr>
      <w:r w:rsidRPr="00B30BBB">
        <w:rPr>
          <w:rFonts w:ascii="Times New Roman" w:hAnsi="Times New Roman" w:cs="Times New Roman"/>
          <w:b/>
          <w:sz w:val="24"/>
          <w:szCs w:val="24"/>
        </w:rPr>
        <w:t>Техническое обслуживание</w:t>
      </w:r>
      <w:r w:rsidRPr="00B30BBB">
        <w:rPr>
          <w:rFonts w:ascii="Times New Roman" w:hAnsi="Times New Roman" w:cs="Times New Roman"/>
          <w:b/>
          <w:color w:val="FF0000"/>
          <w:sz w:val="24"/>
          <w:szCs w:val="24"/>
        </w:rPr>
        <w:t xml:space="preserve"> </w:t>
      </w:r>
      <w:r w:rsidRPr="00B30BBB">
        <w:rPr>
          <w:rFonts w:ascii="Times New Roman" w:hAnsi="Times New Roman" w:cs="Times New Roman"/>
          <w:b/>
          <w:sz w:val="24"/>
          <w:szCs w:val="24"/>
        </w:rPr>
        <w:t>установок охранно-пожарной сигнализации (ОПС)</w:t>
      </w:r>
    </w:p>
    <w:tbl>
      <w:tblPr>
        <w:tblW w:w="9752" w:type="dxa"/>
        <w:tblInd w:w="137" w:type="dxa"/>
        <w:tblLook w:val="04A0" w:firstRow="1" w:lastRow="0" w:firstColumn="1" w:lastColumn="0" w:noHBand="0" w:noVBand="1"/>
      </w:tblPr>
      <w:tblGrid>
        <w:gridCol w:w="567"/>
        <w:gridCol w:w="9"/>
        <w:gridCol w:w="13"/>
        <w:gridCol w:w="7462"/>
        <w:gridCol w:w="1701"/>
      </w:tblGrid>
      <w:tr w:rsidR="00B30BBB" w:rsidRPr="00B30BBB" w:rsidTr="00AB7AD8">
        <w:trPr>
          <w:trHeight w:val="44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B30BBB" w:rsidRPr="00B30BBB" w:rsidRDefault="00B30BBB" w:rsidP="00AB7AD8">
            <w:pPr>
              <w:jc w:val="center"/>
              <w:rPr>
                <w:rFonts w:ascii="Times New Roman" w:hAnsi="Times New Roman" w:cs="Times New Roman"/>
                <w:b/>
                <w:bCs/>
                <w:sz w:val="24"/>
                <w:szCs w:val="24"/>
              </w:rPr>
            </w:pPr>
            <w:r w:rsidRPr="00B30BBB">
              <w:rPr>
                <w:rFonts w:ascii="Times New Roman" w:hAnsi="Times New Roman" w:cs="Times New Roman"/>
                <w:b/>
                <w:bCs/>
                <w:sz w:val="24"/>
                <w:szCs w:val="24"/>
              </w:rPr>
              <w:t>№ п/п</w:t>
            </w:r>
          </w:p>
        </w:tc>
        <w:tc>
          <w:tcPr>
            <w:tcW w:w="7484" w:type="dxa"/>
            <w:gridSpan w:val="3"/>
            <w:tcBorders>
              <w:top w:val="single" w:sz="4" w:space="0" w:color="auto"/>
              <w:left w:val="single" w:sz="4" w:space="0" w:color="auto"/>
              <w:bottom w:val="single" w:sz="4" w:space="0" w:color="auto"/>
              <w:right w:val="single" w:sz="4" w:space="0" w:color="auto"/>
            </w:tcBorders>
            <w:noWrap/>
            <w:vAlign w:val="center"/>
            <w:hideMark/>
          </w:tcPr>
          <w:p w:rsidR="00B30BBB" w:rsidRPr="00B30BBB" w:rsidRDefault="00B30BBB" w:rsidP="00AB7AD8">
            <w:pPr>
              <w:jc w:val="center"/>
              <w:rPr>
                <w:rFonts w:ascii="Times New Roman" w:hAnsi="Times New Roman" w:cs="Times New Roman"/>
                <w:b/>
                <w:bCs/>
                <w:sz w:val="24"/>
                <w:szCs w:val="24"/>
              </w:rPr>
            </w:pPr>
            <w:r w:rsidRPr="00B30BBB">
              <w:rPr>
                <w:rFonts w:ascii="Times New Roman" w:hAnsi="Times New Roman" w:cs="Times New Roman"/>
                <w:b/>
                <w:bCs/>
                <w:sz w:val="24"/>
                <w:szCs w:val="24"/>
              </w:rPr>
              <w:t xml:space="preserve">                    Наименование оборудования</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B30BBB" w:rsidRPr="00B30BBB" w:rsidRDefault="00B30BBB" w:rsidP="00AB7AD8">
            <w:pPr>
              <w:jc w:val="center"/>
              <w:rPr>
                <w:rFonts w:ascii="Times New Roman" w:hAnsi="Times New Roman" w:cs="Times New Roman"/>
                <w:b/>
                <w:bCs/>
                <w:sz w:val="24"/>
                <w:szCs w:val="24"/>
              </w:rPr>
            </w:pPr>
            <w:r w:rsidRPr="00B30BBB">
              <w:rPr>
                <w:rFonts w:ascii="Times New Roman" w:hAnsi="Times New Roman" w:cs="Times New Roman"/>
                <w:b/>
                <w:bCs/>
                <w:sz w:val="24"/>
                <w:szCs w:val="24"/>
              </w:rPr>
              <w:t>Количество, шт.</w:t>
            </w:r>
          </w:p>
        </w:tc>
      </w:tr>
      <w:tr w:rsidR="00B30BBB" w:rsidRPr="00B30BBB" w:rsidTr="00AB7AD8">
        <w:trPr>
          <w:trHeight w:val="655"/>
        </w:trPr>
        <w:tc>
          <w:tcPr>
            <w:tcW w:w="9752" w:type="dxa"/>
            <w:gridSpan w:val="5"/>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jc w:val="center"/>
              <w:rPr>
                <w:rFonts w:ascii="Times New Roman" w:hAnsi="Times New Roman" w:cs="Times New Roman"/>
                <w:color w:val="000000"/>
                <w:sz w:val="24"/>
                <w:szCs w:val="24"/>
              </w:rPr>
            </w:pPr>
            <w:r w:rsidRPr="00B30BBB">
              <w:rPr>
                <w:rFonts w:ascii="Times New Roman" w:hAnsi="Times New Roman" w:cs="Times New Roman"/>
                <w:color w:val="000000"/>
                <w:sz w:val="24"/>
                <w:szCs w:val="24"/>
              </w:rPr>
              <w:t>Объект 1: Здание АСС</w:t>
            </w:r>
          </w:p>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ПКП «Гранит-5» - АПС и СЭУЭ 2-го типа</w:t>
            </w:r>
          </w:p>
        </w:tc>
      </w:tr>
      <w:tr w:rsidR="00B30BBB" w:rsidRPr="00B30BBB" w:rsidTr="00AB7AD8">
        <w:trPr>
          <w:trHeight w:val="267"/>
        </w:trPr>
        <w:tc>
          <w:tcPr>
            <w:tcW w:w="589" w:type="dxa"/>
            <w:gridSpan w:val="3"/>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w:t>
            </w:r>
          </w:p>
        </w:tc>
        <w:tc>
          <w:tcPr>
            <w:tcW w:w="7462"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«Гранит-5»</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86"/>
        </w:trPr>
        <w:tc>
          <w:tcPr>
            <w:tcW w:w="589" w:type="dxa"/>
            <w:gridSpan w:val="3"/>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2</w:t>
            </w:r>
          </w:p>
        </w:tc>
        <w:tc>
          <w:tcPr>
            <w:tcW w:w="7462"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Альтоника</w:t>
            </w:r>
            <w:proofErr w:type="spellEnd"/>
            <w:r w:rsidRPr="00B30BBB">
              <w:rPr>
                <w:rFonts w:ascii="Times New Roman" w:hAnsi="Times New Roman" w:cs="Times New Roman"/>
                <w:sz w:val="24"/>
                <w:szCs w:val="24"/>
              </w:rPr>
              <w:t xml:space="preserve"> приемник</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61"/>
        </w:trPr>
        <w:tc>
          <w:tcPr>
            <w:tcW w:w="589" w:type="dxa"/>
            <w:gridSpan w:val="3"/>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3</w:t>
            </w:r>
          </w:p>
        </w:tc>
        <w:tc>
          <w:tcPr>
            <w:tcW w:w="7462"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ПУ-Р «Стрелец»</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80"/>
        </w:trPr>
        <w:tc>
          <w:tcPr>
            <w:tcW w:w="589" w:type="dxa"/>
            <w:gridSpan w:val="3"/>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4</w:t>
            </w:r>
          </w:p>
        </w:tc>
        <w:tc>
          <w:tcPr>
            <w:tcW w:w="7462"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РРОП-И</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69"/>
        </w:trPr>
        <w:tc>
          <w:tcPr>
            <w:tcW w:w="589" w:type="dxa"/>
            <w:gridSpan w:val="3"/>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5</w:t>
            </w:r>
          </w:p>
        </w:tc>
        <w:tc>
          <w:tcPr>
            <w:tcW w:w="7462"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РРОП-2</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73"/>
        </w:trPr>
        <w:tc>
          <w:tcPr>
            <w:tcW w:w="589" w:type="dxa"/>
            <w:gridSpan w:val="3"/>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6</w:t>
            </w:r>
          </w:p>
        </w:tc>
        <w:tc>
          <w:tcPr>
            <w:tcW w:w="7462"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Оповещатель</w:t>
            </w:r>
            <w:proofErr w:type="spellEnd"/>
            <w:r w:rsidRPr="00B30BBB">
              <w:rPr>
                <w:rFonts w:ascii="Times New Roman" w:hAnsi="Times New Roman" w:cs="Times New Roman"/>
                <w:sz w:val="24"/>
                <w:szCs w:val="24"/>
              </w:rPr>
              <w:t xml:space="preserve"> комбинированный. Маяк-12К</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77"/>
        </w:trPr>
        <w:tc>
          <w:tcPr>
            <w:tcW w:w="589" w:type="dxa"/>
            <w:gridSpan w:val="3"/>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7</w:t>
            </w:r>
          </w:p>
        </w:tc>
        <w:tc>
          <w:tcPr>
            <w:tcW w:w="7462"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С2000-БКИ</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68"/>
        </w:trPr>
        <w:tc>
          <w:tcPr>
            <w:tcW w:w="589" w:type="dxa"/>
            <w:gridSpan w:val="3"/>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8</w:t>
            </w:r>
          </w:p>
        </w:tc>
        <w:tc>
          <w:tcPr>
            <w:tcW w:w="7462"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С2000-ПТ</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85"/>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9</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С2000-СП1</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62"/>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10</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С2000-ПИ</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137"/>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11</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РИП-12</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97"/>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12</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Внешняя антенна «Болид»</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3 шт.</w:t>
            </w:r>
          </w:p>
        </w:tc>
      </w:tr>
      <w:tr w:rsidR="00B30BBB" w:rsidRPr="00B30BBB" w:rsidTr="00AB7AD8">
        <w:trPr>
          <w:trHeight w:val="273"/>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13</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Внешняя антенна «Стрелец»</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78"/>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14</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АРМ  Орион Про (исп.127)</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81"/>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15</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Монитор, системный блок, клавиатура, мышь.</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417"/>
        </w:trPr>
        <w:tc>
          <w:tcPr>
            <w:tcW w:w="9752" w:type="dxa"/>
            <w:gridSpan w:val="5"/>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Объект 2: Модуль № 2 РММ</w:t>
            </w:r>
          </w:p>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ПКП «Гранит-3» - АПС и СОУЭ 2-го типа</w:t>
            </w:r>
          </w:p>
        </w:tc>
      </w:tr>
      <w:tr w:rsidR="00B30BBB" w:rsidRPr="00B30BBB" w:rsidTr="00AB7AD8">
        <w:trPr>
          <w:trHeight w:val="180"/>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ППКОП «Гранит-3»</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325"/>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2</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 Пульсар-101м</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4 шт.</w:t>
            </w:r>
          </w:p>
        </w:tc>
      </w:tr>
      <w:tr w:rsidR="00B30BBB" w:rsidRPr="00B30BBB" w:rsidTr="00AB7AD8">
        <w:trPr>
          <w:trHeight w:val="305"/>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3</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ИПД3.1м</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6 шт.</w:t>
            </w:r>
          </w:p>
        </w:tc>
      </w:tr>
      <w:tr w:rsidR="00B30BBB" w:rsidRPr="00B30BBB" w:rsidTr="00AB7AD8">
        <w:trPr>
          <w:trHeight w:val="281"/>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4</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ИП-103/5</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20 шт.</w:t>
            </w:r>
          </w:p>
        </w:tc>
      </w:tr>
      <w:tr w:rsidR="00B30BBB" w:rsidRPr="00B30BBB" w:rsidTr="00AB7AD8">
        <w:trPr>
          <w:trHeight w:val="271"/>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5</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ИПР-55</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76"/>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6</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Указатель световойМолния12</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2-шт.</w:t>
            </w:r>
          </w:p>
        </w:tc>
      </w:tr>
      <w:tr w:rsidR="00B30BBB" w:rsidRPr="00B30BBB" w:rsidTr="00AB7AD8">
        <w:trPr>
          <w:trHeight w:val="279"/>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7</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Оповещатель</w:t>
            </w:r>
            <w:proofErr w:type="spellEnd"/>
            <w:r w:rsidRPr="00B30BBB">
              <w:rPr>
                <w:rFonts w:ascii="Times New Roman" w:hAnsi="Times New Roman" w:cs="Times New Roman"/>
                <w:sz w:val="24"/>
                <w:szCs w:val="24"/>
              </w:rPr>
              <w:t xml:space="preserve"> комбинированный. Маяк-12КП</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562"/>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8</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Оповещатель</w:t>
            </w:r>
            <w:proofErr w:type="spellEnd"/>
            <w:r w:rsidRPr="00B30BBB">
              <w:rPr>
                <w:rFonts w:ascii="Times New Roman" w:hAnsi="Times New Roman" w:cs="Times New Roman"/>
                <w:sz w:val="24"/>
                <w:szCs w:val="24"/>
              </w:rPr>
              <w:t xml:space="preserve"> комбинированный. Маяк-12К</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571"/>
        </w:trPr>
        <w:tc>
          <w:tcPr>
            <w:tcW w:w="9752" w:type="dxa"/>
            <w:gridSpan w:val="5"/>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 xml:space="preserve">Объект 3: Модуль № 1 Теплый гараж </w:t>
            </w:r>
          </w:p>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lastRenderedPageBreak/>
              <w:t>ПКП «Гранит-3» - АПС и СОУЭ 2-го типа</w:t>
            </w:r>
          </w:p>
        </w:tc>
      </w:tr>
      <w:tr w:rsidR="00B30BBB" w:rsidRPr="00B30BBB" w:rsidTr="00AB7AD8">
        <w:trPr>
          <w:trHeight w:val="225"/>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lastRenderedPageBreak/>
              <w:t>1</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ППКОП «Гранит-3»</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78"/>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2</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 Пульсар-101м</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6 шт.</w:t>
            </w:r>
          </w:p>
        </w:tc>
      </w:tr>
      <w:tr w:rsidR="00B30BBB" w:rsidRPr="00B30BBB" w:rsidTr="00AB7AD8">
        <w:trPr>
          <w:trHeight w:val="222"/>
        </w:trPr>
        <w:tc>
          <w:tcPr>
            <w:tcW w:w="567" w:type="dxa"/>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3</w:t>
            </w:r>
          </w:p>
        </w:tc>
        <w:tc>
          <w:tcPr>
            <w:tcW w:w="7484" w:type="dxa"/>
            <w:gridSpan w:val="3"/>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Указатель световойМолния12</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74"/>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4</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Оповещатель</w:t>
            </w:r>
            <w:proofErr w:type="spellEnd"/>
            <w:r w:rsidRPr="00B30BBB">
              <w:rPr>
                <w:rFonts w:ascii="Times New Roman" w:hAnsi="Times New Roman" w:cs="Times New Roman"/>
                <w:sz w:val="24"/>
                <w:szCs w:val="24"/>
              </w:rPr>
              <w:t xml:space="preserve"> комбинированный. Маяк-12КП</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77"/>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5</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Оповещатель</w:t>
            </w:r>
            <w:proofErr w:type="spellEnd"/>
            <w:r w:rsidRPr="00B30BBB">
              <w:rPr>
                <w:rFonts w:ascii="Times New Roman" w:hAnsi="Times New Roman" w:cs="Times New Roman"/>
                <w:sz w:val="24"/>
                <w:szCs w:val="24"/>
              </w:rPr>
              <w:t xml:space="preserve"> комбинированный Маяк-12К</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692"/>
        </w:trPr>
        <w:tc>
          <w:tcPr>
            <w:tcW w:w="9752" w:type="dxa"/>
            <w:gridSpan w:val="5"/>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Объект 4: ЦРП-41(центральный распределительный пункт)</w:t>
            </w:r>
          </w:p>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ПКП «Кварц» - АПС и СОУЭ 2-го типа</w:t>
            </w:r>
          </w:p>
        </w:tc>
      </w:tr>
      <w:tr w:rsidR="00B30BBB" w:rsidRPr="00B30BBB" w:rsidTr="00AB7AD8">
        <w:trPr>
          <w:trHeight w:val="257"/>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ППКОП «Кварц»</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75"/>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2</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ИПД3.1м</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65"/>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3</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ИП-103/5</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6 шт.</w:t>
            </w:r>
          </w:p>
        </w:tc>
      </w:tr>
      <w:tr w:rsidR="00B30BBB" w:rsidRPr="00B30BBB" w:rsidTr="00AB7AD8">
        <w:trPr>
          <w:trHeight w:val="284"/>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4</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Указатель световойМолния12</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59"/>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5</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Оповещатель</w:t>
            </w:r>
            <w:proofErr w:type="spellEnd"/>
            <w:r w:rsidRPr="00B30BBB">
              <w:rPr>
                <w:rFonts w:ascii="Times New Roman" w:hAnsi="Times New Roman" w:cs="Times New Roman"/>
                <w:sz w:val="24"/>
                <w:szCs w:val="24"/>
              </w:rPr>
              <w:t xml:space="preserve"> комбинированный Маяк-12-ЗП</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78"/>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6</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Оповещатель</w:t>
            </w:r>
            <w:proofErr w:type="spellEnd"/>
            <w:r w:rsidRPr="00B30BBB">
              <w:rPr>
                <w:rFonts w:ascii="Times New Roman" w:hAnsi="Times New Roman" w:cs="Times New Roman"/>
                <w:sz w:val="24"/>
                <w:szCs w:val="24"/>
              </w:rPr>
              <w:t xml:space="preserve"> комбинированный Маяк-12К</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78"/>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7</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Оповещатель</w:t>
            </w:r>
            <w:proofErr w:type="spellEnd"/>
            <w:r w:rsidRPr="00B30BBB">
              <w:rPr>
                <w:rFonts w:ascii="Times New Roman" w:hAnsi="Times New Roman" w:cs="Times New Roman"/>
                <w:sz w:val="24"/>
                <w:szCs w:val="24"/>
              </w:rPr>
              <w:t xml:space="preserve"> комбинированный Маяк-12КП</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78"/>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8</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С2000-АСПТ</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141"/>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9</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С2000-М</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86"/>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10</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Сигнал-10</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148"/>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11</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РИП-24</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307"/>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12</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С2000-КПБ</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70"/>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13</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Автоматический выключатель 5А, 1Р</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73"/>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14</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БУРАН-7КД-В</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4 шт.</w:t>
            </w:r>
          </w:p>
        </w:tc>
      </w:tr>
      <w:tr w:rsidR="00B30BBB" w:rsidRPr="00B30BBB" w:rsidTr="00AB7AD8">
        <w:trPr>
          <w:trHeight w:val="263"/>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15</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ИПР-ЗСУ</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5 шт.</w:t>
            </w:r>
          </w:p>
        </w:tc>
      </w:tr>
      <w:tr w:rsidR="00B30BBB" w:rsidRPr="00B30BBB" w:rsidTr="00AB7AD8">
        <w:trPr>
          <w:trHeight w:val="281"/>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16</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ИП-212-45</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18 шт.</w:t>
            </w:r>
          </w:p>
        </w:tc>
      </w:tr>
      <w:tr w:rsidR="00B30BBB" w:rsidRPr="00B30BBB" w:rsidTr="00AB7AD8">
        <w:trPr>
          <w:trHeight w:val="285"/>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17</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Оповещатель</w:t>
            </w:r>
            <w:proofErr w:type="spellEnd"/>
            <w:r w:rsidRPr="00B30BBB">
              <w:rPr>
                <w:rFonts w:ascii="Times New Roman" w:hAnsi="Times New Roman" w:cs="Times New Roman"/>
                <w:sz w:val="24"/>
                <w:szCs w:val="24"/>
              </w:rPr>
              <w:t xml:space="preserve"> комбинированный. Маяк-12К</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545"/>
        </w:trPr>
        <w:tc>
          <w:tcPr>
            <w:tcW w:w="9752" w:type="dxa"/>
            <w:gridSpan w:val="5"/>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 xml:space="preserve">Объект 5: Административно-производственное здание с КДП </w:t>
            </w:r>
          </w:p>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ИСО «Орион» -ОПС и СОУЭ 3-го типа</w:t>
            </w:r>
          </w:p>
        </w:tc>
      </w:tr>
      <w:tr w:rsidR="00B30BBB" w:rsidRPr="00B30BBB" w:rsidTr="00AB7AD8">
        <w:trPr>
          <w:trHeight w:val="127"/>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Сигнал 20П</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6 шт.</w:t>
            </w:r>
          </w:p>
        </w:tc>
      </w:tr>
      <w:tr w:rsidR="00B30BBB" w:rsidRPr="00B30BBB" w:rsidTr="00AB7AD8">
        <w:trPr>
          <w:trHeight w:val="160"/>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2</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С2000П</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177"/>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3</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С2000К</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7 шт.</w:t>
            </w:r>
          </w:p>
        </w:tc>
      </w:tr>
      <w:tr w:rsidR="00B30BBB" w:rsidRPr="00B30BBB" w:rsidTr="00AB7AD8">
        <w:trPr>
          <w:trHeight w:val="324"/>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4</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С2000-СП</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85"/>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5</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ПК</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559"/>
        </w:trPr>
        <w:tc>
          <w:tcPr>
            <w:tcW w:w="9752" w:type="dxa"/>
            <w:gridSpan w:val="5"/>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Объект 6: Производственное здание ГСМ, насосно-фильтрационная станция ГСМ,</w:t>
            </w:r>
          </w:p>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автозаправочная станция склада ГСМ</w:t>
            </w:r>
          </w:p>
          <w:p w:rsidR="00B30BBB" w:rsidRPr="00B30BBB" w:rsidRDefault="00B30BBB" w:rsidP="00AB7AD8">
            <w:pPr>
              <w:jc w:val="center"/>
              <w:rPr>
                <w:rFonts w:ascii="Times New Roman" w:hAnsi="Times New Roman" w:cs="Times New Roman"/>
                <w:sz w:val="24"/>
                <w:szCs w:val="24"/>
              </w:rPr>
            </w:pPr>
            <w:proofErr w:type="spellStart"/>
            <w:r w:rsidRPr="00B30BBB">
              <w:rPr>
                <w:rFonts w:ascii="Times New Roman" w:hAnsi="Times New Roman" w:cs="Times New Roman"/>
                <w:sz w:val="24"/>
                <w:szCs w:val="24"/>
              </w:rPr>
              <w:lastRenderedPageBreak/>
              <w:t>Радиоканальная</w:t>
            </w:r>
            <w:proofErr w:type="spellEnd"/>
            <w:r w:rsidRPr="00B30BBB">
              <w:rPr>
                <w:rFonts w:ascii="Times New Roman" w:hAnsi="Times New Roman" w:cs="Times New Roman"/>
                <w:sz w:val="24"/>
                <w:szCs w:val="24"/>
              </w:rPr>
              <w:t xml:space="preserve"> система «Стрелец» -АПС и СОУЭ 2-го типа</w:t>
            </w:r>
          </w:p>
        </w:tc>
      </w:tr>
      <w:tr w:rsidR="00B30BBB" w:rsidRPr="00B30BBB" w:rsidTr="00AB7AD8">
        <w:trPr>
          <w:trHeight w:val="283"/>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lastRenderedPageBreak/>
              <w:t>1</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С2000-М</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59"/>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2</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С2000-РПИ</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3 шт.</w:t>
            </w:r>
          </w:p>
        </w:tc>
      </w:tr>
      <w:tr w:rsidR="00B30BBB" w:rsidRPr="00B30BBB" w:rsidTr="00AB7AD8">
        <w:trPr>
          <w:trHeight w:val="278"/>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3</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Сигнал-10</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81"/>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4</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РИП-12</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71"/>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5</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ИПЗ29 «ИОЛИТ-Е</w:t>
            </w:r>
            <w:proofErr w:type="spellStart"/>
            <w:r w:rsidRPr="00B30BBB">
              <w:rPr>
                <w:rFonts w:ascii="Times New Roman" w:hAnsi="Times New Roman" w:cs="Times New Roman"/>
                <w:sz w:val="24"/>
                <w:szCs w:val="24"/>
                <w:lang w:val="en-US"/>
              </w:rPr>
              <w:t>xd</w:t>
            </w:r>
            <w:proofErr w:type="spellEnd"/>
            <w:r w:rsidRPr="00B30BBB">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4 шт.</w:t>
            </w:r>
          </w:p>
        </w:tc>
      </w:tr>
      <w:tr w:rsidR="00B30BBB" w:rsidRPr="00B30BBB" w:rsidTr="00AB7AD8">
        <w:trPr>
          <w:trHeight w:val="275"/>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6</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ИП 535 «ГАРАНТ»</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13 шт.</w:t>
            </w:r>
          </w:p>
        </w:tc>
      </w:tr>
      <w:tr w:rsidR="00B30BBB" w:rsidRPr="00B30BBB" w:rsidTr="00AB7AD8">
        <w:trPr>
          <w:trHeight w:val="265"/>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7</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ИП212 «</w:t>
            </w:r>
            <w:proofErr w:type="spellStart"/>
            <w:r w:rsidRPr="00B30BBB">
              <w:rPr>
                <w:rFonts w:ascii="Times New Roman" w:hAnsi="Times New Roman" w:cs="Times New Roman"/>
                <w:sz w:val="24"/>
                <w:szCs w:val="24"/>
              </w:rPr>
              <w:t>Дымфикс</w:t>
            </w:r>
            <w:proofErr w:type="spellEnd"/>
            <w:r w:rsidRPr="00B30BBB">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69"/>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8</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ИП212-45</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18 шт.</w:t>
            </w:r>
          </w:p>
        </w:tc>
      </w:tr>
      <w:tr w:rsidR="00B30BBB" w:rsidRPr="00B30BBB" w:rsidTr="00AB7AD8">
        <w:trPr>
          <w:trHeight w:val="288"/>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9</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ИПР-ЗСУ</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63"/>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10</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ЗОВ-12</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6 шт.</w:t>
            </w:r>
          </w:p>
        </w:tc>
      </w:tr>
      <w:tr w:rsidR="00B30BBB" w:rsidRPr="00B30BBB" w:rsidTr="00AB7AD8">
        <w:trPr>
          <w:trHeight w:val="282"/>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11</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Скопа (Сова)</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57"/>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12</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Указатель световойМолния12</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90"/>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13</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Оповещатель</w:t>
            </w:r>
            <w:proofErr w:type="spellEnd"/>
            <w:r w:rsidRPr="00B30BBB">
              <w:rPr>
                <w:rFonts w:ascii="Times New Roman" w:hAnsi="Times New Roman" w:cs="Times New Roman"/>
                <w:sz w:val="24"/>
                <w:szCs w:val="24"/>
              </w:rPr>
              <w:t xml:space="preserve"> комбинированный. Маяк-12КП</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137"/>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14</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ОУЗА</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14 шт.</w:t>
            </w:r>
          </w:p>
        </w:tc>
      </w:tr>
      <w:tr w:rsidR="00B30BBB" w:rsidRPr="00B30BBB" w:rsidTr="00AB7AD8">
        <w:trPr>
          <w:trHeight w:val="142"/>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15</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«Гранит-4»</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159"/>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16</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ИП212-45</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60 шт.</w:t>
            </w:r>
          </w:p>
        </w:tc>
      </w:tr>
      <w:tr w:rsidR="00B30BBB" w:rsidRPr="00B30BBB" w:rsidTr="00AB7AD8">
        <w:trPr>
          <w:trHeight w:val="192"/>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17</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ИПР-ЗСУ</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337"/>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18</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Оповещатель</w:t>
            </w:r>
            <w:proofErr w:type="spellEnd"/>
            <w:r w:rsidRPr="00B30BBB">
              <w:rPr>
                <w:rFonts w:ascii="Times New Roman" w:hAnsi="Times New Roman" w:cs="Times New Roman"/>
                <w:sz w:val="24"/>
                <w:szCs w:val="24"/>
              </w:rPr>
              <w:t xml:space="preserve"> комбинированный. Маяк-12К</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85"/>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19</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Оповещатель</w:t>
            </w:r>
            <w:proofErr w:type="spellEnd"/>
            <w:r w:rsidRPr="00B30BBB">
              <w:rPr>
                <w:rFonts w:ascii="Times New Roman" w:hAnsi="Times New Roman" w:cs="Times New Roman"/>
                <w:sz w:val="24"/>
                <w:szCs w:val="24"/>
              </w:rPr>
              <w:t xml:space="preserve"> комбинированный. Маяк-12КП</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75"/>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20</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Указатель световойМолния12</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80"/>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21</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ОУЗА</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4 шт.</w:t>
            </w:r>
          </w:p>
        </w:tc>
      </w:tr>
      <w:tr w:rsidR="00B30BBB" w:rsidRPr="00B30BBB" w:rsidTr="00AB7AD8">
        <w:trPr>
          <w:trHeight w:val="269"/>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22</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КС-4</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18 шт.</w:t>
            </w:r>
          </w:p>
        </w:tc>
      </w:tr>
      <w:tr w:rsidR="00B30BBB" w:rsidRPr="00B30BBB" w:rsidTr="00AB7AD8">
        <w:trPr>
          <w:trHeight w:val="274"/>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23</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Спектрон-101</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561"/>
        </w:trPr>
        <w:tc>
          <w:tcPr>
            <w:tcW w:w="9752" w:type="dxa"/>
            <w:gridSpan w:val="5"/>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Объект 7: Здание аэровокзала и КДП 1,2,5 этажи</w:t>
            </w:r>
          </w:p>
          <w:p w:rsidR="00B30BBB" w:rsidRPr="00B30BBB" w:rsidRDefault="00B30BBB" w:rsidP="00AB7AD8">
            <w:pPr>
              <w:jc w:val="center"/>
              <w:rPr>
                <w:rFonts w:ascii="Times New Roman" w:hAnsi="Times New Roman" w:cs="Times New Roman"/>
                <w:sz w:val="24"/>
                <w:szCs w:val="24"/>
              </w:rPr>
            </w:pPr>
            <w:proofErr w:type="spellStart"/>
            <w:r w:rsidRPr="00B30BBB">
              <w:rPr>
                <w:rFonts w:ascii="Times New Roman" w:hAnsi="Times New Roman" w:cs="Times New Roman"/>
                <w:sz w:val="24"/>
                <w:szCs w:val="24"/>
              </w:rPr>
              <w:t>Радиоканальная</w:t>
            </w:r>
            <w:proofErr w:type="spellEnd"/>
            <w:r w:rsidRPr="00B30BBB">
              <w:rPr>
                <w:rFonts w:ascii="Times New Roman" w:hAnsi="Times New Roman" w:cs="Times New Roman"/>
                <w:sz w:val="24"/>
                <w:szCs w:val="24"/>
              </w:rPr>
              <w:t xml:space="preserve"> система «Стрелец» -АПС и СОУЭ 2-го типа</w:t>
            </w:r>
          </w:p>
        </w:tc>
      </w:tr>
      <w:tr w:rsidR="00B30BBB" w:rsidRPr="00B30BBB" w:rsidTr="00AB7AD8">
        <w:trPr>
          <w:trHeight w:val="271"/>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РИП-12</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5 шт.</w:t>
            </w:r>
          </w:p>
        </w:tc>
      </w:tr>
      <w:tr w:rsidR="00B30BBB" w:rsidRPr="00B30BBB" w:rsidTr="00AB7AD8">
        <w:trPr>
          <w:trHeight w:val="275"/>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2</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РРОП</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5 шт.</w:t>
            </w:r>
          </w:p>
        </w:tc>
      </w:tr>
      <w:tr w:rsidR="00B30BBB" w:rsidRPr="00B30BBB" w:rsidTr="00AB7AD8">
        <w:trPr>
          <w:trHeight w:val="265"/>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3</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ПУ-Р</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83"/>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4</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РРОП-2 «Стрелец»</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59"/>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5</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БП «Скат» 1200М</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78"/>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6</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ИП21210-3 «Стрелец»</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30 шт.</w:t>
            </w:r>
          </w:p>
        </w:tc>
      </w:tr>
      <w:tr w:rsidR="00B30BBB" w:rsidRPr="00B30BBB" w:rsidTr="00AB7AD8">
        <w:trPr>
          <w:trHeight w:val="278"/>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7</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ИПР-Р ИП513-1 «Стрелец»</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136"/>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8</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Указатель световойМолния12</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97"/>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lastRenderedPageBreak/>
              <w:t>9</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Оповещатель</w:t>
            </w:r>
            <w:proofErr w:type="spellEnd"/>
            <w:r w:rsidRPr="00B30BBB">
              <w:rPr>
                <w:rFonts w:ascii="Times New Roman" w:hAnsi="Times New Roman" w:cs="Times New Roman"/>
                <w:sz w:val="24"/>
                <w:szCs w:val="24"/>
              </w:rPr>
              <w:t xml:space="preserve"> комбинированный. Маяк-12КП</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130"/>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10</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ИП-212-45</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4 шт.</w:t>
            </w:r>
          </w:p>
        </w:tc>
      </w:tr>
      <w:tr w:rsidR="00B30BBB" w:rsidRPr="00B30BBB" w:rsidTr="00AB7AD8">
        <w:trPr>
          <w:trHeight w:val="272"/>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11</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ИП21210-3 «Стрелец»</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10 шт.</w:t>
            </w:r>
          </w:p>
        </w:tc>
      </w:tr>
      <w:tr w:rsidR="00B30BBB" w:rsidRPr="00B30BBB" w:rsidTr="00AB7AD8">
        <w:trPr>
          <w:trHeight w:val="276"/>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12</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ИПР-Р ИП513-1 «Стрелец»</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2 шт.</w:t>
            </w:r>
          </w:p>
        </w:tc>
      </w:tr>
      <w:tr w:rsidR="00B30BBB" w:rsidRPr="00B30BBB" w:rsidTr="00AB7AD8">
        <w:trPr>
          <w:trHeight w:val="265"/>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13</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proofErr w:type="spellStart"/>
            <w:r w:rsidRPr="00B30BBB">
              <w:rPr>
                <w:rFonts w:ascii="Times New Roman" w:hAnsi="Times New Roman" w:cs="Times New Roman"/>
                <w:sz w:val="24"/>
                <w:szCs w:val="24"/>
              </w:rPr>
              <w:t>Оповещатель</w:t>
            </w:r>
            <w:proofErr w:type="spellEnd"/>
            <w:r w:rsidRPr="00B30BBB">
              <w:rPr>
                <w:rFonts w:ascii="Times New Roman" w:hAnsi="Times New Roman" w:cs="Times New Roman"/>
                <w:sz w:val="24"/>
                <w:szCs w:val="24"/>
              </w:rPr>
              <w:t xml:space="preserve"> комбинированный. Маяк-12КП</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5 шт.</w:t>
            </w:r>
          </w:p>
        </w:tc>
      </w:tr>
      <w:tr w:rsidR="00B30BBB" w:rsidRPr="00B30BBB" w:rsidTr="00AB7AD8">
        <w:trPr>
          <w:trHeight w:val="283"/>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14</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РРОП-И «Стрелец»</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 шт.</w:t>
            </w:r>
          </w:p>
        </w:tc>
      </w:tr>
      <w:tr w:rsidR="00B30BBB" w:rsidRPr="00B30BBB" w:rsidTr="00AB7AD8">
        <w:trPr>
          <w:trHeight w:val="273"/>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15</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ind w:firstLine="34"/>
              <w:rPr>
                <w:rFonts w:ascii="Times New Roman" w:hAnsi="Times New Roman" w:cs="Times New Roman"/>
                <w:sz w:val="24"/>
                <w:szCs w:val="24"/>
              </w:rPr>
            </w:pPr>
            <w:r w:rsidRPr="00B30BBB">
              <w:rPr>
                <w:rFonts w:ascii="Times New Roman" w:hAnsi="Times New Roman" w:cs="Times New Roman"/>
                <w:sz w:val="24"/>
                <w:szCs w:val="24"/>
              </w:rPr>
              <w:t>ИП21210-3 «Стрелец»</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19 шт.</w:t>
            </w:r>
          </w:p>
        </w:tc>
      </w:tr>
      <w:tr w:rsidR="00B30BBB" w:rsidRPr="00B30BBB" w:rsidTr="00AB7AD8">
        <w:trPr>
          <w:trHeight w:val="263"/>
        </w:trPr>
        <w:tc>
          <w:tcPr>
            <w:tcW w:w="9752" w:type="dxa"/>
            <w:gridSpan w:val="5"/>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jc w:val="center"/>
              <w:rPr>
                <w:rFonts w:ascii="Times New Roman" w:hAnsi="Times New Roman" w:cs="Times New Roman"/>
                <w:sz w:val="24"/>
                <w:szCs w:val="24"/>
              </w:rPr>
            </w:pPr>
            <w:r w:rsidRPr="00B30BBB">
              <w:rPr>
                <w:rFonts w:ascii="Times New Roman" w:hAnsi="Times New Roman" w:cs="Times New Roman"/>
                <w:sz w:val="24"/>
                <w:szCs w:val="24"/>
              </w:rPr>
              <w:t>Здание аэровокзала и КДП 3-4 этаж</w:t>
            </w:r>
          </w:p>
        </w:tc>
      </w:tr>
      <w:tr w:rsidR="00B30BBB" w:rsidRPr="00B30BBB" w:rsidTr="00AB7AD8">
        <w:trPr>
          <w:trHeight w:val="281"/>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 xml:space="preserve">Прибор приемно-контрольный «Сигнал-20» </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 шт.</w:t>
            </w:r>
          </w:p>
        </w:tc>
      </w:tr>
      <w:tr w:rsidR="00B30BBB" w:rsidRPr="00B30BBB" w:rsidTr="00AB7AD8">
        <w:trPr>
          <w:trHeight w:val="285"/>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2</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Пульт контроля и управления С2000-М</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 шт.</w:t>
            </w:r>
          </w:p>
        </w:tc>
      </w:tr>
      <w:tr w:rsidR="00B30BBB" w:rsidRPr="00B30BBB" w:rsidTr="00AB7AD8">
        <w:trPr>
          <w:trHeight w:val="261"/>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3</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rPr>
                <w:rFonts w:ascii="Times New Roman" w:eastAsia="Calibri" w:hAnsi="Times New Roman" w:cs="Times New Roman"/>
                <w:color w:val="000000"/>
                <w:sz w:val="24"/>
                <w:szCs w:val="24"/>
              </w:rPr>
            </w:pPr>
            <w:proofErr w:type="spellStart"/>
            <w:r w:rsidRPr="00B30BBB">
              <w:rPr>
                <w:rFonts w:ascii="Times New Roman" w:eastAsia="Calibri" w:hAnsi="Times New Roman" w:cs="Times New Roman"/>
                <w:color w:val="000000"/>
                <w:sz w:val="24"/>
                <w:szCs w:val="24"/>
              </w:rPr>
              <w:t>Извещатель</w:t>
            </w:r>
            <w:proofErr w:type="spellEnd"/>
            <w:r w:rsidRPr="00B30BBB">
              <w:rPr>
                <w:rFonts w:ascii="Times New Roman" w:eastAsia="Calibri" w:hAnsi="Times New Roman" w:cs="Times New Roman"/>
                <w:color w:val="000000"/>
                <w:sz w:val="24"/>
                <w:szCs w:val="24"/>
              </w:rPr>
              <w:t xml:space="preserve"> акустический «Патрол-801»</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1шт.</w:t>
            </w:r>
          </w:p>
        </w:tc>
      </w:tr>
      <w:tr w:rsidR="00B30BBB" w:rsidRPr="00B30BBB" w:rsidTr="00AB7AD8">
        <w:trPr>
          <w:trHeight w:val="279"/>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4</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Источник питания СКАТ-1200</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 шт.</w:t>
            </w:r>
          </w:p>
        </w:tc>
      </w:tr>
      <w:tr w:rsidR="00B30BBB" w:rsidRPr="00B30BBB" w:rsidTr="00AB7AD8">
        <w:trPr>
          <w:trHeight w:val="269"/>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5</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rPr>
                <w:rFonts w:ascii="Times New Roman" w:eastAsia="Calibri" w:hAnsi="Times New Roman" w:cs="Times New Roman"/>
                <w:color w:val="000000"/>
                <w:sz w:val="24"/>
                <w:szCs w:val="24"/>
              </w:rPr>
            </w:pPr>
            <w:proofErr w:type="spellStart"/>
            <w:r w:rsidRPr="00B30BBB">
              <w:rPr>
                <w:rFonts w:ascii="Times New Roman" w:eastAsia="Calibri" w:hAnsi="Times New Roman" w:cs="Times New Roman"/>
                <w:color w:val="000000"/>
                <w:sz w:val="24"/>
                <w:szCs w:val="24"/>
              </w:rPr>
              <w:t>Оповещатель</w:t>
            </w:r>
            <w:proofErr w:type="spellEnd"/>
            <w:r w:rsidRPr="00B30BBB">
              <w:rPr>
                <w:rFonts w:ascii="Times New Roman" w:eastAsia="Calibri" w:hAnsi="Times New Roman" w:cs="Times New Roman"/>
                <w:color w:val="000000"/>
                <w:sz w:val="24"/>
                <w:szCs w:val="24"/>
              </w:rPr>
              <w:t xml:space="preserve"> звуковой «Свирель»</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 шт.</w:t>
            </w:r>
          </w:p>
        </w:tc>
      </w:tr>
      <w:tr w:rsidR="00B30BBB" w:rsidRPr="00B30BBB" w:rsidTr="00AB7AD8">
        <w:trPr>
          <w:trHeight w:val="274"/>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6</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rPr>
                <w:rFonts w:ascii="Times New Roman" w:eastAsia="Calibri" w:hAnsi="Times New Roman" w:cs="Times New Roman"/>
                <w:color w:val="000000"/>
                <w:sz w:val="24"/>
                <w:szCs w:val="24"/>
              </w:rPr>
            </w:pPr>
            <w:proofErr w:type="spellStart"/>
            <w:r w:rsidRPr="00B30BBB">
              <w:rPr>
                <w:rFonts w:ascii="Times New Roman" w:eastAsia="Calibri" w:hAnsi="Times New Roman" w:cs="Times New Roman"/>
                <w:color w:val="000000"/>
                <w:sz w:val="24"/>
                <w:szCs w:val="24"/>
              </w:rPr>
              <w:t>Извещатель</w:t>
            </w:r>
            <w:proofErr w:type="spellEnd"/>
            <w:r w:rsidRPr="00B30BBB">
              <w:rPr>
                <w:rFonts w:ascii="Times New Roman" w:eastAsia="Calibri" w:hAnsi="Times New Roman" w:cs="Times New Roman"/>
                <w:color w:val="000000"/>
                <w:sz w:val="24"/>
                <w:szCs w:val="24"/>
              </w:rPr>
              <w:t xml:space="preserve"> пожарный ручной ИПР-И</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2 шт.</w:t>
            </w:r>
          </w:p>
        </w:tc>
      </w:tr>
      <w:tr w:rsidR="00B30BBB" w:rsidRPr="00B30BBB" w:rsidTr="00AB7AD8">
        <w:trPr>
          <w:trHeight w:val="277"/>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7</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rPr>
                <w:rFonts w:ascii="Times New Roman" w:eastAsia="Calibri" w:hAnsi="Times New Roman" w:cs="Times New Roman"/>
                <w:color w:val="000000"/>
                <w:sz w:val="24"/>
                <w:szCs w:val="24"/>
              </w:rPr>
            </w:pPr>
            <w:proofErr w:type="spellStart"/>
            <w:r w:rsidRPr="00B30BBB">
              <w:rPr>
                <w:rFonts w:ascii="Times New Roman" w:eastAsia="Calibri" w:hAnsi="Times New Roman" w:cs="Times New Roman"/>
                <w:color w:val="000000"/>
                <w:sz w:val="24"/>
                <w:szCs w:val="24"/>
              </w:rPr>
              <w:t>Извещатель</w:t>
            </w:r>
            <w:proofErr w:type="spellEnd"/>
            <w:r w:rsidRPr="00B30BBB">
              <w:rPr>
                <w:rFonts w:ascii="Times New Roman" w:eastAsia="Calibri" w:hAnsi="Times New Roman" w:cs="Times New Roman"/>
                <w:color w:val="000000"/>
                <w:sz w:val="24"/>
                <w:szCs w:val="24"/>
              </w:rPr>
              <w:t xml:space="preserve"> дымовой ИП-212-38</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 шт.</w:t>
            </w:r>
          </w:p>
        </w:tc>
      </w:tr>
      <w:tr w:rsidR="00B30BBB" w:rsidRPr="00B30BBB" w:rsidTr="00AB7AD8">
        <w:trPr>
          <w:trHeight w:val="267"/>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8</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Устройство контроля шлейфа Маяк 12ШС</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1шт.</w:t>
            </w:r>
          </w:p>
        </w:tc>
      </w:tr>
      <w:tr w:rsidR="00B30BBB" w:rsidRPr="00B30BBB" w:rsidTr="00AB7AD8">
        <w:trPr>
          <w:trHeight w:val="285"/>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9</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Прибор управления С2000-АСПТ</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 шт.</w:t>
            </w:r>
          </w:p>
        </w:tc>
      </w:tr>
      <w:tr w:rsidR="00B30BBB" w:rsidRPr="00B30BBB" w:rsidTr="00AB7AD8">
        <w:trPr>
          <w:trHeight w:val="261"/>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10</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rPr>
                <w:rFonts w:ascii="Times New Roman" w:eastAsia="Calibri" w:hAnsi="Times New Roman" w:cs="Times New Roman"/>
                <w:color w:val="000000"/>
                <w:sz w:val="24"/>
                <w:szCs w:val="24"/>
              </w:rPr>
            </w:pPr>
            <w:proofErr w:type="spellStart"/>
            <w:r w:rsidRPr="00B30BBB">
              <w:rPr>
                <w:rFonts w:ascii="Times New Roman" w:eastAsia="Calibri" w:hAnsi="Times New Roman" w:cs="Times New Roman"/>
                <w:color w:val="000000"/>
                <w:sz w:val="24"/>
                <w:szCs w:val="24"/>
              </w:rPr>
              <w:t>Оповещатель</w:t>
            </w:r>
            <w:proofErr w:type="spellEnd"/>
            <w:r w:rsidRPr="00B30BBB">
              <w:rPr>
                <w:rFonts w:ascii="Times New Roman" w:eastAsia="Calibri" w:hAnsi="Times New Roman" w:cs="Times New Roman"/>
                <w:color w:val="000000"/>
                <w:sz w:val="24"/>
                <w:szCs w:val="24"/>
              </w:rPr>
              <w:t xml:space="preserve"> световой «ВЫХОД»</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4 шт.</w:t>
            </w:r>
          </w:p>
        </w:tc>
      </w:tr>
      <w:tr w:rsidR="00B30BBB" w:rsidRPr="00B30BBB" w:rsidTr="00AB7AD8">
        <w:trPr>
          <w:trHeight w:val="279"/>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11</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Модуль аэрозольный АГС-8/2</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 шт.</w:t>
            </w:r>
          </w:p>
        </w:tc>
      </w:tr>
      <w:tr w:rsidR="00B30BBB" w:rsidRPr="00B30BBB" w:rsidTr="00AB7AD8">
        <w:trPr>
          <w:trHeight w:val="283"/>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12</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rPr>
                <w:rFonts w:ascii="Times New Roman" w:eastAsia="Calibri" w:hAnsi="Times New Roman" w:cs="Times New Roman"/>
                <w:color w:val="000000"/>
                <w:sz w:val="24"/>
                <w:szCs w:val="24"/>
              </w:rPr>
            </w:pPr>
            <w:proofErr w:type="spellStart"/>
            <w:r w:rsidRPr="00B30BBB">
              <w:rPr>
                <w:rFonts w:ascii="Times New Roman" w:eastAsia="Calibri" w:hAnsi="Times New Roman" w:cs="Times New Roman"/>
                <w:color w:val="000000"/>
                <w:sz w:val="24"/>
                <w:szCs w:val="24"/>
              </w:rPr>
              <w:t>Извещатель</w:t>
            </w:r>
            <w:proofErr w:type="spellEnd"/>
            <w:r w:rsidRPr="00B30BBB">
              <w:rPr>
                <w:rFonts w:ascii="Times New Roman" w:eastAsia="Calibri" w:hAnsi="Times New Roman" w:cs="Times New Roman"/>
                <w:color w:val="000000"/>
                <w:sz w:val="24"/>
                <w:szCs w:val="24"/>
              </w:rPr>
              <w:t xml:space="preserve"> дымовой ИП-212-141</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 шт.</w:t>
            </w:r>
          </w:p>
        </w:tc>
      </w:tr>
      <w:tr w:rsidR="00B30BBB" w:rsidRPr="00B30BBB" w:rsidTr="00AB7AD8">
        <w:trPr>
          <w:trHeight w:val="259"/>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13</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color w:val="000000"/>
                <w:sz w:val="24"/>
                <w:szCs w:val="24"/>
              </w:rPr>
            </w:pPr>
            <w:r w:rsidRPr="00B30BBB">
              <w:rPr>
                <w:rFonts w:ascii="Times New Roman" w:hAnsi="Times New Roman" w:cs="Times New Roman"/>
                <w:color w:val="000000"/>
                <w:sz w:val="24"/>
                <w:szCs w:val="24"/>
              </w:rPr>
              <w:t>Прибор управления С2000-КПБ</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 шт.</w:t>
            </w:r>
          </w:p>
        </w:tc>
      </w:tr>
      <w:tr w:rsidR="00B30BBB" w:rsidRPr="00B30BBB" w:rsidTr="00AB7AD8">
        <w:trPr>
          <w:trHeight w:val="278"/>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14</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color w:val="000000"/>
                <w:sz w:val="24"/>
                <w:szCs w:val="24"/>
              </w:rPr>
            </w:pPr>
            <w:proofErr w:type="spellStart"/>
            <w:r w:rsidRPr="00B30BBB">
              <w:rPr>
                <w:rFonts w:ascii="Times New Roman" w:hAnsi="Times New Roman" w:cs="Times New Roman"/>
                <w:color w:val="000000"/>
                <w:sz w:val="24"/>
                <w:szCs w:val="24"/>
              </w:rPr>
              <w:t>Извещатель</w:t>
            </w:r>
            <w:proofErr w:type="spellEnd"/>
            <w:r w:rsidRPr="00B30BBB">
              <w:rPr>
                <w:rFonts w:ascii="Times New Roman" w:hAnsi="Times New Roman" w:cs="Times New Roman"/>
                <w:color w:val="000000"/>
                <w:sz w:val="24"/>
                <w:szCs w:val="24"/>
              </w:rPr>
              <w:t xml:space="preserve"> охранно-пожарный ручной ИОПР 513/101-1</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2 шт.</w:t>
            </w:r>
          </w:p>
        </w:tc>
      </w:tr>
      <w:tr w:rsidR="00B30BBB" w:rsidRPr="00B30BBB" w:rsidTr="00AB7AD8">
        <w:trPr>
          <w:trHeight w:val="423"/>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15</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color w:val="000000"/>
                <w:sz w:val="24"/>
                <w:szCs w:val="24"/>
              </w:rPr>
            </w:pPr>
            <w:proofErr w:type="spellStart"/>
            <w:r w:rsidRPr="00B30BBB">
              <w:rPr>
                <w:rFonts w:ascii="Times New Roman" w:hAnsi="Times New Roman" w:cs="Times New Roman"/>
                <w:color w:val="000000"/>
                <w:sz w:val="24"/>
                <w:szCs w:val="24"/>
              </w:rPr>
              <w:t>Оповещатель</w:t>
            </w:r>
            <w:proofErr w:type="spellEnd"/>
            <w:r w:rsidRPr="00B30BBB">
              <w:rPr>
                <w:rFonts w:ascii="Times New Roman" w:hAnsi="Times New Roman" w:cs="Times New Roman"/>
                <w:color w:val="000000"/>
                <w:sz w:val="24"/>
                <w:szCs w:val="24"/>
              </w:rPr>
              <w:t xml:space="preserve"> охранно-пожарный комбинированный светозвуковой (табло) КОП-25(С) «Аэрозоль уходи»</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 шт.</w:t>
            </w:r>
          </w:p>
        </w:tc>
      </w:tr>
      <w:tr w:rsidR="00B30BBB" w:rsidRPr="00B30BBB" w:rsidTr="00AB7AD8">
        <w:trPr>
          <w:trHeight w:val="473"/>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16</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color w:val="000000"/>
                <w:sz w:val="24"/>
                <w:szCs w:val="24"/>
              </w:rPr>
            </w:pPr>
            <w:proofErr w:type="spellStart"/>
            <w:r w:rsidRPr="00B30BBB">
              <w:rPr>
                <w:rFonts w:ascii="Times New Roman" w:hAnsi="Times New Roman" w:cs="Times New Roman"/>
                <w:color w:val="000000"/>
                <w:sz w:val="24"/>
                <w:szCs w:val="24"/>
              </w:rPr>
              <w:t>Оповещатель</w:t>
            </w:r>
            <w:proofErr w:type="spellEnd"/>
            <w:r w:rsidRPr="00B30BBB">
              <w:rPr>
                <w:rFonts w:ascii="Times New Roman" w:hAnsi="Times New Roman" w:cs="Times New Roman"/>
                <w:color w:val="000000"/>
                <w:sz w:val="24"/>
                <w:szCs w:val="24"/>
              </w:rPr>
              <w:t xml:space="preserve"> охранно-пожарный световой (табло) КОП-25П «Автоматика отключена»</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 шт.</w:t>
            </w:r>
          </w:p>
        </w:tc>
      </w:tr>
      <w:tr w:rsidR="00B30BBB" w:rsidRPr="00B30BBB" w:rsidTr="00AB7AD8">
        <w:trPr>
          <w:trHeight w:val="509"/>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17</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color w:val="000000"/>
                <w:sz w:val="24"/>
                <w:szCs w:val="24"/>
              </w:rPr>
            </w:pPr>
            <w:proofErr w:type="spellStart"/>
            <w:r w:rsidRPr="00B30BBB">
              <w:rPr>
                <w:rFonts w:ascii="Times New Roman" w:hAnsi="Times New Roman" w:cs="Times New Roman"/>
                <w:color w:val="000000"/>
                <w:sz w:val="24"/>
                <w:szCs w:val="24"/>
              </w:rPr>
              <w:t>Оповещатель</w:t>
            </w:r>
            <w:proofErr w:type="spellEnd"/>
            <w:r w:rsidRPr="00B30BBB">
              <w:rPr>
                <w:rFonts w:ascii="Times New Roman" w:hAnsi="Times New Roman" w:cs="Times New Roman"/>
                <w:color w:val="000000"/>
                <w:sz w:val="24"/>
                <w:szCs w:val="24"/>
              </w:rPr>
              <w:t xml:space="preserve"> охранно-пожарный световой (табло) КОП-25П «Аэрозоль не входи»</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 шт.</w:t>
            </w:r>
          </w:p>
        </w:tc>
      </w:tr>
      <w:tr w:rsidR="00B30BBB" w:rsidRPr="00B30BBB" w:rsidTr="00AB7AD8">
        <w:trPr>
          <w:trHeight w:val="289"/>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18</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color w:val="000000"/>
                <w:sz w:val="24"/>
                <w:szCs w:val="24"/>
              </w:rPr>
            </w:pPr>
            <w:r w:rsidRPr="00B30BBB">
              <w:rPr>
                <w:rFonts w:ascii="Times New Roman" w:hAnsi="Times New Roman" w:cs="Times New Roman"/>
                <w:color w:val="000000"/>
                <w:sz w:val="24"/>
                <w:szCs w:val="24"/>
              </w:rPr>
              <w:t>Кнопка отключения автоматики</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color w:val="000000"/>
                <w:sz w:val="24"/>
                <w:szCs w:val="24"/>
              </w:rPr>
            </w:pPr>
            <w:r w:rsidRPr="00B30BBB">
              <w:rPr>
                <w:rFonts w:ascii="Times New Roman" w:eastAsia="Calibri" w:hAnsi="Times New Roman" w:cs="Times New Roman"/>
                <w:color w:val="000000"/>
                <w:sz w:val="24"/>
                <w:szCs w:val="24"/>
              </w:rPr>
              <w:t>1 шт.</w:t>
            </w:r>
          </w:p>
        </w:tc>
      </w:tr>
      <w:tr w:rsidR="00B30BBB" w:rsidRPr="00B30BBB" w:rsidTr="00AB7AD8">
        <w:trPr>
          <w:trHeight w:val="266"/>
        </w:trPr>
        <w:tc>
          <w:tcPr>
            <w:tcW w:w="576" w:type="dxa"/>
            <w:gridSpan w:val="2"/>
            <w:tcBorders>
              <w:top w:val="single" w:sz="4" w:space="0" w:color="auto"/>
              <w:left w:val="single" w:sz="4" w:space="0" w:color="auto"/>
              <w:bottom w:val="single" w:sz="4" w:space="0" w:color="auto"/>
              <w:right w:val="single" w:sz="4" w:space="0" w:color="auto"/>
            </w:tcBorders>
            <w:noWrap/>
          </w:tcPr>
          <w:p w:rsidR="00B30BBB" w:rsidRPr="00B30BBB" w:rsidRDefault="00B30BBB" w:rsidP="00AB7AD8">
            <w:pPr>
              <w:rPr>
                <w:rFonts w:ascii="Times New Roman" w:hAnsi="Times New Roman" w:cs="Times New Roman"/>
                <w:sz w:val="24"/>
                <w:szCs w:val="24"/>
              </w:rPr>
            </w:pPr>
            <w:r w:rsidRPr="00B30BBB">
              <w:rPr>
                <w:rFonts w:ascii="Times New Roman" w:hAnsi="Times New Roman" w:cs="Times New Roman"/>
                <w:sz w:val="24"/>
                <w:szCs w:val="24"/>
              </w:rPr>
              <w:t>19</w:t>
            </w:r>
          </w:p>
        </w:tc>
        <w:tc>
          <w:tcPr>
            <w:tcW w:w="7475" w:type="dxa"/>
            <w:gridSpan w:val="2"/>
            <w:tcBorders>
              <w:top w:val="single" w:sz="4" w:space="0" w:color="auto"/>
              <w:left w:val="single" w:sz="4" w:space="0" w:color="auto"/>
              <w:bottom w:val="single" w:sz="4" w:space="0" w:color="auto"/>
              <w:right w:val="single" w:sz="4" w:space="0" w:color="auto"/>
            </w:tcBorders>
          </w:tcPr>
          <w:p w:rsidR="00B30BBB" w:rsidRPr="00B30BBB" w:rsidRDefault="00B30BBB" w:rsidP="00AB7AD8">
            <w:pPr>
              <w:rPr>
                <w:rFonts w:ascii="Times New Roman" w:hAnsi="Times New Roman" w:cs="Times New Roman"/>
                <w:b/>
                <w:color w:val="000000"/>
                <w:sz w:val="24"/>
                <w:szCs w:val="24"/>
              </w:rPr>
            </w:pPr>
            <w:r w:rsidRPr="00B30BBB">
              <w:rPr>
                <w:rFonts w:ascii="Times New Roman" w:hAnsi="Times New Roman" w:cs="Times New Roman"/>
                <w:color w:val="000000"/>
                <w:sz w:val="24"/>
                <w:szCs w:val="24"/>
              </w:rPr>
              <w:t xml:space="preserve">Блок контроля и индикации С2000-БКИ   </w:t>
            </w:r>
          </w:p>
        </w:tc>
        <w:tc>
          <w:tcPr>
            <w:tcW w:w="1701" w:type="dxa"/>
            <w:tcBorders>
              <w:top w:val="single" w:sz="4" w:space="0" w:color="auto"/>
              <w:left w:val="single" w:sz="4" w:space="0" w:color="auto"/>
              <w:bottom w:val="single" w:sz="4" w:space="0" w:color="auto"/>
              <w:right w:val="single" w:sz="4" w:space="0" w:color="auto"/>
            </w:tcBorders>
          </w:tcPr>
          <w:p w:rsidR="00B30BBB" w:rsidRPr="00B30BBB" w:rsidRDefault="00B30BBB" w:rsidP="00AB7AD8">
            <w:pPr>
              <w:widowControl w:val="0"/>
              <w:suppressAutoHyphens/>
              <w:jc w:val="center"/>
              <w:rPr>
                <w:rFonts w:ascii="Times New Roman" w:eastAsia="Calibri" w:hAnsi="Times New Roman" w:cs="Times New Roman"/>
                <w:b/>
                <w:color w:val="000000"/>
                <w:sz w:val="24"/>
                <w:szCs w:val="24"/>
              </w:rPr>
            </w:pPr>
            <w:r w:rsidRPr="00B30BBB">
              <w:rPr>
                <w:rFonts w:ascii="Times New Roman" w:eastAsia="Calibri" w:hAnsi="Times New Roman" w:cs="Times New Roman"/>
                <w:color w:val="000000"/>
                <w:sz w:val="24"/>
                <w:szCs w:val="24"/>
              </w:rPr>
              <w:t>1 шт.</w:t>
            </w:r>
          </w:p>
        </w:tc>
      </w:tr>
    </w:tbl>
    <w:p w:rsidR="00B30BBB" w:rsidRPr="00B30BBB" w:rsidRDefault="00B30BBB" w:rsidP="00B30BBB">
      <w:pPr>
        <w:rPr>
          <w:rFonts w:ascii="Times New Roman" w:hAnsi="Times New Roman" w:cs="Times New Roman"/>
          <w:color w:val="FF0000"/>
          <w:sz w:val="24"/>
          <w:szCs w:val="24"/>
        </w:rPr>
      </w:pPr>
    </w:p>
    <w:p w:rsidR="00B30BBB" w:rsidRPr="00B30BBB" w:rsidRDefault="00B30BBB" w:rsidP="00B30BBB">
      <w:pPr>
        <w:suppressAutoHyphens/>
        <w:ind w:right="-81"/>
        <w:rPr>
          <w:rFonts w:ascii="Times New Roman" w:hAnsi="Times New Roman" w:cs="Times New Roman"/>
          <w:bCs/>
          <w:sz w:val="24"/>
          <w:szCs w:val="24"/>
          <w:lang w:eastAsia="zh-CN"/>
        </w:rPr>
      </w:pPr>
    </w:p>
    <w:p w:rsidR="00B30BBB" w:rsidRPr="00B30BBB" w:rsidRDefault="00B30BBB" w:rsidP="00B30BBB">
      <w:pPr>
        <w:suppressAutoHyphens/>
        <w:ind w:right="-81"/>
        <w:rPr>
          <w:rFonts w:ascii="Times New Roman" w:hAnsi="Times New Roman" w:cs="Times New Roman"/>
          <w:bCs/>
          <w:sz w:val="24"/>
          <w:szCs w:val="24"/>
          <w:lang w:eastAsia="zh-CN"/>
        </w:rPr>
      </w:pPr>
    </w:p>
    <w:p w:rsidR="009A3310" w:rsidRPr="00B30BBB" w:rsidRDefault="009A3310" w:rsidP="006B0BA6">
      <w:pPr>
        <w:spacing w:after="0" w:line="240" w:lineRule="auto"/>
        <w:rPr>
          <w:rFonts w:ascii="Times New Roman" w:eastAsia="Times New Roman" w:hAnsi="Times New Roman" w:cs="Times New Roman"/>
          <w:b/>
          <w:sz w:val="24"/>
          <w:szCs w:val="24"/>
          <w:lang w:eastAsia="ru-RU"/>
        </w:rPr>
      </w:pPr>
    </w:p>
    <w:p w:rsidR="0035100D" w:rsidRPr="00B30BBB" w:rsidRDefault="0035100D" w:rsidP="006B0BA6">
      <w:pPr>
        <w:spacing w:after="0" w:line="240" w:lineRule="auto"/>
        <w:rPr>
          <w:rFonts w:ascii="Times New Roman" w:eastAsia="Times New Roman" w:hAnsi="Times New Roman" w:cs="Times New Roman"/>
          <w:b/>
          <w:sz w:val="24"/>
          <w:szCs w:val="24"/>
          <w:lang w:eastAsia="ru-RU"/>
        </w:rPr>
      </w:pPr>
    </w:p>
    <w:p w:rsidR="00780251" w:rsidRPr="00B30BBB" w:rsidRDefault="00780251" w:rsidP="00651ECF">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B30BBB">
        <w:rPr>
          <w:rFonts w:ascii="Times New Roman" w:eastAsia="Times New Roman" w:hAnsi="Times New Roman" w:cs="Times New Roman"/>
          <w:b/>
          <w:sz w:val="24"/>
          <w:szCs w:val="24"/>
          <w:lang w:eastAsia="zh-CN"/>
        </w:rPr>
        <w:t>Приложение №2</w:t>
      </w:r>
      <w:r w:rsidRPr="00B30BBB">
        <w:rPr>
          <w:rFonts w:ascii="Times New Roman" w:eastAsia="Times New Roman" w:hAnsi="Times New Roman" w:cs="Times New Roman"/>
          <w:bCs/>
          <w:caps/>
          <w:sz w:val="24"/>
          <w:szCs w:val="24"/>
          <w:lang w:eastAsia="zh-CN"/>
        </w:rPr>
        <w:t xml:space="preserve"> </w:t>
      </w:r>
    </w:p>
    <w:p w:rsidR="00780251" w:rsidRPr="00B30BBB" w:rsidRDefault="00780251" w:rsidP="00651ECF">
      <w:pPr>
        <w:suppressAutoHyphens/>
        <w:autoSpaceDN w:val="0"/>
        <w:spacing w:after="0" w:line="240" w:lineRule="auto"/>
        <w:jc w:val="right"/>
        <w:textAlignment w:val="baseline"/>
        <w:rPr>
          <w:rFonts w:ascii="Times New Roman" w:eastAsia="Times New Roman" w:hAnsi="Times New Roman" w:cs="Times New Roman"/>
          <w:bCs/>
          <w:sz w:val="24"/>
          <w:szCs w:val="24"/>
          <w:lang w:eastAsia="zh-CN"/>
        </w:rPr>
      </w:pPr>
      <w:r w:rsidRPr="00B30BBB">
        <w:rPr>
          <w:rFonts w:ascii="Times New Roman" w:eastAsia="Times New Roman" w:hAnsi="Times New Roman" w:cs="Times New Roman"/>
          <w:bCs/>
          <w:sz w:val="24"/>
          <w:szCs w:val="24"/>
          <w:lang w:eastAsia="zh-CN"/>
        </w:rPr>
        <w:t>к документации о</w:t>
      </w:r>
    </w:p>
    <w:p w:rsidR="00780251" w:rsidRPr="00B30BBB" w:rsidRDefault="00780251" w:rsidP="00651ECF">
      <w:pPr>
        <w:suppressAutoHyphens/>
        <w:autoSpaceDN w:val="0"/>
        <w:spacing w:after="0" w:line="240" w:lineRule="auto"/>
        <w:jc w:val="right"/>
        <w:textAlignment w:val="baseline"/>
        <w:rPr>
          <w:rFonts w:ascii="Times New Roman" w:eastAsia="Times New Roman" w:hAnsi="Times New Roman" w:cs="Times New Roman"/>
          <w:sz w:val="24"/>
          <w:szCs w:val="24"/>
          <w:lang w:eastAsia="zh-CN"/>
        </w:rPr>
      </w:pPr>
      <w:r w:rsidRPr="00B30BBB">
        <w:rPr>
          <w:rFonts w:ascii="Times New Roman" w:eastAsia="Times New Roman" w:hAnsi="Times New Roman" w:cs="Times New Roman"/>
          <w:bCs/>
          <w:sz w:val="24"/>
          <w:szCs w:val="24"/>
          <w:lang w:eastAsia="zh-CN"/>
        </w:rPr>
        <w:lastRenderedPageBreak/>
        <w:t xml:space="preserve"> </w:t>
      </w:r>
      <w:r w:rsidRPr="00B30BBB">
        <w:rPr>
          <w:rFonts w:ascii="Times New Roman" w:eastAsia="Times New Roman" w:hAnsi="Times New Roman" w:cs="Times New Roman"/>
          <w:sz w:val="24"/>
          <w:szCs w:val="24"/>
          <w:lang w:eastAsia="zh-CN"/>
        </w:rPr>
        <w:t xml:space="preserve">запросе предложений </w:t>
      </w:r>
    </w:p>
    <w:p w:rsidR="00780251" w:rsidRPr="00B30BBB" w:rsidRDefault="00780251" w:rsidP="00651ECF">
      <w:pPr>
        <w:suppressAutoHyphens/>
        <w:autoSpaceDN w:val="0"/>
        <w:spacing w:after="0" w:line="240" w:lineRule="auto"/>
        <w:jc w:val="right"/>
        <w:textAlignment w:val="baseline"/>
        <w:rPr>
          <w:rFonts w:ascii="Times New Roman" w:eastAsia="Calibri" w:hAnsi="Times New Roman" w:cs="Times New Roman"/>
          <w:b/>
          <w:kern w:val="3"/>
          <w:sz w:val="24"/>
          <w:szCs w:val="24"/>
          <w:lang w:eastAsia="ru-RU"/>
        </w:rPr>
      </w:pPr>
      <w:r w:rsidRPr="00B30BBB">
        <w:rPr>
          <w:rFonts w:ascii="Times New Roman" w:eastAsia="Times New Roman" w:hAnsi="Times New Roman" w:cs="Times New Roman"/>
          <w:bCs/>
          <w:sz w:val="24"/>
          <w:szCs w:val="24"/>
          <w:lang w:eastAsia="zh-CN"/>
        </w:rPr>
        <w:t>в электронном виде</w:t>
      </w:r>
    </w:p>
    <w:p w:rsidR="003F4A82" w:rsidRPr="00B30BBB" w:rsidRDefault="003F4A82" w:rsidP="00651ECF">
      <w:pPr>
        <w:spacing w:after="0" w:line="240" w:lineRule="auto"/>
        <w:jc w:val="center"/>
        <w:rPr>
          <w:rFonts w:ascii="Times New Roman" w:eastAsia="Times New Roman" w:hAnsi="Times New Roman" w:cs="Times New Roman"/>
          <w:b/>
          <w:sz w:val="24"/>
          <w:szCs w:val="24"/>
          <w:lang w:eastAsia="ru-RU"/>
        </w:rPr>
      </w:pPr>
    </w:p>
    <w:p w:rsidR="003F4A82" w:rsidRPr="00B30BBB" w:rsidRDefault="003F4A82" w:rsidP="00651ECF">
      <w:pPr>
        <w:spacing w:after="0" w:line="240" w:lineRule="auto"/>
        <w:jc w:val="center"/>
        <w:rPr>
          <w:rFonts w:ascii="Times New Roman" w:eastAsia="Times New Roman" w:hAnsi="Times New Roman" w:cs="Times New Roman"/>
          <w:b/>
          <w:sz w:val="24"/>
          <w:szCs w:val="24"/>
          <w:lang w:eastAsia="ru-RU"/>
        </w:rPr>
      </w:pPr>
    </w:p>
    <w:p w:rsidR="003F4A82" w:rsidRPr="00B30BBB" w:rsidRDefault="003F4A82" w:rsidP="00651ECF">
      <w:pPr>
        <w:spacing w:after="0" w:line="240" w:lineRule="auto"/>
        <w:jc w:val="center"/>
        <w:rPr>
          <w:rFonts w:ascii="Times New Roman" w:eastAsia="Times New Roman" w:hAnsi="Times New Roman" w:cs="Times New Roman"/>
          <w:b/>
          <w:sz w:val="24"/>
          <w:szCs w:val="24"/>
          <w:lang w:eastAsia="ru-RU"/>
        </w:rPr>
      </w:pPr>
    </w:p>
    <w:p w:rsidR="003F4A82" w:rsidRPr="00B30BBB" w:rsidRDefault="003F4A82" w:rsidP="00651ECF">
      <w:pPr>
        <w:spacing w:after="0" w:line="240" w:lineRule="auto"/>
        <w:jc w:val="center"/>
        <w:rPr>
          <w:rFonts w:ascii="Times New Roman" w:eastAsia="Times New Roman" w:hAnsi="Times New Roman" w:cs="Times New Roman"/>
          <w:b/>
          <w:sz w:val="24"/>
          <w:szCs w:val="24"/>
          <w:lang w:eastAsia="ru-RU"/>
        </w:rPr>
      </w:pPr>
    </w:p>
    <w:p w:rsidR="00354E25" w:rsidRPr="00B30BBB" w:rsidRDefault="00354E25" w:rsidP="00651ECF">
      <w:pPr>
        <w:spacing w:after="0" w:line="240" w:lineRule="auto"/>
        <w:jc w:val="center"/>
        <w:rPr>
          <w:rFonts w:ascii="Times New Roman" w:eastAsia="Times New Roman" w:hAnsi="Times New Roman" w:cs="Times New Roman"/>
          <w:b/>
          <w:sz w:val="24"/>
          <w:szCs w:val="24"/>
          <w:lang w:eastAsia="ru-RU"/>
        </w:rPr>
      </w:pPr>
      <w:r w:rsidRPr="00B30BBB">
        <w:rPr>
          <w:rFonts w:ascii="Times New Roman" w:eastAsia="Times New Roman" w:hAnsi="Times New Roman" w:cs="Times New Roman"/>
          <w:b/>
          <w:sz w:val="24"/>
          <w:szCs w:val="24"/>
          <w:lang w:eastAsia="ru-RU"/>
        </w:rPr>
        <w:t xml:space="preserve">ЧАСТЬ </w:t>
      </w:r>
      <w:r w:rsidRPr="00B30BBB">
        <w:rPr>
          <w:rFonts w:ascii="Times New Roman" w:eastAsia="Times New Roman" w:hAnsi="Times New Roman" w:cs="Times New Roman"/>
          <w:b/>
          <w:sz w:val="24"/>
          <w:szCs w:val="24"/>
          <w:lang w:val="en-US" w:eastAsia="ru-RU"/>
        </w:rPr>
        <w:t>V</w:t>
      </w:r>
      <w:r w:rsidRPr="00B30BBB">
        <w:rPr>
          <w:rFonts w:ascii="Times New Roman" w:eastAsia="Times New Roman" w:hAnsi="Times New Roman" w:cs="Times New Roman"/>
          <w:b/>
          <w:sz w:val="24"/>
          <w:szCs w:val="24"/>
          <w:lang w:eastAsia="ru-RU"/>
        </w:rPr>
        <w:t>. ПРОЕКТ ДОГОВОРА</w:t>
      </w:r>
    </w:p>
    <w:p w:rsidR="0035100D" w:rsidRPr="00B30BBB" w:rsidRDefault="0035100D" w:rsidP="00651ECF">
      <w:pPr>
        <w:spacing w:after="0" w:line="240" w:lineRule="auto"/>
        <w:jc w:val="center"/>
        <w:rPr>
          <w:rFonts w:ascii="Times New Roman" w:eastAsia="Times New Roman" w:hAnsi="Times New Roman" w:cs="Times New Roman"/>
          <w:b/>
          <w:sz w:val="24"/>
          <w:szCs w:val="24"/>
          <w:lang w:eastAsia="ru-RU"/>
        </w:rPr>
      </w:pPr>
    </w:p>
    <w:p w:rsidR="006A1603" w:rsidRPr="00651ECF" w:rsidRDefault="006A1603" w:rsidP="00651ECF">
      <w:pPr>
        <w:spacing w:after="0" w:line="240" w:lineRule="auto"/>
        <w:jc w:val="center"/>
        <w:rPr>
          <w:rFonts w:ascii="Times New Roman" w:hAnsi="Times New Roman" w:cs="Times New Roman"/>
          <w:b/>
          <w:sz w:val="24"/>
          <w:szCs w:val="24"/>
        </w:rPr>
      </w:pPr>
      <w:r w:rsidRPr="003A453D">
        <w:rPr>
          <w:rFonts w:ascii="Times New Roman" w:hAnsi="Times New Roman" w:cs="Times New Roman"/>
          <w:b/>
          <w:sz w:val="24"/>
          <w:szCs w:val="24"/>
        </w:rPr>
        <w:t xml:space="preserve">ДОГОВОР </w:t>
      </w:r>
      <w:r w:rsidR="003A453D" w:rsidRPr="003A453D">
        <w:rPr>
          <w:rFonts w:ascii="Times New Roman" w:hAnsi="Times New Roman" w:cs="Times New Roman"/>
          <w:b/>
          <w:sz w:val="24"/>
          <w:szCs w:val="24"/>
        </w:rPr>
        <w:t>НА ОКАЗАНИЕ УСЛУГ</w:t>
      </w:r>
      <w:r w:rsidRPr="00651ECF">
        <w:rPr>
          <w:rFonts w:ascii="Times New Roman" w:hAnsi="Times New Roman" w:cs="Times New Roman"/>
          <w:b/>
          <w:sz w:val="24"/>
          <w:szCs w:val="24"/>
        </w:rPr>
        <w:t xml:space="preserve"> № _______</w:t>
      </w:r>
    </w:p>
    <w:p w:rsidR="006A1603" w:rsidRPr="00651ECF" w:rsidRDefault="006A1603" w:rsidP="00651ECF">
      <w:pPr>
        <w:spacing w:after="0" w:line="240" w:lineRule="auto"/>
        <w:jc w:val="center"/>
        <w:rPr>
          <w:rFonts w:ascii="Times New Roman" w:hAnsi="Times New Roman" w:cs="Times New Roman"/>
          <w:b/>
          <w:sz w:val="24"/>
          <w:szCs w:val="24"/>
        </w:rPr>
      </w:pPr>
    </w:p>
    <w:p w:rsidR="006A1603" w:rsidRPr="00651ECF" w:rsidRDefault="006A1603" w:rsidP="00651ECF">
      <w:pPr>
        <w:tabs>
          <w:tab w:val="left" w:pos="5131"/>
        </w:tabs>
        <w:spacing w:after="0" w:line="240" w:lineRule="auto"/>
        <w:rPr>
          <w:rFonts w:ascii="Times New Roman" w:hAnsi="Times New Roman" w:cs="Times New Roman"/>
          <w:sz w:val="24"/>
          <w:szCs w:val="24"/>
        </w:rPr>
      </w:pPr>
      <w:r w:rsidRPr="00651ECF">
        <w:rPr>
          <w:rFonts w:ascii="Times New Roman" w:hAnsi="Times New Roman" w:cs="Times New Roman"/>
          <w:sz w:val="24"/>
          <w:szCs w:val="24"/>
        </w:rPr>
        <w:t xml:space="preserve">г. </w:t>
      </w:r>
      <w:proofErr w:type="spellStart"/>
      <w:r w:rsidRPr="00651ECF">
        <w:rPr>
          <w:rFonts w:ascii="Times New Roman" w:hAnsi="Times New Roman" w:cs="Times New Roman"/>
          <w:sz w:val="24"/>
          <w:szCs w:val="24"/>
        </w:rPr>
        <w:t>Нягань</w:t>
      </w:r>
      <w:proofErr w:type="spellEnd"/>
      <w:r w:rsidRPr="00651ECF">
        <w:rPr>
          <w:rFonts w:ascii="Times New Roman" w:hAnsi="Times New Roman" w:cs="Times New Roman"/>
          <w:sz w:val="24"/>
          <w:szCs w:val="24"/>
        </w:rPr>
        <w:tab/>
      </w:r>
      <w:r w:rsidRPr="00651ECF">
        <w:rPr>
          <w:rFonts w:ascii="Times New Roman" w:hAnsi="Times New Roman" w:cs="Times New Roman"/>
          <w:sz w:val="24"/>
          <w:szCs w:val="24"/>
        </w:rPr>
        <w:tab/>
      </w:r>
      <w:r w:rsidRPr="00651ECF">
        <w:rPr>
          <w:rFonts w:ascii="Times New Roman" w:hAnsi="Times New Roman" w:cs="Times New Roman"/>
          <w:sz w:val="24"/>
          <w:szCs w:val="24"/>
        </w:rPr>
        <w:tab/>
      </w:r>
      <w:r w:rsidRPr="00651ECF">
        <w:rPr>
          <w:rFonts w:ascii="Times New Roman" w:hAnsi="Times New Roman" w:cs="Times New Roman"/>
          <w:sz w:val="24"/>
          <w:szCs w:val="24"/>
        </w:rPr>
        <w:tab/>
        <w:t xml:space="preserve"> «__</w:t>
      </w:r>
      <w:proofErr w:type="gramStart"/>
      <w:r w:rsidRPr="00651ECF">
        <w:rPr>
          <w:rFonts w:ascii="Times New Roman" w:hAnsi="Times New Roman" w:cs="Times New Roman"/>
          <w:sz w:val="24"/>
          <w:szCs w:val="24"/>
        </w:rPr>
        <w:t>_»_</w:t>
      </w:r>
      <w:proofErr w:type="gramEnd"/>
      <w:r w:rsidRPr="00651ECF">
        <w:rPr>
          <w:rFonts w:ascii="Times New Roman" w:hAnsi="Times New Roman" w:cs="Times New Roman"/>
          <w:sz w:val="24"/>
          <w:szCs w:val="24"/>
        </w:rPr>
        <w:t>_________ 202__ г.</w:t>
      </w:r>
    </w:p>
    <w:p w:rsidR="00354E25" w:rsidRPr="00651ECF" w:rsidRDefault="00354E25" w:rsidP="00651ECF">
      <w:pPr>
        <w:keepNext/>
        <w:spacing w:after="0" w:line="240" w:lineRule="auto"/>
        <w:outlineLvl w:val="3"/>
        <w:rPr>
          <w:rFonts w:ascii="Times New Roman" w:eastAsia="Times New Roman" w:hAnsi="Times New Roman" w:cs="Times New Roman"/>
          <w:b/>
          <w:sz w:val="24"/>
          <w:szCs w:val="24"/>
          <w:lang w:eastAsia="ru-RU"/>
        </w:rPr>
      </w:pPr>
    </w:p>
    <w:p w:rsidR="00354E25" w:rsidRPr="00651ECF" w:rsidRDefault="006A1603" w:rsidP="00651ECF">
      <w:pPr>
        <w:widowControl w:val="0"/>
        <w:spacing w:after="0" w:line="240" w:lineRule="auto"/>
        <w:ind w:left="567"/>
        <w:jc w:val="right"/>
        <w:outlineLvl w:val="1"/>
        <w:rPr>
          <w:rFonts w:ascii="Times New Roman" w:eastAsia="Times New Roman" w:hAnsi="Times New Roman" w:cs="Times New Roman"/>
          <w:b/>
          <w:i/>
          <w:sz w:val="24"/>
          <w:szCs w:val="24"/>
          <w:lang w:eastAsia="ru-RU"/>
        </w:rPr>
      </w:pPr>
      <w:r w:rsidRPr="00651ECF">
        <w:rPr>
          <w:rFonts w:ascii="Times New Roman" w:hAnsi="Times New Roman" w:cs="Times New Roman"/>
          <w:b/>
          <w:i/>
          <w:sz w:val="24"/>
          <w:szCs w:val="24"/>
          <w:lang w:eastAsia="ru-RU"/>
        </w:rPr>
        <w:t>*Проект договора прикреплен в состав документации отдельным электронным файлом</w:t>
      </w: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right"/>
        <w:outlineLvl w:val="1"/>
        <w:rPr>
          <w:rFonts w:ascii="Times New Roman" w:eastAsia="Times New Roman" w:hAnsi="Times New Roman" w:cs="Times New Roman"/>
          <w:b/>
          <w:i/>
          <w:sz w:val="24"/>
          <w:szCs w:val="24"/>
          <w:lang w:eastAsia="ru-RU"/>
        </w:rPr>
      </w:pPr>
    </w:p>
    <w:p w:rsidR="00354E25" w:rsidRPr="00651ECF" w:rsidRDefault="00354E25" w:rsidP="00651ECF">
      <w:pPr>
        <w:widowControl w:val="0"/>
        <w:spacing w:after="0" w:line="240" w:lineRule="auto"/>
        <w:ind w:firstLine="567"/>
        <w:jc w:val="both"/>
        <w:outlineLvl w:val="1"/>
        <w:rPr>
          <w:rFonts w:ascii="Times New Roman" w:eastAsia="Times New Roman" w:hAnsi="Times New Roman" w:cs="Times New Roman"/>
          <w:b/>
          <w:bCs/>
          <w:spacing w:val="-6"/>
          <w:sz w:val="24"/>
          <w:szCs w:val="24"/>
          <w:lang w:eastAsia="ru-RU"/>
        </w:rPr>
      </w:pPr>
    </w:p>
    <w:p w:rsidR="00354E25" w:rsidRPr="00651ECF" w:rsidRDefault="00354E25" w:rsidP="00651ECF">
      <w:pPr>
        <w:spacing w:after="0" w:line="240" w:lineRule="auto"/>
        <w:rPr>
          <w:rFonts w:ascii="Times New Roman" w:eastAsia="Times New Roman" w:hAnsi="Times New Roman" w:cs="Times New Roman"/>
          <w:b/>
          <w:sz w:val="24"/>
          <w:szCs w:val="24"/>
          <w:lang w:eastAsia="ru-RU"/>
        </w:rPr>
      </w:pPr>
      <w:r w:rsidRPr="00651ECF">
        <w:rPr>
          <w:rFonts w:ascii="Times New Roman" w:eastAsia="Times New Roman" w:hAnsi="Times New Roman" w:cs="Times New Roman"/>
          <w:b/>
          <w:bCs/>
          <w:snapToGrid w:val="0"/>
          <w:spacing w:val="-6"/>
          <w:sz w:val="24"/>
          <w:szCs w:val="24"/>
          <w:lang w:eastAsia="ru-RU"/>
        </w:rPr>
        <w:br w:type="page"/>
      </w:r>
    </w:p>
    <w:p w:rsidR="004762CB" w:rsidRPr="00651ECF" w:rsidRDefault="004762CB" w:rsidP="00651ECF">
      <w:pPr>
        <w:spacing w:after="0" w:line="240" w:lineRule="auto"/>
        <w:jc w:val="center"/>
        <w:rPr>
          <w:rFonts w:ascii="Times New Roman" w:eastAsia="Times New Roman" w:hAnsi="Times New Roman" w:cs="Times New Roman"/>
          <w:b/>
          <w:sz w:val="24"/>
          <w:szCs w:val="24"/>
          <w:lang w:eastAsia="ru-RU"/>
        </w:rPr>
      </w:pPr>
    </w:p>
    <w:p w:rsidR="00780251" w:rsidRPr="00651ECF" w:rsidRDefault="00780251" w:rsidP="00651ECF">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ru-RU"/>
        </w:rPr>
      </w:pPr>
      <w:r w:rsidRPr="00651ECF">
        <w:rPr>
          <w:rFonts w:ascii="Times New Roman" w:eastAsia="Times New Roman" w:hAnsi="Times New Roman" w:cs="Times New Roman"/>
          <w:b/>
          <w:sz w:val="24"/>
          <w:szCs w:val="24"/>
          <w:lang w:eastAsia="zh-CN"/>
        </w:rPr>
        <w:t>Приложение №3</w:t>
      </w:r>
    </w:p>
    <w:p w:rsidR="00780251" w:rsidRPr="00651ECF" w:rsidRDefault="00780251" w:rsidP="00651ECF">
      <w:pPr>
        <w:suppressAutoHyphens/>
        <w:autoSpaceDN w:val="0"/>
        <w:spacing w:after="0" w:line="240" w:lineRule="auto"/>
        <w:jc w:val="right"/>
        <w:textAlignment w:val="baseline"/>
        <w:rPr>
          <w:rFonts w:ascii="Times New Roman" w:eastAsia="Times New Roman" w:hAnsi="Times New Roman" w:cs="Times New Roman"/>
          <w:bCs/>
          <w:sz w:val="24"/>
          <w:szCs w:val="24"/>
          <w:lang w:eastAsia="zh-CN"/>
        </w:rPr>
      </w:pPr>
      <w:r w:rsidRPr="00651ECF">
        <w:rPr>
          <w:rFonts w:ascii="Times New Roman" w:eastAsia="Times New Roman" w:hAnsi="Times New Roman" w:cs="Times New Roman"/>
          <w:bCs/>
          <w:sz w:val="24"/>
          <w:szCs w:val="24"/>
          <w:lang w:eastAsia="zh-CN"/>
        </w:rPr>
        <w:t>к документации о</w:t>
      </w:r>
    </w:p>
    <w:p w:rsidR="00780251" w:rsidRPr="00651ECF" w:rsidRDefault="00780251" w:rsidP="00651ECF">
      <w:pPr>
        <w:suppressAutoHyphens/>
        <w:autoSpaceDN w:val="0"/>
        <w:spacing w:after="0" w:line="240" w:lineRule="auto"/>
        <w:jc w:val="right"/>
        <w:textAlignment w:val="baseline"/>
        <w:rPr>
          <w:rFonts w:ascii="Times New Roman" w:eastAsia="Times New Roman" w:hAnsi="Times New Roman" w:cs="Times New Roman"/>
          <w:sz w:val="24"/>
          <w:szCs w:val="24"/>
          <w:lang w:eastAsia="zh-CN"/>
        </w:rPr>
      </w:pPr>
      <w:r w:rsidRPr="00651ECF">
        <w:rPr>
          <w:rFonts w:ascii="Times New Roman" w:eastAsia="Times New Roman" w:hAnsi="Times New Roman" w:cs="Times New Roman"/>
          <w:bCs/>
          <w:sz w:val="24"/>
          <w:szCs w:val="24"/>
          <w:lang w:eastAsia="zh-CN"/>
        </w:rPr>
        <w:t xml:space="preserve"> </w:t>
      </w:r>
      <w:r w:rsidRPr="00651ECF">
        <w:rPr>
          <w:rFonts w:ascii="Times New Roman" w:eastAsia="Times New Roman" w:hAnsi="Times New Roman" w:cs="Times New Roman"/>
          <w:sz w:val="24"/>
          <w:szCs w:val="24"/>
          <w:lang w:eastAsia="zh-CN"/>
        </w:rPr>
        <w:t xml:space="preserve">запросе предложений </w:t>
      </w:r>
    </w:p>
    <w:p w:rsidR="00780251" w:rsidRPr="00651ECF" w:rsidRDefault="00780251" w:rsidP="00651ECF">
      <w:pPr>
        <w:suppressAutoHyphens/>
        <w:autoSpaceDN w:val="0"/>
        <w:spacing w:after="0" w:line="240" w:lineRule="auto"/>
        <w:jc w:val="right"/>
        <w:textAlignment w:val="baseline"/>
        <w:rPr>
          <w:rFonts w:ascii="Times New Roman" w:eastAsia="Calibri" w:hAnsi="Times New Roman" w:cs="Times New Roman"/>
          <w:b/>
          <w:kern w:val="3"/>
          <w:sz w:val="24"/>
          <w:szCs w:val="24"/>
          <w:lang w:eastAsia="ru-RU"/>
        </w:rPr>
      </w:pPr>
      <w:r w:rsidRPr="00651ECF">
        <w:rPr>
          <w:rFonts w:ascii="Times New Roman" w:eastAsia="Times New Roman" w:hAnsi="Times New Roman" w:cs="Times New Roman"/>
          <w:bCs/>
          <w:sz w:val="24"/>
          <w:szCs w:val="24"/>
          <w:lang w:eastAsia="zh-CN"/>
        </w:rPr>
        <w:t>в электронном виде</w:t>
      </w:r>
    </w:p>
    <w:p w:rsidR="00780251" w:rsidRPr="00651ECF" w:rsidRDefault="00780251" w:rsidP="00651ECF">
      <w:pPr>
        <w:spacing w:after="0" w:line="240" w:lineRule="auto"/>
        <w:jc w:val="center"/>
        <w:rPr>
          <w:rFonts w:ascii="Times New Roman" w:eastAsia="Times New Roman" w:hAnsi="Times New Roman" w:cs="Times New Roman"/>
          <w:b/>
          <w:sz w:val="24"/>
          <w:szCs w:val="24"/>
          <w:lang w:eastAsia="ru-RU"/>
        </w:rPr>
      </w:pPr>
    </w:p>
    <w:p w:rsidR="00D47AF2" w:rsidRPr="00651ECF" w:rsidRDefault="00D47AF2" w:rsidP="00651ECF">
      <w:pPr>
        <w:spacing w:after="0" w:line="240" w:lineRule="auto"/>
        <w:jc w:val="center"/>
        <w:rPr>
          <w:rFonts w:ascii="Times New Roman" w:eastAsia="Times New Roman" w:hAnsi="Times New Roman" w:cs="Times New Roman"/>
          <w:b/>
          <w:sz w:val="24"/>
          <w:szCs w:val="24"/>
          <w:lang w:eastAsia="ru-RU"/>
        </w:rPr>
      </w:pPr>
      <w:r w:rsidRPr="00651ECF">
        <w:rPr>
          <w:rFonts w:ascii="Times New Roman" w:eastAsia="Times New Roman" w:hAnsi="Times New Roman" w:cs="Times New Roman"/>
          <w:b/>
          <w:sz w:val="24"/>
          <w:szCs w:val="24"/>
          <w:lang w:eastAsia="ru-RU"/>
        </w:rPr>
        <w:t xml:space="preserve">ЧАСТЬ </w:t>
      </w:r>
      <w:r w:rsidRPr="00651ECF">
        <w:rPr>
          <w:rFonts w:ascii="Times New Roman" w:eastAsia="Times New Roman" w:hAnsi="Times New Roman" w:cs="Times New Roman"/>
          <w:b/>
          <w:sz w:val="24"/>
          <w:szCs w:val="24"/>
          <w:lang w:val="en-US" w:eastAsia="ru-RU"/>
        </w:rPr>
        <w:t>V</w:t>
      </w:r>
      <w:r w:rsidRPr="00651ECF">
        <w:rPr>
          <w:rFonts w:ascii="Times New Roman" w:eastAsia="Times New Roman" w:hAnsi="Times New Roman" w:cs="Times New Roman"/>
          <w:b/>
          <w:sz w:val="24"/>
          <w:szCs w:val="24"/>
          <w:lang w:eastAsia="ru-RU"/>
        </w:rPr>
        <w:t xml:space="preserve">. ФОРМЫ ДЛЯ ЗАПОЛНЕНИЯ УЧАСТНИКАМИ ЗАПРОСА ПРЕДЛОЖЕНИЙ </w:t>
      </w:r>
      <w:r w:rsidRPr="00651ECF">
        <w:rPr>
          <w:rFonts w:ascii="Times New Roman" w:eastAsia="Times New Roman" w:hAnsi="Times New Roman" w:cs="Times New Roman"/>
          <w:b/>
          <w:bCs/>
          <w:sz w:val="24"/>
          <w:szCs w:val="24"/>
          <w:lang w:eastAsia="ru-RU"/>
        </w:rPr>
        <w:t>В ЭЛЕКТРОННОЙ ФОРМЕ</w:t>
      </w:r>
      <w:r w:rsidRPr="00651ECF">
        <w:rPr>
          <w:rFonts w:ascii="Times New Roman" w:eastAsia="Times New Roman" w:hAnsi="Times New Roman" w:cs="Times New Roman"/>
          <w:b/>
          <w:sz w:val="24"/>
          <w:szCs w:val="24"/>
          <w:lang w:eastAsia="ru-RU"/>
        </w:rPr>
        <w:t xml:space="preserve"> И ИНСТРУКЦИЯ ПО ИХ ОФОРМЛЕНИЮ</w:t>
      </w:r>
    </w:p>
    <w:p w:rsidR="00D47AF2" w:rsidRPr="00651ECF" w:rsidRDefault="00D47AF2" w:rsidP="00651ECF">
      <w:pPr>
        <w:spacing w:after="0" w:line="240" w:lineRule="auto"/>
        <w:ind w:firstLine="601"/>
        <w:jc w:val="center"/>
        <w:rPr>
          <w:rFonts w:ascii="Times New Roman" w:eastAsia="Times New Roman" w:hAnsi="Times New Roman" w:cs="Times New Roman"/>
          <w:b/>
          <w:sz w:val="24"/>
          <w:szCs w:val="24"/>
          <w:lang w:eastAsia="ru-RU"/>
        </w:rPr>
      </w:pPr>
    </w:p>
    <w:p w:rsidR="00D47AF2" w:rsidRPr="00651ECF" w:rsidRDefault="00D47AF2" w:rsidP="00651ECF">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Заявки, подаваемые в форме электронных документов должны соответствовать требованиям настоящей документации. </w:t>
      </w:r>
      <w:r w:rsidRPr="00651ECF">
        <w:rPr>
          <w:rFonts w:ascii="Times New Roman" w:eastAsia="Times New Roman" w:hAnsi="Times New Roman" w:cs="Times New Roman"/>
          <w:bCs/>
          <w:sz w:val="24"/>
          <w:szCs w:val="24"/>
          <w:lang w:eastAsia="ru-RU"/>
        </w:rPr>
        <w:t xml:space="preserve">Участник закупки вправе подать только одну заявку на участие в </w:t>
      </w:r>
      <w:r w:rsidRPr="00651ECF">
        <w:rPr>
          <w:rFonts w:ascii="Times New Roman" w:eastAsia="Times New Roman" w:hAnsi="Times New Roman" w:cs="Times New Roman"/>
          <w:sz w:val="24"/>
          <w:szCs w:val="24"/>
          <w:lang w:eastAsia="ru-RU"/>
        </w:rPr>
        <w:t xml:space="preserve">запросе предложений к </w:t>
      </w:r>
      <w:r w:rsidRPr="00651ECF">
        <w:rPr>
          <w:rFonts w:ascii="Times New Roman" w:eastAsia="Times New Roman" w:hAnsi="Times New Roman" w:cs="Times New Roman"/>
          <w:bCs/>
          <w:sz w:val="24"/>
          <w:szCs w:val="24"/>
          <w:lang w:eastAsia="ru-RU"/>
        </w:rPr>
        <w:t xml:space="preserve">в электронной форме в отношении предмета </w:t>
      </w:r>
      <w:r w:rsidRPr="00651ECF">
        <w:rPr>
          <w:rFonts w:ascii="Times New Roman" w:eastAsia="Times New Roman" w:hAnsi="Times New Roman" w:cs="Times New Roman"/>
          <w:sz w:val="24"/>
          <w:szCs w:val="24"/>
          <w:lang w:eastAsia="ru-RU"/>
        </w:rPr>
        <w:t xml:space="preserve">запроса предложений </w:t>
      </w:r>
      <w:r w:rsidRPr="00651ECF">
        <w:rPr>
          <w:rFonts w:ascii="Times New Roman" w:eastAsia="Times New Roman" w:hAnsi="Times New Roman" w:cs="Times New Roman"/>
          <w:bCs/>
          <w:sz w:val="24"/>
          <w:szCs w:val="24"/>
          <w:lang w:eastAsia="ru-RU"/>
        </w:rPr>
        <w:t>в электронной форме.</w:t>
      </w:r>
    </w:p>
    <w:p w:rsidR="00D47AF2" w:rsidRPr="00651ECF" w:rsidRDefault="00D47AF2" w:rsidP="00651ECF">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rsidR="00D47AF2" w:rsidRPr="00651ECF" w:rsidRDefault="00D47AF2" w:rsidP="00651EC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651ECF">
        <w:rPr>
          <w:rFonts w:ascii="Times New Roman" w:eastAsia="Times New Roman" w:hAnsi="Times New Roman" w:cs="Times New Roman"/>
          <w:b/>
          <w:sz w:val="24"/>
          <w:szCs w:val="24"/>
          <w:lang w:eastAsia="ru-RU"/>
        </w:rPr>
        <w:t xml:space="preserve">Форма №1 Заявка на участие в </w:t>
      </w:r>
      <w:r w:rsidRPr="00651ECF">
        <w:rPr>
          <w:rFonts w:ascii="Times New Roman" w:eastAsia="Times New Roman" w:hAnsi="Times New Roman" w:cs="Times New Roman"/>
          <w:b/>
          <w:bCs/>
          <w:sz w:val="24"/>
          <w:szCs w:val="24"/>
          <w:lang w:eastAsia="ru-RU"/>
        </w:rPr>
        <w:t xml:space="preserve">запросе </w:t>
      </w:r>
      <w:r w:rsidRPr="00651ECF">
        <w:rPr>
          <w:rFonts w:ascii="Times New Roman" w:eastAsia="Times New Roman" w:hAnsi="Times New Roman" w:cs="Times New Roman"/>
          <w:b/>
          <w:sz w:val="24"/>
          <w:szCs w:val="24"/>
          <w:lang w:eastAsia="ru-RU"/>
        </w:rPr>
        <w:t>предложений</w:t>
      </w:r>
      <w:r w:rsidRPr="00651ECF">
        <w:rPr>
          <w:rFonts w:ascii="Times New Roman" w:eastAsia="Times New Roman" w:hAnsi="Times New Roman" w:cs="Times New Roman"/>
          <w:b/>
          <w:bCs/>
          <w:sz w:val="24"/>
          <w:szCs w:val="24"/>
          <w:lang w:eastAsia="ru-RU"/>
        </w:rPr>
        <w:t xml:space="preserve"> в электронной форме</w:t>
      </w:r>
    </w:p>
    <w:p w:rsidR="00D47AF2" w:rsidRPr="00651ECF" w:rsidRDefault="00D47AF2" w:rsidP="00651ECF">
      <w:pPr>
        <w:spacing w:after="0" w:line="240" w:lineRule="auto"/>
        <w:ind w:firstLine="709"/>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Обязательная для заполнения форма. Это основной документ, которым участники изъявляют свое желание принять участие в запросе предложений </w:t>
      </w:r>
      <w:r w:rsidRPr="00651ECF">
        <w:rPr>
          <w:rFonts w:ascii="Times New Roman" w:eastAsia="Times New Roman" w:hAnsi="Times New Roman" w:cs="Times New Roman"/>
          <w:bCs/>
          <w:sz w:val="24"/>
          <w:szCs w:val="24"/>
          <w:lang w:eastAsia="ru-RU"/>
        </w:rPr>
        <w:t>в электронной форме</w:t>
      </w:r>
      <w:r w:rsidRPr="00651ECF">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rsidR="00D47AF2" w:rsidRPr="00651ECF" w:rsidRDefault="00D47AF2" w:rsidP="00651ECF">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651ECF">
        <w:rPr>
          <w:rFonts w:ascii="Times New Roman" w:eastAsia="Times New Roman" w:hAnsi="Times New Roman" w:cs="Times New Roman"/>
          <w:b/>
          <w:sz w:val="24"/>
          <w:szCs w:val="24"/>
          <w:lang w:eastAsia="ru-RU"/>
        </w:rPr>
        <w:t>Форма №2 «Доверенность»</w:t>
      </w:r>
    </w:p>
    <w:p w:rsidR="00D47AF2" w:rsidRPr="00651ECF" w:rsidRDefault="00D47AF2" w:rsidP="00651ECF">
      <w:pPr>
        <w:spacing w:after="0" w:line="240" w:lineRule="auto"/>
        <w:ind w:firstLine="709"/>
        <w:jc w:val="both"/>
        <w:textAlignment w:val="baseline"/>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Данная форма заполняется и прикладывается к заявке, в случае, если от имени участника закупки действует иное лицо, которое не является руководителем (для юр. лиц) либо является представителем (для физических лиц).</w:t>
      </w:r>
    </w:p>
    <w:p w:rsidR="00D47AF2" w:rsidRPr="00651ECF" w:rsidRDefault="00D47AF2" w:rsidP="00651ECF">
      <w:pPr>
        <w:spacing w:after="0" w:line="240" w:lineRule="auto"/>
        <w:ind w:firstLine="709"/>
        <w:jc w:val="both"/>
        <w:rPr>
          <w:rFonts w:ascii="Times New Roman" w:eastAsia="Times New Roman" w:hAnsi="Times New Roman" w:cs="Times New Roman"/>
          <w:b/>
          <w:sz w:val="24"/>
          <w:szCs w:val="24"/>
          <w:lang w:eastAsia="ru-RU"/>
        </w:rPr>
      </w:pPr>
      <w:r w:rsidRPr="00651ECF">
        <w:rPr>
          <w:rFonts w:ascii="Times New Roman" w:eastAsia="Times New Roman" w:hAnsi="Times New Roman" w:cs="Times New Roman"/>
          <w:b/>
          <w:sz w:val="24"/>
          <w:szCs w:val="24"/>
          <w:lang w:eastAsia="ru-RU"/>
        </w:rPr>
        <w:t>Форма №3 «Информационное письмо»</w:t>
      </w:r>
    </w:p>
    <w:p w:rsidR="00D47AF2" w:rsidRPr="00651ECF" w:rsidRDefault="00D47AF2" w:rsidP="00651ECF">
      <w:pPr>
        <w:spacing w:after="0" w:line="240" w:lineRule="auto"/>
        <w:ind w:firstLine="709"/>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запроса предложений </w:t>
      </w:r>
      <w:r w:rsidRPr="00651ECF">
        <w:rPr>
          <w:rFonts w:ascii="Times New Roman" w:eastAsia="Times New Roman" w:hAnsi="Times New Roman" w:cs="Times New Roman"/>
          <w:bCs/>
          <w:sz w:val="24"/>
          <w:szCs w:val="24"/>
          <w:lang w:eastAsia="ru-RU"/>
        </w:rPr>
        <w:t xml:space="preserve">в </w:t>
      </w:r>
      <w:proofErr w:type="gramStart"/>
      <w:r w:rsidRPr="00651ECF">
        <w:rPr>
          <w:rFonts w:ascii="Times New Roman" w:eastAsia="Times New Roman" w:hAnsi="Times New Roman" w:cs="Times New Roman"/>
          <w:bCs/>
          <w:sz w:val="24"/>
          <w:szCs w:val="24"/>
          <w:lang w:eastAsia="ru-RU"/>
        </w:rPr>
        <w:t>электронной форме</w:t>
      </w:r>
      <w:proofErr w:type="gramEnd"/>
      <w:r w:rsidRPr="00651ECF">
        <w:rPr>
          <w:rFonts w:ascii="Times New Roman" w:eastAsia="Times New Roman" w:hAnsi="Times New Roman" w:cs="Times New Roman"/>
          <w:sz w:val="24"/>
          <w:szCs w:val="24"/>
          <w:lang w:eastAsia="ru-RU"/>
        </w:rPr>
        <w:t xml:space="preserve"> не является крупной. Если для участника запроса предложений </w:t>
      </w:r>
      <w:r w:rsidRPr="00651ECF">
        <w:rPr>
          <w:rFonts w:ascii="Times New Roman" w:eastAsia="Times New Roman" w:hAnsi="Times New Roman" w:cs="Times New Roman"/>
          <w:bCs/>
          <w:sz w:val="24"/>
          <w:szCs w:val="24"/>
          <w:lang w:eastAsia="ru-RU"/>
        </w:rPr>
        <w:t>в электронной форме</w:t>
      </w:r>
      <w:r w:rsidRPr="00651ECF">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rsidR="00D47AF2" w:rsidRPr="00651ECF" w:rsidRDefault="00D47AF2" w:rsidP="00651ECF">
      <w:pPr>
        <w:spacing w:after="0" w:line="240" w:lineRule="auto"/>
        <w:ind w:firstLine="709"/>
        <w:jc w:val="both"/>
        <w:rPr>
          <w:rFonts w:ascii="Times New Roman" w:eastAsia="Times New Roman" w:hAnsi="Times New Roman" w:cs="Times New Roman"/>
          <w:b/>
          <w:sz w:val="24"/>
          <w:szCs w:val="24"/>
          <w:lang w:eastAsia="ru-RU"/>
        </w:rPr>
      </w:pPr>
      <w:r w:rsidRPr="00651ECF">
        <w:rPr>
          <w:rFonts w:ascii="Times New Roman" w:eastAsia="Times New Roman" w:hAnsi="Times New Roman" w:cs="Times New Roman"/>
          <w:b/>
          <w:sz w:val="24"/>
          <w:szCs w:val="24"/>
          <w:lang w:eastAsia="ru-RU"/>
        </w:rPr>
        <w:t xml:space="preserve">Форма №4 «Предложение о функциональных характеристиках (потребительских свойствах), количественных и качественных характеристиках </w:t>
      </w:r>
      <w:r w:rsidR="00F02497">
        <w:rPr>
          <w:rFonts w:ascii="Times New Roman" w:eastAsia="Times New Roman" w:hAnsi="Times New Roman" w:cs="Times New Roman"/>
          <w:b/>
          <w:sz w:val="24"/>
          <w:szCs w:val="24"/>
          <w:lang w:eastAsia="ru-RU"/>
        </w:rPr>
        <w:t>услуг</w:t>
      </w:r>
      <w:r w:rsidRPr="00651ECF">
        <w:rPr>
          <w:rFonts w:ascii="Times New Roman" w:eastAsia="Times New Roman" w:hAnsi="Times New Roman" w:cs="Times New Roman"/>
          <w:b/>
          <w:sz w:val="24"/>
          <w:szCs w:val="24"/>
          <w:lang w:eastAsia="ru-RU"/>
        </w:rPr>
        <w:t>»</w:t>
      </w:r>
    </w:p>
    <w:p w:rsidR="00D47AF2" w:rsidRPr="00651ECF" w:rsidRDefault="00D47AF2" w:rsidP="00651ECF">
      <w:pPr>
        <w:spacing w:after="0" w:line="240" w:lineRule="auto"/>
        <w:ind w:firstLine="709"/>
        <w:jc w:val="both"/>
        <w:rPr>
          <w:rFonts w:ascii="Times New Roman" w:eastAsia="Times New Roman" w:hAnsi="Times New Roman" w:cs="Times New Roman"/>
          <w:b/>
          <w:sz w:val="24"/>
          <w:szCs w:val="24"/>
          <w:lang w:eastAsia="ru-RU"/>
        </w:rPr>
      </w:pPr>
      <w:r w:rsidRPr="00651ECF">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w:t>
      </w:r>
      <w:r w:rsidR="00F02497">
        <w:rPr>
          <w:rFonts w:ascii="Times New Roman" w:eastAsia="Times New Roman" w:hAnsi="Times New Roman" w:cs="Times New Roman"/>
          <w:sz w:val="24"/>
          <w:szCs w:val="24"/>
          <w:lang w:eastAsia="ru-RU"/>
        </w:rPr>
        <w:t xml:space="preserve"> оказываемой услуги. При описании услуг,</w:t>
      </w:r>
      <w:r w:rsidRPr="00651ECF">
        <w:rPr>
          <w:rFonts w:ascii="Times New Roman" w:eastAsia="Times New Roman" w:hAnsi="Times New Roman" w:cs="Times New Roman"/>
          <w:sz w:val="24"/>
          <w:szCs w:val="24"/>
          <w:lang w:eastAsia="ru-RU"/>
        </w:rPr>
        <w:t xml:space="preserve">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rsidR="00D47AF2" w:rsidRPr="00651ECF" w:rsidRDefault="00D47AF2" w:rsidP="00651ECF">
      <w:pPr>
        <w:spacing w:after="0" w:line="240" w:lineRule="auto"/>
        <w:ind w:firstLine="709"/>
        <w:jc w:val="both"/>
        <w:rPr>
          <w:rFonts w:ascii="Times New Roman" w:eastAsia="Times New Roman" w:hAnsi="Times New Roman" w:cs="Times New Roman"/>
          <w:b/>
          <w:sz w:val="24"/>
          <w:szCs w:val="24"/>
          <w:lang w:eastAsia="ru-RU"/>
        </w:rPr>
      </w:pPr>
      <w:r w:rsidRPr="00651ECF">
        <w:rPr>
          <w:rFonts w:ascii="Times New Roman" w:eastAsia="Times New Roman" w:hAnsi="Times New Roman" w:cs="Times New Roman"/>
          <w:b/>
          <w:sz w:val="24"/>
          <w:szCs w:val="24"/>
          <w:lang w:eastAsia="ru-RU"/>
        </w:rPr>
        <w:t>Форма №5 «Подтверждение согласия физического лица на обработку персональных данных»</w:t>
      </w:r>
    </w:p>
    <w:p w:rsidR="00D47AF2" w:rsidRPr="00651ECF" w:rsidRDefault="00D47AF2" w:rsidP="00651ECF">
      <w:pPr>
        <w:spacing w:after="0" w:line="240" w:lineRule="auto"/>
        <w:ind w:firstLine="708"/>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В данной форме участник закупки - физическое лицо подтверждает свое согласие на передачу и обработку персональных данных. </w:t>
      </w:r>
    </w:p>
    <w:p w:rsidR="00D47AF2" w:rsidRPr="00651ECF" w:rsidRDefault="00D47AF2" w:rsidP="00651ECF">
      <w:pPr>
        <w:spacing w:after="0" w:line="240" w:lineRule="auto"/>
        <w:ind w:firstLine="709"/>
        <w:jc w:val="both"/>
        <w:rPr>
          <w:rFonts w:ascii="Times New Roman" w:eastAsia="Times New Roman" w:hAnsi="Times New Roman" w:cs="Times New Roman"/>
          <w:b/>
          <w:sz w:val="24"/>
          <w:szCs w:val="24"/>
          <w:lang w:eastAsia="ru-RU"/>
        </w:rPr>
      </w:pPr>
      <w:r w:rsidRPr="00651ECF">
        <w:rPr>
          <w:rFonts w:ascii="Times New Roman" w:eastAsia="Times New Roman" w:hAnsi="Times New Roman" w:cs="Times New Roman"/>
          <w:b/>
          <w:sz w:val="24"/>
          <w:szCs w:val="24"/>
          <w:lang w:eastAsia="ru-RU"/>
        </w:rPr>
        <w:t>Форма №6 «Подтверждение согласия участника закупки на обработку персональных данных»</w:t>
      </w:r>
    </w:p>
    <w:p w:rsidR="00D47AF2" w:rsidRPr="00651ECF" w:rsidRDefault="00D47AF2" w:rsidP="00651ECF">
      <w:pPr>
        <w:spacing w:after="0" w:line="240" w:lineRule="auto"/>
        <w:ind w:firstLine="708"/>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rsidR="00D47AF2" w:rsidRPr="00651ECF" w:rsidRDefault="00D47AF2" w:rsidP="00651ECF">
      <w:pPr>
        <w:spacing w:after="0" w:line="240" w:lineRule="auto"/>
        <w:ind w:firstLine="708"/>
        <w:rPr>
          <w:rFonts w:ascii="Times New Roman" w:eastAsia="Times New Roman" w:hAnsi="Times New Roman" w:cs="Times New Roman"/>
          <w:b/>
          <w:sz w:val="24"/>
          <w:szCs w:val="24"/>
          <w:lang w:eastAsia="ru-RU"/>
        </w:rPr>
      </w:pPr>
      <w:r w:rsidRPr="00651ECF">
        <w:rPr>
          <w:rFonts w:ascii="Times New Roman" w:eastAsia="Times New Roman" w:hAnsi="Times New Roman" w:cs="Times New Roman"/>
          <w:b/>
          <w:sz w:val="24"/>
          <w:szCs w:val="24"/>
          <w:lang w:eastAsia="ru-RU"/>
        </w:rPr>
        <w:t>Форма №7 «Сведения о наличии опыта сопоставимого характера»</w:t>
      </w:r>
    </w:p>
    <w:p w:rsidR="00D47AF2" w:rsidRPr="00651ECF" w:rsidRDefault="00D47AF2" w:rsidP="00651ECF">
      <w:pPr>
        <w:spacing w:after="0" w:line="240" w:lineRule="auto"/>
        <w:ind w:firstLine="708"/>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w:t>
      </w:r>
      <w:r w:rsidR="00F02497">
        <w:rPr>
          <w:rFonts w:ascii="Times New Roman" w:eastAsia="Times New Roman" w:hAnsi="Times New Roman" w:cs="Times New Roman"/>
          <w:sz w:val="24"/>
          <w:szCs w:val="24"/>
          <w:lang w:eastAsia="ru-RU"/>
        </w:rPr>
        <w:t>3</w:t>
      </w:r>
      <w:r w:rsidRPr="00651ECF">
        <w:rPr>
          <w:rFonts w:ascii="Times New Roman" w:eastAsia="Times New Roman" w:hAnsi="Times New Roman" w:cs="Times New Roman"/>
          <w:sz w:val="24"/>
          <w:szCs w:val="24"/>
          <w:lang w:eastAsia="ru-RU"/>
        </w:rPr>
        <w:t xml:space="preserve"> </w:t>
      </w:r>
      <w:r w:rsidR="00785B4E">
        <w:rPr>
          <w:rFonts w:ascii="Times New Roman" w:eastAsia="Times New Roman" w:hAnsi="Times New Roman" w:cs="Times New Roman"/>
          <w:sz w:val="24"/>
          <w:szCs w:val="24"/>
          <w:lang w:eastAsia="ru-RU"/>
        </w:rPr>
        <w:t>года</w:t>
      </w:r>
      <w:r w:rsidRPr="00651ECF">
        <w:rPr>
          <w:rFonts w:ascii="Times New Roman" w:eastAsia="Times New Roman" w:hAnsi="Times New Roman" w:cs="Times New Roman"/>
          <w:sz w:val="24"/>
          <w:szCs w:val="24"/>
          <w:lang w:eastAsia="ru-RU"/>
        </w:rPr>
        <w:t>.</w:t>
      </w:r>
    </w:p>
    <w:p w:rsidR="00D47AF2" w:rsidRPr="00651ECF" w:rsidRDefault="00D47AF2" w:rsidP="00651ECF">
      <w:pPr>
        <w:spacing w:after="0" w:line="240" w:lineRule="auto"/>
        <w:ind w:firstLine="708"/>
        <w:rPr>
          <w:rFonts w:ascii="Times New Roman" w:eastAsia="Times New Roman" w:hAnsi="Times New Roman" w:cs="Times New Roman"/>
          <w:sz w:val="24"/>
          <w:szCs w:val="24"/>
          <w:lang w:eastAsia="ru-RU"/>
        </w:rPr>
      </w:pPr>
    </w:p>
    <w:p w:rsidR="00354E25" w:rsidRPr="00651ECF" w:rsidRDefault="00354E25" w:rsidP="00651ECF">
      <w:pPr>
        <w:spacing w:after="0" w:line="240" w:lineRule="auto"/>
        <w:rPr>
          <w:rFonts w:ascii="Times New Roman" w:eastAsia="Times New Roman" w:hAnsi="Times New Roman" w:cs="Times New Roman"/>
          <w:sz w:val="24"/>
          <w:szCs w:val="24"/>
          <w:lang w:eastAsia="ru-RU"/>
        </w:rPr>
      </w:pPr>
    </w:p>
    <w:p w:rsidR="00354E25" w:rsidRPr="00651ECF" w:rsidRDefault="00354E25" w:rsidP="00651ECF">
      <w:pPr>
        <w:spacing w:after="0" w:line="240" w:lineRule="auto"/>
        <w:rPr>
          <w:rFonts w:ascii="Times New Roman" w:eastAsia="Times New Roman" w:hAnsi="Times New Roman" w:cs="Times New Roman"/>
          <w:sz w:val="24"/>
          <w:szCs w:val="24"/>
          <w:lang w:eastAsia="ru-RU"/>
        </w:rPr>
        <w:sectPr w:rsidR="00354E25" w:rsidRPr="00651ECF" w:rsidSect="003F4A82">
          <w:pgSz w:w="11906" w:h="16838"/>
          <w:pgMar w:top="142" w:right="567" w:bottom="567" w:left="1134" w:header="709" w:footer="312" w:gutter="0"/>
          <w:cols w:space="720"/>
        </w:sectPr>
      </w:pPr>
    </w:p>
    <w:p w:rsidR="00354E25" w:rsidRPr="00651ECF" w:rsidRDefault="00354E25" w:rsidP="00651ECF">
      <w:pPr>
        <w:spacing w:after="0" w:line="240" w:lineRule="auto"/>
        <w:ind w:firstLine="708"/>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lastRenderedPageBreak/>
        <w:t>Форма №1</w:t>
      </w:r>
    </w:p>
    <w:p w:rsidR="00354E25" w:rsidRPr="00651ECF" w:rsidRDefault="00354E25" w:rsidP="00651ECF">
      <w:pPr>
        <w:spacing w:after="0" w:line="240" w:lineRule="auto"/>
        <w:contextualSpacing/>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(на фирменном бланке организации)</w:t>
      </w:r>
    </w:p>
    <w:p w:rsidR="00354E25" w:rsidRPr="00651ECF" w:rsidRDefault="00354E25" w:rsidP="00651ECF">
      <w:pPr>
        <w:spacing w:after="0" w:line="240" w:lineRule="auto"/>
        <w:contextualSpacing/>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документа</w:t>
      </w:r>
    </w:p>
    <w:p w:rsidR="00354E25" w:rsidRPr="00651ECF" w:rsidRDefault="00354E25" w:rsidP="00651ECF">
      <w:pPr>
        <w:spacing w:after="0" w:line="240" w:lineRule="auto"/>
        <w:contextualSpacing/>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дата</w:t>
      </w:r>
    </w:p>
    <w:p w:rsidR="00354E25" w:rsidRPr="00651ECF" w:rsidRDefault="00354E25" w:rsidP="00651ECF">
      <w:pPr>
        <w:keepNext/>
        <w:keepLines/>
        <w:spacing w:after="0" w:line="240" w:lineRule="auto"/>
        <w:jc w:val="right"/>
        <w:rPr>
          <w:rFonts w:ascii="Times New Roman" w:eastAsia="MS Mincho" w:hAnsi="Times New Roman" w:cs="Times New Roman"/>
          <w:bCs/>
          <w:sz w:val="24"/>
          <w:szCs w:val="24"/>
          <w:lang w:eastAsia="ru-RU"/>
        </w:rPr>
      </w:pPr>
      <w:r w:rsidRPr="00651ECF">
        <w:rPr>
          <w:rFonts w:ascii="Times New Roman" w:eastAsia="MS Mincho" w:hAnsi="Times New Roman" w:cs="Times New Roman"/>
          <w:bCs/>
          <w:sz w:val="24"/>
          <w:szCs w:val="24"/>
          <w:lang w:eastAsia="ru-RU"/>
        </w:rPr>
        <w:t>АО «Аэропорт-</w:t>
      </w:r>
      <w:proofErr w:type="spellStart"/>
      <w:r w:rsidRPr="00651ECF">
        <w:rPr>
          <w:rFonts w:ascii="Times New Roman" w:eastAsia="MS Mincho" w:hAnsi="Times New Roman" w:cs="Times New Roman"/>
          <w:bCs/>
          <w:sz w:val="24"/>
          <w:szCs w:val="24"/>
          <w:lang w:eastAsia="ru-RU"/>
        </w:rPr>
        <w:t>Нягань</w:t>
      </w:r>
      <w:proofErr w:type="spellEnd"/>
      <w:r w:rsidRPr="00651ECF">
        <w:rPr>
          <w:rFonts w:ascii="Times New Roman" w:eastAsia="MS Mincho" w:hAnsi="Times New Roman" w:cs="Times New Roman"/>
          <w:bCs/>
          <w:sz w:val="24"/>
          <w:szCs w:val="24"/>
          <w:lang w:eastAsia="ru-RU"/>
        </w:rPr>
        <w:t>»</w:t>
      </w:r>
    </w:p>
    <w:p w:rsidR="00354E25" w:rsidRPr="00651ECF" w:rsidRDefault="00354E25" w:rsidP="00651ECF">
      <w:pPr>
        <w:keepNext/>
        <w:keepLines/>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center"/>
        <w:rPr>
          <w:rFonts w:ascii="Times New Roman" w:eastAsia="Times New Roman" w:hAnsi="Times New Roman" w:cs="Times New Roman"/>
          <w:bCs/>
          <w:sz w:val="24"/>
          <w:szCs w:val="24"/>
          <w:lang w:eastAsia="zh-CN"/>
        </w:rPr>
      </w:pPr>
      <w:r w:rsidRPr="00651ECF">
        <w:rPr>
          <w:rFonts w:ascii="Times New Roman" w:eastAsia="Times New Roman" w:hAnsi="Times New Roman" w:cs="Times New Roman"/>
          <w:bCs/>
          <w:sz w:val="24"/>
          <w:szCs w:val="24"/>
          <w:lang w:eastAsia="zh-CN"/>
        </w:rPr>
        <w:t>ЗАЯВКА НА УЧАСТИЕ В ЗАПРОСЕ ПРЕДЛОЖЕНИЙ В ЭЛЕКТРОННОЙ ФОРМЕ</w:t>
      </w:r>
    </w:p>
    <w:p w:rsidR="00D47AF2" w:rsidRPr="00651ECF" w:rsidRDefault="00D47AF2" w:rsidP="00651ECF">
      <w:pPr>
        <w:spacing w:after="0" w:line="240" w:lineRule="auto"/>
        <w:rPr>
          <w:rFonts w:ascii="Times New Roman" w:eastAsia="Times New Roman" w:hAnsi="Times New Roman" w:cs="Times New Roman"/>
          <w:bCs/>
          <w:sz w:val="24"/>
          <w:szCs w:val="24"/>
          <w:lang w:eastAsia="zh-CN"/>
        </w:rPr>
      </w:pPr>
    </w:p>
    <w:p w:rsidR="00D47AF2" w:rsidRPr="00651ECF" w:rsidRDefault="00D47AF2" w:rsidP="00651ECF">
      <w:pPr>
        <w:keepNext/>
        <w:keepLines/>
        <w:spacing w:after="0" w:line="240" w:lineRule="auto"/>
        <w:jc w:val="center"/>
        <w:rPr>
          <w:rFonts w:ascii="Times New Roman" w:eastAsia="Times New Roman" w:hAnsi="Times New Roman" w:cs="Times New Roman"/>
          <w:sz w:val="24"/>
          <w:szCs w:val="24"/>
          <w:lang w:eastAsia="ru-RU"/>
        </w:rPr>
      </w:pPr>
      <w:r w:rsidRPr="00651ECF">
        <w:rPr>
          <w:rFonts w:ascii="Times New Roman" w:eastAsia="Times New Roman" w:hAnsi="Times New Roman" w:cs="Times New Roman"/>
          <w:bCs/>
          <w:sz w:val="24"/>
          <w:szCs w:val="24"/>
          <w:lang w:eastAsia="ru-RU"/>
        </w:rPr>
        <w:t xml:space="preserve">на право заключения договора </w:t>
      </w:r>
      <w:r w:rsidRPr="00651ECF">
        <w:rPr>
          <w:rFonts w:ascii="Times New Roman" w:eastAsia="Times New Roman" w:hAnsi="Times New Roman" w:cs="Times New Roman"/>
          <w:sz w:val="24"/>
          <w:szCs w:val="24"/>
          <w:lang w:eastAsia="ru-RU"/>
        </w:rPr>
        <w:t>на _______________________________________________________</w:t>
      </w:r>
    </w:p>
    <w:p w:rsidR="00D47AF2" w:rsidRPr="00651ECF" w:rsidRDefault="00D47AF2" w:rsidP="00651ECF">
      <w:pPr>
        <w:keepNext/>
        <w:keepLines/>
        <w:spacing w:after="0" w:line="240" w:lineRule="auto"/>
        <w:jc w:val="center"/>
        <w:rPr>
          <w:rFonts w:ascii="Times New Roman" w:eastAsia="Times New Roman" w:hAnsi="Times New Roman" w:cs="Times New Roman"/>
          <w:sz w:val="24"/>
          <w:szCs w:val="24"/>
          <w:vertAlign w:val="superscript"/>
          <w:lang w:eastAsia="ru-RU"/>
        </w:rPr>
      </w:pPr>
      <w:r w:rsidRPr="00651ECF">
        <w:rPr>
          <w:rFonts w:ascii="Times New Roman" w:eastAsia="Times New Roman" w:hAnsi="Times New Roman" w:cs="Times New Roman"/>
          <w:sz w:val="24"/>
          <w:szCs w:val="24"/>
          <w:vertAlign w:val="superscript"/>
          <w:lang w:eastAsia="ru-RU"/>
        </w:rPr>
        <w:t xml:space="preserve">                                                               (наименование предмета закупки)</w:t>
      </w:r>
    </w:p>
    <w:p w:rsidR="00D47AF2" w:rsidRPr="00651ECF" w:rsidRDefault="00D47AF2" w:rsidP="00651ECF">
      <w:pPr>
        <w:keepNext/>
        <w:keepLines/>
        <w:spacing w:after="0" w:line="240" w:lineRule="auto"/>
        <w:jc w:val="center"/>
        <w:rPr>
          <w:rFonts w:ascii="Times New Roman" w:eastAsia="Times New Roman" w:hAnsi="Times New Roman" w:cs="Times New Roman"/>
          <w:sz w:val="24"/>
          <w:szCs w:val="24"/>
          <w:lang w:eastAsia="ru-RU"/>
        </w:rPr>
      </w:pPr>
    </w:p>
    <w:p w:rsidR="00D47AF2" w:rsidRPr="00651ECF" w:rsidRDefault="00D47AF2" w:rsidP="00651ECF">
      <w:pPr>
        <w:suppressAutoHyphens/>
        <w:spacing w:after="0" w:line="240" w:lineRule="auto"/>
        <w:ind w:firstLine="709"/>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1. Изучив Документацию на 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rsidR="00D47AF2" w:rsidRPr="00651ECF" w:rsidRDefault="00D47AF2" w:rsidP="00651ECF">
      <w:pPr>
        <w:spacing w:after="0" w:line="240" w:lineRule="auto"/>
        <w:rPr>
          <w:rFonts w:ascii="Times New Roman" w:eastAsia="Times New Roman" w:hAnsi="Times New Roman" w:cs="Times New Roman"/>
          <w:sz w:val="24"/>
          <w:szCs w:val="24"/>
          <w:vertAlign w:val="superscript"/>
          <w:lang w:eastAsia="zh-CN"/>
        </w:rPr>
      </w:pPr>
      <w:r w:rsidRPr="00651ECF">
        <w:rPr>
          <w:rFonts w:ascii="Times New Roman" w:eastAsia="Times New Roman" w:hAnsi="Times New Roman" w:cs="Times New Roman"/>
          <w:sz w:val="24"/>
          <w:szCs w:val="24"/>
          <w:vertAlign w:val="superscript"/>
          <w:lang w:eastAsia="zh-CN"/>
        </w:rPr>
        <w:t>(наименование Участника закупки)</w:t>
      </w:r>
    </w:p>
    <w:p w:rsidR="00D47AF2" w:rsidRPr="00651ECF" w:rsidRDefault="00D47AF2" w:rsidP="00651ECF">
      <w:pPr>
        <w:spacing w:after="0" w:line="240" w:lineRule="auto"/>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 xml:space="preserve">в лице, ______________________________________________________________________________ </w:t>
      </w:r>
    </w:p>
    <w:p w:rsidR="00D47AF2" w:rsidRPr="00651ECF" w:rsidRDefault="00D47AF2" w:rsidP="00651ECF">
      <w:pPr>
        <w:spacing w:after="0" w:line="240" w:lineRule="auto"/>
        <w:jc w:val="center"/>
        <w:rPr>
          <w:rFonts w:ascii="Times New Roman" w:eastAsia="Times New Roman" w:hAnsi="Times New Roman" w:cs="Times New Roman"/>
          <w:sz w:val="24"/>
          <w:szCs w:val="24"/>
          <w:vertAlign w:val="superscript"/>
          <w:lang w:eastAsia="zh-CN"/>
        </w:rPr>
      </w:pPr>
      <w:r w:rsidRPr="00651ECF">
        <w:rPr>
          <w:rFonts w:ascii="Times New Roman" w:eastAsia="Times New Roman" w:hAnsi="Times New Roman" w:cs="Times New Roman"/>
          <w:sz w:val="24"/>
          <w:szCs w:val="24"/>
          <w:vertAlign w:val="superscript"/>
          <w:lang w:eastAsia="zh-CN"/>
        </w:rPr>
        <w:t>(наименование должности руководителя и его Ф.И.О.)</w:t>
      </w:r>
    </w:p>
    <w:p w:rsidR="00D47AF2" w:rsidRPr="00651ECF" w:rsidRDefault="00D47AF2" w:rsidP="00651ECF">
      <w:pPr>
        <w:keepLines/>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сообщает о согласии участвовать в </w:t>
      </w:r>
      <w:r w:rsidRPr="00651ECF">
        <w:rPr>
          <w:rFonts w:ascii="Times New Roman" w:eastAsia="Times New Roman" w:hAnsi="Times New Roman" w:cs="Times New Roman"/>
          <w:bCs/>
          <w:sz w:val="24"/>
          <w:szCs w:val="24"/>
          <w:lang w:eastAsia="ru-RU"/>
        </w:rPr>
        <w:t>запросе предложений в электронной форме</w:t>
      </w:r>
      <w:r w:rsidRPr="00651ECF">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Pr="00651ECF">
        <w:rPr>
          <w:rFonts w:ascii="Times New Roman" w:eastAsia="Times New Roman" w:hAnsi="Times New Roman" w:cs="Times New Roman"/>
          <w:bCs/>
          <w:sz w:val="24"/>
          <w:szCs w:val="24"/>
          <w:lang w:eastAsia="ru-RU"/>
        </w:rPr>
        <w:t>запросе предложений в электронной форме</w:t>
      </w:r>
      <w:r w:rsidRPr="00651ECF">
        <w:rPr>
          <w:rFonts w:ascii="Times New Roman" w:eastAsia="Times New Roman" w:hAnsi="Times New Roman" w:cs="Times New Roman"/>
          <w:sz w:val="24"/>
          <w:szCs w:val="24"/>
          <w:lang w:eastAsia="ru-RU"/>
        </w:rPr>
        <w:t>.</w:t>
      </w:r>
    </w:p>
    <w:p w:rsidR="00D47AF2" w:rsidRPr="00651ECF" w:rsidRDefault="00D47AF2" w:rsidP="00C73F43">
      <w:pPr>
        <w:numPr>
          <w:ilvl w:val="0"/>
          <w:numId w:val="10"/>
        </w:numPr>
        <w:spacing w:after="0" w:line="240" w:lineRule="auto"/>
        <w:ind w:left="0" w:firstLine="360"/>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Мы ознакомлены с условиями, влияющими на стоимость товара, и имеем ясное и четк</w:t>
      </w:r>
      <w:r w:rsidR="00E520E8">
        <w:rPr>
          <w:rFonts w:ascii="Times New Roman" w:eastAsia="Times New Roman" w:hAnsi="Times New Roman" w:cs="Times New Roman"/>
          <w:sz w:val="24"/>
          <w:szCs w:val="24"/>
          <w:lang w:eastAsia="ru-RU"/>
        </w:rPr>
        <w:t xml:space="preserve">ое представление об условиях </w:t>
      </w:r>
      <w:r w:rsidRPr="00651ECF">
        <w:rPr>
          <w:rFonts w:ascii="Times New Roman" w:eastAsia="Times New Roman" w:hAnsi="Times New Roman" w:cs="Times New Roman"/>
          <w:sz w:val="24"/>
          <w:szCs w:val="24"/>
          <w:lang w:eastAsia="ru-RU"/>
        </w:rPr>
        <w:t>оказания услуг, в том числе о требованиях к качеству, ассортименту, срокам</w:t>
      </w:r>
      <w:r w:rsidR="00E520E8">
        <w:rPr>
          <w:rFonts w:ascii="Times New Roman" w:eastAsia="Times New Roman" w:hAnsi="Times New Roman" w:cs="Times New Roman"/>
          <w:sz w:val="24"/>
          <w:szCs w:val="24"/>
          <w:lang w:eastAsia="ru-RU"/>
        </w:rPr>
        <w:t>, месте, порядке оказания услуг</w:t>
      </w:r>
      <w:r w:rsidRPr="00651ECF">
        <w:rPr>
          <w:rFonts w:ascii="Times New Roman" w:eastAsia="Times New Roman" w:hAnsi="Times New Roman" w:cs="Times New Roman"/>
          <w:sz w:val="24"/>
          <w:szCs w:val="24"/>
          <w:lang w:eastAsia="ru-RU"/>
        </w:rPr>
        <w:t xml:space="preserve">, о </w:t>
      </w:r>
      <w:r w:rsidR="00E520E8">
        <w:rPr>
          <w:rFonts w:ascii="Times New Roman" w:eastAsia="Times New Roman" w:hAnsi="Times New Roman" w:cs="Times New Roman"/>
          <w:sz w:val="24"/>
          <w:szCs w:val="24"/>
          <w:lang w:eastAsia="ru-RU"/>
        </w:rPr>
        <w:t>сроках, месте, порядке оплаты оказываемой услуги, о гарантийных сроках на услугу</w:t>
      </w:r>
      <w:r w:rsidRPr="00651ECF">
        <w:rPr>
          <w:rFonts w:ascii="Times New Roman" w:eastAsia="Times New Roman" w:hAnsi="Times New Roman" w:cs="Times New Roman"/>
          <w:sz w:val="24"/>
          <w:szCs w:val="24"/>
          <w:lang w:eastAsia="ru-RU"/>
        </w:rPr>
        <w:t xml:space="preserve"> и об объемах предост</w:t>
      </w:r>
      <w:r w:rsidR="00E520E8">
        <w:rPr>
          <w:rFonts w:ascii="Times New Roman" w:eastAsia="Times New Roman" w:hAnsi="Times New Roman" w:cs="Times New Roman"/>
          <w:sz w:val="24"/>
          <w:szCs w:val="24"/>
          <w:lang w:eastAsia="ru-RU"/>
        </w:rPr>
        <w:t>авления гарантии качества оказываемой услуги</w:t>
      </w:r>
      <w:r w:rsidRPr="00651ECF">
        <w:rPr>
          <w:rFonts w:ascii="Times New Roman" w:eastAsia="Times New Roman" w:hAnsi="Times New Roman" w:cs="Times New Roman"/>
          <w:sz w:val="24"/>
          <w:szCs w:val="24"/>
          <w:lang w:eastAsia="ru-RU"/>
        </w:rPr>
        <w:t>.</w:t>
      </w:r>
    </w:p>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62"/>
        <w:gridCol w:w="1779"/>
        <w:gridCol w:w="1507"/>
        <w:gridCol w:w="1674"/>
        <w:gridCol w:w="1005"/>
        <w:gridCol w:w="837"/>
        <w:gridCol w:w="1338"/>
        <w:gridCol w:w="1344"/>
      </w:tblGrid>
      <w:tr w:rsidR="006F393E" w:rsidRPr="00651ECF" w:rsidTr="006F393E">
        <w:trPr>
          <w:trHeight w:val="1935"/>
        </w:trPr>
        <w:tc>
          <w:tcPr>
            <w:tcW w:w="662" w:type="dxa"/>
            <w:shd w:val="clear" w:color="auto" w:fill="auto"/>
            <w:vAlign w:val="center"/>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w:t>
            </w:r>
          </w:p>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п/п</w:t>
            </w:r>
          </w:p>
        </w:tc>
        <w:tc>
          <w:tcPr>
            <w:tcW w:w="1779" w:type="dxa"/>
            <w:shd w:val="clear" w:color="auto" w:fill="auto"/>
            <w:vAlign w:val="center"/>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Н</w:t>
            </w:r>
            <w:r w:rsidR="000D3935">
              <w:rPr>
                <w:rFonts w:ascii="Times New Roman" w:hAnsi="Times New Roman" w:cs="Times New Roman"/>
                <w:sz w:val="24"/>
                <w:szCs w:val="24"/>
              </w:rPr>
              <w:t>аименование оказываемой услуги</w:t>
            </w:r>
          </w:p>
        </w:tc>
        <w:tc>
          <w:tcPr>
            <w:tcW w:w="1507" w:type="dxa"/>
            <w:vAlign w:val="center"/>
          </w:tcPr>
          <w:p w:rsidR="006F393E" w:rsidRPr="00651ECF" w:rsidRDefault="006F393E" w:rsidP="00651ECF">
            <w:pPr>
              <w:keepNext/>
              <w:keepLines/>
              <w:autoSpaceDE w:val="0"/>
              <w:autoSpaceDN w:val="0"/>
              <w:adjustRightInd w:val="0"/>
              <w:spacing w:after="0" w:line="240" w:lineRule="auto"/>
              <w:ind w:left="72"/>
              <w:jc w:val="center"/>
              <w:rPr>
                <w:rFonts w:ascii="Times New Roman" w:hAnsi="Times New Roman" w:cs="Times New Roman"/>
                <w:sz w:val="24"/>
                <w:szCs w:val="24"/>
              </w:rPr>
            </w:pPr>
          </w:p>
          <w:p w:rsidR="006F393E" w:rsidRPr="00651ECF" w:rsidRDefault="006F393E" w:rsidP="00651ECF">
            <w:pPr>
              <w:keepNext/>
              <w:keepLines/>
              <w:autoSpaceDE w:val="0"/>
              <w:autoSpaceDN w:val="0"/>
              <w:adjustRightInd w:val="0"/>
              <w:spacing w:after="0" w:line="240" w:lineRule="auto"/>
              <w:ind w:left="72"/>
              <w:jc w:val="center"/>
              <w:rPr>
                <w:rFonts w:ascii="Times New Roman" w:hAnsi="Times New Roman" w:cs="Times New Roman"/>
                <w:sz w:val="24"/>
                <w:szCs w:val="24"/>
              </w:rPr>
            </w:pPr>
            <w:r w:rsidRPr="00651ECF">
              <w:rPr>
                <w:rFonts w:ascii="Times New Roman" w:hAnsi="Times New Roman" w:cs="Times New Roman"/>
                <w:sz w:val="24"/>
                <w:szCs w:val="24"/>
              </w:rPr>
              <w:t>Товарный знак товара (при наличии)</w:t>
            </w:r>
          </w:p>
        </w:tc>
        <w:tc>
          <w:tcPr>
            <w:tcW w:w="1674" w:type="dxa"/>
            <w:vAlign w:val="center"/>
          </w:tcPr>
          <w:p w:rsidR="006F393E" w:rsidRPr="00651ECF" w:rsidRDefault="006F393E" w:rsidP="00651ECF">
            <w:pPr>
              <w:keepNext/>
              <w:keepLines/>
              <w:autoSpaceDE w:val="0"/>
              <w:autoSpaceDN w:val="0"/>
              <w:adjustRightInd w:val="0"/>
              <w:spacing w:after="0" w:line="240" w:lineRule="auto"/>
              <w:ind w:left="72"/>
              <w:jc w:val="center"/>
              <w:rPr>
                <w:rFonts w:ascii="Times New Roman" w:hAnsi="Times New Roman" w:cs="Times New Roman"/>
                <w:sz w:val="24"/>
                <w:szCs w:val="24"/>
              </w:rPr>
            </w:pPr>
            <w:r w:rsidRPr="00651ECF">
              <w:rPr>
                <w:rFonts w:ascii="Times New Roman" w:hAnsi="Times New Roman" w:cs="Times New Roman"/>
                <w:sz w:val="24"/>
                <w:szCs w:val="24"/>
              </w:rPr>
              <w:t>Страна про</w:t>
            </w:r>
            <w:r w:rsidR="000D3935">
              <w:rPr>
                <w:rFonts w:ascii="Times New Roman" w:hAnsi="Times New Roman" w:cs="Times New Roman"/>
                <w:sz w:val="24"/>
                <w:szCs w:val="24"/>
              </w:rPr>
              <w:t xml:space="preserve">исхождения оказываемой услуги </w:t>
            </w:r>
          </w:p>
        </w:tc>
        <w:tc>
          <w:tcPr>
            <w:tcW w:w="1005" w:type="dxa"/>
            <w:shd w:val="clear" w:color="auto" w:fill="auto"/>
            <w:vAlign w:val="center"/>
          </w:tcPr>
          <w:p w:rsidR="006F393E" w:rsidRPr="00651ECF" w:rsidRDefault="006F393E" w:rsidP="00651ECF">
            <w:pPr>
              <w:suppressLineNumbers/>
              <w:spacing w:after="0" w:line="240" w:lineRule="auto"/>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Кол-во</w:t>
            </w:r>
          </w:p>
        </w:tc>
        <w:tc>
          <w:tcPr>
            <w:tcW w:w="837" w:type="dxa"/>
            <w:shd w:val="clear" w:color="auto" w:fill="auto"/>
            <w:vAlign w:val="center"/>
          </w:tcPr>
          <w:p w:rsidR="006F393E" w:rsidRPr="00651ECF" w:rsidRDefault="006F393E" w:rsidP="00651ECF">
            <w:pPr>
              <w:suppressLineNumbers/>
              <w:spacing w:after="0" w:line="240" w:lineRule="auto"/>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Ед. измерения</w:t>
            </w:r>
          </w:p>
        </w:tc>
        <w:tc>
          <w:tcPr>
            <w:tcW w:w="1338" w:type="dxa"/>
            <w:shd w:val="clear" w:color="auto" w:fill="auto"/>
            <w:vAlign w:val="center"/>
          </w:tcPr>
          <w:p w:rsidR="006F393E" w:rsidRPr="00651ECF" w:rsidRDefault="006F393E" w:rsidP="00651ECF">
            <w:pPr>
              <w:suppressLineNumbers/>
              <w:spacing w:after="0" w:line="240" w:lineRule="auto"/>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Цена за еди</w:t>
            </w:r>
            <w:r w:rsidR="000D3935">
              <w:rPr>
                <w:rFonts w:ascii="Times New Roman" w:eastAsia="Times New Roman" w:hAnsi="Times New Roman" w:cs="Times New Roman"/>
                <w:sz w:val="24"/>
                <w:szCs w:val="24"/>
                <w:lang w:eastAsia="zh-CN"/>
              </w:rPr>
              <w:t>ницу услуг</w:t>
            </w:r>
            <w:r w:rsidRPr="00651ECF">
              <w:rPr>
                <w:rFonts w:ascii="Times New Roman" w:eastAsia="Times New Roman" w:hAnsi="Times New Roman" w:cs="Times New Roman"/>
                <w:sz w:val="24"/>
                <w:szCs w:val="24"/>
                <w:lang w:eastAsia="zh-CN"/>
              </w:rPr>
              <w:t>, руб.</w:t>
            </w:r>
            <w:r w:rsidR="000D3935">
              <w:rPr>
                <w:rFonts w:ascii="Times New Roman" w:eastAsia="Times New Roman" w:hAnsi="Times New Roman" w:cs="Times New Roman"/>
                <w:sz w:val="24"/>
                <w:szCs w:val="24"/>
                <w:lang w:eastAsia="zh-CN"/>
              </w:rPr>
              <w:t xml:space="preserve"> без НДС /  НДС</w:t>
            </w:r>
          </w:p>
        </w:tc>
        <w:tc>
          <w:tcPr>
            <w:tcW w:w="1344" w:type="dxa"/>
            <w:shd w:val="clear" w:color="auto" w:fill="auto"/>
            <w:vAlign w:val="center"/>
          </w:tcPr>
          <w:p w:rsidR="006F393E" w:rsidRPr="00651ECF" w:rsidRDefault="006F393E" w:rsidP="00651ECF">
            <w:pPr>
              <w:suppressLineNumbers/>
              <w:spacing w:after="0" w:line="240" w:lineRule="auto"/>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Стоимость, руб.</w:t>
            </w:r>
            <w:r w:rsidR="000D3935">
              <w:rPr>
                <w:rFonts w:ascii="Times New Roman" w:eastAsia="Times New Roman" w:hAnsi="Times New Roman" w:cs="Times New Roman"/>
                <w:sz w:val="24"/>
                <w:szCs w:val="24"/>
                <w:lang w:eastAsia="zh-CN"/>
              </w:rPr>
              <w:t xml:space="preserve"> без НДС /с НДС</w:t>
            </w:r>
          </w:p>
        </w:tc>
      </w:tr>
      <w:tr w:rsidR="006F393E" w:rsidRPr="00651ECF" w:rsidTr="006F393E">
        <w:trPr>
          <w:trHeight w:val="298"/>
        </w:trPr>
        <w:tc>
          <w:tcPr>
            <w:tcW w:w="662" w:type="dxa"/>
            <w:shd w:val="clear" w:color="auto" w:fill="auto"/>
            <w:vAlign w:val="center"/>
          </w:tcPr>
          <w:p w:rsidR="006F393E" w:rsidRPr="00651ECF" w:rsidRDefault="006F393E" w:rsidP="00651ECF">
            <w:pPr>
              <w:spacing w:after="0" w:line="240" w:lineRule="auto"/>
              <w:jc w:val="center"/>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1</w:t>
            </w:r>
          </w:p>
        </w:tc>
        <w:tc>
          <w:tcPr>
            <w:tcW w:w="1779" w:type="dxa"/>
            <w:vAlign w:val="center"/>
          </w:tcPr>
          <w:p w:rsidR="006F393E" w:rsidRPr="00651ECF" w:rsidRDefault="006F393E" w:rsidP="00651ECF">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1507" w:type="dxa"/>
            <w:vAlign w:val="center"/>
          </w:tcPr>
          <w:p w:rsidR="006F393E" w:rsidRPr="00651ECF" w:rsidRDefault="006F393E" w:rsidP="00651ECF">
            <w:pPr>
              <w:spacing w:after="0" w:line="240" w:lineRule="auto"/>
              <w:rPr>
                <w:rFonts w:ascii="Times New Roman" w:eastAsia="Times New Roman" w:hAnsi="Times New Roman" w:cs="Times New Roman"/>
                <w:sz w:val="24"/>
                <w:szCs w:val="24"/>
                <w:lang w:eastAsia="ru-RU"/>
              </w:rPr>
            </w:pPr>
          </w:p>
        </w:tc>
        <w:tc>
          <w:tcPr>
            <w:tcW w:w="1674" w:type="dxa"/>
            <w:vAlign w:val="center"/>
          </w:tcPr>
          <w:p w:rsidR="006F393E" w:rsidRPr="00651ECF" w:rsidRDefault="006F393E" w:rsidP="00651ECF">
            <w:pPr>
              <w:autoSpaceDN w:val="0"/>
              <w:spacing w:after="0" w:line="240" w:lineRule="auto"/>
              <w:rPr>
                <w:rFonts w:ascii="Times New Roman" w:eastAsia="Times New Roman" w:hAnsi="Times New Roman" w:cs="Times New Roman"/>
                <w:kern w:val="3"/>
                <w:sz w:val="24"/>
                <w:szCs w:val="24"/>
                <w:lang w:eastAsia="ru-RU"/>
              </w:rPr>
            </w:pPr>
          </w:p>
        </w:tc>
        <w:tc>
          <w:tcPr>
            <w:tcW w:w="1005" w:type="dxa"/>
            <w:vAlign w:val="center"/>
          </w:tcPr>
          <w:p w:rsidR="006F393E" w:rsidRPr="00651ECF" w:rsidRDefault="006F393E" w:rsidP="00651ECF">
            <w:pPr>
              <w:autoSpaceDN w:val="0"/>
              <w:spacing w:after="0" w:line="240" w:lineRule="auto"/>
              <w:rPr>
                <w:rFonts w:ascii="Times New Roman" w:eastAsia="Times New Roman" w:hAnsi="Times New Roman" w:cs="Times New Roman"/>
                <w:kern w:val="3"/>
                <w:sz w:val="24"/>
                <w:szCs w:val="24"/>
                <w:lang w:eastAsia="ru-RU"/>
              </w:rPr>
            </w:pPr>
          </w:p>
        </w:tc>
        <w:tc>
          <w:tcPr>
            <w:tcW w:w="837" w:type="dxa"/>
            <w:shd w:val="clear" w:color="auto" w:fill="auto"/>
            <w:vAlign w:val="center"/>
          </w:tcPr>
          <w:p w:rsidR="006F393E" w:rsidRPr="00651ECF" w:rsidRDefault="006F393E" w:rsidP="00651ECF">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338" w:type="dxa"/>
            <w:shd w:val="clear" w:color="auto" w:fill="auto"/>
            <w:vAlign w:val="center"/>
          </w:tcPr>
          <w:p w:rsidR="006F393E" w:rsidRPr="00651ECF" w:rsidRDefault="006F393E" w:rsidP="00651ECF">
            <w:pPr>
              <w:suppressLineNumbers/>
              <w:snapToGrid w:val="0"/>
              <w:spacing w:after="0" w:line="240" w:lineRule="auto"/>
              <w:rPr>
                <w:rFonts w:ascii="Times New Roman" w:eastAsia="Times New Roman" w:hAnsi="Times New Roman" w:cs="Times New Roman"/>
                <w:sz w:val="24"/>
                <w:szCs w:val="24"/>
                <w:lang w:eastAsia="zh-CN"/>
              </w:rPr>
            </w:pPr>
          </w:p>
        </w:tc>
        <w:tc>
          <w:tcPr>
            <w:tcW w:w="1344" w:type="dxa"/>
            <w:shd w:val="clear" w:color="auto" w:fill="auto"/>
            <w:vAlign w:val="center"/>
          </w:tcPr>
          <w:p w:rsidR="006F393E" w:rsidRPr="00651ECF" w:rsidRDefault="006F393E" w:rsidP="00651ECF">
            <w:pPr>
              <w:suppressLineNumbers/>
              <w:snapToGrid w:val="0"/>
              <w:spacing w:after="0" w:line="240" w:lineRule="auto"/>
              <w:rPr>
                <w:rFonts w:ascii="Times New Roman" w:eastAsia="Times New Roman" w:hAnsi="Times New Roman" w:cs="Times New Roman"/>
                <w:sz w:val="24"/>
                <w:szCs w:val="24"/>
                <w:lang w:eastAsia="zh-CN"/>
              </w:rPr>
            </w:pPr>
          </w:p>
        </w:tc>
      </w:tr>
      <w:tr w:rsidR="000D3935" w:rsidRPr="00651ECF" w:rsidTr="00833508">
        <w:trPr>
          <w:trHeight w:val="298"/>
        </w:trPr>
        <w:tc>
          <w:tcPr>
            <w:tcW w:w="8802" w:type="dxa"/>
            <w:gridSpan w:val="7"/>
            <w:shd w:val="clear" w:color="auto" w:fill="auto"/>
            <w:vAlign w:val="center"/>
          </w:tcPr>
          <w:p w:rsidR="000D3935" w:rsidRPr="00651ECF" w:rsidRDefault="000D3935" w:rsidP="000D3935">
            <w:pPr>
              <w:suppressLineNumbers/>
              <w:snapToGrid w:val="0"/>
              <w:spacing w:after="0" w:line="240" w:lineRule="auto"/>
              <w:jc w:val="right"/>
              <w:rPr>
                <w:rFonts w:ascii="Times New Roman" w:eastAsia="Times New Roman" w:hAnsi="Times New Roman" w:cs="Times New Roman"/>
                <w:sz w:val="24"/>
                <w:szCs w:val="24"/>
                <w:highlight w:val="yellow"/>
                <w:lang w:eastAsia="zh-CN"/>
              </w:rPr>
            </w:pPr>
            <w:r w:rsidRPr="000D3935">
              <w:rPr>
                <w:rFonts w:ascii="Times New Roman" w:eastAsia="Times New Roman" w:hAnsi="Times New Roman" w:cs="Times New Roman"/>
                <w:sz w:val="24"/>
                <w:szCs w:val="24"/>
                <w:lang w:eastAsia="zh-CN"/>
              </w:rPr>
              <w:t xml:space="preserve">Итого без НДС /с НДС: </w:t>
            </w:r>
          </w:p>
        </w:tc>
        <w:tc>
          <w:tcPr>
            <w:tcW w:w="1344" w:type="dxa"/>
            <w:shd w:val="clear" w:color="auto" w:fill="auto"/>
            <w:vAlign w:val="center"/>
          </w:tcPr>
          <w:p w:rsidR="000D3935" w:rsidRPr="00651ECF" w:rsidRDefault="000D3935" w:rsidP="00651ECF">
            <w:pPr>
              <w:suppressLineNumbers/>
              <w:snapToGrid w:val="0"/>
              <w:spacing w:after="0" w:line="240" w:lineRule="auto"/>
              <w:rPr>
                <w:rFonts w:ascii="Times New Roman" w:eastAsia="Times New Roman" w:hAnsi="Times New Roman" w:cs="Times New Roman"/>
                <w:sz w:val="24"/>
                <w:szCs w:val="24"/>
                <w:highlight w:val="yellow"/>
                <w:lang w:eastAsia="zh-CN"/>
              </w:rPr>
            </w:pPr>
          </w:p>
        </w:tc>
      </w:tr>
    </w:tbl>
    <w:p w:rsidR="00D47AF2" w:rsidRPr="00651ECF" w:rsidRDefault="00D47AF2"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Предлагаемая цена договора ______________________________________ рублей.</w:t>
      </w:r>
    </w:p>
    <w:p w:rsidR="00D47AF2" w:rsidRPr="00651ECF" w:rsidRDefault="00D47AF2"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i/>
          <w:sz w:val="24"/>
          <w:szCs w:val="24"/>
          <w:lang w:eastAsia="ru-RU"/>
        </w:rPr>
        <w:tab/>
      </w:r>
      <w:r w:rsidRPr="00651ECF">
        <w:rPr>
          <w:rFonts w:ascii="Times New Roman" w:eastAsia="Times New Roman" w:hAnsi="Times New Roman" w:cs="Times New Roman"/>
          <w:i/>
          <w:sz w:val="24"/>
          <w:szCs w:val="24"/>
          <w:lang w:eastAsia="ru-RU"/>
        </w:rPr>
        <w:tab/>
      </w:r>
      <w:r w:rsidRPr="00651ECF">
        <w:rPr>
          <w:rFonts w:ascii="Times New Roman" w:eastAsia="Times New Roman" w:hAnsi="Times New Roman" w:cs="Times New Roman"/>
          <w:i/>
          <w:sz w:val="24"/>
          <w:szCs w:val="24"/>
          <w:lang w:eastAsia="ru-RU"/>
        </w:rPr>
        <w:tab/>
      </w:r>
      <w:r w:rsidRPr="00651ECF">
        <w:rPr>
          <w:rFonts w:ascii="Times New Roman" w:eastAsia="Times New Roman" w:hAnsi="Times New Roman" w:cs="Times New Roman"/>
          <w:i/>
          <w:sz w:val="24"/>
          <w:szCs w:val="24"/>
          <w:lang w:eastAsia="ru-RU"/>
        </w:rPr>
        <w:tab/>
      </w:r>
      <w:r w:rsidRPr="00651ECF">
        <w:rPr>
          <w:rFonts w:ascii="Times New Roman" w:eastAsia="Times New Roman" w:hAnsi="Times New Roman" w:cs="Times New Roman"/>
          <w:i/>
          <w:sz w:val="24"/>
          <w:szCs w:val="24"/>
          <w:lang w:eastAsia="ru-RU"/>
        </w:rPr>
        <w:tab/>
      </w:r>
      <w:r w:rsidRPr="00651ECF">
        <w:rPr>
          <w:rFonts w:ascii="Times New Roman" w:eastAsia="Times New Roman" w:hAnsi="Times New Roman" w:cs="Times New Roman"/>
          <w:i/>
          <w:sz w:val="24"/>
          <w:szCs w:val="24"/>
          <w:lang w:eastAsia="ru-RU"/>
        </w:rPr>
        <w:tab/>
      </w:r>
      <w:r w:rsidRPr="00651ECF">
        <w:rPr>
          <w:rFonts w:ascii="Times New Roman" w:eastAsia="Times New Roman" w:hAnsi="Times New Roman" w:cs="Times New Roman"/>
          <w:i/>
          <w:sz w:val="24"/>
          <w:szCs w:val="24"/>
          <w:lang w:eastAsia="ru-RU"/>
        </w:rPr>
        <w:tab/>
        <w:t>сумма прописью</w:t>
      </w:r>
    </w:p>
    <w:p w:rsidR="00D47AF2" w:rsidRPr="00651ECF" w:rsidRDefault="00D47AF2"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Цена договора включает в </w:t>
      </w:r>
      <w:proofErr w:type="gramStart"/>
      <w:r w:rsidRPr="00651ECF">
        <w:rPr>
          <w:rFonts w:ascii="Times New Roman" w:eastAsia="Times New Roman" w:hAnsi="Times New Roman" w:cs="Times New Roman"/>
          <w:sz w:val="24"/>
          <w:szCs w:val="24"/>
          <w:lang w:eastAsia="ru-RU"/>
        </w:rPr>
        <w:t xml:space="preserve">себя </w:t>
      </w:r>
      <w:r w:rsidR="00780251" w:rsidRPr="00651ECF">
        <w:rPr>
          <w:rFonts w:ascii="Times New Roman" w:eastAsia="Times New Roman" w:hAnsi="Times New Roman" w:cs="Times New Roman"/>
          <w:sz w:val="24"/>
          <w:szCs w:val="24"/>
          <w:lang w:eastAsia="ru-RU"/>
        </w:rPr>
        <w:t>:</w:t>
      </w:r>
      <w:proofErr w:type="gramEnd"/>
    </w:p>
    <w:p w:rsidR="00D47AF2" w:rsidRPr="00651ECF" w:rsidRDefault="00D47AF2"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________________________________________________________________________________</w:t>
      </w:r>
    </w:p>
    <w:p w:rsidR="00D47AF2" w:rsidRPr="00651ECF" w:rsidRDefault="00D47AF2" w:rsidP="00651ECF">
      <w:pPr>
        <w:spacing w:after="0" w:line="240" w:lineRule="auto"/>
        <w:jc w:val="center"/>
        <w:rPr>
          <w:rFonts w:ascii="Times New Roman" w:eastAsia="Times New Roman" w:hAnsi="Times New Roman" w:cs="Times New Roman"/>
          <w:sz w:val="24"/>
          <w:szCs w:val="24"/>
          <w:lang w:eastAsia="ru-RU"/>
        </w:rPr>
      </w:pPr>
      <w:r w:rsidRPr="00651ECF">
        <w:rPr>
          <w:rFonts w:ascii="Times New Roman" w:eastAsia="Times New Roman" w:hAnsi="Times New Roman" w:cs="Times New Roman"/>
          <w:i/>
          <w:sz w:val="24"/>
          <w:szCs w:val="24"/>
          <w:lang w:eastAsia="ru-RU"/>
        </w:rPr>
        <w:t>(сведения о в</w:t>
      </w:r>
      <w:r w:rsidR="003A6D20">
        <w:rPr>
          <w:rFonts w:ascii="Times New Roman" w:eastAsia="Times New Roman" w:hAnsi="Times New Roman" w:cs="Times New Roman"/>
          <w:i/>
          <w:sz w:val="24"/>
          <w:szCs w:val="24"/>
          <w:lang w:eastAsia="ru-RU"/>
        </w:rPr>
        <w:t xml:space="preserve">ключенных в </w:t>
      </w:r>
      <w:r w:rsidR="00C73F43">
        <w:rPr>
          <w:rFonts w:ascii="Times New Roman" w:eastAsia="Times New Roman" w:hAnsi="Times New Roman" w:cs="Times New Roman"/>
          <w:i/>
          <w:sz w:val="24"/>
          <w:szCs w:val="24"/>
          <w:lang w:eastAsia="ru-RU"/>
        </w:rPr>
        <w:t xml:space="preserve">цену </w:t>
      </w:r>
      <w:r w:rsidR="00C73F43" w:rsidRPr="00651ECF">
        <w:rPr>
          <w:rFonts w:ascii="Times New Roman" w:eastAsia="Times New Roman" w:hAnsi="Times New Roman" w:cs="Times New Roman"/>
          <w:i/>
          <w:sz w:val="24"/>
          <w:szCs w:val="24"/>
          <w:lang w:eastAsia="ru-RU"/>
        </w:rPr>
        <w:t>услуг</w:t>
      </w:r>
      <w:r w:rsidRPr="00651ECF">
        <w:rPr>
          <w:rFonts w:ascii="Times New Roman" w:eastAsia="Times New Roman" w:hAnsi="Times New Roman" w:cs="Times New Roman"/>
          <w:i/>
          <w:sz w:val="24"/>
          <w:szCs w:val="24"/>
          <w:lang w:eastAsia="ru-RU"/>
        </w:rPr>
        <w:t>) расходах, в т. ч. расходах на перевозку, страхование, уплату таможенных пошлин, налогов, сборов и других обязательных платежей)</w:t>
      </w:r>
    </w:p>
    <w:p w:rsidR="00D47AF2" w:rsidRPr="00651ECF" w:rsidRDefault="00D47AF2" w:rsidP="00651ECF">
      <w:pPr>
        <w:spacing w:after="0" w:line="240" w:lineRule="auto"/>
        <w:jc w:val="both"/>
        <w:rPr>
          <w:rFonts w:ascii="Times New Roman" w:eastAsia="Times New Roman" w:hAnsi="Times New Roman" w:cs="Times New Roman"/>
          <w:sz w:val="24"/>
          <w:szCs w:val="24"/>
          <w:lang w:eastAsia="ru-RU"/>
        </w:rPr>
      </w:pPr>
    </w:p>
    <w:p w:rsidR="00D47AF2" w:rsidRPr="00651ECF" w:rsidRDefault="00D47AF2" w:rsidP="00651ECF">
      <w:pPr>
        <w:spacing w:after="0" w:line="240" w:lineRule="auto"/>
        <w:ind w:firstLine="709"/>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____________________________________________________________________________________</w:t>
      </w:r>
    </w:p>
    <w:p w:rsidR="00D47AF2" w:rsidRPr="00651ECF" w:rsidRDefault="00D47AF2" w:rsidP="00651ECF">
      <w:pPr>
        <w:spacing w:after="0" w:line="240" w:lineRule="auto"/>
        <w:jc w:val="center"/>
        <w:rPr>
          <w:rFonts w:ascii="Times New Roman" w:eastAsia="Times New Roman" w:hAnsi="Times New Roman" w:cs="Times New Roman"/>
          <w:sz w:val="24"/>
          <w:szCs w:val="24"/>
          <w:vertAlign w:val="superscript"/>
          <w:lang w:eastAsia="ru-RU"/>
        </w:rPr>
      </w:pPr>
      <w:r w:rsidRPr="00651ECF">
        <w:rPr>
          <w:rFonts w:ascii="Times New Roman" w:eastAsia="Times New Roman" w:hAnsi="Times New Roman" w:cs="Times New Roman"/>
          <w:sz w:val="24"/>
          <w:szCs w:val="24"/>
          <w:vertAlign w:val="superscript"/>
          <w:lang w:eastAsia="ru-RU"/>
        </w:rPr>
        <w:t>(наименование участника закупки)</w:t>
      </w:r>
    </w:p>
    <w:p w:rsidR="00D47AF2" w:rsidRPr="00651ECF" w:rsidRDefault="00D47AF2" w:rsidP="00651ECF">
      <w:pPr>
        <w:spacing w:after="0" w:line="240" w:lineRule="auto"/>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 xml:space="preserve">в качестве участника </w:t>
      </w:r>
      <w:r w:rsidRPr="00651ECF">
        <w:rPr>
          <w:rFonts w:ascii="Times New Roman" w:eastAsia="Times New Roman" w:hAnsi="Times New Roman" w:cs="Times New Roman"/>
          <w:bCs/>
          <w:sz w:val="24"/>
          <w:szCs w:val="24"/>
          <w:lang w:eastAsia="zh-CN"/>
        </w:rPr>
        <w:t>запроса предложений в электронной форме</w:t>
      </w:r>
      <w:r w:rsidRPr="00651ECF">
        <w:rPr>
          <w:rFonts w:ascii="Times New Roman" w:eastAsia="Times New Roman" w:hAnsi="Times New Roman" w:cs="Times New Roman"/>
          <w:sz w:val="24"/>
          <w:szCs w:val="24"/>
          <w:lang w:eastAsia="zh-CN"/>
        </w:rPr>
        <w:t xml:space="preserve"> на поставку товара.</w:t>
      </w:r>
    </w:p>
    <w:p w:rsidR="00D47AF2" w:rsidRPr="00651ECF" w:rsidRDefault="003A6D20" w:rsidP="00651ECF">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4. Мы согласны </w:t>
      </w:r>
      <w:r w:rsidR="00D47AF2" w:rsidRPr="00651ECF">
        <w:rPr>
          <w:rFonts w:ascii="Times New Roman" w:eastAsia="Times New Roman" w:hAnsi="Times New Roman" w:cs="Times New Roman"/>
          <w:sz w:val="24"/>
          <w:szCs w:val="24"/>
          <w:lang w:eastAsia="zh-CN"/>
        </w:rPr>
        <w:t xml:space="preserve">оказать услугу, являющиеся предметом </w:t>
      </w:r>
      <w:r w:rsidR="00D47AF2" w:rsidRPr="00651ECF">
        <w:rPr>
          <w:rFonts w:ascii="Times New Roman" w:eastAsia="Times New Roman" w:hAnsi="Times New Roman" w:cs="Times New Roman"/>
          <w:bCs/>
          <w:sz w:val="24"/>
          <w:szCs w:val="24"/>
          <w:lang w:eastAsia="zh-CN"/>
        </w:rPr>
        <w:t>запроса предложений в электронной форме</w:t>
      </w:r>
      <w:r w:rsidR="00D47AF2" w:rsidRPr="00651ECF">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00D47AF2" w:rsidRPr="00651ECF">
        <w:rPr>
          <w:rFonts w:ascii="Times New Roman" w:eastAsia="Calibri" w:hAnsi="Times New Roman" w:cs="Times New Roman"/>
          <w:sz w:val="24"/>
          <w:szCs w:val="24"/>
          <w:lang w:eastAsia="zh-CN"/>
        </w:rPr>
        <w:t>форме 4 «П</w:t>
      </w:r>
      <w:r w:rsidR="00D47AF2" w:rsidRPr="00651ECF">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w:t>
      </w:r>
      <w:r>
        <w:rPr>
          <w:rFonts w:ascii="Times New Roman" w:eastAsia="Times New Roman" w:hAnsi="Times New Roman" w:cs="Times New Roman"/>
          <w:sz w:val="24"/>
          <w:szCs w:val="24"/>
          <w:lang w:eastAsia="zh-CN"/>
        </w:rPr>
        <w:t xml:space="preserve">ственных характеристиках </w:t>
      </w:r>
      <w:r w:rsidR="00D47AF2" w:rsidRPr="00651ECF">
        <w:rPr>
          <w:rFonts w:ascii="Times New Roman" w:eastAsia="Times New Roman" w:hAnsi="Times New Roman" w:cs="Times New Roman"/>
          <w:sz w:val="24"/>
          <w:szCs w:val="24"/>
          <w:lang w:eastAsia="zh-CN"/>
        </w:rPr>
        <w:t>услуг».</w:t>
      </w:r>
    </w:p>
    <w:p w:rsidR="00D47AF2" w:rsidRPr="00651ECF" w:rsidRDefault="00D47AF2" w:rsidP="00651ECF">
      <w:pPr>
        <w:spacing w:after="0" w:line="240" w:lineRule="auto"/>
        <w:jc w:val="both"/>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 xml:space="preserve">5. Мы ознакомлены с условиями </w:t>
      </w:r>
      <w:r w:rsidRPr="00651ECF">
        <w:rPr>
          <w:rFonts w:ascii="Times New Roman" w:eastAsia="Times New Roman" w:hAnsi="Times New Roman" w:cs="Times New Roman"/>
          <w:iCs/>
          <w:sz w:val="24"/>
          <w:szCs w:val="24"/>
          <w:lang w:eastAsia="zh-CN"/>
        </w:rPr>
        <w:t>технического задания</w:t>
      </w:r>
      <w:r w:rsidRPr="00651ECF">
        <w:rPr>
          <w:rFonts w:ascii="Times New Roman" w:eastAsia="Times New Roman" w:hAnsi="Times New Roman" w:cs="Times New Roman"/>
          <w:i/>
          <w:sz w:val="24"/>
          <w:szCs w:val="24"/>
          <w:lang w:eastAsia="zh-CN"/>
        </w:rPr>
        <w:t xml:space="preserve">, </w:t>
      </w:r>
      <w:r w:rsidR="003A6D20">
        <w:rPr>
          <w:rFonts w:ascii="Times New Roman" w:eastAsia="Times New Roman" w:hAnsi="Times New Roman" w:cs="Times New Roman"/>
          <w:sz w:val="24"/>
          <w:szCs w:val="24"/>
          <w:lang w:eastAsia="zh-CN"/>
        </w:rPr>
        <w:t>влияющими на стоимость услуг</w:t>
      </w:r>
      <w:r w:rsidRPr="00651ECF">
        <w:rPr>
          <w:rFonts w:ascii="Times New Roman" w:eastAsia="Times New Roman" w:hAnsi="Times New Roman" w:cs="Times New Roman"/>
          <w:sz w:val="24"/>
          <w:szCs w:val="24"/>
          <w:lang w:eastAsia="zh-CN"/>
        </w:rPr>
        <w:t>.</w:t>
      </w:r>
    </w:p>
    <w:p w:rsidR="00D47AF2" w:rsidRPr="00651ECF" w:rsidRDefault="00D47AF2" w:rsidP="00651ECF">
      <w:pPr>
        <w:spacing w:after="0" w:line="240" w:lineRule="auto"/>
        <w:jc w:val="both"/>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поставляемый товар, составляющие цену договора по предмету </w:t>
      </w:r>
      <w:r w:rsidRPr="00651ECF">
        <w:rPr>
          <w:rFonts w:ascii="Times New Roman" w:eastAsia="Times New Roman" w:hAnsi="Times New Roman" w:cs="Times New Roman"/>
          <w:bCs/>
          <w:sz w:val="24"/>
          <w:szCs w:val="24"/>
          <w:lang w:eastAsia="zh-CN"/>
        </w:rPr>
        <w:t>запроса предложений в электронной форме</w:t>
      </w:r>
      <w:r w:rsidRPr="00651ECF">
        <w:rPr>
          <w:rFonts w:ascii="Times New Roman" w:eastAsia="Times New Roman" w:hAnsi="Times New Roman" w:cs="Times New Roman"/>
          <w:sz w:val="24"/>
          <w:szCs w:val="24"/>
          <w:lang w:eastAsia="zh-CN"/>
        </w:rPr>
        <w:t>, данный товар будет в любом случае поставлен в полном объеме в соответствии с техническим заданием в пределах предлагаемой нами стоимости договора.</w:t>
      </w:r>
    </w:p>
    <w:p w:rsidR="00D47AF2" w:rsidRPr="00651ECF" w:rsidRDefault="00D47AF2" w:rsidP="00651ECF">
      <w:pPr>
        <w:spacing w:after="0" w:line="240" w:lineRule="auto"/>
        <w:jc w:val="both"/>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lastRenderedPageBreak/>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rsidR="00D47AF2" w:rsidRPr="00651ECF" w:rsidRDefault="00D47AF2" w:rsidP="00651ECF">
      <w:pPr>
        <w:keepLines/>
        <w:spacing w:after="0" w:line="240" w:lineRule="auto"/>
        <w:jc w:val="both"/>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rsidR="00D47AF2" w:rsidRPr="00651ECF" w:rsidRDefault="00D47AF2" w:rsidP="00651ECF">
      <w:pPr>
        <w:keepLines/>
        <w:spacing w:after="0" w:line="240" w:lineRule="auto"/>
        <w:jc w:val="both"/>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ab/>
      </w:r>
      <w:r w:rsidRPr="00651ECF">
        <w:rPr>
          <w:rFonts w:ascii="Times New Roman" w:eastAsia="Times New Roman" w:hAnsi="Times New Roman" w:cs="Times New Roman"/>
          <w:sz w:val="24"/>
          <w:szCs w:val="24"/>
          <w:lang w:eastAsia="zh-CN"/>
        </w:rPr>
        <w:tab/>
      </w:r>
      <w:r w:rsidRPr="00651ECF">
        <w:rPr>
          <w:rFonts w:ascii="Times New Roman" w:eastAsia="Times New Roman" w:hAnsi="Times New Roman" w:cs="Times New Roman"/>
          <w:sz w:val="24"/>
          <w:szCs w:val="24"/>
          <w:lang w:eastAsia="zh-CN"/>
        </w:rPr>
        <w:tab/>
        <w:t xml:space="preserve">                                                     (наименование заказчика) </w:t>
      </w:r>
    </w:p>
    <w:p w:rsidR="00D47AF2" w:rsidRPr="00651ECF" w:rsidRDefault="00D47AF2" w:rsidP="00651ECF">
      <w:pPr>
        <w:keepLines/>
        <w:spacing w:after="0" w:line="240" w:lineRule="auto"/>
        <w:jc w:val="both"/>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47AF2" w:rsidRPr="00651ECF" w:rsidRDefault="00D47AF2" w:rsidP="00651ECF">
      <w:pPr>
        <w:spacing w:after="0" w:line="240" w:lineRule="auto"/>
        <w:jc w:val="both"/>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rsidR="00D47AF2" w:rsidRPr="00651ECF" w:rsidRDefault="00D47AF2" w:rsidP="00651ECF">
      <w:pPr>
        <w:keepLines/>
        <w:spacing w:after="0" w:line="240" w:lineRule="auto"/>
        <w:jc w:val="both"/>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____________________________________________________________________________________</w:t>
      </w:r>
    </w:p>
    <w:p w:rsidR="00D47AF2" w:rsidRPr="00651ECF" w:rsidRDefault="00D47AF2" w:rsidP="00651ECF">
      <w:pPr>
        <w:spacing w:after="0" w:line="240" w:lineRule="auto"/>
        <w:jc w:val="both"/>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(наименование Участника закупки)</w:t>
      </w:r>
    </w:p>
    <w:p w:rsidR="00D47AF2" w:rsidRPr="00651ECF" w:rsidRDefault="00D47AF2" w:rsidP="00651ECF">
      <w:pPr>
        <w:spacing w:after="0" w:line="240" w:lineRule="auto"/>
        <w:jc w:val="both"/>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rsidR="00D47AF2" w:rsidRPr="00651ECF" w:rsidRDefault="00D47AF2" w:rsidP="00651ECF">
      <w:pPr>
        <w:keepNext/>
        <w:keepLines/>
        <w:suppressAutoHyphens/>
        <w:spacing w:after="0" w:line="240" w:lineRule="auto"/>
        <w:jc w:val="both"/>
        <w:rPr>
          <w:rFonts w:ascii="Times New Roman" w:eastAsia="Times New Roman" w:hAnsi="Times New Roman" w:cs="Times New Roman"/>
          <w:sz w:val="24"/>
          <w:szCs w:val="24"/>
          <w:lang w:eastAsia="zh-CN"/>
        </w:rPr>
      </w:pPr>
    </w:p>
    <w:p w:rsidR="00D47AF2" w:rsidRPr="00651ECF" w:rsidRDefault="00D47AF2" w:rsidP="00651ECF">
      <w:pPr>
        <w:spacing w:after="0" w:line="240" w:lineRule="auto"/>
        <w:jc w:val="both"/>
        <w:rPr>
          <w:rFonts w:ascii="Times New Roman" w:eastAsia="Times New Roman" w:hAnsi="Times New Roman" w:cs="Times New Roman"/>
          <w:sz w:val="24"/>
          <w:szCs w:val="24"/>
          <w:lang w:eastAsia="zh-CN"/>
        </w:rPr>
      </w:pPr>
      <w:r w:rsidRPr="00651ECF">
        <w:rPr>
          <w:rFonts w:ascii="Times New Roman" w:eastAsia="Times New Roman" w:hAnsi="Times New Roman" w:cs="Times New Roman"/>
          <w:sz w:val="24"/>
          <w:szCs w:val="24"/>
          <w:lang w:eastAsia="zh-CN"/>
        </w:rPr>
        <w:t>11. Корреспонденцию в наш адрес просим направлять по адресу: ___________________________________________________________________________________________</w:t>
      </w:r>
    </w:p>
    <w:p w:rsidR="00D47AF2" w:rsidRPr="00651ECF" w:rsidRDefault="00D47AF2" w:rsidP="00651ECF">
      <w:pPr>
        <w:spacing w:after="0" w:line="240" w:lineRule="auto"/>
        <w:ind w:firstLine="709"/>
        <w:jc w:val="both"/>
        <w:rPr>
          <w:rFonts w:ascii="Times New Roman" w:eastAsia="Times New Roman" w:hAnsi="Times New Roman" w:cs="Times New Roman"/>
          <w:sz w:val="24"/>
          <w:szCs w:val="24"/>
          <w:lang w:eastAsia="zh-CN"/>
        </w:rPr>
      </w:pPr>
    </w:p>
    <w:p w:rsidR="00D47AF2" w:rsidRPr="00651ECF" w:rsidRDefault="00D47AF2" w:rsidP="00651ECF">
      <w:pPr>
        <w:keepNext/>
        <w:keepLines/>
        <w:suppressAutoHyphens/>
        <w:spacing w:after="0" w:line="240" w:lineRule="auto"/>
        <w:rPr>
          <w:rFonts w:ascii="Times New Roman" w:eastAsia="Times New Roman" w:hAnsi="Times New Roman" w:cs="Times New Roman"/>
          <w:sz w:val="24"/>
          <w:szCs w:val="24"/>
          <w:lang w:eastAsia="zh-CN"/>
        </w:rPr>
      </w:pPr>
    </w:p>
    <w:p w:rsidR="00D47AF2" w:rsidRPr="00651ECF" w:rsidRDefault="00D47AF2" w:rsidP="00651ECF">
      <w:pPr>
        <w:keepNext/>
        <w:keepLines/>
        <w:suppressAutoHyphens/>
        <w:spacing w:after="0" w:line="240" w:lineRule="auto"/>
        <w:rPr>
          <w:rFonts w:ascii="Times New Roman" w:eastAsia="Times New Roman" w:hAnsi="Times New Roman" w:cs="Times New Roman"/>
          <w:sz w:val="24"/>
          <w:szCs w:val="24"/>
          <w:lang w:eastAsia="zh-CN"/>
        </w:rPr>
      </w:pPr>
    </w:p>
    <w:p w:rsidR="00D47AF2" w:rsidRPr="00651ECF" w:rsidRDefault="00D47AF2" w:rsidP="00651ECF">
      <w:pPr>
        <w:keepNext/>
        <w:keepLines/>
        <w:suppressAutoHyphens/>
        <w:spacing w:after="0" w:line="240" w:lineRule="auto"/>
        <w:rPr>
          <w:rFonts w:ascii="Times New Roman" w:eastAsia="Times New Roman" w:hAnsi="Times New Roman" w:cs="Times New Roman"/>
          <w:sz w:val="24"/>
          <w:szCs w:val="24"/>
          <w:lang w:eastAsia="zh-CN"/>
        </w:rPr>
      </w:pPr>
    </w:p>
    <w:p w:rsidR="00D47AF2" w:rsidRPr="00651ECF" w:rsidRDefault="00D47AF2"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Руководитель (уполномоченное лицо) </w:t>
      </w:r>
    </w:p>
    <w:p w:rsidR="00D47AF2" w:rsidRPr="00651ECF" w:rsidRDefault="00D47AF2"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Участника закупки ______________________ </w:t>
      </w:r>
      <w:proofErr w:type="gramStart"/>
      <w:r w:rsidRPr="00651ECF">
        <w:rPr>
          <w:rFonts w:ascii="Times New Roman" w:eastAsia="Times New Roman" w:hAnsi="Times New Roman" w:cs="Times New Roman"/>
          <w:sz w:val="24"/>
          <w:szCs w:val="24"/>
          <w:lang w:eastAsia="ru-RU"/>
        </w:rPr>
        <w:t>( _</w:t>
      </w:r>
      <w:proofErr w:type="gramEnd"/>
      <w:r w:rsidRPr="00651ECF">
        <w:rPr>
          <w:rFonts w:ascii="Times New Roman" w:eastAsia="Times New Roman" w:hAnsi="Times New Roman" w:cs="Times New Roman"/>
          <w:sz w:val="24"/>
          <w:szCs w:val="24"/>
          <w:lang w:eastAsia="ru-RU"/>
        </w:rPr>
        <w:t>__________________ )</w:t>
      </w:r>
    </w:p>
    <w:p w:rsidR="00D47AF2" w:rsidRPr="00651ECF" w:rsidRDefault="00D47AF2" w:rsidP="00651ECF">
      <w:pPr>
        <w:spacing w:after="0" w:line="240" w:lineRule="auto"/>
        <w:rPr>
          <w:rFonts w:ascii="Times New Roman" w:eastAsia="Times New Roman" w:hAnsi="Times New Roman" w:cs="Times New Roman"/>
          <w:sz w:val="24"/>
          <w:szCs w:val="24"/>
          <w:vertAlign w:val="superscript"/>
          <w:lang w:eastAsia="ru-RU"/>
        </w:rPr>
      </w:pP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t xml:space="preserve">    (подпись)</w:t>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t xml:space="preserve"> </w:t>
      </w:r>
      <w:proofErr w:type="gramStart"/>
      <w:r w:rsidRPr="00651ECF">
        <w:rPr>
          <w:rFonts w:ascii="Times New Roman" w:eastAsia="Times New Roman" w:hAnsi="Times New Roman" w:cs="Times New Roman"/>
          <w:sz w:val="24"/>
          <w:szCs w:val="24"/>
          <w:vertAlign w:val="superscript"/>
          <w:lang w:eastAsia="ru-RU"/>
        </w:rPr>
        <w:t xml:space="preserve">   (</w:t>
      </w:r>
      <w:proofErr w:type="gramEnd"/>
      <w:r w:rsidRPr="00651ECF">
        <w:rPr>
          <w:rFonts w:ascii="Times New Roman" w:eastAsia="Times New Roman" w:hAnsi="Times New Roman" w:cs="Times New Roman"/>
          <w:sz w:val="24"/>
          <w:szCs w:val="24"/>
          <w:vertAlign w:val="superscript"/>
          <w:lang w:eastAsia="ru-RU"/>
        </w:rPr>
        <w:t>Ф.И.О.)</w:t>
      </w:r>
    </w:p>
    <w:p w:rsidR="00D47AF2" w:rsidRPr="00651ECF" w:rsidRDefault="00D47AF2" w:rsidP="00651ECF">
      <w:pPr>
        <w:keepNext/>
        <w:keepLines/>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                                 </w:t>
      </w:r>
      <w:r w:rsidRPr="00651ECF">
        <w:rPr>
          <w:rFonts w:ascii="Times New Roman" w:eastAsia="Times New Roman" w:hAnsi="Times New Roman" w:cs="Times New Roman"/>
          <w:sz w:val="24"/>
          <w:szCs w:val="24"/>
          <w:lang w:eastAsia="ru-RU"/>
        </w:rPr>
        <w:tab/>
        <w:t>МП</w:t>
      </w:r>
    </w:p>
    <w:p w:rsidR="00354E25" w:rsidRPr="00651ECF" w:rsidRDefault="00354E25" w:rsidP="00651ECF">
      <w:pPr>
        <w:spacing w:after="0" w:line="240" w:lineRule="auto"/>
        <w:jc w:val="right"/>
        <w:rPr>
          <w:rFonts w:ascii="Times New Roman" w:eastAsia="Times New Roman" w:hAnsi="Times New Roman" w:cs="Times New Roman"/>
          <w:b/>
          <w:sz w:val="24"/>
          <w:szCs w:val="24"/>
          <w:lang w:eastAsia="ru-RU"/>
        </w:rPr>
        <w:sectPr w:rsidR="00354E25" w:rsidRPr="00651ECF">
          <w:pgSz w:w="11906" w:h="16838"/>
          <w:pgMar w:top="426" w:right="567" w:bottom="567" w:left="1134" w:header="709" w:footer="397" w:gutter="0"/>
          <w:cols w:space="708"/>
          <w:titlePg/>
          <w:docGrid w:linePitch="360"/>
        </w:sectPr>
      </w:pPr>
    </w:p>
    <w:p w:rsidR="00D47AF2" w:rsidRPr="00651ECF" w:rsidRDefault="00D47AF2" w:rsidP="00651EC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lastRenderedPageBreak/>
        <w:t>Приложение к Форме №1</w:t>
      </w:r>
    </w:p>
    <w:p w:rsidR="00D47AF2" w:rsidRPr="00651ECF" w:rsidRDefault="00D47AF2" w:rsidP="00651ECF">
      <w:pPr>
        <w:autoSpaceDE w:val="0"/>
        <w:autoSpaceDN w:val="0"/>
        <w:adjustRightInd w:val="0"/>
        <w:spacing w:after="0" w:line="240" w:lineRule="auto"/>
        <w:rPr>
          <w:rFonts w:ascii="Times New Roman" w:eastAsia="Times New Roman" w:hAnsi="Times New Roman" w:cs="Times New Roman"/>
          <w:b/>
          <w:sz w:val="24"/>
          <w:szCs w:val="24"/>
          <w:lang w:eastAsia="ru-RU"/>
        </w:rPr>
      </w:pPr>
    </w:p>
    <w:p w:rsidR="00D47AF2" w:rsidRPr="00651ECF" w:rsidRDefault="00D47AF2" w:rsidP="00651ECF">
      <w:pPr>
        <w:keepNext/>
        <w:numPr>
          <w:ilvl w:val="2"/>
          <w:numId w:val="11"/>
        </w:numPr>
        <w:spacing w:after="0" w:line="240" w:lineRule="auto"/>
        <w:jc w:val="center"/>
        <w:outlineLvl w:val="2"/>
        <w:rPr>
          <w:rFonts w:ascii="Times New Roman" w:eastAsia="Times New Roman" w:hAnsi="Times New Roman" w:cs="Times New Roman"/>
          <w:b/>
          <w:bCs/>
          <w:sz w:val="24"/>
          <w:szCs w:val="24"/>
          <w:lang w:eastAsia="zh-CN"/>
        </w:rPr>
      </w:pPr>
      <w:r w:rsidRPr="00651ECF">
        <w:rPr>
          <w:rFonts w:ascii="Times New Roman" w:eastAsia="Times New Roman" w:hAnsi="Times New Roman" w:cs="Times New Roman"/>
          <w:b/>
          <w:bCs/>
          <w:sz w:val="24"/>
          <w:szCs w:val="24"/>
          <w:lang w:eastAsia="zh-CN"/>
        </w:rPr>
        <w:t>ФОРМА АНКЕТЫ УЧАСТНИКА ЗАПРОСА ПРЕДЛОЖЕНИЙ В ЭЛЕКТРОННОЙ ФОРМЕ</w:t>
      </w:r>
    </w:p>
    <w:p w:rsidR="00D47AF2" w:rsidRPr="00651ECF" w:rsidRDefault="00D47AF2" w:rsidP="00651ECF">
      <w:pPr>
        <w:spacing w:after="0" w:line="240"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2"/>
        <w:gridCol w:w="6713"/>
        <w:gridCol w:w="2860"/>
      </w:tblGrid>
      <w:tr w:rsidR="00D47AF2" w:rsidRPr="00651ECF" w:rsidTr="00D47AF2">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jc w:val="center"/>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w:t>
            </w:r>
          </w:p>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Сведения об участнике процедуры закупки</w:t>
            </w:r>
          </w:p>
        </w:tc>
      </w:tr>
      <w:tr w:rsidR="00D47AF2" w:rsidRPr="00651ECF" w:rsidTr="00D47AF2">
        <w:trPr>
          <w:trHeight w:val="465"/>
        </w:trPr>
        <w:tc>
          <w:tcPr>
            <w:tcW w:w="291" w:type="pct"/>
            <w:tcBorders>
              <w:top w:val="single" w:sz="6" w:space="0" w:color="000000"/>
              <w:left w:val="single" w:sz="6" w:space="0" w:color="000000"/>
              <w:bottom w:val="single" w:sz="6" w:space="0" w:color="000000"/>
              <w:right w:val="single" w:sz="6" w:space="0" w:color="000000"/>
            </w:tcBorders>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jc w:val="both"/>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p>
        </w:tc>
      </w:tr>
      <w:tr w:rsidR="00D47AF2" w:rsidRPr="00651ECF" w:rsidTr="00D47AF2">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p>
        </w:tc>
      </w:tr>
      <w:tr w:rsidR="00D47AF2" w:rsidRPr="00651ECF" w:rsidTr="00D47AF2">
        <w:tc>
          <w:tcPr>
            <w:tcW w:w="291" w:type="pct"/>
            <w:tcBorders>
              <w:top w:val="single" w:sz="6" w:space="0" w:color="000000"/>
              <w:left w:val="single" w:sz="6" w:space="0" w:color="000000"/>
              <w:bottom w:val="single" w:sz="6" w:space="0" w:color="000000"/>
              <w:right w:val="single" w:sz="6" w:space="0" w:color="000000"/>
            </w:tcBorders>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jc w:val="both"/>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p>
        </w:tc>
      </w:tr>
      <w:tr w:rsidR="00D47AF2" w:rsidRPr="00651ECF" w:rsidTr="00D47AF2">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p>
        </w:tc>
      </w:tr>
      <w:tr w:rsidR="00D47AF2" w:rsidRPr="00651ECF" w:rsidTr="00D47AF2">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jc w:val="both"/>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p>
        </w:tc>
      </w:tr>
      <w:tr w:rsidR="00D47AF2" w:rsidRPr="00651ECF" w:rsidTr="00D47AF2">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jc w:val="both"/>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p>
        </w:tc>
      </w:tr>
      <w:tr w:rsidR="00D47AF2" w:rsidRPr="00651ECF" w:rsidTr="00D47AF2">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jc w:val="both"/>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p>
        </w:tc>
      </w:tr>
      <w:tr w:rsidR="00D47AF2" w:rsidRPr="00651ECF" w:rsidTr="00D47AF2">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jc w:val="both"/>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p>
        </w:tc>
      </w:tr>
      <w:tr w:rsidR="00D47AF2" w:rsidRPr="00651ECF" w:rsidTr="00D47AF2">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jc w:val="both"/>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p>
        </w:tc>
      </w:tr>
      <w:tr w:rsidR="00D47AF2" w:rsidRPr="00651ECF" w:rsidTr="00D47AF2">
        <w:trPr>
          <w:trHeight w:val="285"/>
        </w:trPr>
        <w:tc>
          <w:tcPr>
            <w:tcW w:w="291" w:type="pct"/>
            <w:tcBorders>
              <w:top w:val="single" w:sz="6" w:space="0" w:color="000000"/>
              <w:left w:val="single" w:sz="6" w:space="0" w:color="000000"/>
              <w:bottom w:val="single" w:sz="6" w:space="0" w:color="000000"/>
              <w:right w:val="single" w:sz="6" w:space="0" w:color="000000"/>
            </w:tcBorders>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jc w:val="both"/>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p>
        </w:tc>
      </w:tr>
      <w:tr w:rsidR="00D47AF2" w:rsidRPr="00651ECF" w:rsidTr="00D47AF2">
        <w:tc>
          <w:tcPr>
            <w:tcW w:w="291" w:type="pct"/>
            <w:tcBorders>
              <w:top w:val="single" w:sz="6" w:space="0" w:color="000000"/>
              <w:left w:val="single" w:sz="6" w:space="0" w:color="000000"/>
              <w:bottom w:val="single" w:sz="6" w:space="0" w:color="000000"/>
              <w:right w:val="single" w:sz="6" w:space="0" w:color="000000"/>
            </w:tcBorders>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jc w:val="both"/>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p>
        </w:tc>
      </w:tr>
      <w:tr w:rsidR="00D47AF2" w:rsidRPr="00651ECF" w:rsidTr="00D47AF2">
        <w:tc>
          <w:tcPr>
            <w:tcW w:w="291" w:type="pct"/>
            <w:tcBorders>
              <w:top w:val="single" w:sz="6" w:space="0" w:color="000000"/>
              <w:left w:val="single" w:sz="6" w:space="0" w:color="000000"/>
              <w:bottom w:val="single" w:sz="6" w:space="0" w:color="000000"/>
              <w:right w:val="single" w:sz="6" w:space="0" w:color="000000"/>
            </w:tcBorders>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jc w:val="right"/>
              <w:rPr>
                <w:rFonts w:ascii="Times New Roman" w:eastAsia="Arial Unicode MS" w:hAnsi="Times New Roman" w:cs="Times New Roman"/>
                <w:kern w:val="2"/>
                <w:sz w:val="24"/>
                <w:szCs w:val="24"/>
                <w:lang w:eastAsia="ru-RU"/>
              </w:rPr>
            </w:pPr>
            <w:r w:rsidRPr="00651ECF">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p>
        </w:tc>
      </w:tr>
      <w:tr w:rsidR="00D47AF2" w:rsidRPr="00651ECF" w:rsidTr="00D47AF2">
        <w:tc>
          <w:tcPr>
            <w:tcW w:w="291" w:type="pct"/>
            <w:tcBorders>
              <w:top w:val="single" w:sz="6" w:space="0" w:color="000000"/>
              <w:left w:val="single" w:sz="6" w:space="0" w:color="000000"/>
              <w:bottom w:val="single" w:sz="6" w:space="0" w:color="000000"/>
              <w:right w:val="single" w:sz="6" w:space="0" w:color="000000"/>
            </w:tcBorders>
            <w:hideMark/>
          </w:tcPr>
          <w:p w:rsidR="00D47AF2" w:rsidRPr="00651ECF" w:rsidRDefault="00D47AF2" w:rsidP="00651ECF">
            <w:pPr>
              <w:spacing w:after="0" w:line="240" w:lineRule="auto"/>
              <w:jc w:val="center"/>
              <w:rPr>
                <w:rFonts w:ascii="Times New Roman" w:eastAsia="Arial Unicode MS" w:hAnsi="Times New Roman" w:cs="Times New Roman"/>
                <w:kern w:val="2"/>
                <w:sz w:val="24"/>
                <w:szCs w:val="24"/>
                <w:lang w:eastAsia="ru-RU"/>
              </w:rPr>
            </w:pPr>
            <w:r w:rsidRPr="00651ECF">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D47AF2" w:rsidRPr="00651ECF" w:rsidRDefault="00D47AF2"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rsidR="00D47AF2" w:rsidRPr="00651ECF" w:rsidRDefault="00D47AF2" w:rsidP="00651ECF">
            <w:pPr>
              <w:spacing w:after="0" w:line="240" w:lineRule="auto"/>
              <w:rPr>
                <w:rFonts w:ascii="Times New Roman" w:eastAsia="Arial Unicode MS" w:hAnsi="Times New Roman" w:cs="Times New Roman"/>
                <w:kern w:val="2"/>
                <w:sz w:val="24"/>
                <w:szCs w:val="24"/>
                <w:lang w:eastAsia="ru-RU"/>
              </w:rPr>
            </w:pPr>
          </w:p>
        </w:tc>
      </w:tr>
    </w:tbl>
    <w:p w:rsidR="00D47AF2" w:rsidRPr="00651ECF" w:rsidRDefault="00D47AF2" w:rsidP="00651ECF">
      <w:pPr>
        <w:spacing w:after="0" w:line="240" w:lineRule="auto"/>
        <w:rPr>
          <w:rFonts w:ascii="Times New Roman" w:eastAsia="Times New Roman" w:hAnsi="Times New Roman" w:cs="Times New Roman"/>
          <w:sz w:val="24"/>
          <w:szCs w:val="24"/>
          <w:lang w:eastAsia="ru-RU"/>
        </w:rPr>
      </w:pPr>
    </w:p>
    <w:p w:rsidR="00D47AF2" w:rsidRPr="00651ECF" w:rsidRDefault="00D47AF2"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_________________________              ________________</w:t>
      </w:r>
      <w:r w:rsidRPr="00651ECF">
        <w:rPr>
          <w:rFonts w:ascii="Times New Roman" w:eastAsia="Times New Roman" w:hAnsi="Times New Roman" w:cs="Times New Roman"/>
          <w:sz w:val="24"/>
          <w:szCs w:val="24"/>
          <w:lang w:eastAsia="ru-RU"/>
        </w:rPr>
        <w:tab/>
        <w:t xml:space="preserve">          ________________</w:t>
      </w:r>
    </w:p>
    <w:p w:rsidR="00D47AF2" w:rsidRPr="00651ECF" w:rsidRDefault="00D47AF2" w:rsidP="00651ECF">
      <w:pPr>
        <w:spacing w:after="0" w:line="240" w:lineRule="auto"/>
        <w:rPr>
          <w:rFonts w:ascii="Times New Roman" w:eastAsia="Times New Roman" w:hAnsi="Times New Roman" w:cs="Times New Roman"/>
          <w:sz w:val="24"/>
          <w:szCs w:val="24"/>
          <w:vertAlign w:val="superscript"/>
          <w:lang w:eastAsia="ru-RU"/>
        </w:rPr>
      </w:pPr>
      <w:r w:rsidRPr="00651ECF">
        <w:rPr>
          <w:rFonts w:ascii="Times New Roman" w:eastAsia="Times New Roman" w:hAnsi="Times New Roman" w:cs="Times New Roman"/>
          <w:sz w:val="24"/>
          <w:szCs w:val="24"/>
          <w:vertAlign w:val="superscript"/>
          <w:lang w:eastAsia="ru-RU"/>
        </w:rPr>
        <w:t xml:space="preserve">              (должность </w:t>
      </w:r>
      <w:proofErr w:type="gramStart"/>
      <w:r w:rsidRPr="00651ECF">
        <w:rPr>
          <w:rFonts w:ascii="Times New Roman" w:eastAsia="Times New Roman" w:hAnsi="Times New Roman" w:cs="Times New Roman"/>
          <w:sz w:val="24"/>
          <w:szCs w:val="24"/>
          <w:vertAlign w:val="superscript"/>
          <w:lang w:eastAsia="ru-RU"/>
        </w:rPr>
        <w:t xml:space="preserve">руководителя)   </w:t>
      </w:r>
      <w:proofErr w:type="gramEnd"/>
      <w:r w:rsidRPr="00651ECF">
        <w:rPr>
          <w:rFonts w:ascii="Times New Roman" w:eastAsia="Times New Roman" w:hAnsi="Times New Roman" w:cs="Times New Roman"/>
          <w:sz w:val="24"/>
          <w:szCs w:val="24"/>
          <w:vertAlign w:val="superscript"/>
          <w:lang w:eastAsia="ru-RU"/>
        </w:rPr>
        <w:t xml:space="preserve">                                              </w:t>
      </w:r>
      <w:r w:rsidRPr="00651ECF">
        <w:rPr>
          <w:rFonts w:ascii="Times New Roman" w:eastAsia="Times New Roman" w:hAnsi="Times New Roman" w:cs="Times New Roman"/>
          <w:sz w:val="24"/>
          <w:szCs w:val="24"/>
          <w:vertAlign w:val="superscript"/>
          <w:lang w:eastAsia="ru-RU"/>
        </w:rPr>
        <w:tab/>
        <w:t xml:space="preserve">(подпись)                         </w:t>
      </w:r>
      <w:r w:rsidRPr="00651ECF">
        <w:rPr>
          <w:rFonts w:ascii="Times New Roman" w:eastAsia="Times New Roman" w:hAnsi="Times New Roman" w:cs="Times New Roman"/>
          <w:sz w:val="24"/>
          <w:szCs w:val="24"/>
          <w:vertAlign w:val="superscript"/>
          <w:lang w:eastAsia="ru-RU"/>
        </w:rPr>
        <w:tab/>
        <w:t xml:space="preserve">               (ФИО) </w:t>
      </w:r>
    </w:p>
    <w:p w:rsidR="00D47AF2" w:rsidRPr="00651ECF" w:rsidRDefault="00D47AF2" w:rsidP="00651ECF">
      <w:pPr>
        <w:spacing w:after="0" w:line="240" w:lineRule="auto"/>
        <w:rPr>
          <w:rFonts w:ascii="Times New Roman" w:eastAsia="Times New Roman" w:hAnsi="Times New Roman" w:cs="Times New Roman"/>
          <w:sz w:val="24"/>
          <w:szCs w:val="24"/>
          <w:lang w:eastAsia="ru-RU"/>
        </w:rPr>
      </w:pPr>
    </w:p>
    <w:p w:rsidR="00D47AF2" w:rsidRPr="00651ECF" w:rsidRDefault="00D47AF2"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М.П.</w:t>
      </w: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064EFC" w:rsidRPr="00651ECF" w:rsidRDefault="00064EFC" w:rsidP="00651ECF">
      <w:pPr>
        <w:spacing w:after="0" w:line="240" w:lineRule="auto"/>
        <w:jc w:val="right"/>
        <w:rPr>
          <w:rFonts w:ascii="Times New Roman" w:eastAsia="Times New Roman" w:hAnsi="Times New Roman" w:cs="Times New Roman"/>
          <w:sz w:val="24"/>
          <w:szCs w:val="24"/>
          <w:lang w:eastAsia="ru-RU"/>
        </w:rPr>
      </w:pPr>
    </w:p>
    <w:p w:rsidR="00064EFC" w:rsidRPr="00651ECF" w:rsidRDefault="00064EFC" w:rsidP="00651ECF">
      <w:pPr>
        <w:spacing w:after="0" w:line="240" w:lineRule="auto"/>
        <w:jc w:val="right"/>
        <w:rPr>
          <w:rFonts w:ascii="Times New Roman" w:eastAsia="Times New Roman" w:hAnsi="Times New Roman" w:cs="Times New Roman"/>
          <w:sz w:val="24"/>
          <w:szCs w:val="24"/>
          <w:lang w:eastAsia="ru-RU"/>
        </w:rPr>
      </w:pPr>
    </w:p>
    <w:p w:rsidR="00064EFC" w:rsidRPr="00651ECF" w:rsidRDefault="00064EFC" w:rsidP="00651ECF">
      <w:pPr>
        <w:spacing w:after="0" w:line="240" w:lineRule="auto"/>
        <w:jc w:val="right"/>
        <w:rPr>
          <w:rFonts w:ascii="Times New Roman" w:eastAsia="Times New Roman" w:hAnsi="Times New Roman" w:cs="Times New Roman"/>
          <w:sz w:val="24"/>
          <w:szCs w:val="24"/>
          <w:lang w:eastAsia="ru-RU"/>
        </w:rPr>
      </w:pPr>
    </w:p>
    <w:p w:rsidR="00064EFC" w:rsidRPr="00651ECF" w:rsidRDefault="00064EFC" w:rsidP="00651ECF">
      <w:pPr>
        <w:spacing w:after="0" w:line="240" w:lineRule="auto"/>
        <w:jc w:val="right"/>
        <w:rPr>
          <w:rFonts w:ascii="Times New Roman" w:eastAsia="Times New Roman" w:hAnsi="Times New Roman" w:cs="Times New Roman"/>
          <w:sz w:val="24"/>
          <w:szCs w:val="24"/>
          <w:lang w:eastAsia="ru-RU"/>
        </w:rPr>
      </w:pPr>
    </w:p>
    <w:p w:rsidR="00064EFC" w:rsidRPr="00651ECF" w:rsidRDefault="00064EFC"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Default="00D47AF2" w:rsidP="00651ECF">
      <w:pPr>
        <w:spacing w:after="0" w:line="240" w:lineRule="auto"/>
        <w:jc w:val="right"/>
        <w:rPr>
          <w:rFonts w:ascii="Times New Roman" w:eastAsia="Times New Roman" w:hAnsi="Times New Roman" w:cs="Times New Roman"/>
          <w:sz w:val="24"/>
          <w:szCs w:val="24"/>
          <w:lang w:eastAsia="ru-RU"/>
        </w:rPr>
      </w:pPr>
    </w:p>
    <w:p w:rsidR="0035100D" w:rsidRDefault="0035100D" w:rsidP="00651ECF">
      <w:pPr>
        <w:spacing w:after="0" w:line="240" w:lineRule="auto"/>
        <w:jc w:val="right"/>
        <w:rPr>
          <w:rFonts w:ascii="Times New Roman" w:eastAsia="Times New Roman" w:hAnsi="Times New Roman" w:cs="Times New Roman"/>
          <w:sz w:val="24"/>
          <w:szCs w:val="24"/>
          <w:lang w:eastAsia="ru-RU"/>
        </w:rPr>
      </w:pPr>
    </w:p>
    <w:p w:rsidR="0035100D" w:rsidRPr="00651ECF" w:rsidRDefault="0035100D" w:rsidP="00651ECF">
      <w:pPr>
        <w:spacing w:after="0" w:line="240" w:lineRule="auto"/>
        <w:jc w:val="right"/>
        <w:rPr>
          <w:rFonts w:ascii="Times New Roman" w:eastAsia="Times New Roman" w:hAnsi="Times New Roman" w:cs="Times New Roman"/>
          <w:sz w:val="24"/>
          <w:szCs w:val="24"/>
          <w:lang w:eastAsia="ru-RU"/>
        </w:rPr>
      </w:pPr>
    </w:p>
    <w:p w:rsidR="00354E25" w:rsidRPr="00651ECF" w:rsidRDefault="00354E25" w:rsidP="00651ECF">
      <w:pPr>
        <w:spacing w:after="0" w:line="240" w:lineRule="auto"/>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Форма №2</w:t>
      </w:r>
    </w:p>
    <w:p w:rsidR="00354E25" w:rsidRPr="00651ECF" w:rsidRDefault="00354E25" w:rsidP="00651ECF">
      <w:pPr>
        <w:spacing w:after="0" w:line="240" w:lineRule="auto"/>
        <w:contextualSpacing/>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(на фирменном бланке организации)</w:t>
      </w:r>
    </w:p>
    <w:p w:rsidR="00354E25" w:rsidRPr="00651ECF" w:rsidRDefault="00354E25" w:rsidP="00651ECF">
      <w:pPr>
        <w:spacing w:after="0" w:line="240" w:lineRule="auto"/>
        <w:contextualSpacing/>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документа</w:t>
      </w:r>
    </w:p>
    <w:p w:rsidR="00354E25" w:rsidRPr="00651ECF" w:rsidRDefault="00354E25" w:rsidP="00651ECF">
      <w:pPr>
        <w:spacing w:after="0" w:line="240" w:lineRule="auto"/>
        <w:contextualSpacing/>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дата</w:t>
      </w:r>
    </w:p>
    <w:p w:rsidR="00354E25" w:rsidRPr="00651ECF" w:rsidRDefault="00354E25" w:rsidP="00651ECF">
      <w:pPr>
        <w:keepNext/>
        <w:numPr>
          <w:ilvl w:val="0"/>
          <w:numId w:val="13"/>
        </w:numPr>
        <w:spacing w:after="0" w:line="240" w:lineRule="auto"/>
        <w:jc w:val="right"/>
        <w:outlineLvl w:val="0"/>
        <w:rPr>
          <w:rFonts w:ascii="Times New Roman" w:eastAsia="MS Mincho" w:hAnsi="Times New Roman" w:cs="Times New Roman"/>
          <w:bCs/>
          <w:sz w:val="24"/>
          <w:szCs w:val="24"/>
          <w:lang w:val="en-US" w:eastAsia="zh-CN"/>
        </w:rPr>
      </w:pPr>
      <w:r w:rsidRPr="00651ECF">
        <w:rPr>
          <w:rFonts w:ascii="Times New Roman" w:eastAsia="MS Mincho" w:hAnsi="Times New Roman" w:cs="Times New Roman"/>
          <w:bCs/>
          <w:sz w:val="24"/>
          <w:szCs w:val="24"/>
          <w:lang w:val="en-US" w:eastAsia="zh-CN"/>
        </w:rPr>
        <w:t>АО «</w:t>
      </w:r>
      <w:proofErr w:type="spellStart"/>
      <w:r w:rsidRPr="00651ECF">
        <w:rPr>
          <w:rFonts w:ascii="Times New Roman" w:eastAsia="MS Mincho" w:hAnsi="Times New Roman" w:cs="Times New Roman"/>
          <w:bCs/>
          <w:sz w:val="24"/>
          <w:szCs w:val="24"/>
          <w:lang w:val="en-US" w:eastAsia="zh-CN"/>
        </w:rPr>
        <w:t>Аэропорт-Нягань</w:t>
      </w:r>
      <w:proofErr w:type="spellEnd"/>
      <w:r w:rsidRPr="00651ECF">
        <w:rPr>
          <w:rFonts w:ascii="Times New Roman" w:eastAsia="MS Mincho" w:hAnsi="Times New Roman" w:cs="Times New Roman"/>
          <w:bCs/>
          <w:sz w:val="24"/>
          <w:szCs w:val="24"/>
          <w:lang w:val="en-US" w:eastAsia="zh-CN"/>
        </w:rPr>
        <w:t>»</w:t>
      </w:r>
    </w:p>
    <w:p w:rsidR="00354E25" w:rsidRPr="00651ECF" w:rsidRDefault="00354E25" w:rsidP="00651ECF">
      <w:pPr>
        <w:spacing w:after="0" w:line="240" w:lineRule="auto"/>
        <w:rPr>
          <w:rFonts w:ascii="Times New Roman" w:eastAsia="Times New Roman" w:hAnsi="Times New Roman" w:cs="Times New Roman"/>
          <w:sz w:val="24"/>
          <w:szCs w:val="24"/>
          <w:lang w:eastAsia="zh-CN"/>
        </w:rPr>
      </w:pPr>
    </w:p>
    <w:p w:rsidR="00721B1D" w:rsidRPr="00651ECF" w:rsidRDefault="00721B1D" w:rsidP="00651ECF">
      <w:pPr>
        <w:spacing w:after="0" w:line="240" w:lineRule="auto"/>
        <w:jc w:val="center"/>
        <w:rPr>
          <w:rFonts w:ascii="Times New Roman" w:eastAsia="Times New Roman" w:hAnsi="Times New Roman" w:cs="Times New Roman"/>
          <w:sz w:val="24"/>
          <w:szCs w:val="24"/>
          <w:lang w:eastAsia="ru-RU"/>
        </w:rPr>
      </w:pPr>
      <w:bookmarkStart w:id="1" w:name="_Toc119343918"/>
      <w:r w:rsidRPr="00651ECF">
        <w:rPr>
          <w:rFonts w:ascii="Times New Roman" w:eastAsia="Times New Roman" w:hAnsi="Times New Roman" w:cs="Times New Roman"/>
          <w:sz w:val="24"/>
          <w:szCs w:val="24"/>
          <w:lang w:eastAsia="ru-RU"/>
        </w:rPr>
        <w:t>ДОВЕРЕННОСТЬ № ____</w:t>
      </w:r>
      <w:bookmarkEnd w:id="1"/>
    </w:p>
    <w:p w:rsidR="00721B1D" w:rsidRPr="00651ECF" w:rsidRDefault="00721B1D" w:rsidP="00651ECF">
      <w:pPr>
        <w:spacing w:after="0" w:line="240" w:lineRule="auto"/>
        <w:jc w:val="center"/>
        <w:rPr>
          <w:rFonts w:ascii="Times New Roman" w:eastAsia="Times New Roman" w:hAnsi="Times New Roman" w:cs="Times New Roman"/>
          <w:sz w:val="24"/>
          <w:szCs w:val="24"/>
          <w:lang w:eastAsia="ru-RU"/>
        </w:rPr>
      </w:pPr>
    </w:p>
    <w:p w:rsidR="00721B1D" w:rsidRPr="00651ECF" w:rsidRDefault="00721B1D"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______________________________________________________________________________</w:t>
      </w:r>
    </w:p>
    <w:p w:rsidR="00721B1D" w:rsidRPr="00651ECF" w:rsidRDefault="00721B1D" w:rsidP="00651ECF">
      <w:pPr>
        <w:spacing w:after="0" w:line="240" w:lineRule="auto"/>
        <w:jc w:val="center"/>
        <w:rPr>
          <w:rFonts w:ascii="Times New Roman" w:eastAsia="Times New Roman" w:hAnsi="Times New Roman" w:cs="Times New Roman"/>
          <w:sz w:val="24"/>
          <w:szCs w:val="24"/>
          <w:vertAlign w:val="superscript"/>
          <w:lang w:eastAsia="ru-RU"/>
        </w:rPr>
      </w:pPr>
      <w:r w:rsidRPr="00651ECF">
        <w:rPr>
          <w:rFonts w:ascii="Times New Roman" w:eastAsia="Times New Roman" w:hAnsi="Times New Roman" w:cs="Times New Roman"/>
          <w:sz w:val="24"/>
          <w:szCs w:val="24"/>
          <w:vertAlign w:val="superscript"/>
          <w:lang w:eastAsia="ru-RU"/>
        </w:rPr>
        <w:t>(прописью число, месяц и год выдачи доверенности)</w:t>
      </w:r>
    </w:p>
    <w:p w:rsidR="00721B1D" w:rsidRPr="00651ECF" w:rsidRDefault="00721B1D"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ab/>
      </w:r>
    </w:p>
    <w:p w:rsidR="00721B1D" w:rsidRPr="00651ECF" w:rsidRDefault="00721B1D" w:rsidP="00651ECF">
      <w:pPr>
        <w:spacing w:after="0" w:line="240" w:lineRule="auto"/>
        <w:ind w:firstLine="709"/>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Организация – Участник закупки: ________________________________________________</w:t>
      </w:r>
    </w:p>
    <w:p w:rsidR="00721B1D" w:rsidRPr="00651ECF" w:rsidRDefault="00721B1D" w:rsidP="00651ECF">
      <w:pPr>
        <w:spacing w:after="0" w:line="240" w:lineRule="auto"/>
        <w:ind w:firstLine="708"/>
        <w:rPr>
          <w:rFonts w:ascii="Times New Roman" w:eastAsia="Times New Roman" w:hAnsi="Times New Roman" w:cs="Times New Roman"/>
          <w:sz w:val="24"/>
          <w:szCs w:val="24"/>
          <w:vertAlign w:val="superscript"/>
          <w:lang w:eastAsia="ru-RU"/>
        </w:rPr>
      </w:pPr>
      <w:r w:rsidRPr="00651ECF">
        <w:rPr>
          <w:rFonts w:ascii="Times New Roman" w:eastAsia="Times New Roman" w:hAnsi="Times New Roman" w:cs="Times New Roman"/>
          <w:sz w:val="24"/>
          <w:szCs w:val="24"/>
          <w:vertAlign w:val="superscript"/>
          <w:lang w:eastAsia="ru-RU"/>
        </w:rPr>
        <w:t xml:space="preserve">                                                                                                          (наименование организации)</w:t>
      </w:r>
    </w:p>
    <w:p w:rsidR="00721B1D" w:rsidRPr="00651ECF" w:rsidRDefault="00721B1D"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доверяет ____________________________________________________________________________</w:t>
      </w:r>
    </w:p>
    <w:p w:rsidR="00721B1D" w:rsidRPr="00651ECF" w:rsidRDefault="00721B1D" w:rsidP="00651ECF">
      <w:pPr>
        <w:spacing w:after="0" w:line="240" w:lineRule="auto"/>
        <w:jc w:val="center"/>
        <w:rPr>
          <w:rFonts w:ascii="Times New Roman" w:eastAsia="Times New Roman" w:hAnsi="Times New Roman" w:cs="Times New Roman"/>
          <w:sz w:val="24"/>
          <w:szCs w:val="24"/>
          <w:vertAlign w:val="superscript"/>
          <w:lang w:eastAsia="ru-RU"/>
        </w:rPr>
      </w:pPr>
      <w:r w:rsidRPr="00651ECF">
        <w:rPr>
          <w:rFonts w:ascii="Times New Roman" w:eastAsia="Times New Roman" w:hAnsi="Times New Roman" w:cs="Times New Roman"/>
          <w:sz w:val="24"/>
          <w:szCs w:val="24"/>
          <w:vertAlign w:val="superscript"/>
          <w:lang w:eastAsia="ru-RU"/>
        </w:rPr>
        <w:t>(фамилия, имя, отчество, должность)</w:t>
      </w:r>
    </w:p>
    <w:p w:rsidR="00721B1D" w:rsidRPr="00651ECF" w:rsidRDefault="00721B1D"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паспорт серии ______ №_________ выдан __________________________ «____» ______________, прописанного по адресу: ______________________________________________________________</w:t>
      </w:r>
    </w:p>
    <w:p w:rsidR="00721B1D" w:rsidRPr="00651ECF" w:rsidRDefault="00721B1D" w:rsidP="00651ECF">
      <w:pPr>
        <w:spacing w:after="0" w:line="240" w:lineRule="auto"/>
        <w:jc w:val="both"/>
        <w:rPr>
          <w:rFonts w:ascii="Times New Roman" w:eastAsia="Times New Roman" w:hAnsi="Times New Roman" w:cs="Times New Roman"/>
          <w:sz w:val="24"/>
          <w:szCs w:val="24"/>
          <w:lang w:eastAsia="ru-RU"/>
        </w:rPr>
      </w:pPr>
    </w:p>
    <w:p w:rsidR="00721B1D" w:rsidRPr="00651ECF" w:rsidRDefault="00721B1D"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rsidR="00721B1D" w:rsidRPr="00651ECF" w:rsidRDefault="00721B1D" w:rsidP="00651ECF">
      <w:pPr>
        <w:spacing w:after="0" w:line="240" w:lineRule="auto"/>
        <w:jc w:val="both"/>
        <w:rPr>
          <w:rFonts w:ascii="Times New Roman" w:eastAsia="Times New Roman" w:hAnsi="Times New Roman" w:cs="Times New Roman"/>
          <w:sz w:val="24"/>
          <w:szCs w:val="24"/>
          <w:vertAlign w:val="superscript"/>
          <w:lang w:eastAsia="ru-RU"/>
        </w:rPr>
      </w:pPr>
      <w:r w:rsidRPr="00651ECF">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651ECF">
        <w:rPr>
          <w:rFonts w:ascii="Times New Roman" w:eastAsia="Times New Roman" w:hAnsi="Times New Roman" w:cs="Times New Roman"/>
          <w:bCs/>
          <w:i/>
          <w:iCs/>
          <w:sz w:val="24"/>
          <w:szCs w:val="24"/>
          <w:vertAlign w:val="superscript"/>
          <w:lang w:eastAsia="ru-RU"/>
        </w:rPr>
        <w:t>запросе предложений к в электронной форме</w:t>
      </w:r>
      <w:r w:rsidRPr="00651ECF">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rsidR="00721B1D" w:rsidRPr="00651ECF" w:rsidRDefault="00721B1D" w:rsidP="00651ECF">
      <w:pPr>
        <w:spacing w:after="0" w:line="240" w:lineRule="auto"/>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bCs/>
          <w:sz w:val="24"/>
          <w:szCs w:val="24"/>
          <w:lang w:eastAsia="ru-RU"/>
        </w:rPr>
        <w:t xml:space="preserve">в рамках запроса предложений к в электронной форме, </w:t>
      </w:r>
      <w:r w:rsidRPr="00651ECF">
        <w:rPr>
          <w:rFonts w:ascii="Times New Roman" w:eastAsia="Times New Roman" w:hAnsi="Times New Roman" w:cs="Times New Roman"/>
          <w:sz w:val="24"/>
          <w:szCs w:val="24"/>
          <w:lang w:eastAsia="ru-RU"/>
        </w:rPr>
        <w:t>на _____________________________________</w:t>
      </w:r>
    </w:p>
    <w:p w:rsidR="00721B1D" w:rsidRPr="00651ECF" w:rsidRDefault="00721B1D" w:rsidP="00651ECF">
      <w:pPr>
        <w:spacing w:after="0" w:line="240" w:lineRule="auto"/>
        <w:jc w:val="center"/>
        <w:rPr>
          <w:rFonts w:ascii="Times New Roman" w:eastAsia="Times New Roman" w:hAnsi="Times New Roman" w:cs="Times New Roman"/>
          <w:bCs/>
          <w:sz w:val="24"/>
          <w:szCs w:val="24"/>
          <w:lang w:eastAsia="ru-RU"/>
        </w:rPr>
      </w:pPr>
      <w:r w:rsidRPr="00651ECF">
        <w:rPr>
          <w:rFonts w:ascii="Times New Roman" w:eastAsia="Times New Roman" w:hAnsi="Times New Roman" w:cs="Times New Roman"/>
          <w:sz w:val="24"/>
          <w:szCs w:val="24"/>
          <w:vertAlign w:val="superscript"/>
          <w:lang w:eastAsia="ru-RU"/>
        </w:rPr>
        <w:t xml:space="preserve">                                                                                                                                (Ф.И.О.)</w:t>
      </w:r>
    </w:p>
    <w:p w:rsidR="00721B1D" w:rsidRPr="00651ECF" w:rsidRDefault="00721B1D"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Подпись _________________________________   ______________________ удостоверяем. </w:t>
      </w:r>
    </w:p>
    <w:p w:rsidR="00721B1D" w:rsidRPr="00651ECF" w:rsidRDefault="00721B1D" w:rsidP="00651ECF">
      <w:pPr>
        <w:spacing w:after="0" w:line="240" w:lineRule="auto"/>
        <w:jc w:val="both"/>
        <w:rPr>
          <w:rFonts w:ascii="Times New Roman" w:eastAsia="Times New Roman" w:hAnsi="Times New Roman" w:cs="Times New Roman"/>
          <w:sz w:val="24"/>
          <w:szCs w:val="24"/>
          <w:vertAlign w:val="superscript"/>
          <w:lang w:eastAsia="ru-RU"/>
        </w:rPr>
      </w:pPr>
      <w:r w:rsidRPr="00651ECF">
        <w:rPr>
          <w:rFonts w:ascii="Times New Roman" w:eastAsia="Times New Roman" w:hAnsi="Times New Roman" w:cs="Times New Roman"/>
          <w:sz w:val="24"/>
          <w:szCs w:val="24"/>
          <w:vertAlign w:val="superscript"/>
          <w:lang w:eastAsia="ru-RU"/>
        </w:rPr>
        <w:t xml:space="preserve">                                             (Ф.И.О. </w:t>
      </w:r>
      <w:proofErr w:type="gramStart"/>
      <w:r w:rsidRPr="00651ECF">
        <w:rPr>
          <w:rFonts w:ascii="Times New Roman" w:eastAsia="Times New Roman" w:hAnsi="Times New Roman" w:cs="Times New Roman"/>
          <w:sz w:val="24"/>
          <w:szCs w:val="24"/>
          <w:vertAlign w:val="superscript"/>
          <w:lang w:eastAsia="ru-RU"/>
        </w:rPr>
        <w:t xml:space="preserve">удостоверяемого)   </w:t>
      </w:r>
      <w:proofErr w:type="gramEnd"/>
      <w:r w:rsidRPr="00651ECF">
        <w:rPr>
          <w:rFonts w:ascii="Times New Roman" w:eastAsia="Times New Roman" w:hAnsi="Times New Roman" w:cs="Times New Roman"/>
          <w:sz w:val="24"/>
          <w:szCs w:val="24"/>
          <w:vertAlign w:val="superscript"/>
          <w:lang w:eastAsia="ru-RU"/>
        </w:rPr>
        <w:t xml:space="preserve">                                            (Подпись удостоверяемого)</w:t>
      </w:r>
    </w:p>
    <w:p w:rsidR="00721B1D" w:rsidRPr="00651ECF" w:rsidRDefault="00721B1D" w:rsidP="00651ECF">
      <w:pPr>
        <w:spacing w:after="0" w:line="240" w:lineRule="auto"/>
        <w:jc w:val="both"/>
        <w:rPr>
          <w:rFonts w:ascii="Times New Roman" w:eastAsia="Times New Roman" w:hAnsi="Times New Roman" w:cs="Times New Roman"/>
          <w:sz w:val="24"/>
          <w:szCs w:val="24"/>
          <w:lang w:eastAsia="ru-RU"/>
        </w:rPr>
      </w:pPr>
    </w:p>
    <w:p w:rsidR="00721B1D" w:rsidRPr="00651ECF" w:rsidRDefault="00721B1D"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Доверенность действительна по «____» ____________ 20__ г.</w:t>
      </w:r>
    </w:p>
    <w:p w:rsidR="00721B1D" w:rsidRPr="00651ECF" w:rsidRDefault="00721B1D" w:rsidP="00651ECF">
      <w:pPr>
        <w:spacing w:after="0" w:line="240" w:lineRule="auto"/>
        <w:jc w:val="both"/>
        <w:rPr>
          <w:rFonts w:ascii="Times New Roman" w:eastAsia="Times New Roman" w:hAnsi="Times New Roman" w:cs="Times New Roman"/>
          <w:sz w:val="24"/>
          <w:szCs w:val="24"/>
          <w:lang w:eastAsia="ru-RU"/>
        </w:rPr>
      </w:pPr>
    </w:p>
    <w:p w:rsidR="00721B1D" w:rsidRPr="00651ECF" w:rsidRDefault="00721B1D" w:rsidP="00651ECF">
      <w:pPr>
        <w:spacing w:after="0" w:line="240" w:lineRule="auto"/>
        <w:jc w:val="both"/>
        <w:rPr>
          <w:rFonts w:ascii="Times New Roman" w:eastAsia="Times New Roman" w:hAnsi="Times New Roman" w:cs="Times New Roman"/>
          <w:sz w:val="24"/>
          <w:szCs w:val="24"/>
          <w:lang w:eastAsia="ru-RU"/>
        </w:rPr>
      </w:pPr>
    </w:p>
    <w:p w:rsidR="00721B1D" w:rsidRPr="00651ECF" w:rsidRDefault="00721B1D"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Руководитель (уполномоченное лицо) </w:t>
      </w:r>
    </w:p>
    <w:p w:rsidR="00721B1D" w:rsidRPr="00651ECF" w:rsidRDefault="00721B1D"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Участника закупки ______________________ </w:t>
      </w:r>
      <w:proofErr w:type="gramStart"/>
      <w:r w:rsidRPr="00651ECF">
        <w:rPr>
          <w:rFonts w:ascii="Times New Roman" w:eastAsia="Times New Roman" w:hAnsi="Times New Roman" w:cs="Times New Roman"/>
          <w:sz w:val="24"/>
          <w:szCs w:val="24"/>
          <w:lang w:eastAsia="ru-RU"/>
        </w:rPr>
        <w:t>( _</w:t>
      </w:r>
      <w:proofErr w:type="gramEnd"/>
      <w:r w:rsidRPr="00651ECF">
        <w:rPr>
          <w:rFonts w:ascii="Times New Roman" w:eastAsia="Times New Roman" w:hAnsi="Times New Roman" w:cs="Times New Roman"/>
          <w:sz w:val="24"/>
          <w:szCs w:val="24"/>
          <w:lang w:eastAsia="ru-RU"/>
        </w:rPr>
        <w:t>__________________ )</w:t>
      </w:r>
    </w:p>
    <w:p w:rsidR="00721B1D" w:rsidRPr="00651ECF" w:rsidRDefault="00721B1D" w:rsidP="00651ECF">
      <w:pPr>
        <w:spacing w:after="0" w:line="240" w:lineRule="auto"/>
        <w:rPr>
          <w:rFonts w:ascii="Times New Roman" w:eastAsia="Times New Roman" w:hAnsi="Times New Roman" w:cs="Times New Roman"/>
          <w:sz w:val="24"/>
          <w:szCs w:val="24"/>
          <w:vertAlign w:val="superscript"/>
          <w:lang w:eastAsia="ru-RU"/>
        </w:rPr>
      </w:pP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t xml:space="preserve">        (подпись)</w:t>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proofErr w:type="gramStart"/>
      <w:r w:rsidRPr="00651ECF">
        <w:rPr>
          <w:rFonts w:ascii="Times New Roman" w:eastAsia="Times New Roman" w:hAnsi="Times New Roman" w:cs="Times New Roman"/>
          <w:sz w:val="24"/>
          <w:szCs w:val="24"/>
          <w:vertAlign w:val="superscript"/>
          <w:lang w:eastAsia="ru-RU"/>
        </w:rPr>
        <w:t xml:space="preserve">   (</w:t>
      </w:r>
      <w:proofErr w:type="gramEnd"/>
      <w:r w:rsidRPr="00651ECF">
        <w:rPr>
          <w:rFonts w:ascii="Times New Roman" w:eastAsia="Times New Roman" w:hAnsi="Times New Roman" w:cs="Times New Roman"/>
          <w:sz w:val="24"/>
          <w:szCs w:val="24"/>
          <w:vertAlign w:val="superscript"/>
          <w:lang w:eastAsia="ru-RU"/>
        </w:rPr>
        <w:t>Ф.И.О.)</w:t>
      </w: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375AE8" w:rsidRPr="00651ECF" w:rsidRDefault="00375AE8" w:rsidP="00651ECF">
      <w:pPr>
        <w:spacing w:after="0" w:line="240" w:lineRule="auto"/>
        <w:jc w:val="right"/>
        <w:rPr>
          <w:rFonts w:ascii="Times New Roman" w:eastAsia="Times New Roman" w:hAnsi="Times New Roman" w:cs="Times New Roman"/>
          <w:sz w:val="24"/>
          <w:szCs w:val="24"/>
          <w:lang w:eastAsia="ru-RU"/>
        </w:rPr>
      </w:pPr>
    </w:p>
    <w:p w:rsidR="00375AE8" w:rsidRPr="00651ECF" w:rsidRDefault="00375AE8" w:rsidP="00651ECF">
      <w:pPr>
        <w:spacing w:after="0" w:line="240" w:lineRule="auto"/>
        <w:jc w:val="right"/>
        <w:rPr>
          <w:rFonts w:ascii="Times New Roman" w:eastAsia="Times New Roman" w:hAnsi="Times New Roman" w:cs="Times New Roman"/>
          <w:sz w:val="24"/>
          <w:szCs w:val="24"/>
          <w:lang w:eastAsia="ru-RU"/>
        </w:rPr>
      </w:pPr>
    </w:p>
    <w:p w:rsidR="00064EFC" w:rsidRPr="00651ECF" w:rsidRDefault="00064EFC" w:rsidP="00651ECF">
      <w:pPr>
        <w:spacing w:after="0" w:line="240" w:lineRule="auto"/>
        <w:jc w:val="right"/>
        <w:rPr>
          <w:rFonts w:ascii="Times New Roman" w:eastAsia="Times New Roman" w:hAnsi="Times New Roman" w:cs="Times New Roman"/>
          <w:sz w:val="24"/>
          <w:szCs w:val="24"/>
          <w:lang w:eastAsia="ru-RU"/>
        </w:rPr>
      </w:pPr>
    </w:p>
    <w:p w:rsidR="00375AE8" w:rsidRPr="00651ECF" w:rsidRDefault="00375AE8" w:rsidP="00651ECF">
      <w:pPr>
        <w:spacing w:after="0" w:line="240" w:lineRule="auto"/>
        <w:jc w:val="right"/>
        <w:rPr>
          <w:rFonts w:ascii="Times New Roman" w:eastAsia="Times New Roman" w:hAnsi="Times New Roman" w:cs="Times New Roman"/>
          <w:sz w:val="24"/>
          <w:szCs w:val="24"/>
          <w:lang w:eastAsia="ru-RU"/>
        </w:rPr>
      </w:pPr>
    </w:p>
    <w:p w:rsidR="00375AE8" w:rsidRPr="00651ECF" w:rsidRDefault="00375AE8" w:rsidP="00651ECF">
      <w:pPr>
        <w:spacing w:after="0" w:line="240" w:lineRule="auto"/>
        <w:jc w:val="right"/>
        <w:rPr>
          <w:rFonts w:ascii="Times New Roman" w:eastAsia="Times New Roman" w:hAnsi="Times New Roman" w:cs="Times New Roman"/>
          <w:sz w:val="24"/>
          <w:szCs w:val="24"/>
          <w:lang w:eastAsia="ru-RU"/>
        </w:rPr>
      </w:pPr>
    </w:p>
    <w:p w:rsidR="00375AE8" w:rsidRPr="00651ECF" w:rsidRDefault="00375AE8" w:rsidP="00651ECF">
      <w:pPr>
        <w:spacing w:after="0" w:line="240" w:lineRule="auto"/>
        <w:jc w:val="right"/>
        <w:rPr>
          <w:rFonts w:ascii="Times New Roman" w:eastAsia="Times New Roman" w:hAnsi="Times New Roman" w:cs="Times New Roman"/>
          <w:sz w:val="24"/>
          <w:szCs w:val="24"/>
          <w:lang w:eastAsia="ru-RU"/>
        </w:rPr>
      </w:pPr>
    </w:p>
    <w:p w:rsidR="00375AE8" w:rsidRPr="00651ECF" w:rsidRDefault="00375AE8" w:rsidP="00651ECF">
      <w:pPr>
        <w:spacing w:after="0" w:line="240" w:lineRule="auto"/>
        <w:jc w:val="right"/>
        <w:rPr>
          <w:rFonts w:ascii="Times New Roman" w:eastAsia="Times New Roman" w:hAnsi="Times New Roman" w:cs="Times New Roman"/>
          <w:sz w:val="24"/>
          <w:szCs w:val="24"/>
          <w:lang w:eastAsia="ru-RU"/>
        </w:rPr>
      </w:pPr>
    </w:p>
    <w:p w:rsidR="00375AE8" w:rsidRPr="00651ECF" w:rsidRDefault="00375AE8"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D47AF2" w:rsidRPr="00651ECF" w:rsidRDefault="00D47AF2" w:rsidP="00651ECF">
      <w:pPr>
        <w:spacing w:after="0" w:line="240" w:lineRule="auto"/>
        <w:jc w:val="right"/>
        <w:rPr>
          <w:rFonts w:ascii="Times New Roman" w:eastAsia="Times New Roman" w:hAnsi="Times New Roman" w:cs="Times New Roman"/>
          <w:sz w:val="24"/>
          <w:szCs w:val="24"/>
          <w:lang w:eastAsia="ru-RU"/>
        </w:rPr>
      </w:pPr>
    </w:p>
    <w:p w:rsidR="00354E25" w:rsidRPr="00651ECF" w:rsidRDefault="00354E25" w:rsidP="00651ECF">
      <w:pPr>
        <w:spacing w:after="0" w:line="240" w:lineRule="auto"/>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Форма №3</w:t>
      </w:r>
    </w:p>
    <w:p w:rsidR="00354E25" w:rsidRPr="00651ECF" w:rsidRDefault="00354E25" w:rsidP="00651ECF">
      <w:pPr>
        <w:spacing w:after="0" w:line="240" w:lineRule="auto"/>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Фирменный бланк</w:t>
      </w:r>
    </w:p>
    <w:p w:rsidR="00354E25" w:rsidRPr="00651ECF" w:rsidRDefault="00354E25" w:rsidP="00651ECF">
      <w:pPr>
        <w:spacing w:after="0" w:line="240" w:lineRule="auto"/>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Дата, исх. Номер</w:t>
      </w:r>
    </w:p>
    <w:p w:rsidR="00354E25" w:rsidRPr="00651ECF" w:rsidRDefault="00354E25" w:rsidP="00651ECF">
      <w:pPr>
        <w:spacing w:after="0" w:line="240" w:lineRule="auto"/>
        <w:rPr>
          <w:rFonts w:ascii="Times New Roman" w:eastAsia="Times New Roman" w:hAnsi="Times New Roman" w:cs="Times New Roman"/>
          <w:sz w:val="24"/>
          <w:szCs w:val="24"/>
          <w:lang w:eastAsia="ru-RU"/>
        </w:rPr>
      </w:pPr>
    </w:p>
    <w:p w:rsidR="00354E25" w:rsidRPr="00651ECF" w:rsidRDefault="00354E25" w:rsidP="00651ECF">
      <w:pPr>
        <w:spacing w:after="0" w:line="240" w:lineRule="auto"/>
        <w:rPr>
          <w:rFonts w:ascii="Times New Roman" w:eastAsia="Times New Roman" w:hAnsi="Times New Roman" w:cs="Times New Roman"/>
          <w:sz w:val="24"/>
          <w:szCs w:val="24"/>
          <w:lang w:eastAsia="ru-RU"/>
        </w:rPr>
      </w:pPr>
    </w:p>
    <w:p w:rsidR="00354E25" w:rsidRPr="00651ECF" w:rsidRDefault="00354E25" w:rsidP="00651ECF">
      <w:pPr>
        <w:spacing w:after="0" w:line="240" w:lineRule="auto"/>
        <w:jc w:val="right"/>
        <w:rPr>
          <w:rFonts w:ascii="Times New Roman" w:eastAsia="Times New Roman" w:hAnsi="Times New Roman" w:cs="Times New Roman"/>
          <w:sz w:val="24"/>
          <w:szCs w:val="24"/>
          <w:lang w:eastAsia="ru-RU"/>
        </w:rPr>
      </w:pPr>
      <w:r w:rsidRPr="00651ECF">
        <w:rPr>
          <w:rFonts w:ascii="Times New Roman" w:eastAsia="MS Mincho" w:hAnsi="Times New Roman" w:cs="Times New Roman"/>
          <w:bCs/>
          <w:sz w:val="24"/>
          <w:szCs w:val="24"/>
          <w:lang w:eastAsia="ru-RU"/>
        </w:rPr>
        <w:t>АО «Аэропорт-</w:t>
      </w:r>
      <w:proofErr w:type="spellStart"/>
      <w:r w:rsidRPr="00651ECF">
        <w:rPr>
          <w:rFonts w:ascii="Times New Roman" w:eastAsia="MS Mincho" w:hAnsi="Times New Roman" w:cs="Times New Roman"/>
          <w:bCs/>
          <w:sz w:val="24"/>
          <w:szCs w:val="24"/>
          <w:lang w:eastAsia="ru-RU"/>
        </w:rPr>
        <w:t>Нягань</w:t>
      </w:r>
      <w:proofErr w:type="spellEnd"/>
      <w:r w:rsidRPr="00651ECF">
        <w:rPr>
          <w:rFonts w:ascii="Times New Roman" w:eastAsia="MS Mincho" w:hAnsi="Times New Roman" w:cs="Times New Roman"/>
          <w:bCs/>
          <w:sz w:val="24"/>
          <w:szCs w:val="24"/>
          <w:lang w:eastAsia="ru-RU"/>
        </w:rPr>
        <w:t>»</w:t>
      </w:r>
    </w:p>
    <w:p w:rsidR="00721B1D" w:rsidRPr="00651ECF" w:rsidRDefault="00721B1D" w:rsidP="00651ECF">
      <w:pPr>
        <w:spacing w:after="0" w:line="240" w:lineRule="auto"/>
        <w:jc w:val="center"/>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Информационное письмо</w:t>
      </w:r>
    </w:p>
    <w:p w:rsidR="00721B1D" w:rsidRPr="00651ECF" w:rsidRDefault="00721B1D" w:rsidP="00651ECF">
      <w:pPr>
        <w:spacing w:after="0" w:line="240" w:lineRule="auto"/>
        <w:jc w:val="center"/>
        <w:rPr>
          <w:rFonts w:ascii="Times New Roman" w:eastAsia="Times New Roman" w:hAnsi="Times New Roman" w:cs="Times New Roman"/>
          <w:sz w:val="24"/>
          <w:szCs w:val="24"/>
          <w:lang w:eastAsia="ru-RU"/>
        </w:rPr>
      </w:pPr>
    </w:p>
    <w:p w:rsidR="00721B1D" w:rsidRPr="00651ECF" w:rsidRDefault="00721B1D" w:rsidP="00651ECF">
      <w:pPr>
        <w:spacing w:after="0" w:line="240" w:lineRule="auto"/>
        <w:ind w:firstLine="709"/>
        <w:jc w:val="center"/>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Настоящим ___________________________________________________________________, </w:t>
      </w:r>
      <w:r w:rsidRPr="00651ECF">
        <w:rPr>
          <w:rFonts w:ascii="Times New Roman" w:eastAsia="Times New Roman" w:hAnsi="Times New Roman" w:cs="Times New Roman"/>
          <w:sz w:val="24"/>
          <w:szCs w:val="24"/>
          <w:vertAlign w:val="superscript"/>
          <w:lang w:eastAsia="ru-RU"/>
        </w:rPr>
        <w:t>(наименование участника закупки)</w:t>
      </w:r>
    </w:p>
    <w:p w:rsidR="00721B1D" w:rsidRPr="00651ECF" w:rsidRDefault="00721B1D" w:rsidP="00651ECF">
      <w:pPr>
        <w:spacing w:after="0" w:line="240" w:lineRule="auto"/>
        <w:jc w:val="center"/>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651ECF">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rsidR="00721B1D" w:rsidRPr="00651ECF" w:rsidRDefault="00721B1D" w:rsidP="00651ECF">
      <w:pPr>
        <w:spacing w:after="0" w:line="240" w:lineRule="auto"/>
        <w:jc w:val="center"/>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действующего на основании ___________________________________________________________</w:t>
      </w:r>
    </w:p>
    <w:p w:rsidR="00721B1D" w:rsidRPr="00651ECF" w:rsidRDefault="00721B1D" w:rsidP="00651ECF">
      <w:pPr>
        <w:spacing w:after="0" w:line="240" w:lineRule="auto"/>
        <w:jc w:val="center"/>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                                       </w:t>
      </w:r>
      <w:r w:rsidRPr="00651ECF">
        <w:rPr>
          <w:rFonts w:ascii="Times New Roman" w:eastAsia="Times New Roman" w:hAnsi="Times New Roman" w:cs="Times New Roman"/>
          <w:sz w:val="24"/>
          <w:szCs w:val="24"/>
          <w:vertAlign w:val="superscript"/>
          <w:lang w:eastAsia="ru-RU"/>
        </w:rPr>
        <w:t>(наименование документа)</w:t>
      </w:r>
    </w:p>
    <w:p w:rsidR="00721B1D" w:rsidRPr="00651ECF" w:rsidRDefault="00721B1D"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rsidR="00721B1D" w:rsidRPr="00651ECF" w:rsidRDefault="00721B1D" w:rsidP="00651ECF">
      <w:pPr>
        <w:spacing w:after="0" w:line="240" w:lineRule="auto"/>
        <w:jc w:val="center"/>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vertAlign w:val="superscript"/>
          <w:lang w:eastAsia="ru-RU"/>
        </w:rPr>
        <w:t xml:space="preserve">                                                                                                                                  (наименование участника закупки)</w:t>
      </w:r>
    </w:p>
    <w:p w:rsidR="00721B1D" w:rsidRPr="00651ECF" w:rsidRDefault="00721B1D"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rsidR="00721B1D" w:rsidRPr="00651ECF" w:rsidRDefault="00721B1D"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                                                                                                                       </w:t>
      </w:r>
      <w:r w:rsidRPr="00651ECF">
        <w:rPr>
          <w:rFonts w:ascii="Times New Roman" w:eastAsia="Times New Roman" w:hAnsi="Times New Roman" w:cs="Times New Roman"/>
          <w:sz w:val="24"/>
          <w:szCs w:val="24"/>
          <w:vertAlign w:val="superscript"/>
          <w:lang w:eastAsia="ru-RU"/>
        </w:rPr>
        <w:t>(ссылка на НПА/Устав, и т.п.)</w:t>
      </w:r>
    </w:p>
    <w:p w:rsidR="00721B1D" w:rsidRPr="00651ECF" w:rsidRDefault="00721B1D" w:rsidP="00651ECF">
      <w:pPr>
        <w:spacing w:after="0" w:line="240" w:lineRule="auto"/>
        <w:rPr>
          <w:rFonts w:ascii="Times New Roman" w:eastAsia="Times New Roman" w:hAnsi="Times New Roman" w:cs="Times New Roman"/>
          <w:sz w:val="24"/>
          <w:szCs w:val="24"/>
          <w:lang w:eastAsia="ru-RU"/>
        </w:rPr>
      </w:pPr>
    </w:p>
    <w:p w:rsidR="00721B1D" w:rsidRPr="00651ECF" w:rsidRDefault="00721B1D" w:rsidP="00651ECF">
      <w:pPr>
        <w:spacing w:after="0" w:line="240" w:lineRule="auto"/>
        <w:rPr>
          <w:rFonts w:ascii="Times New Roman" w:eastAsia="Times New Roman" w:hAnsi="Times New Roman" w:cs="Times New Roman"/>
          <w:sz w:val="24"/>
          <w:szCs w:val="24"/>
          <w:lang w:eastAsia="ru-RU"/>
        </w:rPr>
      </w:pPr>
    </w:p>
    <w:p w:rsidR="00721B1D" w:rsidRPr="00651ECF" w:rsidRDefault="00721B1D"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Руководитель (уполномоченное лицо) </w:t>
      </w:r>
    </w:p>
    <w:p w:rsidR="00721B1D" w:rsidRPr="00651ECF" w:rsidRDefault="00721B1D" w:rsidP="00651ECF">
      <w:pPr>
        <w:spacing w:after="0" w:line="240" w:lineRule="auto"/>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Участника закупки ______________________ </w:t>
      </w:r>
      <w:proofErr w:type="gramStart"/>
      <w:r w:rsidRPr="00651ECF">
        <w:rPr>
          <w:rFonts w:ascii="Times New Roman" w:eastAsia="Times New Roman" w:hAnsi="Times New Roman" w:cs="Times New Roman"/>
          <w:sz w:val="24"/>
          <w:szCs w:val="24"/>
          <w:lang w:eastAsia="ru-RU"/>
        </w:rPr>
        <w:t>( _</w:t>
      </w:r>
      <w:proofErr w:type="gramEnd"/>
      <w:r w:rsidRPr="00651ECF">
        <w:rPr>
          <w:rFonts w:ascii="Times New Roman" w:eastAsia="Times New Roman" w:hAnsi="Times New Roman" w:cs="Times New Roman"/>
          <w:sz w:val="24"/>
          <w:szCs w:val="24"/>
          <w:lang w:eastAsia="ru-RU"/>
        </w:rPr>
        <w:t>__________________ )</w:t>
      </w:r>
    </w:p>
    <w:p w:rsidR="00721B1D" w:rsidRPr="00651ECF" w:rsidRDefault="00721B1D" w:rsidP="00651ECF">
      <w:pPr>
        <w:spacing w:after="0" w:line="240" w:lineRule="auto"/>
        <w:rPr>
          <w:rFonts w:ascii="Times New Roman" w:eastAsia="Times New Roman" w:hAnsi="Times New Roman" w:cs="Times New Roman"/>
          <w:sz w:val="24"/>
          <w:szCs w:val="24"/>
          <w:vertAlign w:val="superscript"/>
          <w:lang w:eastAsia="ru-RU"/>
        </w:rPr>
      </w:pP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t xml:space="preserve">  (подпись)</w:t>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proofErr w:type="gramStart"/>
      <w:r w:rsidRPr="00651ECF">
        <w:rPr>
          <w:rFonts w:ascii="Times New Roman" w:eastAsia="Times New Roman" w:hAnsi="Times New Roman" w:cs="Times New Roman"/>
          <w:sz w:val="24"/>
          <w:szCs w:val="24"/>
          <w:vertAlign w:val="superscript"/>
          <w:lang w:eastAsia="ru-RU"/>
        </w:rPr>
        <w:tab/>
        <w:t xml:space="preserve">  (</w:t>
      </w:r>
      <w:proofErr w:type="gramEnd"/>
      <w:r w:rsidRPr="00651ECF">
        <w:rPr>
          <w:rFonts w:ascii="Times New Roman" w:eastAsia="Times New Roman" w:hAnsi="Times New Roman" w:cs="Times New Roman"/>
          <w:sz w:val="24"/>
          <w:szCs w:val="24"/>
          <w:vertAlign w:val="superscript"/>
          <w:lang w:eastAsia="ru-RU"/>
        </w:rPr>
        <w:t>Ф.И.О.)</w:t>
      </w:r>
    </w:p>
    <w:p w:rsidR="006F393E" w:rsidRPr="00DE5CAD" w:rsidRDefault="00721B1D" w:rsidP="00651ECF">
      <w:pPr>
        <w:spacing w:after="0" w:line="240" w:lineRule="auto"/>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br w:type="page"/>
      </w:r>
      <w:r w:rsidR="006F393E" w:rsidRPr="00DE5CAD">
        <w:rPr>
          <w:rFonts w:ascii="Times New Roman" w:eastAsia="Times New Roman" w:hAnsi="Times New Roman" w:cs="Times New Roman"/>
          <w:sz w:val="24"/>
          <w:szCs w:val="24"/>
          <w:lang w:eastAsia="ru-RU"/>
        </w:rPr>
        <w:lastRenderedPageBreak/>
        <w:t>Форма №4</w:t>
      </w:r>
    </w:p>
    <w:p w:rsidR="00BB01DD" w:rsidRPr="00651ECF" w:rsidRDefault="00BB01DD" w:rsidP="00651ECF">
      <w:pPr>
        <w:spacing w:after="0" w:line="240" w:lineRule="auto"/>
        <w:jc w:val="right"/>
        <w:rPr>
          <w:rFonts w:ascii="Times New Roman" w:eastAsia="Times New Roman" w:hAnsi="Times New Roman" w:cs="Times New Roman"/>
          <w:color w:val="FF0000"/>
          <w:sz w:val="24"/>
          <w:szCs w:val="24"/>
          <w:lang w:eastAsia="ru-RU"/>
        </w:rPr>
      </w:pPr>
    </w:p>
    <w:p w:rsidR="00354E25" w:rsidRPr="00651ECF" w:rsidRDefault="00354E25" w:rsidP="00651ECF">
      <w:pPr>
        <w:spacing w:after="0" w:line="240" w:lineRule="auto"/>
        <w:jc w:val="right"/>
        <w:rPr>
          <w:rFonts w:ascii="Times New Roman" w:eastAsia="Times New Roman" w:hAnsi="Times New Roman" w:cs="Times New Roman"/>
          <w:sz w:val="24"/>
          <w:szCs w:val="24"/>
          <w:lang w:eastAsia="ru-RU"/>
        </w:rPr>
      </w:pPr>
    </w:p>
    <w:p w:rsidR="00354E25" w:rsidRPr="00651ECF" w:rsidRDefault="00354E25" w:rsidP="00651ECF">
      <w:pPr>
        <w:spacing w:after="0" w:line="240" w:lineRule="auto"/>
        <w:jc w:val="center"/>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количественных и кач</w:t>
      </w:r>
      <w:r w:rsidR="003E237C">
        <w:rPr>
          <w:rFonts w:ascii="Times New Roman" w:eastAsia="Times New Roman" w:hAnsi="Times New Roman" w:cs="Times New Roman"/>
          <w:sz w:val="24"/>
          <w:szCs w:val="24"/>
          <w:lang w:eastAsia="ru-RU"/>
        </w:rPr>
        <w:t>ественных характеристиках услуг</w:t>
      </w:r>
      <w:r w:rsidRPr="00651ECF">
        <w:rPr>
          <w:rFonts w:ascii="Times New Roman" w:eastAsia="Times New Roman" w:hAnsi="Times New Roman" w:cs="Times New Roman"/>
          <w:sz w:val="24"/>
          <w:szCs w:val="24"/>
          <w:lang w:eastAsia="ru-RU"/>
        </w:rPr>
        <w:t>».</w:t>
      </w:r>
    </w:p>
    <w:p w:rsidR="00354E25" w:rsidRPr="00651ECF" w:rsidRDefault="00354E25" w:rsidP="00651ECF">
      <w:pPr>
        <w:spacing w:after="0" w:line="240" w:lineRule="auto"/>
        <w:jc w:val="center"/>
        <w:rPr>
          <w:rFonts w:ascii="Times New Roman" w:eastAsia="Times New Roman" w:hAnsi="Times New Roman" w:cs="Times New Roman"/>
          <w:sz w:val="24"/>
          <w:szCs w:val="24"/>
          <w:lang w:eastAsia="ru-RU"/>
        </w:rPr>
      </w:pPr>
    </w:p>
    <w:p w:rsidR="00354E25" w:rsidRPr="00651ECF" w:rsidRDefault="00354E25" w:rsidP="00651ECF">
      <w:pPr>
        <w:spacing w:after="0" w:line="240" w:lineRule="auto"/>
        <w:ind w:firstLine="709"/>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Исполняя наши обязательства и изучив документацию о проведении </w:t>
      </w:r>
      <w:r w:rsidRPr="00651ECF">
        <w:rPr>
          <w:rFonts w:ascii="Times New Roman" w:eastAsia="Times New Roman" w:hAnsi="Times New Roman" w:cs="Times New Roman"/>
          <w:bCs/>
          <w:sz w:val="24"/>
          <w:szCs w:val="24"/>
          <w:lang w:eastAsia="ru-RU"/>
        </w:rPr>
        <w:t xml:space="preserve">запроса </w:t>
      </w:r>
      <w:r w:rsidR="00721B1D" w:rsidRPr="00651ECF">
        <w:rPr>
          <w:rFonts w:ascii="Times New Roman" w:eastAsia="Times New Roman" w:hAnsi="Times New Roman" w:cs="Times New Roman"/>
          <w:bCs/>
          <w:sz w:val="24"/>
          <w:szCs w:val="24"/>
          <w:lang w:eastAsia="ru-RU"/>
        </w:rPr>
        <w:t>предложений</w:t>
      </w:r>
      <w:r w:rsidRPr="00651ECF">
        <w:rPr>
          <w:rFonts w:ascii="Times New Roman" w:eastAsia="Times New Roman" w:hAnsi="Times New Roman" w:cs="Times New Roman"/>
          <w:bCs/>
          <w:sz w:val="24"/>
          <w:szCs w:val="24"/>
          <w:lang w:eastAsia="ru-RU"/>
        </w:rPr>
        <w:t xml:space="preserve"> в электронной форме</w:t>
      </w:r>
      <w:r w:rsidRPr="00651ECF">
        <w:rPr>
          <w:rFonts w:ascii="Times New Roman" w:eastAsia="Times New Roman" w:hAnsi="Times New Roman" w:cs="Times New Roman"/>
          <w:sz w:val="24"/>
          <w:szCs w:val="24"/>
          <w:lang w:eastAsia="ru-RU"/>
        </w:rPr>
        <w:t xml:space="preserve">, в том числе условия и порядок проведения </w:t>
      </w:r>
      <w:r w:rsidRPr="00651ECF">
        <w:rPr>
          <w:rFonts w:ascii="Times New Roman" w:eastAsia="Times New Roman" w:hAnsi="Times New Roman" w:cs="Times New Roman"/>
          <w:bCs/>
          <w:sz w:val="24"/>
          <w:szCs w:val="24"/>
          <w:lang w:eastAsia="ru-RU"/>
        </w:rPr>
        <w:t xml:space="preserve">запроса </w:t>
      </w:r>
      <w:r w:rsidR="00721B1D" w:rsidRPr="00651ECF">
        <w:rPr>
          <w:rFonts w:ascii="Times New Roman" w:eastAsia="Times New Roman" w:hAnsi="Times New Roman" w:cs="Times New Roman"/>
          <w:bCs/>
          <w:sz w:val="24"/>
          <w:szCs w:val="24"/>
          <w:lang w:eastAsia="ru-RU"/>
        </w:rPr>
        <w:t>предложений</w:t>
      </w:r>
      <w:r w:rsidRPr="00651ECF">
        <w:rPr>
          <w:rFonts w:ascii="Times New Roman" w:eastAsia="Times New Roman" w:hAnsi="Times New Roman" w:cs="Times New Roman"/>
          <w:bCs/>
          <w:sz w:val="24"/>
          <w:szCs w:val="24"/>
          <w:lang w:eastAsia="ru-RU"/>
        </w:rPr>
        <w:t xml:space="preserve"> в электронной форме</w:t>
      </w:r>
      <w:r w:rsidRPr="00651ECF">
        <w:rPr>
          <w:rFonts w:ascii="Times New Roman" w:eastAsia="Times New Roman" w:hAnsi="Times New Roman" w:cs="Times New Roman"/>
          <w:sz w:val="24"/>
          <w:szCs w:val="24"/>
          <w:lang w:eastAsia="ru-RU"/>
        </w:rPr>
        <w:t>, проект договора, мы</w:t>
      </w:r>
      <w:r w:rsidR="00375AE8" w:rsidRPr="00651ECF">
        <w:rPr>
          <w:rFonts w:ascii="Times New Roman" w:eastAsia="Times New Roman" w:hAnsi="Times New Roman" w:cs="Times New Roman"/>
          <w:sz w:val="24"/>
          <w:szCs w:val="24"/>
          <w:vertAlign w:val="superscript"/>
          <w:lang w:eastAsia="ru-RU"/>
        </w:rPr>
        <w:t xml:space="preserve"> </w:t>
      </w:r>
      <w:r w:rsidRPr="00651ECF">
        <w:rPr>
          <w:rFonts w:ascii="Times New Roman" w:eastAsia="Times New Roman" w:hAnsi="Times New Roman" w:cs="Times New Roman"/>
          <w:sz w:val="24"/>
          <w:szCs w:val="24"/>
          <w:lang w:eastAsia="ru-RU"/>
        </w:rPr>
        <w:t>заявляем, что мы выполняем нормы, стандарты, правила, действующие на данном товарном рынке и предлагаем осуществить поставку товара с функциональными и качественными характеристиками, указанными в нижеприведенной таблице:</w:t>
      </w:r>
    </w:p>
    <w:p w:rsidR="006F393E" w:rsidRPr="00651ECF" w:rsidRDefault="006F393E" w:rsidP="00651ECF">
      <w:pPr>
        <w:spacing w:after="0" w:line="240" w:lineRule="auto"/>
        <w:ind w:firstLine="709"/>
        <w:rPr>
          <w:rFonts w:ascii="Times New Roman" w:eastAsia="Times New Roman" w:hAnsi="Times New Roman" w:cs="Times New Roman"/>
          <w:sz w:val="24"/>
          <w:szCs w:val="24"/>
          <w:lang w:eastAsia="ru-RU"/>
        </w:rPr>
      </w:pPr>
    </w:p>
    <w:tbl>
      <w:tblPr>
        <w:tblW w:w="10418" w:type="dxa"/>
        <w:jc w:val="center"/>
        <w:tblLayout w:type="fixed"/>
        <w:tblLook w:val="01E0" w:firstRow="1" w:lastRow="1" w:firstColumn="1" w:lastColumn="1" w:noHBand="0" w:noVBand="0"/>
      </w:tblPr>
      <w:tblGrid>
        <w:gridCol w:w="413"/>
        <w:gridCol w:w="1389"/>
        <w:gridCol w:w="1248"/>
        <w:gridCol w:w="1721"/>
        <w:gridCol w:w="917"/>
        <w:gridCol w:w="958"/>
        <w:gridCol w:w="2173"/>
        <w:gridCol w:w="1599"/>
      </w:tblGrid>
      <w:tr w:rsidR="006F393E" w:rsidRPr="00651ECF" w:rsidTr="006F393E">
        <w:trPr>
          <w:jc w:val="center"/>
        </w:trPr>
        <w:tc>
          <w:tcPr>
            <w:tcW w:w="413" w:type="dxa"/>
            <w:tcBorders>
              <w:top w:val="single" w:sz="4" w:space="0" w:color="auto"/>
              <w:left w:val="single" w:sz="4" w:space="0" w:color="auto"/>
              <w:bottom w:val="single" w:sz="4" w:space="0" w:color="auto"/>
              <w:right w:val="single" w:sz="4" w:space="0" w:color="auto"/>
            </w:tcBorders>
            <w:hideMark/>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w:t>
            </w:r>
          </w:p>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п/п</w:t>
            </w:r>
          </w:p>
        </w:tc>
        <w:tc>
          <w:tcPr>
            <w:tcW w:w="1389" w:type="dxa"/>
            <w:tcBorders>
              <w:top w:val="single" w:sz="4" w:space="0" w:color="auto"/>
              <w:left w:val="single" w:sz="4" w:space="0" w:color="auto"/>
              <w:bottom w:val="single" w:sz="4" w:space="0" w:color="auto"/>
              <w:right w:val="single" w:sz="4" w:space="0" w:color="auto"/>
            </w:tcBorders>
            <w:hideMark/>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Наименование поставляемого товара,  в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tcPr>
          <w:p w:rsidR="006F393E" w:rsidRPr="00651ECF" w:rsidRDefault="006F393E" w:rsidP="00651ECF">
            <w:pPr>
              <w:keepNext/>
              <w:keepLines/>
              <w:autoSpaceDE w:val="0"/>
              <w:autoSpaceDN w:val="0"/>
              <w:adjustRightInd w:val="0"/>
              <w:spacing w:after="0" w:line="240" w:lineRule="auto"/>
              <w:ind w:left="72"/>
              <w:jc w:val="center"/>
              <w:rPr>
                <w:rFonts w:ascii="Times New Roman" w:hAnsi="Times New Roman" w:cs="Times New Roman"/>
                <w:sz w:val="24"/>
                <w:szCs w:val="24"/>
              </w:rPr>
            </w:pPr>
            <w:r w:rsidRPr="00651ECF">
              <w:rPr>
                <w:rFonts w:ascii="Times New Roman" w:hAnsi="Times New Roman" w:cs="Times New Roman"/>
                <w:sz w:val="24"/>
                <w:szCs w:val="24"/>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tcPr>
          <w:p w:rsidR="006F393E" w:rsidRPr="00651ECF" w:rsidRDefault="006F393E" w:rsidP="00651ECF">
            <w:pPr>
              <w:keepNext/>
              <w:keepLines/>
              <w:autoSpaceDE w:val="0"/>
              <w:autoSpaceDN w:val="0"/>
              <w:adjustRightInd w:val="0"/>
              <w:spacing w:after="0" w:line="240" w:lineRule="auto"/>
              <w:ind w:left="72"/>
              <w:jc w:val="center"/>
              <w:rPr>
                <w:rFonts w:ascii="Times New Roman" w:hAnsi="Times New Roman" w:cs="Times New Roman"/>
                <w:sz w:val="24"/>
                <w:szCs w:val="24"/>
              </w:rPr>
            </w:pPr>
            <w:r w:rsidRPr="00651ECF">
              <w:rPr>
                <w:rFonts w:ascii="Times New Roman" w:hAnsi="Times New Roman" w:cs="Times New Roman"/>
                <w:sz w:val="24"/>
                <w:szCs w:val="24"/>
              </w:rPr>
              <w:t xml:space="preserve">Страна происхождения поставляемого товара </w:t>
            </w:r>
            <w:r w:rsidR="003E237C">
              <w:rPr>
                <w:rFonts w:ascii="Times New Roman" w:hAnsi="Times New Roman" w:cs="Times New Roman"/>
                <w:sz w:val="24"/>
                <w:szCs w:val="24"/>
              </w:rPr>
              <w:t>(при наличии)</w:t>
            </w:r>
          </w:p>
        </w:tc>
        <w:tc>
          <w:tcPr>
            <w:tcW w:w="917" w:type="dxa"/>
            <w:tcBorders>
              <w:top w:val="single" w:sz="4" w:space="0" w:color="auto"/>
              <w:left w:val="single" w:sz="4" w:space="0" w:color="auto"/>
              <w:bottom w:val="single" w:sz="4" w:space="0" w:color="auto"/>
              <w:right w:val="single" w:sz="4" w:space="0" w:color="auto"/>
            </w:tcBorders>
          </w:tcPr>
          <w:p w:rsidR="006F393E" w:rsidRPr="00651ECF" w:rsidRDefault="006F393E" w:rsidP="00651ECF">
            <w:pPr>
              <w:keepNext/>
              <w:keepLines/>
              <w:autoSpaceDE w:val="0"/>
              <w:autoSpaceDN w:val="0"/>
              <w:adjustRightInd w:val="0"/>
              <w:spacing w:after="0" w:line="240" w:lineRule="auto"/>
              <w:ind w:left="72"/>
              <w:jc w:val="center"/>
              <w:rPr>
                <w:rFonts w:ascii="Times New Roman" w:hAnsi="Times New Roman" w:cs="Times New Roman"/>
                <w:sz w:val="24"/>
                <w:szCs w:val="24"/>
              </w:rPr>
            </w:pPr>
            <w:r w:rsidRPr="00651ECF">
              <w:rPr>
                <w:rFonts w:ascii="Times New Roman" w:hAnsi="Times New Roman" w:cs="Times New Roman"/>
                <w:sz w:val="24"/>
                <w:szCs w:val="24"/>
              </w:rPr>
              <w:t>Ед. измерения**</w:t>
            </w:r>
          </w:p>
        </w:tc>
        <w:tc>
          <w:tcPr>
            <w:tcW w:w="958" w:type="dxa"/>
            <w:tcBorders>
              <w:top w:val="single" w:sz="4" w:space="0" w:color="auto"/>
              <w:left w:val="single" w:sz="4" w:space="0" w:color="auto"/>
              <w:bottom w:val="single" w:sz="4" w:space="0" w:color="auto"/>
              <w:right w:val="single" w:sz="4" w:space="0" w:color="auto"/>
            </w:tcBorders>
          </w:tcPr>
          <w:p w:rsidR="006F393E" w:rsidRPr="00651ECF" w:rsidRDefault="006F393E" w:rsidP="00651ECF">
            <w:pPr>
              <w:keepNext/>
              <w:keepLines/>
              <w:autoSpaceDE w:val="0"/>
              <w:autoSpaceDN w:val="0"/>
              <w:adjustRightInd w:val="0"/>
              <w:spacing w:after="0" w:line="240" w:lineRule="auto"/>
              <w:ind w:left="72"/>
              <w:jc w:val="center"/>
              <w:rPr>
                <w:rFonts w:ascii="Times New Roman" w:hAnsi="Times New Roman" w:cs="Times New Roman"/>
                <w:sz w:val="24"/>
                <w:szCs w:val="24"/>
              </w:rPr>
            </w:pPr>
            <w:r w:rsidRPr="00651ECF">
              <w:rPr>
                <w:rFonts w:ascii="Times New Roman" w:hAnsi="Times New Roman" w:cs="Times New Roman"/>
                <w:sz w:val="24"/>
                <w:szCs w:val="24"/>
              </w:rPr>
              <w:t>Количество**</w:t>
            </w:r>
          </w:p>
        </w:tc>
        <w:tc>
          <w:tcPr>
            <w:tcW w:w="2173" w:type="dxa"/>
            <w:tcBorders>
              <w:top w:val="single" w:sz="4" w:space="0" w:color="auto"/>
              <w:left w:val="single" w:sz="4" w:space="0" w:color="auto"/>
              <w:bottom w:val="single" w:sz="4" w:space="0" w:color="auto"/>
              <w:right w:val="single" w:sz="4" w:space="0" w:color="auto"/>
            </w:tcBorders>
            <w:hideMark/>
          </w:tcPr>
          <w:p w:rsidR="006F393E" w:rsidRPr="00651ECF" w:rsidRDefault="006F393E" w:rsidP="00651ECF">
            <w:pPr>
              <w:keepNext/>
              <w:keepLines/>
              <w:autoSpaceDE w:val="0"/>
              <w:autoSpaceDN w:val="0"/>
              <w:adjustRightInd w:val="0"/>
              <w:spacing w:after="0" w:line="240" w:lineRule="auto"/>
              <w:ind w:left="72"/>
              <w:jc w:val="center"/>
              <w:rPr>
                <w:rFonts w:ascii="Times New Roman" w:hAnsi="Times New Roman" w:cs="Times New Roman"/>
                <w:sz w:val="24"/>
                <w:szCs w:val="24"/>
              </w:rPr>
            </w:pPr>
            <w:r w:rsidRPr="00651ECF">
              <w:rPr>
                <w:rFonts w:ascii="Times New Roman" w:hAnsi="Times New Roman" w:cs="Times New Roman"/>
                <w:sz w:val="24"/>
                <w:szCs w:val="24"/>
              </w:rPr>
              <w:t>Конкретные</w:t>
            </w:r>
            <w:r w:rsidR="003E237C">
              <w:rPr>
                <w:rFonts w:ascii="Times New Roman" w:hAnsi="Times New Roman" w:cs="Times New Roman"/>
                <w:sz w:val="24"/>
                <w:szCs w:val="24"/>
              </w:rPr>
              <w:t xml:space="preserve"> показатели поставляемой услуги</w:t>
            </w:r>
            <w:r w:rsidRPr="00651ECF">
              <w:rPr>
                <w:rFonts w:ascii="Times New Roman" w:hAnsi="Times New Roman" w:cs="Times New Roman"/>
                <w:sz w:val="24"/>
                <w:szCs w:val="24"/>
              </w:rPr>
              <w:t>*</w:t>
            </w:r>
          </w:p>
        </w:tc>
        <w:tc>
          <w:tcPr>
            <w:tcW w:w="1599" w:type="dxa"/>
            <w:tcBorders>
              <w:top w:val="single" w:sz="4" w:space="0" w:color="auto"/>
              <w:left w:val="single" w:sz="4" w:space="0" w:color="auto"/>
              <w:bottom w:val="single" w:sz="4" w:space="0" w:color="auto"/>
              <w:right w:val="single" w:sz="4" w:space="0" w:color="auto"/>
            </w:tcBorders>
            <w:hideMark/>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Примечание</w:t>
            </w:r>
          </w:p>
        </w:tc>
      </w:tr>
      <w:tr w:rsidR="006F393E" w:rsidRPr="00651ECF" w:rsidTr="006F393E">
        <w:trPr>
          <w:jc w:val="center"/>
        </w:trPr>
        <w:tc>
          <w:tcPr>
            <w:tcW w:w="413" w:type="dxa"/>
            <w:tcBorders>
              <w:top w:val="single" w:sz="4" w:space="0" w:color="auto"/>
              <w:left w:val="single" w:sz="4" w:space="0" w:color="auto"/>
              <w:bottom w:val="single" w:sz="4" w:space="0" w:color="auto"/>
              <w:right w:val="single" w:sz="4" w:space="0" w:color="auto"/>
            </w:tcBorders>
            <w:hideMark/>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hideMark/>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2</w:t>
            </w:r>
          </w:p>
        </w:tc>
        <w:tc>
          <w:tcPr>
            <w:tcW w:w="1248" w:type="dxa"/>
            <w:tcBorders>
              <w:top w:val="single" w:sz="4" w:space="0" w:color="auto"/>
              <w:left w:val="single" w:sz="4" w:space="0" w:color="auto"/>
              <w:bottom w:val="single" w:sz="4" w:space="0" w:color="auto"/>
              <w:right w:val="single" w:sz="4" w:space="0" w:color="auto"/>
            </w:tcBorders>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3</w:t>
            </w:r>
          </w:p>
        </w:tc>
        <w:tc>
          <w:tcPr>
            <w:tcW w:w="1721" w:type="dxa"/>
            <w:tcBorders>
              <w:top w:val="single" w:sz="4" w:space="0" w:color="auto"/>
              <w:left w:val="single" w:sz="4" w:space="0" w:color="auto"/>
              <w:bottom w:val="single" w:sz="4" w:space="0" w:color="auto"/>
              <w:right w:val="single" w:sz="4" w:space="0" w:color="auto"/>
            </w:tcBorders>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4</w:t>
            </w:r>
          </w:p>
        </w:tc>
        <w:tc>
          <w:tcPr>
            <w:tcW w:w="917" w:type="dxa"/>
            <w:tcBorders>
              <w:top w:val="single" w:sz="4" w:space="0" w:color="auto"/>
              <w:left w:val="single" w:sz="4" w:space="0" w:color="auto"/>
              <w:bottom w:val="single" w:sz="4" w:space="0" w:color="auto"/>
              <w:right w:val="single" w:sz="4" w:space="0" w:color="auto"/>
            </w:tcBorders>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5</w:t>
            </w:r>
          </w:p>
        </w:tc>
        <w:tc>
          <w:tcPr>
            <w:tcW w:w="958" w:type="dxa"/>
            <w:tcBorders>
              <w:top w:val="single" w:sz="4" w:space="0" w:color="auto"/>
              <w:left w:val="single" w:sz="4" w:space="0" w:color="auto"/>
              <w:bottom w:val="single" w:sz="4" w:space="0" w:color="auto"/>
              <w:right w:val="single" w:sz="4" w:space="0" w:color="auto"/>
            </w:tcBorders>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6</w:t>
            </w:r>
          </w:p>
        </w:tc>
        <w:tc>
          <w:tcPr>
            <w:tcW w:w="2173" w:type="dxa"/>
            <w:tcBorders>
              <w:top w:val="single" w:sz="4" w:space="0" w:color="auto"/>
              <w:left w:val="single" w:sz="4" w:space="0" w:color="auto"/>
              <w:bottom w:val="single" w:sz="4" w:space="0" w:color="auto"/>
              <w:right w:val="single" w:sz="4" w:space="0" w:color="auto"/>
            </w:tcBorders>
            <w:hideMark/>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7</w:t>
            </w:r>
          </w:p>
        </w:tc>
        <w:tc>
          <w:tcPr>
            <w:tcW w:w="1599" w:type="dxa"/>
            <w:tcBorders>
              <w:top w:val="single" w:sz="4" w:space="0" w:color="auto"/>
              <w:left w:val="single" w:sz="4" w:space="0" w:color="auto"/>
              <w:bottom w:val="single" w:sz="4" w:space="0" w:color="auto"/>
              <w:right w:val="single" w:sz="4" w:space="0" w:color="auto"/>
            </w:tcBorders>
            <w:hideMark/>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8</w:t>
            </w:r>
          </w:p>
        </w:tc>
      </w:tr>
      <w:tr w:rsidR="006F393E" w:rsidRPr="00651ECF" w:rsidTr="006F393E">
        <w:trPr>
          <w:jc w:val="center"/>
        </w:trPr>
        <w:tc>
          <w:tcPr>
            <w:tcW w:w="413" w:type="dxa"/>
            <w:tcBorders>
              <w:top w:val="single" w:sz="4" w:space="0" w:color="auto"/>
              <w:left w:val="single" w:sz="4" w:space="0" w:color="auto"/>
              <w:bottom w:val="single" w:sz="4" w:space="0" w:color="auto"/>
              <w:right w:val="single" w:sz="4" w:space="0" w:color="auto"/>
            </w:tcBorders>
            <w:hideMark/>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r w:rsidRPr="00651ECF">
              <w:rPr>
                <w:rFonts w:ascii="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hideMark/>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p>
        </w:tc>
        <w:tc>
          <w:tcPr>
            <w:tcW w:w="1721" w:type="dxa"/>
            <w:tcBorders>
              <w:top w:val="single" w:sz="4" w:space="0" w:color="auto"/>
              <w:left w:val="single" w:sz="4" w:space="0" w:color="auto"/>
              <w:bottom w:val="single" w:sz="4" w:space="0" w:color="auto"/>
              <w:right w:val="single" w:sz="4" w:space="0" w:color="auto"/>
            </w:tcBorders>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p>
        </w:tc>
        <w:tc>
          <w:tcPr>
            <w:tcW w:w="2173" w:type="dxa"/>
            <w:tcBorders>
              <w:top w:val="single" w:sz="4" w:space="0" w:color="auto"/>
              <w:left w:val="single" w:sz="4" w:space="0" w:color="auto"/>
              <w:bottom w:val="single" w:sz="4" w:space="0" w:color="auto"/>
              <w:right w:val="single" w:sz="4" w:space="0" w:color="auto"/>
            </w:tcBorders>
            <w:hideMark/>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sz w:val="24"/>
                <w:szCs w:val="24"/>
              </w:rPr>
            </w:pPr>
          </w:p>
        </w:tc>
        <w:tc>
          <w:tcPr>
            <w:tcW w:w="1599" w:type="dxa"/>
            <w:tcBorders>
              <w:top w:val="single" w:sz="4" w:space="0" w:color="auto"/>
              <w:left w:val="single" w:sz="4" w:space="0" w:color="auto"/>
              <w:bottom w:val="single" w:sz="4" w:space="0" w:color="auto"/>
              <w:right w:val="single" w:sz="4" w:space="0" w:color="auto"/>
            </w:tcBorders>
          </w:tcPr>
          <w:p w:rsidR="006F393E" w:rsidRPr="00651ECF" w:rsidRDefault="006F393E" w:rsidP="00651ECF">
            <w:pPr>
              <w:keepNext/>
              <w:keepLines/>
              <w:autoSpaceDE w:val="0"/>
              <w:autoSpaceDN w:val="0"/>
              <w:adjustRightInd w:val="0"/>
              <w:spacing w:after="0" w:line="240" w:lineRule="auto"/>
              <w:jc w:val="center"/>
              <w:rPr>
                <w:rFonts w:ascii="Times New Roman" w:hAnsi="Times New Roman" w:cs="Times New Roman"/>
                <w:i/>
                <w:sz w:val="24"/>
                <w:szCs w:val="24"/>
              </w:rPr>
            </w:pPr>
          </w:p>
        </w:tc>
      </w:tr>
    </w:tbl>
    <w:p w:rsidR="006F393E" w:rsidRPr="00651ECF" w:rsidRDefault="006F393E" w:rsidP="00651ECF">
      <w:pPr>
        <w:spacing w:after="0" w:line="240" w:lineRule="auto"/>
        <w:ind w:firstLine="709"/>
        <w:rPr>
          <w:rFonts w:ascii="Times New Roman" w:eastAsia="Times New Roman" w:hAnsi="Times New Roman" w:cs="Times New Roman"/>
          <w:sz w:val="24"/>
          <w:szCs w:val="24"/>
          <w:lang w:eastAsia="ru-RU"/>
        </w:rPr>
      </w:pPr>
    </w:p>
    <w:p w:rsidR="006F393E" w:rsidRPr="00651ECF" w:rsidRDefault="006F393E" w:rsidP="00651ECF">
      <w:pPr>
        <w:spacing w:after="0" w:line="240" w:lineRule="auto"/>
        <w:ind w:firstLine="709"/>
        <w:rPr>
          <w:rFonts w:ascii="Times New Roman" w:eastAsia="Times New Roman" w:hAnsi="Times New Roman" w:cs="Times New Roman"/>
          <w:sz w:val="24"/>
          <w:szCs w:val="24"/>
          <w:vertAlign w:val="superscript"/>
          <w:lang w:eastAsia="ru-RU"/>
        </w:rPr>
      </w:pPr>
    </w:p>
    <w:p w:rsidR="00354E25" w:rsidRPr="00651ECF" w:rsidRDefault="00354E25" w:rsidP="00651ECF">
      <w:pPr>
        <w:spacing w:after="0" w:line="240" w:lineRule="auto"/>
        <w:ind w:firstLine="709"/>
        <w:rPr>
          <w:rFonts w:ascii="Times New Roman" w:eastAsia="Times New Roman" w:hAnsi="Times New Roman" w:cs="Times New Roman"/>
          <w:iCs/>
          <w:sz w:val="24"/>
          <w:szCs w:val="24"/>
          <w:lang w:eastAsia="ru-RU"/>
        </w:rPr>
      </w:pPr>
      <w:r w:rsidRPr="00651ECF">
        <w:rPr>
          <w:rFonts w:ascii="Times New Roman" w:eastAsia="Times New Roman" w:hAnsi="Times New Roman" w:cs="Times New Roman"/>
          <w:iCs/>
          <w:sz w:val="24"/>
          <w:szCs w:val="24"/>
          <w:lang w:eastAsia="ru-RU"/>
        </w:rPr>
        <w:t xml:space="preserve">Примечание: </w:t>
      </w:r>
    </w:p>
    <w:p w:rsidR="00354E25" w:rsidRPr="00651ECF" w:rsidRDefault="00354E25" w:rsidP="00651ECF">
      <w:pPr>
        <w:spacing w:after="0" w:line="240" w:lineRule="auto"/>
        <w:ind w:firstLine="709"/>
        <w:jc w:val="both"/>
        <w:rPr>
          <w:rFonts w:ascii="Times New Roman" w:eastAsia="Times New Roman" w:hAnsi="Times New Roman" w:cs="Times New Roman"/>
          <w:i/>
          <w:iCs/>
          <w:sz w:val="24"/>
          <w:szCs w:val="24"/>
          <w:lang w:eastAsia="ru-RU"/>
        </w:rPr>
      </w:pPr>
      <w:r w:rsidRPr="00651ECF">
        <w:rPr>
          <w:rFonts w:ascii="Times New Roman" w:eastAsia="Times New Roman" w:hAnsi="Times New Roman" w:cs="Times New Roman"/>
          <w:i/>
          <w:iCs/>
          <w:sz w:val="24"/>
          <w:szCs w:val="24"/>
          <w:lang w:eastAsia="ru-RU"/>
        </w:rPr>
        <w:t>*Описание товара должно включать в себя: конкретные качественные и технические характе</w:t>
      </w:r>
      <w:r w:rsidR="00906B4E">
        <w:rPr>
          <w:rFonts w:ascii="Times New Roman" w:eastAsia="Times New Roman" w:hAnsi="Times New Roman" w:cs="Times New Roman"/>
          <w:i/>
          <w:iCs/>
          <w:sz w:val="24"/>
          <w:szCs w:val="24"/>
          <w:lang w:eastAsia="ru-RU"/>
        </w:rPr>
        <w:t>ристики оказываемой услуги</w:t>
      </w:r>
      <w:r w:rsidRPr="00651ECF">
        <w:rPr>
          <w:rFonts w:ascii="Times New Roman" w:eastAsia="Times New Roman" w:hAnsi="Times New Roman" w:cs="Times New Roman"/>
          <w:i/>
          <w:iCs/>
          <w:sz w:val="24"/>
          <w:szCs w:val="24"/>
          <w:lang w:eastAsia="ru-RU"/>
        </w:rPr>
        <w:t>, и \др. характеристики, в соответствии с документами на данный товар.</w:t>
      </w:r>
    </w:p>
    <w:p w:rsidR="006F393E" w:rsidRPr="00651ECF" w:rsidRDefault="006F393E" w:rsidP="00651ECF">
      <w:pPr>
        <w:spacing w:after="0" w:line="240" w:lineRule="auto"/>
        <w:rPr>
          <w:rFonts w:ascii="Times New Roman" w:eastAsia="Times New Roman" w:hAnsi="Times New Roman" w:cs="Times New Roman"/>
          <w:color w:val="FF0000"/>
          <w:sz w:val="24"/>
          <w:szCs w:val="24"/>
          <w:lang w:eastAsia="ru-RU"/>
        </w:rPr>
      </w:pPr>
    </w:p>
    <w:p w:rsidR="006F393E" w:rsidRPr="00651ECF" w:rsidRDefault="006F393E" w:rsidP="00651ECF">
      <w:pPr>
        <w:spacing w:after="0" w:line="240" w:lineRule="auto"/>
        <w:rPr>
          <w:rFonts w:ascii="Times New Roman" w:eastAsia="Times New Roman" w:hAnsi="Times New Roman" w:cs="Times New Roman"/>
          <w:color w:val="FF0000"/>
          <w:sz w:val="24"/>
          <w:szCs w:val="24"/>
          <w:lang w:eastAsia="ru-RU"/>
        </w:rPr>
      </w:pPr>
    </w:p>
    <w:p w:rsidR="00354E25" w:rsidRPr="00651ECF" w:rsidRDefault="00354E25" w:rsidP="00651ECF">
      <w:pPr>
        <w:spacing w:after="0" w:line="240" w:lineRule="auto"/>
        <w:rPr>
          <w:rFonts w:ascii="Times New Roman" w:eastAsia="Times New Roman" w:hAnsi="Times New Roman" w:cs="Times New Roman"/>
          <w:sz w:val="24"/>
          <w:szCs w:val="24"/>
          <w:lang w:eastAsia="ru-RU"/>
        </w:rPr>
      </w:pPr>
    </w:p>
    <w:p w:rsidR="00354E25" w:rsidRPr="00651ECF" w:rsidRDefault="00354E25" w:rsidP="00651ECF">
      <w:pPr>
        <w:spacing w:after="0" w:line="240" w:lineRule="auto"/>
        <w:jc w:val="right"/>
        <w:rPr>
          <w:rFonts w:ascii="Times New Roman" w:eastAsia="Times New Roman" w:hAnsi="Times New Roman" w:cs="Times New Roman"/>
          <w:sz w:val="24"/>
          <w:szCs w:val="24"/>
          <w:lang w:eastAsia="ru-RU"/>
        </w:rPr>
      </w:pPr>
    </w:p>
    <w:p w:rsidR="00375AE8" w:rsidRPr="00651ECF" w:rsidRDefault="00375AE8" w:rsidP="00651ECF">
      <w:pPr>
        <w:spacing w:after="0" w:line="240" w:lineRule="auto"/>
        <w:jc w:val="right"/>
        <w:rPr>
          <w:rFonts w:ascii="Times New Roman" w:eastAsia="Times New Roman" w:hAnsi="Times New Roman" w:cs="Times New Roman"/>
          <w:sz w:val="24"/>
          <w:szCs w:val="24"/>
          <w:lang w:eastAsia="ru-RU"/>
        </w:rPr>
        <w:sectPr w:rsidR="00375AE8" w:rsidRPr="00651ECF" w:rsidSect="00D47AF2">
          <w:footerReference w:type="even" r:id="rId10"/>
          <w:type w:val="nextColumn"/>
          <w:pgSz w:w="11907" w:h="16840"/>
          <w:pgMar w:top="709" w:right="760" w:bottom="567" w:left="1134" w:header="0" w:footer="0" w:gutter="0"/>
          <w:cols w:space="720"/>
          <w:docGrid w:linePitch="360"/>
        </w:sectPr>
      </w:pPr>
    </w:p>
    <w:p w:rsidR="00354E25" w:rsidRPr="00651ECF" w:rsidRDefault="00354E25" w:rsidP="00651ECF">
      <w:pPr>
        <w:spacing w:after="0" w:line="240" w:lineRule="auto"/>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lastRenderedPageBreak/>
        <w:t>Форма №5</w:t>
      </w:r>
    </w:p>
    <w:p w:rsidR="00354E25" w:rsidRPr="00651ECF" w:rsidRDefault="00354E25" w:rsidP="00651ECF">
      <w:pPr>
        <w:keepNext/>
        <w:tabs>
          <w:tab w:val="left" w:pos="1134"/>
        </w:tabs>
        <w:spacing w:after="0" w:line="240" w:lineRule="auto"/>
        <w:jc w:val="center"/>
        <w:rPr>
          <w:rFonts w:ascii="Times New Roman" w:eastAsia="Times New Roman" w:hAnsi="Times New Roman" w:cs="Times New Roman"/>
          <w:b/>
          <w:caps/>
          <w:sz w:val="24"/>
          <w:szCs w:val="24"/>
          <w:lang w:eastAsia="ru-RU"/>
        </w:rPr>
      </w:pPr>
      <w:r w:rsidRPr="00651ECF">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Настоящим_____________________________________________________________________,</w:t>
      </w:r>
    </w:p>
    <w:p w:rsidR="00354E25" w:rsidRPr="00651ECF" w:rsidRDefault="00354E25" w:rsidP="00651ECF">
      <w:pPr>
        <w:spacing w:after="0" w:line="240" w:lineRule="auto"/>
        <w:jc w:val="both"/>
        <w:rPr>
          <w:rFonts w:ascii="Times New Roman" w:eastAsia="Times New Roman" w:hAnsi="Times New Roman" w:cs="Times New Roman"/>
          <w:i/>
          <w:sz w:val="24"/>
          <w:szCs w:val="24"/>
          <w:vertAlign w:val="superscript"/>
          <w:lang w:eastAsia="ru-RU"/>
        </w:rPr>
      </w:pPr>
      <w:r w:rsidRPr="00651ECF">
        <w:rPr>
          <w:rFonts w:ascii="Times New Roman" w:eastAsia="Times New Roman" w:hAnsi="Times New Roman" w:cs="Times New Roman"/>
          <w:i/>
          <w:sz w:val="24"/>
          <w:szCs w:val="24"/>
          <w:vertAlign w:val="superscript"/>
          <w:lang w:eastAsia="ru-RU"/>
        </w:rPr>
        <w:tab/>
      </w:r>
      <w:r w:rsidRPr="00651ECF">
        <w:rPr>
          <w:rFonts w:ascii="Times New Roman" w:eastAsia="Times New Roman" w:hAnsi="Times New Roman" w:cs="Times New Roman"/>
          <w:i/>
          <w:sz w:val="24"/>
          <w:szCs w:val="24"/>
          <w:vertAlign w:val="superscript"/>
          <w:lang w:eastAsia="ru-RU"/>
        </w:rPr>
        <w:tab/>
      </w:r>
      <w:r w:rsidRPr="00651ECF">
        <w:rPr>
          <w:rFonts w:ascii="Times New Roman" w:eastAsia="Times New Roman" w:hAnsi="Times New Roman" w:cs="Times New Roman"/>
          <w:i/>
          <w:sz w:val="24"/>
          <w:szCs w:val="24"/>
          <w:vertAlign w:val="superscript"/>
          <w:lang w:eastAsia="ru-RU"/>
        </w:rPr>
        <w:tab/>
      </w:r>
      <w:r w:rsidRPr="00651ECF">
        <w:rPr>
          <w:rFonts w:ascii="Times New Roman" w:eastAsia="Times New Roman" w:hAnsi="Times New Roman" w:cs="Times New Roman"/>
          <w:i/>
          <w:sz w:val="24"/>
          <w:szCs w:val="24"/>
          <w:vertAlign w:val="superscript"/>
          <w:lang w:eastAsia="ru-RU"/>
        </w:rPr>
        <w:tab/>
      </w:r>
      <w:r w:rsidRPr="00651ECF">
        <w:rPr>
          <w:rFonts w:ascii="Times New Roman" w:eastAsia="Times New Roman" w:hAnsi="Times New Roman" w:cs="Times New Roman"/>
          <w:i/>
          <w:sz w:val="24"/>
          <w:szCs w:val="24"/>
          <w:vertAlign w:val="superscript"/>
          <w:lang w:eastAsia="ru-RU"/>
        </w:rPr>
        <w:tab/>
        <w:t>(фамилия, имя, отчество Поставщика)</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Основной документ, удостоверяющий личность_______________________________________,</w:t>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i/>
          <w:sz w:val="24"/>
          <w:szCs w:val="24"/>
          <w:vertAlign w:val="superscript"/>
          <w:lang w:eastAsia="ru-RU"/>
        </w:rPr>
        <w:t>(серия, номер, кем и когда выдан)</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Адрес </w:t>
      </w:r>
      <w:proofErr w:type="gramStart"/>
      <w:r w:rsidRPr="00651ECF">
        <w:rPr>
          <w:rFonts w:ascii="Times New Roman" w:eastAsia="Times New Roman" w:hAnsi="Times New Roman" w:cs="Times New Roman"/>
          <w:sz w:val="24"/>
          <w:szCs w:val="24"/>
          <w:lang w:eastAsia="ru-RU"/>
        </w:rPr>
        <w:t>регистрации:_</w:t>
      </w:r>
      <w:proofErr w:type="gramEnd"/>
      <w:r w:rsidRPr="00651ECF">
        <w:rPr>
          <w:rFonts w:ascii="Times New Roman" w:eastAsia="Times New Roman" w:hAnsi="Times New Roman" w:cs="Times New Roman"/>
          <w:sz w:val="24"/>
          <w:szCs w:val="24"/>
          <w:lang w:eastAsia="ru-RU"/>
        </w:rPr>
        <w:t>______________________________________________________________,</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Дата рождения: __________________________________________________________________,</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ИНН___________________________________________________________________________,</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Оператор, получающий настоящее согласие: АО «Аэропорт-</w:t>
      </w:r>
      <w:proofErr w:type="spellStart"/>
      <w:r w:rsidRPr="00651ECF">
        <w:rPr>
          <w:rFonts w:ascii="Times New Roman" w:eastAsia="Times New Roman" w:hAnsi="Times New Roman" w:cs="Times New Roman"/>
          <w:sz w:val="24"/>
          <w:szCs w:val="24"/>
          <w:lang w:eastAsia="ru-RU"/>
        </w:rPr>
        <w:t>Нягань</w:t>
      </w:r>
      <w:proofErr w:type="spellEnd"/>
      <w:r w:rsidRPr="00651ECF">
        <w:rPr>
          <w:rFonts w:ascii="Times New Roman" w:eastAsia="Times New Roman" w:hAnsi="Times New Roman" w:cs="Times New Roman"/>
          <w:sz w:val="24"/>
          <w:szCs w:val="24"/>
          <w:lang w:eastAsia="ru-RU"/>
        </w:rPr>
        <w:t xml:space="preserve">», зарегистрирован по адресу: </w:t>
      </w:r>
      <w:r w:rsidR="00BE2514" w:rsidRPr="00651ECF">
        <w:rPr>
          <w:rFonts w:ascii="Times New Roman" w:eastAsia="Times New Roman" w:hAnsi="Times New Roman" w:cs="Times New Roman"/>
          <w:sz w:val="24"/>
          <w:szCs w:val="24"/>
          <w:lang w:eastAsia="ru-RU"/>
        </w:rPr>
        <w:t xml:space="preserve">628186, Ханты-Мансийский автономный округ – Югра, </w:t>
      </w:r>
      <w:proofErr w:type="spellStart"/>
      <w:r w:rsidR="00BE2514" w:rsidRPr="00651ECF">
        <w:rPr>
          <w:rFonts w:ascii="Times New Roman" w:eastAsia="Times New Roman" w:hAnsi="Times New Roman" w:cs="Times New Roman"/>
          <w:sz w:val="24"/>
          <w:szCs w:val="24"/>
          <w:lang w:eastAsia="ru-RU"/>
        </w:rPr>
        <w:t>г.о</w:t>
      </w:r>
      <w:proofErr w:type="spellEnd"/>
      <w:r w:rsidR="00BE2514" w:rsidRPr="00651ECF">
        <w:rPr>
          <w:rFonts w:ascii="Times New Roman" w:eastAsia="Times New Roman" w:hAnsi="Times New Roman" w:cs="Times New Roman"/>
          <w:sz w:val="24"/>
          <w:szCs w:val="24"/>
          <w:lang w:eastAsia="ru-RU"/>
        </w:rPr>
        <w:t xml:space="preserve">. </w:t>
      </w:r>
      <w:proofErr w:type="spellStart"/>
      <w:r w:rsidR="00BE2514" w:rsidRPr="00651ECF">
        <w:rPr>
          <w:rFonts w:ascii="Times New Roman" w:eastAsia="Times New Roman" w:hAnsi="Times New Roman" w:cs="Times New Roman"/>
          <w:sz w:val="24"/>
          <w:szCs w:val="24"/>
          <w:lang w:eastAsia="ru-RU"/>
        </w:rPr>
        <w:t>Нягань</w:t>
      </w:r>
      <w:proofErr w:type="spellEnd"/>
      <w:r w:rsidR="00BE2514" w:rsidRPr="00651ECF">
        <w:rPr>
          <w:rFonts w:ascii="Times New Roman" w:eastAsia="Times New Roman" w:hAnsi="Times New Roman" w:cs="Times New Roman"/>
          <w:sz w:val="24"/>
          <w:szCs w:val="24"/>
          <w:lang w:eastAsia="ru-RU"/>
        </w:rPr>
        <w:t xml:space="preserve">, г. </w:t>
      </w:r>
      <w:proofErr w:type="spellStart"/>
      <w:r w:rsidR="00BE2514" w:rsidRPr="00651ECF">
        <w:rPr>
          <w:rFonts w:ascii="Times New Roman" w:eastAsia="Times New Roman" w:hAnsi="Times New Roman" w:cs="Times New Roman"/>
          <w:sz w:val="24"/>
          <w:szCs w:val="24"/>
          <w:lang w:eastAsia="ru-RU"/>
        </w:rPr>
        <w:t>Нягань</w:t>
      </w:r>
      <w:proofErr w:type="spellEnd"/>
      <w:r w:rsidR="00BE2514" w:rsidRPr="00651ECF">
        <w:rPr>
          <w:rFonts w:ascii="Times New Roman" w:eastAsia="Times New Roman" w:hAnsi="Times New Roman" w:cs="Times New Roman"/>
          <w:sz w:val="24"/>
          <w:szCs w:val="24"/>
          <w:lang w:eastAsia="ru-RU"/>
        </w:rPr>
        <w:t xml:space="preserve">, тер. а/д г. </w:t>
      </w:r>
      <w:proofErr w:type="spellStart"/>
      <w:r w:rsidR="00BE2514" w:rsidRPr="00651ECF">
        <w:rPr>
          <w:rFonts w:ascii="Times New Roman" w:eastAsia="Times New Roman" w:hAnsi="Times New Roman" w:cs="Times New Roman"/>
          <w:sz w:val="24"/>
          <w:szCs w:val="24"/>
          <w:lang w:eastAsia="ru-RU"/>
        </w:rPr>
        <w:t>Нягань</w:t>
      </w:r>
      <w:proofErr w:type="spellEnd"/>
      <w:r w:rsidR="00BE2514" w:rsidRPr="00651ECF">
        <w:rPr>
          <w:rFonts w:ascii="Times New Roman" w:eastAsia="Times New Roman" w:hAnsi="Times New Roman" w:cs="Times New Roman"/>
          <w:sz w:val="24"/>
          <w:szCs w:val="24"/>
          <w:lang w:eastAsia="ru-RU"/>
        </w:rPr>
        <w:t xml:space="preserve"> - </w:t>
      </w:r>
      <w:proofErr w:type="spellStart"/>
      <w:r w:rsidR="00BE2514" w:rsidRPr="00651ECF">
        <w:rPr>
          <w:rFonts w:ascii="Times New Roman" w:eastAsia="Times New Roman" w:hAnsi="Times New Roman" w:cs="Times New Roman"/>
          <w:sz w:val="24"/>
          <w:szCs w:val="24"/>
          <w:lang w:eastAsia="ru-RU"/>
        </w:rPr>
        <w:t>пгт</w:t>
      </w:r>
      <w:proofErr w:type="spellEnd"/>
      <w:r w:rsidR="00BE2514" w:rsidRPr="00651ECF">
        <w:rPr>
          <w:rFonts w:ascii="Times New Roman" w:eastAsia="Times New Roman" w:hAnsi="Times New Roman" w:cs="Times New Roman"/>
          <w:sz w:val="24"/>
          <w:szCs w:val="24"/>
          <w:lang w:eastAsia="ru-RU"/>
        </w:rPr>
        <w:t xml:space="preserve">. </w:t>
      </w:r>
      <w:proofErr w:type="spellStart"/>
      <w:r w:rsidR="00BE2514" w:rsidRPr="00651ECF">
        <w:rPr>
          <w:rFonts w:ascii="Times New Roman" w:eastAsia="Times New Roman" w:hAnsi="Times New Roman" w:cs="Times New Roman"/>
          <w:sz w:val="24"/>
          <w:szCs w:val="24"/>
          <w:lang w:eastAsia="ru-RU"/>
        </w:rPr>
        <w:t>Талинка</w:t>
      </w:r>
      <w:proofErr w:type="spellEnd"/>
      <w:r w:rsidR="00BE2514" w:rsidRPr="00651ECF">
        <w:rPr>
          <w:rFonts w:ascii="Times New Roman" w:eastAsia="Times New Roman" w:hAnsi="Times New Roman" w:cs="Times New Roman"/>
          <w:sz w:val="24"/>
          <w:szCs w:val="24"/>
          <w:lang w:eastAsia="ru-RU"/>
        </w:rPr>
        <w:t xml:space="preserve">, км 12-й, д. 5, к. </w:t>
      </w:r>
      <w:proofErr w:type="gramStart"/>
      <w:r w:rsidR="00BE2514" w:rsidRPr="00651ECF">
        <w:rPr>
          <w:rFonts w:ascii="Times New Roman" w:eastAsia="Times New Roman" w:hAnsi="Times New Roman" w:cs="Times New Roman"/>
          <w:sz w:val="24"/>
          <w:szCs w:val="24"/>
          <w:lang w:eastAsia="ru-RU"/>
        </w:rPr>
        <w:t>1.</w:t>
      </w:r>
      <w:r w:rsidRPr="00651ECF">
        <w:rPr>
          <w:rFonts w:ascii="Times New Roman" w:eastAsia="Times New Roman" w:hAnsi="Times New Roman" w:cs="Times New Roman"/>
          <w:sz w:val="24"/>
          <w:szCs w:val="24"/>
          <w:lang w:eastAsia="ru-RU"/>
        </w:rPr>
        <w:t>.</w:t>
      </w:r>
      <w:proofErr w:type="gramEnd"/>
      <w:r w:rsidRPr="00651ECF">
        <w:rPr>
          <w:rFonts w:ascii="Times New Roman" w:eastAsia="Times New Roman" w:hAnsi="Times New Roman" w:cs="Times New Roman"/>
          <w:sz w:val="24"/>
          <w:szCs w:val="24"/>
          <w:lang w:eastAsia="ru-RU"/>
        </w:rPr>
        <w:t xml:space="preserve"> </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Настоящее согласие дано в отношении всех сведений, указанных в передаваемых мною в адрес АО «Аэропорт-</w:t>
      </w:r>
      <w:proofErr w:type="spellStart"/>
      <w:r w:rsidRPr="00651ECF">
        <w:rPr>
          <w:rFonts w:ascii="Times New Roman" w:eastAsia="Times New Roman" w:hAnsi="Times New Roman" w:cs="Times New Roman"/>
          <w:sz w:val="24"/>
          <w:szCs w:val="24"/>
          <w:lang w:eastAsia="ru-RU"/>
        </w:rPr>
        <w:t>Нягань</w:t>
      </w:r>
      <w:proofErr w:type="spellEnd"/>
      <w:r w:rsidRPr="00651ECF">
        <w:rPr>
          <w:rFonts w:ascii="Times New Roman" w:eastAsia="Times New Roman" w:hAnsi="Times New Roman" w:cs="Times New Roman"/>
          <w:sz w:val="24"/>
          <w:szCs w:val="24"/>
          <w:lang w:eastAsia="ru-RU"/>
        </w:rPr>
        <w:t>»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«Аэропорт-</w:t>
      </w:r>
      <w:proofErr w:type="spellStart"/>
      <w:r w:rsidRPr="00651ECF">
        <w:rPr>
          <w:rFonts w:ascii="Times New Roman" w:eastAsia="Times New Roman" w:hAnsi="Times New Roman" w:cs="Times New Roman"/>
          <w:sz w:val="24"/>
          <w:szCs w:val="24"/>
          <w:lang w:eastAsia="ru-RU"/>
        </w:rPr>
        <w:t>Нягань</w:t>
      </w:r>
      <w:proofErr w:type="spellEnd"/>
      <w:r w:rsidRPr="00651ECF">
        <w:rPr>
          <w:rFonts w:ascii="Times New Roman" w:eastAsia="Times New Roman" w:hAnsi="Times New Roman" w:cs="Times New Roman"/>
          <w:sz w:val="24"/>
          <w:szCs w:val="24"/>
          <w:lang w:eastAsia="ru-RU"/>
        </w:rPr>
        <w:t>» выступает для третьих лиц, которым передаются персональные данные, Организатором закупки.</w:t>
      </w:r>
    </w:p>
    <w:p w:rsidR="00354E25" w:rsidRPr="00651ECF" w:rsidRDefault="00354E25" w:rsidP="00651ECF">
      <w:pPr>
        <w:spacing w:after="0" w:line="240" w:lineRule="auto"/>
        <w:ind w:firstLine="709"/>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«Аэропорт-</w:t>
      </w:r>
      <w:proofErr w:type="spellStart"/>
      <w:r w:rsidRPr="00651ECF">
        <w:rPr>
          <w:rFonts w:ascii="Times New Roman" w:eastAsia="Times New Roman" w:hAnsi="Times New Roman" w:cs="Times New Roman"/>
          <w:sz w:val="24"/>
          <w:szCs w:val="24"/>
          <w:lang w:eastAsia="ru-RU"/>
        </w:rPr>
        <w:t>Нягань</w:t>
      </w:r>
      <w:proofErr w:type="spellEnd"/>
      <w:r w:rsidRPr="00651ECF">
        <w:rPr>
          <w:rFonts w:ascii="Times New Roman" w:eastAsia="Times New Roman" w:hAnsi="Times New Roman" w:cs="Times New Roman"/>
          <w:sz w:val="24"/>
          <w:szCs w:val="24"/>
          <w:lang w:eastAsia="ru-RU"/>
        </w:rPr>
        <w:t>» письменного уведомления об отзыве согласия на обработку персональных данных.</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Настоящее согласие действует в течение 5 лет со дня его подписания. </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«___» ______________ 202_ г.                                 _________________ (_________)</w:t>
      </w:r>
    </w:p>
    <w:p w:rsidR="00354E25" w:rsidRPr="00651ECF" w:rsidRDefault="00354E25" w:rsidP="00651ECF">
      <w:pPr>
        <w:spacing w:after="0" w:line="240" w:lineRule="auto"/>
        <w:jc w:val="both"/>
        <w:rPr>
          <w:rFonts w:ascii="Times New Roman" w:eastAsia="Times New Roman" w:hAnsi="Times New Roman" w:cs="Times New Roman"/>
          <w:i/>
          <w:sz w:val="24"/>
          <w:szCs w:val="24"/>
          <w:vertAlign w:val="superscript"/>
          <w:lang w:eastAsia="ru-RU"/>
        </w:rPr>
      </w:pP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sz w:val="24"/>
          <w:szCs w:val="24"/>
          <w:vertAlign w:val="superscript"/>
          <w:lang w:eastAsia="ru-RU"/>
        </w:rPr>
        <w:tab/>
      </w:r>
      <w:r w:rsidRPr="00651ECF">
        <w:rPr>
          <w:rFonts w:ascii="Times New Roman" w:eastAsia="Times New Roman" w:hAnsi="Times New Roman" w:cs="Times New Roman"/>
          <w:i/>
          <w:sz w:val="24"/>
          <w:szCs w:val="24"/>
          <w:vertAlign w:val="superscript"/>
          <w:lang w:eastAsia="ru-RU"/>
        </w:rPr>
        <w:t xml:space="preserve">                                                                                         (подпись) </w:t>
      </w:r>
      <w:r w:rsidRPr="00651ECF">
        <w:rPr>
          <w:rFonts w:ascii="Times New Roman" w:eastAsia="Times New Roman" w:hAnsi="Times New Roman" w:cs="Times New Roman"/>
          <w:i/>
          <w:sz w:val="24"/>
          <w:szCs w:val="24"/>
          <w:vertAlign w:val="superscript"/>
          <w:lang w:eastAsia="ru-RU"/>
        </w:rPr>
        <w:tab/>
      </w:r>
      <w:r w:rsidRPr="00651ECF">
        <w:rPr>
          <w:rFonts w:ascii="Times New Roman" w:eastAsia="Times New Roman" w:hAnsi="Times New Roman" w:cs="Times New Roman"/>
          <w:i/>
          <w:sz w:val="24"/>
          <w:szCs w:val="24"/>
          <w:vertAlign w:val="superscript"/>
          <w:lang w:eastAsia="ru-RU"/>
        </w:rPr>
        <w:tab/>
        <w:t>ФИО</w:t>
      </w:r>
    </w:p>
    <w:p w:rsidR="00354E25" w:rsidRPr="00651ECF" w:rsidRDefault="00354E25" w:rsidP="00651ECF">
      <w:pPr>
        <w:spacing w:after="0" w:line="240" w:lineRule="auto"/>
        <w:rPr>
          <w:rFonts w:ascii="Times New Roman" w:eastAsia="Times New Roman" w:hAnsi="Times New Roman" w:cs="Times New Roman"/>
          <w:i/>
          <w:sz w:val="24"/>
          <w:szCs w:val="24"/>
          <w:vertAlign w:val="superscript"/>
          <w:lang w:eastAsia="ru-RU"/>
        </w:rPr>
      </w:pPr>
    </w:p>
    <w:p w:rsidR="00354E25" w:rsidRPr="00651ECF" w:rsidRDefault="00354E25" w:rsidP="00651ECF">
      <w:pPr>
        <w:spacing w:after="0" w:line="240" w:lineRule="auto"/>
        <w:rPr>
          <w:rFonts w:ascii="Times New Roman" w:eastAsia="Times New Roman" w:hAnsi="Times New Roman" w:cs="Times New Roman"/>
          <w:i/>
          <w:sz w:val="24"/>
          <w:szCs w:val="24"/>
          <w:vertAlign w:val="superscript"/>
          <w:lang w:eastAsia="ru-RU"/>
        </w:rPr>
      </w:pPr>
    </w:p>
    <w:p w:rsidR="00354E25" w:rsidRPr="00651ECF" w:rsidRDefault="00354E25" w:rsidP="00651ECF">
      <w:pPr>
        <w:spacing w:after="0" w:line="240" w:lineRule="auto"/>
        <w:rPr>
          <w:rFonts w:ascii="Times New Roman" w:eastAsia="Times New Roman" w:hAnsi="Times New Roman" w:cs="Times New Roman"/>
          <w:sz w:val="24"/>
          <w:szCs w:val="24"/>
          <w:lang w:eastAsia="ru-RU"/>
        </w:rPr>
        <w:sectPr w:rsidR="00354E25" w:rsidRPr="00651ECF" w:rsidSect="00354E25">
          <w:pgSz w:w="11906" w:h="16838"/>
          <w:pgMar w:top="1134" w:right="851" w:bottom="1134" w:left="1418" w:header="708" w:footer="708" w:gutter="0"/>
          <w:cols w:space="708"/>
          <w:docGrid w:linePitch="381"/>
        </w:sectPr>
      </w:pPr>
    </w:p>
    <w:p w:rsidR="00354E25" w:rsidRPr="00651ECF" w:rsidRDefault="00354E25" w:rsidP="00651ECF">
      <w:pPr>
        <w:spacing w:after="0" w:line="240" w:lineRule="auto"/>
        <w:jc w:val="right"/>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lastRenderedPageBreak/>
        <w:t>Форма №6</w:t>
      </w:r>
    </w:p>
    <w:p w:rsidR="00354E25" w:rsidRPr="00651ECF" w:rsidRDefault="00354E25" w:rsidP="00651ECF">
      <w:pPr>
        <w:keepNext/>
        <w:tabs>
          <w:tab w:val="left" w:pos="1134"/>
        </w:tabs>
        <w:spacing w:after="0" w:line="240" w:lineRule="auto"/>
        <w:jc w:val="center"/>
        <w:rPr>
          <w:rFonts w:ascii="Times New Roman" w:eastAsia="Times New Roman" w:hAnsi="Times New Roman" w:cs="Times New Roman"/>
          <w:sz w:val="24"/>
          <w:szCs w:val="24"/>
          <w:lang w:eastAsia="ru-RU"/>
        </w:rPr>
      </w:pPr>
      <w:r w:rsidRPr="00651ECF">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Настоящим _____________________________________________________________________,</w:t>
      </w:r>
    </w:p>
    <w:p w:rsidR="00354E25" w:rsidRPr="00651ECF" w:rsidRDefault="00354E25" w:rsidP="00651ECF">
      <w:pPr>
        <w:spacing w:after="0" w:line="240" w:lineRule="auto"/>
        <w:jc w:val="both"/>
        <w:rPr>
          <w:rFonts w:ascii="Times New Roman" w:eastAsia="Times New Roman" w:hAnsi="Times New Roman" w:cs="Times New Roman"/>
          <w:i/>
          <w:sz w:val="24"/>
          <w:szCs w:val="24"/>
          <w:vertAlign w:val="superscript"/>
          <w:lang w:eastAsia="ru-RU"/>
        </w:rPr>
      </w:pPr>
      <w:r w:rsidRPr="00651ECF">
        <w:rPr>
          <w:rFonts w:ascii="Times New Roman" w:eastAsia="Times New Roman" w:hAnsi="Times New Roman" w:cs="Times New Roman"/>
          <w:i/>
          <w:sz w:val="24"/>
          <w:szCs w:val="24"/>
          <w:vertAlign w:val="superscript"/>
          <w:lang w:eastAsia="ru-RU"/>
        </w:rPr>
        <w:t>(наименование Поставщика/ Участника закупки)</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Фактический адрес: ______________________________________________________________,</w:t>
      </w:r>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proofErr w:type="gramStart"/>
      <w:r w:rsidRPr="00651ECF">
        <w:rPr>
          <w:rFonts w:ascii="Times New Roman" w:eastAsia="Times New Roman" w:hAnsi="Times New Roman" w:cs="Times New Roman"/>
          <w:sz w:val="24"/>
          <w:szCs w:val="24"/>
          <w:lang w:eastAsia="ru-RU"/>
        </w:rPr>
        <w:t>_ .</w:t>
      </w:r>
      <w:proofErr w:type="gramEnd"/>
    </w:p>
    <w:p w:rsidR="00354E25" w:rsidRPr="00651ECF" w:rsidRDefault="00354E25" w:rsidP="00651ECF">
      <w:pPr>
        <w:spacing w:after="0" w:line="240" w:lineRule="auto"/>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r w:rsidRPr="00651ECF">
        <w:rPr>
          <w:rFonts w:ascii="Times New Roman" w:eastAsia="Times New Roman" w:hAnsi="Times New Roman" w:cs="Times New Roman"/>
          <w:sz w:val="24"/>
          <w:szCs w:val="24"/>
          <w:lang w:eastAsia="ru-RU"/>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«Аэропорт-</w:t>
      </w:r>
      <w:proofErr w:type="spellStart"/>
      <w:r w:rsidRPr="00651ECF">
        <w:rPr>
          <w:rFonts w:ascii="Times New Roman" w:eastAsia="Times New Roman" w:hAnsi="Times New Roman" w:cs="Times New Roman"/>
          <w:sz w:val="24"/>
          <w:szCs w:val="24"/>
          <w:lang w:eastAsia="ru-RU"/>
        </w:rPr>
        <w:t>Нягань</w:t>
      </w:r>
      <w:proofErr w:type="spellEnd"/>
      <w:r w:rsidRPr="00651ECF">
        <w:rPr>
          <w:rFonts w:ascii="Times New Roman" w:eastAsia="Times New Roman" w:hAnsi="Times New Roman" w:cs="Times New Roman"/>
          <w:sz w:val="24"/>
          <w:szCs w:val="24"/>
          <w:lang w:eastAsia="ru-RU"/>
        </w:rPr>
        <w:t xml:space="preserve">», зарегистрированному по адресу: </w:t>
      </w:r>
      <w:r w:rsidR="00BE2514" w:rsidRPr="00651ECF">
        <w:rPr>
          <w:rFonts w:ascii="Times New Roman" w:eastAsia="Times New Roman" w:hAnsi="Times New Roman" w:cs="Times New Roman"/>
          <w:sz w:val="24"/>
          <w:szCs w:val="24"/>
          <w:lang w:eastAsia="ru-RU"/>
        </w:rPr>
        <w:t xml:space="preserve">628186, Ханты-Мансийский автономный округ – Югра, </w:t>
      </w:r>
      <w:proofErr w:type="spellStart"/>
      <w:r w:rsidR="00BE2514" w:rsidRPr="00651ECF">
        <w:rPr>
          <w:rFonts w:ascii="Times New Roman" w:eastAsia="Times New Roman" w:hAnsi="Times New Roman" w:cs="Times New Roman"/>
          <w:sz w:val="24"/>
          <w:szCs w:val="24"/>
          <w:lang w:eastAsia="ru-RU"/>
        </w:rPr>
        <w:t>г.о</w:t>
      </w:r>
      <w:proofErr w:type="spellEnd"/>
      <w:r w:rsidR="00BE2514" w:rsidRPr="00651ECF">
        <w:rPr>
          <w:rFonts w:ascii="Times New Roman" w:eastAsia="Times New Roman" w:hAnsi="Times New Roman" w:cs="Times New Roman"/>
          <w:sz w:val="24"/>
          <w:szCs w:val="24"/>
          <w:lang w:eastAsia="ru-RU"/>
        </w:rPr>
        <w:t xml:space="preserve">. </w:t>
      </w:r>
      <w:proofErr w:type="spellStart"/>
      <w:r w:rsidR="00BE2514" w:rsidRPr="00651ECF">
        <w:rPr>
          <w:rFonts w:ascii="Times New Roman" w:eastAsia="Times New Roman" w:hAnsi="Times New Roman" w:cs="Times New Roman"/>
          <w:sz w:val="24"/>
          <w:szCs w:val="24"/>
          <w:lang w:eastAsia="ru-RU"/>
        </w:rPr>
        <w:t>Нягань</w:t>
      </w:r>
      <w:proofErr w:type="spellEnd"/>
      <w:r w:rsidR="00BE2514" w:rsidRPr="00651ECF">
        <w:rPr>
          <w:rFonts w:ascii="Times New Roman" w:eastAsia="Times New Roman" w:hAnsi="Times New Roman" w:cs="Times New Roman"/>
          <w:sz w:val="24"/>
          <w:szCs w:val="24"/>
          <w:lang w:eastAsia="ru-RU"/>
        </w:rPr>
        <w:t xml:space="preserve">, г. </w:t>
      </w:r>
      <w:proofErr w:type="spellStart"/>
      <w:r w:rsidR="00BE2514" w:rsidRPr="00651ECF">
        <w:rPr>
          <w:rFonts w:ascii="Times New Roman" w:eastAsia="Times New Roman" w:hAnsi="Times New Roman" w:cs="Times New Roman"/>
          <w:sz w:val="24"/>
          <w:szCs w:val="24"/>
          <w:lang w:eastAsia="ru-RU"/>
        </w:rPr>
        <w:t>Нягань</w:t>
      </w:r>
      <w:proofErr w:type="spellEnd"/>
      <w:r w:rsidR="00BE2514" w:rsidRPr="00651ECF">
        <w:rPr>
          <w:rFonts w:ascii="Times New Roman" w:eastAsia="Times New Roman" w:hAnsi="Times New Roman" w:cs="Times New Roman"/>
          <w:sz w:val="24"/>
          <w:szCs w:val="24"/>
          <w:lang w:eastAsia="ru-RU"/>
        </w:rPr>
        <w:t xml:space="preserve">, тер. а/д г. </w:t>
      </w:r>
      <w:proofErr w:type="spellStart"/>
      <w:r w:rsidR="00BE2514" w:rsidRPr="00651ECF">
        <w:rPr>
          <w:rFonts w:ascii="Times New Roman" w:eastAsia="Times New Roman" w:hAnsi="Times New Roman" w:cs="Times New Roman"/>
          <w:sz w:val="24"/>
          <w:szCs w:val="24"/>
          <w:lang w:eastAsia="ru-RU"/>
        </w:rPr>
        <w:t>Нягань</w:t>
      </w:r>
      <w:proofErr w:type="spellEnd"/>
      <w:r w:rsidR="00BE2514" w:rsidRPr="00651ECF">
        <w:rPr>
          <w:rFonts w:ascii="Times New Roman" w:eastAsia="Times New Roman" w:hAnsi="Times New Roman" w:cs="Times New Roman"/>
          <w:sz w:val="24"/>
          <w:szCs w:val="24"/>
          <w:lang w:eastAsia="ru-RU"/>
        </w:rPr>
        <w:t xml:space="preserve"> - </w:t>
      </w:r>
      <w:proofErr w:type="spellStart"/>
      <w:r w:rsidR="00BE2514" w:rsidRPr="00651ECF">
        <w:rPr>
          <w:rFonts w:ascii="Times New Roman" w:eastAsia="Times New Roman" w:hAnsi="Times New Roman" w:cs="Times New Roman"/>
          <w:sz w:val="24"/>
          <w:szCs w:val="24"/>
          <w:lang w:eastAsia="ru-RU"/>
        </w:rPr>
        <w:t>пгт</w:t>
      </w:r>
      <w:proofErr w:type="spellEnd"/>
      <w:r w:rsidR="00BE2514" w:rsidRPr="00651ECF">
        <w:rPr>
          <w:rFonts w:ascii="Times New Roman" w:eastAsia="Times New Roman" w:hAnsi="Times New Roman" w:cs="Times New Roman"/>
          <w:sz w:val="24"/>
          <w:szCs w:val="24"/>
          <w:lang w:eastAsia="ru-RU"/>
        </w:rPr>
        <w:t xml:space="preserve">. </w:t>
      </w:r>
      <w:proofErr w:type="spellStart"/>
      <w:r w:rsidR="00BE2514" w:rsidRPr="00651ECF">
        <w:rPr>
          <w:rFonts w:ascii="Times New Roman" w:eastAsia="Times New Roman" w:hAnsi="Times New Roman" w:cs="Times New Roman"/>
          <w:sz w:val="24"/>
          <w:szCs w:val="24"/>
          <w:lang w:eastAsia="ru-RU"/>
        </w:rPr>
        <w:t>Талинка</w:t>
      </w:r>
      <w:proofErr w:type="spellEnd"/>
      <w:r w:rsidR="00BE2514" w:rsidRPr="00651ECF">
        <w:rPr>
          <w:rFonts w:ascii="Times New Roman" w:eastAsia="Times New Roman" w:hAnsi="Times New Roman" w:cs="Times New Roman"/>
          <w:sz w:val="24"/>
          <w:szCs w:val="24"/>
          <w:lang w:eastAsia="ru-RU"/>
        </w:rPr>
        <w:t>, км 12-й, д. 5, к. 1.</w:t>
      </w:r>
      <w:r w:rsidRPr="00651ECF">
        <w:rPr>
          <w:rFonts w:ascii="Times New Roman" w:eastAsia="Times New Roman" w:hAnsi="Times New Roman" w:cs="Times New Roman"/>
          <w:sz w:val="24"/>
          <w:szCs w:val="24"/>
          <w:lang w:eastAsia="ru-RU"/>
        </w:rPr>
        <w:t>, т.е. на совершение действий, предусмотренных п.3. ст.3 Закона 152-ФЗ.</w:t>
      </w:r>
    </w:p>
    <w:p w:rsidR="00354E25" w:rsidRPr="00651ECF" w:rsidRDefault="00354E25" w:rsidP="00651ECF">
      <w:pPr>
        <w:spacing w:after="0" w:line="240" w:lineRule="auto"/>
        <w:ind w:firstLine="709"/>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«Аэропорт-</w:t>
      </w:r>
      <w:proofErr w:type="spellStart"/>
      <w:r w:rsidRPr="00651ECF">
        <w:rPr>
          <w:rFonts w:ascii="Times New Roman" w:eastAsia="Times New Roman" w:hAnsi="Times New Roman" w:cs="Times New Roman"/>
          <w:sz w:val="24"/>
          <w:szCs w:val="24"/>
          <w:lang w:eastAsia="ru-RU"/>
        </w:rPr>
        <w:t>Нягань</w:t>
      </w:r>
      <w:proofErr w:type="spellEnd"/>
      <w:r w:rsidRPr="00651ECF">
        <w:rPr>
          <w:rFonts w:ascii="Times New Roman" w:eastAsia="Times New Roman" w:hAnsi="Times New Roman" w:cs="Times New Roman"/>
          <w:sz w:val="24"/>
          <w:szCs w:val="24"/>
          <w:lang w:eastAsia="ru-RU"/>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354E25" w:rsidRPr="00651ECF" w:rsidRDefault="00354E25" w:rsidP="00651ECF">
      <w:pPr>
        <w:spacing w:after="0" w:line="240" w:lineRule="auto"/>
        <w:ind w:firstLine="709"/>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«Аэропорт-</w:t>
      </w:r>
      <w:proofErr w:type="spellStart"/>
      <w:r w:rsidRPr="00651ECF">
        <w:rPr>
          <w:rFonts w:ascii="Times New Roman" w:eastAsia="Times New Roman" w:hAnsi="Times New Roman" w:cs="Times New Roman"/>
          <w:sz w:val="24"/>
          <w:szCs w:val="24"/>
          <w:lang w:eastAsia="ru-RU"/>
        </w:rPr>
        <w:t>Нягань</w:t>
      </w:r>
      <w:proofErr w:type="spellEnd"/>
      <w:r w:rsidRPr="00651ECF">
        <w:rPr>
          <w:rFonts w:ascii="Times New Roman" w:eastAsia="Times New Roman" w:hAnsi="Times New Roman" w:cs="Times New Roman"/>
          <w:sz w:val="24"/>
          <w:szCs w:val="24"/>
          <w:lang w:eastAsia="ru-RU"/>
        </w:rPr>
        <w:t>» выступает для третьих лиц, которым передаются персональные данные, Организатором закупки.</w:t>
      </w:r>
    </w:p>
    <w:p w:rsidR="00354E25" w:rsidRPr="00651ECF" w:rsidRDefault="00354E25" w:rsidP="00651ECF">
      <w:pPr>
        <w:spacing w:after="0" w:line="240" w:lineRule="auto"/>
        <w:ind w:firstLine="709"/>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«Аэропорт-</w:t>
      </w:r>
      <w:proofErr w:type="spellStart"/>
      <w:r w:rsidRPr="00651ECF">
        <w:rPr>
          <w:rFonts w:ascii="Times New Roman" w:eastAsia="Times New Roman" w:hAnsi="Times New Roman" w:cs="Times New Roman"/>
          <w:sz w:val="24"/>
          <w:szCs w:val="24"/>
          <w:lang w:eastAsia="ru-RU"/>
        </w:rPr>
        <w:t>Нягань</w:t>
      </w:r>
      <w:proofErr w:type="spellEnd"/>
      <w:r w:rsidRPr="00651ECF">
        <w:rPr>
          <w:rFonts w:ascii="Times New Roman" w:eastAsia="Times New Roman" w:hAnsi="Times New Roman" w:cs="Times New Roman"/>
          <w:sz w:val="24"/>
          <w:szCs w:val="24"/>
          <w:lang w:eastAsia="ru-RU"/>
        </w:rPr>
        <w:t>» письменного уведомления об отзыве согласия на обработку персональных данных.</w:t>
      </w:r>
    </w:p>
    <w:p w:rsidR="00354E25" w:rsidRPr="00651ECF" w:rsidRDefault="00354E25" w:rsidP="00651ECF">
      <w:pPr>
        <w:spacing w:after="0" w:line="240" w:lineRule="auto"/>
        <w:ind w:firstLine="709"/>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354E25" w:rsidRPr="00651ECF" w:rsidRDefault="00354E25" w:rsidP="00651ECF">
      <w:pPr>
        <w:spacing w:after="0" w:line="240" w:lineRule="auto"/>
        <w:ind w:firstLine="709"/>
        <w:jc w:val="both"/>
        <w:rPr>
          <w:rFonts w:ascii="Times New Roman" w:eastAsia="Times New Roman" w:hAnsi="Times New Roman" w:cs="Times New Roman"/>
          <w:sz w:val="24"/>
          <w:szCs w:val="24"/>
          <w:lang w:eastAsia="ru-RU"/>
        </w:rPr>
      </w:pPr>
      <w:r w:rsidRPr="00651ECF">
        <w:rPr>
          <w:rFonts w:ascii="Times New Roman" w:eastAsia="Times New Roman" w:hAnsi="Times New Roman" w:cs="Times New Roman"/>
          <w:sz w:val="24"/>
          <w:szCs w:val="24"/>
          <w:lang w:eastAsia="ru-RU"/>
        </w:rPr>
        <w:t xml:space="preserve"> «___» ______________ 202_ г. </w:t>
      </w:r>
      <w:r w:rsidRPr="00651ECF">
        <w:rPr>
          <w:rFonts w:ascii="Times New Roman" w:eastAsia="Times New Roman" w:hAnsi="Times New Roman" w:cs="Times New Roman"/>
          <w:sz w:val="24"/>
          <w:szCs w:val="24"/>
          <w:lang w:eastAsia="ru-RU"/>
        </w:rPr>
        <w:tab/>
      </w:r>
      <w:r w:rsidRPr="00651ECF">
        <w:rPr>
          <w:rFonts w:ascii="Times New Roman" w:eastAsia="Times New Roman" w:hAnsi="Times New Roman" w:cs="Times New Roman"/>
          <w:sz w:val="24"/>
          <w:szCs w:val="24"/>
          <w:lang w:eastAsia="ru-RU"/>
        </w:rPr>
        <w:tab/>
      </w:r>
      <w:r w:rsidRPr="00651ECF">
        <w:rPr>
          <w:rFonts w:ascii="Times New Roman" w:eastAsia="Times New Roman" w:hAnsi="Times New Roman" w:cs="Times New Roman"/>
          <w:sz w:val="24"/>
          <w:szCs w:val="24"/>
          <w:lang w:eastAsia="ru-RU"/>
        </w:rPr>
        <w:tab/>
        <w:t>_________________ (_________)</w:t>
      </w:r>
    </w:p>
    <w:p w:rsidR="00354E25" w:rsidRPr="00651ECF" w:rsidRDefault="00354E25" w:rsidP="00651ECF">
      <w:pPr>
        <w:spacing w:after="0" w:line="240" w:lineRule="auto"/>
        <w:ind w:firstLine="709"/>
        <w:jc w:val="both"/>
        <w:rPr>
          <w:rFonts w:ascii="Times New Roman" w:eastAsia="Times New Roman" w:hAnsi="Times New Roman" w:cs="Times New Roman"/>
          <w:sz w:val="24"/>
          <w:szCs w:val="24"/>
          <w:vertAlign w:val="superscript"/>
          <w:lang w:eastAsia="ru-RU"/>
        </w:rPr>
      </w:pPr>
      <w:r w:rsidRPr="00651ECF">
        <w:rPr>
          <w:rFonts w:ascii="Times New Roman" w:eastAsia="Times New Roman" w:hAnsi="Times New Roman" w:cs="Times New Roman"/>
          <w:i/>
          <w:sz w:val="24"/>
          <w:szCs w:val="24"/>
          <w:vertAlign w:val="superscript"/>
          <w:lang w:eastAsia="ru-RU"/>
        </w:rPr>
        <w:t xml:space="preserve"> (подпись) </w:t>
      </w:r>
      <w:r w:rsidRPr="00651ECF">
        <w:rPr>
          <w:rFonts w:ascii="Times New Roman" w:eastAsia="Times New Roman" w:hAnsi="Times New Roman" w:cs="Times New Roman"/>
          <w:i/>
          <w:sz w:val="24"/>
          <w:szCs w:val="24"/>
          <w:vertAlign w:val="superscript"/>
          <w:lang w:eastAsia="ru-RU"/>
        </w:rPr>
        <w:tab/>
      </w:r>
      <w:proofErr w:type="gramStart"/>
      <w:r w:rsidRPr="00651ECF">
        <w:rPr>
          <w:rFonts w:ascii="Times New Roman" w:eastAsia="Times New Roman" w:hAnsi="Times New Roman" w:cs="Times New Roman"/>
          <w:i/>
          <w:sz w:val="24"/>
          <w:szCs w:val="24"/>
          <w:vertAlign w:val="superscript"/>
          <w:lang w:eastAsia="ru-RU"/>
        </w:rPr>
        <w:tab/>
        <w:t xml:space="preserve">  ФИО</w:t>
      </w:r>
      <w:proofErr w:type="gramEnd"/>
      <w:r w:rsidRPr="00651ECF">
        <w:rPr>
          <w:rFonts w:ascii="Times New Roman" w:eastAsia="Times New Roman" w:hAnsi="Times New Roman" w:cs="Times New Roman"/>
          <w:sz w:val="24"/>
          <w:szCs w:val="24"/>
          <w:vertAlign w:val="superscript"/>
          <w:lang w:eastAsia="ru-RU"/>
        </w:rPr>
        <w:t xml:space="preserve">                                МП</w:t>
      </w:r>
    </w:p>
    <w:p w:rsidR="00354E25" w:rsidRPr="00930139" w:rsidRDefault="00354E25" w:rsidP="00354E25">
      <w:pPr>
        <w:spacing w:after="0" w:line="276" w:lineRule="auto"/>
        <w:ind w:firstLine="708"/>
        <w:jc w:val="right"/>
        <w:rPr>
          <w:rFonts w:ascii="Times New Roman" w:eastAsia="Times New Roman" w:hAnsi="Times New Roman" w:cs="Times New Roman"/>
          <w:lang w:eastAsia="ru-RU"/>
        </w:rPr>
        <w:sectPr w:rsidR="00354E25" w:rsidRPr="00930139" w:rsidSect="00354E25">
          <w:pgSz w:w="11906" w:h="16838"/>
          <w:pgMar w:top="426" w:right="851" w:bottom="1134" w:left="1418" w:header="708" w:footer="708" w:gutter="0"/>
          <w:cols w:space="708"/>
          <w:docGrid w:linePitch="381"/>
        </w:sectPr>
      </w:pPr>
    </w:p>
    <w:p w:rsidR="00354E25" w:rsidRPr="00930139" w:rsidRDefault="00354E25" w:rsidP="00354E25">
      <w:pPr>
        <w:spacing w:after="0" w:line="276" w:lineRule="auto"/>
        <w:ind w:firstLine="708"/>
        <w:jc w:val="right"/>
        <w:rPr>
          <w:rFonts w:ascii="Times New Roman" w:eastAsia="Times New Roman" w:hAnsi="Times New Roman" w:cs="Times New Roman"/>
          <w:lang w:eastAsia="ru-RU"/>
        </w:rPr>
      </w:pPr>
      <w:r w:rsidRPr="00930139">
        <w:rPr>
          <w:rFonts w:ascii="Times New Roman" w:eastAsia="Times New Roman" w:hAnsi="Times New Roman" w:cs="Times New Roman"/>
          <w:lang w:eastAsia="ru-RU"/>
        </w:rPr>
        <w:lastRenderedPageBreak/>
        <w:t>Форма №7</w:t>
      </w:r>
    </w:p>
    <w:p w:rsidR="00354E25" w:rsidRPr="00930139" w:rsidRDefault="00354E25" w:rsidP="00491239">
      <w:pPr>
        <w:spacing w:after="0" w:line="276" w:lineRule="auto"/>
        <w:contextualSpacing/>
        <w:jc w:val="right"/>
        <w:rPr>
          <w:rFonts w:ascii="Times New Roman" w:eastAsia="Times New Roman" w:hAnsi="Times New Roman" w:cs="Times New Roman"/>
          <w:lang w:eastAsia="ru-RU"/>
        </w:rPr>
      </w:pPr>
      <w:r w:rsidRPr="00930139">
        <w:rPr>
          <w:rFonts w:ascii="Times New Roman" w:eastAsia="Times New Roman" w:hAnsi="Times New Roman" w:cs="Times New Roman"/>
          <w:lang w:eastAsia="ru-RU"/>
        </w:rPr>
        <w:t>(на фирменном бланке организации)</w:t>
      </w:r>
    </w:p>
    <w:p w:rsidR="00354E25" w:rsidRPr="00930139" w:rsidRDefault="00354E25" w:rsidP="00491239">
      <w:pPr>
        <w:spacing w:after="0" w:line="276" w:lineRule="auto"/>
        <w:contextualSpacing/>
        <w:jc w:val="right"/>
        <w:rPr>
          <w:rFonts w:ascii="Times New Roman" w:eastAsia="Times New Roman" w:hAnsi="Times New Roman" w:cs="Times New Roman"/>
          <w:lang w:eastAsia="ru-RU"/>
        </w:rPr>
      </w:pPr>
      <w:r w:rsidRPr="00930139">
        <w:rPr>
          <w:rFonts w:ascii="Times New Roman" w:eastAsia="Times New Roman" w:hAnsi="Times New Roman" w:cs="Times New Roman"/>
          <w:lang w:eastAsia="ru-RU"/>
        </w:rPr>
        <w:t>№ документа</w:t>
      </w:r>
    </w:p>
    <w:p w:rsidR="00354E25" w:rsidRPr="00930139" w:rsidRDefault="00354E25" w:rsidP="00491239">
      <w:pPr>
        <w:spacing w:after="0" w:line="276" w:lineRule="auto"/>
        <w:contextualSpacing/>
        <w:jc w:val="right"/>
        <w:rPr>
          <w:rFonts w:ascii="Times New Roman" w:eastAsia="Times New Roman" w:hAnsi="Times New Roman" w:cs="Times New Roman"/>
          <w:lang w:eastAsia="ru-RU"/>
        </w:rPr>
      </w:pPr>
      <w:r w:rsidRPr="00930139">
        <w:rPr>
          <w:rFonts w:ascii="Times New Roman" w:eastAsia="Times New Roman" w:hAnsi="Times New Roman" w:cs="Times New Roman"/>
          <w:lang w:eastAsia="ru-RU"/>
        </w:rPr>
        <w:t>дата</w:t>
      </w:r>
    </w:p>
    <w:p w:rsidR="00354E25" w:rsidRPr="00930139" w:rsidRDefault="00354E25" w:rsidP="00491239">
      <w:pPr>
        <w:tabs>
          <w:tab w:val="left" w:pos="4560"/>
        </w:tabs>
        <w:spacing w:after="0" w:line="240" w:lineRule="auto"/>
        <w:jc w:val="right"/>
        <w:rPr>
          <w:rFonts w:ascii="Times New Roman" w:eastAsia="Times New Roman" w:hAnsi="Times New Roman" w:cs="Times New Roman"/>
          <w:lang w:eastAsia="ru-RU"/>
        </w:rPr>
      </w:pPr>
    </w:p>
    <w:p w:rsidR="00354E25" w:rsidRPr="00930139" w:rsidRDefault="00354E25" w:rsidP="00354E25">
      <w:pPr>
        <w:tabs>
          <w:tab w:val="left" w:pos="4560"/>
        </w:tabs>
        <w:spacing w:after="0" w:line="240" w:lineRule="auto"/>
        <w:rPr>
          <w:rFonts w:ascii="Times New Roman" w:eastAsia="Times New Roman" w:hAnsi="Times New Roman" w:cs="Times New Roman"/>
          <w:lang w:eastAsia="ru-RU"/>
        </w:rPr>
      </w:pPr>
    </w:p>
    <w:p w:rsidR="00354E25" w:rsidRPr="00930139" w:rsidRDefault="00354E25" w:rsidP="00354E25">
      <w:pPr>
        <w:tabs>
          <w:tab w:val="left" w:pos="4560"/>
        </w:tabs>
        <w:spacing w:after="0" w:line="240" w:lineRule="auto"/>
        <w:rPr>
          <w:rFonts w:ascii="Times New Roman" w:eastAsia="Times New Roman" w:hAnsi="Times New Roman" w:cs="Times New Roman"/>
          <w:lang w:eastAsia="ru-RU"/>
        </w:rPr>
      </w:pPr>
    </w:p>
    <w:p w:rsidR="00354E25" w:rsidRPr="00930139" w:rsidRDefault="00354E25" w:rsidP="00354E25">
      <w:pPr>
        <w:spacing w:before="480" w:after="240" w:line="240" w:lineRule="auto"/>
        <w:jc w:val="center"/>
        <w:rPr>
          <w:rFonts w:ascii="Times New Roman" w:eastAsia="Times New Roman" w:hAnsi="Times New Roman" w:cs="Times New Roman"/>
          <w:b/>
          <w:iCs/>
          <w:lang w:eastAsia="ar-SA"/>
        </w:rPr>
      </w:pPr>
      <w:r w:rsidRPr="00930139">
        <w:rPr>
          <w:rFonts w:ascii="Times New Roman" w:eastAsia="Times New Roman" w:hAnsi="Times New Roman" w:cs="Times New Roman"/>
          <w:b/>
          <w:iCs/>
          <w:lang w:eastAsia="ar-SA"/>
        </w:rPr>
        <w:t>СПРАВКА О НАЛИЧИИ ОПЫТА</w:t>
      </w:r>
      <w:r w:rsidRPr="00930139">
        <w:rPr>
          <w:rFonts w:ascii="Times New Roman" w:eastAsia="Times New Roman" w:hAnsi="Times New Roman" w:cs="Times New Roman"/>
          <w:b/>
          <w:iCs/>
          <w:vertAlign w:val="superscript"/>
          <w:lang w:eastAsia="ar-SA"/>
        </w:rPr>
        <w:footnoteReference w:id="5"/>
      </w:r>
    </w:p>
    <w:p w:rsidR="00354E25" w:rsidRPr="00930139" w:rsidRDefault="00354E25" w:rsidP="00354E25">
      <w:pPr>
        <w:spacing w:after="120" w:line="240" w:lineRule="auto"/>
        <w:jc w:val="both"/>
        <w:rPr>
          <w:rFonts w:ascii="Times New Roman" w:eastAsia="Times New Roman" w:hAnsi="Times New Roman" w:cs="Times New Roman"/>
          <w:lang w:eastAsia="ru-RU"/>
        </w:rPr>
      </w:pPr>
      <w:r w:rsidRPr="00930139">
        <w:rPr>
          <w:rFonts w:ascii="Times New Roman" w:eastAsia="Times New Roman" w:hAnsi="Times New Roman" w:cs="Times New Roman"/>
          <w:lang w:eastAsia="ru-RU"/>
        </w:rPr>
        <w:t>Наименование и адрес места нахождения участника процедуры закупки:</w:t>
      </w:r>
    </w:p>
    <w:p w:rsidR="00354E25" w:rsidRPr="00930139" w:rsidRDefault="00354E25" w:rsidP="00354E25">
      <w:pPr>
        <w:spacing w:after="120" w:line="240" w:lineRule="auto"/>
        <w:jc w:val="both"/>
        <w:rPr>
          <w:rFonts w:ascii="Times New Roman" w:eastAsia="Times New Roman" w:hAnsi="Times New Roman" w:cs="Times New Roman"/>
          <w:lang w:eastAsia="ru-RU"/>
        </w:rPr>
      </w:pPr>
      <w:r w:rsidRPr="00930139">
        <w:rPr>
          <w:rFonts w:ascii="Times New Roman" w:eastAsia="Times New Roman" w:hAnsi="Times New Roman" w:cs="Times New Roman"/>
          <w:lang w:eastAsia="ru-RU"/>
        </w:rPr>
        <w:t>___________________________________________________________________________________</w:t>
      </w:r>
    </w:p>
    <w:p w:rsidR="00354E25" w:rsidRPr="00930139" w:rsidRDefault="00354E25" w:rsidP="00354E25">
      <w:pPr>
        <w:spacing w:after="120" w:line="240" w:lineRule="auto"/>
        <w:jc w:val="both"/>
        <w:rPr>
          <w:rFonts w:ascii="Times New Roman" w:eastAsia="Times New Roman" w:hAnsi="Times New Roman" w:cs="Times New Roman"/>
          <w:lang w:eastAsia="ru-RU"/>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417"/>
        <w:gridCol w:w="1417"/>
        <w:gridCol w:w="1702"/>
        <w:gridCol w:w="1559"/>
        <w:gridCol w:w="3260"/>
      </w:tblGrid>
      <w:tr w:rsidR="00354E25" w:rsidRPr="00930139" w:rsidTr="00354E25">
        <w:trPr>
          <w:cantSplit/>
          <w:jc w:val="center"/>
        </w:trPr>
        <w:tc>
          <w:tcPr>
            <w:tcW w:w="426" w:type="dxa"/>
          </w:tcPr>
          <w:p w:rsidR="00354E25" w:rsidRPr="00930139" w:rsidRDefault="00354E25" w:rsidP="00354E25">
            <w:pPr>
              <w:spacing w:before="120" w:after="120" w:line="240" w:lineRule="auto"/>
              <w:ind w:left="-108" w:right="-96"/>
              <w:jc w:val="center"/>
              <w:rPr>
                <w:rFonts w:ascii="Times New Roman" w:eastAsia="Times New Roman" w:hAnsi="Times New Roman" w:cs="Times New Roman"/>
                <w:lang w:eastAsia="ar-SA"/>
              </w:rPr>
            </w:pPr>
            <w:bookmarkStart w:id="2" w:name="_Toc311975376"/>
            <w:r w:rsidRPr="00930139">
              <w:rPr>
                <w:rFonts w:ascii="Times New Roman" w:eastAsia="Times New Roman" w:hAnsi="Times New Roman" w:cs="Times New Roman"/>
                <w:lang w:eastAsia="ar-SA"/>
              </w:rPr>
              <w:t>№</w:t>
            </w:r>
            <w:r w:rsidRPr="00930139">
              <w:rPr>
                <w:rFonts w:ascii="Times New Roman" w:eastAsia="Times New Roman" w:hAnsi="Times New Roman" w:cs="Times New Roman"/>
                <w:lang w:eastAsia="ar-SA"/>
              </w:rPr>
              <w:br w:type="textWrapping" w:clear="all"/>
              <w:t>п/п</w:t>
            </w:r>
          </w:p>
        </w:tc>
        <w:tc>
          <w:tcPr>
            <w:tcW w:w="1417" w:type="dxa"/>
          </w:tcPr>
          <w:p w:rsidR="00354E25" w:rsidRPr="00930139" w:rsidRDefault="00354E25" w:rsidP="00354E25">
            <w:pPr>
              <w:spacing w:before="120" w:after="120" w:line="240" w:lineRule="auto"/>
              <w:ind w:left="-108" w:right="-96"/>
              <w:jc w:val="center"/>
              <w:rPr>
                <w:rFonts w:ascii="Times New Roman" w:eastAsia="Times New Roman" w:hAnsi="Times New Roman" w:cs="Times New Roman"/>
                <w:lang w:eastAsia="ar-SA"/>
              </w:rPr>
            </w:pPr>
            <w:r w:rsidRPr="00930139">
              <w:rPr>
                <w:rFonts w:ascii="Times New Roman" w:eastAsia="Times New Roman" w:hAnsi="Times New Roman" w:cs="Times New Roman"/>
                <w:lang w:eastAsia="ar-SA"/>
              </w:rPr>
              <w:t>Сроки выполнения (год и месяц начала – год и месяц окончания)</w:t>
            </w:r>
          </w:p>
        </w:tc>
        <w:tc>
          <w:tcPr>
            <w:tcW w:w="1417" w:type="dxa"/>
          </w:tcPr>
          <w:p w:rsidR="00354E25" w:rsidRPr="00930139" w:rsidRDefault="00354E25" w:rsidP="00354E25">
            <w:pPr>
              <w:spacing w:before="120" w:after="120" w:line="240" w:lineRule="auto"/>
              <w:ind w:left="-108" w:right="-96"/>
              <w:jc w:val="center"/>
              <w:rPr>
                <w:rFonts w:ascii="Times New Roman" w:eastAsia="Times New Roman" w:hAnsi="Times New Roman" w:cs="Times New Roman"/>
                <w:lang w:eastAsia="ar-SA"/>
              </w:rPr>
            </w:pPr>
            <w:r w:rsidRPr="00930139">
              <w:rPr>
                <w:rFonts w:ascii="Times New Roman" w:eastAsia="Times New Roman" w:hAnsi="Times New Roman" w:cs="Times New Roman"/>
                <w:lang w:eastAsia="ar-SA"/>
              </w:rPr>
              <w:t>Заказчик</w:t>
            </w:r>
            <w:r w:rsidRPr="00930139">
              <w:rPr>
                <w:rFonts w:ascii="Times New Roman" w:eastAsia="Times New Roman" w:hAnsi="Times New Roman" w:cs="Times New Roman"/>
                <w:lang w:eastAsia="ar-SA"/>
              </w:rPr>
              <w:br w:type="textWrapping" w:clear="all"/>
              <w:t>(наименование)</w:t>
            </w:r>
          </w:p>
        </w:tc>
        <w:tc>
          <w:tcPr>
            <w:tcW w:w="1702" w:type="dxa"/>
          </w:tcPr>
          <w:p w:rsidR="00354E25" w:rsidRPr="00930139" w:rsidRDefault="00354E25" w:rsidP="00354E25">
            <w:pPr>
              <w:spacing w:before="120" w:after="120" w:line="240" w:lineRule="auto"/>
              <w:ind w:left="-108" w:right="-96"/>
              <w:jc w:val="center"/>
              <w:rPr>
                <w:rFonts w:ascii="Times New Roman" w:eastAsia="Times New Roman" w:hAnsi="Times New Roman" w:cs="Times New Roman"/>
                <w:lang w:eastAsia="ar-SA"/>
              </w:rPr>
            </w:pPr>
            <w:r w:rsidRPr="00930139">
              <w:rPr>
                <w:rFonts w:ascii="Times New Roman" w:eastAsia="Times New Roman" w:hAnsi="Times New Roman" w:cs="Times New Roman"/>
                <w:lang w:eastAsia="ar-SA"/>
              </w:rPr>
              <w:t>Предмет и содержание договора (с указанием объема / состава продукции сопоставимого характера)</w:t>
            </w:r>
          </w:p>
        </w:tc>
        <w:tc>
          <w:tcPr>
            <w:tcW w:w="1559" w:type="dxa"/>
          </w:tcPr>
          <w:p w:rsidR="00354E25" w:rsidRPr="00930139" w:rsidRDefault="00354E25" w:rsidP="00354E25">
            <w:pPr>
              <w:spacing w:before="120" w:after="120" w:line="240" w:lineRule="auto"/>
              <w:ind w:left="-108" w:right="-96"/>
              <w:jc w:val="center"/>
              <w:rPr>
                <w:rFonts w:ascii="Times New Roman" w:eastAsia="Times New Roman" w:hAnsi="Times New Roman" w:cs="Times New Roman"/>
                <w:lang w:eastAsia="ar-SA"/>
              </w:rPr>
            </w:pPr>
            <w:r w:rsidRPr="00930139">
              <w:rPr>
                <w:rFonts w:ascii="Times New Roman" w:eastAsia="Times New Roman" w:hAnsi="Times New Roman" w:cs="Times New Roman"/>
                <w:lang w:eastAsia="ar-SA"/>
              </w:rPr>
              <w:t>Сумма договора, рублей</w:t>
            </w:r>
          </w:p>
        </w:tc>
        <w:tc>
          <w:tcPr>
            <w:tcW w:w="3260" w:type="dxa"/>
          </w:tcPr>
          <w:p w:rsidR="00354E25" w:rsidRPr="00930139" w:rsidRDefault="00354E25" w:rsidP="00354E25">
            <w:pPr>
              <w:spacing w:before="120" w:after="120" w:line="240" w:lineRule="auto"/>
              <w:ind w:left="-108" w:right="-96"/>
              <w:jc w:val="center"/>
              <w:rPr>
                <w:rFonts w:ascii="Times New Roman" w:eastAsia="Times New Roman" w:hAnsi="Times New Roman" w:cs="Times New Roman"/>
                <w:lang w:eastAsia="ar-SA"/>
              </w:rPr>
            </w:pPr>
            <w:r w:rsidRPr="00930139">
              <w:rPr>
                <w:rFonts w:ascii="Times New Roman" w:eastAsia="Times New Roman" w:hAnsi="Times New Roman" w:cs="Times New Roman"/>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rsidR="00354E25" w:rsidRPr="00930139" w:rsidRDefault="00354E25" w:rsidP="00354E25">
            <w:pPr>
              <w:spacing w:before="120" w:after="120" w:line="240" w:lineRule="auto"/>
              <w:ind w:left="-108" w:right="-96"/>
              <w:jc w:val="center"/>
              <w:rPr>
                <w:rFonts w:ascii="Times New Roman" w:eastAsia="Times New Roman" w:hAnsi="Times New Roman" w:cs="Times New Roman"/>
                <w:lang w:eastAsia="ar-SA"/>
              </w:rPr>
            </w:pPr>
            <w:r w:rsidRPr="00930139">
              <w:rPr>
                <w:rFonts w:ascii="Times New Roman" w:eastAsia="Times New Roman" w:hAnsi="Times New Roman" w:cs="Times New Roman"/>
                <w:lang w:eastAsia="ar-SA"/>
              </w:rPr>
              <w:t>(да/нет)</w:t>
            </w:r>
          </w:p>
        </w:tc>
      </w:tr>
      <w:tr w:rsidR="00354E25" w:rsidRPr="00930139" w:rsidTr="00354E25">
        <w:trPr>
          <w:cantSplit/>
          <w:jc w:val="center"/>
        </w:trPr>
        <w:tc>
          <w:tcPr>
            <w:tcW w:w="426" w:type="dxa"/>
          </w:tcPr>
          <w:p w:rsidR="00354E25" w:rsidRPr="00930139" w:rsidRDefault="00354E25" w:rsidP="00375AE8">
            <w:pPr>
              <w:numPr>
                <w:ilvl w:val="0"/>
                <w:numId w:val="14"/>
              </w:numPr>
              <w:spacing w:after="0" w:line="360" w:lineRule="auto"/>
              <w:jc w:val="both"/>
              <w:rPr>
                <w:rFonts w:ascii="Times New Roman" w:eastAsia="Times New Roman" w:hAnsi="Times New Roman" w:cs="Times New Roman"/>
                <w:lang w:eastAsia="ar-SA"/>
              </w:rPr>
            </w:pPr>
          </w:p>
        </w:tc>
        <w:tc>
          <w:tcPr>
            <w:tcW w:w="1417"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417"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702"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559"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3260"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r>
      <w:tr w:rsidR="00354E25" w:rsidRPr="00930139" w:rsidTr="00354E25">
        <w:trPr>
          <w:cantSplit/>
          <w:jc w:val="center"/>
        </w:trPr>
        <w:tc>
          <w:tcPr>
            <w:tcW w:w="426" w:type="dxa"/>
          </w:tcPr>
          <w:p w:rsidR="00354E25" w:rsidRPr="00930139" w:rsidRDefault="00354E25" w:rsidP="00375AE8">
            <w:pPr>
              <w:numPr>
                <w:ilvl w:val="0"/>
                <w:numId w:val="14"/>
              </w:numPr>
              <w:spacing w:after="0" w:line="360" w:lineRule="auto"/>
              <w:jc w:val="both"/>
              <w:rPr>
                <w:rFonts w:ascii="Times New Roman" w:eastAsia="Times New Roman" w:hAnsi="Times New Roman" w:cs="Times New Roman"/>
                <w:lang w:eastAsia="ar-SA"/>
              </w:rPr>
            </w:pPr>
          </w:p>
        </w:tc>
        <w:tc>
          <w:tcPr>
            <w:tcW w:w="1417"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417"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702"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559"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3260"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r>
      <w:tr w:rsidR="00354E25" w:rsidRPr="00930139" w:rsidTr="00354E25">
        <w:trPr>
          <w:cantSplit/>
          <w:jc w:val="center"/>
        </w:trPr>
        <w:tc>
          <w:tcPr>
            <w:tcW w:w="426" w:type="dxa"/>
          </w:tcPr>
          <w:p w:rsidR="00354E25" w:rsidRPr="00930139" w:rsidRDefault="00354E25" w:rsidP="00375AE8">
            <w:pPr>
              <w:numPr>
                <w:ilvl w:val="0"/>
                <w:numId w:val="14"/>
              </w:numPr>
              <w:spacing w:after="0" w:line="360" w:lineRule="auto"/>
              <w:jc w:val="both"/>
              <w:rPr>
                <w:rFonts w:ascii="Times New Roman" w:eastAsia="Times New Roman" w:hAnsi="Times New Roman" w:cs="Times New Roman"/>
                <w:lang w:eastAsia="ar-SA"/>
              </w:rPr>
            </w:pPr>
          </w:p>
        </w:tc>
        <w:tc>
          <w:tcPr>
            <w:tcW w:w="1417"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417"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702"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559"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3260"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r>
      <w:tr w:rsidR="00354E25" w:rsidRPr="00930139" w:rsidTr="00354E25">
        <w:trPr>
          <w:cantSplit/>
          <w:jc w:val="center"/>
        </w:trPr>
        <w:tc>
          <w:tcPr>
            <w:tcW w:w="426" w:type="dxa"/>
          </w:tcPr>
          <w:p w:rsidR="00354E25" w:rsidRPr="00930139" w:rsidRDefault="00354E25" w:rsidP="00375AE8">
            <w:pPr>
              <w:numPr>
                <w:ilvl w:val="0"/>
                <w:numId w:val="14"/>
              </w:numPr>
              <w:spacing w:after="0" w:line="360" w:lineRule="auto"/>
              <w:jc w:val="both"/>
              <w:rPr>
                <w:rFonts w:ascii="Times New Roman" w:eastAsia="Times New Roman" w:hAnsi="Times New Roman" w:cs="Times New Roman"/>
                <w:lang w:eastAsia="ar-SA"/>
              </w:rPr>
            </w:pPr>
          </w:p>
        </w:tc>
        <w:tc>
          <w:tcPr>
            <w:tcW w:w="1417"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417"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702"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559"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3260"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r>
      <w:tr w:rsidR="00354E25" w:rsidRPr="00930139" w:rsidTr="00354E25">
        <w:trPr>
          <w:cantSplit/>
          <w:jc w:val="center"/>
        </w:trPr>
        <w:tc>
          <w:tcPr>
            <w:tcW w:w="426" w:type="dxa"/>
          </w:tcPr>
          <w:p w:rsidR="00354E25" w:rsidRPr="00930139" w:rsidRDefault="00354E25" w:rsidP="00375AE8">
            <w:pPr>
              <w:numPr>
                <w:ilvl w:val="0"/>
                <w:numId w:val="14"/>
              </w:numPr>
              <w:spacing w:after="0" w:line="360" w:lineRule="auto"/>
              <w:jc w:val="both"/>
              <w:rPr>
                <w:rFonts w:ascii="Times New Roman" w:eastAsia="Times New Roman" w:hAnsi="Times New Roman" w:cs="Times New Roman"/>
                <w:lang w:eastAsia="ar-SA"/>
              </w:rPr>
            </w:pPr>
          </w:p>
        </w:tc>
        <w:tc>
          <w:tcPr>
            <w:tcW w:w="1417"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417"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702"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559"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3260"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r>
      <w:tr w:rsidR="00354E25" w:rsidRPr="00930139" w:rsidTr="00354E25">
        <w:trPr>
          <w:cantSplit/>
          <w:jc w:val="center"/>
        </w:trPr>
        <w:tc>
          <w:tcPr>
            <w:tcW w:w="426"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r w:rsidRPr="00930139">
              <w:rPr>
                <w:rFonts w:ascii="Times New Roman" w:eastAsia="Times New Roman" w:hAnsi="Times New Roman" w:cs="Times New Roman"/>
                <w:lang w:eastAsia="ar-SA"/>
              </w:rPr>
              <w:t>…</w:t>
            </w:r>
          </w:p>
        </w:tc>
        <w:tc>
          <w:tcPr>
            <w:tcW w:w="1417"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417"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702"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1559"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c>
          <w:tcPr>
            <w:tcW w:w="3260" w:type="dxa"/>
          </w:tcPr>
          <w:p w:rsidR="00354E25" w:rsidRPr="00930139" w:rsidRDefault="00354E25" w:rsidP="00354E25">
            <w:pPr>
              <w:spacing w:after="0" w:line="240" w:lineRule="auto"/>
              <w:ind w:left="57" w:right="57"/>
              <w:rPr>
                <w:rFonts w:ascii="Times New Roman" w:eastAsia="Times New Roman" w:hAnsi="Times New Roman" w:cs="Times New Roman"/>
                <w:lang w:eastAsia="ar-SA"/>
              </w:rPr>
            </w:pPr>
          </w:p>
        </w:tc>
      </w:tr>
      <w:bookmarkEnd w:id="2"/>
    </w:tbl>
    <w:p w:rsidR="00354E25" w:rsidRPr="00930139" w:rsidRDefault="00354E25" w:rsidP="00354E25">
      <w:pPr>
        <w:tabs>
          <w:tab w:val="left" w:pos="4560"/>
        </w:tabs>
        <w:spacing w:after="0" w:line="240" w:lineRule="auto"/>
        <w:rPr>
          <w:rFonts w:ascii="Times New Roman" w:eastAsia="Times New Roman" w:hAnsi="Times New Roman" w:cs="Times New Roman"/>
          <w:lang w:eastAsia="ru-RU"/>
        </w:rPr>
      </w:pPr>
    </w:p>
    <w:p w:rsidR="00354E25" w:rsidRPr="00930139" w:rsidRDefault="00354E25" w:rsidP="00354E25">
      <w:pPr>
        <w:tabs>
          <w:tab w:val="left" w:pos="4560"/>
        </w:tabs>
        <w:spacing w:after="0" w:line="240" w:lineRule="auto"/>
        <w:rPr>
          <w:rFonts w:ascii="Times New Roman" w:eastAsia="Times New Roman" w:hAnsi="Times New Roman" w:cs="Times New Roman"/>
          <w:lang w:eastAsia="ru-RU"/>
        </w:rPr>
      </w:pPr>
    </w:p>
    <w:p w:rsidR="00354E25" w:rsidRPr="00930139" w:rsidRDefault="00354E25" w:rsidP="00354E25">
      <w:pPr>
        <w:tabs>
          <w:tab w:val="left" w:pos="4560"/>
        </w:tabs>
        <w:spacing w:after="0" w:line="240" w:lineRule="auto"/>
        <w:rPr>
          <w:rFonts w:ascii="Times New Roman" w:eastAsia="Times New Roman" w:hAnsi="Times New Roman" w:cs="Times New Roman"/>
          <w:lang w:eastAsia="ru-RU"/>
        </w:rPr>
      </w:pPr>
    </w:p>
    <w:p w:rsidR="00354E25" w:rsidRPr="00930139" w:rsidRDefault="00354E25" w:rsidP="00354E25">
      <w:pPr>
        <w:tabs>
          <w:tab w:val="left" w:pos="4560"/>
        </w:tabs>
        <w:spacing w:after="0" w:line="240" w:lineRule="auto"/>
        <w:rPr>
          <w:rFonts w:ascii="Times New Roman" w:eastAsia="Times New Roman" w:hAnsi="Times New Roman" w:cs="Times New Roman"/>
          <w:lang w:eastAsia="ru-RU"/>
        </w:rPr>
      </w:pPr>
    </w:p>
    <w:p w:rsidR="00354E25" w:rsidRPr="00930139" w:rsidRDefault="00354E25" w:rsidP="00354E25">
      <w:pPr>
        <w:tabs>
          <w:tab w:val="left" w:pos="4560"/>
        </w:tabs>
        <w:spacing w:after="0" w:line="240" w:lineRule="auto"/>
        <w:rPr>
          <w:rFonts w:ascii="Times New Roman" w:eastAsia="Times New Roman" w:hAnsi="Times New Roman" w:cs="Times New Roman"/>
          <w:lang w:eastAsia="ru-RU"/>
        </w:rPr>
      </w:pPr>
    </w:p>
    <w:p w:rsidR="00354E25" w:rsidRPr="00930139" w:rsidRDefault="00354E25" w:rsidP="00354E25">
      <w:pPr>
        <w:tabs>
          <w:tab w:val="left" w:pos="4560"/>
        </w:tabs>
        <w:spacing w:after="0" w:line="240" w:lineRule="auto"/>
        <w:rPr>
          <w:rFonts w:ascii="Times New Roman" w:eastAsia="Times New Roman" w:hAnsi="Times New Roman" w:cs="Times New Roman"/>
          <w:lang w:eastAsia="ru-RU"/>
        </w:rPr>
      </w:pPr>
    </w:p>
    <w:p w:rsidR="00354E25" w:rsidRPr="00930139" w:rsidRDefault="00354E25" w:rsidP="00354E25">
      <w:pPr>
        <w:spacing w:after="0" w:line="240" w:lineRule="auto"/>
        <w:jc w:val="center"/>
        <w:rPr>
          <w:rFonts w:ascii="Times New Roman" w:eastAsia="Times New Roman" w:hAnsi="Times New Roman" w:cs="Times New Roman"/>
          <w:lang w:eastAsia="ru-RU"/>
        </w:rPr>
      </w:pPr>
    </w:p>
    <w:p w:rsidR="00354E25" w:rsidRPr="00930139" w:rsidRDefault="00354E25" w:rsidP="00354E25">
      <w:pPr>
        <w:spacing w:after="0" w:line="240" w:lineRule="auto"/>
        <w:jc w:val="center"/>
        <w:rPr>
          <w:rFonts w:ascii="Times New Roman" w:eastAsia="Times New Roman" w:hAnsi="Times New Roman" w:cs="Times New Roman"/>
          <w:lang w:eastAsia="ru-RU"/>
        </w:rPr>
      </w:pPr>
    </w:p>
    <w:p w:rsidR="00354E25" w:rsidRPr="00930139" w:rsidRDefault="00354E25" w:rsidP="00375AE8">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lang w:eastAsia="ru-RU"/>
        </w:rPr>
        <w:sectPr w:rsidR="00354E25" w:rsidRPr="00930139" w:rsidSect="00486255">
          <w:pgSz w:w="11906" w:h="16838"/>
          <w:pgMar w:top="425" w:right="567" w:bottom="567" w:left="993" w:header="709" w:footer="709" w:gutter="0"/>
          <w:cols w:space="708"/>
          <w:docGrid w:linePitch="360"/>
        </w:sectPr>
      </w:pPr>
    </w:p>
    <w:p w:rsidR="00375AE8" w:rsidRDefault="00375AE8" w:rsidP="00375AE8">
      <w:pPr>
        <w:spacing w:after="0"/>
        <w:jc w:val="right"/>
        <w:rPr>
          <w:rFonts w:ascii="Times New Roman" w:hAnsi="Times New Roman" w:cs="Times New Roman"/>
          <w:sz w:val="24"/>
          <w:szCs w:val="24"/>
        </w:rPr>
      </w:pPr>
    </w:p>
    <w:p w:rsidR="00375AE8" w:rsidRPr="00D44451" w:rsidRDefault="00375AE8" w:rsidP="00C35165">
      <w:pPr>
        <w:tabs>
          <w:tab w:val="left" w:pos="709"/>
          <w:tab w:val="left" w:pos="12900"/>
        </w:tabs>
        <w:rPr>
          <w:rFonts w:ascii="Times New Roman" w:hAnsi="Times New Roman" w:cs="Times New Roman"/>
        </w:rPr>
      </w:pPr>
    </w:p>
    <w:p w:rsidR="00375AE8" w:rsidRPr="00D44451" w:rsidRDefault="001E22B2" w:rsidP="00027CA8">
      <w:pPr>
        <w:autoSpaceDE w:val="0"/>
        <w:autoSpaceDN w:val="0"/>
        <w:adjustRightInd w:val="0"/>
        <w:spacing w:after="0"/>
        <w:jc w:val="center"/>
        <w:outlineLvl w:val="1"/>
        <w:rPr>
          <w:rFonts w:ascii="Times New Roman" w:hAnsi="Times New Roman" w:cs="Times New Roman"/>
          <w:b/>
          <w:bCs/>
          <w:sz w:val="28"/>
          <w:szCs w:val="28"/>
        </w:rPr>
      </w:pPr>
      <w:r>
        <w:rPr>
          <w:rFonts w:ascii="Times New Roman" w:hAnsi="Times New Roman" w:cs="Times New Roman"/>
          <w:b/>
          <w:bCs/>
          <w:sz w:val="28"/>
          <w:szCs w:val="28"/>
        </w:rPr>
        <w:t>ПРОТОКОЛ ОБОСНОВАНИ</w:t>
      </w:r>
      <w:r w:rsidR="00375AE8" w:rsidRPr="00D44451">
        <w:rPr>
          <w:rFonts w:ascii="Times New Roman" w:hAnsi="Times New Roman" w:cs="Times New Roman"/>
          <w:b/>
          <w:bCs/>
          <w:sz w:val="28"/>
          <w:szCs w:val="28"/>
        </w:rPr>
        <w:t xml:space="preserve">Я </w:t>
      </w:r>
    </w:p>
    <w:p w:rsidR="00375AE8" w:rsidRPr="00D44451" w:rsidRDefault="00375AE8" w:rsidP="00027CA8">
      <w:pPr>
        <w:autoSpaceDE w:val="0"/>
        <w:autoSpaceDN w:val="0"/>
        <w:adjustRightInd w:val="0"/>
        <w:spacing w:after="0"/>
        <w:jc w:val="center"/>
        <w:rPr>
          <w:rFonts w:ascii="Times New Roman" w:hAnsi="Times New Roman" w:cs="Times New Roman"/>
          <w:b/>
          <w:bCs/>
          <w:sz w:val="28"/>
          <w:szCs w:val="28"/>
        </w:rPr>
      </w:pPr>
      <w:r w:rsidRPr="00D44451">
        <w:rPr>
          <w:rFonts w:ascii="Times New Roman" w:hAnsi="Times New Roman" w:cs="Times New Roman"/>
          <w:b/>
          <w:bCs/>
          <w:sz w:val="28"/>
          <w:szCs w:val="28"/>
        </w:rPr>
        <w:t xml:space="preserve">НАЧАЛЬНОЙ (МАКСИМАЛЬНОЙ) ЦЕНЫ ДОГОВОРА </w:t>
      </w:r>
    </w:p>
    <w:p w:rsidR="00375AE8" w:rsidRPr="00D44451" w:rsidRDefault="00375AE8" w:rsidP="00027CA8">
      <w:pPr>
        <w:autoSpaceDE w:val="0"/>
        <w:autoSpaceDN w:val="0"/>
        <w:adjustRightInd w:val="0"/>
        <w:spacing w:after="0"/>
        <w:jc w:val="center"/>
        <w:rPr>
          <w:rFonts w:ascii="Times New Roman" w:hAnsi="Times New Roman" w:cs="Times New Roman"/>
          <w:b/>
          <w:bCs/>
          <w:sz w:val="24"/>
          <w:szCs w:val="24"/>
        </w:rPr>
      </w:pPr>
      <w:r w:rsidRPr="00D44451">
        <w:rPr>
          <w:rFonts w:ascii="Times New Roman" w:hAnsi="Times New Roman" w:cs="Times New Roman"/>
          <w:b/>
          <w:bCs/>
          <w:sz w:val="24"/>
          <w:szCs w:val="24"/>
        </w:rPr>
        <w:t>НА ПОСТАВКУ ТОВАРОВ, ВЫПОЛНЕНИЯ РАБОТ, ОКАЗАНИЯ УСЛУГ</w:t>
      </w:r>
    </w:p>
    <w:p w:rsidR="00375AE8" w:rsidRPr="00D44451" w:rsidRDefault="00375AE8" w:rsidP="00375AE8">
      <w:pPr>
        <w:autoSpaceDE w:val="0"/>
        <w:autoSpaceDN w:val="0"/>
        <w:adjustRightInd w:val="0"/>
        <w:jc w:val="center"/>
        <w:rPr>
          <w:rFonts w:ascii="Times New Roman" w:hAnsi="Times New Roman" w:cs="Times New Roman"/>
          <w:b/>
          <w:bCs/>
          <w:sz w:val="24"/>
          <w:szCs w:val="24"/>
        </w:rPr>
      </w:pPr>
      <w:r w:rsidRPr="00D44451">
        <w:rPr>
          <w:rFonts w:ascii="Times New Roman" w:hAnsi="Times New Roman" w:cs="Times New Roman"/>
          <w:b/>
          <w:bCs/>
          <w:sz w:val="24"/>
          <w:szCs w:val="24"/>
        </w:rPr>
        <w:tab/>
      </w:r>
    </w:p>
    <w:p w:rsidR="006F393E" w:rsidRDefault="00375AE8" w:rsidP="00375AE8">
      <w:pPr>
        <w:ind w:firstLine="709"/>
        <w:jc w:val="center"/>
        <w:rPr>
          <w:rFonts w:ascii="Times New Roman" w:hAnsi="Times New Roman" w:cs="Times New Roman"/>
          <w:sz w:val="24"/>
          <w:szCs w:val="24"/>
        </w:rPr>
      </w:pPr>
      <w:r w:rsidRPr="00D44451">
        <w:rPr>
          <w:rFonts w:ascii="Times New Roman" w:hAnsi="Times New Roman" w:cs="Times New Roman"/>
          <w:sz w:val="24"/>
          <w:szCs w:val="24"/>
        </w:rPr>
        <w:t xml:space="preserve">Наименование торгов, вид и предмет торгов (лота): </w:t>
      </w:r>
    </w:p>
    <w:p w:rsidR="002B6A1B" w:rsidRPr="00D44451" w:rsidRDefault="00375AE8" w:rsidP="00375AE8">
      <w:pPr>
        <w:ind w:firstLine="709"/>
        <w:jc w:val="center"/>
        <w:rPr>
          <w:rFonts w:ascii="Times New Roman" w:hAnsi="Times New Roman" w:cs="Times New Roman"/>
          <w:sz w:val="24"/>
          <w:szCs w:val="24"/>
        </w:rPr>
      </w:pPr>
      <w:r w:rsidRPr="00D44451">
        <w:rPr>
          <w:rFonts w:ascii="Times New Roman" w:hAnsi="Times New Roman" w:cs="Times New Roman"/>
          <w:sz w:val="24"/>
          <w:szCs w:val="24"/>
        </w:rPr>
        <w:t xml:space="preserve">Запрос </w:t>
      </w:r>
      <w:r>
        <w:rPr>
          <w:rFonts w:ascii="Times New Roman" w:hAnsi="Times New Roman" w:cs="Times New Roman"/>
          <w:sz w:val="24"/>
          <w:szCs w:val="24"/>
        </w:rPr>
        <w:t>предложений</w:t>
      </w:r>
      <w:r w:rsidRPr="00D44451">
        <w:rPr>
          <w:rFonts w:ascii="Times New Roman" w:hAnsi="Times New Roman" w:cs="Times New Roman"/>
          <w:sz w:val="24"/>
          <w:szCs w:val="24"/>
        </w:rPr>
        <w:t xml:space="preserve"> в электронной форме </w:t>
      </w:r>
    </w:p>
    <w:p w:rsidR="00375AE8" w:rsidRDefault="007B6FEE" w:rsidP="00375AE8">
      <w:pPr>
        <w:pStyle w:val="afc"/>
        <w:jc w:val="center"/>
        <w:rPr>
          <w:b/>
          <w:bCs/>
          <w:sz w:val="24"/>
          <w:szCs w:val="24"/>
        </w:rPr>
      </w:pPr>
      <w:r w:rsidRPr="00BB51E2">
        <w:rPr>
          <w:b/>
          <w:bCs/>
          <w:sz w:val="24"/>
          <w:szCs w:val="24"/>
        </w:rPr>
        <w:t>Выполнение технического обслуживания систем охранно-пожарной сигнализации (ОПС)</w:t>
      </w:r>
    </w:p>
    <w:p w:rsidR="007B6FEE" w:rsidRPr="002306F6" w:rsidRDefault="007B6FEE" w:rsidP="00375AE8">
      <w:pPr>
        <w:pStyle w:val="afc"/>
        <w:jc w:val="center"/>
        <w:rPr>
          <w:b/>
          <w:bCs/>
          <w:iCs/>
          <w:color w:val="FF0000"/>
        </w:rPr>
      </w:pPr>
    </w:p>
    <w:p w:rsidR="008B033B" w:rsidRPr="008B033B" w:rsidRDefault="00375AE8" w:rsidP="008B033B">
      <w:pPr>
        <w:pStyle w:val="afc"/>
        <w:numPr>
          <w:ilvl w:val="0"/>
          <w:numId w:val="20"/>
        </w:numPr>
        <w:rPr>
          <w:rFonts w:eastAsia="Calibri"/>
          <w:b/>
          <w:bCs/>
          <w:kern w:val="3"/>
          <w:sz w:val="24"/>
          <w:szCs w:val="24"/>
          <w:lang w:eastAsia="ru-RU"/>
        </w:rPr>
      </w:pPr>
      <w:r w:rsidRPr="008B033B">
        <w:rPr>
          <w:sz w:val="24"/>
          <w:szCs w:val="24"/>
        </w:rPr>
        <w:t xml:space="preserve">Представленная цена подразделением – инициатором закупки по данному лоту </w:t>
      </w:r>
      <w:r w:rsidR="008C5423">
        <w:rPr>
          <w:rFonts w:eastAsia="Calibri"/>
          <w:b/>
          <w:bCs/>
          <w:kern w:val="3"/>
          <w:sz w:val="24"/>
          <w:szCs w:val="24"/>
          <w:lang w:eastAsia="ru-RU"/>
        </w:rPr>
        <w:t>415 360 (Четыреста пятнадцать тысяч триста шестьдесят) рублей 32</w:t>
      </w:r>
      <w:r w:rsidR="008B033B" w:rsidRPr="008B033B">
        <w:rPr>
          <w:rFonts w:eastAsia="Calibri"/>
          <w:b/>
          <w:bCs/>
          <w:kern w:val="3"/>
          <w:sz w:val="24"/>
          <w:szCs w:val="24"/>
          <w:lang w:eastAsia="ru-RU"/>
        </w:rPr>
        <w:t xml:space="preserve"> копейки, с учетом НДС.</w:t>
      </w:r>
    </w:p>
    <w:p w:rsidR="00651ECF" w:rsidRPr="00651ECF" w:rsidRDefault="00651ECF" w:rsidP="00651ECF">
      <w:pPr>
        <w:pStyle w:val="afc"/>
        <w:widowControl w:val="0"/>
        <w:autoSpaceDE w:val="0"/>
        <w:adjustRightInd w:val="0"/>
        <w:spacing w:before="120" w:after="120"/>
        <w:jc w:val="both"/>
        <w:rPr>
          <w:sz w:val="24"/>
          <w:szCs w:val="24"/>
        </w:rPr>
      </w:pPr>
    </w:p>
    <w:p w:rsidR="00C915C4" w:rsidRPr="00C915C4" w:rsidRDefault="00375AE8" w:rsidP="00C915C4">
      <w:pPr>
        <w:pStyle w:val="afc"/>
        <w:widowControl w:val="0"/>
        <w:numPr>
          <w:ilvl w:val="0"/>
          <w:numId w:val="20"/>
        </w:numPr>
        <w:autoSpaceDE w:val="0"/>
        <w:adjustRightInd w:val="0"/>
        <w:jc w:val="both"/>
        <w:rPr>
          <w:sz w:val="24"/>
          <w:szCs w:val="24"/>
        </w:rPr>
      </w:pPr>
      <w:r w:rsidRPr="00651ECF">
        <w:rPr>
          <w:sz w:val="24"/>
          <w:szCs w:val="24"/>
        </w:rPr>
        <w:t>Ст</w:t>
      </w:r>
      <w:r w:rsidRPr="00C915C4">
        <w:rPr>
          <w:sz w:val="24"/>
          <w:szCs w:val="24"/>
        </w:rPr>
        <w:t>атья бюджета</w:t>
      </w:r>
      <w:r w:rsidR="00E003F8" w:rsidRPr="00C915C4">
        <w:rPr>
          <w:sz w:val="24"/>
          <w:szCs w:val="24"/>
        </w:rPr>
        <w:t xml:space="preserve"> (укрупненно)</w:t>
      </w:r>
      <w:r w:rsidRPr="00C915C4">
        <w:rPr>
          <w:sz w:val="24"/>
          <w:szCs w:val="24"/>
        </w:rPr>
        <w:t xml:space="preserve">: </w:t>
      </w:r>
    </w:p>
    <w:p w:rsidR="00C915C4" w:rsidRPr="00C915C4" w:rsidRDefault="00C915C4" w:rsidP="00C915C4">
      <w:pPr>
        <w:pStyle w:val="afc"/>
        <w:rPr>
          <w:sz w:val="24"/>
          <w:szCs w:val="24"/>
        </w:rPr>
      </w:pPr>
    </w:p>
    <w:p w:rsidR="00E003F8" w:rsidRPr="00C915C4" w:rsidRDefault="00375AE8" w:rsidP="00C915C4">
      <w:pPr>
        <w:pStyle w:val="afc"/>
        <w:widowControl w:val="0"/>
        <w:autoSpaceDE w:val="0"/>
        <w:adjustRightInd w:val="0"/>
        <w:jc w:val="both"/>
        <w:rPr>
          <w:sz w:val="24"/>
          <w:szCs w:val="24"/>
        </w:rPr>
      </w:pPr>
      <w:r w:rsidRPr="00C915C4">
        <w:rPr>
          <w:sz w:val="24"/>
          <w:szCs w:val="24"/>
        </w:rPr>
        <w:t>Б</w:t>
      </w:r>
      <w:r w:rsidR="008C5423">
        <w:rPr>
          <w:sz w:val="24"/>
          <w:szCs w:val="24"/>
        </w:rPr>
        <w:t>ДР 21.06.01.02.09 «Прочие услуги по техническому обслуживанию ОС и иного имущества</w:t>
      </w:r>
      <w:r w:rsidR="00C915C4" w:rsidRPr="00C915C4">
        <w:rPr>
          <w:sz w:val="24"/>
          <w:szCs w:val="24"/>
        </w:rPr>
        <w:t>»</w:t>
      </w:r>
    </w:p>
    <w:p w:rsidR="00375AE8" w:rsidRDefault="00375AE8" w:rsidP="00C915C4">
      <w:pPr>
        <w:pStyle w:val="ConsPlusNonformat"/>
        <w:widowControl w:val="0"/>
        <w:suppressAutoHyphens w:val="0"/>
        <w:autoSpaceDE w:val="0"/>
        <w:adjustRightInd w:val="0"/>
        <w:ind w:left="720"/>
        <w:jc w:val="both"/>
        <w:rPr>
          <w:rFonts w:ascii="Times New Roman" w:hAnsi="Times New Roman" w:cs="Times New Roman"/>
          <w:sz w:val="24"/>
          <w:szCs w:val="24"/>
        </w:rPr>
      </w:pPr>
      <w:r w:rsidRPr="00C915C4">
        <w:rPr>
          <w:rFonts w:ascii="Times New Roman" w:hAnsi="Times New Roman" w:cs="Times New Roman"/>
          <w:sz w:val="24"/>
          <w:szCs w:val="24"/>
        </w:rPr>
        <w:t xml:space="preserve">БДДС </w:t>
      </w:r>
      <w:r w:rsidR="008C5423">
        <w:rPr>
          <w:rFonts w:ascii="Times New Roman" w:hAnsi="Times New Roman" w:cs="Times New Roman"/>
          <w:sz w:val="24"/>
          <w:szCs w:val="24"/>
        </w:rPr>
        <w:t>21.06.01 «Услуги сторонних организаций</w:t>
      </w:r>
      <w:r w:rsidR="00C915C4" w:rsidRPr="00C915C4">
        <w:rPr>
          <w:rFonts w:ascii="Times New Roman" w:hAnsi="Times New Roman" w:cs="Times New Roman"/>
          <w:sz w:val="24"/>
          <w:szCs w:val="24"/>
        </w:rPr>
        <w:t>»</w:t>
      </w:r>
    </w:p>
    <w:p w:rsidR="00C915C4" w:rsidRPr="00C915C4" w:rsidRDefault="00C915C4" w:rsidP="00C915C4">
      <w:pPr>
        <w:pStyle w:val="ConsPlusNonformat"/>
        <w:widowControl w:val="0"/>
        <w:suppressAutoHyphens w:val="0"/>
        <w:autoSpaceDE w:val="0"/>
        <w:adjustRightInd w:val="0"/>
        <w:ind w:left="720"/>
        <w:jc w:val="both"/>
        <w:rPr>
          <w:rFonts w:ascii="Times New Roman" w:hAnsi="Times New Roman" w:cs="Times New Roman"/>
          <w:sz w:val="24"/>
          <w:szCs w:val="24"/>
        </w:rPr>
      </w:pPr>
    </w:p>
    <w:p w:rsidR="00375AE8" w:rsidRPr="00B64A73" w:rsidRDefault="00375AE8" w:rsidP="00375AE8">
      <w:pPr>
        <w:pStyle w:val="ConsPlusNonformat"/>
        <w:widowControl w:val="0"/>
        <w:numPr>
          <w:ilvl w:val="0"/>
          <w:numId w:val="20"/>
        </w:numPr>
        <w:suppressAutoHyphens w:val="0"/>
        <w:autoSpaceDE w:val="0"/>
        <w:adjustRightInd w:val="0"/>
        <w:jc w:val="both"/>
        <w:rPr>
          <w:rFonts w:ascii="Times New Roman" w:hAnsi="Times New Roman" w:cs="Times New Roman"/>
          <w:sz w:val="24"/>
          <w:szCs w:val="24"/>
        </w:rPr>
      </w:pPr>
      <w:r w:rsidRPr="00B64A73">
        <w:rPr>
          <w:rFonts w:ascii="Times New Roman" w:hAnsi="Times New Roman" w:cs="Times New Roman"/>
          <w:sz w:val="24"/>
          <w:szCs w:val="24"/>
        </w:rPr>
        <w:t>Начальная максимальная цена определялась методом сопоставимых рыночных цен (анализа рынка), с использованием 3-х коммерческих предложений.</w:t>
      </w:r>
    </w:p>
    <w:p w:rsidR="00375AE8" w:rsidRPr="00834EAC" w:rsidRDefault="00375AE8" w:rsidP="00375AE8">
      <w:pPr>
        <w:ind w:left="720"/>
        <w:jc w:val="both"/>
        <w:rPr>
          <w:rFonts w:ascii="Times New Roman" w:hAnsi="Times New Roman" w:cs="Times New Roman"/>
          <w:sz w:val="24"/>
          <w:szCs w:val="24"/>
        </w:rPr>
      </w:pPr>
    </w:p>
    <w:p w:rsidR="00375AE8" w:rsidRPr="00834EAC" w:rsidRDefault="00375AE8" w:rsidP="00375AE8">
      <w:pPr>
        <w:jc w:val="both"/>
        <w:rPr>
          <w:rFonts w:ascii="Times New Roman" w:hAnsi="Times New Roman" w:cs="Times New Roman"/>
          <w:sz w:val="24"/>
          <w:szCs w:val="24"/>
        </w:rPr>
      </w:pPr>
    </w:p>
    <w:p w:rsidR="00375AE8" w:rsidRPr="008E6BA2" w:rsidRDefault="00375AE8" w:rsidP="00375AE8">
      <w:pPr>
        <w:pStyle w:val="ConsPlusNonformat"/>
        <w:ind w:left="360"/>
        <w:jc w:val="both"/>
        <w:rPr>
          <w:rFonts w:ascii="Times New Roman" w:hAnsi="Times New Roman" w:cs="Times New Roman"/>
          <w:sz w:val="24"/>
          <w:szCs w:val="24"/>
        </w:rPr>
      </w:pPr>
    </w:p>
    <w:p w:rsidR="00375AE8" w:rsidRPr="008E6BA2" w:rsidRDefault="00375AE8" w:rsidP="00375AE8">
      <w:pPr>
        <w:pStyle w:val="ConsPlusNonformat"/>
        <w:ind w:left="360"/>
        <w:jc w:val="both"/>
        <w:rPr>
          <w:rFonts w:ascii="Times New Roman" w:hAnsi="Times New Roman" w:cs="Times New Roman"/>
          <w:sz w:val="24"/>
          <w:szCs w:val="24"/>
        </w:rPr>
      </w:pPr>
    </w:p>
    <w:p w:rsidR="008B033B" w:rsidRDefault="00650D0D" w:rsidP="00650D0D">
      <w:pPr>
        <w:spacing w:after="0" w:line="240" w:lineRule="auto"/>
        <w:rPr>
          <w:rFonts w:ascii="Times New Roman" w:eastAsia="Times New Roman" w:hAnsi="Times New Roman" w:cs="Times New Roman"/>
          <w:sz w:val="24"/>
          <w:szCs w:val="24"/>
          <w:lang w:eastAsia="ru-RU"/>
        </w:rPr>
      </w:pPr>
      <w:r w:rsidRPr="00650D0D">
        <w:rPr>
          <w:rFonts w:ascii="Times New Roman" w:eastAsia="Times New Roman" w:hAnsi="Times New Roman" w:cs="Times New Roman"/>
          <w:sz w:val="24"/>
          <w:szCs w:val="24"/>
          <w:lang w:eastAsia="ru-RU"/>
        </w:rPr>
        <w:t xml:space="preserve">                                                     </w:t>
      </w:r>
      <w:r w:rsidR="00D21670">
        <w:rPr>
          <w:rFonts w:ascii="Times New Roman" w:eastAsia="Times New Roman" w:hAnsi="Times New Roman" w:cs="Times New Roman"/>
          <w:sz w:val="24"/>
          <w:szCs w:val="24"/>
          <w:lang w:eastAsia="ru-RU"/>
        </w:rPr>
        <w:t xml:space="preserve">                        </w:t>
      </w:r>
      <w:r w:rsidRPr="00650D0D">
        <w:rPr>
          <w:rFonts w:ascii="Times New Roman" w:eastAsia="Times New Roman" w:hAnsi="Times New Roman" w:cs="Times New Roman"/>
          <w:sz w:val="24"/>
          <w:szCs w:val="24"/>
          <w:lang w:eastAsia="ru-RU"/>
        </w:rPr>
        <w:t xml:space="preserve">   </w:t>
      </w:r>
    </w:p>
    <w:p w:rsidR="008B033B" w:rsidRDefault="008B033B" w:rsidP="00650D0D">
      <w:pPr>
        <w:spacing w:after="0" w:line="240" w:lineRule="auto"/>
        <w:rPr>
          <w:rFonts w:ascii="Times New Roman" w:eastAsia="Times New Roman" w:hAnsi="Times New Roman" w:cs="Times New Roman"/>
          <w:sz w:val="24"/>
          <w:szCs w:val="24"/>
          <w:lang w:eastAsia="ru-RU"/>
        </w:rPr>
      </w:pPr>
    </w:p>
    <w:p w:rsidR="008B033B" w:rsidRDefault="008B033B" w:rsidP="00650D0D">
      <w:pPr>
        <w:spacing w:after="0" w:line="240" w:lineRule="auto"/>
        <w:rPr>
          <w:rFonts w:ascii="Times New Roman" w:eastAsia="Times New Roman" w:hAnsi="Times New Roman" w:cs="Times New Roman"/>
          <w:sz w:val="24"/>
          <w:szCs w:val="24"/>
          <w:lang w:eastAsia="ru-RU"/>
        </w:rPr>
      </w:pPr>
    </w:p>
    <w:p w:rsidR="008B033B" w:rsidRDefault="008B033B" w:rsidP="00650D0D">
      <w:pPr>
        <w:spacing w:after="0" w:line="240" w:lineRule="auto"/>
        <w:rPr>
          <w:rFonts w:ascii="Times New Roman" w:eastAsia="Times New Roman" w:hAnsi="Times New Roman" w:cs="Times New Roman"/>
          <w:sz w:val="24"/>
          <w:szCs w:val="24"/>
          <w:lang w:eastAsia="ru-RU"/>
        </w:rPr>
      </w:pPr>
    </w:p>
    <w:p w:rsidR="008B033B" w:rsidRDefault="008B033B" w:rsidP="00650D0D">
      <w:pPr>
        <w:spacing w:after="0" w:line="240" w:lineRule="auto"/>
        <w:rPr>
          <w:rFonts w:ascii="Times New Roman" w:eastAsia="Times New Roman" w:hAnsi="Times New Roman" w:cs="Times New Roman"/>
          <w:sz w:val="24"/>
          <w:szCs w:val="24"/>
          <w:lang w:eastAsia="ru-RU"/>
        </w:rPr>
      </w:pPr>
    </w:p>
    <w:p w:rsidR="008B033B" w:rsidRDefault="008B033B" w:rsidP="00650D0D">
      <w:pPr>
        <w:spacing w:after="0" w:line="240" w:lineRule="auto"/>
        <w:rPr>
          <w:rFonts w:ascii="Times New Roman" w:eastAsia="Times New Roman" w:hAnsi="Times New Roman" w:cs="Times New Roman"/>
          <w:sz w:val="24"/>
          <w:szCs w:val="24"/>
          <w:lang w:eastAsia="ru-RU"/>
        </w:rPr>
      </w:pPr>
    </w:p>
    <w:p w:rsidR="008B033B" w:rsidRDefault="008B033B" w:rsidP="00650D0D">
      <w:pPr>
        <w:spacing w:after="0" w:line="240" w:lineRule="auto"/>
        <w:rPr>
          <w:rFonts w:ascii="Times New Roman" w:eastAsia="Times New Roman" w:hAnsi="Times New Roman" w:cs="Times New Roman"/>
          <w:sz w:val="24"/>
          <w:szCs w:val="24"/>
          <w:lang w:eastAsia="ru-RU"/>
        </w:rPr>
      </w:pPr>
    </w:p>
    <w:p w:rsidR="008B033B" w:rsidRDefault="008B033B" w:rsidP="00650D0D">
      <w:pPr>
        <w:spacing w:after="0" w:line="240" w:lineRule="auto"/>
        <w:rPr>
          <w:rFonts w:ascii="Times New Roman" w:eastAsia="Times New Roman" w:hAnsi="Times New Roman" w:cs="Times New Roman"/>
          <w:sz w:val="24"/>
          <w:szCs w:val="24"/>
          <w:lang w:eastAsia="ru-RU"/>
        </w:rPr>
      </w:pPr>
    </w:p>
    <w:p w:rsidR="008B033B" w:rsidRDefault="008B033B" w:rsidP="00650D0D">
      <w:pPr>
        <w:spacing w:after="0" w:line="240" w:lineRule="auto"/>
        <w:rPr>
          <w:rFonts w:ascii="Times New Roman" w:eastAsia="Times New Roman" w:hAnsi="Times New Roman" w:cs="Times New Roman"/>
          <w:sz w:val="24"/>
          <w:szCs w:val="24"/>
          <w:lang w:eastAsia="ru-RU"/>
        </w:rPr>
      </w:pPr>
    </w:p>
    <w:p w:rsidR="008B033B" w:rsidRDefault="008B033B" w:rsidP="00650D0D">
      <w:pPr>
        <w:spacing w:after="0" w:line="240" w:lineRule="auto"/>
        <w:rPr>
          <w:rFonts w:ascii="Times New Roman" w:eastAsia="Times New Roman" w:hAnsi="Times New Roman" w:cs="Times New Roman"/>
          <w:sz w:val="24"/>
          <w:szCs w:val="24"/>
          <w:lang w:eastAsia="ru-RU"/>
        </w:rPr>
      </w:pPr>
    </w:p>
    <w:p w:rsidR="008B033B" w:rsidRDefault="008B033B" w:rsidP="00650D0D">
      <w:pPr>
        <w:spacing w:after="0" w:line="240" w:lineRule="auto"/>
        <w:rPr>
          <w:rFonts w:ascii="Times New Roman" w:eastAsia="Times New Roman" w:hAnsi="Times New Roman" w:cs="Times New Roman"/>
          <w:sz w:val="24"/>
          <w:szCs w:val="24"/>
          <w:lang w:eastAsia="ru-RU"/>
        </w:rPr>
      </w:pPr>
    </w:p>
    <w:p w:rsidR="008B033B" w:rsidRDefault="008B033B" w:rsidP="00650D0D">
      <w:pPr>
        <w:spacing w:after="0" w:line="240" w:lineRule="auto"/>
        <w:rPr>
          <w:rFonts w:ascii="Times New Roman" w:eastAsia="Times New Roman" w:hAnsi="Times New Roman" w:cs="Times New Roman"/>
          <w:sz w:val="24"/>
          <w:szCs w:val="24"/>
          <w:lang w:eastAsia="ru-RU"/>
        </w:rPr>
      </w:pPr>
    </w:p>
    <w:p w:rsidR="008B033B" w:rsidRDefault="008B033B" w:rsidP="00650D0D">
      <w:pPr>
        <w:spacing w:after="0" w:line="240" w:lineRule="auto"/>
        <w:rPr>
          <w:rFonts w:ascii="Times New Roman" w:eastAsia="Times New Roman" w:hAnsi="Times New Roman" w:cs="Times New Roman"/>
          <w:sz w:val="24"/>
          <w:szCs w:val="24"/>
          <w:lang w:eastAsia="ru-RU"/>
        </w:rPr>
      </w:pPr>
    </w:p>
    <w:p w:rsidR="008B033B" w:rsidRDefault="008B033B" w:rsidP="00650D0D">
      <w:pPr>
        <w:spacing w:after="0" w:line="240" w:lineRule="auto"/>
        <w:rPr>
          <w:rFonts w:ascii="Times New Roman" w:eastAsia="Times New Roman" w:hAnsi="Times New Roman" w:cs="Times New Roman"/>
          <w:sz w:val="24"/>
          <w:szCs w:val="24"/>
          <w:lang w:eastAsia="ru-RU"/>
        </w:rPr>
      </w:pPr>
    </w:p>
    <w:p w:rsidR="008B033B" w:rsidRDefault="008B033B" w:rsidP="00650D0D">
      <w:pPr>
        <w:spacing w:after="0" w:line="240" w:lineRule="auto"/>
        <w:rPr>
          <w:rFonts w:ascii="Times New Roman" w:eastAsia="Times New Roman" w:hAnsi="Times New Roman" w:cs="Times New Roman"/>
          <w:sz w:val="24"/>
          <w:szCs w:val="24"/>
          <w:lang w:eastAsia="ru-RU"/>
        </w:rPr>
      </w:pPr>
    </w:p>
    <w:p w:rsidR="008B033B" w:rsidRDefault="008B033B" w:rsidP="00650D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p>
    <w:p w:rsidR="008B033B" w:rsidRDefault="008B033B" w:rsidP="00650D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Ведущий специалист ОЗ и МТС</w:t>
      </w:r>
    </w:p>
    <w:p w:rsidR="00650D0D" w:rsidRPr="00650D0D" w:rsidRDefault="008B033B" w:rsidP="00650D0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Е.В. Шваб</w:t>
      </w:r>
      <w:r w:rsidR="00650D0D" w:rsidRPr="00650D0D">
        <w:rPr>
          <w:rFonts w:ascii="Times New Roman" w:eastAsia="Times New Roman" w:hAnsi="Times New Roman" w:cs="Times New Roman"/>
          <w:sz w:val="24"/>
          <w:szCs w:val="24"/>
          <w:lang w:eastAsia="ru-RU"/>
        </w:rPr>
        <w:t xml:space="preserve">                                                                             </w:t>
      </w:r>
    </w:p>
    <w:p w:rsidR="00375AE8" w:rsidRDefault="00375AE8" w:rsidP="00375AE8">
      <w:pPr>
        <w:spacing w:after="0" w:line="240" w:lineRule="auto"/>
        <w:rPr>
          <w:rFonts w:ascii="Times New Roman" w:eastAsia="Times New Roman" w:hAnsi="Times New Roman" w:cs="Times New Roman"/>
          <w:b/>
          <w:lang w:eastAsia="ru-RU"/>
        </w:rPr>
        <w:sectPr w:rsidR="00375AE8" w:rsidSect="00375AE8">
          <w:pgSz w:w="11906" w:h="16838"/>
          <w:pgMar w:top="567" w:right="849" w:bottom="425" w:left="567" w:header="709" w:footer="709" w:gutter="0"/>
          <w:cols w:space="708"/>
          <w:docGrid w:linePitch="360"/>
        </w:sectPr>
      </w:pPr>
    </w:p>
    <w:p w:rsidR="00375AE8" w:rsidRPr="00D44451" w:rsidRDefault="00375AE8" w:rsidP="00375AE8">
      <w:pPr>
        <w:rPr>
          <w:rFonts w:ascii="Times New Roman" w:hAnsi="Times New Roman" w:cs="Times New Roman"/>
        </w:rPr>
      </w:pPr>
    </w:p>
    <w:p w:rsidR="00375AE8" w:rsidRPr="00D44451" w:rsidRDefault="00375AE8" w:rsidP="00375AE8">
      <w:pPr>
        <w:jc w:val="right"/>
        <w:rPr>
          <w:rFonts w:ascii="Times New Roman" w:hAnsi="Times New Roman" w:cs="Times New Roman"/>
        </w:rPr>
      </w:pPr>
      <w:r w:rsidRPr="00D44451">
        <w:rPr>
          <w:rFonts w:ascii="Times New Roman" w:hAnsi="Times New Roman" w:cs="Times New Roman"/>
        </w:rPr>
        <w:t>При</w:t>
      </w:r>
      <w:r w:rsidR="00D21670">
        <w:rPr>
          <w:rFonts w:ascii="Times New Roman" w:hAnsi="Times New Roman" w:cs="Times New Roman"/>
        </w:rPr>
        <w:t>ложение к протоколу обоснования</w:t>
      </w:r>
      <w:r w:rsidRPr="00D44451">
        <w:rPr>
          <w:rFonts w:ascii="Times New Roman" w:hAnsi="Times New Roman" w:cs="Times New Roman"/>
        </w:rPr>
        <w:t xml:space="preserve"> НМЦ</w:t>
      </w:r>
    </w:p>
    <w:p w:rsidR="00375AE8" w:rsidRPr="00D44451" w:rsidRDefault="00375AE8" w:rsidP="00375AE8">
      <w:pPr>
        <w:rPr>
          <w:rFonts w:ascii="Times New Roman" w:hAnsi="Times New Roman" w:cs="Times New Roman"/>
        </w:rPr>
      </w:pPr>
    </w:p>
    <w:p w:rsidR="00375AE8" w:rsidRDefault="00375AE8" w:rsidP="002306F6">
      <w:pPr>
        <w:pStyle w:val="ConsPlusNonformat"/>
        <w:ind w:firstLine="709"/>
        <w:jc w:val="center"/>
        <w:rPr>
          <w:rFonts w:ascii="Times New Roman" w:hAnsi="Times New Roman" w:cs="Times New Roman"/>
          <w:sz w:val="22"/>
          <w:szCs w:val="22"/>
        </w:rPr>
      </w:pPr>
      <w:r w:rsidRPr="00D44451">
        <w:rPr>
          <w:rFonts w:ascii="Times New Roman" w:hAnsi="Times New Roman" w:cs="Times New Roman"/>
          <w:sz w:val="22"/>
          <w:szCs w:val="22"/>
        </w:rPr>
        <w:t>ОБОСНОВАНИЕ НАЧАЛЬНОЙ (МАКСИМАЛЬНОЙ) ЦЕНЫ ДОГОВОРА</w:t>
      </w:r>
    </w:p>
    <w:p w:rsidR="006F6554" w:rsidRDefault="006F6554" w:rsidP="002306F6">
      <w:pPr>
        <w:pStyle w:val="ConsPlusNonformat"/>
        <w:ind w:firstLine="709"/>
        <w:jc w:val="center"/>
        <w:rPr>
          <w:rFonts w:ascii="Times New Roman" w:hAnsi="Times New Roman" w:cs="Times New Roman"/>
          <w:sz w:val="22"/>
          <w:szCs w:val="22"/>
        </w:rPr>
      </w:pPr>
    </w:p>
    <w:p w:rsidR="00BC0C70" w:rsidRDefault="00146091" w:rsidP="002306F6">
      <w:pPr>
        <w:pStyle w:val="ConsPlusNonformat"/>
        <w:ind w:firstLine="709"/>
        <w:jc w:val="center"/>
        <w:rPr>
          <w:rFonts w:ascii="Times New Roman" w:hAnsi="Times New Roman" w:cs="Times New Roman"/>
          <w:b/>
          <w:bCs/>
          <w:sz w:val="24"/>
          <w:szCs w:val="24"/>
        </w:rPr>
      </w:pPr>
      <w:r w:rsidRPr="00BB51E2">
        <w:rPr>
          <w:rFonts w:ascii="Times New Roman" w:hAnsi="Times New Roman" w:cs="Times New Roman"/>
          <w:b/>
          <w:bCs/>
          <w:sz w:val="24"/>
          <w:szCs w:val="24"/>
        </w:rPr>
        <w:t>Выполнение технического обслуживания систем охранно-пожарной сигнализации (ОПС)</w:t>
      </w:r>
    </w:p>
    <w:p w:rsidR="00146091" w:rsidRPr="00D44451" w:rsidRDefault="00146091" w:rsidP="002306F6">
      <w:pPr>
        <w:pStyle w:val="ConsPlusNonformat"/>
        <w:ind w:firstLine="709"/>
        <w:jc w:val="center"/>
        <w:rPr>
          <w:rFonts w:ascii="Times New Roman" w:hAnsi="Times New Roman" w:cs="Times New Roman"/>
          <w:sz w:val="22"/>
          <w:szCs w:val="22"/>
        </w:rPr>
      </w:pPr>
    </w:p>
    <w:tbl>
      <w:tblPr>
        <w:tblW w:w="15934" w:type="dxa"/>
        <w:tblInd w:w="78" w:type="dxa"/>
        <w:tblLayout w:type="fixed"/>
        <w:tblLook w:val="0000" w:firstRow="0" w:lastRow="0" w:firstColumn="0" w:lastColumn="0" w:noHBand="0" w:noVBand="0"/>
      </w:tblPr>
      <w:tblGrid>
        <w:gridCol w:w="436"/>
        <w:gridCol w:w="2089"/>
        <w:gridCol w:w="647"/>
        <w:gridCol w:w="766"/>
        <w:gridCol w:w="1113"/>
        <w:gridCol w:w="1159"/>
        <w:gridCol w:w="1219"/>
        <w:gridCol w:w="1354"/>
        <w:gridCol w:w="1219"/>
        <w:gridCol w:w="1204"/>
        <w:gridCol w:w="1147"/>
        <w:gridCol w:w="1008"/>
        <w:gridCol w:w="932"/>
        <w:gridCol w:w="1641"/>
      </w:tblGrid>
      <w:tr w:rsidR="007F0010" w:rsidTr="00E067F3">
        <w:trPr>
          <w:trHeight w:val="459"/>
        </w:trPr>
        <w:tc>
          <w:tcPr>
            <w:tcW w:w="436" w:type="dxa"/>
            <w:vMerge w:val="restart"/>
            <w:tcBorders>
              <w:top w:val="single" w:sz="6" w:space="0" w:color="auto"/>
              <w:left w:val="single" w:sz="6" w:space="0" w:color="auto"/>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п/п</w:t>
            </w:r>
          </w:p>
        </w:tc>
        <w:tc>
          <w:tcPr>
            <w:tcW w:w="2089" w:type="dxa"/>
            <w:vMerge w:val="restart"/>
            <w:tcBorders>
              <w:top w:val="single" w:sz="6" w:space="0" w:color="auto"/>
              <w:left w:val="single" w:sz="6" w:space="0" w:color="auto"/>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Наименование услуга</w:t>
            </w:r>
          </w:p>
        </w:tc>
        <w:tc>
          <w:tcPr>
            <w:tcW w:w="647" w:type="dxa"/>
            <w:vMerge w:val="restart"/>
            <w:tcBorders>
              <w:top w:val="single" w:sz="6" w:space="0" w:color="auto"/>
              <w:left w:val="single" w:sz="6" w:space="0" w:color="auto"/>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Кол-во </w:t>
            </w:r>
          </w:p>
        </w:tc>
        <w:tc>
          <w:tcPr>
            <w:tcW w:w="766" w:type="dxa"/>
            <w:vMerge w:val="restart"/>
            <w:tcBorders>
              <w:top w:val="single" w:sz="6" w:space="0" w:color="auto"/>
              <w:left w:val="single" w:sz="6" w:space="0" w:color="auto"/>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Ед.изм</w:t>
            </w:r>
            <w:proofErr w:type="spellEnd"/>
            <w:r>
              <w:rPr>
                <w:rFonts w:ascii="Times New Roman" w:hAnsi="Times New Roman" w:cs="Times New Roman"/>
                <w:color w:val="000000"/>
                <w:sz w:val="18"/>
                <w:szCs w:val="18"/>
              </w:rPr>
              <w:t xml:space="preserve"> ОКЕИ 362</w:t>
            </w:r>
          </w:p>
        </w:tc>
        <w:tc>
          <w:tcPr>
            <w:tcW w:w="2272" w:type="dxa"/>
            <w:gridSpan w:val="2"/>
            <w:tcBorders>
              <w:top w:val="single" w:sz="6" w:space="0" w:color="auto"/>
              <w:left w:val="single" w:sz="6" w:space="0" w:color="auto"/>
              <w:bottom w:val="single" w:sz="6" w:space="0" w:color="auto"/>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Ценовая информация № 1 </w:t>
            </w:r>
          </w:p>
        </w:tc>
        <w:tc>
          <w:tcPr>
            <w:tcW w:w="2573" w:type="dxa"/>
            <w:gridSpan w:val="2"/>
            <w:tcBorders>
              <w:top w:val="single" w:sz="6" w:space="0" w:color="auto"/>
              <w:left w:val="single" w:sz="6" w:space="0" w:color="auto"/>
              <w:bottom w:val="single" w:sz="6" w:space="0" w:color="auto"/>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Ценовая информация № 2  </w:t>
            </w:r>
          </w:p>
        </w:tc>
        <w:tc>
          <w:tcPr>
            <w:tcW w:w="2423" w:type="dxa"/>
            <w:gridSpan w:val="2"/>
            <w:tcBorders>
              <w:top w:val="single" w:sz="6" w:space="0" w:color="auto"/>
              <w:left w:val="single" w:sz="6" w:space="0" w:color="auto"/>
              <w:bottom w:val="single" w:sz="6" w:space="0" w:color="auto"/>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Ценовая информация № 3  </w:t>
            </w:r>
          </w:p>
        </w:tc>
        <w:tc>
          <w:tcPr>
            <w:tcW w:w="1147" w:type="dxa"/>
            <w:vMerge w:val="restart"/>
            <w:tcBorders>
              <w:top w:val="single" w:sz="6" w:space="0" w:color="auto"/>
              <w:left w:val="single" w:sz="6" w:space="0" w:color="auto"/>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Средняя арифметическая </w:t>
            </w:r>
            <w:proofErr w:type="gramStart"/>
            <w:r>
              <w:rPr>
                <w:rFonts w:ascii="Times New Roman" w:hAnsi="Times New Roman" w:cs="Times New Roman"/>
                <w:color w:val="000000"/>
                <w:sz w:val="18"/>
                <w:szCs w:val="18"/>
              </w:rPr>
              <w:t>цена  за</w:t>
            </w:r>
            <w:proofErr w:type="gramEnd"/>
            <w:r>
              <w:rPr>
                <w:rFonts w:ascii="Times New Roman" w:hAnsi="Times New Roman" w:cs="Times New Roman"/>
                <w:color w:val="000000"/>
                <w:sz w:val="18"/>
                <w:szCs w:val="18"/>
              </w:rPr>
              <w:t xml:space="preserve"> ед.  руб./месяц</w:t>
            </w:r>
          </w:p>
        </w:tc>
        <w:tc>
          <w:tcPr>
            <w:tcW w:w="1008" w:type="dxa"/>
            <w:vMerge w:val="restart"/>
            <w:tcBorders>
              <w:top w:val="single" w:sz="6" w:space="0" w:color="auto"/>
              <w:left w:val="single" w:sz="6" w:space="0" w:color="auto"/>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ср. квадрат. отклонение</w:t>
            </w:r>
          </w:p>
        </w:tc>
        <w:tc>
          <w:tcPr>
            <w:tcW w:w="932" w:type="dxa"/>
            <w:vMerge w:val="restart"/>
            <w:tcBorders>
              <w:top w:val="single" w:sz="6" w:space="0" w:color="auto"/>
              <w:left w:val="single" w:sz="6" w:space="0" w:color="auto"/>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коэфф</w:t>
            </w:r>
            <w:proofErr w:type="spellEnd"/>
            <w:r>
              <w:rPr>
                <w:rFonts w:ascii="Times New Roman" w:hAnsi="Times New Roman" w:cs="Times New Roman"/>
                <w:color w:val="000000"/>
                <w:sz w:val="18"/>
                <w:szCs w:val="18"/>
              </w:rPr>
              <w:t>. вариации</w:t>
            </w:r>
          </w:p>
        </w:tc>
        <w:tc>
          <w:tcPr>
            <w:tcW w:w="1641" w:type="dxa"/>
            <w:vMerge w:val="restart"/>
            <w:tcBorders>
              <w:top w:val="single" w:sz="6" w:space="0" w:color="auto"/>
              <w:left w:val="single" w:sz="6" w:space="0" w:color="auto"/>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Начальная максимальная цена договора</w:t>
            </w:r>
          </w:p>
        </w:tc>
      </w:tr>
      <w:tr w:rsidR="007F0010" w:rsidTr="00E067F3">
        <w:trPr>
          <w:trHeight w:val="466"/>
        </w:trPr>
        <w:tc>
          <w:tcPr>
            <w:tcW w:w="436" w:type="dxa"/>
            <w:vMerge/>
            <w:tcBorders>
              <w:left w:val="single" w:sz="6" w:space="0" w:color="auto"/>
              <w:bottom w:val="nil"/>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p>
        </w:tc>
        <w:tc>
          <w:tcPr>
            <w:tcW w:w="2089" w:type="dxa"/>
            <w:vMerge/>
            <w:tcBorders>
              <w:left w:val="single" w:sz="6" w:space="0" w:color="auto"/>
              <w:bottom w:val="nil"/>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p>
        </w:tc>
        <w:tc>
          <w:tcPr>
            <w:tcW w:w="647" w:type="dxa"/>
            <w:vMerge/>
            <w:tcBorders>
              <w:left w:val="single" w:sz="6" w:space="0" w:color="auto"/>
              <w:bottom w:val="nil"/>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p>
        </w:tc>
        <w:tc>
          <w:tcPr>
            <w:tcW w:w="766" w:type="dxa"/>
            <w:vMerge/>
            <w:tcBorders>
              <w:left w:val="single" w:sz="6" w:space="0" w:color="auto"/>
              <w:bottom w:val="nil"/>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p>
        </w:tc>
        <w:tc>
          <w:tcPr>
            <w:tcW w:w="1113" w:type="dxa"/>
            <w:tcBorders>
              <w:top w:val="single" w:sz="6" w:space="0" w:color="auto"/>
              <w:left w:val="single" w:sz="6" w:space="0" w:color="auto"/>
              <w:bottom w:val="nil"/>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Цена за ед. </w:t>
            </w:r>
            <w:proofErr w:type="spellStart"/>
            <w:r>
              <w:rPr>
                <w:rFonts w:ascii="Times New Roman" w:hAnsi="Times New Roman" w:cs="Times New Roman"/>
                <w:color w:val="000000"/>
                <w:sz w:val="18"/>
                <w:szCs w:val="18"/>
              </w:rPr>
              <w:t>руб</w:t>
            </w:r>
            <w:proofErr w:type="spellEnd"/>
            <w:r>
              <w:rPr>
                <w:rFonts w:ascii="Times New Roman" w:hAnsi="Times New Roman" w:cs="Times New Roman"/>
                <w:color w:val="000000"/>
                <w:sz w:val="18"/>
                <w:szCs w:val="18"/>
              </w:rPr>
              <w:t>/услуга</w:t>
            </w:r>
          </w:p>
        </w:tc>
        <w:tc>
          <w:tcPr>
            <w:tcW w:w="1159" w:type="dxa"/>
            <w:tcBorders>
              <w:top w:val="single" w:sz="6" w:space="0" w:color="auto"/>
              <w:left w:val="single" w:sz="6" w:space="0" w:color="auto"/>
              <w:bottom w:val="nil"/>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Стоимость, </w:t>
            </w:r>
            <w:proofErr w:type="spellStart"/>
            <w:r>
              <w:rPr>
                <w:rFonts w:ascii="Times New Roman" w:hAnsi="Times New Roman" w:cs="Times New Roman"/>
                <w:color w:val="000000"/>
                <w:sz w:val="18"/>
                <w:szCs w:val="18"/>
              </w:rPr>
              <w:t>руб</w:t>
            </w:r>
            <w:proofErr w:type="spellEnd"/>
            <w:r>
              <w:rPr>
                <w:rFonts w:ascii="Times New Roman" w:hAnsi="Times New Roman" w:cs="Times New Roman"/>
                <w:color w:val="000000"/>
                <w:sz w:val="18"/>
                <w:szCs w:val="18"/>
              </w:rPr>
              <w:t xml:space="preserve">/услуга. </w:t>
            </w:r>
          </w:p>
        </w:tc>
        <w:tc>
          <w:tcPr>
            <w:tcW w:w="1219" w:type="dxa"/>
            <w:tcBorders>
              <w:top w:val="single" w:sz="6" w:space="0" w:color="auto"/>
              <w:left w:val="single" w:sz="6" w:space="0" w:color="auto"/>
              <w:bottom w:val="nil"/>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Цена за ед. </w:t>
            </w:r>
            <w:proofErr w:type="spellStart"/>
            <w:r>
              <w:rPr>
                <w:rFonts w:ascii="Times New Roman" w:hAnsi="Times New Roman" w:cs="Times New Roman"/>
                <w:color w:val="000000"/>
                <w:sz w:val="18"/>
                <w:szCs w:val="18"/>
              </w:rPr>
              <w:t>руб</w:t>
            </w:r>
            <w:proofErr w:type="spellEnd"/>
            <w:r>
              <w:rPr>
                <w:rFonts w:ascii="Times New Roman" w:hAnsi="Times New Roman" w:cs="Times New Roman"/>
                <w:color w:val="000000"/>
                <w:sz w:val="18"/>
                <w:szCs w:val="18"/>
              </w:rPr>
              <w:t>/услуга</w:t>
            </w:r>
          </w:p>
        </w:tc>
        <w:tc>
          <w:tcPr>
            <w:tcW w:w="1354" w:type="dxa"/>
            <w:tcBorders>
              <w:top w:val="single" w:sz="6" w:space="0" w:color="auto"/>
              <w:left w:val="single" w:sz="6" w:space="0" w:color="auto"/>
              <w:bottom w:val="nil"/>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Стоимость, </w:t>
            </w:r>
            <w:proofErr w:type="spellStart"/>
            <w:r>
              <w:rPr>
                <w:rFonts w:ascii="Times New Roman" w:hAnsi="Times New Roman" w:cs="Times New Roman"/>
                <w:color w:val="000000"/>
                <w:sz w:val="18"/>
                <w:szCs w:val="18"/>
              </w:rPr>
              <w:t>руб</w:t>
            </w:r>
            <w:proofErr w:type="spellEnd"/>
            <w:r>
              <w:rPr>
                <w:rFonts w:ascii="Times New Roman" w:hAnsi="Times New Roman" w:cs="Times New Roman"/>
                <w:color w:val="000000"/>
                <w:sz w:val="18"/>
                <w:szCs w:val="18"/>
              </w:rPr>
              <w:t xml:space="preserve">/услуга </w:t>
            </w:r>
          </w:p>
        </w:tc>
        <w:tc>
          <w:tcPr>
            <w:tcW w:w="1219" w:type="dxa"/>
            <w:tcBorders>
              <w:top w:val="single" w:sz="6" w:space="0" w:color="auto"/>
              <w:left w:val="single" w:sz="6" w:space="0" w:color="auto"/>
              <w:bottom w:val="nil"/>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Цена за ед. </w:t>
            </w:r>
            <w:proofErr w:type="spellStart"/>
            <w:r>
              <w:rPr>
                <w:rFonts w:ascii="Times New Roman" w:hAnsi="Times New Roman" w:cs="Times New Roman"/>
                <w:color w:val="000000"/>
                <w:sz w:val="18"/>
                <w:szCs w:val="18"/>
              </w:rPr>
              <w:t>руб</w:t>
            </w:r>
            <w:proofErr w:type="spellEnd"/>
            <w:r>
              <w:rPr>
                <w:rFonts w:ascii="Times New Roman" w:hAnsi="Times New Roman" w:cs="Times New Roman"/>
                <w:color w:val="000000"/>
                <w:sz w:val="18"/>
                <w:szCs w:val="18"/>
              </w:rPr>
              <w:t>/услуга</w:t>
            </w:r>
          </w:p>
        </w:tc>
        <w:tc>
          <w:tcPr>
            <w:tcW w:w="1204" w:type="dxa"/>
            <w:tcBorders>
              <w:top w:val="single" w:sz="6" w:space="0" w:color="auto"/>
              <w:left w:val="single" w:sz="6" w:space="0" w:color="auto"/>
              <w:bottom w:val="nil"/>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Стоимость, </w:t>
            </w:r>
            <w:proofErr w:type="spellStart"/>
            <w:r>
              <w:rPr>
                <w:rFonts w:ascii="Times New Roman" w:hAnsi="Times New Roman" w:cs="Times New Roman"/>
                <w:color w:val="000000"/>
                <w:sz w:val="18"/>
                <w:szCs w:val="18"/>
              </w:rPr>
              <w:t>руб</w:t>
            </w:r>
            <w:proofErr w:type="spellEnd"/>
            <w:r>
              <w:rPr>
                <w:rFonts w:ascii="Times New Roman" w:hAnsi="Times New Roman" w:cs="Times New Roman"/>
                <w:color w:val="000000"/>
                <w:sz w:val="18"/>
                <w:szCs w:val="18"/>
              </w:rPr>
              <w:t>/услуга</w:t>
            </w:r>
          </w:p>
        </w:tc>
        <w:tc>
          <w:tcPr>
            <w:tcW w:w="1147" w:type="dxa"/>
            <w:vMerge/>
            <w:tcBorders>
              <w:left w:val="single" w:sz="6" w:space="0" w:color="auto"/>
              <w:bottom w:val="nil"/>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p>
        </w:tc>
        <w:tc>
          <w:tcPr>
            <w:tcW w:w="1008" w:type="dxa"/>
            <w:vMerge/>
            <w:tcBorders>
              <w:left w:val="single" w:sz="6" w:space="0" w:color="auto"/>
              <w:bottom w:val="nil"/>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p>
        </w:tc>
        <w:tc>
          <w:tcPr>
            <w:tcW w:w="932" w:type="dxa"/>
            <w:vMerge/>
            <w:tcBorders>
              <w:left w:val="single" w:sz="6" w:space="0" w:color="auto"/>
              <w:bottom w:val="nil"/>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p>
        </w:tc>
        <w:tc>
          <w:tcPr>
            <w:tcW w:w="1641" w:type="dxa"/>
            <w:vMerge/>
            <w:tcBorders>
              <w:left w:val="single" w:sz="6" w:space="0" w:color="auto"/>
              <w:bottom w:val="nil"/>
              <w:right w:val="single" w:sz="6" w:space="0" w:color="auto"/>
            </w:tcBorders>
          </w:tcPr>
          <w:p w:rsidR="007F0010" w:rsidRDefault="007F0010">
            <w:pPr>
              <w:autoSpaceDE w:val="0"/>
              <w:autoSpaceDN w:val="0"/>
              <w:adjustRightInd w:val="0"/>
              <w:spacing w:after="0" w:line="240" w:lineRule="auto"/>
              <w:jc w:val="center"/>
              <w:rPr>
                <w:rFonts w:ascii="Times New Roman" w:hAnsi="Times New Roman" w:cs="Times New Roman"/>
                <w:color w:val="000000"/>
                <w:sz w:val="18"/>
                <w:szCs w:val="18"/>
              </w:rPr>
            </w:pPr>
          </w:p>
        </w:tc>
      </w:tr>
      <w:tr w:rsidR="007A2068" w:rsidTr="00682B43">
        <w:trPr>
          <w:trHeight w:val="861"/>
        </w:trPr>
        <w:tc>
          <w:tcPr>
            <w:tcW w:w="436" w:type="dxa"/>
            <w:tcBorders>
              <w:top w:val="single" w:sz="6" w:space="0" w:color="auto"/>
              <w:left w:val="single" w:sz="6" w:space="0" w:color="auto"/>
              <w:bottom w:val="single" w:sz="6" w:space="0" w:color="auto"/>
              <w:right w:val="nil"/>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089" w:type="dxa"/>
            <w:tcBorders>
              <w:top w:val="single" w:sz="6" w:space="0" w:color="auto"/>
              <w:left w:val="single" w:sz="6" w:space="0" w:color="auto"/>
              <w:bottom w:val="single" w:sz="6" w:space="0" w:color="auto"/>
              <w:right w:val="single" w:sz="6" w:space="0" w:color="auto"/>
            </w:tcBorders>
          </w:tcPr>
          <w:p w:rsidR="007A2068" w:rsidRDefault="00450F0B">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З</w:t>
            </w:r>
            <w:r w:rsidR="007A2068">
              <w:rPr>
                <w:rFonts w:ascii="Times New Roman" w:hAnsi="Times New Roman" w:cs="Times New Roman"/>
                <w:color w:val="000000"/>
                <w:sz w:val="20"/>
                <w:szCs w:val="20"/>
              </w:rPr>
              <w:t xml:space="preserve">дание АСС (аварийно-спасательная станция) </w:t>
            </w:r>
          </w:p>
        </w:tc>
        <w:tc>
          <w:tcPr>
            <w:tcW w:w="6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66"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месяц</w:t>
            </w:r>
          </w:p>
        </w:tc>
        <w:tc>
          <w:tcPr>
            <w:tcW w:w="1113"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4 620,00</w:t>
            </w:r>
          </w:p>
        </w:tc>
        <w:tc>
          <w:tcPr>
            <w:tcW w:w="1159"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55 440,00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4 400,00</w:t>
            </w:r>
          </w:p>
        </w:tc>
        <w:tc>
          <w:tcPr>
            <w:tcW w:w="135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52 800,00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3 960,00</w:t>
            </w:r>
          </w:p>
        </w:tc>
        <w:tc>
          <w:tcPr>
            <w:tcW w:w="120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47 520,00</w:t>
            </w:r>
          </w:p>
        </w:tc>
        <w:tc>
          <w:tcPr>
            <w:tcW w:w="11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4 326,67</w:t>
            </w:r>
          </w:p>
        </w:tc>
        <w:tc>
          <w:tcPr>
            <w:tcW w:w="1008"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336,06</w:t>
            </w:r>
          </w:p>
        </w:tc>
        <w:tc>
          <w:tcPr>
            <w:tcW w:w="932"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7,77</w:t>
            </w:r>
          </w:p>
        </w:tc>
        <w:tc>
          <w:tcPr>
            <w:tcW w:w="1641"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51 920,04</w:t>
            </w:r>
          </w:p>
        </w:tc>
      </w:tr>
      <w:tr w:rsidR="007A2068" w:rsidTr="00682B43">
        <w:trPr>
          <w:trHeight w:val="350"/>
        </w:trPr>
        <w:tc>
          <w:tcPr>
            <w:tcW w:w="436" w:type="dxa"/>
            <w:tcBorders>
              <w:top w:val="single" w:sz="6" w:space="0" w:color="auto"/>
              <w:left w:val="single" w:sz="6" w:space="0" w:color="auto"/>
              <w:bottom w:val="single" w:sz="6" w:space="0" w:color="auto"/>
              <w:right w:val="nil"/>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08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РММ</w:t>
            </w:r>
          </w:p>
        </w:tc>
        <w:tc>
          <w:tcPr>
            <w:tcW w:w="6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66"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месяц</w:t>
            </w:r>
          </w:p>
        </w:tc>
        <w:tc>
          <w:tcPr>
            <w:tcW w:w="1113"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4 620,00</w:t>
            </w:r>
          </w:p>
        </w:tc>
        <w:tc>
          <w:tcPr>
            <w:tcW w:w="1159"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55 440,00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4 400,00</w:t>
            </w:r>
          </w:p>
        </w:tc>
        <w:tc>
          <w:tcPr>
            <w:tcW w:w="135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52 800,00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3 960,00</w:t>
            </w:r>
          </w:p>
        </w:tc>
        <w:tc>
          <w:tcPr>
            <w:tcW w:w="120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47 520,00</w:t>
            </w:r>
          </w:p>
        </w:tc>
        <w:tc>
          <w:tcPr>
            <w:tcW w:w="11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4 326,67</w:t>
            </w:r>
          </w:p>
        </w:tc>
        <w:tc>
          <w:tcPr>
            <w:tcW w:w="1008"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336,06</w:t>
            </w:r>
          </w:p>
        </w:tc>
        <w:tc>
          <w:tcPr>
            <w:tcW w:w="932"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7,77</w:t>
            </w:r>
          </w:p>
        </w:tc>
        <w:tc>
          <w:tcPr>
            <w:tcW w:w="1641"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51 920,04</w:t>
            </w:r>
          </w:p>
        </w:tc>
      </w:tr>
      <w:tr w:rsidR="007A2068" w:rsidTr="00682B43">
        <w:trPr>
          <w:trHeight w:val="257"/>
        </w:trPr>
        <w:tc>
          <w:tcPr>
            <w:tcW w:w="436" w:type="dxa"/>
            <w:tcBorders>
              <w:top w:val="single" w:sz="6" w:space="0" w:color="auto"/>
              <w:left w:val="single" w:sz="6" w:space="0" w:color="auto"/>
              <w:bottom w:val="single" w:sz="6" w:space="0" w:color="auto"/>
              <w:right w:val="nil"/>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8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Стояночный бокс №1</w:t>
            </w:r>
          </w:p>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p>
        </w:tc>
        <w:tc>
          <w:tcPr>
            <w:tcW w:w="6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66"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месяц</w:t>
            </w:r>
          </w:p>
        </w:tc>
        <w:tc>
          <w:tcPr>
            <w:tcW w:w="1113"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4 620,00</w:t>
            </w:r>
          </w:p>
        </w:tc>
        <w:tc>
          <w:tcPr>
            <w:tcW w:w="1159"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55 440,00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4 400,00</w:t>
            </w:r>
          </w:p>
        </w:tc>
        <w:tc>
          <w:tcPr>
            <w:tcW w:w="135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52 800,00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3 960,00</w:t>
            </w:r>
          </w:p>
        </w:tc>
        <w:tc>
          <w:tcPr>
            <w:tcW w:w="120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47 520,00</w:t>
            </w:r>
          </w:p>
        </w:tc>
        <w:tc>
          <w:tcPr>
            <w:tcW w:w="11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4 326,67</w:t>
            </w:r>
          </w:p>
        </w:tc>
        <w:tc>
          <w:tcPr>
            <w:tcW w:w="1008"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336,06</w:t>
            </w:r>
          </w:p>
        </w:tc>
        <w:tc>
          <w:tcPr>
            <w:tcW w:w="932"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7,77</w:t>
            </w:r>
          </w:p>
        </w:tc>
        <w:tc>
          <w:tcPr>
            <w:tcW w:w="1641"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51 920,04</w:t>
            </w:r>
          </w:p>
        </w:tc>
      </w:tr>
      <w:tr w:rsidR="007A2068" w:rsidTr="00682B43">
        <w:trPr>
          <w:trHeight w:val="363"/>
        </w:trPr>
        <w:tc>
          <w:tcPr>
            <w:tcW w:w="436" w:type="dxa"/>
            <w:tcBorders>
              <w:top w:val="single" w:sz="6" w:space="0" w:color="auto"/>
              <w:left w:val="single" w:sz="6" w:space="0" w:color="auto"/>
              <w:bottom w:val="single" w:sz="6" w:space="0" w:color="auto"/>
              <w:right w:val="nil"/>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08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ЦРП-1                                           </w:t>
            </w:r>
          </w:p>
        </w:tc>
        <w:tc>
          <w:tcPr>
            <w:tcW w:w="6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66"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месяц</w:t>
            </w:r>
          </w:p>
        </w:tc>
        <w:tc>
          <w:tcPr>
            <w:tcW w:w="1113"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4 620,00</w:t>
            </w:r>
          </w:p>
        </w:tc>
        <w:tc>
          <w:tcPr>
            <w:tcW w:w="1159"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55 440,00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4 400,00</w:t>
            </w:r>
          </w:p>
        </w:tc>
        <w:tc>
          <w:tcPr>
            <w:tcW w:w="135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52 800,00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3 960,00</w:t>
            </w:r>
          </w:p>
        </w:tc>
        <w:tc>
          <w:tcPr>
            <w:tcW w:w="120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47 520,00</w:t>
            </w:r>
          </w:p>
        </w:tc>
        <w:tc>
          <w:tcPr>
            <w:tcW w:w="11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4 326,67</w:t>
            </w:r>
          </w:p>
        </w:tc>
        <w:tc>
          <w:tcPr>
            <w:tcW w:w="1008"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336,06</w:t>
            </w:r>
          </w:p>
        </w:tc>
        <w:tc>
          <w:tcPr>
            <w:tcW w:w="932"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7,77</w:t>
            </w:r>
          </w:p>
        </w:tc>
        <w:tc>
          <w:tcPr>
            <w:tcW w:w="1641"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51 920,04</w:t>
            </w:r>
          </w:p>
        </w:tc>
      </w:tr>
      <w:tr w:rsidR="007A2068" w:rsidTr="00682B43">
        <w:trPr>
          <w:trHeight w:val="396"/>
        </w:trPr>
        <w:tc>
          <w:tcPr>
            <w:tcW w:w="436" w:type="dxa"/>
            <w:tcBorders>
              <w:top w:val="single" w:sz="6" w:space="0" w:color="auto"/>
              <w:left w:val="single" w:sz="6" w:space="0" w:color="auto"/>
              <w:bottom w:val="single" w:sz="6" w:space="0" w:color="auto"/>
              <w:right w:val="nil"/>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089" w:type="dxa"/>
            <w:tcBorders>
              <w:top w:val="single" w:sz="6" w:space="0" w:color="auto"/>
              <w:left w:val="single" w:sz="6" w:space="0" w:color="auto"/>
              <w:bottom w:val="single" w:sz="6" w:space="0" w:color="auto"/>
              <w:right w:val="single" w:sz="6" w:space="0" w:color="auto"/>
            </w:tcBorders>
          </w:tcPr>
          <w:p w:rsidR="007A2068" w:rsidRDefault="007A2068" w:rsidP="00682B4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Здание нового аэровокзала                                                  </w:t>
            </w:r>
            <w:r w:rsidR="00682B43">
              <w:rPr>
                <w:rFonts w:ascii="Times New Roman" w:hAnsi="Times New Roman" w:cs="Times New Roman"/>
                <w:color w:val="000000"/>
                <w:sz w:val="20"/>
                <w:szCs w:val="20"/>
              </w:rPr>
              <w:t xml:space="preserve">                               </w:t>
            </w:r>
          </w:p>
        </w:tc>
        <w:tc>
          <w:tcPr>
            <w:tcW w:w="6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66"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месяц</w:t>
            </w:r>
          </w:p>
        </w:tc>
        <w:tc>
          <w:tcPr>
            <w:tcW w:w="1113"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4 620,00</w:t>
            </w:r>
          </w:p>
        </w:tc>
        <w:tc>
          <w:tcPr>
            <w:tcW w:w="1159"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55 440,00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4 400,00</w:t>
            </w:r>
          </w:p>
        </w:tc>
        <w:tc>
          <w:tcPr>
            <w:tcW w:w="135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52 800,00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3 960,00</w:t>
            </w:r>
          </w:p>
        </w:tc>
        <w:tc>
          <w:tcPr>
            <w:tcW w:w="120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47 520,00</w:t>
            </w:r>
          </w:p>
        </w:tc>
        <w:tc>
          <w:tcPr>
            <w:tcW w:w="11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4 326,67</w:t>
            </w:r>
          </w:p>
        </w:tc>
        <w:tc>
          <w:tcPr>
            <w:tcW w:w="1008"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336,06</w:t>
            </w:r>
          </w:p>
        </w:tc>
        <w:tc>
          <w:tcPr>
            <w:tcW w:w="932"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7,77</w:t>
            </w:r>
          </w:p>
        </w:tc>
        <w:tc>
          <w:tcPr>
            <w:tcW w:w="1641"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51 920,04</w:t>
            </w:r>
          </w:p>
        </w:tc>
      </w:tr>
      <w:tr w:rsidR="007A2068" w:rsidTr="00682B43">
        <w:trPr>
          <w:trHeight w:val="785"/>
        </w:trPr>
        <w:tc>
          <w:tcPr>
            <w:tcW w:w="436" w:type="dxa"/>
            <w:tcBorders>
              <w:top w:val="single" w:sz="6" w:space="0" w:color="auto"/>
              <w:left w:val="single" w:sz="6" w:space="0" w:color="auto"/>
              <w:bottom w:val="single" w:sz="6" w:space="0" w:color="auto"/>
              <w:right w:val="nil"/>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089" w:type="dxa"/>
            <w:tcBorders>
              <w:top w:val="single" w:sz="6" w:space="0" w:color="auto"/>
              <w:left w:val="single" w:sz="6" w:space="0" w:color="auto"/>
              <w:bottom w:val="single" w:sz="6" w:space="0" w:color="auto"/>
              <w:right w:val="single" w:sz="6" w:space="0" w:color="auto"/>
            </w:tcBorders>
          </w:tcPr>
          <w:p w:rsidR="007A2068" w:rsidRDefault="007A2068" w:rsidP="00682B43">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Склад ГСМ (АБК, НФС, АЗС с резервуарным парком)                                           </w:t>
            </w:r>
            <w:r w:rsidR="00682B43">
              <w:rPr>
                <w:rFonts w:ascii="Times New Roman" w:hAnsi="Times New Roman" w:cs="Times New Roman"/>
                <w:color w:val="000000"/>
                <w:sz w:val="20"/>
                <w:szCs w:val="20"/>
              </w:rPr>
              <w:t xml:space="preserve">                               </w:t>
            </w:r>
          </w:p>
        </w:tc>
        <w:tc>
          <w:tcPr>
            <w:tcW w:w="6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66"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месяц</w:t>
            </w:r>
          </w:p>
        </w:tc>
        <w:tc>
          <w:tcPr>
            <w:tcW w:w="1113"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4 620,00</w:t>
            </w:r>
          </w:p>
        </w:tc>
        <w:tc>
          <w:tcPr>
            <w:tcW w:w="1159"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55 440,00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4 400,00</w:t>
            </w:r>
          </w:p>
        </w:tc>
        <w:tc>
          <w:tcPr>
            <w:tcW w:w="135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52 800,00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3 960,00</w:t>
            </w:r>
          </w:p>
        </w:tc>
        <w:tc>
          <w:tcPr>
            <w:tcW w:w="120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47 520,00</w:t>
            </w:r>
          </w:p>
        </w:tc>
        <w:tc>
          <w:tcPr>
            <w:tcW w:w="11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4 326,67</w:t>
            </w:r>
          </w:p>
        </w:tc>
        <w:tc>
          <w:tcPr>
            <w:tcW w:w="1008"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336,06</w:t>
            </w:r>
          </w:p>
        </w:tc>
        <w:tc>
          <w:tcPr>
            <w:tcW w:w="932"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7,77</w:t>
            </w:r>
          </w:p>
        </w:tc>
        <w:tc>
          <w:tcPr>
            <w:tcW w:w="1641"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51 920,04</w:t>
            </w:r>
          </w:p>
        </w:tc>
      </w:tr>
      <w:tr w:rsidR="007A2068" w:rsidTr="00682B43">
        <w:trPr>
          <w:trHeight w:val="403"/>
        </w:trPr>
        <w:tc>
          <w:tcPr>
            <w:tcW w:w="436" w:type="dxa"/>
            <w:tcBorders>
              <w:top w:val="single" w:sz="6" w:space="0" w:color="auto"/>
              <w:left w:val="single" w:sz="6" w:space="0" w:color="auto"/>
              <w:bottom w:val="single" w:sz="6" w:space="0" w:color="auto"/>
              <w:right w:val="nil"/>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08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Здание КДП 1,2,5 этаж</w:t>
            </w:r>
          </w:p>
        </w:tc>
        <w:tc>
          <w:tcPr>
            <w:tcW w:w="6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66"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месяц</w:t>
            </w:r>
          </w:p>
        </w:tc>
        <w:tc>
          <w:tcPr>
            <w:tcW w:w="1113"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4 620,00</w:t>
            </w:r>
          </w:p>
        </w:tc>
        <w:tc>
          <w:tcPr>
            <w:tcW w:w="1159"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55 440,00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4 400,00</w:t>
            </w:r>
          </w:p>
        </w:tc>
        <w:tc>
          <w:tcPr>
            <w:tcW w:w="135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52 800,00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3 960,00</w:t>
            </w:r>
          </w:p>
        </w:tc>
        <w:tc>
          <w:tcPr>
            <w:tcW w:w="120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47 520,00</w:t>
            </w:r>
          </w:p>
        </w:tc>
        <w:tc>
          <w:tcPr>
            <w:tcW w:w="11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4 326,67</w:t>
            </w:r>
          </w:p>
        </w:tc>
        <w:tc>
          <w:tcPr>
            <w:tcW w:w="1008"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336,06</w:t>
            </w:r>
          </w:p>
        </w:tc>
        <w:tc>
          <w:tcPr>
            <w:tcW w:w="932"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7,77</w:t>
            </w:r>
          </w:p>
        </w:tc>
        <w:tc>
          <w:tcPr>
            <w:tcW w:w="1641"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51 920,04</w:t>
            </w:r>
          </w:p>
        </w:tc>
      </w:tr>
      <w:tr w:rsidR="007A2068" w:rsidTr="00682B43">
        <w:trPr>
          <w:trHeight w:val="367"/>
        </w:trPr>
        <w:tc>
          <w:tcPr>
            <w:tcW w:w="436" w:type="dxa"/>
            <w:tcBorders>
              <w:top w:val="single" w:sz="6" w:space="0" w:color="auto"/>
              <w:left w:val="single" w:sz="6" w:space="0" w:color="auto"/>
              <w:bottom w:val="single" w:sz="6" w:space="0" w:color="auto"/>
              <w:right w:val="nil"/>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08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Здание КДП 3,4 этаж                                                             </w:t>
            </w:r>
          </w:p>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p>
        </w:tc>
        <w:tc>
          <w:tcPr>
            <w:tcW w:w="6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66"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месяц</w:t>
            </w:r>
          </w:p>
        </w:tc>
        <w:tc>
          <w:tcPr>
            <w:tcW w:w="1113"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4 620,00</w:t>
            </w:r>
          </w:p>
        </w:tc>
        <w:tc>
          <w:tcPr>
            <w:tcW w:w="1159"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55 440,00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4 400,00</w:t>
            </w:r>
          </w:p>
        </w:tc>
        <w:tc>
          <w:tcPr>
            <w:tcW w:w="135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52 800,00</w:t>
            </w:r>
          </w:p>
        </w:tc>
        <w:tc>
          <w:tcPr>
            <w:tcW w:w="1219"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3 960,00</w:t>
            </w:r>
          </w:p>
        </w:tc>
        <w:tc>
          <w:tcPr>
            <w:tcW w:w="1204"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47 520,00</w:t>
            </w:r>
          </w:p>
        </w:tc>
        <w:tc>
          <w:tcPr>
            <w:tcW w:w="1147"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4 326,67</w:t>
            </w:r>
          </w:p>
        </w:tc>
        <w:tc>
          <w:tcPr>
            <w:tcW w:w="1008"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336,06</w:t>
            </w:r>
          </w:p>
        </w:tc>
        <w:tc>
          <w:tcPr>
            <w:tcW w:w="932"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7,77</w:t>
            </w:r>
          </w:p>
        </w:tc>
        <w:tc>
          <w:tcPr>
            <w:tcW w:w="1641" w:type="dxa"/>
            <w:tcBorders>
              <w:top w:val="single" w:sz="6" w:space="0" w:color="auto"/>
              <w:left w:val="single" w:sz="6" w:space="0" w:color="auto"/>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51 920,04</w:t>
            </w:r>
          </w:p>
        </w:tc>
      </w:tr>
      <w:tr w:rsidR="007A2068" w:rsidTr="007F0010">
        <w:trPr>
          <w:trHeight w:val="291"/>
        </w:trPr>
        <w:tc>
          <w:tcPr>
            <w:tcW w:w="436" w:type="dxa"/>
            <w:tcBorders>
              <w:top w:val="single" w:sz="6" w:space="0" w:color="auto"/>
              <w:left w:val="single" w:sz="6" w:space="0" w:color="auto"/>
              <w:bottom w:val="single" w:sz="6" w:space="0" w:color="auto"/>
              <w:right w:val="nil"/>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18"/>
                <w:szCs w:val="18"/>
              </w:rPr>
            </w:pPr>
          </w:p>
        </w:tc>
        <w:tc>
          <w:tcPr>
            <w:tcW w:w="2089" w:type="dxa"/>
            <w:tcBorders>
              <w:top w:val="nil"/>
              <w:left w:val="nil"/>
              <w:bottom w:val="single" w:sz="6" w:space="0" w:color="auto"/>
              <w:right w:val="nil"/>
            </w:tcBorders>
          </w:tcPr>
          <w:p w:rsidR="007A2068" w:rsidRDefault="007A2068">
            <w:pPr>
              <w:autoSpaceDE w:val="0"/>
              <w:autoSpaceDN w:val="0"/>
              <w:adjustRightInd w:val="0"/>
              <w:spacing w:after="0" w:line="240" w:lineRule="auto"/>
              <w:jc w:val="right"/>
              <w:rPr>
                <w:rFonts w:ascii="Calibri" w:hAnsi="Calibri" w:cs="Calibri"/>
                <w:color w:val="000000"/>
              </w:rPr>
            </w:pPr>
          </w:p>
        </w:tc>
        <w:tc>
          <w:tcPr>
            <w:tcW w:w="647" w:type="dxa"/>
            <w:tcBorders>
              <w:top w:val="nil"/>
              <w:left w:val="nil"/>
              <w:bottom w:val="single" w:sz="6" w:space="0" w:color="auto"/>
              <w:right w:val="nil"/>
            </w:tcBorders>
          </w:tcPr>
          <w:p w:rsidR="007A2068" w:rsidRDefault="007A2068">
            <w:pPr>
              <w:autoSpaceDE w:val="0"/>
              <w:autoSpaceDN w:val="0"/>
              <w:adjustRightInd w:val="0"/>
              <w:spacing w:after="0" w:line="240" w:lineRule="auto"/>
              <w:jc w:val="right"/>
              <w:rPr>
                <w:rFonts w:ascii="Calibri" w:hAnsi="Calibri" w:cs="Calibri"/>
                <w:color w:val="000000"/>
              </w:rPr>
            </w:pPr>
          </w:p>
        </w:tc>
        <w:tc>
          <w:tcPr>
            <w:tcW w:w="766" w:type="dxa"/>
            <w:tcBorders>
              <w:top w:val="nil"/>
              <w:left w:val="nil"/>
              <w:bottom w:val="single" w:sz="6" w:space="0" w:color="auto"/>
              <w:right w:val="nil"/>
            </w:tcBorders>
          </w:tcPr>
          <w:p w:rsidR="007A2068" w:rsidRDefault="007A2068">
            <w:pPr>
              <w:autoSpaceDE w:val="0"/>
              <w:autoSpaceDN w:val="0"/>
              <w:adjustRightInd w:val="0"/>
              <w:spacing w:after="0" w:line="240" w:lineRule="auto"/>
              <w:jc w:val="right"/>
              <w:rPr>
                <w:rFonts w:ascii="Calibri" w:hAnsi="Calibri" w:cs="Calibri"/>
                <w:color w:val="000000"/>
              </w:rPr>
            </w:pPr>
          </w:p>
        </w:tc>
        <w:tc>
          <w:tcPr>
            <w:tcW w:w="1113" w:type="dxa"/>
            <w:tcBorders>
              <w:top w:val="single" w:sz="6" w:space="0" w:color="auto"/>
              <w:left w:val="nil"/>
              <w:bottom w:val="single" w:sz="6" w:space="0" w:color="auto"/>
              <w:right w:val="nil"/>
            </w:tcBorders>
          </w:tcPr>
          <w:p w:rsidR="007A2068" w:rsidRDefault="007A2068">
            <w:pPr>
              <w:autoSpaceDE w:val="0"/>
              <w:autoSpaceDN w:val="0"/>
              <w:adjustRightInd w:val="0"/>
              <w:spacing w:after="0" w:line="240" w:lineRule="auto"/>
              <w:jc w:val="right"/>
              <w:rPr>
                <w:rFonts w:ascii="Calibri" w:hAnsi="Calibri" w:cs="Calibri"/>
                <w:color w:val="000000"/>
              </w:rPr>
            </w:pPr>
          </w:p>
        </w:tc>
        <w:tc>
          <w:tcPr>
            <w:tcW w:w="1159" w:type="dxa"/>
            <w:tcBorders>
              <w:top w:val="single" w:sz="6" w:space="0" w:color="auto"/>
              <w:left w:val="nil"/>
              <w:bottom w:val="single" w:sz="6" w:space="0" w:color="auto"/>
              <w:right w:val="nil"/>
            </w:tcBorders>
          </w:tcPr>
          <w:p w:rsidR="007A2068" w:rsidRDefault="007A2068">
            <w:pPr>
              <w:autoSpaceDE w:val="0"/>
              <w:autoSpaceDN w:val="0"/>
              <w:adjustRightInd w:val="0"/>
              <w:spacing w:after="0" w:line="240" w:lineRule="auto"/>
              <w:jc w:val="right"/>
              <w:rPr>
                <w:rFonts w:ascii="Calibri" w:hAnsi="Calibri" w:cs="Calibri"/>
                <w:color w:val="000000"/>
              </w:rPr>
            </w:pPr>
          </w:p>
        </w:tc>
        <w:tc>
          <w:tcPr>
            <w:tcW w:w="1219" w:type="dxa"/>
            <w:tcBorders>
              <w:top w:val="single" w:sz="6" w:space="0" w:color="auto"/>
              <w:left w:val="nil"/>
              <w:bottom w:val="single" w:sz="6" w:space="0" w:color="auto"/>
              <w:right w:val="nil"/>
            </w:tcBorders>
          </w:tcPr>
          <w:p w:rsidR="007A2068" w:rsidRDefault="007A2068">
            <w:pPr>
              <w:autoSpaceDE w:val="0"/>
              <w:autoSpaceDN w:val="0"/>
              <w:adjustRightInd w:val="0"/>
              <w:spacing w:after="0" w:line="240" w:lineRule="auto"/>
              <w:jc w:val="right"/>
              <w:rPr>
                <w:rFonts w:ascii="Calibri" w:hAnsi="Calibri" w:cs="Calibri"/>
                <w:color w:val="000000"/>
              </w:rPr>
            </w:pPr>
          </w:p>
        </w:tc>
        <w:tc>
          <w:tcPr>
            <w:tcW w:w="1354" w:type="dxa"/>
            <w:tcBorders>
              <w:top w:val="single" w:sz="6" w:space="0" w:color="auto"/>
              <w:left w:val="nil"/>
              <w:bottom w:val="single" w:sz="6" w:space="0" w:color="auto"/>
              <w:right w:val="nil"/>
            </w:tcBorders>
          </w:tcPr>
          <w:p w:rsidR="007A2068" w:rsidRDefault="007A2068">
            <w:pPr>
              <w:autoSpaceDE w:val="0"/>
              <w:autoSpaceDN w:val="0"/>
              <w:adjustRightInd w:val="0"/>
              <w:spacing w:after="0" w:line="240" w:lineRule="auto"/>
              <w:jc w:val="right"/>
              <w:rPr>
                <w:rFonts w:ascii="Calibri" w:hAnsi="Calibri" w:cs="Calibri"/>
                <w:color w:val="000000"/>
              </w:rPr>
            </w:pPr>
          </w:p>
        </w:tc>
        <w:tc>
          <w:tcPr>
            <w:tcW w:w="1219" w:type="dxa"/>
            <w:tcBorders>
              <w:top w:val="single" w:sz="6" w:space="0" w:color="auto"/>
              <w:left w:val="nil"/>
              <w:bottom w:val="single" w:sz="6" w:space="0" w:color="auto"/>
              <w:right w:val="nil"/>
            </w:tcBorders>
          </w:tcPr>
          <w:p w:rsidR="007A2068" w:rsidRDefault="007A2068">
            <w:pPr>
              <w:autoSpaceDE w:val="0"/>
              <w:autoSpaceDN w:val="0"/>
              <w:adjustRightInd w:val="0"/>
              <w:spacing w:after="0" w:line="240" w:lineRule="auto"/>
              <w:jc w:val="right"/>
              <w:rPr>
                <w:rFonts w:ascii="Calibri" w:hAnsi="Calibri" w:cs="Calibri"/>
                <w:color w:val="000000"/>
              </w:rPr>
            </w:pPr>
          </w:p>
        </w:tc>
        <w:tc>
          <w:tcPr>
            <w:tcW w:w="1204" w:type="dxa"/>
            <w:tcBorders>
              <w:top w:val="single" w:sz="6" w:space="0" w:color="auto"/>
              <w:left w:val="nil"/>
              <w:bottom w:val="single" w:sz="6" w:space="0" w:color="auto"/>
              <w:right w:val="nil"/>
            </w:tcBorders>
          </w:tcPr>
          <w:p w:rsidR="007A2068" w:rsidRDefault="007A2068">
            <w:pPr>
              <w:autoSpaceDE w:val="0"/>
              <w:autoSpaceDN w:val="0"/>
              <w:adjustRightInd w:val="0"/>
              <w:spacing w:after="0" w:line="240" w:lineRule="auto"/>
              <w:jc w:val="right"/>
              <w:rPr>
                <w:rFonts w:ascii="Calibri" w:hAnsi="Calibri" w:cs="Calibri"/>
                <w:color w:val="000000"/>
              </w:rPr>
            </w:pPr>
          </w:p>
        </w:tc>
        <w:tc>
          <w:tcPr>
            <w:tcW w:w="1147" w:type="dxa"/>
            <w:tcBorders>
              <w:top w:val="single" w:sz="6" w:space="0" w:color="auto"/>
              <w:left w:val="nil"/>
              <w:bottom w:val="single" w:sz="6" w:space="0" w:color="auto"/>
              <w:right w:val="nil"/>
            </w:tcBorders>
          </w:tcPr>
          <w:p w:rsidR="007A2068" w:rsidRDefault="007A2068">
            <w:pPr>
              <w:autoSpaceDE w:val="0"/>
              <w:autoSpaceDN w:val="0"/>
              <w:adjustRightInd w:val="0"/>
              <w:spacing w:after="0" w:line="240" w:lineRule="auto"/>
              <w:jc w:val="right"/>
              <w:rPr>
                <w:rFonts w:ascii="Calibri" w:hAnsi="Calibri" w:cs="Calibri"/>
                <w:color w:val="000000"/>
              </w:rPr>
            </w:pPr>
          </w:p>
        </w:tc>
        <w:tc>
          <w:tcPr>
            <w:tcW w:w="1940" w:type="dxa"/>
            <w:gridSpan w:val="2"/>
            <w:tcBorders>
              <w:top w:val="single" w:sz="6" w:space="0" w:color="auto"/>
              <w:left w:val="nil"/>
              <w:bottom w:val="single" w:sz="6" w:space="0" w:color="auto"/>
              <w:right w:val="single" w:sz="6" w:space="0" w:color="auto"/>
            </w:tcBorders>
          </w:tcPr>
          <w:p w:rsidR="007A2068" w:rsidRDefault="007A2068">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ИТОГО:</w:t>
            </w:r>
          </w:p>
        </w:tc>
        <w:tc>
          <w:tcPr>
            <w:tcW w:w="1641" w:type="dxa"/>
            <w:tcBorders>
              <w:top w:val="single" w:sz="6" w:space="0" w:color="auto"/>
              <w:left w:val="single" w:sz="6" w:space="0" w:color="auto"/>
              <w:bottom w:val="single" w:sz="6" w:space="0" w:color="auto"/>
              <w:right w:val="single" w:sz="6" w:space="0" w:color="auto"/>
            </w:tcBorders>
            <w:shd w:val="solid" w:color="FFFFFF" w:fill="auto"/>
          </w:tcPr>
          <w:p w:rsidR="007A2068" w:rsidRDefault="007A2068">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415 360,32</w:t>
            </w:r>
          </w:p>
        </w:tc>
      </w:tr>
    </w:tbl>
    <w:p w:rsidR="00375AE8" w:rsidRPr="00D44451" w:rsidRDefault="00375AE8" w:rsidP="00375AE8">
      <w:pPr>
        <w:tabs>
          <w:tab w:val="left" w:pos="2479"/>
        </w:tabs>
        <w:rPr>
          <w:rFonts w:ascii="Times New Roman" w:hAnsi="Times New Roman" w:cs="Times New Roman"/>
        </w:rPr>
      </w:pPr>
    </w:p>
    <w:p w:rsidR="002E0024" w:rsidRPr="002E0024" w:rsidRDefault="002E0024" w:rsidP="002E0024">
      <w:pPr>
        <w:spacing w:after="0"/>
        <w:rPr>
          <w:rFonts w:ascii="Times New Roman" w:hAnsi="Times New Roman" w:cs="Times New Roman"/>
          <w:sz w:val="24"/>
          <w:szCs w:val="24"/>
        </w:rPr>
      </w:pPr>
      <w:r w:rsidRPr="002E0024">
        <w:rPr>
          <w:rFonts w:ascii="Times New Roman" w:hAnsi="Times New Roman" w:cs="Times New Roman"/>
          <w:sz w:val="24"/>
          <w:szCs w:val="24"/>
        </w:rPr>
        <w:t>Составил:</w:t>
      </w:r>
    </w:p>
    <w:p w:rsidR="002E0024" w:rsidRPr="002E0024" w:rsidRDefault="002E0024" w:rsidP="002E0024">
      <w:pPr>
        <w:tabs>
          <w:tab w:val="left" w:pos="9955"/>
        </w:tabs>
        <w:spacing w:after="0"/>
        <w:rPr>
          <w:rFonts w:ascii="Times New Roman" w:hAnsi="Times New Roman" w:cs="Times New Roman"/>
          <w:sz w:val="24"/>
          <w:szCs w:val="24"/>
        </w:rPr>
      </w:pPr>
      <w:r w:rsidRPr="002E0024">
        <w:rPr>
          <w:rFonts w:ascii="Times New Roman" w:hAnsi="Times New Roman" w:cs="Times New Roman"/>
          <w:sz w:val="24"/>
          <w:szCs w:val="24"/>
        </w:rPr>
        <w:t>Ведущий специалист</w:t>
      </w:r>
      <w:r w:rsidRPr="002E0024">
        <w:rPr>
          <w:rFonts w:ascii="Times New Roman" w:hAnsi="Times New Roman" w:cs="Times New Roman"/>
          <w:sz w:val="24"/>
          <w:szCs w:val="24"/>
        </w:rPr>
        <w:tab/>
      </w:r>
      <w:r w:rsidR="006F393E">
        <w:rPr>
          <w:rFonts w:ascii="Times New Roman" w:hAnsi="Times New Roman" w:cs="Times New Roman"/>
          <w:sz w:val="24"/>
          <w:szCs w:val="24"/>
        </w:rPr>
        <w:t xml:space="preserve">           </w:t>
      </w:r>
      <w:r w:rsidR="001E22B2">
        <w:rPr>
          <w:rFonts w:ascii="Times New Roman" w:hAnsi="Times New Roman" w:cs="Times New Roman"/>
          <w:sz w:val="24"/>
          <w:szCs w:val="24"/>
        </w:rPr>
        <w:t xml:space="preserve">              </w:t>
      </w:r>
      <w:r w:rsidR="007A2068">
        <w:rPr>
          <w:rFonts w:ascii="Times New Roman" w:hAnsi="Times New Roman" w:cs="Times New Roman"/>
          <w:sz w:val="24"/>
          <w:szCs w:val="24"/>
        </w:rPr>
        <w:t xml:space="preserve">                                </w:t>
      </w:r>
      <w:r w:rsidR="001E22B2">
        <w:rPr>
          <w:rFonts w:ascii="Times New Roman" w:hAnsi="Times New Roman" w:cs="Times New Roman"/>
          <w:sz w:val="24"/>
          <w:szCs w:val="24"/>
        </w:rPr>
        <w:t xml:space="preserve">  Е.В. Шваб</w:t>
      </w:r>
    </w:p>
    <w:p w:rsidR="002E0024" w:rsidRPr="002E0024" w:rsidRDefault="002E0024" w:rsidP="002E0024">
      <w:pPr>
        <w:spacing w:after="0"/>
        <w:rPr>
          <w:rFonts w:ascii="Times New Roman" w:hAnsi="Times New Roman" w:cs="Times New Roman"/>
          <w:sz w:val="24"/>
          <w:szCs w:val="24"/>
        </w:rPr>
      </w:pPr>
      <w:proofErr w:type="spellStart"/>
      <w:r w:rsidRPr="002E0024">
        <w:rPr>
          <w:rFonts w:ascii="Times New Roman" w:hAnsi="Times New Roman" w:cs="Times New Roman"/>
          <w:sz w:val="24"/>
          <w:szCs w:val="24"/>
        </w:rPr>
        <w:t>ОЗиМТ</w:t>
      </w:r>
      <w:r w:rsidR="001D6A86">
        <w:rPr>
          <w:rFonts w:ascii="Times New Roman" w:hAnsi="Times New Roman" w:cs="Times New Roman"/>
          <w:sz w:val="24"/>
          <w:szCs w:val="24"/>
        </w:rPr>
        <w:t>С</w:t>
      </w:r>
      <w:proofErr w:type="spellEnd"/>
    </w:p>
    <w:p w:rsidR="00375AE8" w:rsidRDefault="00375AE8" w:rsidP="00375AE8">
      <w:pPr>
        <w:ind w:firstLine="709"/>
        <w:jc w:val="center"/>
        <w:rPr>
          <w:rFonts w:ascii="Times New Roman" w:hAnsi="Times New Roman" w:cs="Times New Roman"/>
          <w:b/>
          <w:bCs/>
        </w:rPr>
      </w:pPr>
    </w:p>
    <w:p w:rsidR="00375AE8" w:rsidRDefault="00375AE8" w:rsidP="00375AE8">
      <w:pPr>
        <w:spacing w:after="0" w:line="240" w:lineRule="auto"/>
        <w:rPr>
          <w:rFonts w:ascii="Times New Roman" w:eastAsia="Times New Roman" w:hAnsi="Times New Roman" w:cs="Times New Roman"/>
          <w:b/>
          <w:lang w:eastAsia="ru-RU"/>
        </w:rPr>
      </w:pPr>
    </w:p>
    <w:sectPr w:rsidR="00375AE8" w:rsidSect="00651ECF">
      <w:pgSz w:w="16838" w:h="11906" w:orient="landscape"/>
      <w:pgMar w:top="567" w:right="567" w:bottom="84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3B8" w:rsidRDefault="000233B8" w:rsidP="00354E25">
      <w:pPr>
        <w:spacing w:after="0" w:line="240" w:lineRule="auto"/>
      </w:pPr>
      <w:r>
        <w:separator/>
      </w:r>
    </w:p>
  </w:endnote>
  <w:endnote w:type="continuationSeparator" w:id="0">
    <w:p w:rsidR="000233B8" w:rsidRDefault="000233B8" w:rsidP="00354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Candara"/>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7F3" w:rsidRDefault="00E067F3">
    <w:pPr>
      <w:pStyle w:val="ad"/>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E067F3" w:rsidRDefault="00E067F3">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3B8" w:rsidRDefault="000233B8" w:rsidP="00354E25">
      <w:pPr>
        <w:spacing w:after="0" w:line="240" w:lineRule="auto"/>
      </w:pPr>
      <w:r>
        <w:separator/>
      </w:r>
    </w:p>
  </w:footnote>
  <w:footnote w:type="continuationSeparator" w:id="0">
    <w:p w:rsidR="000233B8" w:rsidRDefault="000233B8" w:rsidP="00354E25">
      <w:pPr>
        <w:spacing w:after="0" w:line="240" w:lineRule="auto"/>
      </w:pPr>
      <w:r>
        <w:continuationSeparator/>
      </w:r>
    </w:p>
  </w:footnote>
  <w:footnote w:id="1">
    <w:p w:rsidR="00E067F3" w:rsidRPr="00DB1AE2" w:rsidRDefault="00E067F3" w:rsidP="006D4DF6">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f1"/>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rsidR="00E067F3" w:rsidRPr="00DB1AE2" w:rsidRDefault="00E067F3" w:rsidP="006D4DF6">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rsidR="00E067F3" w:rsidRPr="00DB1AE2" w:rsidRDefault="00E067F3" w:rsidP="006D4DF6">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rsidR="00E067F3" w:rsidRPr="00DB1AE2" w:rsidRDefault="00E067F3" w:rsidP="006D4DF6">
      <w:pPr>
        <w:pStyle w:val="aa"/>
      </w:pPr>
    </w:p>
  </w:footnote>
  <w:footnote w:id="2">
    <w:p w:rsidR="00E067F3" w:rsidRPr="00930139" w:rsidRDefault="00E067F3" w:rsidP="00930139">
      <w:pPr>
        <w:pStyle w:val="aa"/>
        <w:rPr>
          <w:rFonts w:ascii="Times New Roman" w:hAnsi="Times New Roman" w:cs="Times New Roman"/>
        </w:rPr>
      </w:pPr>
      <w:r w:rsidRPr="00930139">
        <w:rPr>
          <w:rStyle w:val="aff1"/>
          <w:rFonts w:eastAsia="SimSun"/>
        </w:rPr>
        <w:footnoteRef/>
      </w:r>
      <w:r w:rsidRPr="00930139">
        <w:rPr>
          <w:rFonts w:ascii="Times New Roman" w:hAnsi="Times New Roman" w:cs="Times New Roman"/>
        </w:rPr>
        <w:t xml:space="preserve"> Под опытом оказания услуг сопоставимого характера понимается опыт оказания аналогичных услуг.</w:t>
      </w:r>
    </w:p>
  </w:footnote>
  <w:footnote w:id="3">
    <w:p w:rsidR="00E067F3" w:rsidRPr="00930139" w:rsidRDefault="00E067F3" w:rsidP="00930139">
      <w:pPr>
        <w:pStyle w:val="aa"/>
        <w:rPr>
          <w:rFonts w:ascii="Times New Roman" w:hAnsi="Times New Roman" w:cs="Times New Roman"/>
        </w:rPr>
      </w:pPr>
      <w:r w:rsidRPr="00930139">
        <w:rPr>
          <w:rStyle w:val="aff1"/>
          <w:rFonts w:eastAsia="SimSun"/>
        </w:rPr>
        <w:footnoteRef/>
      </w:r>
      <w:r w:rsidRPr="00930139">
        <w:rPr>
          <w:rFonts w:ascii="Times New Roman" w:hAnsi="Times New Roman" w:cs="Times New Roman"/>
        </w:rPr>
        <w:t xml:space="preserve"> Под опытом оказания услуг сопоставимого объема понимается опыт оказания аналогичных услуг по договору (контракту), цена которого составляет не менее 50% НМЦ.</w:t>
      </w:r>
    </w:p>
  </w:footnote>
  <w:footnote w:id="4">
    <w:p w:rsidR="00E067F3" w:rsidRPr="00930139" w:rsidRDefault="00E067F3" w:rsidP="00930139">
      <w:pPr>
        <w:pStyle w:val="aa"/>
        <w:rPr>
          <w:rFonts w:ascii="Times New Roman" w:hAnsi="Times New Roman" w:cs="Times New Roman"/>
        </w:rPr>
      </w:pPr>
      <w:r w:rsidRPr="00930139">
        <w:rPr>
          <w:rStyle w:val="aff1"/>
          <w:rFonts w:eastAsia="SimSun"/>
        </w:rPr>
        <w:footnoteRef/>
      </w:r>
      <w:r w:rsidRPr="00930139">
        <w:rPr>
          <w:rFonts w:ascii="Times New Roman" w:hAnsi="Times New Roman" w:cs="Times New Roman"/>
        </w:rPr>
        <w:t xml:space="preserve"> Для целей оценки и сопоставления заявок на участие в закупке успешно исполненным признается договор, надлежаще исполненный,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5">
    <w:p w:rsidR="00E067F3" w:rsidRDefault="00E067F3" w:rsidP="00354E25">
      <w:pPr>
        <w:pStyle w:val="2213"/>
        <w:rPr>
          <w:rFonts w:ascii="Times New Roman" w:hAnsi="Times New Roman"/>
          <w:lang w:val="ru-RU"/>
        </w:rPr>
      </w:pPr>
      <w:r>
        <w:rPr>
          <w:rStyle w:val="aff1"/>
        </w:rPr>
        <w:footnoteRef/>
      </w:r>
      <w:r w:rsidRPr="00F40428">
        <w:rPr>
          <w:rFonts w:ascii="Times New Roman" w:hAnsi="Times New Roman"/>
          <w:lang w:val="ru-RU"/>
        </w:rPr>
        <w:t xml:space="preserve"> Под наличием опыта оценивается наличие опыта поставки сопоставимого характера предмета закупки за предшествующие </w:t>
      </w:r>
      <w:r>
        <w:rPr>
          <w:rFonts w:ascii="Times New Roman" w:hAnsi="Times New Roman"/>
          <w:lang w:val="ru-RU"/>
        </w:rPr>
        <w:t>3 лет</w:t>
      </w:r>
      <w:r w:rsidRPr="00F40428">
        <w:rPr>
          <w:rFonts w:ascii="Times New Roman" w:hAnsi="Times New Roman"/>
          <w:lang w:val="ru-RU"/>
        </w:rPr>
        <w:t xml:space="preserve"> с НМЦ не менее </w:t>
      </w:r>
      <w:r>
        <w:rPr>
          <w:rFonts w:ascii="Times New Roman" w:hAnsi="Times New Roman"/>
          <w:lang w:val="ru-RU"/>
        </w:rPr>
        <w:t>5</w:t>
      </w:r>
      <w:r w:rsidRPr="00F40428">
        <w:rPr>
          <w:rFonts w:ascii="Times New Roman" w:hAnsi="Times New Roman"/>
          <w:lang w:val="ru-RU"/>
        </w:rPr>
        <w:t>0%.</w:t>
      </w:r>
    </w:p>
    <w:p w:rsidR="00E067F3" w:rsidRDefault="00E067F3" w:rsidP="00354E25">
      <w:pPr>
        <w:pStyle w:val="2213"/>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5D0A0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2" w15:restartNumberingAfterBreak="0">
    <w:nsid w:val="0000000C"/>
    <w:multiLevelType w:val="multilevel"/>
    <w:tmpl w:val="0000000C"/>
    <w:name w:val="WW8Num11"/>
    <w:lvl w:ilvl="0">
      <w:start w:val="2"/>
      <w:numFmt w:val="decimal"/>
      <w:lvlText w:val="%1."/>
      <w:lvlJc w:val="left"/>
      <w:pPr>
        <w:tabs>
          <w:tab w:val="num" w:pos="0"/>
        </w:tabs>
        <w:ind w:left="360" w:hanging="360"/>
      </w:pPr>
      <w:rPr>
        <w:rFonts w:cs="Times New Roman" w:hint="default"/>
        <w:b w:val="0"/>
        <w:color w:val="000000"/>
        <w:sz w:val="24"/>
        <w:szCs w:val="24"/>
      </w:rPr>
    </w:lvl>
    <w:lvl w:ilvl="1">
      <w:start w:val="1"/>
      <w:numFmt w:val="decimal"/>
      <w:lvlText w:val="%1.%2."/>
      <w:lvlJc w:val="left"/>
      <w:pPr>
        <w:tabs>
          <w:tab w:val="num" w:pos="3828"/>
        </w:tabs>
        <w:ind w:left="4395" w:hanging="567"/>
      </w:pPr>
      <w:rPr>
        <w:rFonts w:cs="Times New Roman" w:hint="default"/>
        <w:b w:val="0"/>
        <w:color w:val="000000"/>
        <w:sz w:val="24"/>
        <w:szCs w:val="24"/>
      </w:rPr>
    </w:lvl>
    <w:lvl w:ilvl="2">
      <w:start w:val="1"/>
      <w:numFmt w:val="decimal"/>
      <w:lvlText w:val="%1.%2.%3."/>
      <w:lvlJc w:val="left"/>
      <w:pPr>
        <w:tabs>
          <w:tab w:val="num" w:pos="0"/>
        </w:tabs>
        <w:ind w:left="1798" w:hanging="720"/>
      </w:pPr>
      <w:rPr>
        <w:rFonts w:cs="Times New Roman" w:hint="default"/>
        <w:b w:val="0"/>
        <w:color w:val="000000"/>
        <w:sz w:val="24"/>
        <w:szCs w:val="24"/>
      </w:rPr>
    </w:lvl>
    <w:lvl w:ilvl="3">
      <w:start w:val="1"/>
      <w:numFmt w:val="decimal"/>
      <w:lvlText w:val="%1.%2.%3.%4."/>
      <w:lvlJc w:val="left"/>
      <w:pPr>
        <w:tabs>
          <w:tab w:val="num" w:pos="0"/>
        </w:tabs>
        <w:ind w:left="2337" w:hanging="720"/>
      </w:pPr>
      <w:rPr>
        <w:rFonts w:cs="Times New Roman" w:hint="default"/>
        <w:b w:val="0"/>
        <w:color w:val="000000"/>
        <w:sz w:val="24"/>
        <w:szCs w:val="24"/>
      </w:rPr>
    </w:lvl>
    <w:lvl w:ilvl="4">
      <w:start w:val="1"/>
      <w:numFmt w:val="decimal"/>
      <w:lvlText w:val="%1.%2.%3.%4.%5."/>
      <w:lvlJc w:val="left"/>
      <w:pPr>
        <w:tabs>
          <w:tab w:val="num" w:pos="0"/>
        </w:tabs>
        <w:ind w:left="2876" w:hanging="720"/>
      </w:pPr>
      <w:rPr>
        <w:rFonts w:cs="Times New Roman" w:hint="default"/>
        <w:b w:val="0"/>
        <w:color w:val="000000"/>
        <w:sz w:val="24"/>
        <w:szCs w:val="24"/>
      </w:rPr>
    </w:lvl>
    <w:lvl w:ilvl="5">
      <w:start w:val="1"/>
      <w:numFmt w:val="decimal"/>
      <w:lvlText w:val="%1.%2.%3.%4.%5.%6."/>
      <w:lvlJc w:val="left"/>
      <w:pPr>
        <w:tabs>
          <w:tab w:val="num" w:pos="0"/>
        </w:tabs>
        <w:ind w:left="3775" w:hanging="1080"/>
      </w:pPr>
      <w:rPr>
        <w:rFonts w:cs="Times New Roman" w:hint="default"/>
        <w:b w:val="0"/>
        <w:color w:val="000000"/>
        <w:sz w:val="24"/>
        <w:szCs w:val="24"/>
      </w:rPr>
    </w:lvl>
    <w:lvl w:ilvl="6">
      <w:start w:val="1"/>
      <w:numFmt w:val="decimal"/>
      <w:lvlText w:val="%1.%2.%3.%4.%5.%6.%7."/>
      <w:lvlJc w:val="left"/>
      <w:pPr>
        <w:tabs>
          <w:tab w:val="num" w:pos="0"/>
        </w:tabs>
        <w:ind w:left="4314" w:hanging="1080"/>
      </w:pPr>
      <w:rPr>
        <w:rFonts w:cs="Times New Roman" w:hint="default"/>
        <w:b w:val="0"/>
        <w:color w:val="000000"/>
        <w:sz w:val="24"/>
        <w:szCs w:val="24"/>
      </w:rPr>
    </w:lvl>
    <w:lvl w:ilvl="7">
      <w:start w:val="1"/>
      <w:numFmt w:val="decimal"/>
      <w:lvlText w:val="%1.%2.%3.%4.%5.%6.%7.%8."/>
      <w:lvlJc w:val="left"/>
      <w:pPr>
        <w:tabs>
          <w:tab w:val="num" w:pos="0"/>
        </w:tabs>
        <w:ind w:left="5213" w:hanging="1440"/>
      </w:pPr>
      <w:rPr>
        <w:rFonts w:cs="Times New Roman" w:hint="default"/>
        <w:b w:val="0"/>
        <w:color w:val="000000"/>
        <w:sz w:val="24"/>
        <w:szCs w:val="24"/>
      </w:rPr>
    </w:lvl>
    <w:lvl w:ilvl="8">
      <w:start w:val="1"/>
      <w:numFmt w:val="decimal"/>
      <w:lvlText w:val="%1.%2.%3.%4.%5.%6.%7.%8.%9."/>
      <w:lvlJc w:val="left"/>
      <w:pPr>
        <w:tabs>
          <w:tab w:val="num" w:pos="0"/>
        </w:tabs>
        <w:ind w:left="5752" w:hanging="1440"/>
      </w:pPr>
      <w:rPr>
        <w:rFonts w:cs="Times New Roman" w:hint="default"/>
        <w:b w:val="0"/>
        <w:color w:val="000000"/>
        <w:sz w:val="24"/>
        <w:szCs w:val="24"/>
      </w:rPr>
    </w:lvl>
  </w:abstractNum>
  <w:abstractNum w:abstractNumId="3" w15:restartNumberingAfterBreak="0">
    <w:nsid w:val="003E6AA3"/>
    <w:multiLevelType w:val="hybridMultilevel"/>
    <w:tmpl w:val="5EEAB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81D9C"/>
    <w:multiLevelType w:val="hybridMultilevel"/>
    <w:tmpl w:val="0EBEF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0"/>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6" w15:restartNumberingAfterBreak="0">
    <w:nsid w:val="0E8A705A"/>
    <w:multiLevelType w:val="hybridMultilevel"/>
    <w:tmpl w:val="CB5AB8C0"/>
    <w:lvl w:ilvl="0" w:tplc="5590F4B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D07CA2"/>
    <w:multiLevelType w:val="hybridMultilevel"/>
    <w:tmpl w:val="68E827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47F7753"/>
    <w:multiLevelType w:val="hybridMultilevel"/>
    <w:tmpl w:val="FE606B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pStyle w:val="30"/>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9161E43"/>
    <w:multiLevelType w:val="hybridMultilevel"/>
    <w:tmpl w:val="84B82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DB4D2C"/>
    <w:multiLevelType w:val="hybridMultilevel"/>
    <w:tmpl w:val="C5F4BCB2"/>
    <w:lvl w:ilvl="0" w:tplc="82965734">
      <w:start w:val="1"/>
      <w:numFmt w:val="bullet"/>
      <w:lvlText w:val="-"/>
      <w:lvlJc w:val="left"/>
      <w:pPr>
        <w:ind w:left="720" w:hanging="360"/>
      </w:pPr>
      <w:rPr>
        <w:rFonts w:ascii="Calibri" w:hAnsi="Calibri" w:hint="default"/>
      </w:rPr>
    </w:lvl>
    <w:lvl w:ilvl="1" w:tplc="C950AF90">
      <w:start w:val="1"/>
      <w:numFmt w:val="bullet"/>
      <w:lvlText w:val="o"/>
      <w:lvlJc w:val="left"/>
      <w:pPr>
        <w:ind w:left="1440" w:hanging="360"/>
      </w:pPr>
      <w:rPr>
        <w:rFonts w:ascii="Courier New" w:hAnsi="Courier New" w:hint="default"/>
      </w:rPr>
    </w:lvl>
    <w:lvl w:ilvl="2" w:tplc="9B048566">
      <w:start w:val="1"/>
      <w:numFmt w:val="bullet"/>
      <w:lvlText w:val=""/>
      <w:lvlJc w:val="left"/>
      <w:pPr>
        <w:ind w:left="2160" w:hanging="360"/>
      </w:pPr>
      <w:rPr>
        <w:rFonts w:ascii="Wingdings" w:hAnsi="Wingdings" w:hint="default"/>
      </w:rPr>
    </w:lvl>
    <w:lvl w:ilvl="3" w:tplc="1922743E">
      <w:start w:val="1"/>
      <w:numFmt w:val="bullet"/>
      <w:lvlText w:val=""/>
      <w:lvlJc w:val="left"/>
      <w:pPr>
        <w:ind w:left="2880" w:hanging="360"/>
      </w:pPr>
      <w:rPr>
        <w:rFonts w:ascii="Symbol" w:hAnsi="Symbol" w:hint="default"/>
      </w:rPr>
    </w:lvl>
    <w:lvl w:ilvl="4" w:tplc="D1B823FE">
      <w:start w:val="1"/>
      <w:numFmt w:val="bullet"/>
      <w:lvlText w:val="o"/>
      <w:lvlJc w:val="left"/>
      <w:pPr>
        <w:ind w:left="3600" w:hanging="360"/>
      </w:pPr>
      <w:rPr>
        <w:rFonts w:ascii="Courier New" w:hAnsi="Courier New" w:hint="default"/>
      </w:rPr>
    </w:lvl>
    <w:lvl w:ilvl="5" w:tplc="15B88C18">
      <w:start w:val="1"/>
      <w:numFmt w:val="bullet"/>
      <w:lvlText w:val=""/>
      <w:lvlJc w:val="left"/>
      <w:pPr>
        <w:ind w:left="4320" w:hanging="360"/>
      </w:pPr>
      <w:rPr>
        <w:rFonts w:ascii="Wingdings" w:hAnsi="Wingdings" w:hint="default"/>
      </w:rPr>
    </w:lvl>
    <w:lvl w:ilvl="6" w:tplc="F8EE4798">
      <w:start w:val="1"/>
      <w:numFmt w:val="bullet"/>
      <w:lvlText w:val=""/>
      <w:lvlJc w:val="left"/>
      <w:pPr>
        <w:ind w:left="5040" w:hanging="360"/>
      </w:pPr>
      <w:rPr>
        <w:rFonts w:ascii="Symbol" w:hAnsi="Symbol" w:hint="default"/>
      </w:rPr>
    </w:lvl>
    <w:lvl w:ilvl="7" w:tplc="EB82A24E">
      <w:start w:val="1"/>
      <w:numFmt w:val="bullet"/>
      <w:lvlText w:val="o"/>
      <w:lvlJc w:val="left"/>
      <w:pPr>
        <w:ind w:left="5760" w:hanging="360"/>
      </w:pPr>
      <w:rPr>
        <w:rFonts w:ascii="Courier New" w:hAnsi="Courier New" w:hint="default"/>
      </w:rPr>
    </w:lvl>
    <w:lvl w:ilvl="8" w:tplc="1C321610">
      <w:start w:val="1"/>
      <w:numFmt w:val="bullet"/>
      <w:lvlText w:val=""/>
      <w:lvlJc w:val="left"/>
      <w:pPr>
        <w:ind w:left="6480" w:hanging="360"/>
      </w:pPr>
      <w:rPr>
        <w:rFonts w:ascii="Wingdings" w:hAnsi="Wingdings" w:hint="default"/>
      </w:rPr>
    </w:lvl>
  </w:abstractNum>
  <w:abstractNum w:abstractNumId="12" w15:restartNumberingAfterBreak="0">
    <w:nsid w:val="1F8037F5"/>
    <w:multiLevelType w:val="hybridMultilevel"/>
    <w:tmpl w:val="67E67F66"/>
    <w:lvl w:ilvl="0" w:tplc="33BC035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1D5A79"/>
    <w:multiLevelType w:val="hybridMultilevel"/>
    <w:tmpl w:val="F1420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81B4A"/>
    <w:multiLevelType w:val="multilevel"/>
    <w:tmpl w:val="28C2F2BA"/>
    <w:lvl w:ilvl="0">
      <w:start w:val="3"/>
      <w:numFmt w:val="decimal"/>
      <w:lvlText w:val="%1."/>
      <w:lvlJc w:val="left"/>
      <w:pPr>
        <w:ind w:left="502" w:hanging="360"/>
      </w:pPr>
    </w:lvl>
    <w:lvl w:ilvl="1">
      <w:start w:val="4"/>
      <w:numFmt w:val="decimal"/>
      <w:isLgl/>
      <w:suff w:val="space"/>
      <w:lvlText w:val="%1.%2."/>
      <w:lvlJc w:val="left"/>
      <w:pPr>
        <w:ind w:left="1229" w:hanging="945"/>
      </w:pPr>
    </w:lvl>
    <w:lvl w:ilvl="2">
      <w:start w:val="1"/>
      <w:numFmt w:val="decimal"/>
      <w:isLgl/>
      <w:lvlText w:val="%1.%2.%3."/>
      <w:lvlJc w:val="left"/>
      <w:pPr>
        <w:ind w:left="1655" w:hanging="945"/>
      </w:pPr>
    </w:lvl>
    <w:lvl w:ilvl="3">
      <w:start w:val="1"/>
      <w:numFmt w:val="decimal"/>
      <w:isLgl/>
      <w:lvlText w:val="%1.%2.%3.%4."/>
      <w:lvlJc w:val="left"/>
      <w:pPr>
        <w:ind w:left="1939" w:hanging="945"/>
      </w:pPr>
    </w:lvl>
    <w:lvl w:ilvl="4">
      <w:start w:val="1"/>
      <w:numFmt w:val="decimal"/>
      <w:isLgl/>
      <w:lvlText w:val="%1.%2.%3.%4.%5."/>
      <w:lvlJc w:val="left"/>
      <w:pPr>
        <w:ind w:left="2358" w:hanging="1080"/>
      </w:pPr>
    </w:lvl>
    <w:lvl w:ilvl="5">
      <w:start w:val="1"/>
      <w:numFmt w:val="decimal"/>
      <w:isLgl/>
      <w:lvlText w:val="%1.%2.%3.%4.%5.%6."/>
      <w:lvlJc w:val="left"/>
      <w:pPr>
        <w:ind w:left="2642" w:hanging="1080"/>
      </w:pPr>
    </w:lvl>
    <w:lvl w:ilvl="6">
      <w:start w:val="1"/>
      <w:numFmt w:val="decimal"/>
      <w:isLgl/>
      <w:lvlText w:val="%1.%2.%3.%4.%5.%6.%7."/>
      <w:lvlJc w:val="left"/>
      <w:pPr>
        <w:ind w:left="3286" w:hanging="1440"/>
      </w:pPr>
    </w:lvl>
    <w:lvl w:ilvl="7">
      <w:start w:val="1"/>
      <w:numFmt w:val="decimal"/>
      <w:isLgl/>
      <w:lvlText w:val="%1.%2.%3.%4.%5.%6.%7.%8."/>
      <w:lvlJc w:val="left"/>
      <w:pPr>
        <w:ind w:left="3570" w:hanging="1440"/>
      </w:pPr>
    </w:lvl>
    <w:lvl w:ilvl="8">
      <w:start w:val="1"/>
      <w:numFmt w:val="decimal"/>
      <w:isLgl/>
      <w:lvlText w:val="%1.%2.%3.%4.%5.%6.%7.%8.%9."/>
      <w:lvlJc w:val="left"/>
      <w:pPr>
        <w:ind w:left="4214" w:hanging="1800"/>
      </w:pPr>
    </w:lvl>
  </w:abstractNum>
  <w:abstractNum w:abstractNumId="15" w15:restartNumberingAfterBreak="0">
    <w:nsid w:val="24366E2B"/>
    <w:multiLevelType w:val="hybridMultilevel"/>
    <w:tmpl w:val="FE606B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7DB3621"/>
    <w:multiLevelType w:val="hybridMultilevel"/>
    <w:tmpl w:val="D8106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3C165F2D"/>
    <w:multiLevelType w:val="hybridMultilevel"/>
    <w:tmpl w:val="97424082"/>
    <w:lvl w:ilvl="0" w:tplc="21504244">
      <w:start w:val="1"/>
      <w:numFmt w:val="decimal"/>
      <w:suff w:val="nothing"/>
      <w:lvlText w:val=""/>
      <w:lvlJc w:val="left"/>
      <w:pPr>
        <w:tabs>
          <w:tab w:val="num" w:pos="349"/>
        </w:tabs>
        <w:ind w:left="781" w:hanging="432"/>
      </w:pPr>
    </w:lvl>
    <w:lvl w:ilvl="1" w:tplc="9BAC9132">
      <w:start w:val="1"/>
      <w:numFmt w:val="decimal"/>
      <w:suff w:val="nothing"/>
      <w:lvlText w:val=""/>
      <w:lvlJc w:val="left"/>
      <w:pPr>
        <w:tabs>
          <w:tab w:val="num" w:pos="349"/>
        </w:tabs>
        <w:ind w:left="925" w:hanging="576"/>
      </w:pPr>
      <w:rPr>
        <w:b w:val="0"/>
        <w:color w:val="000000"/>
      </w:rPr>
    </w:lvl>
    <w:lvl w:ilvl="2" w:tplc="B198CBC6">
      <w:start w:val="1"/>
      <w:numFmt w:val="decimal"/>
      <w:suff w:val="nothing"/>
      <w:lvlText w:val=""/>
      <w:lvlJc w:val="left"/>
      <w:pPr>
        <w:tabs>
          <w:tab w:val="num" w:pos="349"/>
        </w:tabs>
        <w:ind w:left="1069" w:hanging="720"/>
      </w:pPr>
    </w:lvl>
    <w:lvl w:ilvl="3" w:tplc="F8A0A072">
      <w:start w:val="1"/>
      <w:numFmt w:val="decimal"/>
      <w:suff w:val="nothing"/>
      <w:lvlText w:val=""/>
      <w:lvlJc w:val="left"/>
      <w:pPr>
        <w:tabs>
          <w:tab w:val="num" w:pos="349"/>
        </w:tabs>
        <w:ind w:left="1213" w:hanging="864"/>
      </w:pPr>
    </w:lvl>
    <w:lvl w:ilvl="4" w:tplc="9CE6D190">
      <w:start w:val="1"/>
      <w:numFmt w:val="decimal"/>
      <w:suff w:val="nothing"/>
      <w:lvlText w:val=""/>
      <w:lvlJc w:val="left"/>
      <w:pPr>
        <w:tabs>
          <w:tab w:val="num" w:pos="349"/>
        </w:tabs>
        <w:ind w:left="1357" w:hanging="1008"/>
      </w:pPr>
    </w:lvl>
    <w:lvl w:ilvl="5" w:tplc="22BE4274">
      <w:start w:val="1"/>
      <w:numFmt w:val="decimal"/>
      <w:suff w:val="nothing"/>
      <w:lvlText w:val=""/>
      <w:lvlJc w:val="left"/>
      <w:pPr>
        <w:tabs>
          <w:tab w:val="num" w:pos="349"/>
        </w:tabs>
        <w:ind w:left="1501" w:hanging="1152"/>
      </w:pPr>
    </w:lvl>
    <w:lvl w:ilvl="6" w:tplc="D368F2DC">
      <w:start w:val="1"/>
      <w:numFmt w:val="decimal"/>
      <w:suff w:val="nothing"/>
      <w:lvlText w:val=""/>
      <w:lvlJc w:val="left"/>
      <w:pPr>
        <w:tabs>
          <w:tab w:val="num" w:pos="349"/>
        </w:tabs>
        <w:ind w:left="1645" w:hanging="1296"/>
      </w:pPr>
    </w:lvl>
    <w:lvl w:ilvl="7" w:tplc="749E377E">
      <w:start w:val="1"/>
      <w:numFmt w:val="decimal"/>
      <w:suff w:val="nothing"/>
      <w:lvlText w:val=""/>
      <w:lvlJc w:val="left"/>
      <w:pPr>
        <w:tabs>
          <w:tab w:val="num" w:pos="349"/>
        </w:tabs>
        <w:ind w:left="1789" w:hanging="1440"/>
      </w:pPr>
    </w:lvl>
    <w:lvl w:ilvl="8" w:tplc="4F40B73C">
      <w:start w:val="1"/>
      <w:numFmt w:val="decimal"/>
      <w:suff w:val="nothing"/>
      <w:lvlText w:val=""/>
      <w:lvlJc w:val="left"/>
      <w:pPr>
        <w:tabs>
          <w:tab w:val="num" w:pos="349"/>
        </w:tabs>
        <w:ind w:left="1933" w:hanging="1584"/>
      </w:pPr>
    </w:lvl>
  </w:abstractNum>
  <w:abstractNum w:abstractNumId="19" w15:restartNumberingAfterBreak="0">
    <w:nsid w:val="424469C3"/>
    <w:multiLevelType w:val="hybridMultilevel"/>
    <w:tmpl w:val="7256A966"/>
    <w:lvl w:ilvl="0" w:tplc="3AC06198">
      <w:start w:val="1"/>
      <w:numFmt w:val="decimal"/>
      <w:lvlText w:val="%1."/>
      <w:lvlJc w:val="left"/>
      <w:pPr>
        <w:tabs>
          <w:tab w:val="num" w:pos="360"/>
        </w:tabs>
        <w:ind w:left="360" w:hanging="360"/>
      </w:pPr>
    </w:lvl>
    <w:lvl w:ilvl="1" w:tplc="9438B66A">
      <w:start w:val="1"/>
      <w:numFmt w:val="lowerLetter"/>
      <w:lvlText w:val="%2."/>
      <w:lvlJc w:val="left"/>
      <w:pPr>
        <w:tabs>
          <w:tab w:val="num" w:pos="1440"/>
        </w:tabs>
        <w:ind w:left="1440" w:hanging="360"/>
      </w:pPr>
    </w:lvl>
    <w:lvl w:ilvl="2" w:tplc="6EAC3732">
      <w:start w:val="1"/>
      <w:numFmt w:val="lowerRoman"/>
      <w:lvlText w:val="%3."/>
      <w:lvlJc w:val="right"/>
      <w:pPr>
        <w:tabs>
          <w:tab w:val="num" w:pos="2160"/>
        </w:tabs>
        <w:ind w:left="2160" w:hanging="180"/>
      </w:pPr>
    </w:lvl>
    <w:lvl w:ilvl="3" w:tplc="0B7ABE72">
      <w:start w:val="1"/>
      <w:numFmt w:val="decimal"/>
      <w:lvlText w:val="%4."/>
      <w:lvlJc w:val="left"/>
      <w:pPr>
        <w:tabs>
          <w:tab w:val="num" w:pos="2880"/>
        </w:tabs>
        <w:ind w:left="2880" w:hanging="360"/>
      </w:pPr>
    </w:lvl>
    <w:lvl w:ilvl="4" w:tplc="92E62596">
      <w:start w:val="1"/>
      <w:numFmt w:val="lowerLetter"/>
      <w:lvlText w:val="%5."/>
      <w:lvlJc w:val="left"/>
      <w:pPr>
        <w:tabs>
          <w:tab w:val="num" w:pos="3600"/>
        </w:tabs>
        <w:ind w:left="3600" w:hanging="360"/>
      </w:pPr>
    </w:lvl>
    <w:lvl w:ilvl="5" w:tplc="543CDDC2">
      <w:start w:val="1"/>
      <w:numFmt w:val="lowerRoman"/>
      <w:lvlText w:val="%6."/>
      <w:lvlJc w:val="right"/>
      <w:pPr>
        <w:tabs>
          <w:tab w:val="num" w:pos="4320"/>
        </w:tabs>
        <w:ind w:left="4320" w:hanging="180"/>
      </w:pPr>
    </w:lvl>
    <w:lvl w:ilvl="6" w:tplc="DD1AB088">
      <w:start w:val="1"/>
      <w:numFmt w:val="decimal"/>
      <w:lvlText w:val="%7."/>
      <w:lvlJc w:val="left"/>
      <w:pPr>
        <w:tabs>
          <w:tab w:val="num" w:pos="5040"/>
        </w:tabs>
        <w:ind w:left="5040" w:hanging="360"/>
      </w:pPr>
    </w:lvl>
    <w:lvl w:ilvl="7" w:tplc="00DA22BC">
      <w:start w:val="1"/>
      <w:numFmt w:val="lowerLetter"/>
      <w:lvlText w:val="%8."/>
      <w:lvlJc w:val="left"/>
      <w:pPr>
        <w:tabs>
          <w:tab w:val="num" w:pos="5760"/>
        </w:tabs>
        <w:ind w:left="5760" w:hanging="360"/>
      </w:pPr>
    </w:lvl>
    <w:lvl w:ilvl="8" w:tplc="E15620C4">
      <w:start w:val="1"/>
      <w:numFmt w:val="lowerRoman"/>
      <w:lvlText w:val="%9."/>
      <w:lvlJc w:val="right"/>
      <w:pPr>
        <w:tabs>
          <w:tab w:val="num" w:pos="6480"/>
        </w:tabs>
        <w:ind w:left="6480" w:hanging="180"/>
      </w:pPr>
    </w:lvl>
  </w:abstractNum>
  <w:abstractNum w:abstractNumId="20"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B84A71"/>
    <w:multiLevelType w:val="hybridMultilevel"/>
    <w:tmpl w:val="FE768CD0"/>
    <w:lvl w:ilvl="0" w:tplc="FFFFFFFF">
      <w:numFmt w:val="bullet"/>
      <w:lvlText w:val="-"/>
      <w:lvlJc w:val="left"/>
      <w:pPr>
        <w:ind w:left="720" w:hanging="360"/>
      </w:pPr>
      <w:rPr>
        <w:rFonts w:ascii="Calibri" w:hAnsi="Calibri" w:hint="default"/>
      </w:rPr>
    </w:lvl>
    <w:lvl w:ilvl="1" w:tplc="57FA74FA">
      <w:numFmt w:val="bullet"/>
      <w:lvlText w:val="-"/>
      <w:lvlJc w:val="left"/>
      <w:pPr>
        <w:ind w:left="1440" w:hanging="360"/>
      </w:pPr>
      <w:rPr>
        <w:rFonts w:ascii="Calibri" w:eastAsiaTheme="minorHAnsi" w:hAnsi="Calibri"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7F7B13"/>
    <w:multiLevelType w:val="hybridMultilevel"/>
    <w:tmpl w:val="C10A0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AA65D0"/>
    <w:multiLevelType w:val="hybridMultilevel"/>
    <w:tmpl w:val="4C26BB6C"/>
    <w:lvl w:ilvl="0" w:tplc="F72E2A54">
      <w:start w:val="1"/>
      <w:numFmt w:val="bullet"/>
      <w:lvlText w:val=""/>
      <w:lvlJc w:val="left"/>
      <w:pPr>
        <w:ind w:left="360" w:hanging="360"/>
      </w:pPr>
      <w:rPr>
        <w:rFonts w:ascii="Symbol" w:hAnsi="Symbol" w:hint="default"/>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24" w15:restartNumberingAfterBreak="0">
    <w:nsid w:val="59961FC2"/>
    <w:multiLevelType w:val="hybridMultilevel"/>
    <w:tmpl w:val="248EE6DA"/>
    <w:lvl w:ilvl="0" w:tplc="F72E2A5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5EFD5406"/>
    <w:multiLevelType w:val="hybridMultilevel"/>
    <w:tmpl w:val="EE7CB76C"/>
    <w:lvl w:ilvl="0" w:tplc="42E0D8BE">
      <w:start w:val="1"/>
      <w:numFmt w:val="bullet"/>
      <w:pStyle w:val="60"/>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F3C395F"/>
    <w:multiLevelType w:val="hybridMultilevel"/>
    <w:tmpl w:val="5CC2DA16"/>
    <w:lvl w:ilvl="0" w:tplc="80DE590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E145C9"/>
    <w:multiLevelType w:val="hybridMultilevel"/>
    <w:tmpl w:val="A2F4D7A4"/>
    <w:lvl w:ilvl="0" w:tplc="0A0A9C32">
      <w:start w:val="4"/>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8" w15:restartNumberingAfterBreak="0">
    <w:nsid w:val="640432F5"/>
    <w:multiLevelType w:val="multilevel"/>
    <w:tmpl w:val="F496B4FA"/>
    <w:lvl w:ilvl="0">
      <w:start w:val="1"/>
      <w:numFmt w:val="decimal"/>
      <w:pStyle w:val="40"/>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1"/>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EB61C74"/>
    <w:multiLevelType w:val="hybridMultilevel"/>
    <w:tmpl w:val="F1420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AE5CB7"/>
    <w:multiLevelType w:val="hybridMultilevel"/>
    <w:tmpl w:val="3C4489F8"/>
    <w:lvl w:ilvl="0" w:tplc="85F218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126817"/>
    <w:multiLevelType w:val="hybridMultilevel"/>
    <w:tmpl w:val="6A4ECFDA"/>
    <w:lvl w:ilvl="0" w:tplc="C52238E8">
      <w:start w:val="2"/>
      <w:numFmt w:val="decimal"/>
      <w:lvlText w:val="%1."/>
      <w:lvlJc w:val="left"/>
      <w:pPr>
        <w:ind w:left="896" w:hanging="360"/>
      </w:pPr>
    </w:lvl>
    <w:lvl w:ilvl="1" w:tplc="04190019">
      <w:start w:val="1"/>
      <w:numFmt w:val="lowerLetter"/>
      <w:lvlText w:val="%2."/>
      <w:lvlJc w:val="left"/>
      <w:pPr>
        <w:ind w:left="1616" w:hanging="360"/>
      </w:pPr>
    </w:lvl>
    <w:lvl w:ilvl="2" w:tplc="0419001B">
      <w:start w:val="1"/>
      <w:numFmt w:val="lowerRoman"/>
      <w:lvlText w:val="%3."/>
      <w:lvlJc w:val="right"/>
      <w:pPr>
        <w:ind w:left="2336" w:hanging="180"/>
      </w:pPr>
    </w:lvl>
    <w:lvl w:ilvl="3" w:tplc="0419000F">
      <w:start w:val="1"/>
      <w:numFmt w:val="decimal"/>
      <w:lvlText w:val="%4."/>
      <w:lvlJc w:val="left"/>
      <w:pPr>
        <w:ind w:left="3056" w:hanging="360"/>
      </w:pPr>
    </w:lvl>
    <w:lvl w:ilvl="4" w:tplc="04190019">
      <w:start w:val="1"/>
      <w:numFmt w:val="lowerLetter"/>
      <w:lvlText w:val="%5."/>
      <w:lvlJc w:val="left"/>
      <w:pPr>
        <w:ind w:left="3776" w:hanging="360"/>
      </w:pPr>
    </w:lvl>
    <w:lvl w:ilvl="5" w:tplc="0419001B">
      <w:start w:val="1"/>
      <w:numFmt w:val="lowerRoman"/>
      <w:lvlText w:val="%6."/>
      <w:lvlJc w:val="right"/>
      <w:pPr>
        <w:ind w:left="4496" w:hanging="180"/>
      </w:pPr>
    </w:lvl>
    <w:lvl w:ilvl="6" w:tplc="0419000F">
      <w:start w:val="1"/>
      <w:numFmt w:val="decimal"/>
      <w:lvlText w:val="%7."/>
      <w:lvlJc w:val="left"/>
      <w:pPr>
        <w:ind w:left="5216" w:hanging="360"/>
      </w:pPr>
    </w:lvl>
    <w:lvl w:ilvl="7" w:tplc="04190019">
      <w:start w:val="1"/>
      <w:numFmt w:val="lowerLetter"/>
      <w:lvlText w:val="%8."/>
      <w:lvlJc w:val="left"/>
      <w:pPr>
        <w:ind w:left="5936" w:hanging="360"/>
      </w:pPr>
    </w:lvl>
    <w:lvl w:ilvl="8" w:tplc="0419001B">
      <w:start w:val="1"/>
      <w:numFmt w:val="lowerRoman"/>
      <w:lvlText w:val="%9."/>
      <w:lvlJc w:val="right"/>
      <w:pPr>
        <w:ind w:left="6656" w:hanging="180"/>
      </w:pPr>
    </w:lvl>
  </w:abstractNum>
  <w:abstractNum w:abstractNumId="32" w15:restartNumberingAfterBreak="0">
    <w:nsid w:val="794A6140"/>
    <w:multiLevelType w:val="hybridMultilevel"/>
    <w:tmpl w:val="2CAAD520"/>
    <w:lvl w:ilvl="0" w:tplc="8488B49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F0771ED"/>
    <w:multiLevelType w:val="multilevel"/>
    <w:tmpl w:val="181E7882"/>
    <w:lvl w:ilvl="0">
      <w:start w:val="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3"/>
      <w:numFmt w:val="decimal"/>
      <w:lvlText w:val="%4)"/>
      <w:lvlJc w:val="left"/>
      <w:pPr>
        <w:ind w:left="2847" w:hanging="720"/>
      </w:pPr>
      <w:rPr>
        <w:rFonts w:ascii="Times New Roman" w:eastAsia="Times New Roman" w:hAnsi="Times New Roman" w:cs="Times New Roman" w:hint="default"/>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8"/>
  </w:num>
  <w:num w:numId="14">
    <w:abstractNumId w:val="19"/>
  </w:num>
  <w:num w:numId="15">
    <w:abstractNumId w:val="0"/>
  </w:num>
  <w:num w:numId="16">
    <w:abstractNumId w:val="5"/>
  </w:num>
  <w:num w:numId="17">
    <w:abstractNumId w:val="17"/>
  </w:num>
  <w:num w:numId="18">
    <w:abstractNumId w:val="28"/>
  </w:num>
  <w:num w:numId="19">
    <w:abstractNumId w:val="25"/>
  </w:num>
  <w:num w:numId="20">
    <w:abstractNumId w:val="30"/>
  </w:num>
  <w:num w:numId="21">
    <w:abstractNumId w:val="3"/>
  </w:num>
  <w:num w:numId="22">
    <w:abstractNumId w:val="7"/>
  </w:num>
  <w:num w:numId="23">
    <w:abstractNumId w:val="11"/>
  </w:num>
  <w:num w:numId="24">
    <w:abstractNumId w:val="12"/>
  </w:num>
  <w:num w:numId="25">
    <w:abstractNumId w:val="21"/>
  </w:num>
  <w:num w:numId="26">
    <w:abstractNumId w:val="26"/>
  </w:num>
  <w:num w:numId="27">
    <w:abstractNumId w:val="6"/>
  </w:num>
  <w:num w:numId="28">
    <w:abstractNumId w:val="13"/>
  </w:num>
  <w:num w:numId="29">
    <w:abstractNumId w:val="4"/>
  </w:num>
  <w:num w:numId="30">
    <w:abstractNumId w:val="29"/>
  </w:num>
  <w:num w:numId="31">
    <w:abstractNumId w:val="1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5984"/>
    <w:rsid w:val="00007362"/>
    <w:rsid w:val="000233B8"/>
    <w:rsid w:val="0002603F"/>
    <w:rsid w:val="00027CA8"/>
    <w:rsid w:val="00035436"/>
    <w:rsid w:val="00056A2A"/>
    <w:rsid w:val="00064EFC"/>
    <w:rsid w:val="000856FC"/>
    <w:rsid w:val="000906D8"/>
    <w:rsid w:val="000A489E"/>
    <w:rsid w:val="000A5209"/>
    <w:rsid w:val="000D3935"/>
    <w:rsid w:val="000E2569"/>
    <w:rsid w:val="00110DB6"/>
    <w:rsid w:val="00115904"/>
    <w:rsid w:val="00141E61"/>
    <w:rsid w:val="0014335D"/>
    <w:rsid w:val="00146091"/>
    <w:rsid w:val="00153615"/>
    <w:rsid w:val="0015626C"/>
    <w:rsid w:val="001575E4"/>
    <w:rsid w:val="00176C88"/>
    <w:rsid w:val="0019575A"/>
    <w:rsid w:val="00195EAF"/>
    <w:rsid w:val="001A6B4B"/>
    <w:rsid w:val="001D6A86"/>
    <w:rsid w:val="001E22B2"/>
    <w:rsid w:val="001F247B"/>
    <w:rsid w:val="001F73CF"/>
    <w:rsid w:val="0021353F"/>
    <w:rsid w:val="00217692"/>
    <w:rsid w:val="00226E7C"/>
    <w:rsid w:val="002306F6"/>
    <w:rsid w:val="0023517B"/>
    <w:rsid w:val="0027548F"/>
    <w:rsid w:val="00286EFF"/>
    <w:rsid w:val="002A2C0C"/>
    <w:rsid w:val="002A60B3"/>
    <w:rsid w:val="002B6A1B"/>
    <w:rsid w:val="002C0869"/>
    <w:rsid w:val="002D27C0"/>
    <w:rsid w:val="002D7D02"/>
    <w:rsid w:val="002E0024"/>
    <w:rsid w:val="002F4BE3"/>
    <w:rsid w:val="002F5C19"/>
    <w:rsid w:val="00310F16"/>
    <w:rsid w:val="0035100D"/>
    <w:rsid w:val="00354E25"/>
    <w:rsid w:val="003644E3"/>
    <w:rsid w:val="00374760"/>
    <w:rsid w:val="00375AE8"/>
    <w:rsid w:val="003A453D"/>
    <w:rsid w:val="003A6D20"/>
    <w:rsid w:val="003E237C"/>
    <w:rsid w:val="003F34D1"/>
    <w:rsid w:val="003F4A82"/>
    <w:rsid w:val="00436D71"/>
    <w:rsid w:val="00450F0B"/>
    <w:rsid w:val="004762CB"/>
    <w:rsid w:val="00486255"/>
    <w:rsid w:val="00491239"/>
    <w:rsid w:val="004D1529"/>
    <w:rsid w:val="004D2D37"/>
    <w:rsid w:val="004D4AF9"/>
    <w:rsid w:val="004D4BD3"/>
    <w:rsid w:val="004E7A1C"/>
    <w:rsid w:val="004F7D78"/>
    <w:rsid w:val="00505369"/>
    <w:rsid w:val="0054723C"/>
    <w:rsid w:val="00563B83"/>
    <w:rsid w:val="005644B4"/>
    <w:rsid w:val="00574828"/>
    <w:rsid w:val="00575818"/>
    <w:rsid w:val="005915EF"/>
    <w:rsid w:val="005A34FD"/>
    <w:rsid w:val="005C0FB1"/>
    <w:rsid w:val="005C7BB4"/>
    <w:rsid w:val="005D4272"/>
    <w:rsid w:val="00622F35"/>
    <w:rsid w:val="00650D0D"/>
    <w:rsid w:val="00651ECF"/>
    <w:rsid w:val="00652EA0"/>
    <w:rsid w:val="00665984"/>
    <w:rsid w:val="00682B43"/>
    <w:rsid w:val="006841CF"/>
    <w:rsid w:val="006A1603"/>
    <w:rsid w:val="006B0BA6"/>
    <w:rsid w:val="006B37C2"/>
    <w:rsid w:val="006B5921"/>
    <w:rsid w:val="006D4DF6"/>
    <w:rsid w:val="006F393E"/>
    <w:rsid w:val="006F6554"/>
    <w:rsid w:val="00721B1D"/>
    <w:rsid w:val="00735160"/>
    <w:rsid w:val="007375A2"/>
    <w:rsid w:val="00744626"/>
    <w:rsid w:val="00747EED"/>
    <w:rsid w:val="007556CB"/>
    <w:rsid w:val="00772B0E"/>
    <w:rsid w:val="00780251"/>
    <w:rsid w:val="00780FE9"/>
    <w:rsid w:val="00783BE1"/>
    <w:rsid w:val="00785B4E"/>
    <w:rsid w:val="007A2068"/>
    <w:rsid w:val="007B6FEE"/>
    <w:rsid w:val="007D571A"/>
    <w:rsid w:val="007F0010"/>
    <w:rsid w:val="00804DE7"/>
    <w:rsid w:val="00830E7E"/>
    <w:rsid w:val="00833508"/>
    <w:rsid w:val="00834EAC"/>
    <w:rsid w:val="00842CDC"/>
    <w:rsid w:val="00860C48"/>
    <w:rsid w:val="008A7C03"/>
    <w:rsid w:val="008B033B"/>
    <w:rsid w:val="008C5423"/>
    <w:rsid w:val="008C77B9"/>
    <w:rsid w:val="008D0234"/>
    <w:rsid w:val="008D546D"/>
    <w:rsid w:val="008E3186"/>
    <w:rsid w:val="00900328"/>
    <w:rsid w:val="0090046A"/>
    <w:rsid w:val="00900A17"/>
    <w:rsid w:val="00906B4E"/>
    <w:rsid w:val="00911900"/>
    <w:rsid w:val="00930139"/>
    <w:rsid w:val="00986A21"/>
    <w:rsid w:val="0099660F"/>
    <w:rsid w:val="009A3310"/>
    <w:rsid w:val="009D40C8"/>
    <w:rsid w:val="009F36CF"/>
    <w:rsid w:val="009F56FD"/>
    <w:rsid w:val="00A078A4"/>
    <w:rsid w:val="00A16AB7"/>
    <w:rsid w:val="00A17FC6"/>
    <w:rsid w:val="00A23E92"/>
    <w:rsid w:val="00A24410"/>
    <w:rsid w:val="00A34992"/>
    <w:rsid w:val="00A43354"/>
    <w:rsid w:val="00A62BA3"/>
    <w:rsid w:val="00A7576E"/>
    <w:rsid w:val="00A86EB7"/>
    <w:rsid w:val="00AA047C"/>
    <w:rsid w:val="00AB0E26"/>
    <w:rsid w:val="00AD2BC6"/>
    <w:rsid w:val="00AD6F1A"/>
    <w:rsid w:val="00B12414"/>
    <w:rsid w:val="00B30BBB"/>
    <w:rsid w:val="00B424ED"/>
    <w:rsid w:val="00B53517"/>
    <w:rsid w:val="00B53AFF"/>
    <w:rsid w:val="00B56AC4"/>
    <w:rsid w:val="00B64A73"/>
    <w:rsid w:val="00BA36D5"/>
    <w:rsid w:val="00BA469F"/>
    <w:rsid w:val="00BB01DD"/>
    <w:rsid w:val="00BB51E2"/>
    <w:rsid w:val="00BC0C70"/>
    <w:rsid w:val="00BD029C"/>
    <w:rsid w:val="00BD179F"/>
    <w:rsid w:val="00BE2514"/>
    <w:rsid w:val="00C0783E"/>
    <w:rsid w:val="00C30705"/>
    <w:rsid w:val="00C33AE7"/>
    <w:rsid w:val="00C35165"/>
    <w:rsid w:val="00C54CCE"/>
    <w:rsid w:val="00C57E26"/>
    <w:rsid w:val="00C6109B"/>
    <w:rsid w:val="00C66223"/>
    <w:rsid w:val="00C66CC5"/>
    <w:rsid w:val="00C73F43"/>
    <w:rsid w:val="00C822BE"/>
    <w:rsid w:val="00C8580D"/>
    <w:rsid w:val="00C915C4"/>
    <w:rsid w:val="00CA66D0"/>
    <w:rsid w:val="00CA6EAF"/>
    <w:rsid w:val="00CB1673"/>
    <w:rsid w:val="00CB505C"/>
    <w:rsid w:val="00CC0874"/>
    <w:rsid w:val="00CC4A0D"/>
    <w:rsid w:val="00CE5012"/>
    <w:rsid w:val="00CF4D10"/>
    <w:rsid w:val="00CF625E"/>
    <w:rsid w:val="00D21670"/>
    <w:rsid w:val="00D3648F"/>
    <w:rsid w:val="00D44156"/>
    <w:rsid w:val="00D4524A"/>
    <w:rsid w:val="00D47AF2"/>
    <w:rsid w:val="00D57ADD"/>
    <w:rsid w:val="00D93B0F"/>
    <w:rsid w:val="00DB466C"/>
    <w:rsid w:val="00DE5CAD"/>
    <w:rsid w:val="00E003F8"/>
    <w:rsid w:val="00E067F3"/>
    <w:rsid w:val="00E145DA"/>
    <w:rsid w:val="00E33174"/>
    <w:rsid w:val="00E34E9C"/>
    <w:rsid w:val="00E37FE9"/>
    <w:rsid w:val="00E520E8"/>
    <w:rsid w:val="00E52144"/>
    <w:rsid w:val="00E65DA0"/>
    <w:rsid w:val="00E67A67"/>
    <w:rsid w:val="00E92736"/>
    <w:rsid w:val="00E951B9"/>
    <w:rsid w:val="00EA5176"/>
    <w:rsid w:val="00EA5469"/>
    <w:rsid w:val="00EF5929"/>
    <w:rsid w:val="00F02497"/>
    <w:rsid w:val="00F04F88"/>
    <w:rsid w:val="00F214EC"/>
    <w:rsid w:val="00F41F17"/>
    <w:rsid w:val="00F46BE8"/>
    <w:rsid w:val="00F71AD6"/>
    <w:rsid w:val="00F915CE"/>
    <w:rsid w:val="00F969E2"/>
    <w:rsid w:val="00FA2DF8"/>
    <w:rsid w:val="00FB4F4B"/>
    <w:rsid w:val="00FE3116"/>
    <w:rsid w:val="00FE5462"/>
    <w:rsid w:val="00FE7D0B"/>
    <w:rsid w:val="00FF6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AEEB"/>
  <w15:docId w15:val="{B955E5B7-06E8-47EA-ADCE-E4A56E11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91239"/>
  </w:style>
  <w:style w:type="paragraph" w:styleId="1">
    <w:name w:val="heading 1"/>
    <w:basedOn w:val="a1"/>
    <w:next w:val="a1"/>
    <w:link w:val="11"/>
    <w:uiPriority w:val="9"/>
    <w:qFormat/>
    <w:rsid w:val="00354E25"/>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30">
    <w:name w:val="heading 3"/>
    <w:basedOn w:val="a1"/>
    <w:next w:val="a1"/>
    <w:link w:val="32"/>
    <w:unhideWhenUsed/>
    <w:qFormat/>
    <w:rsid w:val="00354E25"/>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1">
    <w:name w:val="heading 4"/>
    <w:basedOn w:val="a1"/>
    <w:next w:val="a1"/>
    <w:link w:val="42"/>
    <w:uiPriority w:val="9"/>
    <w:semiHidden/>
    <w:unhideWhenUsed/>
    <w:qFormat/>
    <w:rsid w:val="00354E25"/>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8">
    <w:name w:val="heading 8"/>
    <w:basedOn w:val="a1"/>
    <w:next w:val="a2"/>
    <w:link w:val="80"/>
    <w:qFormat/>
    <w:rsid w:val="00930139"/>
    <w:pPr>
      <w:widowControl w:val="0"/>
      <w:tabs>
        <w:tab w:val="num" w:pos="0"/>
      </w:tabs>
      <w:suppressAutoHyphens/>
      <w:spacing w:before="240" w:after="60" w:line="240" w:lineRule="auto"/>
      <w:ind w:left="1440" w:hanging="1440"/>
      <w:outlineLvl w:val="7"/>
    </w:pPr>
    <w:rPr>
      <w:rFonts w:ascii="Times New Roman" w:eastAsia="SimSun" w:hAnsi="Times New Roman" w:cs="Mangal"/>
      <w:i/>
      <w:iCs/>
      <w:kern w:val="1"/>
      <w:sz w:val="24"/>
      <w:szCs w:val="24"/>
      <w:lang w:eastAsia="zh-CN" w:bidi="hi-I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
    <w:uiPriority w:val="9"/>
    <w:rsid w:val="00354E25"/>
    <w:rPr>
      <w:rFonts w:ascii="Times New Roman" w:eastAsia="Times New Roman" w:hAnsi="Times New Roman" w:cs="Times New Roman"/>
      <w:b/>
      <w:kern w:val="2"/>
      <w:sz w:val="32"/>
      <w:szCs w:val="20"/>
      <w:lang w:eastAsia="zh-CN"/>
    </w:rPr>
  </w:style>
  <w:style w:type="character" w:customStyle="1" w:styleId="32">
    <w:name w:val="Заголовок 3 Знак"/>
    <w:basedOn w:val="a3"/>
    <w:link w:val="30"/>
    <w:rsid w:val="00354E25"/>
    <w:rPr>
      <w:rFonts w:ascii="Arial" w:eastAsia="Times New Roman" w:hAnsi="Arial" w:cs="Arial"/>
      <w:b/>
      <w:bCs/>
      <w:sz w:val="26"/>
      <w:szCs w:val="26"/>
      <w:lang w:eastAsia="zh-CN"/>
    </w:rPr>
  </w:style>
  <w:style w:type="character" w:customStyle="1" w:styleId="42">
    <w:name w:val="Заголовок 4 Знак"/>
    <w:basedOn w:val="a3"/>
    <w:link w:val="41"/>
    <w:uiPriority w:val="9"/>
    <w:semiHidden/>
    <w:rsid w:val="00354E25"/>
    <w:rPr>
      <w:rFonts w:ascii="Cambria" w:eastAsia="Times New Roman" w:hAnsi="Cambria" w:cs="Times New Roman"/>
      <w:i/>
      <w:iCs/>
      <w:color w:val="365F91"/>
      <w:sz w:val="20"/>
      <w:szCs w:val="20"/>
      <w:lang w:eastAsia="ru-RU"/>
    </w:rPr>
  </w:style>
  <w:style w:type="numbering" w:customStyle="1" w:styleId="12">
    <w:name w:val="Нет списка1"/>
    <w:next w:val="a5"/>
    <w:uiPriority w:val="99"/>
    <w:semiHidden/>
    <w:unhideWhenUsed/>
    <w:rsid w:val="00354E25"/>
  </w:style>
  <w:style w:type="character" w:styleId="a6">
    <w:name w:val="Hyperlink"/>
    <w:uiPriority w:val="99"/>
    <w:unhideWhenUsed/>
    <w:rsid w:val="00354E25"/>
    <w:rPr>
      <w:color w:val="0000FF"/>
      <w:u w:val="single"/>
    </w:rPr>
  </w:style>
  <w:style w:type="character" w:styleId="a7">
    <w:name w:val="FollowedHyperlink"/>
    <w:basedOn w:val="a3"/>
    <w:uiPriority w:val="99"/>
    <w:semiHidden/>
    <w:unhideWhenUsed/>
    <w:rsid w:val="00354E25"/>
    <w:rPr>
      <w:color w:val="954F72" w:themeColor="followedHyperlink"/>
      <w:u w:val="single"/>
    </w:rPr>
  </w:style>
  <w:style w:type="paragraph" w:customStyle="1" w:styleId="msonormal0">
    <w:name w:val="msonormal"/>
    <w:basedOn w:val="a1"/>
    <w:rsid w:val="00354E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1"/>
    <w:uiPriority w:val="99"/>
    <w:unhideWhenUsed/>
    <w:rsid w:val="00354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Текст сноски Знак"/>
    <w:aliases w:val="Знак2 Знак,Знак21 Знак,Знак Знак,Знак3 Знак,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basedOn w:val="a3"/>
    <w:link w:val="aa"/>
    <w:uiPriority w:val="99"/>
    <w:locked/>
    <w:rsid w:val="00354E25"/>
    <w:rPr>
      <w:rFonts w:ascii="Arial Unicode MS" w:eastAsia="Arial Unicode MS" w:hAnsi="Arial Unicode MS" w:cs="Arial Unicode MS"/>
      <w:color w:val="000000"/>
    </w:rPr>
  </w:style>
  <w:style w:type="paragraph" w:styleId="aa">
    <w:name w:val="footnote text"/>
    <w:aliases w:val="Знак2,Знак21,Знак,Знак3,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1"/>
    <w:link w:val="a9"/>
    <w:uiPriority w:val="99"/>
    <w:unhideWhenUsed/>
    <w:rsid w:val="00354E25"/>
    <w:pPr>
      <w:spacing w:after="0" w:line="240" w:lineRule="auto"/>
    </w:pPr>
    <w:rPr>
      <w:rFonts w:ascii="Arial Unicode MS" w:eastAsia="Arial Unicode MS" w:hAnsi="Arial Unicode MS" w:cs="Arial Unicode MS"/>
      <w:color w:val="000000"/>
    </w:rPr>
  </w:style>
  <w:style w:type="character" w:customStyle="1" w:styleId="13">
    <w:name w:val="Текст сноски Знак1"/>
    <w:aliases w:val="Знак2 Знак1,Знак21 Знак1,Знак Знак1,Знак3 Знак1,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1 Знак,Знак1 Знак Знак"/>
    <w:basedOn w:val="a3"/>
    <w:rsid w:val="00354E25"/>
    <w:rPr>
      <w:sz w:val="20"/>
      <w:szCs w:val="20"/>
    </w:rPr>
  </w:style>
  <w:style w:type="paragraph" w:styleId="ab">
    <w:name w:val="header"/>
    <w:basedOn w:val="a1"/>
    <w:link w:val="ac"/>
    <w:uiPriority w:val="99"/>
    <w:unhideWhenUsed/>
    <w:rsid w:val="00354E2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3"/>
    <w:link w:val="ab"/>
    <w:uiPriority w:val="99"/>
    <w:rsid w:val="00354E25"/>
    <w:rPr>
      <w:rFonts w:ascii="Times New Roman" w:eastAsia="Times New Roman" w:hAnsi="Times New Roman" w:cs="Times New Roman"/>
      <w:sz w:val="20"/>
      <w:szCs w:val="20"/>
      <w:lang w:eastAsia="ru-RU"/>
    </w:rPr>
  </w:style>
  <w:style w:type="paragraph" w:styleId="ad">
    <w:name w:val="footer"/>
    <w:basedOn w:val="a1"/>
    <w:link w:val="ae"/>
    <w:uiPriority w:val="99"/>
    <w:unhideWhenUsed/>
    <w:rsid w:val="00354E2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3"/>
    <w:link w:val="ad"/>
    <w:uiPriority w:val="99"/>
    <w:rsid w:val="00354E25"/>
    <w:rPr>
      <w:rFonts w:ascii="Times New Roman" w:eastAsia="Times New Roman" w:hAnsi="Times New Roman" w:cs="Times New Roman"/>
      <w:sz w:val="20"/>
      <w:szCs w:val="20"/>
      <w:lang w:eastAsia="ru-RU"/>
    </w:rPr>
  </w:style>
  <w:style w:type="paragraph" w:styleId="af">
    <w:name w:val="List"/>
    <w:basedOn w:val="a1"/>
    <w:uiPriority w:val="99"/>
    <w:semiHidden/>
    <w:unhideWhenUsed/>
    <w:rsid w:val="00354E25"/>
    <w:pPr>
      <w:spacing w:after="0" w:line="240" w:lineRule="auto"/>
      <w:ind w:left="283" w:hanging="283"/>
    </w:pPr>
    <w:rPr>
      <w:rFonts w:ascii="Times New Roman" w:eastAsia="Times New Roman" w:hAnsi="Times New Roman" w:cs="Times New Roman"/>
      <w:sz w:val="24"/>
      <w:szCs w:val="24"/>
      <w:lang w:eastAsia="ru-RU"/>
    </w:rPr>
  </w:style>
  <w:style w:type="paragraph" w:styleId="af0">
    <w:name w:val="Title"/>
    <w:basedOn w:val="a1"/>
    <w:next w:val="a1"/>
    <w:link w:val="14"/>
    <w:uiPriority w:val="99"/>
    <w:qFormat/>
    <w:rsid w:val="00354E25"/>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af1">
    <w:name w:val="Заголовок Знак"/>
    <w:basedOn w:val="a3"/>
    <w:link w:val="15"/>
    <w:uiPriority w:val="99"/>
    <w:rsid w:val="00354E25"/>
    <w:rPr>
      <w:rFonts w:asciiTheme="majorHAnsi" w:eastAsiaTheme="majorEastAsia" w:hAnsiTheme="majorHAnsi" w:cstheme="majorBidi"/>
      <w:spacing w:val="-10"/>
      <w:kern w:val="28"/>
      <w:sz w:val="56"/>
      <w:szCs w:val="56"/>
    </w:rPr>
  </w:style>
  <w:style w:type="paragraph" w:styleId="a2">
    <w:name w:val="Body Text"/>
    <w:basedOn w:val="a1"/>
    <w:link w:val="af2"/>
    <w:uiPriority w:val="99"/>
    <w:unhideWhenUsed/>
    <w:rsid w:val="00354E25"/>
    <w:pPr>
      <w:spacing w:after="0" w:line="240" w:lineRule="auto"/>
      <w:jc w:val="both"/>
    </w:pPr>
    <w:rPr>
      <w:rFonts w:ascii="Times New Roman" w:eastAsia="Times New Roman" w:hAnsi="Times New Roman" w:cs="Times New Roman"/>
      <w:sz w:val="20"/>
      <w:szCs w:val="20"/>
      <w:lang w:eastAsia="ru-RU"/>
    </w:rPr>
  </w:style>
  <w:style w:type="character" w:customStyle="1" w:styleId="af2">
    <w:name w:val="Основной текст Знак"/>
    <w:basedOn w:val="a3"/>
    <w:link w:val="a2"/>
    <w:uiPriority w:val="99"/>
    <w:rsid w:val="00354E25"/>
    <w:rPr>
      <w:rFonts w:ascii="Times New Roman" w:eastAsia="Times New Roman" w:hAnsi="Times New Roman" w:cs="Times New Roman"/>
      <w:sz w:val="20"/>
      <w:szCs w:val="20"/>
      <w:lang w:eastAsia="ru-RU"/>
    </w:rPr>
  </w:style>
  <w:style w:type="paragraph" w:styleId="af3">
    <w:name w:val="Body Text Indent"/>
    <w:basedOn w:val="a1"/>
    <w:link w:val="af4"/>
    <w:uiPriority w:val="99"/>
    <w:unhideWhenUsed/>
    <w:rsid w:val="00354E25"/>
    <w:pPr>
      <w:spacing w:after="120" w:line="240" w:lineRule="auto"/>
      <w:ind w:left="283"/>
    </w:pPr>
    <w:rPr>
      <w:rFonts w:ascii="Times New Roman" w:eastAsia="Times New Roman" w:hAnsi="Times New Roman" w:cs="Times New Roman"/>
      <w:sz w:val="20"/>
      <w:szCs w:val="20"/>
      <w:lang w:eastAsia="zh-CN"/>
    </w:rPr>
  </w:style>
  <w:style w:type="character" w:customStyle="1" w:styleId="af4">
    <w:name w:val="Основной текст с отступом Знак"/>
    <w:basedOn w:val="a3"/>
    <w:link w:val="af3"/>
    <w:uiPriority w:val="99"/>
    <w:rsid w:val="00354E25"/>
    <w:rPr>
      <w:rFonts w:ascii="Times New Roman" w:eastAsia="Times New Roman" w:hAnsi="Times New Roman" w:cs="Times New Roman"/>
      <w:sz w:val="20"/>
      <w:szCs w:val="20"/>
      <w:lang w:eastAsia="zh-CN"/>
    </w:rPr>
  </w:style>
  <w:style w:type="paragraph" w:styleId="20">
    <w:name w:val="Body Text 2"/>
    <w:basedOn w:val="a1"/>
    <w:link w:val="21"/>
    <w:uiPriority w:val="99"/>
    <w:semiHidden/>
    <w:unhideWhenUsed/>
    <w:rsid w:val="00354E25"/>
    <w:pPr>
      <w:spacing w:after="120" w:line="480" w:lineRule="auto"/>
    </w:pPr>
    <w:rPr>
      <w:rFonts w:ascii="Times New Roman" w:eastAsia="Times New Roman" w:hAnsi="Times New Roman" w:cs="Times New Roman"/>
      <w:sz w:val="20"/>
      <w:szCs w:val="20"/>
      <w:lang w:eastAsia="zh-CN"/>
    </w:rPr>
  </w:style>
  <w:style w:type="character" w:customStyle="1" w:styleId="21">
    <w:name w:val="Основной текст 2 Знак"/>
    <w:basedOn w:val="a3"/>
    <w:link w:val="20"/>
    <w:uiPriority w:val="99"/>
    <w:semiHidden/>
    <w:rsid w:val="00354E25"/>
    <w:rPr>
      <w:rFonts w:ascii="Times New Roman" w:eastAsia="Times New Roman" w:hAnsi="Times New Roman" w:cs="Times New Roman"/>
      <w:sz w:val="20"/>
      <w:szCs w:val="20"/>
      <w:lang w:eastAsia="zh-CN"/>
    </w:rPr>
  </w:style>
  <w:style w:type="paragraph" w:styleId="22">
    <w:name w:val="Body Text Indent 2"/>
    <w:basedOn w:val="a1"/>
    <w:link w:val="23"/>
    <w:uiPriority w:val="99"/>
    <w:semiHidden/>
    <w:unhideWhenUsed/>
    <w:rsid w:val="00354E25"/>
    <w:pPr>
      <w:spacing w:after="120" w:line="480" w:lineRule="auto"/>
      <w:ind w:left="283"/>
    </w:pPr>
    <w:rPr>
      <w:rFonts w:ascii="Times New Roman" w:eastAsia="Calibri" w:hAnsi="Times New Roman" w:cs="Times New Roman"/>
      <w:sz w:val="28"/>
    </w:rPr>
  </w:style>
  <w:style w:type="character" w:customStyle="1" w:styleId="23">
    <w:name w:val="Основной текст с отступом 2 Знак"/>
    <w:basedOn w:val="a3"/>
    <w:link w:val="22"/>
    <w:uiPriority w:val="99"/>
    <w:semiHidden/>
    <w:rsid w:val="00354E25"/>
    <w:rPr>
      <w:rFonts w:ascii="Times New Roman" w:eastAsia="Calibri" w:hAnsi="Times New Roman" w:cs="Times New Roman"/>
      <w:sz w:val="28"/>
    </w:rPr>
  </w:style>
  <w:style w:type="paragraph" w:styleId="33">
    <w:name w:val="Body Text Indent 3"/>
    <w:basedOn w:val="a1"/>
    <w:link w:val="34"/>
    <w:uiPriority w:val="99"/>
    <w:semiHidden/>
    <w:unhideWhenUsed/>
    <w:rsid w:val="00354E25"/>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3"/>
    <w:link w:val="33"/>
    <w:uiPriority w:val="99"/>
    <w:semiHidden/>
    <w:rsid w:val="00354E25"/>
    <w:rPr>
      <w:rFonts w:ascii="Times New Roman" w:eastAsia="Times New Roman" w:hAnsi="Times New Roman" w:cs="Times New Roman"/>
      <w:sz w:val="16"/>
      <w:szCs w:val="16"/>
      <w:lang w:eastAsia="ru-RU"/>
    </w:rPr>
  </w:style>
  <w:style w:type="paragraph" w:styleId="af5">
    <w:name w:val="Plain Text"/>
    <w:basedOn w:val="a1"/>
    <w:link w:val="af6"/>
    <w:uiPriority w:val="99"/>
    <w:semiHidden/>
    <w:unhideWhenUsed/>
    <w:rsid w:val="00354E25"/>
    <w:pPr>
      <w:spacing w:after="0" w:line="240" w:lineRule="auto"/>
    </w:pPr>
    <w:rPr>
      <w:rFonts w:ascii="Courier New" w:eastAsia="Calibri" w:hAnsi="Courier New" w:cs="Times New Roman"/>
      <w:sz w:val="20"/>
      <w:szCs w:val="20"/>
      <w:lang w:eastAsia="ru-RU"/>
    </w:rPr>
  </w:style>
  <w:style w:type="character" w:customStyle="1" w:styleId="af6">
    <w:name w:val="Текст Знак"/>
    <w:basedOn w:val="a3"/>
    <w:link w:val="af5"/>
    <w:uiPriority w:val="99"/>
    <w:semiHidden/>
    <w:rsid w:val="00354E25"/>
    <w:rPr>
      <w:rFonts w:ascii="Courier New" w:eastAsia="Calibri" w:hAnsi="Courier New" w:cs="Times New Roman"/>
      <w:sz w:val="20"/>
      <w:szCs w:val="20"/>
      <w:lang w:eastAsia="ru-RU"/>
    </w:rPr>
  </w:style>
  <w:style w:type="paragraph" w:styleId="af7">
    <w:name w:val="Balloon Text"/>
    <w:basedOn w:val="a1"/>
    <w:link w:val="af8"/>
    <w:uiPriority w:val="99"/>
    <w:unhideWhenUsed/>
    <w:rsid w:val="00354E25"/>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3"/>
    <w:link w:val="af7"/>
    <w:uiPriority w:val="99"/>
    <w:rsid w:val="00354E25"/>
    <w:rPr>
      <w:rFonts w:ascii="Tahoma" w:eastAsia="Times New Roman" w:hAnsi="Tahoma" w:cs="Tahoma"/>
      <w:sz w:val="16"/>
      <w:szCs w:val="16"/>
      <w:lang w:eastAsia="ru-RU"/>
    </w:rPr>
  </w:style>
  <w:style w:type="character" w:customStyle="1" w:styleId="af9">
    <w:name w:val="Без интервала Знак"/>
    <w:link w:val="afa"/>
    <w:uiPriority w:val="1"/>
    <w:locked/>
    <w:rsid w:val="00354E25"/>
    <w:rPr>
      <w:rFonts w:ascii="Times New Roman" w:eastAsia="Times New Roman" w:hAnsi="Times New Roman" w:cs="Times New Roman"/>
    </w:rPr>
  </w:style>
  <w:style w:type="paragraph" w:styleId="afa">
    <w:name w:val="No Spacing"/>
    <w:link w:val="af9"/>
    <w:uiPriority w:val="1"/>
    <w:qFormat/>
    <w:rsid w:val="00354E25"/>
    <w:pPr>
      <w:spacing w:after="0" w:line="240" w:lineRule="auto"/>
    </w:pPr>
    <w:rPr>
      <w:rFonts w:ascii="Times New Roman" w:eastAsia="Times New Roman" w:hAnsi="Times New Roman" w:cs="Times New Roman"/>
    </w:rPr>
  </w:style>
  <w:style w:type="character" w:customStyle="1" w:styleId="afb">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c"/>
    <w:uiPriority w:val="34"/>
    <w:qFormat/>
    <w:locked/>
    <w:rsid w:val="00354E25"/>
    <w:rPr>
      <w:rFonts w:ascii="Times New Roman" w:eastAsia="Times New Roman" w:hAnsi="Times New Roman" w:cs="Times New Roman"/>
    </w:rPr>
  </w:style>
  <w:style w:type="paragraph" w:styleId="afc">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1"/>
    <w:link w:val="afb"/>
    <w:uiPriority w:val="34"/>
    <w:qFormat/>
    <w:rsid w:val="00354E25"/>
    <w:pPr>
      <w:spacing w:after="0" w:line="240" w:lineRule="auto"/>
      <w:ind w:left="720"/>
      <w:contextualSpacing/>
    </w:pPr>
    <w:rPr>
      <w:rFonts w:ascii="Times New Roman" w:eastAsia="Times New Roman" w:hAnsi="Times New Roman" w:cs="Times New Roman"/>
    </w:rPr>
  </w:style>
  <w:style w:type="paragraph" w:customStyle="1" w:styleId="16">
    <w:name w:val="Обычный1"/>
    <w:uiPriority w:val="99"/>
    <w:rsid w:val="00354E25"/>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5">
    <w:name w:val="Стиль3"/>
    <w:basedOn w:val="a1"/>
    <w:uiPriority w:val="99"/>
    <w:rsid w:val="00354E25"/>
    <w:pPr>
      <w:widowControl w:val="0"/>
      <w:tabs>
        <w:tab w:val="num" w:pos="360"/>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ConsPlusNormal">
    <w:name w:val="ConsPlusNormal Знак"/>
    <w:link w:val="ConsPlusNormal0"/>
    <w:locked/>
    <w:rsid w:val="00354E25"/>
    <w:rPr>
      <w:rFonts w:ascii="Times New Roman" w:eastAsia="Times New Roman" w:hAnsi="Times New Roman" w:cs="Calibri"/>
    </w:rPr>
  </w:style>
  <w:style w:type="paragraph" w:customStyle="1" w:styleId="ConsPlusNormal0">
    <w:name w:val="ConsPlusNormal"/>
    <w:link w:val="ConsPlusNormal"/>
    <w:qFormat/>
    <w:rsid w:val="00354E25"/>
    <w:pPr>
      <w:widowControl w:val="0"/>
      <w:autoSpaceDE w:val="0"/>
      <w:autoSpaceDN w:val="0"/>
      <w:spacing w:after="0" w:line="240" w:lineRule="auto"/>
    </w:pPr>
    <w:rPr>
      <w:rFonts w:ascii="Times New Roman" w:eastAsia="Times New Roman" w:hAnsi="Times New Roman" w:cs="Calibri"/>
    </w:rPr>
  </w:style>
  <w:style w:type="paragraph" w:customStyle="1" w:styleId="ConsPlusCell">
    <w:name w:val="ConsPlusCell"/>
    <w:uiPriority w:val="99"/>
    <w:rsid w:val="00354E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354E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rsid w:val="00354E25"/>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Style74">
    <w:name w:val="Style74"/>
    <w:basedOn w:val="a1"/>
    <w:uiPriority w:val="99"/>
    <w:rsid w:val="00354E25"/>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1"/>
    <w:uiPriority w:val="99"/>
    <w:rsid w:val="00354E2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83">
    <w:name w:val="Style83"/>
    <w:basedOn w:val="a1"/>
    <w:uiPriority w:val="99"/>
    <w:rsid w:val="00354E25"/>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310">
    <w:name w:val="Основной текст 31"/>
    <w:basedOn w:val="a1"/>
    <w:uiPriority w:val="99"/>
    <w:rsid w:val="00354E25"/>
    <w:pPr>
      <w:spacing w:after="120" w:line="240" w:lineRule="auto"/>
    </w:pPr>
    <w:rPr>
      <w:rFonts w:ascii="Times New Roman" w:eastAsia="Times New Roman" w:hAnsi="Times New Roman" w:cs="Times New Roman"/>
      <w:sz w:val="16"/>
      <w:szCs w:val="16"/>
      <w:lang w:eastAsia="zh-CN"/>
    </w:rPr>
  </w:style>
  <w:style w:type="paragraph" w:customStyle="1" w:styleId="afd">
    <w:name w:val="Содержимое таблицы"/>
    <w:basedOn w:val="a1"/>
    <w:uiPriority w:val="99"/>
    <w:rsid w:val="00354E25"/>
    <w:pPr>
      <w:suppressLineNumbers/>
      <w:spacing w:after="0" w:line="240" w:lineRule="auto"/>
    </w:pPr>
    <w:rPr>
      <w:rFonts w:ascii="Times New Roman" w:eastAsia="Times New Roman" w:hAnsi="Times New Roman" w:cs="Times New Roman"/>
      <w:sz w:val="20"/>
      <w:szCs w:val="20"/>
      <w:lang w:eastAsia="zh-CN"/>
    </w:rPr>
  </w:style>
  <w:style w:type="paragraph" w:customStyle="1" w:styleId="15">
    <w:name w:val="1"/>
    <w:basedOn w:val="a1"/>
    <w:next w:val="af0"/>
    <w:link w:val="af1"/>
    <w:uiPriority w:val="10"/>
    <w:qFormat/>
    <w:rsid w:val="00354E25"/>
    <w:pPr>
      <w:spacing w:after="0" w:line="240" w:lineRule="auto"/>
      <w:ind w:left="-108" w:right="-108" w:firstLine="709"/>
      <w:jc w:val="center"/>
    </w:pPr>
    <w:rPr>
      <w:rFonts w:asciiTheme="majorHAnsi" w:eastAsiaTheme="majorEastAsia" w:hAnsiTheme="majorHAnsi" w:cstheme="majorBidi"/>
      <w:spacing w:val="-10"/>
      <w:kern w:val="28"/>
      <w:sz w:val="56"/>
      <w:szCs w:val="56"/>
    </w:rPr>
  </w:style>
  <w:style w:type="paragraph" w:customStyle="1" w:styleId="afe">
    <w:name w:val="Подподпункт"/>
    <w:basedOn w:val="a1"/>
    <w:uiPriority w:val="99"/>
    <w:rsid w:val="00354E25"/>
    <w:pPr>
      <w:tabs>
        <w:tab w:val="num" w:pos="1701"/>
      </w:tabs>
      <w:snapToGrid w:val="0"/>
      <w:spacing w:after="0" w:line="360" w:lineRule="auto"/>
      <w:ind w:left="1701" w:right="-108" w:hanging="567"/>
      <w:jc w:val="both"/>
    </w:pPr>
    <w:rPr>
      <w:rFonts w:ascii="Times New Roman" w:eastAsia="Times New Roman" w:hAnsi="Times New Roman" w:cs="Times New Roman"/>
      <w:sz w:val="28"/>
      <w:szCs w:val="26"/>
      <w:lang w:eastAsia="ru-RU"/>
    </w:rPr>
  </w:style>
  <w:style w:type="paragraph" w:customStyle="1" w:styleId="western">
    <w:name w:val="western"/>
    <w:basedOn w:val="a1"/>
    <w:uiPriority w:val="99"/>
    <w:rsid w:val="00354E25"/>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customStyle="1" w:styleId="aff">
    <w:name w:val="Заголовок формы"/>
    <w:basedOn w:val="a1"/>
    <w:next w:val="a1"/>
    <w:uiPriority w:val="99"/>
    <w:locked/>
    <w:rsid w:val="00354E25"/>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f0">
    <w:name w:val="Стиль"/>
    <w:uiPriority w:val="99"/>
    <w:rsid w:val="00354E25"/>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1">
    <w:name w:val="Заголовок №6_"/>
    <w:link w:val="62"/>
    <w:locked/>
    <w:rsid w:val="00354E25"/>
    <w:rPr>
      <w:b/>
      <w:bCs/>
      <w:sz w:val="21"/>
      <w:szCs w:val="21"/>
      <w:shd w:val="clear" w:color="auto" w:fill="FFFFFF"/>
    </w:rPr>
  </w:style>
  <w:style w:type="paragraph" w:customStyle="1" w:styleId="62">
    <w:name w:val="Заголовок №6"/>
    <w:basedOn w:val="a1"/>
    <w:link w:val="61"/>
    <w:rsid w:val="00354E25"/>
    <w:pPr>
      <w:shd w:val="clear" w:color="auto" w:fill="FFFFFF"/>
      <w:spacing w:after="300" w:line="240" w:lineRule="atLeast"/>
      <w:ind w:hanging="500"/>
      <w:outlineLvl w:val="5"/>
    </w:pPr>
    <w:rPr>
      <w:b/>
      <w:bCs/>
      <w:sz w:val="21"/>
      <w:szCs w:val="21"/>
    </w:rPr>
  </w:style>
  <w:style w:type="paragraph" w:customStyle="1" w:styleId="3">
    <w:name w:val="[Ростех] Наименование Подраздела (Уровень 3)"/>
    <w:uiPriority w:val="99"/>
    <w:qFormat/>
    <w:rsid w:val="00354E25"/>
    <w:pPr>
      <w:keepNext/>
      <w:keepLines/>
      <w:numPr>
        <w:ilvl w:val="1"/>
        <w:numId w:val="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354E25"/>
    <w:pPr>
      <w:keepNext/>
      <w:keepLines/>
      <w:numPr>
        <w:numId w:val="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uiPriority w:val="99"/>
    <w:qFormat/>
    <w:rsid w:val="00354E25"/>
    <w:pPr>
      <w:numPr>
        <w:ilvl w:val="5"/>
        <w:numId w:val="2"/>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link w:val="5"/>
    <w:uiPriority w:val="99"/>
    <w:qFormat/>
    <w:locked/>
    <w:rsid w:val="00354E25"/>
    <w:rPr>
      <w:rFonts w:ascii="Proxima Nova ExCn Rg" w:eastAsia="Times New Roman" w:hAnsi="Proxima Nova ExCn Rg" w:cs="Times New Roman"/>
      <w:sz w:val="28"/>
      <w:szCs w:val="28"/>
    </w:rPr>
  </w:style>
  <w:style w:type="paragraph" w:customStyle="1" w:styleId="5">
    <w:name w:val="[Ростех] Текст Подпункта (Уровень 5)"/>
    <w:link w:val="50"/>
    <w:uiPriority w:val="99"/>
    <w:qFormat/>
    <w:rsid w:val="00354E25"/>
    <w:pPr>
      <w:numPr>
        <w:ilvl w:val="3"/>
        <w:numId w:val="2"/>
      </w:numPr>
      <w:suppressAutoHyphens/>
      <w:spacing w:before="120" w:after="0" w:line="240" w:lineRule="auto"/>
      <w:jc w:val="both"/>
      <w:outlineLvl w:val="4"/>
    </w:pPr>
    <w:rPr>
      <w:rFonts w:ascii="Proxima Nova ExCn Rg" w:eastAsia="Times New Roman" w:hAnsi="Proxima Nova ExCn Rg" w:cs="Times New Roman"/>
      <w:sz w:val="28"/>
      <w:szCs w:val="28"/>
    </w:rPr>
  </w:style>
  <w:style w:type="paragraph" w:customStyle="1" w:styleId="6">
    <w:name w:val="[Ростех] Текст Подпункта подпункта (Уровень 6)"/>
    <w:uiPriority w:val="99"/>
    <w:qFormat/>
    <w:rsid w:val="00354E25"/>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354E25"/>
    <w:pPr>
      <w:numPr>
        <w:ilvl w:val="2"/>
        <w:numId w:val="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Normalunindented">
    <w:name w:val="Normal unindented"/>
    <w:aliases w:val="Обычный Без отступа"/>
    <w:uiPriority w:val="99"/>
    <w:qFormat/>
    <w:rsid w:val="00354E25"/>
    <w:pPr>
      <w:spacing w:before="120" w:after="120" w:line="276" w:lineRule="auto"/>
      <w:jc w:val="both"/>
    </w:pPr>
    <w:rPr>
      <w:rFonts w:ascii="Times New Roman" w:eastAsia="Times New Roman" w:hAnsi="Times New Roman" w:cs="Times New Roman"/>
      <w:lang w:eastAsia="ru-RU"/>
    </w:rPr>
  </w:style>
  <w:style w:type="paragraph" w:customStyle="1" w:styleId="ConsPlusNonformat">
    <w:name w:val="ConsPlusNonformat"/>
    <w:rsid w:val="00354E25"/>
    <w:pPr>
      <w:suppressAutoHyphens/>
      <w:autoSpaceDN w:val="0"/>
      <w:spacing w:after="0" w:line="240" w:lineRule="auto"/>
    </w:pPr>
    <w:rPr>
      <w:rFonts w:ascii="Courier New" w:eastAsia="Calibri" w:hAnsi="Courier New" w:cs="Courier New"/>
      <w:kern w:val="3"/>
      <w:sz w:val="20"/>
      <w:szCs w:val="20"/>
      <w:lang w:eastAsia="ru-RU"/>
    </w:rPr>
  </w:style>
  <w:style w:type="paragraph" w:customStyle="1" w:styleId="17">
    <w:name w:val="Без интервала1"/>
    <w:uiPriority w:val="99"/>
    <w:rsid w:val="00354E25"/>
    <w:pPr>
      <w:widowControl w:val="0"/>
      <w:suppressAutoHyphens/>
      <w:autoSpaceDN w:val="0"/>
      <w:spacing w:after="0" w:line="240" w:lineRule="auto"/>
    </w:pPr>
    <w:rPr>
      <w:rFonts w:ascii="Calibri" w:eastAsia="Times New Roman" w:hAnsi="Calibri" w:cs="Times New Roman"/>
      <w:kern w:val="3"/>
      <w:sz w:val="20"/>
      <w:szCs w:val="20"/>
      <w:lang w:eastAsia="ru-RU"/>
    </w:rPr>
  </w:style>
  <w:style w:type="paragraph" w:customStyle="1" w:styleId="Style3">
    <w:name w:val="Style3"/>
    <w:basedOn w:val="a1"/>
    <w:uiPriority w:val="99"/>
    <w:rsid w:val="00354E25"/>
    <w:pPr>
      <w:widowControl w:val="0"/>
      <w:autoSpaceDE w:val="0"/>
      <w:autoSpaceDN w:val="0"/>
      <w:adjustRightInd w:val="0"/>
      <w:spacing w:after="0" w:line="274" w:lineRule="exact"/>
      <w:jc w:val="both"/>
    </w:pPr>
    <w:rPr>
      <w:rFonts w:ascii="Times New Roman" w:eastAsia="Calibri" w:hAnsi="Times New Roman" w:cs="Times New Roman"/>
      <w:sz w:val="24"/>
      <w:szCs w:val="24"/>
      <w:lang w:eastAsia="ru-RU"/>
    </w:rPr>
  </w:style>
  <w:style w:type="paragraph" w:customStyle="1" w:styleId="Style18">
    <w:name w:val="Style18"/>
    <w:basedOn w:val="a1"/>
    <w:uiPriority w:val="99"/>
    <w:rsid w:val="00354E25"/>
    <w:pPr>
      <w:widowControl w:val="0"/>
      <w:autoSpaceDE w:val="0"/>
      <w:autoSpaceDN w:val="0"/>
      <w:adjustRightInd w:val="0"/>
      <w:spacing w:after="0" w:line="277" w:lineRule="exact"/>
      <w:jc w:val="both"/>
    </w:pPr>
    <w:rPr>
      <w:rFonts w:ascii="Times New Roman" w:eastAsia="Calibri" w:hAnsi="Times New Roman" w:cs="Times New Roman"/>
      <w:sz w:val="24"/>
      <w:szCs w:val="24"/>
      <w:lang w:eastAsia="ru-RU"/>
    </w:rPr>
  </w:style>
  <w:style w:type="character" w:styleId="aff1">
    <w:name w:val="footnote reference"/>
    <w:uiPriority w:val="99"/>
    <w:unhideWhenUsed/>
    <w:rsid w:val="00354E25"/>
    <w:rPr>
      <w:rFonts w:ascii="Times New Roman" w:hAnsi="Times New Roman" w:cs="Times New Roman" w:hint="default"/>
      <w:vertAlign w:val="superscript"/>
    </w:rPr>
  </w:style>
  <w:style w:type="character" w:customStyle="1" w:styleId="18">
    <w:name w:val="Основной шрифт абзаца1"/>
    <w:rsid w:val="00354E25"/>
  </w:style>
  <w:style w:type="character" w:customStyle="1" w:styleId="FontStyle120">
    <w:name w:val="Font Style120"/>
    <w:uiPriority w:val="99"/>
    <w:rsid w:val="00354E25"/>
    <w:rPr>
      <w:rFonts w:ascii="Times New Roman" w:hAnsi="Times New Roman" w:cs="Times New Roman" w:hint="default"/>
      <w:sz w:val="24"/>
      <w:szCs w:val="24"/>
    </w:rPr>
  </w:style>
  <w:style w:type="character" w:customStyle="1" w:styleId="14">
    <w:name w:val="Заголовок Знак1"/>
    <w:basedOn w:val="a3"/>
    <w:link w:val="af0"/>
    <w:uiPriority w:val="10"/>
    <w:locked/>
    <w:rsid w:val="00354E25"/>
    <w:rPr>
      <w:rFonts w:ascii="Cambria" w:eastAsia="Times New Roman" w:hAnsi="Cambria" w:cs="Times New Roman"/>
      <w:spacing w:val="-10"/>
      <w:kern w:val="28"/>
      <w:sz w:val="56"/>
      <w:szCs w:val="56"/>
      <w:lang w:eastAsia="ru-RU"/>
    </w:rPr>
  </w:style>
  <w:style w:type="character" w:customStyle="1" w:styleId="arefseq">
    <w:name w:val="aref_seq"/>
    <w:rsid w:val="00354E25"/>
  </w:style>
  <w:style w:type="character" w:customStyle="1" w:styleId="FontStyle11">
    <w:name w:val="Font Style11"/>
    <w:rsid w:val="00354E25"/>
    <w:rPr>
      <w:rFonts w:ascii="Times New Roman" w:hAnsi="Times New Roman" w:cs="Times New Roman" w:hint="default"/>
      <w:spacing w:val="-10"/>
      <w:sz w:val="22"/>
      <w:szCs w:val="22"/>
    </w:rPr>
  </w:style>
  <w:style w:type="character" w:customStyle="1" w:styleId="FontStyle33">
    <w:name w:val="Font Style33"/>
    <w:rsid w:val="00354E25"/>
    <w:rPr>
      <w:rFonts w:ascii="Times New Roman" w:hAnsi="Times New Roman" w:cs="Times New Roman" w:hint="default"/>
      <w:sz w:val="22"/>
      <w:szCs w:val="22"/>
    </w:rPr>
  </w:style>
  <w:style w:type="table" w:styleId="aff2">
    <w:name w:val="Table Grid"/>
    <w:basedOn w:val="a4"/>
    <w:uiPriority w:val="59"/>
    <w:rsid w:val="00354E2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4"/>
    <w:uiPriority w:val="39"/>
    <w:rsid w:val="00354E2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3"/>
    <w:uiPriority w:val="99"/>
    <w:rsid w:val="00354E25"/>
  </w:style>
  <w:style w:type="paragraph" w:customStyle="1" w:styleId="2213">
    <w:name w:val="Текст сноски;Знак2;Знак21;Знак;Знак3"/>
    <w:basedOn w:val="a1"/>
    <w:link w:val="22130"/>
    <w:rsid w:val="00354E25"/>
    <w:pPr>
      <w:spacing w:after="0" w:line="240" w:lineRule="auto"/>
    </w:pPr>
    <w:rPr>
      <w:rFonts w:ascii="Arial Unicode MS" w:eastAsia="Arial Unicode MS" w:hAnsi="Arial Unicode MS" w:cs="Times New Roman"/>
      <w:color w:val="000000"/>
      <w:sz w:val="20"/>
      <w:szCs w:val="20"/>
      <w:lang w:val="en-US" w:eastAsia="ru-RU"/>
    </w:rPr>
  </w:style>
  <w:style w:type="character" w:customStyle="1" w:styleId="22130">
    <w:name w:val="Текст сноски Знак;Знак2 Знак;Знак21 Знак;Знак Знак;Знак3 Знак"/>
    <w:link w:val="2213"/>
    <w:rsid w:val="00354E25"/>
    <w:rPr>
      <w:rFonts w:ascii="Arial Unicode MS" w:eastAsia="Arial Unicode MS" w:hAnsi="Arial Unicode MS" w:cs="Times New Roman"/>
      <w:color w:val="000000"/>
      <w:sz w:val="20"/>
      <w:szCs w:val="20"/>
      <w:lang w:val="en-US" w:eastAsia="ru-RU"/>
    </w:rPr>
  </w:style>
  <w:style w:type="paragraph" w:styleId="a">
    <w:name w:val="List Bullet"/>
    <w:basedOn w:val="a1"/>
    <w:uiPriority w:val="99"/>
    <w:unhideWhenUsed/>
    <w:rsid w:val="00354E25"/>
    <w:pPr>
      <w:numPr>
        <w:numId w:val="15"/>
      </w:numPr>
      <w:contextualSpacing/>
    </w:pPr>
  </w:style>
  <w:style w:type="character" w:customStyle="1" w:styleId="80">
    <w:name w:val="Заголовок 8 Знак"/>
    <w:basedOn w:val="a3"/>
    <w:link w:val="8"/>
    <w:rsid w:val="00930139"/>
    <w:rPr>
      <w:rFonts w:ascii="Times New Roman" w:eastAsia="SimSun" w:hAnsi="Times New Roman" w:cs="Mangal"/>
      <w:i/>
      <w:iCs/>
      <w:kern w:val="1"/>
      <w:sz w:val="24"/>
      <w:szCs w:val="24"/>
      <w:lang w:eastAsia="zh-CN" w:bidi="hi-IN"/>
    </w:rPr>
  </w:style>
  <w:style w:type="paragraph" w:customStyle="1" w:styleId="NumberHeading1">
    <w:name w:val="Number Heading 1"/>
    <w:basedOn w:val="a1"/>
    <w:uiPriority w:val="99"/>
    <w:rsid w:val="00930139"/>
    <w:pPr>
      <w:numPr>
        <w:numId w:val="17"/>
      </w:numPr>
      <w:spacing w:after="0" w:line="240" w:lineRule="auto"/>
    </w:pPr>
    <w:rPr>
      <w:rFonts w:ascii="Times New Roman" w:eastAsia="Times New Roman" w:hAnsi="Times New Roman" w:cs="Times New Roman"/>
      <w:sz w:val="20"/>
      <w:szCs w:val="20"/>
      <w:lang w:val="en-GB" w:eastAsia="ru-RU"/>
    </w:rPr>
  </w:style>
  <w:style w:type="paragraph" w:customStyle="1" w:styleId="Number2">
    <w:name w:val="Number 2"/>
    <w:basedOn w:val="a1"/>
    <w:uiPriority w:val="99"/>
    <w:rsid w:val="00930139"/>
    <w:pPr>
      <w:numPr>
        <w:ilvl w:val="1"/>
        <w:numId w:val="17"/>
      </w:numPr>
      <w:spacing w:after="0" w:line="240" w:lineRule="auto"/>
    </w:pPr>
    <w:rPr>
      <w:rFonts w:ascii="Times New Roman" w:eastAsia="Times New Roman" w:hAnsi="Times New Roman" w:cs="Times New Roman"/>
      <w:sz w:val="20"/>
      <w:szCs w:val="20"/>
      <w:lang w:val="en-GB" w:eastAsia="ru-RU"/>
    </w:rPr>
  </w:style>
  <w:style w:type="paragraph" w:customStyle="1" w:styleId="Number3">
    <w:name w:val="Number 3"/>
    <w:basedOn w:val="a1"/>
    <w:uiPriority w:val="99"/>
    <w:rsid w:val="00930139"/>
    <w:pPr>
      <w:numPr>
        <w:ilvl w:val="2"/>
        <w:numId w:val="17"/>
      </w:numPr>
      <w:spacing w:after="0" w:line="240" w:lineRule="auto"/>
    </w:pPr>
    <w:rPr>
      <w:rFonts w:ascii="Times New Roman" w:eastAsia="Times New Roman" w:hAnsi="Times New Roman" w:cs="Times New Roman"/>
      <w:sz w:val="20"/>
      <w:szCs w:val="20"/>
      <w:lang w:val="en-GB" w:eastAsia="ru-RU"/>
    </w:rPr>
  </w:style>
  <w:style w:type="paragraph" w:styleId="36">
    <w:name w:val="Body Text 3"/>
    <w:basedOn w:val="a1"/>
    <w:link w:val="37"/>
    <w:uiPriority w:val="99"/>
    <w:semiHidden/>
    <w:unhideWhenUsed/>
    <w:rsid w:val="00930139"/>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3"/>
    <w:link w:val="36"/>
    <w:uiPriority w:val="99"/>
    <w:semiHidden/>
    <w:rsid w:val="00930139"/>
    <w:rPr>
      <w:rFonts w:ascii="Times New Roman" w:eastAsia="Times New Roman" w:hAnsi="Times New Roman" w:cs="Times New Roman"/>
      <w:sz w:val="16"/>
      <w:szCs w:val="16"/>
      <w:lang w:eastAsia="ru-RU"/>
    </w:rPr>
  </w:style>
  <w:style w:type="paragraph" w:customStyle="1" w:styleId="aff4">
    <w:name w:val="Базовый"/>
    <w:uiPriority w:val="99"/>
    <w:rsid w:val="00930139"/>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930139"/>
  </w:style>
  <w:style w:type="table" w:customStyle="1" w:styleId="24">
    <w:name w:val="Сетка таблицы2"/>
    <w:basedOn w:val="a4"/>
    <w:next w:val="aff2"/>
    <w:uiPriority w:val="39"/>
    <w:rsid w:val="00930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0">
    <w:name w:val="Основной текст с отступом Знак17"/>
    <w:uiPriority w:val="99"/>
    <w:semiHidden/>
    <w:rsid w:val="00930139"/>
    <w:rPr>
      <w:rFonts w:ascii="Times New Roman" w:hAnsi="Times New Roman" w:cs="Times New Roman"/>
      <w:sz w:val="20"/>
      <w:szCs w:val="20"/>
      <w:lang w:eastAsia="ar-SA" w:bidi="ar-SA"/>
    </w:rPr>
  </w:style>
  <w:style w:type="character" w:customStyle="1" w:styleId="NoSpacingChar">
    <w:name w:val="No Spacing Char"/>
    <w:link w:val="NoSpacing1"/>
    <w:uiPriority w:val="99"/>
    <w:qFormat/>
    <w:locked/>
    <w:rsid w:val="00930139"/>
    <w:rPr>
      <w:rFonts w:cs="Times New Roman"/>
      <w:lang w:eastAsia="ar-SA"/>
    </w:rPr>
  </w:style>
  <w:style w:type="paragraph" w:customStyle="1" w:styleId="NoSpacing1">
    <w:name w:val="No Spacing1"/>
    <w:basedOn w:val="a1"/>
    <w:link w:val="NoSpacingChar"/>
    <w:uiPriority w:val="99"/>
    <w:qFormat/>
    <w:rsid w:val="00930139"/>
    <w:pPr>
      <w:suppressAutoHyphens/>
      <w:spacing w:after="0" w:line="240" w:lineRule="auto"/>
    </w:pPr>
    <w:rPr>
      <w:rFonts w:cs="Times New Roman"/>
      <w:lang w:eastAsia="ar-SA"/>
    </w:rPr>
  </w:style>
  <w:style w:type="character" w:customStyle="1" w:styleId="yl">
    <w:name w:val="yl"/>
    <w:basedOn w:val="a3"/>
    <w:rsid w:val="00930139"/>
  </w:style>
  <w:style w:type="paragraph" w:customStyle="1" w:styleId="Normal1">
    <w:name w:val="Normal1"/>
    <w:uiPriority w:val="99"/>
    <w:qFormat/>
    <w:rsid w:val="00930139"/>
    <w:pPr>
      <w:suppressAutoHyphens/>
      <w:spacing w:after="0" w:line="100" w:lineRule="atLeast"/>
    </w:pPr>
    <w:rPr>
      <w:rFonts w:ascii="Calibri" w:eastAsia="Times New Roman" w:hAnsi="Calibri" w:cs="Calibri"/>
      <w:color w:val="00000A"/>
      <w:sz w:val="20"/>
      <w:szCs w:val="20"/>
      <w:lang w:eastAsia="ru-RU"/>
    </w:rPr>
  </w:style>
  <w:style w:type="character" w:customStyle="1" w:styleId="25">
    <w:name w:val="Основной текст (2) + Полужирный"/>
    <w:rsid w:val="00930139"/>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930139"/>
    <w:pPr>
      <w:widowControl w:val="0"/>
      <w:spacing w:after="0" w:line="240" w:lineRule="auto"/>
      <w:ind w:firstLine="720"/>
    </w:pPr>
    <w:rPr>
      <w:rFonts w:ascii="Arial" w:eastAsia="Times New Roman" w:hAnsi="Arial" w:cs="Times New Roman"/>
      <w:sz w:val="20"/>
      <w:szCs w:val="20"/>
      <w:lang w:eastAsia="ru-RU"/>
    </w:rPr>
  </w:style>
  <w:style w:type="paragraph" w:styleId="aff5">
    <w:name w:val="annotation text"/>
    <w:basedOn w:val="a1"/>
    <w:link w:val="aff6"/>
    <w:uiPriority w:val="99"/>
    <w:unhideWhenUsed/>
    <w:rsid w:val="00930139"/>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3"/>
    <w:link w:val="aff5"/>
    <w:uiPriority w:val="99"/>
    <w:rsid w:val="00930139"/>
    <w:rPr>
      <w:rFonts w:ascii="Times New Roman" w:eastAsia="Times New Roman" w:hAnsi="Times New Roman" w:cs="Times New Roman"/>
      <w:sz w:val="20"/>
      <w:szCs w:val="20"/>
      <w:lang w:eastAsia="ru-RU"/>
    </w:rPr>
  </w:style>
  <w:style w:type="character" w:customStyle="1" w:styleId="blk">
    <w:name w:val="blk"/>
    <w:rsid w:val="00930139"/>
  </w:style>
  <w:style w:type="paragraph" w:customStyle="1" w:styleId="40">
    <w:name w:val="Стиль4"/>
    <w:basedOn w:val="ConsPlusNormal0"/>
    <w:qFormat/>
    <w:rsid w:val="00930139"/>
    <w:pPr>
      <w:numPr>
        <w:numId w:val="18"/>
      </w:numPr>
      <w:tabs>
        <w:tab w:val="left" w:pos="360"/>
      </w:tabs>
      <w:adjustRightInd w:val="0"/>
      <w:jc w:val="center"/>
    </w:pPr>
    <w:rPr>
      <w:rFonts w:ascii="Arial" w:hAnsi="Arial" w:cs="Arial"/>
      <w:sz w:val="17"/>
      <w:szCs w:val="17"/>
      <w:lang w:eastAsia="ru-RU"/>
    </w:rPr>
  </w:style>
  <w:style w:type="paragraph" w:customStyle="1" w:styleId="51">
    <w:name w:val="Стиль5"/>
    <w:basedOn w:val="ConsPlusNormal0"/>
    <w:qFormat/>
    <w:rsid w:val="00930139"/>
    <w:pPr>
      <w:tabs>
        <w:tab w:val="left" w:pos="360"/>
      </w:tabs>
      <w:adjustRightInd w:val="0"/>
      <w:jc w:val="both"/>
    </w:pPr>
    <w:rPr>
      <w:rFonts w:ascii="Arial" w:hAnsi="Arial" w:cs="Arial"/>
      <w:sz w:val="17"/>
      <w:szCs w:val="17"/>
      <w:lang w:eastAsia="ru-RU"/>
    </w:rPr>
  </w:style>
  <w:style w:type="paragraph" w:customStyle="1" w:styleId="60">
    <w:name w:val="Стиль6"/>
    <w:basedOn w:val="a1"/>
    <w:rsid w:val="00930139"/>
    <w:pPr>
      <w:numPr>
        <w:numId w:val="19"/>
      </w:numPr>
      <w:spacing w:after="0" w:line="240" w:lineRule="auto"/>
      <w:jc w:val="both"/>
    </w:pPr>
    <w:rPr>
      <w:rFonts w:ascii="Arial" w:eastAsia="Times New Roman" w:hAnsi="Arial" w:cs="Arial"/>
      <w:bCs/>
      <w:sz w:val="17"/>
      <w:szCs w:val="17"/>
      <w:lang w:eastAsia="ru-RU"/>
    </w:rPr>
  </w:style>
  <w:style w:type="paragraph" w:customStyle="1" w:styleId="7">
    <w:name w:val="Стиль7"/>
    <w:basedOn w:val="ConsPlusNormal0"/>
    <w:rsid w:val="00930139"/>
    <w:pPr>
      <w:adjustRightInd w:val="0"/>
      <w:jc w:val="right"/>
    </w:pPr>
    <w:rPr>
      <w:rFonts w:ascii="Arial" w:hAnsi="Arial" w:cs="Arial"/>
      <w:color w:val="000000"/>
      <w:sz w:val="17"/>
      <w:szCs w:val="17"/>
      <w:lang w:eastAsia="ru-RU"/>
    </w:rPr>
  </w:style>
  <w:style w:type="paragraph" w:customStyle="1" w:styleId="10">
    <w:name w:val="Стиль10"/>
    <w:basedOn w:val="ConsPlusNormal0"/>
    <w:qFormat/>
    <w:rsid w:val="00930139"/>
    <w:pPr>
      <w:numPr>
        <w:ilvl w:val="1"/>
        <w:numId w:val="18"/>
      </w:numPr>
      <w:tabs>
        <w:tab w:val="left" w:pos="426"/>
      </w:tabs>
      <w:adjustRightInd w:val="0"/>
      <w:jc w:val="both"/>
    </w:pPr>
    <w:rPr>
      <w:rFonts w:ascii="Arial" w:hAnsi="Arial" w:cs="Arial"/>
      <w:sz w:val="17"/>
      <w:szCs w:val="17"/>
      <w:lang w:eastAsia="ru-RU"/>
    </w:rPr>
  </w:style>
  <w:style w:type="paragraph" w:customStyle="1" w:styleId="31">
    <w:name w:val="3 уровень"/>
    <w:basedOn w:val="a1"/>
    <w:qFormat/>
    <w:rsid w:val="00930139"/>
    <w:pPr>
      <w:numPr>
        <w:ilvl w:val="2"/>
        <w:numId w:val="18"/>
      </w:numPr>
      <w:spacing w:after="0" w:line="240" w:lineRule="auto"/>
      <w:jc w:val="both"/>
    </w:pPr>
    <w:rPr>
      <w:rFonts w:ascii="Arial" w:eastAsia="Times New Roman" w:hAnsi="Arial" w:cs="Arial"/>
      <w:sz w:val="17"/>
      <w:szCs w:val="17"/>
      <w:lang w:eastAsia="ru-RU"/>
    </w:rPr>
  </w:style>
  <w:style w:type="paragraph" w:customStyle="1" w:styleId="1a">
    <w:name w:val="Текст1"/>
    <w:basedOn w:val="a1"/>
    <w:rsid w:val="00930139"/>
    <w:pPr>
      <w:widowControl w:val="0"/>
      <w:suppressAutoHyphens/>
      <w:spacing w:after="0" w:line="240" w:lineRule="auto"/>
    </w:pPr>
    <w:rPr>
      <w:rFonts w:ascii="Courier New" w:eastAsia="SimSun" w:hAnsi="Courier New" w:cs="Courier New"/>
      <w:kern w:val="1"/>
      <w:sz w:val="20"/>
      <w:szCs w:val="20"/>
      <w:lang w:eastAsia="zh-CN" w:bidi="hi-IN"/>
    </w:rPr>
  </w:style>
  <w:style w:type="character" w:styleId="aff7">
    <w:name w:val="annotation reference"/>
    <w:basedOn w:val="a3"/>
    <w:uiPriority w:val="99"/>
    <w:semiHidden/>
    <w:unhideWhenUsed/>
    <w:rsid w:val="00930139"/>
    <w:rPr>
      <w:sz w:val="16"/>
      <w:szCs w:val="16"/>
    </w:rPr>
  </w:style>
  <w:style w:type="paragraph" w:styleId="aff8">
    <w:name w:val="annotation subject"/>
    <w:basedOn w:val="aff5"/>
    <w:next w:val="aff5"/>
    <w:link w:val="aff9"/>
    <w:uiPriority w:val="99"/>
    <w:semiHidden/>
    <w:unhideWhenUsed/>
    <w:rsid w:val="00930139"/>
    <w:pPr>
      <w:widowControl w:val="0"/>
      <w:suppressAutoHyphens/>
    </w:pPr>
    <w:rPr>
      <w:rFonts w:eastAsia="SimSun" w:cs="Mangal"/>
      <w:b/>
      <w:bCs/>
      <w:kern w:val="1"/>
      <w:szCs w:val="18"/>
      <w:lang w:eastAsia="zh-CN" w:bidi="hi-IN"/>
    </w:rPr>
  </w:style>
  <w:style w:type="character" w:customStyle="1" w:styleId="aff9">
    <w:name w:val="Тема примечания Знак"/>
    <w:basedOn w:val="aff6"/>
    <w:link w:val="aff8"/>
    <w:uiPriority w:val="99"/>
    <w:semiHidden/>
    <w:rsid w:val="00930139"/>
    <w:rPr>
      <w:rFonts w:ascii="Times New Roman" w:eastAsia="SimSun" w:hAnsi="Times New Roman" w:cs="Mangal"/>
      <w:b/>
      <w:bCs/>
      <w:kern w:val="1"/>
      <w:sz w:val="20"/>
      <w:szCs w:val="18"/>
      <w:lang w:eastAsia="zh-CN" w:bidi="hi-IN"/>
    </w:rPr>
  </w:style>
  <w:style w:type="table" w:customStyle="1" w:styleId="TableStyle0">
    <w:name w:val="TableStyle0"/>
    <w:rsid w:val="00930139"/>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b">
    <w:name w:val="Неразрешенное упоминание1"/>
    <w:basedOn w:val="a3"/>
    <w:uiPriority w:val="99"/>
    <w:semiHidden/>
    <w:unhideWhenUsed/>
    <w:rsid w:val="00930139"/>
    <w:rPr>
      <w:color w:val="605E5C"/>
      <w:shd w:val="clear" w:color="auto" w:fill="E1DFDD"/>
    </w:rPr>
  </w:style>
  <w:style w:type="character" w:customStyle="1" w:styleId="wmi-callto">
    <w:name w:val="wmi-callto"/>
    <w:basedOn w:val="a3"/>
    <w:rsid w:val="00930139"/>
  </w:style>
  <w:style w:type="character" w:customStyle="1" w:styleId="26">
    <w:name w:val="Неразрешенное упоминание2"/>
    <w:basedOn w:val="a3"/>
    <w:uiPriority w:val="99"/>
    <w:semiHidden/>
    <w:unhideWhenUsed/>
    <w:rsid w:val="00930139"/>
    <w:rPr>
      <w:color w:val="605E5C"/>
      <w:shd w:val="clear" w:color="auto" w:fill="E1DFDD"/>
    </w:rPr>
  </w:style>
  <w:style w:type="paragraph" w:styleId="affa">
    <w:name w:val="Revision"/>
    <w:hidden/>
    <w:uiPriority w:val="99"/>
    <w:semiHidden/>
    <w:rsid w:val="00930139"/>
    <w:pPr>
      <w:spacing w:after="0" w:line="240" w:lineRule="auto"/>
    </w:pPr>
    <w:rPr>
      <w:rFonts w:ascii="Times New Roman" w:eastAsia="SimSun" w:hAnsi="Times New Roman" w:cs="Mangal"/>
      <w:kern w:val="1"/>
      <w:sz w:val="24"/>
      <w:szCs w:val="21"/>
      <w:lang w:eastAsia="zh-CN" w:bidi="hi-IN"/>
    </w:rPr>
  </w:style>
  <w:style w:type="table" w:customStyle="1" w:styleId="43">
    <w:name w:val="Сетка таблицы4"/>
    <w:basedOn w:val="a4"/>
    <w:next w:val="aff2"/>
    <w:uiPriority w:val="39"/>
    <w:rsid w:val="009301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3"/>
    <w:uiPriority w:val="99"/>
    <w:semiHidden/>
    <w:rsid w:val="00930139"/>
    <w:rPr>
      <w:rFonts w:ascii="Times New Roman" w:hAnsi="Times New Roman" w:cs="Times New Roman"/>
      <w:sz w:val="20"/>
      <w:szCs w:val="20"/>
      <w:lang w:eastAsia="ar-SA" w:bidi="ar-SA"/>
    </w:rPr>
  </w:style>
  <w:style w:type="character" w:customStyle="1" w:styleId="1c">
    <w:name w:val="Основной текст с отступом Знак1"/>
    <w:basedOn w:val="a3"/>
    <w:uiPriority w:val="99"/>
    <w:semiHidden/>
    <w:rsid w:val="00930139"/>
    <w:rPr>
      <w:rFonts w:ascii="Times New Roman" w:hAnsi="Times New Roman" w:cs="Times New Roman"/>
      <w:sz w:val="20"/>
      <w:szCs w:val="20"/>
      <w:lang w:eastAsia="ar-SA" w:bidi="ar-SA"/>
    </w:rPr>
  </w:style>
  <w:style w:type="character" w:customStyle="1" w:styleId="190">
    <w:name w:val="Основной текст с отступом Знак19"/>
    <w:basedOn w:val="a3"/>
    <w:uiPriority w:val="99"/>
    <w:semiHidden/>
    <w:rsid w:val="00930139"/>
    <w:rPr>
      <w:rFonts w:ascii="Times New Roman" w:hAnsi="Times New Roman" w:cs="Times New Roman"/>
      <w:sz w:val="20"/>
      <w:szCs w:val="20"/>
      <w:lang w:eastAsia="ar-SA" w:bidi="ar-SA"/>
    </w:rPr>
  </w:style>
  <w:style w:type="character" w:customStyle="1" w:styleId="180">
    <w:name w:val="Основной текст с отступом Знак18"/>
    <w:basedOn w:val="a3"/>
    <w:uiPriority w:val="99"/>
    <w:semiHidden/>
    <w:rsid w:val="00930139"/>
    <w:rPr>
      <w:rFonts w:ascii="Times New Roman" w:hAnsi="Times New Roman" w:cs="Times New Roman"/>
      <w:sz w:val="20"/>
      <w:szCs w:val="20"/>
      <w:lang w:eastAsia="ar-SA" w:bidi="ar-SA"/>
    </w:rPr>
  </w:style>
  <w:style w:type="character" w:customStyle="1" w:styleId="160">
    <w:name w:val="Основной текст с отступом Знак16"/>
    <w:basedOn w:val="a3"/>
    <w:uiPriority w:val="99"/>
    <w:semiHidden/>
    <w:rsid w:val="00930139"/>
    <w:rPr>
      <w:rFonts w:ascii="Times New Roman" w:hAnsi="Times New Roman" w:cs="Times New Roman"/>
      <w:sz w:val="20"/>
      <w:szCs w:val="20"/>
      <w:lang w:eastAsia="ar-SA" w:bidi="ar-SA"/>
    </w:rPr>
  </w:style>
  <w:style w:type="character" w:customStyle="1" w:styleId="150">
    <w:name w:val="Основной текст с отступом Знак15"/>
    <w:basedOn w:val="a3"/>
    <w:uiPriority w:val="99"/>
    <w:semiHidden/>
    <w:rsid w:val="00930139"/>
    <w:rPr>
      <w:rFonts w:ascii="Times New Roman" w:hAnsi="Times New Roman" w:cs="Times New Roman"/>
      <w:sz w:val="20"/>
      <w:szCs w:val="20"/>
      <w:lang w:eastAsia="ar-SA" w:bidi="ar-SA"/>
    </w:rPr>
  </w:style>
  <w:style w:type="character" w:customStyle="1" w:styleId="140">
    <w:name w:val="Основной текст с отступом Знак14"/>
    <w:basedOn w:val="a3"/>
    <w:uiPriority w:val="99"/>
    <w:semiHidden/>
    <w:rsid w:val="00930139"/>
    <w:rPr>
      <w:rFonts w:ascii="Times New Roman" w:hAnsi="Times New Roman" w:cs="Times New Roman"/>
      <w:sz w:val="20"/>
      <w:szCs w:val="20"/>
      <w:lang w:eastAsia="ar-SA" w:bidi="ar-SA"/>
    </w:rPr>
  </w:style>
  <w:style w:type="character" w:customStyle="1" w:styleId="130">
    <w:name w:val="Основной текст с отступом Знак13"/>
    <w:basedOn w:val="a3"/>
    <w:uiPriority w:val="99"/>
    <w:semiHidden/>
    <w:rsid w:val="00930139"/>
    <w:rPr>
      <w:rFonts w:ascii="Times New Roman" w:hAnsi="Times New Roman" w:cs="Times New Roman"/>
      <w:sz w:val="20"/>
      <w:szCs w:val="20"/>
      <w:lang w:eastAsia="ar-SA" w:bidi="ar-SA"/>
    </w:rPr>
  </w:style>
  <w:style w:type="character" w:customStyle="1" w:styleId="120">
    <w:name w:val="Основной текст с отступом Знак12"/>
    <w:basedOn w:val="a3"/>
    <w:uiPriority w:val="99"/>
    <w:semiHidden/>
    <w:rsid w:val="00930139"/>
    <w:rPr>
      <w:rFonts w:ascii="Times New Roman" w:hAnsi="Times New Roman" w:cs="Times New Roman"/>
      <w:sz w:val="20"/>
      <w:szCs w:val="20"/>
      <w:lang w:eastAsia="ar-SA" w:bidi="ar-SA"/>
    </w:rPr>
  </w:style>
  <w:style w:type="character" w:customStyle="1" w:styleId="111">
    <w:name w:val="Основной текст с отступом Знак11"/>
    <w:basedOn w:val="a3"/>
    <w:uiPriority w:val="99"/>
    <w:semiHidden/>
    <w:rsid w:val="00930139"/>
    <w:rPr>
      <w:rFonts w:ascii="Times New Roman" w:hAnsi="Times New Roman" w:cs="Times New Roman"/>
      <w:sz w:val="20"/>
      <w:szCs w:val="20"/>
      <w:lang w:eastAsia="ar-SA" w:bidi="ar-SA"/>
    </w:rPr>
  </w:style>
  <w:style w:type="paragraph" w:customStyle="1" w:styleId="ConsNonformat">
    <w:name w:val="ConsNonformat"/>
    <w:uiPriority w:val="99"/>
    <w:rsid w:val="00930139"/>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customStyle="1" w:styleId="38">
    <w:name w:val="Неразрешенное упоминание3"/>
    <w:basedOn w:val="a3"/>
    <w:uiPriority w:val="99"/>
    <w:semiHidden/>
    <w:unhideWhenUsed/>
    <w:rsid w:val="00930139"/>
    <w:rPr>
      <w:color w:val="605E5C"/>
      <w:shd w:val="clear" w:color="auto" w:fill="E1DFDD"/>
    </w:rPr>
  </w:style>
  <w:style w:type="character" w:customStyle="1" w:styleId="44">
    <w:name w:val="Неразрешенное упоминание4"/>
    <w:basedOn w:val="a3"/>
    <w:uiPriority w:val="99"/>
    <w:semiHidden/>
    <w:unhideWhenUsed/>
    <w:rsid w:val="00930139"/>
    <w:rPr>
      <w:color w:val="605E5C"/>
      <w:shd w:val="clear" w:color="auto" w:fill="E1DFDD"/>
    </w:rPr>
  </w:style>
  <w:style w:type="numbering" w:customStyle="1" w:styleId="27">
    <w:name w:val="Нет списка2"/>
    <w:next w:val="a5"/>
    <w:uiPriority w:val="99"/>
    <w:semiHidden/>
    <w:unhideWhenUsed/>
    <w:rsid w:val="00930139"/>
  </w:style>
  <w:style w:type="numbering" w:customStyle="1" w:styleId="112">
    <w:name w:val="Нет списка11"/>
    <w:next w:val="a5"/>
    <w:uiPriority w:val="99"/>
    <w:semiHidden/>
    <w:unhideWhenUsed/>
    <w:rsid w:val="00930139"/>
  </w:style>
  <w:style w:type="character" w:styleId="affb">
    <w:name w:val="Strong"/>
    <w:basedOn w:val="a3"/>
    <w:uiPriority w:val="22"/>
    <w:qFormat/>
    <w:rsid w:val="00930139"/>
    <w:rPr>
      <w:b/>
      <w:bCs/>
    </w:rPr>
  </w:style>
  <w:style w:type="character" w:customStyle="1" w:styleId="1d">
    <w:name w:val="Список1"/>
    <w:basedOn w:val="a3"/>
    <w:rsid w:val="00930139"/>
  </w:style>
  <w:style w:type="paragraph" w:customStyle="1" w:styleId="docdata">
    <w:name w:val="docdata"/>
    <w:aliases w:val="docy,v5,1901,bqiaagaaeyqcaaagiaiaaapubgaabeigaaaaaaaaaaaaaaaaaaaaaaaaaaaaaaaaaaaaaaaaaaaaaaaaaaaaaaaaaaaaaaaaaaaaaaaaaaaaaaaaaaaaaaaaaaaaaaaaaaaaaaaaaaaaaaaaaaaaaaaaaaaaaaaaaaaaaaaaaaaaaaaaaaaaaaaaaaaaaaaaaaaaaaaaaaaaaaaaaaaaaaaaaaaaaaaaaaaaaaaa"/>
    <w:basedOn w:val="a1"/>
    <w:rsid w:val="00930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e">
    <w:name w:val="Абзац списка1"/>
    <w:basedOn w:val="a1"/>
    <w:rsid w:val="00930139"/>
    <w:pPr>
      <w:suppressAutoHyphens/>
      <w:spacing w:after="0" w:line="360" w:lineRule="auto"/>
      <w:ind w:left="720" w:firstLine="567"/>
      <w:contextualSpacing/>
      <w:jc w:val="both"/>
    </w:pPr>
    <w:rPr>
      <w:rFonts w:ascii="Times New Roman" w:eastAsia="Calibri" w:hAnsi="Times New Roman" w:cs="Times New Roman"/>
      <w:sz w:val="28"/>
      <w:szCs w:val="20"/>
      <w:lang w:eastAsia="zh-CN"/>
    </w:rPr>
  </w:style>
  <w:style w:type="character" w:customStyle="1" w:styleId="52">
    <w:name w:val="Неразрешенное упоминание5"/>
    <w:basedOn w:val="a3"/>
    <w:uiPriority w:val="99"/>
    <w:semiHidden/>
    <w:unhideWhenUsed/>
    <w:rsid w:val="00930139"/>
    <w:rPr>
      <w:color w:val="605E5C"/>
      <w:shd w:val="clear" w:color="auto" w:fill="E1DFDD"/>
    </w:rPr>
  </w:style>
  <w:style w:type="paragraph" w:customStyle="1" w:styleId="xl65">
    <w:name w:val="xl65"/>
    <w:basedOn w:val="a1"/>
    <w:rsid w:val="00834EA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1"/>
    <w:rsid w:val="00834EA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1"/>
    <w:rsid w:val="00834E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68">
    <w:name w:val="xl68"/>
    <w:basedOn w:val="a1"/>
    <w:rsid w:val="00834E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9">
    <w:name w:val="xl69"/>
    <w:basedOn w:val="a1"/>
    <w:rsid w:val="00834E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1"/>
    <w:rsid w:val="00834E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1"/>
    <w:rsid w:val="00834E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1"/>
    <w:rsid w:val="00834E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1"/>
    <w:rsid w:val="00834E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1"/>
    <w:rsid w:val="00834E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5">
    <w:name w:val="xl75"/>
    <w:basedOn w:val="a1"/>
    <w:rsid w:val="00834E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1"/>
    <w:rsid w:val="00834E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7">
    <w:name w:val="xl77"/>
    <w:basedOn w:val="a1"/>
    <w:rsid w:val="00834E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78">
    <w:name w:val="xl78"/>
    <w:basedOn w:val="a1"/>
    <w:rsid w:val="00834E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79">
    <w:name w:val="xl79"/>
    <w:basedOn w:val="a1"/>
    <w:rsid w:val="00834EA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0">
    <w:name w:val="xl80"/>
    <w:basedOn w:val="a1"/>
    <w:rsid w:val="00834EA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1"/>
    <w:rsid w:val="00834E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82">
    <w:name w:val="xl82"/>
    <w:basedOn w:val="a1"/>
    <w:rsid w:val="00834E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3">
    <w:name w:val="xl83"/>
    <w:basedOn w:val="a1"/>
    <w:rsid w:val="00834E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1"/>
    <w:rsid w:val="00834E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1"/>
    <w:rsid w:val="00834EA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1"/>
    <w:rsid w:val="00834EAC"/>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7">
    <w:name w:val="xl87"/>
    <w:basedOn w:val="a1"/>
    <w:rsid w:val="00834EA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8">
    <w:name w:val="xl88"/>
    <w:basedOn w:val="a1"/>
    <w:rsid w:val="00834EAC"/>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9">
    <w:name w:val="xl89"/>
    <w:basedOn w:val="a1"/>
    <w:rsid w:val="00834EA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9477">
      <w:bodyDiv w:val="1"/>
      <w:marLeft w:val="0"/>
      <w:marRight w:val="0"/>
      <w:marTop w:val="0"/>
      <w:marBottom w:val="0"/>
      <w:divBdr>
        <w:top w:val="none" w:sz="0" w:space="0" w:color="auto"/>
        <w:left w:val="none" w:sz="0" w:space="0" w:color="auto"/>
        <w:bottom w:val="none" w:sz="0" w:space="0" w:color="auto"/>
        <w:right w:val="none" w:sz="0" w:space="0" w:color="auto"/>
      </w:divBdr>
    </w:div>
    <w:div w:id="159391230">
      <w:bodyDiv w:val="1"/>
      <w:marLeft w:val="0"/>
      <w:marRight w:val="0"/>
      <w:marTop w:val="0"/>
      <w:marBottom w:val="0"/>
      <w:divBdr>
        <w:top w:val="none" w:sz="0" w:space="0" w:color="auto"/>
        <w:left w:val="none" w:sz="0" w:space="0" w:color="auto"/>
        <w:bottom w:val="none" w:sz="0" w:space="0" w:color="auto"/>
        <w:right w:val="none" w:sz="0" w:space="0" w:color="auto"/>
      </w:divBdr>
    </w:div>
    <w:div w:id="247543264">
      <w:bodyDiv w:val="1"/>
      <w:marLeft w:val="0"/>
      <w:marRight w:val="0"/>
      <w:marTop w:val="0"/>
      <w:marBottom w:val="0"/>
      <w:divBdr>
        <w:top w:val="none" w:sz="0" w:space="0" w:color="auto"/>
        <w:left w:val="none" w:sz="0" w:space="0" w:color="auto"/>
        <w:bottom w:val="none" w:sz="0" w:space="0" w:color="auto"/>
        <w:right w:val="none" w:sz="0" w:space="0" w:color="auto"/>
      </w:divBdr>
    </w:div>
    <w:div w:id="331496096">
      <w:bodyDiv w:val="1"/>
      <w:marLeft w:val="0"/>
      <w:marRight w:val="0"/>
      <w:marTop w:val="0"/>
      <w:marBottom w:val="0"/>
      <w:divBdr>
        <w:top w:val="none" w:sz="0" w:space="0" w:color="auto"/>
        <w:left w:val="none" w:sz="0" w:space="0" w:color="auto"/>
        <w:bottom w:val="none" w:sz="0" w:space="0" w:color="auto"/>
        <w:right w:val="none" w:sz="0" w:space="0" w:color="auto"/>
      </w:divBdr>
    </w:div>
    <w:div w:id="399642427">
      <w:bodyDiv w:val="1"/>
      <w:marLeft w:val="0"/>
      <w:marRight w:val="0"/>
      <w:marTop w:val="0"/>
      <w:marBottom w:val="0"/>
      <w:divBdr>
        <w:top w:val="none" w:sz="0" w:space="0" w:color="auto"/>
        <w:left w:val="none" w:sz="0" w:space="0" w:color="auto"/>
        <w:bottom w:val="none" w:sz="0" w:space="0" w:color="auto"/>
        <w:right w:val="none" w:sz="0" w:space="0" w:color="auto"/>
      </w:divBdr>
    </w:div>
    <w:div w:id="426921921">
      <w:bodyDiv w:val="1"/>
      <w:marLeft w:val="0"/>
      <w:marRight w:val="0"/>
      <w:marTop w:val="0"/>
      <w:marBottom w:val="0"/>
      <w:divBdr>
        <w:top w:val="none" w:sz="0" w:space="0" w:color="auto"/>
        <w:left w:val="none" w:sz="0" w:space="0" w:color="auto"/>
        <w:bottom w:val="none" w:sz="0" w:space="0" w:color="auto"/>
        <w:right w:val="none" w:sz="0" w:space="0" w:color="auto"/>
      </w:divBdr>
    </w:div>
    <w:div w:id="595795022">
      <w:bodyDiv w:val="1"/>
      <w:marLeft w:val="0"/>
      <w:marRight w:val="0"/>
      <w:marTop w:val="0"/>
      <w:marBottom w:val="0"/>
      <w:divBdr>
        <w:top w:val="none" w:sz="0" w:space="0" w:color="auto"/>
        <w:left w:val="none" w:sz="0" w:space="0" w:color="auto"/>
        <w:bottom w:val="none" w:sz="0" w:space="0" w:color="auto"/>
        <w:right w:val="none" w:sz="0" w:space="0" w:color="auto"/>
      </w:divBdr>
    </w:div>
    <w:div w:id="724984741">
      <w:bodyDiv w:val="1"/>
      <w:marLeft w:val="0"/>
      <w:marRight w:val="0"/>
      <w:marTop w:val="0"/>
      <w:marBottom w:val="0"/>
      <w:divBdr>
        <w:top w:val="none" w:sz="0" w:space="0" w:color="auto"/>
        <w:left w:val="none" w:sz="0" w:space="0" w:color="auto"/>
        <w:bottom w:val="none" w:sz="0" w:space="0" w:color="auto"/>
        <w:right w:val="none" w:sz="0" w:space="0" w:color="auto"/>
      </w:divBdr>
    </w:div>
    <w:div w:id="787547965">
      <w:bodyDiv w:val="1"/>
      <w:marLeft w:val="0"/>
      <w:marRight w:val="0"/>
      <w:marTop w:val="0"/>
      <w:marBottom w:val="0"/>
      <w:divBdr>
        <w:top w:val="none" w:sz="0" w:space="0" w:color="auto"/>
        <w:left w:val="none" w:sz="0" w:space="0" w:color="auto"/>
        <w:bottom w:val="none" w:sz="0" w:space="0" w:color="auto"/>
        <w:right w:val="none" w:sz="0" w:space="0" w:color="auto"/>
      </w:divBdr>
    </w:div>
    <w:div w:id="1076634562">
      <w:bodyDiv w:val="1"/>
      <w:marLeft w:val="0"/>
      <w:marRight w:val="0"/>
      <w:marTop w:val="0"/>
      <w:marBottom w:val="0"/>
      <w:divBdr>
        <w:top w:val="none" w:sz="0" w:space="0" w:color="auto"/>
        <w:left w:val="none" w:sz="0" w:space="0" w:color="auto"/>
        <w:bottom w:val="none" w:sz="0" w:space="0" w:color="auto"/>
        <w:right w:val="none" w:sz="0" w:space="0" w:color="auto"/>
      </w:divBdr>
    </w:div>
    <w:div w:id="1395544469">
      <w:bodyDiv w:val="1"/>
      <w:marLeft w:val="0"/>
      <w:marRight w:val="0"/>
      <w:marTop w:val="0"/>
      <w:marBottom w:val="0"/>
      <w:divBdr>
        <w:top w:val="none" w:sz="0" w:space="0" w:color="auto"/>
        <w:left w:val="none" w:sz="0" w:space="0" w:color="auto"/>
        <w:bottom w:val="none" w:sz="0" w:space="0" w:color="auto"/>
        <w:right w:val="none" w:sz="0" w:space="0" w:color="auto"/>
      </w:divBdr>
    </w:div>
    <w:div w:id="1474324556">
      <w:bodyDiv w:val="1"/>
      <w:marLeft w:val="0"/>
      <w:marRight w:val="0"/>
      <w:marTop w:val="0"/>
      <w:marBottom w:val="0"/>
      <w:divBdr>
        <w:top w:val="none" w:sz="0" w:space="0" w:color="auto"/>
        <w:left w:val="none" w:sz="0" w:space="0" w:color="auto"/>
        <w:bottom w:val="none" w:sz="0" w:space="0" w:color="auto"/>
        <w:right w:val="none" w:sz="0" w:space="0" w:color="auto"/>
      </w:divBdr>
    </w:div>
    <w:div w:id="1480923982">
      <w:bodyDiv w:val="1"/>
      <w:marLeft w:val="0"/>
      <w:marRight w:val="0"/>
      <w:marTop w:val="0"/>
      <w:marBottom w:val="0"/>
      <w:divBdr>
        <w:top w:val="none" w:sz="0" w:space="0" w:color="auto"/>
        <w:left w:val="none" w:sz="0" w:space="0" w:color="auto"/>
        <w:bottom w:val="none" w:sz="0" w:space="0" w:color="auto"/>
        <w:right w:val="none" w:sz="0" w:space="0" w:color="auto"/>
      </w:divBdr>
    </w:div>
    <w:div w:id="1706128624">
      <w:bodyDiv w:val="1"/>
      <w:marLeft w:val="0"/>
      <w:marRight w:val="0"/>
      <w:marTop w:val="0"/>
      <w:marBottom w:val="0"/>
      <w:divBdr>
        <w:top w:val="none" w:sz="0" w:space="0" w:color="auto"/>
        <w:left w:val="none" w:sz="0" w:space="0" w:color="auto"/>
        <w:bottom w:val="none" w:sz="0" w:space="0" w:color="auto"/>
        <w:right w:val="none" w:sz="0" w:space="0" w:color="auto"/>
      </w:divBdr>
    </w:div>
    <w:div w:id="1726638239">
      <w:bodyDiv w:val="1"/>
      <w:marLeft w:val="0"/>
      <w:marRight w:val="0"/>
      <w:marTop w:val="0"/>
      <w:marBottom w:val="0"/>
      <w:divBdr>
        <w:top w:val="none" w:sz="0" w:space="0" w:color="auto"/>
        <w:left w:val="none" w:sz="0" w:space="0" w:color="auto"/>
        <w:bottom w:val="none" w:sz="0" w:space="0" w:color="auto"/>
        <w:right w:val="none" w:sz="0" w:space="0" w:color="auto"/>
      </w:divBdr>
    </w:div>
    <w:div w:id="1867401396">
      <w:bodyDiv w:val="1"/>
      <w:marLeft w:val="0"/>
      <w:marRight w:val="0"/>
      <w:marTop w:val="0"/>
      <w:marBottom w:val="0"/>
      <w:divBdr>
        <w:top w:val="none" w:sz="0" w:space="0" w:color="auto"/>
        <w:left w:val="none" w:sz="0" w:space="0" w:color="auto"/>
        <w:bottom w:val="none" w:sz="0" w:space="0" w:color="auto"/>
        <w:right w:val="none" w:sz="0" w:space="0" w:color="auto"/>
      </w:divBdr>
    </w:div>
    <w:div w:id="1877159518">
      <w:bodyDiv w:val="1"/>
      <w:marLeft w:val="0"/>
      <w:marRight w:val="0"/>
      <w:marTop w:val="0"/>
      <w:marBottom w:val="0"/>
      <w:divBdr>
        <w:top w:val="none" w:sz="0" w:space="0" w:color="auto"/>
        <w:left w:val="none" w:sz="0" w:space="0" w:color="auto"/>
        <w:bottom w:val="none" w:sz="0" w:space="0" w:color="auto"/>
        <w:right w:val="none" w:sz="0" w:space="0" w:color="auto"/>
      </w:divBdr>
    </w:div>
    <w:div w:id="2034067599">
      <w:bodyDiv w:val="1"/>
      <w:marLeft w:val="0"/>
      <w:marRight w:val="0"/>
      <w:marTop w:val="0"/>
      <w:marBottom w:val="0"/>
      <w:divBdr>
        <w:top w:val="none" w:sz="0" w:space="0" w:color="auto"/>
        <w:left w:val="none" w:sz="0" w:space="0" w:color="auto"/>
        <w:bottom w:val="none" w:sz="0" w:space="0" w:color="auto"/>
        <w:right w:val="none" w:sz="0" w:space="0" w:color="auto"/>
      </w:divBdr>
    </w:div>
    <w:div w:id="209670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yaganaer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BCDF9-6A0F-4F00-A527-C527E8B7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36</Pages>
  <Words>11285</Words>
  <Characters>64331</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ОМТС3</dc:creator>
  <cp:keywords/>
  <dc:description/>
  <cp:lastModifiedBy>ОМТС3</cp:lastModifiedBy>
  <cp:revision>157</cp:revision>
  <cp:lastPrinted>2026-06-10T09:36:00Z</cp:lastPrinted>
  <dcterms:created xsi:type="dcterms:W3CDTF">2023-09-01T05:46:00Z</dcterms:created>
  <dcterms:modified xsi:type="dcterms:W3CDTF">2026-06-10T09:39:00Z</dcterms:modified>
</cp:coreProperties>
</file>