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E7CDA" w14:textId="77777777" w:rsidR="003A4163" w:rsidRDefault="00D268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14:paraId="05F85E29" w14:textId="174EC03A" w:rsidR="003A4163" w:rsidRPr="008A78A9" w:rsidRDefault="008A78A9">
      <w:pPr>
        <w:spacing w:after="0"/>
        <w:jc w:val="center"/>
        <w:rPr>
          <w:rFonts w:ascii="Times New Roman" w:hAnsi="Times New Roman" w:cs="Times New Roman"/>
          <w:b/>
        </w:rPr>
      </w:pPr>
      <w:r w:rsidRPr="008A78A9">
        <w:rPr>
          <w:rFonts w:ascii="Times New Roman" w:hAnsi="Times New Roman" w:cs="Times New Roman"/>
          <w:b/>
        </w:rPr>
        <w:t>на п</w:t>
      </w:r>
      <w:r w:rsidR="0016369B" w:rsidRPr="008A78A9">
        <w:rPr>
          <w:rFonts w:ascii="Times New Roman" w:hAnsi="Times New Roman" w:cs="Times New Roman"/>
          <w:b/>
        </w:rPr>
        <w:t>оставк</w:t>
      </w:r>
      <w:r w:rsidRPr="008A78A9">
        <w:rPr>
          <w:rFonts w:ascii="Times New Roman" w:hAnsi="Times New Roman" w:cs="Times New Roman"/>
          <w:b/>
        </w:rPr>
        <w:t>у</w:t>
      </w:r>
      <w:r w:rsidR="0016369B" w:rsidRPr="008A78A9">
        <w:rPr>
          <w:rFonts w:ascii="Times New Roman" w:hAnsi="Times New Roman" w:cs="Times New Roman"/>
          <w:b/>
        </w:rPr>
        <w:t xml:space="preserve"> продуктов питания (</w:t>
      </w:r>
      <w:r w:rsidR="000A2A95" w:rsidRPr="008A78A9">
        <w:rPr>
          <w:rFonts w:ascii="Times New Roman" w:hAnsi="Times New Roman" w:cs="Times New Roman"/>
          <w:b/>
        </w:rPr>
        <w:t>сахар)</w:t>
      </w:r>
      <w:r w:rsidR="0016369B" w:rsidRPr="008A78A9">
        <w:rPr>
          <w:rFonts w:ascii="Times New Roman" w:hAnsi="Times New Roman" w:cs="Times New Roman"/>
          <w:b/>
        </w:rPr>
        <w:t xml:space="preserve"> для нужд ГБУ Бакалинский </w:t>
      </w:r>
      <w:r w:rsidR="002C1C3A" w:rsidRPr="008A78A9">
        <w:rPr>
          <w:rFonts w:ascii="Times New Roman" w:hAnsi="Times New Roman" w:cs="Times New Roman"/>
          <w:b/>
        </w:rPr>
        <w:t>ДСО «Урман»</w:t>
      </w:r>
    </w:p>
    <w:p w14:paraId="6F06362D" w14:textId="13B91579" w:rsidR="003A4163" w:rsidRDefault="00D2687F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31053469" w14:textId="77777777" w:rsidR="00C12BB3" w:rsidRPr="00C12BB3" w:rsidRDefault="00C12BB3" w:rsidP="00C12BB3">
      <w:pPr>
        <w:spacing w:after="0" w:line="240" w:lineRule="auto"/>
        <w:ind w:right="-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C12BB3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91"/>
        <w:gridCol w:w="1371"/>
        <w:gridCol w:w="2943"/>
        <w:gridCol w:w="1119"/>
        <w:gridCol w:w="1817"/>
        <w:gridCol w:w="2265"/>
      </w:tblGrid>
      <w:tr w:rsidR="00C12BB3" w:rsidRPr="00AF39E3" w14:paraId="69CB1457" w14:textId="77777777" w:rsidTr="00C12BB3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4E4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303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3F2C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FBB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C12BB3" w:rsidRPr="00AF39E3" w14:paraId="30044457" w14:textId="77777777" w:rsidTr="00C12BB3">
        <w:trPr>
          <w:trHeight w:val="3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2DAA" w14:textId="77777777" w:rsidR="00C12BB3" w:rsidRPr="00AF39E3" w:rsidRDefault="00C12BB3" w:rsidP="003071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75A" w14:textId="77777777" w:rsidR="00C12BB3" w:rsidRPr="00AF39E3" w:rsidRDefault="00C12BB3" w:rsidP="003071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044F" w14:textId="77777777" w:rsidR="00C12BB3" w:rsidRPr="00AF39E3" w:rsidRDefault="00C12BB3" w:rsidP="003071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11A9" w14:textId="77777777" w:rsidR="00C12BB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54113465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E2C8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F33" w14:textId="77777777" w:rsidR="00C12BB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6ECA860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C12BB3" w:rsidRPr="00AF39E3" w14:paraId="185A902A" w14:textId="77777777" w:rsidTr="001D35A8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A37" w14:textId="65C6C002" w:rsidR="00C12BB3" w:rsidRPr="00C12BB3" w:rsidRDefault="00C12BB3" w:rsidP="00C12BB3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6D3" w14:textId="3172A10C" w:rsidR="00C12BB3" w:rsidRPr="00AF39E3" w:rsidRDefault="00C12BB3" w:rsidP="00C12B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2147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423" w14:textId="285DFB0D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2147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8122" w14:textId="77777777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B498" w14:textId="2C392C1C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2147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EA63" w14:textId="77777777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E798305" w14:textId="77777777" w:rsidR="00C12BB3" w:rsidRDefault="00C12BB3" w:rsidP="00C12BB3">
      <w:pPr>
        <w:pStyle w:val="af9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310"/>
        <w:gridCol w:w="637"/>
        <w:gridCol w:w="985"/>
      </w:tblGrid>
      <w:tr w:rsidR="00C12BB3" w14:paraId="5519E9BA" w14:textId="77777777" w:rsidTr="00466A97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14E" w14:textId="77777777" w:rsidR="00C12BB3" w:rsidRDefault="00C12BB3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№</w:t>
            </w:r>
          </w:p>
          <w:p w14:paraId="5C595F19" w14:textId="3D0AE073" w:rsidR="00C12BB3" w:rsidRDefault="00C12BB3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A92" w14:textId="77777777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Наименование товара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0BC" w14:textId="25FDD392" w:rsidR="00C12BB3" w:rsidRDefault="00C12BB3" w:rsidP="00C12BB3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Требования к характеристикам продукта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324" w14:textId="77777777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Ед. изм.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E24" w14:textId="77777777" w:rsidR="00466A97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Кол-</w:t>
            </w:r>
          </w:p>
          <w:p w14:paraId="6E4E838F" w14:textId="0EB4DCB5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во</w:t>
            </w:r>
          </w:p>
        </w:tc>
      </w:tr>
      <w:tr w:rsidR="00C12BB3" w14:paraId="3148BB3B" w14:textId="77777777" w:rsidTr="00466A97">
        <w:trPr>
          <w:trHeight w:val="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A3F" w14:textId="77777777" w:rsidR="00C12BB3" w:rsidRDefault="00C12BB3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1701" w:type="dxa"/>
          </w:tcPr>
          <w:p w14:paraId="4F80DF62" w14:textId="0C3597C0" w:rsidR="00C12BB3" w:rsidRDefault="00C12BB3" w:rsidP="00466A9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466A97">
              <w:rPr>
                <w:rFonts w:ascii="Times New Roman" w:eastAsia="Times New Roman" w:hAnsi="Times New Roman" w:cs="Times New Roman"/>
              </w:rPr>
              <w:t xml:space="preserve">Сахар белый свекловичный </w:t>
            </w:r>
          </w:p>
        </w:tc>
        <w:tc>
          <w:tcPr>
            <w:tcW w:w="6310" w:type="dxa"/>
            <w:vAlign w:val="center"/>
          </w:tcPr>
          <w:p w14:paraId="2BCEFEC4" w14:textId="47CFC0F8" w:rsidR="00C12BB3" w:rsidRPr="00466A97" w:rsidRDefault="00C12BB3" w:rsidP="000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6A97"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  <w:r w:rsidR="00466A97">
              <w:rPr>
                <w:rFonts w:ascii="Times New Roman" w:eastAsia="Times New Roman" w:hAnsi="Times New Roman" w:cs="Times New Roman"/>
              </w:rPr>
              <w:t xml:space="preserve">требование </w:t>
            </w:r>
            <w:r w:rsidRPr="00466A97">
              <w:rPr>
                <w:rFonts w:ascii="Times New Roman" w:eastAsia="Times New Roman" w:hAnsi="Times New Roman" w:cs="Times New Roman"/>
              </w:rPr>
              <w:t>ГОСТ 33222-2015 «Сахар белый. Технические условия»</w:t>
            </w:r>
          </w:p>
          <w:p w14:paraId="4142A7D0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Внешний вид: однородная сыпучая масса кристаллов</w:t>
            </w:r>
          </w:p>
          <w:p w14:paraId="352CA696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0CFFA209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Чистота раствора: раствор сахара должен быть прозрачным, без нерастворимого осадка, механических и других примесей.</w:t>
            </w:r>
          </w:p>
          <w:p w14:paraId="45F7E911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02B13AAF" w14:textId="6328629D" w:rsidR="00C12BB3" w:rsidRPr="00C12BB3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2BB3">
              <w:rPr>
                <w:rFonts w:ascii="Times New Roman" w:eastAsia="Times New Roman" w:hAnsi="Times New Roman" w:cs="Times New Roman"/>
              </w:rPr>
              <w:t>Вид сахара белого: Кристаллический;</w:t>
            </w:r>
          </w:p>
          <w:p w14:paraId="0431A078" w14:textId="294BFCA7" w:rsidR="00C12BB3" w:rsidRDefault="00466A97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en-GB" w:bidi="hi-I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 xml:space="preserve">Фасовка: </w:t>
            </w:r>
            <w:r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C12BB3" w:rsidRPr="00C12BB3">
              <w:rPr>
                <w:rFonts w:ascii="Times New Roman" w:eastAsia="Times New Roman" w:hAnsi="Times New Roman" w:cs="Times New Roman"/>
              </w:rPr>
              <w:t>50 кг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026" w14:textId="77777777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 xml:space="preserve"> кг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9B9" w14:textId="13D02415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2450,00</w:t>
            </w:r>
          </w:p>
        </w:tc>
      </w:tr>
    </w:tbl>
    <w:p w14:paraId="0F4F3E4F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6A97">
        <w:rPr>
          <w:rFonts w:ascii="Times New Roman" w:hAnsi="Times New Roman" w:cs="Times New Roman"/>
          <w:b/>
          <w:bCs/>
        </w:rPr>
        <w:t>2. Место поставки:</w:t>
      </w:r>
    </w:p>
    <w:p w14:paraId="6E1617BD" w14:textId="54ADC7F6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A97">
        <w:rPr>
          <w:rFonts w:ascii="Times New Roman" w:hAnsi="Times New Roman" w:cs="Times New Roman"/>
          <w:bCs/>
        </w:rPr>
        <w:t>2.</w:t>
      </w:r>
      <w:r w:rsidR="00D2687F" w:rsidRPr="00466A97">
        <w:rPr>
          <w:rFonts w:ascii="Times New Roman" w:hAnsi="Times New Roman" w:cs="Times New Roman"/>
          <w:bCs/>
        </w:rPr>
        <w:t>1</w:t>
      </w:r>
      <w:r w:rsidRPr="00466A97">
        <w:rPr>
          <w:rFonts w:ascii="Times New Roman" w:hAnsi="Times New Roman" w:cs="Times New Roman"/>
          <w:bCs/>
        </w:rPr>
        <w:t>.</w:t>
      </w:r>
      <w:r w:rsidR="00D2687F" w:rsidRPr="00466A97">
        <w:rPr>
          <w:rFonts w:ascii="Times New Roman" w:hAnsi="Times New Roman" w:cs="Times New Roman"/>
          <w:bCs/>
        </w:rPr>
        <w:t xml:space="preserve"> Республика Башкортостан, Бакалинский район, д.Урман, ул. Лесная, 1</w:t>
      </w:r>
    </w:p>
    <w:p w14:paraId="6099B2F5" w14:textId="29DD08A7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A97">
        <w:rPr>
          <w:rFonts w:ascii="Times New Roman" w:hAnsi="Times New Roman" w:cs="Times New Roman"/>
          <w:bCs/>
        </w:rPr>
        <w:t>2.</w:t>
      </w:r>
      <w:r w:rsidR="00D2687F" w:rsidRPr="00466A97">
        <w:rPr>
          <w:rFonts w:ascii="Times New Roman" w:hAnsi="Times New Roman" w:cs="Times New Roman"/>
          <w:bCs/>
        </w:rPr>
        <w:t>2</w:t>
      </w:r>
      <w:r w:rsidRPr="00466A97">
        <w:rPr>
          <w:rFonts w:ascii="Times New Roman" w:hAnsi="Times New Roman" w:cs="Times New Roman"/>
          <w:bCs/>
        </w:rPr>
        <w:t>.</w:t>
      </w:r>
      <w:r w:rsidR="00D2687F" w:rsidRPr="00466A97">
        <w:rPr>
          <w:rFonts w:ascii="Times New Roman" w:hAnsi="Times New Roman" w:cs="Times New Roman"/>
          <w:bCs/>
        </w:rPr>
        <w:t xml:space="preserve"> Республика Башкортостан, Чекмагушевский район, с. Новобалтачево, ул. Молодежная, д. 4а</w:t>
      </w:r>
    </w:p>
    <w:p w14:paraId="0373403E" w14:textId="1FA1B1CE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A97">
        <w:rPr>
          <w:rFonts w:ascii="Times New Roman" w:hAnsi="Times New Roman" w:cs="Times New Roman"/>
          <w:bCs/>
        </w:rPr>
        <w:t>2.</w:t>
      </w:r>
      <w:r w:rsidR="00D2687F" w:rsidRPr="00466A97">
        <w:rPr>
          <w:rFonts w:ascii="Times New Roman" w:hAnsi="Times New Roman" w:cs="Times New Roman"/>
          <w:bCs/>
        </w:rPr>
        <w:t>3</w:t>
      </w:r>
      <w:r w:rsidRPr="00466A97">
        <w:rPr>
          <w:rFonts w:ascii="Times New Roman" w:hAnsi="Times New Roman" w:cs="Times New Roman"/>
          <w:bCs/>
        </w:rPr>
        <w:t>.</w:t>
      </w:r>
      <w:r w:rsidR="00D2687F" w:rsidRPr="00466A97">
        <w:rPr>
          <w:rFonts w:ascii="Times New Roman" w:hAnsi="Times New Roman" w:cs="Times New Roman"/>
          <w:bCs/>
        </w:rPr>
        <w:t xml:space="preserve"> Республика Башкортостан, Чекмагушевский район, с. Резяпово, ул. Дюртюли, д. 20</w:t>
      </w:r>
    </w:p>
    <w:p w14:paraId="777438D3" w14:textId="7490735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66A97">
        <w:rPr>
          <w:rFonts w:ascii="Times New Roman" w:eastAsia="Times New Roman" w:hAnsi="Times New Roman" w:cs="Times New Roman"/>
          <w:b/>
          <w:lang w:eastAsia="ar-SA"/>
        </w:rPr>
        <w:t xml:space="preserve">3. Срок 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поставки:</w:t>
      </w:r>
      <w:r w:rsidR="00B81ED0" w:rsidRPr="00466A9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8A72EB" w:rsidRPr="008A72EB">
        <w:rPr>
          <w:rFonts w:ascii="Times New Roman" w:eastAsia="Times New Roman" w:hAnsi="Times New Roman" w:cs="Times New Roman"/>
          <w:b/>
          <w:lang w:eastAsia="ar-SA"/>
        </w:rPr>
        <w:t>с даты заключения договора</w:t>
      </w:r>
      <w:r w:rsidR="008A72E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bookmarkStart w:id="0" w:name="_GoBack"/>
      <w:bookmarkEnd w:id="0"/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по 3</w:t>
      </w:r>
      <w:r w:rsidR="002C1C3A" w:rsidRPr="00466A97">
        <w:rPr>
          <w:rFonts w:ascii="Times New Roman" w:eastAsia="Times New Roman" w:hAnsi="Times New Roman" w:cs="Times New Roman"/>
          <w:b/>
          <w:lang w:eastAsia="ar-SA"/>
        </w:rPr>
        <w:t>1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.</w:t>
      </w:r>
      <w:r w:rsidR="002C1C3A" w:rsidRPr="00466A97">
        <w:rPr>
          <w:rFonts w:ascii="Times New Roman" w:eastAsia="Times New Roman" w:hAnsi="Times New Roman" w:cs="Times New Roman"/>
          <w:b/>
          <w:lang w:eastAsia="ar-SA"/>
        </w:rPr>
        <w:t>12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.202</w:t>
      </w:r>
      <w:r w:rsidR="007557BD" w:rsidRPr="00466A97">
        <w:rPr>
          <w:rFonts w:ascii="Times New Roman" w:eastAsia="Times New Roman" w:hAnsi="Times New Roman" w:cs="Times New Roman"/>
          <w:b/>
          <w:lang w:eastAsia="ar-SA"/>
        </w:rPr>
        <w:t>6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 xml:space="preserve"> г.</w:t>
      </w:r>
    </w:p>
    <w:p w14:paraId="40B50098" w14:textId="489B6D9F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3.1. </w:t>
      </w:r>
      <w:r w:rsidR="00D2687F" w:rsidRPr="00466A97">
        <w:rPr>
          <w:rFonts w:ascii="Times New Roman" w:eastAsia="Times New Roman" w:hAnsi="Times New Roman" w:cs="Times New Roman"/>
          <w:bCs/>
          <w:lang w:eastAsia="ar-SA"/>
        </w:rPr>
        <w:t>Поставка товара до склада Заказчика осуществляется 2 раза в месяц по предварительной заявке Заказчика, время поставки с 9-00 до 15-00.</w:t>
      </w:r>
    </w:p>
    <w:p w14:paraId="7AE4B07D" w14:textId="61B23203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3.2. </w:t>
      </w:r>
      <w:r w:rsidR="00D2687F" w:rsidRPr="00466A97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253B37B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6A97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0194A21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53DA2A9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589622F5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12C7EAB2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A837267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3FC894B0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CFCF16B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76EA7928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C36F708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03AFBF5B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84CCA8C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388127"/>
      <w:r w:rsidRPr="00466A97">
        <w:rPr>
          <w:rFonts w:ascii="Times New Roman" w:eastAsia="Times New Roman" w:hAnsi="Times New Roman" w:cs="Times New Roman"/>
          <w:lang w:eastAsia="ar-SA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05031117" w14:textId="77777777" w:rsidR="003A4163" w:rsidRPr="00466A97" w:rsidRDefault="00D2687F" w:rsidP="00466A9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466A97">
          <w:rPr>
            <w:rFonts w:ascii="Times New Roman" w:eastAsia="Times New Roman" w:hAnsi="Times New Roman" w:cs="Times New Roman"/>
            <w:lang w:eastAsia="ar-SA"/>
          </w:rPr>
          <w:t>регламент</w:t>
        </w:r>
      </w:hyperlink>
      <w:r w:rsidRPr="00466A97">
        <w:rPr>
          <w:rFonts w:ascii="Times New Roman" w:eastAsia="Times New Roman" w:hAnsi="Times New Roman" w:cs="Times New Roman"/>
          <w:lang w:eastAsia="ar-SA"/>
        </w:rPr>
        <w:t>а Таможенного союза «Пищевая продукция в части ее маркировки» (ТР ТС 022/2011).</w:t>
      </w:r>
    </w:p>
    <w:p w14:paraId="61B3439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1"/>
    </w:p>
    <w:p w14:paraId="3536014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6A97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3DCDF4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B6FA898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5A3D9C4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9E5E222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  <w:b/>
        </w:rPr>
        <w:t>6</w:t>
      </w:r>
      <w:r w:rsidRPr="00466A97">
        <w:rPr>
          <w:rFonts w:ascii="Times New Roman" w:eastAsia="Calibri" w:hAnsi="Times New Roman" w:cs="Times New Roman"/>
        </w:rPr>
        <w:t xml:space="preserve">. </w:t>
      </w:r>
      <w:r w:rsidRPr="00466A97">
        <w:rPr>
          <w:rFonts w:ascii="Times New Roman" w:eastAsia="Calibri" w:hAnsi="Times New Roman" w:cs="Times New Roman"/>
          <w:b/>
        </w:rPr>
        <w:t>Требования к условиям поставки товара, отгрузке товара:</w:t>
      </w:r>
    </w:p>
    <w:p w14:paraId="03211975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6.1. 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продуктов.</w:t>
      </w:r>
    </w:p>
    <w:p w14:paraId="27DA4E95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D0582F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77F4B73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97E5A50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 xml:space="preserve">6.5. 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 </w:t>
      </w:r>
    </w:p>
    <w:sectPr w:rsidR="003A4163" w:rsidRPr="00466A97" w:rsidSect="00561C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4CB1F" w14:textId="77777777" w:rsidR="001441E8" w:rsidRDefault="001441E8">
      <w:pPr>
        <w:spacing w:after="0" w:line="240" w:lineRule="auto"/>
      </w:pPr>
      <w:r>
        <w:separator/>
      </w:r>
    </w:p>
  </w:endnote>
  <w:endnote w:type="continuationSeparator" w:id="0">
    <w:p w14:paraId="7F3483B1" w14:textId="77777777" w:rsidR="001441E8" w:rsidRDefault="0014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9ED60" w14:textId="77777777" w:rsidR="001441E8" w:rsidRDefault="001441E8">
      <w:pPr>
        <w:spacing w:after="0" w:line="240" w:lineRule="auto"/>
      </w:pPr>
      <w:r>
        <w:separator/>
      </w:r>
    </w:p>
  </w:footnote>
  <w:footnote w:type="continuationSeparator" w:id="0">
    <w:p w14:paraId="78480108" w14:textId="77777777" w:rsidR="001441E8" w:rsidRDefault="0014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226D"/>
    <w:multiLevelType w:val="hybridMultilevel"/>
    <w:tmpl w:val="E47CEE94"/>
    <w:lvl w:ilvl="0" w:tplc="577C9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EC9E">
      <w:start w:val="1"/>
      <w:numFmt w:val="lowerLetter"/>
      <w:lvlText w:val="%2."/>
      <w:lvlJc w:val="left"/>
      <w:pPr>
        <w:ind w:left="1440" w:hanging="360"/>
      </w:pPr>
    </w:lvl>
    <w:lvl w:ilvl="2" w:tplc="FEA6E454">
      <w:start w:val="1"/>
      <w:numFmt w:val="lowerRoman"/>
      <w:lvlText w:val="%3."/>
      <w:lvlJc w:val="right"/>
      <w:pPr>
        <w:ind w:left="2160" w:hanging="180"/>
      </w:pPr>
    </w:lvl>
    <w:lvl w:ilvl="3" w:tplc="0CAC83FE">
      <w:start w:val="1"/>
      <w:numFmt w:val="decimal"/>
      <w:lvlText w:val="%4."/>
      <w:lvlJc w:val="left"/>
      <w:pPr>
        <w:ind w:left="2880" w:hanging="360"/>
      </w:pPr>
    </w:lvl>
    <w:lvl w:ilvl="4" w:tplc="354021FE">
      <w:start w:val="1"/>
      <w:numFmt w:val="lowerLetter"/>
      <w:lvlText w:val="%5."/>
      <w:lvlJc w:val="left"/>
      <w:pPr>
        <w:ind w:left="3600" w:hanging="360"/>
      </w:pPr>
    </w:lvl>
    <w:lvl w:ilvl="5" w:tplc="93FA4596">
      <w:start w:val="1"/>
      <w:numFmt w:val="lowerRoman"/>
      <w:lvlText w:val="%6."/>
      <w:lvlJc w:val="right"/>
      <w:pPr>
        <w:ind w:left="4320" w:hanging="180"/>
      </w:pPr>
    </w:lvl>
    <w:lvl w:ilvl="6" w:tplc="10608A9A">
      <w:start w:val="1"/>
      <w:numFmt w:val="decimal"/>
      <w:lvlText w:val="%7."/>
      <w:lvlJc w:val="left"/>
      <w:pPr>
        <w:ind w:left="5040" w:hanging="360"/>
      </w:pPr>
    </w:lvl>
    <w:lvl w:ilvl="7" w:tplc="CF5C8E30">
      <w:start w:val="1"/>
      <w:numFmt w:val="lowerLetter"/>
      <w:lvlText w:val="%8."/>
      <w:lvlJc w:val="left"/>
      <w:pPr>
        <w:ind w:left="5760" w:hanging="360"/>
      </w:pPr>
    </w:lvl>
    <w:lvl w:ilvl="8" w:tplc="3CB415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CC8"/>
    <w:multiLevelType w:val="hybridMultilevel"/>
    <w:tmpl w:val="D296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45DF"/>
    <w:multiLevelType w:val="hybridMultilevel"/>
    <w:tmpl w:val="79AA09F4"/>
    <w:lvl w:ilvl="0" w:tplc="40AC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0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2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03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A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64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0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A0D36"/>
    <w:multiLevelType w:val="hybridMultilevel"/>
    <w:tmpl w:val="E9004F90"/>
    <w:lvl w:ilvl="0" w:tplc="C1E28A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E54AB6C">
      <w:start w:val="1"/>
      <w:numFmt w:val="lowerLetter"/>
      <w:lvlText w:val="%2."/>
      <w:lvlJc w:val="left"/>
      <w:pPr>
        <w:ind w:left="513" w:hanging="360"/>
      </w:pPr>
    </w:lvl>
    <w:lvl w:ilvl="2" w:tplc="D986AD44">
      <w:start w:val="1"/>
      <w:numFmt w:val="lowerRoman"/>
      <w:lvlText w:val="%3."/>
      <w:lvlJc w:val="right"/>
      <w:pPr>
        <w:ind w:left="1233" w:hanging="180"/>
      </w:pPr>
    </w:lvl>
    <w:lvl w:ilvl="3" w:tplc="73C0FFD0">
      <w:start w:val="1"/>
      <w:numFmt w:val="decimal"/>
      <w:lvlText w:val="%4."/>
      <w:lvlJc w:val="left"/>
      <w:pPr>
        <w:ind w:left="1953" w:hanging="360"/>
      </w:pPr>
    </w:lvl>
    <w:lvl w:ilvl="4" w:tplc="58F290BC">
      <w:start w:val="1"/>
      <w:numFmt w:val="lowerLetter"/>
      <w:lvlText w:val="%5."/>
      <w:lvlJc w:val="left"/>
      <w:pPr>
        <w:ind w:left="2673" w:hanging="360"/>
      </w:pPr>
    </w:lvl>
    <w:lvl w:ilvl="5" w:tplc="E31404E8">
      <w:start w:val="1"/>
      <w:numFmt w:val="lowerRoman"/>
      <w:lvlText w:val="%6."/>
      <w:lvlJc w:val="right"/>
      <w:pPr>
        <w:ind w:left="3393" w:hanging="180"/>
      </w:pPr>
    </w:lvl>
    <w:lvl w:ilvl="6" w:tplc="AD3A32D2">
      <w:start w:val="1"/>
      <w:numFmt w:val="decimal"/>
      <w:lvlText w:val="%7."/>
      <w:lvlJc w:val="left"/>
      <w:pPr>
        <w:ind w:left="4113" w:hanging="360"/>
      </w:pPr>
    </w:lvl>
    <w:lvl w:ilvl="7" w:tplc="08866D5C">
      <w:start w:val="1"/>
      <w:numFmt w:val="lowerLetter"/>
      <w:lvlText w:val="%8."/>
      <w:lvlJc w:val="left"/>
      <w:pPr>
        <w:ind w:left="4833" w:hanging="360"/>
      </w:pPr>
    </w:lvl>
    <w:lvl w:ilvl="8" w:tplc="FD3CA99E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63"/>
    <w:rsid w:val="000A2A95"/>
    <w:rsid w:val="000C69D8"/>
    <w:rsid w:val="001441E8"/>
    <w:rsid w:val="0016369B"/>
    <w:rsid w:val="00264890"/>
    <w:rsid w:val="002C1C3A"/>
    <w:rsid w:val="003A4163"/>
    <w:rsid w:val="00466A97"/>
    <w:rsid w:val="004A4ED0"/>
    <w:rsid w:val="00561CFA"/>
    <w:rsid w:val="00573DFC"/>
    <w:rsid w:val="00611872"/>
    <w:rsid w:val="007557BD"/>
    <w:rsid w:val="00811D1C"/>
    <w:rsid w:val="0089296B"/>
    <w:rsid w:val="008A72EB"/>
    <w:rsid w:val="008A78A9"/>
    <w:rsid w:val="00A62884"/>
    <w:rsid w:val="00A6379E"/>
    <w:rsid w:val="00AC2892"/>
    <w:rsid w:val="00B27288"/>
    <w:rsid w:val="00B34D93"/>
    <w:rsid w:val="00B81ED0"/>
    <w:rsid w:val="00C12BB3"/>
    <w:rsid w:val="00D2687F"/>
    <w:rsid w:val="00D72383"/>
    <w:rsid w:val="00DB5E59"/>
    <w:rsid w:val="00DD1897"/>
    <w:rsid w:val="00E24A1E"/>
    <w:rsid w:val="00E8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8E4D"/>
  <w15:docId w15:val="{DCA36A55-4283-43C0-AF93-182DBABF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CFA"/>
  </w:style>
  <w:style w:type="paragraph" w:styleId="1">
    <w:name w:val="heading 1"/>
    <w:basedOn w:val="a"/>
    <w:link w:val="10"/>
    <w:uiPriority w:val="9"/>
    <w:qFormat/>
    <w:rsid w:val="00561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1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1C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1C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1C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1C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1C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1C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1C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561C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1C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1C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1C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1C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1C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1C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1C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1CFA"/>
    <w:rPr>
      <w:sz w:val="24"/>
      <w:szCs w:val="24"/>
    </w:rPr>
  </w:style>
  <w:style w:type="character" w:customStyle="1" w:styleId="QuoteChar">
    <w:name w:val="Quote Char"/>
    <w:uiPriority w:val="29"/>
    <w:rsid w:val="00561CFA"/>
    <w:rPr>
      <w:i/>
    </w:rPr>
  </w:style>
  <w:style w:type="character" w:customStyle="1" w:styleId="IntenseQuoteChar">
    <w:name w:val="Intense Quote Char"/>
    <w:uiPriority w:val="30"/>
    <w:rsid w:val="00561CFA"/>
    <w:rPr>
      <w:i/>
    </w:rPr>
  </w:style>
  <w:style w:type="character" w:customStyle="1" w:styleId="HeaderChar">
    <w:name w:val="Header Char"/>
    <w:basedOn w:val="a0"/>
    <w:uiPriority w:val="99"/>
    <w:rsid w:val="00561CFA"/>
  </w:style>
  <w:style w:type="character" w:customStyle="1" w:styleId="CaptionChar">
    <w:name w:val="Caption Char"/>
    <w:uiPriority w:val="99"/>
    <w:rsid w:val="00561CFA"/>
  </w:style>
  <w:style w:type="character" w:customStyle="1" w:styleId="FootnoteTextChar">
    <w:name w:val="Footnote Text Char"/>
    <w:uiPriority w:val="99"/>
    <w:rsid w:val="00561CFA"/>
    <w:rPr>
      <w:sz w:val="18"/>
    </w:rPr>
  </w:style>
  <w:style w:type="character" w:customStyle="1" w:styleId="EndnoteTextChar">
    <w:name w:val="Endnote Text Char"/>
    <w:uiPriority w:val="99"/>
    <w:rsid w:val="00561CFA"/>
    <w:rPr>
      <w:sz w:val="20"/>
    </w:rPr>
  </w:style>
  <w:style w:type="character" w:customStyle="1" w:styleId="Heading1Char">
    <w:name w:val="Heading 1 Char"/>
    <w:basedOn w:val="a0"/>
    <w:uiPriority w:val="9"/>
    <w:rsid w:val="00561C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1C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1C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1C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1C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1C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1C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1C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1C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1CF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1C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1C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1C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1C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1C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1C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1C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1CFA"/>
    <w:rPr>
      <w:i/>
    </w:rPr>
  </w:style>
  <w:style w:type="paragraph" w:styleId="aa">
    <w:name w:val="header"/>
    <w:basedOn w:val="a"/>
    <w:link w:val="ab"/>
    <w:uiPriority w:val="99"/>
    <w:unhideWhenUsed/>
    <w:rsid w:val="00561C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1CFA"/>
  </w:style>
  <w:style w:type="paragraph" w:styleId="ac">
    <w:name w:val="footer"/>
    <w:basedOn w:val="a"/>
    <w:link w:val="ad"/>
    <w:uiPriority w:val="99"/>
    <w:unhideWhenUsed/>
    <w:rsid w:val="00561C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1CFA"/>
  </w:style>
  <w:style w:type="paragraph" w:styleId="ae">
    <w:name w:val="caption"/>
    <w:basedOn w:val="a"/>
    <w:next w:val="a"/>
    <w:uiPriority w:val="35"/>
    <w:semiHidden/>
    <w:unhideWhenUsed/>
    <w:qFormat/>
    <w:rsid w:val="00561CF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561CFA"/>
  </w:style>
  <w:style w:type="table" w:customStyle="1" w:styleId="TableGridLight">
    <w:name w:val="Table Grid Light"/>
    <w:basedOn w:val="a1"/>
    <w:uiPriority w:val="59"/>
    <w:rsid w:val="00561C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61C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61CF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561CF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561CF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61CFA"/>
    <w:rPr>
      <w:sz w:val="18"/>
    </w:rPr>
  </w:style>
  <w:style w:type="character" w:styleId="af2">
    <w:name w:val="footnote reference"/>
    <w:basedOn w:val="a0"/>
    <w:uiPriority w:val="99"/>
    <w:unhideWhenUsed/>
    <w:rsid w:val="00561CF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61CF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61CFA"/>
    <w:rPr>
      <w:sz w:val="20"/>
    </w:rPr>
  </w:style>
  <w:style w:type="character" w:styleId="af5">
    <w:name w:val="endnote reference"/>
    <w:basedOn w:val="a0"/>
    <w:uiPriority w:val="99"/>
    <w:semiHidden/>
    <w:unhideWhenUsed/>
    <w:rsid w:val="00561CF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1CFA"/>
    <w:pPr>
      <w:spacing w:after="57"/>
    </w:pPr>
  </w:style>
  <w:style w:type="paragraph" w:styleId="23">
    <w:name w:val="toc 2"/>
    <w:basedOn w:val="a"/>
    <w:next w:val="a"/>
    <w:uiPriority w:val="39"/>
    <w:unhideWhenUsed/>
    <w:rsid w:val="00561CF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1CF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1CF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1C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1C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1C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1C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1CFA"/>
    <w:pPr>
      <w:spacing w:after="57"/>
      <w:ind w:left="2268"/>
    </w:pPr>
  </w:style>
  <w:style w:type="paragraph" w:styleId="af6">
    <w:name w:val="TOC Heading"/>
    <w:uiPriority w:val="39"/>
    <w:unhideWhenUsed/>
    <w:rsid w:val="00561CFA"/>
  </w:style>
  <w:style w:type="paragraph" w:styleId="af7">
    <w:name w:val="table of figures"/>
    <w:basedOn w:val="a"/>
    <w:next w:val="a"/>
    <w:uiPriority w:val="99"/>
    <w:unhideWhenUsed/>
    <w:rsid w:val="00561CFA"/>
    <w:pPr>
      <w:spacing w:after="0"/>
    </w:pPr>
  </w:style>
  <w:style w:type="table" w:styleId="af8">
    <w:name w:val="Table Grid"/>
    <w:basedOn w:val="a1"/>
    <w:uiPriority w:val="39"/>
    <w:rsid w:val="00561C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561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1CF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qFormat/>
    <w:rsid w:val="005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PC</cp:lastModifiedBy>
  <cp:revision>11</cp:revision>
  <dcterms:created xsi:type="dcterms:W3CDTF">2025-05-22T09:06:00Z</dcterms:created>
  <dcterms:modified xsi:type="dcterms:W3CDTF">2026-06-10T05:36:00Z</dcterms:modified>
</cp:coreProperties>
</file>