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AA835" w14:textId="3C51E454" w:rsidR="00404C4C" w:rsidRPr="00404C4C" w:rsidRDefault="00404C4C" w:rsidP="00404C4C">
      <w:pPr>
        <w:widowControl w:val="0"/>
        <w:tabs>
          <w:tab w:val="left" w:pos="5895"/>
        </w:tabs>
        <w:spacing w:after="0" w:line="240" w:lineRule="auto"/>
        <w:jc w:val="center"/>
        <w:rPr>
          <w:rFonts w:ascii="Times New Roman" w:eastAsia="Cambria Math" w:hAnsi="Times New Roman" w:cs="Times New Roman"/>
          <w:b/>
          <w:bCs/>
          <w:spacing w:val="-6"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b/>
          <w:bCs/>
          <w:spacing w:val="-6"/>
          <w:sz w:val="21"/>
          <w:szCs w:val="21"/>
          <w:lang w:eastAsia="ru-RU"/>
        </w:rPr>
        <w:t>РАЗДЕЛ 4. ПРОЕКТ ДОГОВОРА</w:t>
      </w:r>
    </w:p>
    <w:p w14:paraId="4FC3AD54" w14:textId="3966B75B" w:rsidR="00404C4C" w:rsidRPr="00404C4C" w:rsidRDefault="00404C4C" w:rsidP="00404C4C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</w:pPr>
      <w:r w:rsidRPr="00404C4C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 xml:space="preserve">ДОГОВОР ПОДРЯДА № </w:t>
      </w:r>
      <w:r w:rsidR="00907AF9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152</w:t>
      </w:r>
      <w:r w:rsidRPr="00404C4C">
        <w:rPr>
          <w:rFonts w:ascii="Times New Roman" w:eastAsia="Times New Roman" w:hAnsi="Times New Roman" w:cs="Times New Roman"/>
          <w:b/>
          <w:bCs/>
          <w:sz w:val="21"/>
          <w:szCs w:val="21"/>
          <w:lang w:eastAsia="zh-CN"/>
        </w:rPr>
        <w:t>/26-ЗП (проект)</w:t>
      </w:r>
    </w:p>
    <w:p w14:paraId="20DD5293" w14:textId="77777777" w:rsidR="00404C4C" w:rsidRPr="00404C4C" w:rsidRDefault="00404C4C" w:rsidP="00404C4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404C4C">
        <w:rPr>
          <w:rFonts w:ascii="Times New Roman" w:eastAsia="Times New Roman" w:hAnsi="Times New Roman" w:cs="Times New Roman"/>
          <w:sz w:val="21"/>
          <w:szCs w:val="21"/>
          <w:lang w:eastAsia="zh-CN"/>
        </w:rPr>
        <w:t>г. Челябинск</w:t>
      </w:r>
      <w:r w:rsidRPr="00404C4C"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</w:r>
      <w:r w:rsidRPr="00404C4C"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</w:r>
      <w:r w:rsidRPr="00404C4C"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</w:r>
      <w:r w:rsidRPr="00404C4C"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</w:r>
      <w:r w:rsidRPr="00404C4C"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</w:r>
      <w:r w:rsidRPr="00404C4C"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</w:r>
      <w:r w:rsidRPr="00404C4C"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</w:r>
      <w:r w:rsidRPr="00404C4C"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</w:r>
      <w:r w:rsidRPr="00404C4C"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  <w:t xml:space="preserve">            «     » ___________ 2026г. </w:t>
      </w:r>
    </w:p>
    <w:p w14:paraId="65B589D2" w14:textId="77777777" w:rsidR="00404C4C" w:rsidRPr="00404C4C" w:rsidRDefault="00404C4C" w:rsidP="00404C4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14:paraId="007534E1" w14:textId="77777777" w:rsidR="00404C4C" w:rsidRPr="00404C4C" w:rsidRDefault="00404C4C" w:rsidP="00404C4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404C4C"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  <w:t>АО «Челябоблкоммунэнерго»</w:t>
      </w:r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t xml:space="preserve">, именуемое в дальнейшем </w:t>
      </w:r>
      <w:r w:rsidRPr="00404C4C"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  <w:t>«Зака‌‌⁠‌​﻿‍‍﻿⁠‌‌​‍‌﻿⁠﻿​‌⁠⁠​​​‍​​﻿‍⁠‌‍‍‌⁠﻿‌⁠‍‌​‍‌зчик»</w:t>
      </w:r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t>, в лице юрисконсульта Старунова Юрия Сергеевича, действующего на основании Доверенности № 184-Д от 23.12.2025г.</w:t>
      </w:r>
      <w:r w:rsidRPr="00404C4C">
        <w:rPr>
          <w:rFonts w:ascii="Times New Roman" w:eastAsia="Times New Roman" w:hAnsi="Times New Roman" w:cs="Times New Roman"/>
          <w:sz w:val="21"/>
          <w:szCs w:val="21"/>
          <w:lang w:eastAsia="zh-CN"/>
        </w:rPr>
        <w:t>, с одной стороны и</w:t>
      </w:r>
    </w:p>
    <w:p w14:paraId="2B7A4B52" w14:textId="77777777" w:rsidR="00404C4C" w:rsidRPr="00404C4C" w:rsidRDefault="00404C4C" w:rsidP="00404C4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404C4C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____________ «____________», именуемое в дальнейшем «</w:t>
      </w:r>
      <w:r w:rsidRPr="00404C4C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Подрядчик</w:t>
      </w:r>
      <w:r w:rsidRPr="00404C4C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», в лице ____________________, действующего на основании _________, с другой стороны, </w:t>
      </w:r>
    </w:p>
    <w:p w14:paraId="0DA84962" w14:textId="36B31604" w:rsidR="00404C4C" w:rsidRPr="00404C4C" w:rsidRDefault="00404C4C" w:rsidP="00404C4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404C4C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далее именуемые при совместном упоминании «Стороны», а по отдельности «Сторона», с соблюдением требований Федерального закона от 18.07.2011 года № 223-ФЗ «О закупках товаров, работ, услуг отдельными видами юридических лиц» на основании Протокола рассмотрения и оценки заявок № </w:t>
      </w:r>
      <w:r w:rsidR="00907AF9">
        <w:rPr>
          <w:rFonts w:ascii="Times New Roman" w:eastAsia="Times New Roman" w:hAnsi="Times New Roman" w:cs="Times New Roman"/>
          <w:sz w:val="21"/>
          <w:szCs w:val="21"/>
          <w:lang w:eastAsia="zh-CN"/>
        </w:rPr>
        <w:t>152</w:t>
      </w:r>
      <w:r w:rsidRPr="00404C4C">
        <w:rPr>
          <w:rFonts w:ascii="Times New Roman" w:eastAsia="Times New Roman" w:hAnsi="Times New Roman" w:cs="Times New Roman"/>
          <w:sz w:val="21"/>
          <w:szCs w:val="21"/>
          <w:lang w:eastAsia="zh-CN"/>
        </w:rPr>
        <w:t>/26-ЗП от «______» ________ 2026г. по извещению № ___________________ заключили настоящий договор (далее – Договор) о нижеследующем:</w:t>
      </w:r>
    </w:p>
    <w:p w14:paraId="0C13E33F" w14:textId="77777777" w:rsidR="00404C4C" w:rsidRPr="00404C4C" w:rsidRDefault="00404C4C" w:rsidP="00404C4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14:paraId="7201B147" w14:textId="77777777" w:rsidR="00404C4C" w:rsidRPr="00404C4C" w:rsidRDefault="00404C4C" w:rsidP="00404C4C">
      <w:pPr>
        <w:numPr>
          <w:ilvl w:val="0"/>
          <w:numId w:val="1"/>
        </w:numPr>
        <w:tabs>
          <w:tab w:val="left" w:pos="709"/>
        </w:tabs>
        <w:spacing w:after="0" w:line="240" w:lineRule="auto"/>
        <w:jc w:val="center"/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  <w:t>Предмет договора</w:t>
      </w:r>
    </w:p>
    <w:p w14:paraId="45FADAA1" w14:textId="77777777" w:rsidR="00404C4C" w:rsidRPr="00404C4C" w:rsidRDefault="00404C4C" w:rsidP="00404C4C">
      <w:pPr>
        <w:numPr>
          <w:ilvl w:val="1"/>
          <w:numId w:val="1"/>
        </w:numPr>
        <w:tabs>
          <w:tab w:val="clear" w:pos="48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t xml:space="preserve">Подрядчик обязуется по заданию Заказчика выполнить в установленный срок </w:t>
      </w:r>
      <w:r w:rsidRPr="00404C4C"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  <w:t>работу по восстановлению асфальтового покрытия после капитального ремонта тепловых сетей на территории р.п. Красногорский Еманжелинского муниципального округа Челябинской области, согласно Технического задания и Ведомости объемов работ,</w:t>
      </w:r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t xml:space="preserve"> (далее-Работа), а Заказчик обязуется принять результат Работы и оплатить его.</w:t>
      </w:r>
    </w:p>
    <w:p w14:paraId="43A22F06" w14:textId="77777777" w:rsidR="00404C4C" w:rsidRPr="00404C4C" w:rsidRDefault="00404C4C" w:rsidP="00404C4C">
      <w:pPr>
        <w:tabs>
          <w:tab w:val="num" w:pos="1134"/>
        </w:tabs>
        <w:spacing w:after="0" w:line="240" w:lineRule="auto"/>
        <w:ind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t>1.2.</w:t>
      </w:r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tab/>
        <w:t>Работа производится: Челябинская обл., рп.Красногорский. Конкретный адрес выполнения работ, с необходимым объемом работ, определяется заказчиком в направляемой исполнителю заявки для восстановления асфальтового покрытия.</w:t>
      </w:r>
    </w:p>
    <w:p w14:paraId="3FF2DF88" w14:textId="77777777" w:rsidR="00404C4C" w:rsidRPr="00404C4C" w:rsidRDefault="00404C4C" w:rsidP="00404C4C">
      <w:pPr>
        <w:numPr>
          <w:ilvl w:val="1"/>
          <w:numId w:val="1"/>
        </w:numPr>
        <w:tabs>
          <w:tab w:val="clear" w:pos="480"/>
          <w:tab w:val="left" w:pos="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bookmarkStart w:id="0" w:name="OLE_LINK3"/>
      <w:bookmarkStart w:id="1" w:name="OLE_LINK2"/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t>Объем, содержание выполняемой Работы и предъявляемые к ней требования установлены ведомостью</w:t>
      </w:r>
      <w:r w:rsidRPr="00404C4C">
        <w:rPr>
          <w:rFonts w:ascii="Times New Roman" w:eastAsia="Cambria Math" w:hAnsi="Times New Roman" w:cs="Times New Roman"/>
          <w:bCs/>
          <w:sz w:val="21"/>
          <w:szCs w:val="21"/>
          <w:lang w:eastAsia="ru-RU"/>
        </w:rPr>
        <w:t xml:space="preserve"> объемов работ, </w:t>
      </w:r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t>(Приложение № 2-4 к настоящему договору), локальным сметным расчетом (Приложение № 5-7 к настоящему договору</w:t>
      </w:r>
      <w:bookmarkEnd w:id="0"/>
      <w:bookmarkEnd w:id="1"/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t>) и техническим заданием (Приложение № 1 к настоящему договору).</w:t>
      </w:r>
    </w:p>
    <w:p w14:paraId="637642E4" w14:textId="77777777" w:rsidR="00404C4C" w:rsidRPr="00404C4C" w:rsidRDefault="00404C4C" w:rsidP="00404C4C">
      <w:pPr>
        <w:numPr>
          <w:ilvl w:val="1"/>
          <w:numId w:val="1"/>
        </w:numPr>
        <w:tabs>
          <w:tab w:val="clear" w:pos="480"/>
          <w:tab w:val="left" w:pos="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t>Все необходимые для проведения асфальтовых работ материалы, дорожно-строительное оборудование, технику, передвижные ремонтные мастерские предоставляет Подрядчик. Стоимость данных материалов входит в стоимость услуг настоящего договора.</w:t>
      </w:r>
    </w:p>
    <w:p w14:paraId="4AF1008A" w14:textId="77777777" w:rsidR="00404C4C" w:rsidRPr="00404C4C" w:rsidRDefault="00404C4C" w:rsidP="00404C4C">
      <w:pPr>
        <w:numPr>
          <w:ilvl w:val="1"/>
          <w:numId w:val="1"/>
        </w:numPr>
        <w:tabs>
          <w:tab w:val="clear" w:pos="480"/>
          <w:tab w:val="left" w:pos="0"/>
          <w:tab w:val="num" w:pos="1134"/>
        </w:tabs>
        <w:spacing w:after="0" w:line="240" w:lineRule="auto"/>
        <w:ind w:left="0"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t>Подрядчик гарантирует соответствие поставляемых материалов, оборудования проекту асфальтирования, стандартам и техническим условиям.</w:t>
      </w:r>
    </w:p>
    <w:p w14:paraId="1AAE9490" w14:textId="77777777" w:rsidR="00404C4C" w:rsidRPr="00404C4C" w:rsidRDefault="00404C4C" w:rsidP="00404C4C">
      <w:pPr>
        <w:tabs>
          <w:tab w:val="left" w:pos="0"/>
        </w:tabs>
        <w:spacing w:after="0" w:line="240" w:lineRule="auto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</w:p>
    <w:p w14:paraId="36861767" w14:textId="77777777" w:rsidR="00404C4C" w:rsidRPr="00404C4C" w:rsidRDefault="00404C4C" w:rsidP="00404C4C">
      <w:pPr>
        <w:numPr>
          <w:ilvl w:val="0"/>
          <w:numId w:val="2"/>
        </w:numPr>
        <w:tabs>
          <w:tab w:val="left" w:pos="709"/>
        </w:tabs>
        <w:spacing w:after="0" w:line="240" w:lineRule="auto"/>
        <w:jc w:val="center"/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  <w:t xml:space="preserve"> Срок выполнения работы.   </w:t>
      </w:r>
    </w:p>
    <w:p w14:paraId="513CA202" w14:textId="77777777" w:rsidR="00404C4C" w:rsidRPr="00404C4C" w:rsidRDefault="00404C4C" w:rsidP="00404C4C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Cambria Math" w:hAnsi="Times New Roman" w:cs="Times New Roman"/>
          <w:sz w:val="21"/>
          <w:szCs w:val="21"/>
          <w:lang w:val="x-none" w:eastAsia="x-none"/>
        </w:rPr>
      </w:pPr>
      <w:r w:rsidRPr="00404C4C">
        <w:rPr>
          <w:rFonts w:ascii="Times New Roman" w:eastAsia="Cambria Math" w:hAnsi="Times New Roman" w:cs="Times New Roman"/>
          <w:sz w:val="21"/>
          <w:szCs w:val="21"/>
          <w:lang w:val="x-none" w:eastAsia="x-none"/>
        </w:rPr>
        <w:t xml:space="preserve">Срок выполнения работ по Договору устанавливается в соответствии с техническим заданием (Приложение № </w:t>
      </w:r>
      <w:r w:rsidRPr="00404C4C">
        <w:rPr>
          <w:rFonts w:ascii="Times New Roman" w:eastAsia="Cambria Math" w:hAnsi="Times New Roman" w:cs="Times New Roman"/>
          <w:sz w:val="21"/>
          <w:szCs w:val="21"/>
          <w:lang w:eastAsia="x-none"/>
        </w:rPr>
        <w:t>1</w:t>
      </w:r>
      <w:r w:rsidRPr="00404C4C">
        <w:rPr>
          <w:rFonts w:ascii="Times New Roman" w:eastAsia="Cambria Math" w:hAnsi="Times New Roman" w:cs="Times New Roman"/>
          <w:sz w:val="21"/>
          <w:szCs w:val="21"/>
          <w:lang w:val="x-none" w:eastAsia="x-none"/>
        </w:rPr>
        <w:t xml:space="preserve"> к настоящему договору):</w:t>
      </w:r>
    </w:p>
    <w:p w14:paraId="1E200D88" w14:textId="77777777" w:rsidR="00404C4C" w:rsidRPr="00404C4C" w:rsidRDefault="00404C4C" w:rsidP="00404C4C">
      <w:pPr>
        <w:spacing w:after="0" w:line="240" w:lineRule="auto"/>
        <w:ind w:firstLine="567"/>
        <w:jc w:val="both"/>
        <w:rPr>
          <w:rFonts w:ascii="Times New Roman" w:eastAsia="Cambria Math" w:hAnsi="Times New Roman" w:cs="Times New Roman"/>
          <w:sz w:val="21"/>
          <w:szCs w:val="21"/>
          <w:lang w:val="x-none" w:eastAsia="x-none"/>
        </w:rPr>
      </w:pPr>
      <w:r w:rsidRPr="00404C4C">
        <w:rPr>
          <w:rFonts w:ascii="Times New Roman" w:eastAsia="Cambria Math" w:hAnsi="Times New Roman" w:cs="Times New Roman"/>
          <w:sz w:val="21"/>
          <w:szCs w:val="21"/>
          <w:lang w:val="x-none" w:eastAsia="x-none"/>
        </w:rPr>
        <w:t xml:space="preserve">- Начало выполнения работ дата подписания договора </w:t>
      </w:r>
    </w:p>
    <w:p w14:paraId="4EB3D5F9" w14:textId="77777777" w:rsidR="00404C4C" w:rsidRPr="00404C4C" w:rsidRDefault="00404C4C" w:rsidP="00404C4C">
      <w:pPr>
        <w:spacing w:after="0" w:line="240" w:lineRule="auto"/>
        <w:ind w:firstLine="567"/>
        <w:jc w:val="both"/>
        <w:rPr>
          <w:rFonts w:ascii="Times New Roman" w:eastAsia="Cambria Math" w:hAnsi="Times New Roman" w:cs="Times New Roman"/>
          <w:sz w:val="21"/>
          <w:szCs w:val="21"/>
          <w:lang w:val="x-none" w:eastAsia="x-none"/>
        </w:rPr>
      </w:pPr>
      <w:r w:rsidRPr="00404C4C">
        <w:rPr>
          <w:rFonts w:ascii="Times New Roman" w:eastAsia="Cambria Math" w:hAnsi="Times New Roman" w:cs="Times New Roman"/>
          <w:sz w:val="21"/>
          <w:szCs w:val="21"/>
          <w:lang w:val="x-none" w:eastAsia="x-none"/>
        </w:rPr>
        <w:t xml:space="preserve">- Окончание </w:t>
      </w:r>
      <w:r w:rsidRPr="00404C4C">
        <w:rPr>
          <w:rFonts w:ascii="Times New Roman" w:eastAsia="Cambria Math" w:hAnsi="Times New Roman" w:cs="Times New Roman"/>
          <w:sz w:val="21"/>
          <w:szCs w:val="21"/>
          <w:lang w:eastAsia="x-none"/>
        </w:rPr>
        <w:t>02</w:t>
      </w:r>
      <w:r w:rsidRPr="00404C4C">
        <w:rPr>
          <w:rFonts w:ascii="Times New Roman" w:eastAsia="Cambria Math" w:hAnsi="Times New Roman" w:cs="Times New Roman"/>
          <w:sz w:val="21"/>
          <w:szCs w:val="21"/>
          <w:lang w:val="x-none" w:eastAsia="x-none"/>
        </w:rPr>
        <w:t xml:space="preserve"> </w:t>
      </w:r>
      <w:r w:rsidRPr="00404C4C">
        <w:rPr>
          <w:rFonts w:ascii="Times New Roman" w:eastAsia="Cambria Math" w:hAnsi="Times New Roman" w:cs="Times New Roman"/>
          <w:sz w:val="21"/>
          <w:szCs w:val="21"/>
          <w:lang w:eastAsia="x-none"/>
        </w:rPr>
        <w:t>октября</w:t>
      </w:r>
      <w:r w:rsidRPr="00404C4C">
        <w:rPr>
          <w:rFonts w:ascii="Times New Roman" w:eastAsia="Cambria Math" w:hAnsi="Times New Roman" w:cs="Times New Roman"/>
          <w:sz w:val="21"/>
          <w:szCs w:val="21"/>
          <w:lang w:val="x-none" w:eastAsia="x-none"/>
        </w:rPr>
        <w:t xml:space="preserve"> 202</w:t>
      </w:r>
      <w:r w:rsidRPr="00404C4C">
        <w:rPr>
          <w:rFonts w:ascii="Times New Roman" w:eastAsia="Cambria Math" w:hAnsi="Times New Roman" w:cs="Times New Roman"/>
          <w:sz w:val="21"/>
          <w:szCs w:val="21"/>
          <w:lang w:eastAsia="x-none"/>
        </w:rPr>
        <w:t>6</w:t>
      </w:r>
      <w:r w:rsidRPr="00404C4C">
        <w:rPr>
          <w:rFonts w:ascii="Times New Roman" w:eastAsia="Cambria Math" w:hAnsi="Times New Roman" w:cs="Times New Roman"/>
          <w:sz w:val="21"/>
          <w:szCs w:val="21"/>
          <w:lang w:val="x-none" w:eastAsia="x-none"/>
        </w:rPr>
        <w:t xml:space="preserve">г. </w:t>
      </w:r>
    </w:p>
    <w:p w14:paraId="64249ACE" w14:textId="77777777" w:rsidR="00404C4C" w:rsidRPr="00404C4C" w:rsidRDefault="00404C4C" w:rsidP="00404C4C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Cambria Math" w:hAnsi="Times New Roman" w:cs="Times New Roman"/>
          <w:sz w:val="21"/>
          <w:szCs w:val="21"/>
          <w:lang w:val="x-none" w:eastAsia="x-none"/>
        </w:rPr>
      </w:pPr>
      <w:r w:rsidRPr="00404C4C">
        <w:rPr>
          <w:rFonts w:ascii="Times New Roman" w:eastAsia="Cambria Math" w:hAnsi="Times New Roman" w:cs="Times New Roman"/>
          <w:sz w:val="21"/>
          <w:szCs w:val="21"/>
          <w:lang w:val="x-none" w:eastAsia="x-none"/>
        </w:rPr>
        <w:t>Работы должны быть завершены и выполнены Подрядчиком и сданы Заказчику в сроки, определяемые Договором и приложениями к Договору, необходимыми, в соответствии с нормативно-технической документацией.</w:t>
      </w:r>
    </w:p>
    <w:p w14:paraId="6B53B982" w14:textId="77777777" w:rsidR="00404C4C" w:rsidRPr="00404C4C" w:rsidRDefault="00404C4C" w:rsidP="00404C4C">
      <w:pPr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eastAsia="Cambria Math" w:hAnsi="Times New Roman" w:cs="Times New Roman"/>
          <w:sz w:val="21"/>
          <w:szCs w:val="21"/>
          <w:lang w:val="x-none" w:eastAsia="x-none"/>
        </w:rPr>
      </w:pPr>
      <w:r w:rsidRPr="00404C4C">
        <w:rPr>
          <w:rFonts w:ascii="Times New Roman" w:eastAsia="Cambria Math" w:hAnsi="Times New Roman" w:cs="Times New Roman"/>
          <w:sz w:val="21"/>
          <w:szCs w:val="21"/>
          <w:lang w:val="x-none" w:eastAsia="x-none"/>
        </w:rPr>
        <w:t>Дата начала работ может быть заменена на иную дату по требованию Заказчика, при наличии объективных причин, препятствующих началу работ в установленное Договором время. Об изменении даты начала работ по Договору, с перенесением ее на более позднее либо ранее время, Заказчик извещает Подрядчика не позднее, чем за 15 календарных дней до даты начала работ, установленной Договором.</w:t>
      </w:r>
    </w:p>
    <w:p w14:paraId="0600A6EB" w14:textId="77777777" w:rsidR="00404C4C" w:rsidRPr="00404C4C" w:rsidRDefault="00404C4C" w:rsidP="00404C4C">
      <w:pPr>
        <w:spacing w:after="0" w:line="240" w:lineRule="auto"/>
        <w:ind w:left="540"/>
        <w:jc w:val="both"/>
        <w:rPr>
          <w:rFonts w:ascii="Times New Roman" w:eastAsia="Cambria Math" w:hAnsi="Times New Roman" w:cs="Times New Roman"/>
          <w:sz w:val="21"/>
          <w:szCs w:val="21"/>
          <w:lang w:val="x-none" w:eastAsia="x-none"/>
        </w:rPr>
      </w:pPr>
    </w:p>
    <w:p w14:paraId="62102E0E" w14:textId="77777777" w:rsidR="00404C4C" w:rsidRPr="00404C4C" w:rsidRDefault="00404C4C" w:rsidP="00404C4C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Cambria Math" w:hAnsi="Times New Roman" w:cs="Times New Roman"/>
          <w:sz w:val="21"/>
          <w:szCs w:val="21"/>
          <w:lang w:val="x-none" w:eastAsia="x-none"/>
        </w:rPr>
      </w:pPr>
      <w:r w:rsidRPr="00404C4C">
        <w:rPr>
          <w:rFonts w:ascii="Times New Roman" w:eastAsia="Cambria Math" w:hAnsi="Times New Roman" w:cs="Times New Roman"/>
          <w:b/>
          <w:sz w:val="21"/>
          <w:szCs w:val="21"/>
          <w:lang w:eastAsia="x-none"/>
        </w:rPr>
        <w:t xml:space="preserve"> </w:t>
      </w:r>
      <w:r w:rsidRPr="00404C4C">
        <w:rPr>
          <w:rFonts w:ascii="Times New Roman" w:eastAsia="Cambria Math" w:hAnsi="Times New Roman" w:cs="Times New Roman"/>
          <w:b/>
          <w:sz w:val="21"/>
          <w:szCs w:val="21"/>
          <w:lang w:val="x-none" w:eastAsia="x-none"/>
        </w:rPr>
        <w:t>Порядок сдачи-приемки выполненных Работ.</w:t>
      </w:r>
    </w:p>
    <w:p w14:paraId="21C3C121" w14:textId="77777777" w:rsidR="00404C4C" w:rsidRPr="00404C4C" w:rsidRDefault="00404C4C" w:rsidP="00404C4C">
      <w:pPr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eastAsia="Cambria Math" w:hAnsi="Times New Roman" w:cs="Times New Roman"/>
          <w:sz w:val="21"/>
          <w:szCs w:val="21"/>
          <w:lang w:val="x-none" w:eastAsia="x-none"/>
        </w:rPr>
      </w:pPr>
      <w:r w:rsidRPr="00404C4C">
        <w:rPr>
          <w:rFonts w:ascii="Times New Roman" w:eastAsia="Cambria Math" w:hAnsi="Times New Roman" w:cs="Times New Roman"/>
          <w:sz w:val="21"/>
          <w:szCs w:val="21"/>
          <w:lang w:val="x-none" w:eastAsia="x-none"/>
        </w:rPr>
        <w:t>До приемки работ Подрядчик организует проведение приемо-сдаточных испытаний. Приемка работ осуществляется Приемочной комиссией, состав которой утверждается Заказчиком.</w:t>
      </w:r>
    </w:p>
    <w:p w14:paraId="6DD4D3FF" w14:textId="77777777" w:rsidR="00404C4C" w:rsidRPr="00404C4C" w:rsidRDefault="00404C4C" w:rsidP="00404C4C">
      <w:pPr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eastAsia="Cambria Math" w:hAnsi="Times New Roman" w:cs="Times New Roman"/>
          <w:sz w:val="21"/>
          <w:szCs w:val="21"/>
          <w:lang w:val="x-none" w:eastAsia="x-none"/>
        </w:rPr>
      </w:pPr>
      <w:r w:rsidRPr="00404C4C">
        <w:rPr>
          <w:rFonts w:ascii="Times New Roman" w:eastAsia="Cambria Math" w:hAnsi="Times New Roman" w:cs="Times New Roman"/>
          <w:sz w:val="21"/>
          <w:szCs w:val="21"/>
          <w:lang w:val="x-none" w:eastAsia="x-none"/>
        </w:rPr>
        <w:t>При приемке выполненных работ Заказчик или Подрядчик в присутствии Заказчика производит освидетельствование работ в натуре: делает контрольные замеры и проводит испытания, проверяет результаты испытаний строительных материалов и контрольных образцов, оценивает ровность поверхности дорожного полотна, проверяет записи в общем журнале работ.</w:t>
      </w:r>
    </w:p>
    <w:p w14:paraId="18D5C2A5" w14:textId="77777777" w:rsidR="00404C4C" w:rsidRPr="00404C4C" w:rsidRDefault="00404C4C" w:rsidP="00404C4C">
      <w:pPr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eastAsia="Cambria Math" w:hAnsi="Times New Roman" w:cs="Times New Roman"/>
          <w:sz w:val="21"/>
          <w:szCs w:val="21"/>
          <w:lang w:val="x-none" w:eastAsia="x-none"/>
        </w:rPr>
      </w:pPr>
      <w:r w:rsidRPr="00404C4C">
        <w:rPr>
          <w:rFonts w:ascii="Times New Roman" w:eastAsia="Cambria Math" w:hAnsi="Times New Roman" w:cs="Times New Roman"/>
          <w:sz w:val="21"/>
          <w:szCs w:val="21"/>
          <w:lang w:val="x-none" w:eastAsia="x-none"/>
        </w:rPr>
        <w:t>Заказчик имеет право отказаться от приемки выполненных работ в случае обнаружения недостатков, которые исключают возможность нормальной эксплуатации дороги, до полного их устранения.</w:t>
      </w:r>
    </w:p>
    <w:p w14:paraId="5B98E1B9" w14:textId="77777777" w:rsidR="00404C4C" w:rsidRPr="00404C4C" w:rsidRDefault="00404C4C" w:rsidP="00404C4C">
      <w:pPr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eastAsia="Cambria Math" w:hAnsi="Times New Roman" w:cs="Times New Roman"/>
          <w:sz w:val="21"/>
          <w:szCs w:val="21"/>
          <w:lang w:val="x-none" w:eastAsia="x-none"/>
        </w:rPr>
      </w:pPr>
      <w:r w:rsidRPr="00404C4C">
        <w:rPr>
          <w:rFonts w:ascii="Times New Roman" w:eastAsia="Cambria Math" w:hAnsi="Times New Roman" w:cs="Times New Roman"/>
          <w:sz w:val="21"/>
          <w:szCs w:val="21"/>
          <w:lang w:val="x-none" w:eastAsia="x-none"/>
        </w:rPr>
        <w:t>Работы, подлежащие закрытию, должны приниматься представителем Заказчика.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работ. Если закрытие работ выполнено без подтверждения представителя Заказчика, то Подрядчик за свой счет обязуется открыть любую часть работ, не прошедших приемку представителем Заказчика, а затем восстановить ее за свой счет. Подрядчик к моменту окончания ремонтных работ предоставляет Заказчику окончательно оформленные отчетные документы на отремонтированный объект.</w:t>
      </w:r>
    </w:p>
    <w:p w14:paraId="13184F60" w14:textId="77777777" w:rsidR="00404C4C" w:rsidRPr="00404C4C" w:rsidRDefault="00404C4C" w:rsidP="00404C4C">
      <w:pPr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eastAsia="Cambria Math" w:hAnsi="Times New Roman" w:cs="Times New Roman"/>
          <w:sz w:val="21"/>
          <w:szCs w:val="21"/>
          <w:lang w:val="x-none" w:eastAsia="x-none"/>
        </w:rPr>
      </w:pPr>
      <w:r w:rsidRPr="00404C4C">
        <w:rPr>
          <w:rFonts w:ascii="Times New Roman" w:eastAsia="Cambria Math" w:hAnsi="Times New Roman" w:cs="Times New Roman"/>
          <w:color w:val="000000"/>
          <w:sz w:val="21"/>
          <w:szCs w:val="21"/>
          <w:lang w:val="x-none" w:eastAsia="x-none"/>
        </w:rPr>
        <w:lastRenderedPageBreak/>
        <w:t xml:space="preserve">Сдача-приемка выполненных Работ производится поэтапно, этапом  считается фактически выполненный объем работ по участкам, согласно </w:t>
      </w:r>
      <w:r w:rsidRPr="00404C4C">
        <w:rPr>
          <w:rFonts w:ascii="Times New Roman" w:eastAsia="Cambria Math" w:hAnsi="Times New Roman" w:cs="Times New Roman"/>
          <w:color w:val="000000"/>
          <w:sz w:val="21"/>
          <w:szCs w:val="21"/>
          <w:lang w:eastAsia="x-none"/>
        </w:rPr>
        <w:t>п. 1.2. Договора</w:t>
      </w:r>
      <w:r w:rsidRPr="00404C4C">
        <w:rPr>
          <w:rFonts w:ascii="Times New Roman" w:eastAsia="Cambria Math" w:hAnsi="Times New Roman" w:cs="Times New Roman"/>
          <w:color w:val="000000"/>
          <w:sz w:val="21"/>
          <w:szCs w:val="21"/>
          <w:lang w:val="x-none" w:eastAsia="x-none"/>
        </w:rPr>
        <w:t>, оформляется актом о приемки выполненных работ формы КС-2 с предоставлением справки о стоимости выполненных работ формы КС-3. Заказчик, принявший результат отдельного этапа работ, несет риск последствий гибели или повреждения результата работ, которые произошли не по вине Подрядчика.</w:t>
      </w:r>
    </w:p>
    <w:p w14:paraId="26A9CF32" w14:textId="77777777" w:rsidR="00404C4C" w:rsidRPr="00404C4C" w:rsidRDefault="00404C4C" w:rsidP="00404C4C">
      <w:pPr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eastAsia="Cambria Math" w:hAnsi="Times New Roman" w:cs="Times New Roman"/>
          <w:sz w:val="21"/>
          <w:szCs w:val="21"/>
          <w:lang w:val="x-none" w:eastAsia="x-none"/>
        </w:rPr>
      </w:pPr>
      <w:r w:rsidRPr="00404C4C">
        <w:rPr>
          <w:rFonts w:ascii="Times New Roman" w:eastAsia="Cambria Math" w:hAnsi="Times New Roman" w:cs="Times New Roman"/>
          <w:color w:val="000000"/>
          <w:sz w:val="21"/>
          <w:szCs w:val="21"/>
          <w:lang w:val="x-none" w:eastAsia="x-none"/>
        </w:rPr>
        <w:t>Право собственности на результаты работ, выполненных Подрядчиком по настоящему договору, возникает у Заказчика в момент подписания актов выполненных работ формы КС-2, справок формы КС-3.</w:t>
      </w:r>
    </w:p>
    <w:p w14:paraId="5B7E8947" w14:textId="77777777" w:rsidR="00404C4C" w:rsidRPr="00404C4C" w:rsidRDefault="00404C4C" w:rsidP="00404C4C">
      <w:pPr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eastAsia="Cambria Math" w:hAnsi="Times New Roman" w:cs="Times New Roman"/>
          <w:sz w:val="21"/>
          <w:szCs w:val="21"/>
          <w:lang w:val="x-none" w:eastAsia="x-none"/>
        </w:rPr>
      </w:pPr>
      <w:r w:rsidRPr="00404C4C">
        <w:rPr>
          <w:rFonts w:ascii="Times New Roman" w:eastAsia="Cambria Math" w:hAnsi="Times New Roman" w:cs="Times New Roman"/>
          <w:color w:val="000000"/>
          <w:sz w:val="21"/>
          <w:szCs w:val="21"/>
          <w:lang w:val="x-none" w:eastAsia="x-none"/>
        </w:rPr>
        <w:t>Переход права собственности на результаты работ в соответствии с п.3.5. и рисков в соответствии с п.3.4. не освобождает Подрядчика от обязанности по содержанию, обеспечению сохранности объекта (результата работ), устранению недостатков работ, выявленных Заказчиком после подписания актов выполненных работ формы КС-2, справок формы КС-3, и иной ответственности за указанные недостатки, предусмотренной действующим законодательством и настоящим договором.</w:t>
      </w:r>
    </w:p>
    <w:p w14:paraId="20655A03" w14:textId="77777777" w:rsidR="00404C4C" w:rsidRPr="00404C4C" w:rsidRDefault="00404C4C" w:rsidP="00404C4C">
      <w:pPr>
        <w:numPr>
          <w:ilvl w:val="1"/>
          <w:numId w:val="2"/>
        </w:numPr>
        <w:spacing w:after="0" w:line="240" w:lineRule="auto"/>
        <w:ind w:left="0" w:firstLine="426"/>
        <w:jc w:val="both"/>
        <w:rPr>
          <w:rFonts w:ascii="Times New Roman" w:eastAsia="Cambria Math" w:hAnsi="Times New Roman" w:cs="Times New Roman"/>
          <w:sz w:val="21"/>
          <w:szCs w:val="21"/>
          <w:lang w:val="x-none" w:eastAsia="x-none"/>
        </w:rPr>
      </w:pPr>
      <w:r w:rsidRPr="00404C4C">
        <w:rPr>
          <w:rFonts w:ascii="Times New Roman" w:eastAsia="Cambria Math" w:hAnsi="Times New Roman" w:cs="Times New Roman"/>
          <w:sz w:val="21"/>
          <w:szCs w:val="21"/>
          <w:lang w:val="x-none" w:eastAsia="x-none"/>
        </w:rPr>
        <w:t xml:space="preserve">До предъявления Подрядчиком акта о приемке выполненных работ формы КС-2, Подрядчик обязан предоставить Заказчику в полном объеме оформленную надлежащим образом техническую документацию, необходимую при сдаче выполненных работ, согласно требованиям действующих нормативно-технических документов. </w:t>
      </w:r>
    </w:p>
    <w:p w14:paraId="6B3AEA2C" w14:textId="77777777" w:rsidR="00404C4C" w:rsidRPr="00404C4C" w:rsidRDefault="00404C4C" w:rsidP="00404C4C">
      <w:pPr>
        <w:spacing w:after="0" w:line="240" w:lineRule="auto"/>
        <w:jc w:val="both"/>
        <w:rPr>
          <w:rFonts w:ascii="Times New Roman" w:eastAsia="Cambria Math" w:hAnsi="Times New Roman" w:cs="Times New Roman"/>
          <w:sz w:val="21"/>
          <w:szCs w:val="21"/>
          <w:lang w:val="x-none" w:eastAsia="x-none"/>
        </w:rPr>
      </w:pPr>
    </w:p>
    <w:p w14:paraId="4E3685F5" w14:textId="77777777" w:rsidR="00404C4C" w:rsidRPr="00404C4C" w:rsidRDefault="00404C4C" w:rsidP="00404C4C">
      <w:pPr>
        <w:numPr>
          <w:ilvl w:val="0"/>
          <w:numId w:val="2"/>
        </w:numPr>
        <w:tabs>
          <w:tab w:val="left" w:pos="709"/>
        </w:tabs>
        <w:spacing w:after="0" w:line="240" w:lineRule="auto"/>
        <w:jc w:val="center"/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  <w:t xml:space="preserve"> Цена Работы</w:t>
      </w:r>
    </w:p>
    <w:p w14:paraId="1CBDD81B" w14:textId="77777777" w:rsidR="00404C4C" w:rsidRPr="00404C4C" w:rsidRDefault="00404C4C" w:rsidP="00404C4C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t>Цена Работ в соответствии с локальным сметным расчетом (Приложение № 5-7 к настоящему договору) составляет ___________ руб. (_______</w:t>
      </w:r>
      <w:r w:rsidRPr="00404C4C">
        <w:rPr>
          <w:rFonts w:ascii="Times New Roman" w:eastAsia="Cambria Math" w:hAnsi="Times New Roman" w:cs="Times New Roman"/>
          <w:i/>
          <w:sz w:val="21"/>
          <w:szCs w:val="21"/>
          <w:lang w:eastAsia="ru-RU"/>
        </w:rPr>
        <w:t>указать сумму прописью</w:t>
      </w:r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t>) с/без НДС, НДС (22%) составляет _________руб. (____________</w:t>
      </w:r>
      <w:r w:rsidRPr="00404C4C">
        <w:rPr>
          <w:rFonts w:ascii="Times New Roman" w:eastAsia="Cambria Math" w:hAnsi="Times New Roman" w:cs="Times New Roman"/>
          <w:i/>
          <w:sz w:val="21"/>
          <w:szCs w:val="21"/>
          <w:lang w:eastAsia="ru-RU"/>
        </w:rPr>
        <w:t>указать сумму прописью</w:t>
      </w:r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t>).</w:t>
      </w:r>
    </w:p>
    <w:p w14:paraId="3A183DF4" w14:textId="77777777" w:rsidR="00404C4C" w:rsidRPr="00907AF9" w:rsidRDefault="00404C4C" w:rsidP="00404C4C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mbria Math" w:hAnsi="Times New Roman" w:cs="Times New Roman"/>
          <w:bCs/>
          <w:color w:val="000000"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t xml:space="preserve"> </w:t>
      </w:r>
      <w:r w:rsidRPr="00404C4C">
        <w:rPr>
          <w:rFonts w:ascii="Times New Roman" w:eastAsia="Cambria Math" w:hAnsi="Times New Roman" w:cs="Times New Roman"/>
          <w:bCs/>
          <w:color w:val="000000"/>
          <w:sz w:val="21"/>
          <w:szCs w:val="21"/>
          <w:lang w:eastAsia="ru-RU"/>
        </w:rPr>
        <w:t xml:space="preserve">Цена договора представляет собой твердую сумму, которая не подлежит каким-либо изменениям, кроме случаев, когда в </w:t>
      </w:r>
      <w:r w:rsidRPr="00907AF9">
        <w:rPr>
          <w:rFonts w:ascii="Times New Roman" w:eastAsia="Cambria Math" w:hAnsi="Times New Roman" w:cs="Times New Roman"/>
          <w:bCs/>
          <w:color w:val="000000"/>
          <w:sz w:val="21"/>
          <w:szCs w:val="21"/>
          <w:lang w:eastAsia="ru-RU"/>
        </w:rPr>
        <w:t>ведомость объемов работ (Приложение № 2-4 к настоящему договору) по инициативе Заказчика вносятся дополнительные условия. В этих случаях оформляется дополнительное соглашение.</w:t>
      </w:r>
    </w:p>
    <w:p w14:paraId="5810744B" w14:textId="6B1AFB90" w:rsidR="00622A58" w:rsidRPr="00907AF9" w:rsidRDefault="00622A58" w:rsidP="00622A58">
      <w:pPr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33" w:firstLine="52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07AF9">
        <w:rPr>
          <w:rFonts w:ascii="Times New Roman" w:hAnsi="Times New Roman" w:cs="Times New Roman"/>
          <w:sz w:val="20"/>
          <w:szCs w:val="20"/>
        </w:rPr>
        <w:t>. В общую цену Договора включены все расходы Подрядчика, необходимые для осуществления им своих обязательств по Договору в полном объеме и надлежащего качества: стоимость работ, в том числе расходы по приобретению материалов, оборудования, доставке материалов до места выполнения работ, расходы на погрузочно-разгрузочные работы,  затраты на вывоз мусора,  содержание и уборку строительной площадки, транспортные расходы и прочие накладные расходы, включая командировочные расходы для иногородних Подрядчиков, а также уплату всех налогов, НДС, пошлин, отчислений и других обязательных платежей, которые подлежат уплате Подрядчиком.</w:t>
      </w:r>
    </w:p>
    <w:p w14:paraId="0A4A3E89" w14:textId="77777777" w:rsidR="00622A58" w:rsidRPr="00907AF9" w:rsidRDefault="00622A58" w:rsidP="00622A58">
      <w:pPr>
        <w:widowControl w:val="0"/>
        <w:autoSpaceDE w:val="0"/>
        <w:autoSpaceDN w:val="0"/>
        <w:adjustRightInd w:val="0"/>
        <w:spacing w:after="0" w:line="240" w:lineRule="auto"/>
        <w:ind w:firstLine="52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07AF9">
        <w:rPr>
          <w:rFonts w:ascii="Times New Roman" w:hAnsi="Times New Roman" w:cs="Times New Roman"/>
          <w:sz w:val="20"/>
          <w:szCs w:val="20"/>
        </w:rPr>
        <w:t>Цена договора включает в себя все возможные расходы на исполнение договора, в том числе:</w:t>
      </w:r>
    </w:p>
    <w:p w14:paraId="5D4DC6B7" w14:textId="77777777" w:rsidR="00622A58" w:rsidRPr="00907AF9" w:rsidRDefault="00622A58" w:rsidP="00622A58">
      <w:pPr>
        <w:widowControl w:val="0"/>
        <w:autoSpaceDE w:val="0"/>
        <w:autoSpaceDN w:val="0"/>
        <w:adjustRightInd w:val="0"/>
        <w:spacing w:after="0" w:line="240" w:lineRule="auto"/>
        <w:ind w:firstLine="52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07AF9">
        <w:rPr>
          <w:rFonts w:ascii="Times New Roman" w:hAnsi="Times New Roman" w:cs="Times New Roman"/>
          <w:sz w:val="20"/>
          <w:szCs w:val="20"/>
        </w:rPr>
        <w:t>- расходы по гарантии;</w:t>
      </w:r>
    </w:p>
    <w:p w14:paraId="0BCD361F" w14:textId="77777777" w:rsidR="00622A58" w:rsidRDefault="00622A58" w:rsidP="00622A58">
      <w:pPr>
        <w:widowControl w:val="0"/>
        <w:autoSpaceDE w:val="0"/>
        <w:autoSpaceDN w:val="0"/>
        <w:adjustRightInd w:val="0"/>
        <w:spacing w:after="0" w:line="240" w:lineRule="auto"/>
        <w:ind w:firstLine="52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07AF9">
        <w:rPr>
          <w:rFonts w:ascii="Times New Roman" w:hAnsi="Times New Roman" w:cs="Times New Roman"/>
          <w:sz w:val="20"/>
          <w:szCs w:val="20"/>
        </w:rPr>
        <w:t>- риски, связанные с повышением цен на выполнение работ;</w:t>
      </w:r>
    </w:p>
    <w:p w14:paraId="73D3C239" w14:textId="77777777" w:rsidR="00622A58" w:rsidRPr="00404C4C" w:rsidRDefault="00622A58" w:rsidP="00622A58">
      <w:pPr>
        <w:tabs>
          <w:tab w:val="left" w:pos="0"/>
        </w:tabs>
        <w:spacing w:after="0" w:line="240" w:lineRule="auto"/>
        <w:ind w:right="33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</w:p>
    <w:p w14:paraId="569AAA75" w14:textId="77777777" w:rsidR="00404C4C" w:rsidRPr="00404C4C" w:rsidRDefault="00404C4C" w:rsidP="00404C4C">
      <w:pPr>
        <w:tabs>
          <w:tab w:val="left" w:pos="0"/>
        </w:tabs>
        <w:spacing w:after="0" w:line="240" w:lineRule="auto"/>
        <w:ind w:right="33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</w:p>
    <w:p w14:paraId="068A3A13" w14:textId="77777777" w:rsidR="00404C4C" w:rsidRPr="00404C4C" w:rsidRDefault="00404C4C" w:rsidP="00404C4C">
      <w:pPr>
        <w:numPr>
          <w:ilvl w:val="0"/>
          <w:numId w:val="2"/>
        </w:numPr>
        <w:tabs>
          <w:tab w:val="left" w:pos="709"/>
        </w:tabs>
        <w:spacing w:after="0" w:line="240" w:lineRule="auto"/>
        <w:jc w:val="center"/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  <w:t xml:space="preserve"> Обязанности сторон</w:t>
      </w:r>
    </w:p>
    <w:p w14:paraId="7FE2B022" w14:textId="77777777" w:rsidR="00404C4C" w:rsidRPr="00404C4C" w:rsidRDefault="00404C4C" w:rsidP="00404C4C">
      <w:pPr>
        <w:spacing w:after="0" w:line="240" w:lineRule="auto"/>
        <w:jc w:val="both"/>
        <w:rPr>
          <w:rFonts w:ascii="Times New Roman" w:eastAsia="Cambria Math" w:hAnsi="Times New Roman" w:cs="Times New Roman"/>
          <w:bCs/>
          <w:sz w:val="21"/>
          <w:szCs w:val="21"/>
          <w:lang w:val="x-none" w:eastAsia="x-none"/>
        </w:rPr>
      </w:pPr>
      <w:r w:rsidRPr="00404C4C">
        <w:rPr>
          <w:rFonts w:ascii="Times New Roman" w:eastAsia="Cambria Math" w:hAnsi="Times New Roman" w:cs="Times New Roman"/>
          <w:iCs/>
          <w:sz w:val="21"/>
          <w:szCs w:val="21"/>
          <w:lang w:val="x-none" w:eastAsia="x-none"/>
        </w:rPr>
        <w:t>5.1.</w:t>
      </w:r>
      <w:r w:rsidRPr="00404C4C">
        <w:rPr>
          <w:rFonts w:ascii="Times New Roman" w:eastAsia="Cambria Math" w:hAnsi="Times New Roman" w:cs="Times New Roman"/>
          <w:bCs/>
          <w:sz w:val="21"/>
          <w:szCs w:val="21"/>
          <w:lang w:val="x-none" w:eastAsia="x-none"/>
        </w:rPr>
        <w:t xml:space="preserve"> Обеспечить Подрядчику доступ к объектам, </w:t>
      </w:r>
      <w:r w:rsidRPr="00404C4C">
        <w:rPr>
          <w:rFonts w:ascii="Times New Roman" w:eastAsia="Cambria Math" w:hAnsi="Times New Roman" w:cs="Times New Roman"/>
          <w:sz w:val="21"/>
          <w:szCs w:val="21"/>
          <w:lang w:val="x-none" w:eastAsia="x-none"/>
        </w:rPr>
        <w:t>на которых ведутся работы по данному договору. До начала производства работ, в том числе и работ повышенной опасности, убедиться в наличии соответствующей квалификации и допуска к производству работ (допуска к производству работ повышенной опасности) у персонала Подрядчика. Перед началом выполнения работ на территории Заказчика должен быть оформлен Акт-допуск на производство работ подрядной организацией. Ответственность за выполнение мероприятий, обеспечивающих безопасность работ, предусмотренных актом-допуском, несет руководитель работ подрядной организации и допускающий, подписавший акт-допуск в качестве представителя Заказчика. Заказчик имеет право не допускать к выполнению работ на объектах Заказчика лиц, не заявленных Подрядчиком для проведения указанных в договоре работ.</w:t>
      </w:r>
    </w:p>
    <w:p w14:paraId="368C0243" w14:textId="77777777" w:rsidR="00404C4C" w:rsidRPr="00404C4C" w:rsidRDefault="00404C4C" w:rsidP="00404C4C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Cambria Math" w:hAnsi="Times New Roman" w:cs="Times New Roman"/>
          <w:bCs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bCs/>
          <w:sz w:val="21"/>
          <w:szCs w:val="21"/>
          <w:lang w:eastAsia="ru-RU"/>
        </w:rPr>
        <w:t>В случае необходимости предоставить Подрядчику помещение для размещения работников и складирования материалов, инструмента и оборудования, обеспечить Подрядчика энергоресурсами для выполнения Работы.</w:t>
      </w:r>
    </w:p>
    <w:p w14:paraId="343F8C32" w14:textId="77777777" w:rsidR="00404C4C" w:rsidRPr="00404C4C" w:rsidRDefault="00404C4C" w:rsidP="00404C4C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Cambria Math" w:hAnsi="Times New Roman" w:cs="Times New Roman"/>
          <w:bCs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t xml:space="preserve"> Принять результаты выполненной Работы и оплатить Работу Подрядчика в соответствии с условиями настоящего договора.</w:t>
      </w:r>
    </w:p>
    <w:p w14:paraId="04F23B6D" w14:textId="77777777" w:rsidR="00404C4C" w:rsidRPr="00404C4C" w:rsidRDefault="00404C4C" w:rsidP="00404C4C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Cambria Math" w:hAnsi="Times New Roman" w:cs="Times New Roman"/>
          <w:bCs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bCs/>
          <w:sz w:val="21"/>
          <w:szCs w:val="21"/>
          <w:lang w:eastAsia="ru-RU"/>
        </w:rPr>
        <w:t>Подрядчик обязуется:</w:t>
      </w:r>
    </w:p>
    <w:p w14:paraId="5BDE6F3B" w14:textId="77777777" w:rsidR="00404C4C" w:rsidRPr="00404C4C" w:rsidRDefault="00404C4C" w:rsidP="00404C4C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t>При подготовке и производстве работ обеспечить выполнение требований по выполнению Договора, включающие требования к качеству, безопасности, метрологическому обеспечению и технологическому оснащению, документации и персоналу, установленные в Приложении № 10 к настоящему Договору.</w:t>
      </w:r>
    </w:p>
    <w:p w14:paraId="7F5E11D5" w14:textId="77777777" w:rsidR="00404C4C" w:rsidRPr="00404C4C" w:rsidRDefault="00404C4C" w:rsidP="00404C4C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t>В случае возникновения обстоятельств, замедляющих ход выполнения Работы или делающих дальнейшее продолжение Работ невозможным, немедленно в письменном виде поставить об этом в известность Заказчика.</w:t>
      </w:r>
    </w:p>
    <w:p w14:paraId="56DF0BB1" w14:textId="77777777" w:rsidR="00404C4C" w:rsidRPr="00404C4C" w:rsidRDefault="00404C4C" w:rsidP="00404C4C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lastRenderedPageBreak/>
        <w:t>При производстве работ не нарушать права третьих лиц, связанные с использованием любых патентов, торговых марок, авторских прав и иных объектов интеллектуальной собственности, а также оградить Заказчика от возможных исков, заявлений, требований и обращений третьих лиц, связанных с таким нарушением.</w:t>
      </w:r>
    </w:p>
    <w:p w14:paraId="45D0741F" w14:textId="77777777" w:rsidR="00404C4C" w:rsidRPr="00404C4C" w:rsidRDefault="00404C4C" w:rsidP="00404C4C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t>Выполнять во время производства Работ обязательные требования по охране труда, технике безопасности, промышленной безопасности, пожарной безопасности, производственной санитарии и охране окружающей среды.</w:t>
      </w:r>
    </w:p>
    <w:p w14:paraId="69039589" w14:textId="77777777" w:rsidR="00404C4C" w:rsidRPr="00404C4C" w:rsidRDefault="00404C4C" w:rsidP="00404C4C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t>Вывезти мусор, образовавшийся при проведении работ, не позднее 5-ти дней с момента их окончания.</w:t>
      </w:r>
    </w:p>
    <w:p w14:paraId="498CA586" w14:textId="77777777" w:rsidR="00404C4C" w:rsidRPr="00404C4C" w:rsidRDefault="00404C4C" w:rsidP="00404C4C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t>Сдать результаты выполненных Работ Заказчику в соответствии с разделом 3 настоящего договора и передать Заказчику информацию, касающуюся эксплуатации или иного использования предмета договора.</w:t>
      </w:r>
    </w:p>
    <w:p w14:paraId="33B6F014" w14:textId="77777777" w:rsidR="00404C4C" w:rsidRPr="00404C4C" w:rsidRDefault="00404C4C" w:rsidP="00404C4C">
      <w:pPr>
        <w:numPr>
          <w:ilvl w:val="2"/>
          <w:numId w:val="3"/>
        </w:numPr>
        <w:autoSpaceDN w:val="0"/>
        <w:spacing w:after="0" w:line="240" w:lineRule="auto"/>
        <w:ind w:left="0"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b/>
          <w:bCs/>
          <w:sz w:val="21"/>
          <w:szCs w:val="21"/>
          <w:lang w:eastAsia="ru-RU"/>
        </w:rPr>
        <w:t xml:space="preserve">Подрядчик </w:t>
      </w:r>
      <w:r w:rsidRPr="00404C4C"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  <w:t>гарантирует что</w:t>
      </w:r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t>:</w:t>
      </w:r>
    </w:p>
    <w:p w14:paraId="0C250669" w14:textId="77777777" w:rsidR="00404C4C" w:rsidRPr="00404C4C" w:rsidRDefault="00404C4C" w:rsidP="00404C4C">
      <w:pPr>
        <w:spacing w:after="0" w:line="240" w:lineRule="auto"/>
        <w:ind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t>- зарегистрирован в ЕГРЮЛ надлежащим образом;</w:t>
      </w:r>
    </w:p>
    <w:p w14:paraId="0373A724" w14:textId="77777777" w:rsidR="00404C4C" w:rsidRPr="00404C4C" w:rsidRDefault="00404C4C" w:rsidP="00404C4C">
      <w:pPr>
        <w:spacing w:after="0" w:line="240" w:lineRule="auto"/>
        <w:ind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t>- его исполнительный орган находится и осуществляет функции управления по месту регистрации юридического лица и в нем нет дисквалифицированных лиц;</w:t>
      </w:r>
    </w:p>
    <w:p w14:paraId="06DFBE03" w14:textId="77777777" w:rsidR="00404C4C" w:rsidRPr="00404C4C" w:rsidRDefault="00404C4C" w:rsidP="00404C4C">
      <w:pPr>
        <w:spacing w:after="0" w:line="240" w:lineRule="auto"/>
        <w:ind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t>- 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14:paraId="508939D4" w14:textId="77777777" w:rsidR="00404C4C" w:rsidRPr="00404C4C" w:rsidRDefault="00404C4C" w:rsidP="00404C4C">
      <w:pPr>
        <w:spacing w:after="0" w:line="240" w:lineRule="auto"/>
        <w:ind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t>- располагает лицензиями, необходимыми для осуществления деятельности и исполнения обязательств по Договору, если осуществляемая по Договору деятельность является лицензируемой;</w:t>
      </w:r>
    </w:p>
    <w:p w14:paraId="3B7C5175" w14:textId="77777777" w:rsidR="00404C4C" w:rsidRPr="00404C4C" w:rsidRDefault="00404C4C" w:rsidP="00404C4C">
      <w:pPr>
        <w:spacing w:after="0" w:line="240" w:lineRule="auto"/>
        <w:ind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t>- 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14:paraId="2B4DCE5F" w14:textId="77777777" w:rsidR="00404C4C" w:rsidRPr="00404C4C" w:rsidRDefault="00404C4C" w:rsidP="00404C4C">
      <w:pPr>
        <w:spacing w:after="0" w:line="240" w:lineRule="auto"/>
        <w:ind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t>-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предоставляет годовую бухгалтерскую отчетность в налоговый орган;</w:t>
      </w:r>
    </w:p>
    <w:p w14:paraId="62F2D652" w14:textId="77777777" w:rsidR="00404C4C" w:rsidRPr="00404C4C" w:rsidRDefault="00404C4C" w:rsidP="00404C4C">
      <w:pPr>
        <w:spacing w:after="0" w:line="240" w:lineRule="auto"/>
        <w:ind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t>- ведет бухгалтерский учет и составляет бухгалтерскую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предоставляет налоговую отчетность в налоговые органы;</w:t>
      </w:r>
    </w:p>
    <w:p w14:paraId="1914F064" w14:textId="77777777" w:rsidR="00404C4C" w:rsidRPr="00404C4C" w:rsidRDefault="00404C4C" w:rsidP="00404C4C">
      <w:pPr>
        <w:spacing w:after="0" w:line="240" w:lineRule="auto"/>
        <w:ind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t>- 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 / отчетности, факты хозяйственной жизни выборочно, игнорируя те из них, которые непосредственно не связаны с получением налоговой выгоды;</w:t>
      </w:r>
    </w:p>
    <w:p w14:paraId="5356F5AF" w14:textId="77777777" w:rsidR="00404C4C" w:rsidRPr="00404C4C" w:rsidRDefault="00404C4C" w:rsidP="00404C4C">
      <w:pPr>
        <w:spacing w:after="0" w:line="240" w:lineRule="auto"/>
        <w:ind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t>- своевременно и в полном объеме уплачивает налоги, сборы и страховые взносы;</w:t>
      </w:r>
    </w:p>
    <w:p w14:paraId="4A1C0DBF" w14:textId="77777777" w:rsidR="00404C4C" w:rsidRPr="00404C4C" w:rsidRDefault="00404C4C" w:rsidP="00404C4C">
      <w:pPr>
        <w:spacing w:after="0" w:line="240" w:lineRule="auto"/>
        <w:ind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t>- отражает в налоговой отчетности по НДС все суммы НДС, предъявленные АО «Челябоблкоммунэнерго»;</w:t>
      </w:r>
    </w:p>
    <w:p w14:paraId="314823B1" w14:textId="77777777" w:rsidR="00404C4C" w:rsidRPr="00404C4C" w:rsidRDefault="00404C4C" w:rsidP="00404C4C">
      <w:pPr>
        <w:spacing w:after="0" w:line="240" w:lineRule="auto"/>
        <w:ind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t xml:space="preserve">- лица, подписывающие от его имени первичные документы и счета-фактуры, имеют на это все необходимые полномочия и доверенности. </w:t>
      </w:r>
    </w:p>
    <w:p w14:paraId="378E05D5" w14:textId="77777777" w:rsidR="00404C4C" w:rsidRPr="00404C4C" w:rsidRDefault="00404C4C" w:rsidP="00404C4C">
      <w:pPr>
        <w:spacing w:after="0" w:line="240" w:lineRule="auto"/>
        <w:ind w:left="142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</w:p>
    <w:p w14:paraId="5E828F9F" w14:textId="77777777" w:rsidR="00404C4C" w:rsidRPr="00404C4C" w:rsidRDefault="00404C4C" w:rsidP="00404C4C">
      <w:pPr>
        <w:numPr>
          <w:ilvl w:val="0"/>
          <w:numId w:val="3"/>
        </w:numPr>
        <w:spacing w:after="0" w:line="240" w:lineRule="auto"/>
        <w:ind w:left="142"/>
        <w:jc w:val="center"/>
        <w:rPr>
          <w:rFonts w:ascii="Times New Roman" w:eastAsia="Cambria Math" w:hAnsi="Times New Roman" w:cs="Times New Roman"/>
          <w:b/>
          <w:bCs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b/>
          <w:bCs/>
          <w:sz w:val="21"/>
          <w:szCs w:val="21"/>
          <w:lang w:eastAsia="ru-RU"/>
        </w:rPr>
        <w:t>Условия привлечения субподрядных организаций</w:t>
      </w:r>
    </w:p>
    <w:p w14:paraId="51CCBF65" w14:textId="77777777" w:rsidR="00404C4C" w:rsidRPr="00404C4C" w:rsidRDefault="00404C4C" w:rsidP="00404C4C">
      <w:pPr>
        <w:spacing w:after="0" w:line="240" w:lineRule="auto"/>
        <w:ind w:firstLine="709"/>
        <w:jc w:val="both"/>
        <w:rPr>
          <w:rFonts w:ascii="Times New Roman" w:eastAsia="Cambria Math" w:hAnsi="Times New Roman" w:cs="Times New Roman"/>
          <w:color w:val="000000"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color w:val="000000"/>
          <w:sz w:val="21"/>
          <w:szCs w:val="21"/>
          <w:lang w:eastAsia="ru-RU"/>
        </w:rPr>
        <w:t xml:space="preserve"> 6.1. Для выполнения работ по Договору Подрядчик может по согласованию с Заказчиком привлекать другие организации на условиях субподряда,</w:t>
      </w:r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t xml:space="preserve"> представив для этого копии свидетельств о допуске, выданных саморегулируемыми организациями (СРО) (при необходимости)</w:t>
      </w:r>
      <w:r w:rsidRPr="00404C4C">
        <w:rPr>
          <w:rFonts w:ascii="Times New Roman" w:eastAsia="Cambria Math" w:hAnsi="Times New Roman" w:cs="Times New Roman"/>
          <w:color w:val="000000"/>
          <w:sz w:val="21"/>
          <w:szCs w:val="21"/>
          <w:lang w:eastAsia="ru-RU"/>
        </w:rPr>
        <w:t>. Согласование должно быть оформлено в письменной форме в отношении каждого субподрядчика до начала выполнения работ соответствующим субподрядчиком.</w:t>
      </w:r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t xml:space="preserve"> При этом цена договора субподряда не может превышать сумму, ограниченную 30 % (тридцатью процентами) от общего объема работ согласно настоящему договору.</w:t>
      </w:r>
    </w:p>
    <w:p w14:paraId="36D77077" w14:textId="77777777" w:rsidR="00404C4C" w:rsidRPr="00404C4C" w:rsidRDefault="00404C4C" w:rsidP="00404C4C">
      <w:pPr>
        <w:spacing w:after="0" w:line="240" w:lineRule="auto"/>
        <w:ind w:firstLine="709"/>
        <w:jc w:val="both"/>
        <w:rPr>
          <w:rFonts w:ascii="Times New Roman" w:eastAsia="Cambria Math" w:hAnsi="Times New Roman" w:cs="Times New Roman"/>
          <w:color w:val="000000"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color w:val="000000"/>
          <w:sz w:val="21"/>
          <w:szCs w:val="21"/>
          <w:lang w:eastAsia="ru-RU"/>
        </w:rPr>
        <w:t>6.2.В случае подписания Договора субподряда, Подрядчик выступает в роли генерального подрядчика и несет при этом перед Заказчиком ответственность за последствия неисполнения или ненадлежащего исполнения обязательств субподрядчиком.</w:t>
      </w:r>
    </w:p>
    <w:p w14:paraId="020258DB" w14:textId="77777777" w:rsidR="00404C4C" w:rsidRPr="00404C4C" w:rsidRDefault="00404C4C" w:rsidP="00404C4C">
      <w:pPr>
        <w:spacing w:after="0" w:line="240" w:lineRule="auto"/>
        <w:ind w:firstLine="709"/>
        <w:jc w:val="both"/>
        <w:rPr>
          <w:rFonts w:ascii="Times New Roman" w:eastAsia="Cambria Math" w:hAnsi="Times New Roman" w:cs="Times New Roman"/>
          <w:color w:val="000000"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color w:val="000000"/>
          <w:sz w:val="21"/>
          <w:szCs w:val="21"/>
          <w:lang w:eastAsia="ru-RU"/>
        </w:rPr>
        <w:t>6.3. Заказчик имеет право проверять и наблюдать за деятельностью субподрядчика и за выполнением субподрядчиком любых обязательств, принятых по Договору субподряда. Субподрядчик обязан выполнять требования Заказчика, аналогичные предъявляемым к Подрядчику, и представлять всю необходимую документацию (документы, отчеты и т.д.).</w:t>
      </w:r>
    </w:p>
    <w:p w14:paraId="2F1771F2" w14:textId="77777777" w:rsidR="00404C4C" w:rsidRPr="00404C4C" w:rsidRDefault="00404C4C" w:rsidP="00404C4C">
      <w:pPr>
        <w:spacing w:after="0" w:line="240" w:lineRule="auto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</w:p>
    <w:p w14:paraId="317B2716" w14:textId="77777777" w:rsidR="00404C4C" w:rsidRPr="00404C4C" w:rsidRDefault="00404C4C" w:rsidP="00404C4C">
      <w:pPr>
        <w:numPr>
          <w:ilvl w:val="0"/>
          <w:numId w:val="3"/>
        </w:numPr>
        <w:tabs>
          <w:tab w:val="left" w:pos="709"/>
        </w:tabs>
        <w:spacing w:after="0" w:line="240" w:lineRule="auto"/>
        <w:jc w:val="center"/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  <w:t>Порядок расчетов</w:t>
      </w:r>
    </w:p>
    <w:p w14:paraId="5C973D20" w14:textId="77777777" w:rsidR="00404C4C" w:rsidRPr="00404C4C" w:rsidRDefault="00404C4C" w:rsidP="00404C4C">
      <w:pPr>
        <w:spacing w:after="0" w:line="240" w:lineRule="auto"/>
        <w:ind w:firstLine="426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t>7.1. Оплата по настоящему Договору производится за фактически выполненные работы после проведения необходимых приемо-сдаточных испытаний, в соответствии с п. п. 3.1, 3.2. настоящего договора.</w:t>
      </w:r>
    </w:p>
    <w:p w14:paraId="09BC7A1A" w14:textId="45692516" w:rsidR="00E06096" w:rsidRPr="00907AF9" w:rsidRDefault="00E06096" w:rsidP="00404C4C">
      <w:pPr>
        <w:numPr>
          <w:ilvl w:val="1"/>
          <w:numId w:val="3"/>
        </w:numPr>
        <w:spacing w:after="0" w:line="240" w:lineRule="auto"/>
        <w:ind w:left="0" w:firstLine="426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907AF9">
        <w:rPr>
          <w:rFonts w:ascii="Times New Roman" w:eastAsia="Cambria Math" w:hAnsi="Times New Roman" w:cs="Times New Roman"/>
          <w:sz w:val="21"/>
          <w:szCs w:val="21"/>
          <w:lang w:eastAsia="ru-RU"/>
        </w:rPr>
        <w:lastRenderedPageBreak/>
        <w:t>Оплата работ производится Заказчиком по безналичному расчету путем перечисления денежных средств на расчетный счет Подрядчика платежными поручениями по факту выполнения работ, включая устранение выявленных недостатков (дефектов), в течение 7 (семи) рабочих дней с момента подписания Сторонами акта сдачи-приемки выполненных работ по Договору по форме КС-2, справок по форме КС-3, на основании выставленных Подрядчиком счета, счета-фактуры (для плательщиков НДС).</w:t>
      </w:r>
    </w:p>
    <w:p w14:paraId="6CE47BDE" w14:textId="49E5A374" w:rsidR="00404C4C" w:rsidRPr="00907AF9" w:rsidRDefault="00404C4C" w:rsidP="00404C4C">
      <w:pPr>
        <w:numPr>
          <w:ilvl w:val="1"/>
          <w:numId w:val="3"/>
        </w:numPr>
        <w:spacing w:after="0" w:line="240" w:lineRule="auto"/>
        <w:ind w:left="0" w:firstLine="426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907AF9">
        <w:rPr>
          <w:rFonts w:ascii="Times New Roman" w:eastAsia="Cambria Math" w:hAnsi="Times New Roman" w:cs="Times New Roman"/>
          <w:sz w:val="21"/>
          <w:szCs w:val="21"/>
          <w:lang w:eastAsia="ru-RU"/>
        </w:rPr>
        <w:t>Оплата дополнительных работ, выполненных Подрядчиком, в соответствии с дополнительными соглашениями к Договору, производится в аналогичном порядке, указанном в п.7.2. Договора.</w:t>
      </w:r>
    </w:p>
    <w:p w14:paraId="1470D270" w14:textId="77777777" w:rsidR="00404C4C" w:rsidRPr="00907AF9" w:rsidRDefault="00404C4C" w:rsidP="00404C4C">
      <w:pPr>
        <w:numPr>
          <w:ilvl w:val="1"/>
          <w:numId w:val="3"/>
        </w:numPr>
        <w:spacing w:after="0" w:line="240" w:lineRule="auto"/>
        <w:ind w:firstLine="426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907AF9">
        <w:rPr>
          <w:rFonts w:ascii="Times New Roman" w:eastAsia="Cambria Math" w:hAnsi="Times New Roman" w:cs="Times New Roman"/>
          <w:sz w:val="21"/>
          <w:szCs w:val="21"/>
          <w:lang w:eastAsia="ru-RU"/>
        </w:rPr>
        <w:t>Расчеты по настоящему договору производятся денежными средствами в безналичной форме. Днем оплаты считается день списания денежных средств с расчетного счета Заказчика.</w:t>
      </w:r>
    </w:p>
    <w:p w14:paraId="4745BD9F" w14:textId="77777777" w:rsidR="00404C4C" w:rsidRPr="00907AF9" w:rsidRDefault="00404C4C" w:rsidP="00404C4C">
      <w:pPr>
        <w:spacing w:after="0" w:line="240" w:lineRule="auto"/>
        <w:ind w:left="540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</w:p>
    <w:p w14:paraId="598859AC" w14:textId="77777777" w:rsidR="00404C4C" w:rsidRPr="00907AF9" w:rsidRDefault="00404C4C" w:rsidP="00404C4C">
      <w:pPr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 w:rsidRPr="00907AF9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Гарантийные обязательства</w:t>
      </w:r>
    </w:p>
    <w:p w14:paraId="5EE4FE50" w14:textId="77777777" w:rsidR="00404C4C" w:rsidRPr="00907AF9" w:rsidRDefault="00404C4C" w:rsidP="00404C4C">
      <w:pPr>
        <w:spacing w:after="0" w:line="240" w:lineRule="auto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907AF9">
        <w:rPr>
          <w:rFonts w:ascii="Times New Roman" w:eastAsia="Cambria Math" w:hAnsi="Times New Roman" w:cs="Times New Roman"/>
          <w:sz w:val="21"/>
          <w:szCs w:val="21"/>
          <w:lang w:eastAsia="ru-RU"/>
        </w:rPr>
        <w:t>8.1. Качество Работы должно соответствовать требованиям СНиП и иной нормативно-технической документации. Качество материалов, предоставляемых Подрядчиком, используемых для выполнения Работы, должно соответствовать ГОСТам, ТУ, сертификатам качества и подтверждаться техническими паспортами, сертификатами, иными документами изготовителя.</w:t>
      </w:r>
    </w:p>
    <w:p w14:paraId="11FD334F" w14:textId="5772E1B1" w:rsidR="00404C4C" w:rsidRPr="00907AF9" w:rsidRDefault="00404C4C" w:rsidP="00404C4C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Cambria Math" w:hAnsi="Times New Roman" w:cs="Times New Roman"/>
          <w:b/>
          <w:bCs/>
          <w:i/>
          <w:iCs/>
          <w:sz w:val="21"/>
          <w:szCs w:val="21"/>
          <w:lang w:eastAsia="ru-RU"/>
        </w:rPr>
      </w:pPr>
      <w:r w:rsidRPr="00907AF9">
        <w:rPr>
          <w:rFonts w:ascii="Times New Roman" w:eastAsia="Cambria Math" w:hAnsi="Times New Roman" w:cs="Times New Roman"/>
          <w:sz w:val="21"/>
          <w:szCs w:val="21"/>
          <w:lang w:eastAsia="ru-RU"/>
        </w:rPr>
        <w:t xml:space="preserve">Гарантийный срок на результаты выполненной Работы (в том числе материалы, использованные для выполнения Работы, предоставленные Подрядчиком) составляет </w:t>
      </w:r>
      <w:r w:rsidR="00FF61EE" w:rsidRPr="00907AF9">
        <w:rPr>
          <w:rFonts w:ascii="Times New Roman" w:eastAsia="Cambria Math" w:hAnsi="Times New Roman" w:cs="Times New Roman"/>
          <w:b/>
          <w:bCs/>
          <w:sz w:val="21"/>
          <w:szCs w:val="21"/>
          <w:lang w:eastAsia="ru-RU"/>
        </w:rPr>
        <w:t xml:space="preserve">______________(_______) месяцев </w:t>
      </w:r>
      <w:bookmarkStart w:id="2" w:name="_Hlk231941727"/>
      <w:r w:rsidR="00FF61EE" w:rsidRPr="00907AF9">
        <w:rPr>
          <w:rFonts w:ascii="Times New Roman" w:eastAsia="Cambria Math" w:hAnsi="Times New Roman" w:cs="Times New Roman"/>
          <w:b/>
          <w:bCs/>
          <w:sz w:val="21"/>
          <w:szCs w:val="21"/>
          <w:lang w:eastAsia="ru-RU"/>
        </w:rPr>
        <w:t>со дня утверждения акта приемки выполненных работ.</w:t>
      </w:r>
      <w:bookmarkEnd w:id="2"/>
      <w:r w:rsidR="00FF61EE" w:rsidRPr="00907AF9">
        <w:rPr>
          <w:rFonts w:ascii="Times New Roman" w:eastAsia="Cambria Math" w:hAnsi="Times New Roman" w:cs="Times New Roman"/>
          <w:b/>
          <w:bCs/>
          <w:sz w:val="21"/>
          <w:szCs w:val="21"/>
          <w:lang w:eastAsia="ru-RU"/>
        </w:rPr>
        <w:t xml:space="preserve"> </w:t>
      </w:r>
      <w:r w:rsidR="00FF61EE" w:rsidRPr="00907AF9">
        <w:rPr>
          <w:rFonts w:ascii="Times New Roman" w:eastAsia="Cambria Math" w:hAnsi="Times New Roman" w:cs="Times New Roman"/>
          <w:b/>
          <w:bCs/>
          <w:i/>
          <w:iCs/>
          <w:sz w:val="21"/>
          <w:szCs w:val="21"/>
          <w:lang w:eastAsia="ru-RU"/>
        </w:rPr>
        <w:t>(вписывается при заполнении проекта договора на основании результата протокола оценки заявок в соответствии с  заявкой победителя, но не менее</w:t>
      </w:r>
      <w:r w:rsidR="00FF61EE" w:rsidRPr="00907AF9">
        <w:t xml:space="preserve"> </w:t>
      </w:r>
      <w:r w:rsidR="00FF61EE" w:rsidRPr="00907AF9">
        <w:rPr>
          <w:rFonts w:ascii="Times New Roman" w:eastAsia="Cambria Math" w:hAnsi="Times New Roman" w:cs="Times New Roman"/>
          <w:b/>
          <w:bCs/>
          <w:i/>
          <w:iCs/>
          <w:sz w:val="21"/>
          <w:szCs w:val="21"/>
          <w:lang w:eastAsia="ru-RU"/>
        </w:rPr>
        <w:t>36 (тридцати шести) месяцев</w:t>
      </w:r>
      <w:r w:rsidR="00FF61EE" w:rsidRPr="00907AF9">
        <w:t xml:space="preserve"> </w:t>
      </w:r>
      <w:r w:rsidR="00FF61EE" w:rsidRPr="00907AF9">
        <w:rPr>
          <w:rFonts w:ascii="Times New Roman" w:eastAsia="Cambria Math" w:hAnsi="Times New Roman" w:cs="Times New Roman"/>
          <w:b/>
          <w:bCs/>
          <w:i/>
          <w:iCs/>
          <w:sz w:val="21"/>
          <w:szCs w:val="21"/>
          <w:lang w:eastAsia="ru-RU"/>
        </w:rPr>
        <w:t>со дня утверждения акта приемки выполненных работ. )</w:t>
      </w:r>
    </w:p>
    <w:p w14:paraId="39A614EC" w14:textId="77777777" w:rsidR="00404C4C" w:rsidRPr="00404C4C" w:rsidRDefault="00404C4C" w:rsidP="00404C4C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907AF9">
        <w:rPr>
          <w:rFonts w:ascii="Times New Roman" w:eastAsia="Cambria Math" w:hAnsi="Times New Roman" w:cs="Times New Roman"/>
          <w:sz w:val="21"/>
          <w:szCs w:val="21"/>
          <w:lang w:eastAsia="ru-RU"/>
        </w:rPr>
        <w:t>Если в течении гарантийного срока будут обнаружены недостатки выполненной Работы, Заказчик в течении пяти рабочих дней с момента их обнаружения уведомляет об этом Подрядчика, который должен в течение 1 суток с момента получения уведомления явиться для совместного актирования выявленных недостатков Работы. При неявке Подрядчика в указанный срок Заказчик составляет</w:t>
      </w:r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t xml:space="preserve"> акт о недостатках в одностороннем порядке, который является достаточным основанием для предъявления Заказчиком претензий Подрядчику. </w:t>
      </w:r>
    </w:p>
    <w:p w14:paraId="337D768E" w14:textId="77777777" w:rsidR="00404C4C" w:rsidRPr="00404C4C" w:rsidRDefault="00404C4C" w:rsidP="00404C4C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Cambria Math" w:hAnsi="Times New Roman" w:cs="Times New Roman"/>
          <w:bCs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t xml:space="preserve">Подрядчик обязан безвозмездно устранить недостатки выполненной Работы, обнаруженные в течение гарантийного срока, в согласованные сторонами сроки, но не позднее десяти рабочих дней с момента составления акта о выявленных недостатках (п. 8.3. настоящего договора), если иной срок устранения недостатков не согласован сторонами.  </w:t>
      </w:r>
    </w:p>
    <w:p w14:paraId="6F39F0BD" w14:textId="77777777" w:rsidR="00404C4C" w:rsidRPr="00404C4C" w:rsidRDefault="00404C4C" w:rsidP="00404C4C">
      <w:pPr>
        <w:spacing w:after="0" w:line="240" w:lineRule="auto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t>В противном случае Заказчик вправе устранить выявленные недостатки самостоятельно или с привлечением третьих лиц и предъявить Подрядчику требование о возмещении понесенных расходов на устранение недостатков, а также иных убытков, возникших в результате ненадлежащего исполнения Подрядчиком Работы.</w:t>
      </w:r>
    </w:p>
    <w:p w14:paraId="1CD5639F" w14:textId="77777777" w:rsidR="00404C4C" w:rsidRPr="00404C4C" w:rsidRDefault="00404C4C" w:rsidP="00404C4C">
      <w:pPr>
        <w:spacing w:after="0" w:line="240" w:lineRule="auto"/>
        <w:jc w:val="both"/>
        <w:rPr>
          <w:rFonts w:ascii="Times New Roman" w:eastAsia="Cambria Math" w:hAnsi="Times New Roman" w:cs="Times New Roman"/>
          <w:bCs/>
          <w:sz w:val="21"/>
          <w:szCs w:val="21"/>
          <w:lang w:eastAsia="ru-RU"/>
        </w:rPr>
      </w:pPr>
    </w:p>
    <w:p w14:paraId="415B8009" w14:textId="77777777" w:rsidR="00404C4C" w:rsidRPr="00404C4C" w:rsidRDefault="00404C4C" w:rsidP="00404C4C">
      <w:pPr>
        <w:spacing w:after="0" w:line="240" w:lineRule="auto"/>
        <w:jc w:val="both"/>
        <w:rPr>
          <w:rFonts w:ascii="Times New Roman" w:eastAsia="Cambria Math" w:hAnsi="Times New Roman" w:cs="Times New Roman"/>
          <w:bCs/>
          <w:sz w:val="21"/>
          <w:szCs w:val="21"/>
          <w:lang w:eastAsia="ru-RU"/>
        </w:rPr>
      </w:pPr>
    </w:p>
    <w:p w14:paraId="6E4BB8BA" w14:textId="77777777" w:rsidR="00404C4C" w:rsidRPr="00404C4C" w:rsidRDefault="00404C4C" w:rsidP="00404C4C">
      <w:pPr>
        <w:numPr>
          <w:ilvl w:val="0"/>
          <w:numId w:val="3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 w:rsidRPr="00404C4C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Дополнительные условия</w:t>
      </w:r>
    </w:p>
    <w:p w14:paraId="69FAA124" w14:textId="77777777" w:rsidR="00404C4C" w:rsidRPr="00404C4C" w:rsidRDefault="00404C4C" w:rsidP="00404C4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404C4C">
        <w:rPr>
          <w:rFonts w:ascii="Times New Roman" w:eastAsia="Times New Roman" w:hAnsi="Times New Roman" w:cs="Times New Roman"/>
          <w:sz w:val="21"/>
          <w:szCs w:val="21"/>
          <w:lang w:eastAsia="zh-CN"/>
        </w:rPr>
        <w:t>9.1. Заказчик может в любое время до сдачи ему результата Работы отказаться от исполнения договора, уплатив Подрядчику часть установленной цены пропорционально части работы, выполненной Подрядчиком до получения извещения Заказчика об отказе от исполнения договора.</w:t>
      </w:r>
    </w:p>
    <w:p w14:paraId="4F04DFBB" w14:textId="77777777" w:rsidR="00404C4C" w:rsidRPr="00404C4C" w:rsidRDefault="00404C4C" w:rsidP="00404C4C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404C4C">
        <w:rPr>
          <w:rFonts w:ascii="Times New Roman" w:eastAsia="Times New Roman" w:hAnsi="Times New Roman" w:cs="Times New Roman"/>
          <w:sz w:val="21"/>
          <w:szCs w:val="21"/>
          <w:lang w:eastAsia="zh-CN"/>
        </w:rPr>
        <w:t>Заказчик имеет право расторгнуть Договор в случаях, предусмотренных законодательством, а также в следующих случаях:</w:t>
      </w:r>
    </w:p>
    <w:p w14:paraId="0907FA3B" w14:textId="77777777" w:rsidR="00404C4C" w:rsidRPr="00404C4C" w:rsidRDefault="00404C4C" w:rsidP="00404C4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404C4C">
        <w:rPr>
          <w:rFonts w:ascii="Times New Roman" w:eastAsia="Times New Roman" w:hAnsi="Times New Roman" w:cs="Times New Roman"/>
          <w:sz w:val="21"/>
          <w:szCs w:val="21"/>
          <w:lang w:eastAsia="zh-CN"/>
        </w:rPr>
        <w:t>- если приостановление или перерыв в работе Подрядчика составляет срок более 10 (десяти) рабочих дней;</w:t>
      </w:r>
    </w:p>
    <w:p w14:paraId="12174F20" w14:textId="77777777" w:rsidR="00404C4C" w:rsidRPr="00404C4C" w:rsidRDefault="00404C4C" w:rsidP="00404C4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404C4C">
        <w:rPr>
          <w:rFonts w:ascii="Times New Roman" w:eastAsia="Times New Roman" w:hAnsi="Times New Roman" w:cs="Times New Roman"/>
          <w:sz w:val="21"/>
          <w:szCs w:val="21"/>
          <w:lang w:eastAsia="zh-CN"/>
        </w:rPr>
        <w:t>- если отставание в выполнении договора Подрядчиком составляет более чем третью часть общего срока выполнения работ по договору;</w:t>
      </w:r>
    </w:p>
    <w:p w14:paraId="2343401D" w14:textId="77777777" w:rsidR="00404C4C" w:rsidRPr="00404C4C" w:rsidRDefault="00404C4C" w:rsidP="00404C4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404C4C">
        <w:rPr>
          <w:rFonts w:ascii="Times New Roman" w:eastAsia="Times New Roman" w:hAnsi="Times New Roman" w:cs="Times New Roman"/>
          <w:sz w:val="21"/>
          <w:szCs w:val="21"/>
          <w:lang w:eastAsia="zh-CN"/>
        </w:rPr>
        <w:t>- если невыполнение условий Договора может в значительной мере повлиять на результаты выполнения Договора.</w:t>
      </w:r>
    </w:p>
    <w:p w14:paraId="65FF68EE" w14:textId="77777777" w:rsidR="00404C4C" w:rsidRPr="00404C4C" w:rsidRDefault="00404C4C" w:rsidP="00404C4C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492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404C4C">
        <w:rPr>
          <w:rFonts w:ascii="Times New Roman" w:eastAsia="Times New Roman" w:hAnsi="Times New Roman" w:cs="Times New Roman"/>
          <w:sz w:val="21"/>
          <w:szCs w:val="21"/>
          <w:lang w:eastAsia="zh-CN"/>
        </w:rPr>
        <w:t>Расторжение договора не освобождает Подрядчика от уплаты пени, штрафов и не должно прекращать действия банковской гарантии, обеспечивающей возврат аванса и банковской гарантии за надлежащее выполнение обязательств по договору.</w:t>
      </w:r>
    </w:p>
    <w:p w14:paraId="12696ED8" w14:textId="77777777" w:rsidR="00404C4C" w:rsidRPr="00404C4C" w:rsidRDefault="00404C4C" w:rsidP="00404C4C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492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404C4C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Несвоевременное выполнение Заказчиком обязательств, предусмотренных настоящим договором, не предоставляет права Подрядчику на отказ от исполнения настоящего договора и возмещение убытков. </w:t>
      </w:r>
    </w:p>
    <w:p w14:paraId="71CE1C06" w14:textId="77777777" w:rsidR="00404C4C" w:rsidRPr="00404C4C" w:rsidRDefault="00404C4C" w:rsidP="00404C4C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492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404C4C">
        <w:rPr>
          <w:rFonts w:ascii="Times New Roman" w:eastAsia="Times New Roman" w:hAnsi="Times New Roman" w:cs="Times New Roman"/>
          <w:sz w:val="21"/>
          <w:szCs w:val="21"/>
          <w:lang w:eastAsia="zh-CN"/>
        </w:rPr>
        <w:t>Принятие Заказчиком Работы по настоящему договору без проверки не лишает его права ссылаться на недостатки Работы, которые могли быть установлены при обычном способе ее приемки (явные недостатки).</w:t>
      </w:r>
    </w:p>
    <w:p w14:paraId="0B15FDEE" w14:textId="77777777" w:rsidR="00404C4C" w:rsidRPr="00404C4C" w:rsidRDefault="00404C4C" w:rsidP="00404C4C">
      <w:pPr>
        <w:widowControl w:val="0"/>
        <w:suppressAutoHyphens/>
        <w:autoSpaceDE w:val="0"/>
        <w:spacing w:after="0" w:line="240" w:lineRule="auto"/>
        <w:ind w:firstLine="492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404C4C">
        <w:rPr>
          <w:rFonts w:ascii="Times New Roman" w:eastAsia="Times New Roman" w:hAnsi="Times New Roman" w:cs="Times New Roman"/>
          <w:sz w:val="21"/>
          <w:szCs w:val="21"/>
          <w:lang w:eastAsia="zh-CN"/>
        </w:rPr>
        <w:t>9.7. Любая договоренность между сторонами, влекущая за собой новые обстоятельства, не предусмотренные настоящим Договором, считается действительной, если она подтверждена сторонами в письменной форме в виде дополнительного соглашения, за исключением случаев изменения объемов и видов работ в пределах цены Договора.</w:t>
      </w:r>
    </w:p>
    <w:p w14:paraId="65BB4EBA" w14:textId="77777777" w:rsidR="00404C4C" w:rsidRPr="00404C4C" w:rsidRDefault="00404C4C" w:rsidP="00404C4C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404C4C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В случае возникновения необходимости изменения объемов и видов работ по восстановлению </w:t>
      </w:r>
      <w:r w:rsidRPr="00404C4C">
        <w:rPr>
          <w:rFonts w:ascii="Times New Roman" w:eastAsia="Times New Roman" w:hAnsi="Times New Roman" w:cs="Times New Roman"/>
          <w:sz w:val="21"/>
          <w:szCs w:val="21"/>
          <w:lang w:eastAsia="zh-CN"/>
        </w:rPr>
        <w:lastRenderedPageBreak/>
        <w:t>асфальтного покрытия в пределах цены Договора сторонами составляются и подписываются два дополнительных локальных сметных расчета, один с отсутствующими в Договоре дополнительными объемами и видами работ, второй с исключаемыми из Договора объемами работ на сумму дополнительных работ. При расчёте стоимости дополнительных работ применяются индексы, утвержденные в локальном сметном расчете (Приложение № 6-9 к настоящему договору), которые остаются неизменными на весь период действия Договора в соответствии с п. 2.5. Технического задания (Приложение № 10 к настоящему договору).</w:t>
      </w:r>
    </w:p>
    <w:p w14:paraId="5DC82968" w14:textId="77777777" w:rsidR="00404C4C" w:rsidRPr="00404C4C" w:rsidRDefault="00404C4C" w:rsidP="00404C4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404C4C">
        <w:rPr>
          <w:rFonts w:ascii="Times New Roman" w:eastAsia="Times New Roman" w:hAnsi="Times New Roman" w:cs="Times New Roman"/>
          <w:sz w:val="21"/>
          <w:szCs w:val="21"/>
          <w:lang w:eastAsia="zh-CN"/>
        </w:rPr>
        <w:tab/>
        <w:t>Согласование изменения объемов и видов работ в пределах цены Договора производится сторонами путем переписки с приложением к письмам указанных выше дополнительных сметных расчетов. Данные письма считаются неотъемлемой частью Договора, что указывается в тексте письма.</w:t>
      </w:r>
    </w:p>
    <w:p w14:paraId="62E973F0" w14:textId="77777777" w:rsidR="00404C4C" w:rsidRPr="00404C4C" w:rsidRDefault="00404C4C" w:rsidP="00404C4C">
      <w:pPr>
        <w:numPr>
          <w:ilvl w:val="1"/>
          <w:numId w:val="4"/>
        </w:num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zh-CN"/>
        </w:rPr>
      </w:pPr>
      <w:r w:rsidRPr="00404C4C">
        <w:rPr>
          <w:rFonts w:ascii="Times New Roman" w:eastAsia="Times New Roman" w:hAnsi="Times New Roman" w:cs="Times New Roman"/>
          <w:bCs/>
          <w:sz w:val="21"/>
          <w:szCs w:val="21"/>
          <w:lang w:eastAsia="zh-CN"/>
        </w:rPr>
        <w:t xml:space="preserve">В целях </w:t>
      </w:r>
      <w:r w:rsidRPr="00404C4C">
        <w:rPr>
          <w:rFonts w:ascii="Times New Roman" w:eastAsia="Times New Roman" w:hAnsi="Times New Roman" w:cs="Times New Roman"/>
          <w:sz w:val="21"/>
          <w:szCs w:val="21"/>
          <w:lang w:eastAsia="zh-CN"/>
        </w:rPr>
        <w:t>защиты информации, составляющей коммерческую тайну, с</w:t>
      </w:r>
      <w:r w:rsidRPr="00404C4C">
        <w:rPr>
          <w:rFonts w:ascii="Times New Roman" w:eastAsia="Times New Roman" w:hAnsi="Times New Roman" w:cs="Times New Roman"/>
          <w:bCs/>
          <w:sz w:val="21"/>
          <w:szCs w:val="21"/>
          <w:lang w:eastAsia="zh-CN"/>
        </w:rPr>
        <w:t>тороны обязуются:</w:t>
      </w:r>
    </w:p>
    <w:p w14:paraId="3111B360" w14:textId="77777777" w:rsidR="00404C4C" w:rsidRPr="00404C4C" w:rsidRDefault="00404C4C" w:rsidP="00404C4C">
      <w:pPr>
        <w:tabs>
          <w:tab w:val="left" w:pos="708"/>
        </w:tabs>
        <w:spacing w:after="0" w:line="240" w:lineRule="auto"/>
        <w:ind w:firstLine="349"/>
        <w:jc w:val="both"/>
        <w:rPr>
          <w:rFonts w:ascii="Times New Roman" w:eastAsia="Cambria Math" w:hAnsi="Times New Roman" w:cs="Times New Roman"/>
          <w:sz w:val="21"/>
          <w:szCs w:val="21"/>
          <w:lang w:val="x-none" w:eastAsia="x-none"/>
        </w:rPr>
      </w:pPr>
      <w:r w:rsidRPr="00404C4C">
        <w:rPr>
          <w:rFonts w:ascii="Times New Roman" w:eastAsia="Cambria Math" w:hAnsi="Times New Roman" w:cs="Times New Roman"/>
          <w:sz w:val="21"/>
          <w:szCs w:val="21"/>
          <w:lang w:val="x-none" w:eastAsia="x-none"/>
        </w:rPr>
        <w:t>9.8.1. Требовать от другой стороны и ее работников, получивших доступ к информации, составляющей коммерческую тайну (с грифом «Коммерческая тайна»), соблюдения обязанностей по охране ее конфиденциальности.</w:t>
      </w:r>
    </w:p>
    <w:p w14:paraId="0F1B4704" w14:textId="77777777" w:rsidR="00404C4C" w:rsidRPr="00404C4C" w:rsidRDefault="00404C4C" w:rsidP="00404C4C">
      <w:pPr>
        <w:tabs>
          <w:tab w:val="left" w:pos="708"/>
        </w:tabs>
        <w:spacing w:after="0" w:line="240" w:lineRule="auto"/>
        <w:ind w:firstLine="349"/>
        <w:jc w:val="both"/>
        <w:rPr>
          <w:rFonts w:ascii="Times New Roman" w:eastAsia="Cambria Math" w:hAnsi="Times New Roman" w:cs="Times New Roman"/>
          <w:sz w:val="21"/>
          <w:szCs w:val="21"/>
          <w:lang w:val="x-none" w:eastAsia="x-none"/>
        </w:rPr>
      </w:pPr>
      <w:r w:rsidRPr="00404C4C">
        <w:rPr>
          <w:rFonts w:ascii="Times New Roman" w:eastAsia="Cambria Math" w:hAnsi="Times New Roman" w:cs="Times New Roman"/>
          <w:sz w:val="21"/>
          <w:szCs w:val="21"/>
          <w:lang w:val="x-none" w:eastAsia="x-none"/>
        </w:rPr>
        <w:t>9.8.2. Доступ работников сторон к информационным ресурсам, содержащим коммерческую тайну, независимо от вида носителя, на котором она зафиксирована, собственником которой является другая сторона, и передача от стороны стороне информации, составляющей коммерческую тайну, производится на основании письменного обращения, подписанного уполномоченными должностными лицами стороны.</w:t>
      </w:r>
    </w:p>
    <w:p w14:paraId="24800F77" w14:textId="77777777" w:rsidR="00404C4C" w:rsidRPr="00404C4C" w:rsidRDefault="00404C4C" w:rsidP="00404C4C">
      <w:pPr>
        <w:tabs>
          <w:tab w:val="left" w:pos="708"/>
        </w:tabs>
        <w:spacing w:after="0" w:line="240" w:lineRule="auto"/>
        <w:ind w:firstLine="349"/>
        <w:jc w:val="both"/>
        <w:rPr>
          <w:rFonts w:ascii="Times New Roman" w:eastAsia="Cambria Math" w:hAnsi="Times New Roman" w:cs="Times New Roman"/>
          <w:sz w:val="21"/>
          <w:szCs w:val="21"/>
          <w:lang w:val="x-none" w:eastAsia="x-none"/>
        </w:rPr>
      </w:pPr>
      <w:r w:rsidRPr="00404C4C">
        <w:rPr>
          <w:rFonts w:ascii="Times New Roman" w:eastAsia="Cambria Math" w:hAnsi="Times New Roman" w:cs="Times New Roman"/>
          <w:sz w:val="21"/>
          <w:szCs w:val="21"/>
          <w:lang w:val="x-none" w:eastAsia="x-none"/>
        </w:rPr>
        <w:t>9.8.3. Без согласования с другой стороной, но с последующим уведомлением устанавливать, изменять и отменять в письменной форме режим коммерческой тайны в соответствии с Федеральным законом от 29.07.2004 № 98-ФЗ «О коммерческой тайне».</w:t>
      </w:r>
    </w:p>
    <w:p w14:paraId="5FDE05BF" w14:textId="77777777" w:rsidR="00404C4C" w:rsidRPr="00404C4C" w:rsidRDefault="00404C4C" w:rsidP="00404C4C">
      <w:pPr>
        <w:tabs>
          <w:tab w:val="left" w:pos="708"/>
        </w:tabs>
        <w:spacing w:after="0" w:line="240" w:lineRule="auto"/>
        <w:jc w:val="both"/>
        <w:rPr>
          <w:rFonts w:ascii="Times New Roman" w:eastAsia="Cambria Math" w:hAnsi="Times New Roman" w:cs="Times New Roman"/>
          <w:sz w:val="21"/>
          <w:szCs w:val="21"/>
          <w:lang w:eastAsia="x-none"/>
        </w:rPr>
      </w:pPr>
    </w:p>
    <w:p w14:paraId="638F4F18" w14:textId="77777777" w:rsidR="00404C4C" w:rsidRPr="00404C4C" w:rsidRDefault="00404C4C" w:rsidP="00404C4C">
      <w:pPr>
        <w:numPr>
          <w:ilvl w:val="0"/>
          <w:numId w:val="4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 w:rsidRPr="00404C4C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Ответственность сторон</w:t>
      </w:r>
    </w:p>
    <w:p w14:paraId="0BDA3C57" w14:textId="77777777" w:rsidR="00404C4C" w:rsidRPr="00404C4C" w:rsidRDefault="00404C4C" w:rsidP="00404C4C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zh-CN"/>
        </w:rPr>
      </w:pPr>
      <w:r w:rsidRPr="00404C4C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 xml:space="preserve"> </w:t>
      </w:r>
      <w:r w:rsidRPr="00404C4C">
        <w:rPr>
          <w:rFonts w:ascii="Times New Roman" w:eastAsia="Times New Roman" w:hAnsi="Times New Roman" w:cs="Times New Roman"/>
          <w:sz w:val="21"/>
          <w:szCs w:val="21"/>
          <w:lang w:eastAsia="zh-CN"/>
        </w:rPr>
        <w:t>10</w:t>
      </w:r>
      <w:r w:rsidRPr="00404C4C">
        <w:rPr>
          <w:rFonts w:ascii="Times New Roman" w:eastAsia="Times New Roman" w:hAnsi="Times New Roman" w:cs="Times New Roman"/>
          <w:bCs/>
          <w:sz w:val="21"/>
          <w:szCs w:val="21"/>
          <w:lang w:eastAsia="zh-CN"/>
        </w:rPr>
        <w:t>.1.</w:t>
      </w:r>
      <w:r w:rsidRPr="00404C4C">
        <w:rPr>
          <w:rFonts w:ascii="Times New Roman" w:eastAsia="Times New Roman" w:hAnsi="Times New Roman" w:cs="Times New Roman"/>
          <w:bCs/>
          <w:sz w:val="21"/>
          <w:szCs w:val="21"/>
          <w:lang w:eastAsia="zh-CN"/>
        </w:rPr>
        <w:tab/>
        <w:t>Подрядчик несет ответственность за ненадлежащее качество предоставленных им материалов и оборудования, а также за предоставление материалов и оборудования, обремененных правами третьих лиц. В этом случае Подрядчик обязан возместить Заказчику причиненные этим убытки.</w:t>
      </w:r>
    </w:p>
    <w:p w14:paraId="4E49894E" w14:textId="77777777" w:rsidR="00404C4C" w:rsidRPr="00404C4C" w:rsidRDefault="00404C4C" w:rsidP="00404C4C">
      <w:pPr>
        <w:spacing w:after="0" w:line="240" w:lineRule="auto"/>
        <w:ind w:right="43" w:firstLine="284"/>
        <w:jc w:val="both"/>
        <w:rPr>
          <w:rFonts w:ascii="Times New Roman" w:eastAsia="Cambria Math" w:hAnsi="Times New Roman" w:cs="Times New Roman"/>
          <w:bCs/>
          <w:sz w:val="21"/>
          <w:szCs w:val="21"/>
          <w:lang w:val="x-none" w:eastAsia="x-none"/>
        </w:rPr>
      </w:pPr>
      <w:r w:rsidRPr="00404C4C">
        <w:rPr>
          <w:rFonts w:ascii="Times New Roman" w:eastAsia="Cambria Math" w:hAnsi="Times New Roman" w:cs="Times New Roman"/>
          <w:bCs/>
          <w:sz w:val="21"/>
          <w:szCs w:val="21"/>
          <w:lang w:val="x-none" w:eastAsia="x-none"/>
        </w:rPr>
        <w:t>10.2.</w:t>
      </w:r>
      <w:r w:rsidRPr="00404C4C">
        <w:rPr>
          <w:rFonts w:ascii="Times New Roman" w:eastAsia="Cambria Math" w:hAnsi="Times New Roman" w:cs="Times New Roman"/>
          <w:bCs/>
          <w:sz w:val="21"/>
          <w:szCs w:val="21"/>
          <w:lang w:val="x-none" w:eastAsia="x-none"/>
        </w:rPr>
        <w:tab/>
        <w:t xml:space="preserve"> Подрядчик несет ответственность за произошедшую по его вине не сохранность предоставленных Заказчиком материалов или оборудования, а также иного имущества Заказчика, находящегося на объекте. В этом случае Подрядчик обязан за свой счет заменить указанное имущество или при невозможности этого возместить Заказчику убытки в объеме цен, существующих на момент возмещения.</w:t>
      </w:r>
    </w:p>
    <w:p w14:paraId="76255BE9" w14:textId="77777777" w:rsidR="00404C4C" w:rsidRPr="00404C4C" w:rsidRDefault="00404C4C" w:rsidP="00404C4C">
      <w:pPr>
        <w:spacing w:after="0" w:line="240" w:lineRule="auto"/>
        <w:ind w:right="43" w:firstLine="284"/>
        <w:jc w:val="both"/>
        <w:rPr>
          <w:rFonts w:ascii="Times New Roman" w:eastAsia="Cambria Math" w:hAnsi="Times New Roman" w:cs="Times New Roman"/>
          <w:bCs/>
          <w:sz w:val="21"/>
          <w:szCs w:val="21"/>
          <w:lang w:val="x-none" w:eastAsia="x-none"/>
        </w:rPr>
      </w:pPr>
      <w:r w:rsidRPr="00404C4C">
        <w:rPr>
          <w:rFonts w:ascii="Times New Roman" w:eastAsia="Cambria Math" w:hAnsi="Times New Roman" w:cs="Times New Roman"/>
          <w:bCs/>
          <w:sz w:val="21"/>
          <w:szCs w:val="21"/>
          <w:lang w:val="x-none" w:eastAsia="x-none"/>
        </w:rPr>
        <w:t>10.3.</w:t>
      </w:r>
      <w:r w:rsidRPr="00404C4C">
        <w:rPr>
          <w:rFonts w:ascii="Times New Roman" w:eastAsia="Cambria Math" w:hAnsi="Times New Roman" w:cs="Times New Roman"/>
          <w:bCs/>
          <w:sz w:val="21"/>
          <w:szCs w:val="21"/>
          <w:lang w:val="x-none" w:eastAsia="x-none"/>
        </w:rPr>
        <w:tab/>
        <w:t>За ущерб, причиненный третьим лицам в процессе выполнения работ, отвечает Подрядчик, если не докажет, что ущерб был причинен вследствие обстоятельств, за которые отвечает Заказчик.</w:t>
      </w:r>
    </w:p>
    <w:p w14:paraId="1243ED0A" w14:textId="77777777" w:rsidR="00404C4C" w:rsidRPr="00404C4C" w:rsidRDefault="00404C4C" w:rsidP="00404C4C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Wingdings" w:hAnsi="Times New Roman" w:cs="Times New Roman"/>
          <w:bCs/>
          <w:sz w:val="21"/>
          <w:szCs w:val="21"/>
          <w:lang w:eastAsia="ru-RU"/>
        </w:rPr>
      </w:pPr>
      <w:r w:rsidRPr="00404C4C">
        <w:rPr>
          <w:rFonts w:ascii="Times New Roman" w:eastAsia="Wingdings" w:hAnsi="Times New Roman" w:cs="Times New Roman"/>
          <w:bCs/>
          <w:sz w:val="21"/>
          <w:szCs w:val="21"/>
          <w:lang w:eastAsia="ru-RU"/>
        </w:rPr>
        <w:t>10.4.  Подрядчик, в течение 3 р</w:t>
      </w:r>
      <w:r w:rsidRPr="00404C4C">
        <w:rPr>
          <w:rFonts w:ascii="Times New Roman" w:eastAsia="Wingdings" w:hAnsi="Times New Roman" w:cs="Times New Roman"/>
          <w:sz w:val="21"/>
          <w:szCs w:val="21"/>
          <w:lang w:eastAsia="ru-RU"/>
        </w:rPr>
        <w:t xml:space="preserve">абочих дней с момента получения письменного требования,  возмещает причиненные  Заказчику убытки (вкл. наложенные штрафные, административные санкции) в случае привлечения последнего к ответственности в результате нарушения Подрядчиком требований законодательства при проведении работ, в т. ч., но не ограничиваясь: по технике безопасности, обеспечению безопасности дорожного движения, экологической безопасности, пожарной безопасности, рациональному использованию территории, охране окружающей среды, зеленых насаждений и земли и др. обязательные к соблюдению требования. </w:t>
      </w:r>
    </w:p>
    <w:p w14:paraId="52E9419E" w14:textId="77777777" w:rsidR="00404C4C" w:rsidRPr="00404C4C" w:rsidRDefault="00404C4C" w:rsidP="00404C4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t>10.6. Если Подрядчик не приступил к выполнению работ в течение 2 (двух) календарных дней с момента указанного в договоре срока начала работ, Заказчик имеет право выставить Подрядчику требование об уплате штрафа в размере 5 (пяти) % (процентов) от стоимости работ. В данном случае срок на выполнение работ не продлевается.</w:t>
      </w:r>
    </w:p>
    <w:p w14:paraId="598731F3" w14:textId="77777777" w:rsidR="00404C4C" w:rsidRPr="00404C4C" w:rsidRDefault="00404C4C" w:rsidP="00404C4C">
      <w:pPr>
        <w:numPr>
          <w:ilvl w:val="1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28"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404C4C">
        <w:rPr>
          <w:rFonts w:ascii="Times New Roman" w:eastAsia="Times New Roman" w:hAnsi="Times New Roman" w:cs="Times New Roman"/>
          <w:sz w:val="21"/>
          <w:szCs w:val="21"/>
          <w:lang w:eastAsia="zh-CN"/>
        </w:rPr>
        <w:t>В случае просрочки Подрядчиком сдачи Работ в установленный договором срок (п. 2.1 настоящего договора), он уплачивает Заказчику по его письменному требованию пеню в размере 0,1 % (ноль целых одна десятых процента) от цены Работы за каждый день просрочки.</w:t>
      </w:r>
    </w:p>
    <w:p w14:paraId="3294122B" w14:textId="77777777" w:rsidR="00404C4C" w:rsidRPr="00404C4C" w:rsidRDefault="00404C4C" w:rsidP="00404C4C">
      <w:pPr>
        <w:numPr>
          <w:ilvl w:val="1"/>
          <w:numId w:val="5"/>
        </w:numPr>
        <w:tabs>
          <w:tab w:val="left" w:pos="42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404C4C">
        <w:rPr>
          <w:rFonts w:ascii="Times New Roman" w:eastAsia="Times New Roman" w:hAnsi="Times New Roman" w:cs="Times New Roman"/>
          <w:sz w:val="21"/>
          <w:szCs w:val="21"/>
          <w:lang w:eastAsia="zh-CN"/>
        </w:rPr>
        <w:t>В случае нарушения сроков оплаты Заказчик уплачивает Подрядчику пеню в размере 0,01 % от несвоевременно оплаченной суммы за каждый день просрочки до полного исполнения своей обязанности, но не более 10 % несвоевременно оплаченной суммы, в связи с чем проценты за пользование чужими денежными средствами, установленные ст. 395 ГК РФ не подлежат применению к настоящему договору.</w:t>
      </w:r>
    </w:p>
    <w:p w14:paraId="7589BBC2" w14:textId="77777777" w:rsidR="00404C4C" w:rsidRPr="00404C4C" w:rsidRDefault="00404C4C" w:rsidP="00404C4C">
      <w:pPr>
        <w:numPr>
          <w:ilvl w:val="1"/>
          <w:numId w:val="5"/>
        </w:numPr>
        <w:tabs>
          <w:tab w:val="left" w:pos="42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404C4C">
        <w:rPr>
          <w:rFonts w:ascii="Times New Roman" w:eastAsia="Times New Roman" w:hAnsi="Times New Roman" w:cs="Times New Roman"/>
          <w:sz w:val="21"/>
          <w:szCs w:val="21"/>
          <w:lang w:eastAsia="zh-CN"/>
        </w:rPr>
        <w:t>Проценты по денежному обязательству, установленные ст. 317.1. ГК РФ не подлежат применению.</w:t>
      </w:r>
    </w:p>
    <w:p w14:paraId="3FF4EDE6" w14:textId="77777777" w:rsidR="00404C4C" w:rsidRPr="00404C4C" w:rsidRDefault="00404C4C" w:rsidP="00404C4C">
      <w:pPr>
        <w:numPr>
          <w:ilvl w:val="1"/>
          <w:numId w:val="5"/>
        </w:numPr>
        <w:tabs>
          <w:tab w:val="left" w:pos="42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404C4C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Подрядчик уплачивает по письменному требованию Заказчика штраф в размере 15% (пятнадцать процентов) от цены Работ, если при отсутствии вины со стороны Заказчика Подрядчик, отказался в одностороннем порядке от исполнения своих обязательств. </w:t>
      </w:r>
    </w:p>
    <w:p w14:paraId="3257641A" w14:textId="77777777" w:rsidR="00404C4C" w:rsidRPr="00404C4C" w:rsidRDefault="00404C4C" w:rsidP="00404C4C">
      <w:pPr>
        <w:numPr>
          <w:ilvl w:val="1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404C4C">
        <w:rPr>
          <w:rFonts w:ascii="Times New Roman" w:eastAsia="Times New Roman" w:hAnsi="Times New Roman" w:cs="Times New Roman"/>
          <w:sz w:val="21"/>
          <w:szCs w:val="21"/>
          <w:lang w:eastAsia="zh-CN"/>
        </w:rPr>
        <w:t>Уплата штрафа, пени не освобождает стороны от исполнения своих обязанностей, предусмотренных настоящим договором.</w:t>
      </w:r>
    </w:p>
    <w:p w14:paraId="5DA8013A" w14:textId="77777777" w:rsidR="00404C4C" w:rsidRPr="00404C4C" w:rsidRDefault="00404C4C" w:rsidP="00404C4C">
      <w:pPr>
        <w:numPr>
          <w:ilvl w:val="1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"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404C4C">
        <w:rPr>
          <w:rFonts w:ascii="Times New Roman" w:eastAsia="Times New Roman" w:hAnsi="Times New Roman" w:cs="Times New Roman"/>
          <w:sz w:val="21"/>
          <w:szCs w:val="21"/>
          <w:lang w:eastAsia="zh-CN"/>
        </w:rPr>
        <w:t>В случае невыполнения Подрядчиком в установленные договором сроки работ, предусмотренных настоящим Договором в полном объеме или частично, Подрядчик выплачивает Заказчику штраф в размере 15% (пятнадцать процентов) от стоимости работ по настоящему договору.</w:t>
      </w:r>
    </w:p>
    <w:p w14:paraId="1143E85D" w14:textId="77777777" w:rsidR="00404C4C" w:rsidRPr="00404C4C" w:rsidRDefault="00404C4C" w:rsidP="00404C4C">
      <w:pPr>
        <w:numPr>
          <w:ilvl w:val="1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"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404C4C"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Подрядчик гарантирует, что является добросовестным налогоплательщиком, представляет декларации по налогу на добавленную стоимость в налоговую инспекцию. Подрядчик возмещает убытки </w:t>
      </w:r>
      <w:r w:rsidRPr="00404C4C">
        <w:rPr>
          <w:rFonts w:ascii="Times New Roman" w:eastAsia="Times New Roman" w:hAnsi="Times New Roman" w:cs="Times New Roman"/>
          <w:sz w:val="21"/>
          <w:szCs w:val="21"/>
          <w:lang w:eastAsia="zh-CN"/>
        </w:rPr>
        <w:lastRenderedPageBreak/>
        <w:t>Заказчику в случае отказа налоговых органов в возмещении/принятии к вычету НДС Заказчику по настоящему договору по вине Подрядчика.</w:t>
      </w:r>
    </w:p>
    <w:p w14:paraId="7535E68A" w14:textId="77777777" w:rsidR="00404C4C" w:rsidRPr="00404C4C" w:rsidRDefault="00404C4C" w:rsidP="00404C4C">
      <w:pPr>
        <w:numPr>
          <w:ilvl w:val="1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"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 w:rsidRPr="00404C4C">
        <w:rPr>
          <w:rFonts w:ascii="Times New Roman" w:eastAsia="Times New Roman" w:hAnsi="Times New Roman" w:cs="Times New Roman"/>
          <w:sz w:val="21"/>
          <w:szCs w:val="21"/>
          <w:lang w:eastAsia="zh-CN"/>
        </w:rPr>
        <w:t>В случае нарушения Подрядчиком обязательств по договору Заказчик вправе удержать начисленную за данное нарушение пеню (неустойку, штрафы) из суммы, подлежащей уплате за выполненные работы.</w:t>
      </w:r>
    </w:p>
    <w:p w14:paraId="2FDA2329" w14:textId="77777777" w:rsidR="00404C4C" w:rsidRPr="00404C4C" w:rsidRDefault="00404C4C" w:rsidP="00404C4C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4"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14:paraId="5E83AC71" w14:textId="77777777" w:rsidR="00404C4C" w:rsidRPr="00404C4C" w:rsidRDefault="00404C4C" w:rsidP="00404C4C">
      <w:pPr>
        <w:numPr>
          <w:ilvl w:val="0"/>
          <w:numId w:val="6"/>
        </w:numPr>
        <w:tabs>
          <w:tab w:val="left" w:pos="709"/>
        </w:tabs>
        <w:spacing w:after="0" w:line="240" w:lineRule="auto"/>
        <w:jc w:val="center"/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  <w:t>Срок действия договора</w:t>
      </w:r>
    </w:p>
    <w:p w14:paraId="7C7B4F00" w14:textId="77777777" w:rsidR="00404C4C" w:rsidRPr="00404C4C" w:rsidRDefault="00404C4C" w:rsidP="00404C4C">
      <w:pPr>
        <w:spacing w:after="0" w:line="240" w:lineRule="auto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t>11.1. Настоящий договор вступает в силу с момента заключения и действует до полного исполнения обязательств.</w:t>
      </w:r>
    </w:p>
    <w:p w14:paraId="2192BF0B" w14:textId="77777777" w:rsidR="00404C4C" w:rsidRPr="00404C4C" w:rsidRDefault="00404C4C" w:rsidP="00404C4C">
      <w:pPr>
        <w:spacing w:after="0" w:line="240" w:lineRule="auto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</w:p>
    <w:p w14:paraId="15B7CF35" w14:textId="77777777" w:rsidR="00404C4C" w:rsidRPr="00404C4C" w:rsidRDefault="00404C4C" w:rsidP="00404C4C">
      <w:pPr>
        <w:numPr>
          <w:ilvl w:val="0"/>
          <w:numId w:val="6"/>
        </w:numPr>
        <w:tabs>
          <w:tab w:val="left" w:pos="709"/>
          <w:tab w:val="left" w:pos="73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 w:rsidRPr="00404C4C"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Порядок разрешения споров</w:t>
      </w:r>
    </w:p>
    <w:p w14:paraId="4794DF4C" w14:textId="77777777" w:rsidR="00404C4C" w:rsidRPr="00404C4C" w:rsidRDefault="00404C4C" w:rsidP="00404C4C">
      <w:pPr>
        <w:tabs>
          <w:tab w:val="left" w:pos="4536"/>
          <w:tab w:val="left" w:pos="10773"/>
        </w:tabs>
        <w:spacing w:after="0" w:line="240" w:lineRule="auto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t>12.1. Досудебный претензионный порядок урегулирования споров по исполнению настоящего договора является обязательным. Срок рассмотрения претензии – десять рабочих дней с момента ее получения.</w:t>
      </w:r>
    </w:p>
    <w:p w14:paraId="3547458B" w14:textId="77777777" w:rsidR="00404C4C" w:rsidRPr="00404C4C" w:rsidRDefault="00404C4C" w:rsidP="00404C4C">
      <w:pPr>
        <w:tabs>
          <w:tab w:val="left" w:pos="4536"/>
          <w:tab w:val="left" w:pos="10773"/>
        </w:tabs>
        <w:spacing w:after="0" w:line="240" w:lineRule="auto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t>12.2.  Споры между сторонами, не урегулированные путем переговоров, подлежат разрешению в Арбитражном суде Челябинской области.</w:t>
      </w:r>
    </w:p>
    <w:p w14:paraId="0A43C4A9" w14:textId="77777777" w:rsidR="00404C4C" w:rsidRPr="00404C4C" w:rsidRDefault="00404C4C" w:rsidP="00404C4C">
      <w:pPr>
        <w:tabs>
          <w:tab w:val="left" w:pos="4536"/>
          <w:tab w:val="left" w:pos="10773"/>
        </w:tabs>
        <w:spacing w:after="0" w:line="240" w:lineRule="auto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</w:p>
    <w:p w14:paraId="64DC2EBB" w14:textId="77777777" w:rsidR="00404C4C" w:rsidRPr="00404C4C" w:rsidRDefault="00404C4C" w:rsidP="00404C4C">
      <w:pPr>
        <w:numPr>
          <w:ilvl w:val="0"/>
          <w:numId w:val="7"/>
        </w:numPr>
        <w:tabs>
          <w:tab w:val="left" w:pos="426"/>
          <w:tab w:val="left" w:pos="10773"/>
        </w:tabs>
        <w:spacing w:after="0" w:line="240" w:lineRule="auto"/>
        <w:jc w:val="center"/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  <w:t>Заключительные положения</w:t>
      </w:r>
    </w:p>
    <w:p w14:paraId="6DF9A3A2" w14:textId="77777777" w:rsidR="00404C4C" w:rsidRPr="00404C4C" w:rsidRDefault="00404C4C" w:rsidP="00404C4C">
      <w:pPr>
        <w:numPr>
          <w:ilvl w:val="1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eastAsia="Cambria Math" w:hAnsi="Times New Roman" w:cs="Times New Roman"/>
          <w:bCs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bCs/>
          <w:sz w:val="21"/>
          <w:szCs w:val="21"/>
          <w:lang w:eastAsia="ru-RU"/>
        </w:rPr>
        <w:t>По всем вопросам, не предусмотренным настоящим договором, стороны руководствуются действующим законодательством Российской Федерации.</w:t>
      </w:r>
    </w:p>
    <w:p w14:paraId="1D0766AE" w14:textId="77777777" w:rsidR="00404C4C" w:rsidRPr="00404C4C" w:rsidRDefault="00404C4C" w:rsidP="00404C4C">
      <w:pPr>
        <w:numPr>
          <w:ilvl w:val="1"/>
          <w:numId w:val="7"/>
        </w:numPr>
        <w:tabs>
          <w:tab w:val="left" w:pos="0"/>
          <w:tab w:val="left" w:pos="709"/>
          <w:tab w:val="left" w:pos="10773"/>
        </w:tabs>
        <w:spacing w:after="0" w:line="240" w:lineRule="auto"/>
        <w:jc w:val="both"/>
        <w:rPr>
          <w:rFonts w:ascii="Times New Roman" w:eastAsia="Cambria Math" w:hAnsi="Times New Roman" w:cs="Times New Roman"/>
          <w:bCs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bCs/>
          <w:sz w:val="21"/>
          <w:szCs w:val="21"/>
          <w:lang w:eastAsia="ru-RU"/>
        </w:rPr>
        <w:t>Право (требование), принадлежащее Подрядчику на основании обязательства, может быть передано им третьему лицу по сделке (уступке требования) только с письменного согласия Заказчика.</w:t>
      </w:r>
    </w:p>
    <w:p w14:paraId="3FFAD92F" w14:textId="77777777" w:rsidR="00404C4C" w:rsidRPr="00404C4C" w:rsidRDefault="00404C4C" w:rsidP="00404C4C">
      <w:pPr>
        <w:numPr>
          <w:ilvl w:val="1"/>
          <w:numId w:val="7"/>
        </w:numPr>
        <w:tabs>
          <w:tab w:val="left" w:pos="0"/>
          <w:tab w:val="left" w:pos="709"/>
          <w:tab w:val="left" w:pos="10773"/>
        </w:tabs>
        <w:spacing w:after="0" w:line="240" w:lineRule="auto"/>
        <w:ind w:left="28" w:hanging="28"/>
        <w:jc w:val="both"/>
        <w:rPr>
          <w:rFonts w:ascii="Times New Roman" w:eastAsia="Cambria Math" w:hAnsi="Times New Roman" w:cs="Times New Roman"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t>В случае уступки права требования по обязательствам, возникающим из настоящего договора, без согласия должника, кредитор оплачивает ему неустойку в размере суммы уступленного права путем перечисления денежных средств на расчетный счет Заказчика.</w:t>
      </w:r>
    </w:p>
    <w:p w14:paraId="156AADDA" w14:textId="77777777" w:rsidR="00404C4C" w:rsidRPr="00404C4C" w:rsidRDefault="00404C4C" w:rsidP="00404C4C">
      <w:pPr>
        <w:numPr>
          <w:ilvl w:val="1"/>
          <w:numId w:val="7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Cambria Math" w:hAnsi="Times New Roman" w:cs="Times New Roman"/>
          <w:bCs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bCs/>
          <w:sz w:val="21"/>
          <w:szCs w:val="21"/>
          <w:lang w:eastAsia="ru-RU"/>
        </w:rPr>
        <w:t>Настоящий договор заключен в двух экземплярах, имеющих одинаковую юридическую силу, один из которых находится у Подрядчика и один у Заказчика. Все приложения к договору являются его неотъемлемой частью.</w:t>
      </w:r>
    </w:p>
    <w:p w14:paraId="389C4C80" w14:textId="77777777" w:rsidR="00404C4C" w:rsidRPr="00404C4C" w:rsidRDefault="00404C4C" w:rsidP="00404C4C">
      <w:pPr>
        <w:numPr>
          <w:ilvl w:val="1"/>
          <w:numId w:val="7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Cambria Math" w:hAnsi="Times New Roman" w:cs="Times New Roman"/>
          <w:bCs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bCs/>
          <w:sz w:val="21"/>
          <w:szCs w:val="21"/>
          <w:lang w:eastAsia="ru-RU"/>
        </w:rPr>
        <w:t>Об изменении адресов и реквизитов в период срока действия настоящего договора стороны обязуются незамедлительно</w:t>
      </w:r>
      <w:r w:rsidRPr="00404C4C">
        <w:rPr>
          <w:rFonts w:ascii="Times New Roman" w:eastAsia="Cambria Math" w:hAnsi="Times New Roman" w:cs="Times New Roman"/>
          <w:sz w:val="21"/>
          <w:szCs w:val="21"/>
          <w:lang w:eastAsia="ru-RU"/>
        </w:rPr>
        <w:t xml:space="preserve"> письменно уведомлять друг друга.</w:t>
      </w:r>
    </w:p>
    <w:p w14:paraId="5F2FAF34" w14:textId="77777777" w:rsidR="00404C4C" w:rsidRPr="00404C4C" w:rsidRDefault="00404C4C" w:rsidP="00404C4C">
      <w:pPr>
        <w:tabs>
          <w:tab w:val="left" w:pos="10773"/>
        </w:tabs>
        <w:spacing w:after="0" w:line="240" w:lineRule="auto"/>
        <w:jc w:val="center"/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</w:pPr>
    </w:p>
    <w:p w14:paraId="43613C86" w14:textId="77777777" w:rsidR="00404C4C" w:rsidRPr="00404C4C" w:rsidRDefault="00404C4C" w:rsidP="00404C4C">
      <w:pPr>
        <w:tabs>
          <w:tab w:val="left" w:pos="10773"/>
        </w:tabs>
        <w:spacing w:after="0" w:line="240" w:lineRule="auto"/>
        <w:jc w:val="center"/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  <w:t>14. Приложения к договору.</w:t>
      </w:r>
    </w:p>
    <w:p w14:paraId="045BCA55" w14:textId="77777777" w:rsidR="00404C4C" w:rsidRPr="00404C4C" w:rsidRDefault="00404C4C" w:rsidP="00404C4C">
      <w:pPr>
        <w:widowControl w:val="0"/>
        <w:tabs>
          <w:tab w:val="left" w:pos="4536"/>
          <w:tab w:val="left" w:pos="1077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404C4C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Приложение № 1 – Техническое задание.</w:t>
      </w:r>
    </w:p>
    <w:p w14:paraId="506DD6B3" w14:textId="77777777" w:rsidR="00404C4C" w:rsidRPr="00404C4C" w:rsidRDefault="00404C4C" w:rsidP="00404C4C">
      <w:pPr>
        <w:widowControl w:val="0"/>
        <w:tabs>
          <w:tab w:val="left" w:pos="4536"/>
          <w:tab w:val="left" w:pos="1077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404C4C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Приложение № 2. Ведомость объёмов работ №13/2026. Восстановление асфальтового покрытия после капитального ремонта тепловых сетей на территории р.п.Красногорский Еманжелинского муниципального округа Челябинской области (асфальтовое покрытие).</w:t>
      </w:r>
    </w:p>
    <w:p w14:paraId="20D2773B" w14:textId="77777777" w:rsidR="00404C4C" w:rsidRPr="00404C4C" w:rsidRDefault="00404C4C" w:rsidP="00404C4C">
      <w:pPr>
        <w:widowControl w:val="0"/>
        <w:tabs>
          <w:tab w:val="left" w:pos="4536"/>
          <w:tab w:val="left" w:pos="1077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404C4C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Приложение № 3. Ведомость объёмов работ №14/2026. Восстановление асфальтового покрытия после капитального ремонта тепловых сетей на территории р.п.Красногорский Еманжелинского муниципального округа Челябинской области  (бордюры).</w:t>
      </w:r>
    </w:p>
    <w:p w14:paraId="4534E2FB" w14:textId="77777777" w:rsidR="00404C4C" w:rsidRPr="00404C4C" w:rsidRDefault="00404C4C" w:rsidP="00404C4C">
      <w:pPr>
        <w:widowControl w:val="0"/>
        <w:tabs>
          <w:tab w:val="left" w:pos="4536"/>
          <w:tab w:val="left" w:pos="1077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404C4C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Приложение № 4. Ведомость объёмов работ № 15/2026. Восстановление асфальтового покрытия после капитального ремонта тепловых сетей на территории р.п.Красногорский Еманжелинского муниципального округа Челябинской области  (поребрики).</w:t>
      </w:r>
    </w:p>
    <w:p w14:paraId="18F49B24" w14:textId="77777777" w:rsidR="00404C4C" w:rsidRPr="00404C4C" w:rsidRDefault="00404C4C" w:rsidP="00404C4C">
      <w:pPr>
        <w:widowControl w:val="0"/>
        <w:tabs>
          <w:tab w:val="left" w:pos="4536"/>
          <w:tab w:val="left" w:pos="1077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404C4C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Приложение № 5. Локальный сметный расчет. Восстановление асфальтового покрытия после капитального ремонта тепловых сетей на территории р.п.Красногорский Еманжелинского муниципального округа Челябинской области (асфальтовое покрытие).</w:t>
      </w:r>
    </w:p>
    <w:p w14:paraId="7AF07364" w14:textId="77777777" w:rsidR="00404C4C" w:rsidRPr="00404C4C" w:rsidRDefault="00404C4C" w:rsidP="00404C4C">
      <w:pPr>
        <w:widowControl w:val="0"/>
        <w:tabs>
          <w:tab w:val="left" w:pos="4536"/>
          <w:tab w:val="left" w:pos="1077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404C4C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Приложение № 6. Локальный сметный расчет. Восстановление асфальтового покрытия после капитального ремонта тепловых сетей на территории р.п.Красногорский Еманжелинского муниципального округа Челябинской области  (бордюры).</w:t>
      </w:r>
    </w:p>
    <w:p w14:paraId="7587AFD2" w14:textId="77777777" w:rsidR="00404C4C" w:rsidRPr="00404C4C" w:rsidRDefault="00404C4C" w:rsidP="00404C4C">
      <w:pPr>
        <w:widowControl w:val="0"/>
        <w:tabs>
          <w:tab w:val="left" w:pos="4536"/>
          <w:tab w:val="left" w:pos="1077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404C4C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Приложение № 7. Локальный сметный расчет. Восстановление асфальтового покрытия после капитального ремонта тепловых сетей на территории р.п.Красногорский Еманжелинского муниципального округа Челябинской области  (поребрики).</w:t>
      </w:r>
    </w:p>
    <w:p w14:paraId="71710C17" w14:textId="77777777" w:rsidR="00404C4C" w:rsidRPr="00404C4C" w:rsidRDefault="00404C4C" w:rsidP="00404C4C">
      <w:pPr>
        <w:widowControl w:val="0"/>
        <w:tabs>
          <w:tab w:val="left" w:pos="4536"/>
          <w:tab w:val="left" w:pos="1077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zh-CN"/>
        </w:rPr>
      </w:pPr>
    </w:p>
    <w:p w14:paraId="18E9B17D" w14:textId="77777777" w:rsidR="00404C4C" w:rsidRPr="00404C4C" w:rsidRDefault="00404C4C" w:rsidP="00404C4C">
      <w:pPr>
        <w:spacing w:after="0" w:line="240" w:lineRule="auto"/>
        <w:ind w:firstLine="284"/>
        <w:jc w:val="center"/>
        <w:rPr>
          <w:rFonts w:ascii="Times New Roman" w:eastAsia="Cambria Math" w:hAnsi="Times New Roman" w:cs="Times New Roman"/>
          <w:b/>
          <w:noProof/>
          <w:sz w:val="21"/>
          <w:szCs w:val="21"/>
          <w:lang w:eastAsia="ru-RU"/>
        </w:rPr>
      </w:pPr>
    </w:p>
    <w:p w14:paraId="584AC7E0" w14:textId="77777777" w:rsidR="00404C4C" w:rsidRPr="00404C4C" w:rsidRDefault="00404C4C" w:rsidP="00404C4C">
      <w:pPr>
        <w:spacing w:after="0" w:line="240" w:lineRule="auto"/>
        <w:ind w:firstLine="284"/>
        <w:jc w:val="center"/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</w:pPr>
      <w:r w:rsidRPr="00404C4C">
        <w:rPr>
          <w:rFonts w:ascii="Times New Roman" w:eastAsia="Cambria Math" w:hAnsi="Times New Roman" w:cs="Times New Roman"/>
          <w:b/>
          <w:noProof/>
          <w:sz w:val="21"/>
          <w:szCs w:val="21"/>
          <w:lang w:eastAsia="ru-RU"/>
        </w:rPr>
        <w:t>15.</w:t>
      </w:r>
      <w:r w:rsidRPr="00404C4C">
        <w:rPr>
          <w:rFonts w:ascii="Times New Roman" w:eastAsia="Cambria Math" w:hAnsi="Times New Roman" w:cs="Times New Roman"/>
          <w:b/>
          <w:sz w:val="21"/>
          <w:szCs w:val="21"/>
          <w:lang w:eastAsia="ru-RU"/>
        </w:rPr>
        <w:t xml:space="preserve"> Реквизиты и подписи сторон</w:t>
      </w:r>
    </w:p>
    <w:p w14:paraId="47E2B072" w14:textId="77777777" w:rsidR="00404C4C" w:rsidRPr="00404C4C" w:rsidRDefault="00404C4C" w:rsidP="00404C4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10065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786"/>
        <w:gridCol w:w="5279"/>
      </w:tblGrid>
      <w:tr w:rsidR="00404C4C" w:rsidRPr="00404C4C" w14:paraId="6668B1BD" w14:textId="77777777" w:rsidTr="0059194B">
        <w:trPr>
          <w:trHeight w:val="3414"/>
        </w:trPr>
        <w:tc>
          <w:tcPr>
            <w:tcW w:w="4786" w:type="dxa"/>
          </w:tcPr>
          <w:p w14:paraId="5E97D79C" w14:textId="77777777" w:rsidR="00404C4C" w:rsidRPr="00404C4C" w:rsidRDefault="00404C4C" w:rsidP="00404C4C">
            <w:pPr>
              <w:keepNext/>
              <w:keepLines/>
              <w:tabs>
                <w:tab w:val="left" w:pos="708"/>
              </w:tabs>
              <w:spacing w:after="0" w:line="240" w:lineRule="auto"/>
              <w:outlineLvl w:val="6"/>
              <w:rPr>
                <w:rFonts w:ascii="Times New Roman" w:eastAsiaTheme="majorEastAsia" w:hAnsi="Times New Roman" w:cs="Times New Roman"/>
                <w:b/>
                <w:i/>
                <w:iCs/>
                <w:color w:val="1F3763" w:themeColor="accent1" w:themeShade="7F"/>
                <w:lang w:eastAsia="ru-RU"/>
              </w:rPr>
            </w:pPr>
            <w:r w:rsidRPr="00404C4C">
              <w:rPr>
                <w:rFonts w:ascii="Times New Roman" w:eastAsiaTheme="majorEastAsia" w:hAnsi="Times New Roman" w:cs="Times New Roman"/>
                <w:b/>
                <w:i/>
                <w:iCs/>
                <w:color w:val="1F3763" w:themeColor="accent1" w:themeShade="7F"/>
                <w:lang w:eastAsia="ru-RU"/>
              </w:rPr>
              <w:lastRenderedPageBreak/>
              <w:t>Подрядчик:</w:t>
            </w:r>
          </w:p>
          <w:p w14:paraId="02375F7B" w14:textId="77777777" w:rsidR="00404C4C" w:rsidRPr="00404C4C" w:rsidRDefault="00404C4C" w:rsidP="00404C4C">
            <w:pPr>
              <w:spacing w:after="0" w:line="240" w:lineRule="auto"/>
              <w:rPr>
                <w:rFonts w:ascii="Times New Roman" w:eastAsia="Cambria Math" w:hAnsi="Times New Roman" w:cs="Times New Roman"/>
                <w:b/>
                <w:lang w:eastAsia="ru-RU"/>
              </w:rPr>
            </w:pPr>
            <w:r w:rsidRPr="00404C4C">
              <w:rPr>
                <w:rFonts w:ascii="Times New Roman" w:eastAsia="Cambria Math" w:hAnsi="Times New Roman" w:cs="Times New Roman"/>
                <w:b/>
                <w:lang w:eastAsia="ru-RU"/>
              </w:rPr>
              <w:t>ООО «_____________»</w:t>
            </w:r>
          </w:p>
          <w:p w14:paraId="2156A310" w14:textId="77777777" w:rsidR="00404C4C" w:rsidRPr="00404C4C" w:rsidRDefault="00404C4C" w:rsidP="00404C4C">
            <w:pPr>
              <w:spacing w:after="0" w:line="240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404C4C">
              <w:rPr>
                <w:rFonts w:ascii="Times New Roman" w:eastAsia="Cambria Math" w:hAnsi="Times New Roman" w:cs="Times New Roman"/>
                <w:lang w:eastAsia="ru-RU"/>
              </w:rPr>
              <w:t>Почтовый адрес: ____________________</w:t>
            </w:r>
          </w:p>
          <w:p w14:paraId="13BA6B31" w14:textId="77777777" w:rsidR="00404C4C" w:rsidRPr="00404C4C" w:rsidRDefault="00404C4C" w:rsidP="00404C4C">
            <w:pPr>
              <w:spacing w:after="0" w:line="240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404C4C">
              <w:rPr>
                <w:rFonts w:ascii="Times New Roman" w:eastAsia="Cambria Math" w:hAnsi="Times New Roman" w:cs="Times New Roman"/>
                <w:lang w:eastAsia="ru-RU"/>
              </w:rPr>
              <w:t>Юридический адрес: _________________</w:t>
            </w:r>
          </w:p>
          <w:p w14:paraId="71AF0120" w14:textId="77777777" w:rsidR="00404C4C" w:rsidRPr="00404C4C" w:rsidRDefault="00404C4C" w:rsidP="00404C4C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lang w:eastAsia="ru-RU"/>
              </w:rPr>
            </w:pPr>
            <w:r w:rsidRPr="00404C4C">
              <w:rPr>
                <w:rFonts w:ascii="Times New Roman" w:eastAsia="Cambria Math" w:hAnsi="Times New Roman" w:cs="Times New Roman"/>
                <w:lang w:eastAsia="ru-RU"/>
              </w:rPr>
              <w:t>Тел/факс: _________________________</w:t>
            </w:r>
          </w:p>
          <w:p w14:paraId="61CB3005" w14:textId="77777777" w:rsidR="00404C4C" w:rsidRPr="00404C4C" w:rsidRDefault="00404C4C" w:rsidP="00404C4C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lang w:eastAsia="ru-RU"/>
              </w:rPr>
            </w:pPr>
            <w:r w:rsidRPr="00404C4C">
              <w:rPr>
                <w:rFonts w:ascii="Times New Roman" w:eastAsia="Cambria Math" w:hAnsi="Times New Roman" w:cs="Times New Roman"/>
                <w:lang w:eastAsia="ru-RU"/>
              </w:rPr>
              <w:t>ИНН/КПП _________________________</w:t>
            </w:r>
          </w:p>
          <w:p w14:paraId="4AFE1259" w14:textId="77777777" w:rsidR="00404C4C" w:rsidRPr="00404C4C" w:rsidRDefault="00404C4C" w:rsidP="00404C4C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lang w:eastAsia="ru-RU"/>
              </w:rPr>
            </w:pPr>
            <w:r w:rsidRPr="00404C4C">
              <w:rPr>
                <w:rFonts w:ascii="Times New Roman" w:eastAsia="Cambria Math" w:hAnsi="Times New Roman" w:cs="Times New Roman"/>
                <w:lang w:eastAsia="ru-RU"/>
              </w:rPr>
              <w:t>р/с: _______________________________</w:t>
            </w:r>
          </w:p>
          <w:p w14:paraId="1012B4B4" w14:textId="77777777" w:rsidR="00404C4C" w:rsidRPr="00404C4C" w:rsidRDefault="00404C4C" w:rsidP="00404C4C">
            <w:pPr>
              <w:spacing w:after="0" w:line="240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404C4C">
              <w:rPr>
                <w:rFonts w:ascii="Times New Roman" w:eastAsia="Cambria Math" w:hAnsi="Times New Roman" w:cs="Times New Roman"/>
                <w:lang w:eastAsia="ru-RU"/>
              </w:rPr>
              <w:t>в __________________________________</w:t>
            </w:r>
          </w:p>
          <w:p w14:paraId="38AB2519" w14:textId="77777777" w:rsidR="00404C4C" w:rsidRPr="00404C4C" w:rsidRDefault="00404C4C" w:rsidP="00404C4C">
            <w:pPr>
              <w:spacing w:after="0" w:line="240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404C4C">
              <w:rPr>
                <w:rFonts w:ascii="Times New Roman" w:eastAsia="Cambria Math" w:hAnsi="Times New Roman" w:cs="Times New Roman"/>
                <w:lang w:eastAsia="ru-RU"/>
              </w:rPr>
              <w:t>к/c ________________________________</w:t>
            </w:r>
          </w:p>
          <w:p w14:paraId="18BB0368" w14:textId="77777777" w:rsidR="00404C4C" w:rsidRPr="00404C4C" w:rsidRDefault="00404C4C" w:rsidP="00404C4C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lang w:eastAsia="ru-RU"/>
              </w:rPr>
            </w:pPr>
            <w:r w:rsidRPr="00404C4C">
              <w:rPr>
                <w:rFonts w:ascii="Times New Roman" w:eastAsia="Cambria Math" w:hAnsi="Times New Roman" w:cs="Times New Roman"/>
                <w:lang w:eastAsia="ru-RU"/>
              </w:rPr>
              <w:t>БИК _____________________________</w:t>
            </w:r>
          </w:p>
          <w:p w14:paraId="597E5FA8" w14:textId="77777777" w:rsidR="00404C4C" w:rsidRPr="00404C4C" w:rsidRDefault="00404C4C" w:rsidP="00404C4C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lang w:eastAsia="ru-RU"/>
              </w:rPr>
            </w:pPr>
            <w:r w:rsidRPr="00404C4C">
              <w:rPr>
                <w:rFonts w:ascii="Times New Roman" w:eastAsia="Cambria Math" w:hAnsi="Times New Roman" w:cs="Times New Roman"/>
                <w:lang w:eastAsia="ru-RU"/>
              </w:rPr>
              <w:t>ОГРН ____________________________</w:t>
            </w:r>
          </w:p>
          <w:p w14:paraId="602896AE" w14:textId="77777777" w:rsidR="00404C4C" w:rsidRPr="00404C4C" w:rsidRDefault="00404C4C" w:rsidP="00404C4C">
            <w:pPr>
              <w:keepNext/>
              <w:keepLines/>
              <w:tabs>
                <w:tab w:val="left" w:pos="708"/>
              </w:tabs>
              <w:spacing w:after="0" w:line="240" w:lineRule="auto"/>
              <w:outlineLvl w:val="6"/>
              <w:rPr>
                <w:rFonts w:ascii="Times New Roman" w:eastAsiaTheme="majorEastAsia" w:hAnsi="Times New Roman" w:cs="Times New Roman"/>
                <w:b/>
                <w:i/>
                <w:iCs/>
                <w:color w:val="1F3763" w:themeColor="accent1" w:themeShade="7F"/>
                <w:lang w:eastAsia="ru-RU"/>
              </w:rPr>
            </w:pPr>
            <w:r w:rsidRPr="00404C4C">
              <w:rPr>
                <w:rFonts w:ascii="Times New Roman" w:eastAsiaTheme="majorEastAsia" w:hAnsi="Times New Roman" w:cs="Times New Roman"/>
                <w:i/>
                <w:iCs/>
                <w:color w:val="1F3763" w:themeColor="accent1" w:themeShade="7F"/>
                <w:lang w:eastAsia="ru-RU"/>
              </w:rPr>
              <w:t>ОКПО ____________________________</w:t>
            </w:r>
            <w:r w:rsidRPr="00404C4C">
              <w:rPr>
                <w:rFonts w:ascii="Times New Roman" w:eastAsiaTheme="majorEastAsia" w:hAnsi="Times New Roman" w:cs="Times New Roman"/>
                <w:b/>
                <w:i/>
                <w:iCs/>
                <w:color w:val="1F3763" w:themeColor="accent1" w:themeShade="7F"/>
                <w:lang w:eastAsia="ru-RU"/>
              </w:rPr>
              <w:t xml:space="preserve"> </w:t>
            </w:r>
          </w:p>
        </w:tc>
        <w:tc>
          <w:tcPr>
            <w:tcW w:w="5279" w:type="dxa"/>
          </w:tcPr>
          <w:p w14:paraId="10298B92" w14:textId="77777777" w:rsidR="00404C4C" w:rsidRPr="00404C4C" w:rsidRDefault="00404C4C" w:rsidP="00404C4C">
            <w:pPr>
              <w:keepNext/>
              <w:keepLines/>
              <w:tabs>
                <w:tab w:val="left" w:pos="708"/>
              </w:tabs>
              <w:spacing w:after="0" w:line="240" w:lineRule="auto"/>
              <w:outlineLvl w:val="6"/>
              <w:rPr>
                <w:rFonts w:ascii="Times New Roman" w:eastAsiaTheme="majorEastAsia" w:hAnsi="Times New Roman" w:cs="Times New Roman"/>
                <w:b/>
                <w:i/>
                <w:iCs/>
                <w:color w:val="1F3763" w:themeColor="accent1" w:themeShade="7F"/>
                <w:lang w:eastAsia="ru-RU"/>
              </w:rPr>
            </w:pPr>
            <w:r w:rsidRPr="00404C4C">
              <w:rPr>
                <w:rFonts w:ascii="Times New Roman" w:eastAsiaTheme="majorEastAsia" w:hAnsi="Times New Roman" w:cs="Times New Roman"/>
                <w:b/>
                <w:bCs/>
                <w:i/>
                <w:iCs/>
                <w:color w:val="1F3763" w:themeColor="accent1" w:themeShade="7F"/>
                <w:lang w:eastAsia="ru-RU"/>
              </w:rPr>
              <w:t xml:space="preserve">Заказчик: </w:t>
            </w:r>
          </w:p>
          <w:p w14:paraId="24DC2B45" w14:textId="77777777" w:rsidR="00404C4C" w:rsidRPr="00404C4C" w:rsidRDefault="00404C4C" w:rsidP="00404C4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 Math" w:hAnsi="Times New Roman" w:cs="Times New Roman"/>
                <w:b/>
                <w:lang w:eastAsia="ru-RU"/>
              </w:rPr>
            </w:pPr>
            <w:r w:rsidRPr="00404C4C">
              <w:rPr>
                <w:rFonts w:ascii="Times New Roman" w:eastAsia="Cambria Math" w:hAnsi="Times New Roman" w:cs="Times New Roman"/>
                <w:b/>
                <w:lang w:eastAsia="ru-RU"/>
              </w:rPr>
              <w:t>АО «Челябоблкоммунэнерго»</w:t>
            </w:r>
          </w:p>
          <w:p w14:paraId="2D74B7A1" w14:textId="77777777" w:rsidR="00404C4C" w:rsidRPr="00404C4C" w:rsidRDefault="00404C4C" w:rsidP="00404C4C">
            <w:pPr>
              <w:autoSpaceDN w:val="0"/>
              <w:adjustRightInd w:val="0"/>
              <w:spacing w:after="0" w:line="240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404C4C">
              <w:rPr>
                <w:rFonts w:ascii="Times New Roman" w:eastAsia="Cambria Math" w:hAnsi="Times New Roman" w:cs="Times New Roman"/>
                <w:lang w:eastAsia="ru-RU"/>
              </w:rPr>
              <w:t>Почтовый адрес: 454084 г.Челябинск, ул.Кожзаводская, 2а, каб. 62</w:t>
            </w:r>
          </w:p>
          <w:p w14:paraId="71B572DA" w14:textId="77777777" w:rsidR="00404C4C" w:rsidRPr="00404C4C" w:rsidRDefault="00404C4C" w:rsidP="00404C4C">
            <w:pPr>
              <w:autoSpaceDN w:val="0"/>
              <w:adjustRightInd w:val="0"/>
              <w:spacing w:after="0" w:line="240" w:lineRule="auto"/>
              <w:rPr>
                <w:rFonts w:ascii="Times New Roman" w:eastAsia="Cambria Math" w:hAnsi="Times New Roman" w:cs="Times New Roman"/>
                <w:lang w:eastAsia="ru-RU"/>
              </w:rPr>
            </w:pPr>
            <w:r w:rsidRPr="00404C4C">
              <w:rPr>
                <w:rFonts w:ascii="Times New Roman" w:eastAsia="Cambria Math" w:hAnsi="Times New Roman" w:cs="Times New Roman"/>
                <w:lang w:eastAsia="ru-RU"/>
              </w:rPr>
              <w:t>Юридический адрес: 454084 г.Челябинск, ул.Кожзаводская, 2а, каб. 62</w:t>
            </w:r>
          </w:p>
          <w:p w14:paraId="59040D74" w14:textId="77777777" w:rsidR="00404C4C" w:rsidRPr="00404C4C" w:rsidRDefault="00404C4C" w:rsidP="00404C4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 Math" w:hAnsi="Times New Roman" w:cs="Times New Roman"/>
                <w:lang w:eastAsia="ru-RU"/>
              </w:rPr>
            </w:pPr>
            <w:r w:rsidRPr="00404C4C">
              <w:rPr>
                <w:rFonts w:ascii="Times New Roman" w:eastAsia="Cambria Math" w:hAnsi="Times New Roman" w:cs="Times New Roman"/>
                <w:lang w:eastAsia="ru-RU"/>
              </w:rPr>
              <w:t>ИНН/КПП 7447019075/744701001</w:t>
            </w:r>
          </w:p>
          <w:p w14:paraId="0B850983" w14:textId="77777777" w:rsidR="00404C4C" w:rsidRPr="00404C4C" w:rsidRDefault="00404C4C" w:rsidP="00404C4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 Math" w:hAnsi="Times New Roman" w:cs="Times New Roman"/>
                <w:lang w:eastAsia="ru-RU"/>
              </w:rPr>
            </w:pPr>
            <w:r w:rsidRPr="00404C4C">
              <w:rPr>
                <w:rFonts w:ascii="Times New Roman" w:eastAsia="Cambria Math" w:hAnsi="Times New Roman" w:cs="Times New Roman"/>
                <w:lang w:eastAsia="ru-RU"/>
              </w:rPr>
              <w:t>р/с 40702810272190002610</w:t>
            </w:r>
          </w:p>
          <w:p w14:paraId="09CAAF6C" w14:textId="77777777" w:rsidR="00404C4C" w:rsidRPr="00404C4C" w:rsidRDefault="00404C4C" w:rsidP="00404C4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 Math" w:hAnsi="Times New Roman" w:cs="Times New Roman"/>
                <w:lang w:eastAsia="ru-RU"/>
              </w:rPr>
            </w:pPr>
            <w:r w:rsidRPr="00404C4C">
              <w:rPr>
                <w:rFonts w:ascii="Times New Roman" w:eastAsia="Cambria Math" w:hAnsi="Times New Roman" w:cs="Times New Roman"/>
                <w:lang w:eastAsia="ru-RU"/>
              </w:rPr>
              <w:t>в Челябинском отделении № 8597 ПАО Сбербанк</w:t>
            </w:r>
          </w:p>
          <w:p w14:paraId="3FB88AFD" w14:textId="77777777" w:rsidR="00404C4C" w:rsidRPr="00404C4C" w:rsidRDefault="00404C4C" w:rsidP="00404C4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 Math" w:hAnsi="Times New Roman" w:cs="Times New Roman"/>
                <w:lang w:eastAsia="ru-RU"/>
              </w:rPr>
            </w:pPr>
            <w:r w:rsidRPr="00404C4C">
              <w:rPr>
                <w:rFonts w:ascii="Times New Roman" w:eastAsia="Cambria Math" w:hAnsi="Times New Roman" w:cs="Times New Roman"/>
                <w:lang w:eastAsia="ru-RU"/>
              </w:rPr>
              <w:t>к/с 30101810700000000602</w:t>
            </w:r>
          </w:p>
          <w:p w14:paraId="25B8F410" w14:textId="77777777" w:rsidR="00404C4C" w:rsidRPr="00404C4C" w:rsidRDefault="00404C4C" w:rsidP="00404C4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mbria Math" w:hAnsi="Times New Roman" w:cs="Times New Roman"/>
                <w:lang w:eastAsia="ru-RU"/>
              </w:rPr>
            </w:pPr>
            <w:r w:rsidRPr="00404C4C">
              <w:rPr>
                <w:rFonts w:ascii="Times New Roman" w:eastAsia="Cambria Math" w:hAnsi="Times New Roman" w:cs="Times New Roman"/>
                <w:lang w:eastAsia="ru-RU"/>
              </w:rPr>
              <w:t>БИК 047501602</w:t>
            </w:r>
          </w:p>
          <w:p w14:paraId="4377CFB9" w14:textId="77777777" w:rsidR="00404C4C" w:rsidRPr="00404C4C" w:rsidRDefault="00404C4C" w:rsidP="00404C4C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lang w:eastAsia="ru-RU"/>
              </w:rPr>
            </w:pPr>
            <w:r w:rsidRPr="00404C4C">
              <w:rPr>
                <w:rFonts w:ascii="Times New Roman" w:eastAsia="Cambria Math" w:hAnsi="Times New Roman" w:cs="Times New Roman"/>
                <w:lang w:eastAsia="ru-RU"/>
              </w:rPr>
              <w:t>ОГРН 1027402334486</w:t>
            </w:r>
          </w:p>
        </w:tc>
      </w:tr>
    </w:tbl>
    <w:p w14:paraId="59778F14" w14:textId="77777777" w:rsidR="00404C4C" w:rsidRPr="00404C4C" w:rsidRDefault="00404C4C" w:rsidP="00404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404C4C">
        <w:rPr>
          <w:rFonts w:ascii="Times New Roman" w:eastAsia="Times New Roman" w:hAnsi="Times New Roman" w:cs="Times New Roman"/>
          <w:b/>
          <w:snapToGrid w:val="0"/>
          <w:lang w:eastAsia="ru-RU"/>
        </w:rPr>
        <w:t>Подписи Сторон</w:t>
      </w:r>
    </w:p>
    <w:p w14:paraId="5AB8CFED" w14:textId="77777777" w:rsidR="00404C4C" w:rsidRPr="00404C4C" w:rsidRDefault="00404C4C" w:rsidP="00404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tbl>
      <w:tblPr>
        <w:tblW w:w="10125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928"/>
        <w:gridCol w:w="5197"/>
      </w:tblGrid>
      <w:tr w:rsidR="00404C4C" w:rsidRPr="00404C4C" w14:paraId="73E42351" w14:textId="77777777" w:rsidTr="0059194B">
        <w:tc>
          <w:tcPr>
            <w:tcW w:w="4928" w:type="dxa"/>
          </w:tcPr>
          <w:p w14:paraId="7F0D92E2" w14:textId="77777777" w:rsidR="00404C4C" w:rsidRPr="00404C4C" w:rsidRDefault="00404C4C" w:rsidP="00404C4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x-none"/>
              </w:rPr>
            </w:pPr>
            <w:r w:rsidRPr="00404C4C">
              <w:rPr>
                <w:rFonts w:ascii="Times New Roman" w:eastAsia="Calibri" w:hAnsi="Times New Roman" w:cs="Times New Roman"/>
                <w:b/>
              </w:rPr>
              <w:t>Подрядчик</w:t>
            </w:r>
            <w:r w:rsidRPr="00404C4C">
              <w:rPr>
                <w:rFonts w:ascii="Times New Roman" w:eastAsia="Calibri" w:hAnsi="Times New Roman" w:cs="Times New Roman"/>
                <w:b/>
                <w:lang w:val="x-none"/>
              </w:rPr>
              <w:t>:</w:t>
            </w:r>
          </w:p>
          <w:p w14:paraId="46C8D57F" w14:textId="77777777" w:rsidR="00404C4C" w:rsidRPr="00404C4C" w:rsidRDefault="00404C4C" w:rsidP="00404C4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x-none"/>
              </w:rPr>
            </w:pPr>
            <w:r w:rsidRPr="00404C4C">
              <w:rPr>
                <w:rFonts w:ascii="Times New Roman" w:eastAsia="Calibri" w:hAnsi="Times New Roman" w:cs="Times New Roman"/>
                <w:b/>
                <w:lang w:val="x-none"/>
              </w:rPr>
              <w:t>_______ Директор</w:t>
            </w:r>
          </w:p>
          <w:p w14:paraId="21B34A79" w14:textId="77777777" w:rsidR="00404C4C" w:rsidRPr="00404C4C" w:rsidRDefault="00404C4C" w:rsidP="00404C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x-none"/>
              </w:rPr>
            </w:pPr>
            <w:r w:rsidRPr="00404C4C">
              <w:rPr>
                <w:rFonts w:ascii="Times New Roman" w:eastAsia="Calibri" w:hAnsi="Times New Roman" w:cs="Times New Roman"/>
                <w:b/>
                <w:lang w:val="x-none"/>
              </w:rPr>
              <w:t>ООО «________________»</w:t>
            </w:r>
          </w:p>
          <w:p w14:paraId="763CB58E" w14:textId="77777777" w:rsidR="00404C4C" w:rsidRPr="00404C4C" w:rsidRDefault="00404C4C" w:rsidP="00404C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404C4C">
              <w:rPr>
                <w:rFonts w:ascii="Times New Roman" w:eastAsia="Calibri" w:hAnsi="Times New Roman" w:cs="Times New Roman"/>
                <w:b/>
                <w:lang w:val="x-none"/>
              </w:rPr>
              <w:t xml:space="preserve"> </w:t>
            </w:r>
          </w:p>
          <w:p w14:paraId="120E123B" w14:textId="77777777" w:rsidR="00404C4C" w:rsidRPr="00404C4C" w:rsidRDefault="00404C4C" w:rsidP="00404C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x-none"/>
              </w:rPr>
            </w:pPr>
            <w:r w:rsidRPr="00404C4C">
              <w:rPr>
                <w:rFonts w:ascii="Times New Roman" w:eastAsia="Calibri" w:hAnsi="Times New Roman" w:cs="Times New Roman"/>
                <w:b/>
                <w:lang w:val="x-none"/>
              </w:rPr>
              <w:t>______________________  _________________</w:t>
            </w:r>
          </w:p>
          <w:p w14:paraId="40DE2ED6" w14:textId="77777777" w:rsidR="00404C4C" w:rsidRPr="00404C4C" w:rsidRDefault="00404C4C" w:rsidP="00404C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x-none"/>
              </w:rPr>
            </w:pPr>
            <w:r w:rsidRPr="00404C4C">
              <w:rPr>
                <w:rFonts w:ascii="Times New Roman" w:eastAsia="Calibri" w:hAnsi="Times New Roman" w:cs="Times New Roman"/>
                <w:b/>
                <w:lang w:val="x-none"/>
              </w:rPr>
              <w:t>м.п.</w:t>
            </w:r>
          </w:p>
        </w:tc>
        <w:tc>
          <w:tcPr>
            <w:tcW w:w="5197" w:type="dxa"/>
          </w:tcPr>
          <w:p w14:paraId="26B79392" w14:textId="77777777" w:rsidR="00404C4C" w:rsidRPr="00404C4C" w:rsidRDefault="00404C4C" w:rsidP="00404C4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x-none"/>
              </w:rPr>
            </w:pPr>
            <w:r w:rsidRPr="00404C4C">
              <w:rPr>
                <w:rFonts w:ascii="Times New Roman" w:eastAsia="Calibri" w:hAnsi="Times New Roman" w:cs="Times New Roman"/>
                <w:b/>
                <w:lang w:val="x-none"/>
              </w:rPr>
              <w:t>Заказчик:</w:t>
            </w:r>
          </w:p>
          <w:p w14:paraId="6BA51AFB" w14:textId="77777777" w:rsidR="00404C4C" w:rsidRPr="00404C4C" w:rsidRDefault="00404C4C" w:rsidP="00404C4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x-none"/>
              </w:rPr>
            </w:pPr>
            <w:r w:rsidRPr="00404C4C">
              <w:rPr>
                <w:rFonts w:ascii="Times New Roman" w:eastAsia="Calibri" w:hAnsi="Times New Roman" w:cs="Times New Roman"/>
                <w:b/>
                <w:lang w:val="x-none"/>
              </w:rPr>
              <w:t>Юрисконсульт</w:t>
            </w:r>
          </w:p>
          <w:p w14:paraId="3809124F" w14:textId="77777777" w:rsidR="00404C4C" w:rsidRPr="00404C4C" w:rsidRDefault="00404C4C" w:rsidP="00404C4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04C4C">
              <w:rPr>
                <w:rFonts w:ascii="Times New Roman" w:eastAsia="Cambria Math" w:hAnsi="Times New Roman" w:cs="Times New Roman"/>
                <w:b/>
                <w:lang w:eastAsia="ru-RU"/>
              </w:rPr>
              <w:t>АО «Челябоблкоммунэнерго»</w:t>
            </w:r>
          </w:p>
          <w:p w14:paraId="4F1035BE" w14:textId="77777777" w:rsidR="00404C4C" w:rsidRPr="00404C4C" w:rsidRDefault="00404C4C" w:rsidP="00404C4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3BEA9A15" w14:textId="77777777" w:rsidR="00404C4C" w:rsidRPr="00404C4C" w:rsidRDefault="00404C4C" w:rsidP="00404C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x-none"/>
              </w:rPr>
            </w:pPr>
            <w:r w:rsidRPr="00404C4C">
              <w:rPr>
                <w:rFonts w:ascii="Times New Roman" w:eastAsia="Calibri" w:hAnsi="Times New Roman" w:cs="Times New Roman"/>
                <w:b/>
                <w:lang w:val="x-none"/>
              </w:rPr>
              <w:t>______________________ Ю.С. Старунов</w:t>
            </w:r>
          </w:p>
          <w:p w14:paraId="3225EC39" w14:textId="77777777" w:rsidR="00404C4C" w:rsidRPr="00404C4C" w:rsidRDefault="00404C4C" w:rsidP="00404C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x-none"/>
              </w:rPr>
            </w:pPr>
            <w:r w:rsidRPr="00404C4C">
              <w:rPr>
                <w:rFonts w:ascii="Times New Roman" w:eastAsia="Calibri" w:hAnsi="Times New Roman" w:cs="Times New Roman"/>
                <w:b/>
                <w:lang w:val="x-none"/>
              </w:rPr>
              <w:t>м.п.</w:t>
            </w:r>
          </w:p>
        </w:tc>
      </w:tr>
    </w:tbl>
    <w:p w14:paraId="122BC7C0" w14:textId="77777777" w:rsidR="00404C4C" w:rsidRPr="00404C4C" w:rsidRDefault="00404C4C" w:rsidP="00404C4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3687127" w14:textId="7BA848B8" w:rsidR="00907AF9" w:rsidRDefault="00404C4C" w:rsidP="00907AF9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lang w:eastAsia="zh-CN"/>
        </w:rPr>
      </w:pPr>
      <w:r w:rsidRPr="00404C4C">
        <w:rPr>
          <w:rFonts w:ascii="Cambria Math" w:eastAsia="Cambria Math" w:hAnsi="Cambria Math" w:cs="Wingdings"/>
          <w:b/>
          <w:lang w:eastAsia="ru-RU"/>
        </w:rPr>
        <w:br w:type="page"/>
      </w:r>
      <w:r w:rsidR="00907AF9" w:rsidRPr="00EC7DE9">
        <w:rPr>
          <w:rFonts w:ascii="Times New Roman" w:eastAsia="Times New Roman" w:hAnsi="Times New Roman" w:cs="Times New Roman"/>
          <w:lang w:eastAsia="zh-CN"/>
        </w:rPr>
        <w:lastRenderedPageBreak/>
        <w:t>Приложение № 1</w:t>
      </w:r>
      <w:r w:rsidR="00907AF9" w:rsidRPr="00EC7DE9">
        <w:rPr>
          <w:rFonts w:ascii="Times New Roman" w:eastAsia="Times New Roman" w:hAnsi="Times New Roman" w:cs="Times New Roman"/>
          <w:lang w:eastAsia="zh-CN"/>
        </w:rPr>
        <w:br/>
        <w:t xml:space="preserve">к Договору подряда № </w:t>
      </w:r>
      <w:r w:rsidR="00907AF9">
        <w:rPr>
          <w:rFonts w:ascii="Times New Roman" w:eastAsia="Times New Roman" w:hAnsi="Times New Roman" w:cs="Times New Roman"/>
          <w:color w:val="0070C0"/>
          <w:lang w:eastAsia="zh-CN"/>
        </w:rPr>
        <w:t>152</w:t>
      </w:r>
      <w:r w:rsidR="00907AF9" w:rsidRPr="00EC7DE9">
        <w:rPr>
          <w:rFonts w:ascii="Times New Roman" w:eastAsia="Times New Roman" w:hAnsi="Times New Roman" w:cs="Times New Roman"/>
          <w:color w:val="0070C0"/>
          <w:lang w:eastAsia="zh-CN"/>
        </w:rPr>
        <w:t>/2</w:t>
      </w:r>
      <w:r w:rsidR="00907AF9">
        <w:rPr>
          <w:rFonts w:ascii="Times New Roman" w:eastAsia="Times New Roman" w:hAnsi="Times New Roman" w:cs="Times New Roman"/>
          <w:color w:val="0070C0"/>
          <w:lang w:eastAsia="zh-CN"/>
        </w:rPr>
        <w:t>6</w:t>
      </w:r>
      <w:r w:rsidR="00907AF9" w:rsidRPr="00EC7DE9">
        <w:rPr>
          <w:rFonts w:ascii="Times New Roman" w:eastAsia="Times New Roman" w:hAnsi="Times New Roman" w:cs="Times New Roman"/>
          <w:color w:val="0070C0"/>
          <w:lang w:eastAsia="zh-CN"/>
        </w:rPr>
        <w:t>-ЗП</w:t>
      </w:r>
      <w:r w:rsidR="00907AF9" w:rsidRPr="00EC7DE9">
        <w:rPr>
          <w:rFonts w:ascii="Times New Roman" w:eastAsia="Times New Roman" w:hAnsi="Times New Roman" w:cs="Times New Roman"/>
          <w:lang w:eastAsia="zh-CN"/>
        </w:rPr>
        <w:t xml:space="preserve"> от______________</w:t>
      </w:r>
    </w:p>
    <w:p w14:paraId="58C999EB" w14:textId="77777777" w:rsidR="00907AF9" w:rsidRDefault="00907AF9" w:rsidP="00907AF9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lang w:eastAsia="zh-CN"/>
        </w:rPr>
      </w:pPr>
    </w:p>
    <w:p w14:paraId="4922A16A" w14:textId="77777777" w:rsidR="00907AF9" w:rsidRPr="00922396" w:rsidRDefault="00907AF9" w:rsidP="00907A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2396">
        <w:rPr>
          <w:rFonts w:ascii="Times New Roman" w:hAnsi="Times New Roman" w:cs="Times New Roman"/>
          <w:b/>
        </w:rPr>
        <w:t>Техническое задание</w:t>
      </w:r>
    </w:p>
    <w:p w14:paraId="50973F91" w14:textId="77777777" w:rsidR="00907AF9" w:rsidRPr="00922396" w:rsidRDefault="00907AF9" w:rsidP="00907AF9">
      <w:pPr>
        <w:spacing w:after="0" w:line="240" w:lineRule="auto"/>
        <w:rPr>
          <w:rFonts w:ascii="Times New Roman" w:hAnsi="Times New Roman" w:cs="Times New Roman"/>
          <w:b/>
        </w:rPr>
      </w:pPr>
    </w:p>
    <w:p w14:paraId="556E7245" w14:textId="77777777" w:rsidR="00907AF9" w:rsidRPr="00922396" w:rsidRDefault="00907AF9" w:rsidP="00907A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9229DAE" w14:textId="77777777" w:rsidR="00907AF9" w:rsidRPr="00922396" w:rsidRDefault="00907AF9" w:rsidP="00907AF9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lang w:eastAsia="ar-SA"/>
        </w:rPr>
      </w:pPr>
      <w:r w:rsidRPr="00922396">
        <w:rPr>
          <w:rFonts w:ascii="Times New Roman" w:hAnsi="Times New Roman" w:cs="Times New Roman"/>
          <w:b/>
        </w:rPr>
        <w:t>ОБЩИЕ ТРЕБОВАНИЯ</w:t>
      </w:r>
    </w:p>
    <w:p w14:paraId="1007E32C" w14:textId="77777777" w:rsidR="00907AF9" w:rsidRPr="00922396" w:rsidRDefault="00907AF9" w:rsidP="00907AF9">
      <w:pPr>
        <w:pStyle w:val="a7"/>
        <w:spacing w:before="0" w:after="0" w:line="240" w:lineRule="auto"/>
        <w:rPr>
          <w:sz w:val="22"/>
          <w:szCs w:val="22"/>
        </w:rPr>
      </w:pPr>
    </w:p>
    <w:p w14:paraId="19A2C2FD" w14:textId="77777777" w:rsidR="00907AF9" w:rsidRPr="00922396" w:rsidRDefault="00907AF9" w:rsidP="00907AF9">
      <w:pPr>
        <w:pStyle w:val="a3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22396">
        <w:rPr>
          <w:rFonts w:ascii="Times New Roman" w:hAnsi="Times New Roman" w:cs="Times New Roman"/>
          <w:b/>
        </w:rPr>
        <w:t xml:space="preserve"> Цель работы:</w:t>
      </w:r>
      <w:r w:rsidRPr="00922396">
        <w:rPr>
          <w:rFonts w:ascii="Times New Roman" w:hAnsi="Times New Roman" w:cs="Times New Roman"/>
        </w:rPr>
        <w:t xml:space="preserve"> восстановление дорожного покрытия и обеспечение уровня безопасности дорожного движения в соответствии с требованиями Федерального закона «О безопасности дорожного движения» от 10.12.1995 № 196-ФЗ.</w:t>
      </w:r>
    </w:p>
    <w:p w14:paraId="141F19A3" w14:textId="77777777" w:rsidR="00907AF9" w:rsidRPr="00922396" w:rsidRDefault="00907AF9" w:rsidP="00907AF9">
      <w:pPr>
        <w:pStyle w:val="a3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22396">
        <w:rPr>
          <w:rFonts w:ascii="Times New Roman" w:hAnsi="Times New Roman" w:cs="Times New Roman"/>
          <w:b/>
        </w:rPr>
        <w:t>Место расположение организации заказчика:</w:t>
      </w:r>
      <w:r w:rsidRPr="00922396">
        <w:rPr>
          <w:rFonts w:ascii="Times New Roman" w:hAnsi="Times New Roman" w:cs="Times New Roman"/>
        </w:rPr>
        <w:t xml:space="preserve"> г. Челябинск, ул. Кожзаводская, 2 «А»,  каб.  62 АО «Челябоблкоммунэнерго», Красногорский участок  ЭТС, ул. Лермонтова, 1 «А».</w:t>
      </w:r>
    </w:p>
    <w:p w14:paraId="08273EC3" w14:textId="77777777" w:rsidR="00907AF9" w:rsidRPr="00922396" w:rsidRDefault="00907AF9" w:rsidP="00907AF9">
      <w:pPr>
        <w:pStyle w:val="a3"/>
        <w:ind w:left="0"/>
        <w:rPr>
          <w:rFonts w:ascii="Times New Roman" w:hAnsi="Times New Roman" w:cs="Times New Roman"/>
        </w:rPr>
      </w:pPr>
    </w:p>
    <w:p w14:paraId="649F6953" w14:textId="77777777" w:rsidR="00907AF9" w:rsidRPr="00922396" w:rsidRDefault="00907AF9" w:rsidP="00907AF9">
      <w:pPr>
        <w:pStyle w:val="a3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lang w:eastAsia="ar-SA"/>
        </w:rPr>
      </w:pPr>
      <w:r w:rsidRPr="00922396">
        <w:rPr>
          <w:rFonts w:ascii="Times New Roman" w:hAnsi="Times New Roman" w:cs="Times New Roman"/>
          <w:b/>
        </w:rPr>
        <w:t>Место производства работ</w:t>
      </w:r>
      <w:r w:rsidRPr="00922396">
        <w:rPr>
          <w:rFonts w:ascii="Times New Roman" w:hAnsi="Times New Roman" w:cs="Times New Roman"/>
          <w:bCs/>
        </w:rPr>
        <w:t>: р.п. Красногорский, Челябинская область.</w:t>
      </w:r>
    </w:p>
    <w:p w14:paraId="52986E9E" w14:textId="77777777" w:rsidR="00907AF9" w:rsidRPr="00922396" w:rsidRDefault="00907AF9" w:rsidP="00907AF9">
      <w:pPr>
        <w:pStyle w:val="a3"/>
        <w:rPr>
          <w:rFonts w:ascii="Times New Roman" w:hAnsi="Times New Roman" w:cs="Times New Roman"/>
        </w:rPr>
      </w:pPr>
    </w:p>
    <w:p w14:paraId="3CD87898" w14:textId="77777777" w:rsidR="00907AF9" w:rsidRPr="00922396" w:rsidRDefault="00907AF9" w:rsidP="00907AF9">
      <w:pPr>
        <w:pStyle w:val="a3"/>
        <w:ind w:left="0"/>
        <w:rPr>
          <w:rFonts w:ascii="Times New Roman" w:hAnsi="Times New Roman" w:cs="Times New Roman"/>
          <w:b/>
        </w:rPr>
      </w:pPr>
    </w:p>
    <w:p w14:paraId="579726D9" w14:textId="77777777" w:rsidR="00907AF9" w:rsidRPr="00922396" w:rsidRDefault="00907AF9" w:rsidP="00907AF9">
      <w:pPr>
        <w:pStyle w:val="a3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922396">
        <w:rPr>
          <w:rFonts w:ascii="Times New Roman" w:hAnsi="Times New Roman" w:cs="Times New Roman"/>
          <w:b/>
        </w:rPr>
        <w:t>Срок выполнения работ:</w:t>
      </w:r>
      <w:r w:rsidRPr="00922396">
        <w:rPr>
          <w:rFonts w:ascii="Times New Roman" w:hAnsi="Times New Roman" w:cs="Times New Roman"/>
        </w:rPr>
        <w:t xml:space="preserve"> с даты подписания договора и до 02 октября 2026 г.</w:t>
      </w:r>
    </w:p>
    <w:p w14:paraId="5CBA458C" w14:textId="77777777" w:rsidR="00907AF9" w:rsidRPr="00922396" w:rsidRDefault="00907AF9" w:rsidP="00907AF9">
      <w:pPr>
        <w:pStyle w:val="a3"/>
        <w:ind w:left="0"/>
        <w:rPr>
          <w:rFonts w:ascii="Times New Roman" w:hAnsi="Times New Roman" w:cs="Times New Roman"/>
          <w:b/>
        </w:rPr>
      </w:pPr>
    </w:p>
    <w:p w14:paraId="710AE938" w14:textId="77777777" w:rsidR="00907AF9" w:rsidRPr="00922396" w:rsidRDefault="00907AF9" w:rsidP="00907AF9">
      <w:pPr>
        <w:pStyle w:val="a3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922396">
        <w:rPr>
          <w:rFonts w:ascii="Times New Roman" w:hAnsi="Times New Roman" w:cs="Times New Roman"/>
          <w:b/>
        </w:rPr>
        <w:t>Требования к применяемым стандартам:</w:t>
      </w:r>
    </w:p>
    <w:tbl>
      <w:tblPr>
        <w:tblW w:w="10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8"/>
        <w:gridCol w:w="3216"/>
        <w:gridCol w:w="6250"/>
      </w:tblGrid>
      <w:tr w:rsidR="00907AF9" w:rsidRPr="00922396" w14:paraId="4A52CF11" w14:textId="77777777" w:rsidTr="00824B0F">
        <w:trPr>
          <w:cantSplit/>
          <w:trHeight w:val="34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EF9F" w14:textId="77777777" w:rsidR="00907AF9" w:rsidRPr="00922396" w:rsidRDefault="00907AF9" w:rsidP="00907AF9">
            <w:pPr>
              <w:numPr>
                <w:ilvl w:val="0"/>
                <w:numId w:val="9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7E5A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bCs/>
                <w:color w:val="000000"/>
              </w:rPr>
              <w:t>СП 48 13330 2019.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297F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color w:val="000000"/>
              </w:rPr>
              <w:t>Свод правил. Организация строительства. Актуализированная редакция СНиП 12-01-2004</w:t>
            </w:r>
          </w:p>
        </w:tc>
      </w:tr>
      <w:tr w:rsidR="00907AF9" w:rsidRPr="00922396" w14:paraId="341232A7" w14:textId="77777777" w:rsidTr="00824B0F">
        <w:trPr>
          <w:cantSplit/>
          <w:trHeight w:val="34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A886" w14:textId="77777777" w:rsidR="00907AF9" w:rsidRPr="00922396" w:rsidRDefault="00907AF9" w:rsidP="00907AF9">
            <w:pPr>
              <w:numPr>
                <w:ilvl w:val="0"/>
                <w:numId w:val="9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055B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color w:val="000000"/>
              </w:rPr>
              <w:t>СНиП 1.04.03-85*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E4463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color w:val="000000"/>
              </w:rPr>
              <w:t xml:space="preserve">Нормы продолжительности строительства и задела в строительстве предприятий, зданий и сооружений. Часть 1. (ред. от 17.07.1989) </w:t>
            </w:r>
          </w:p>
        </w:tc>
      </w:tr>
      <w:tr w:rsidR="00907AF9" w:rsidRPr="00922396" w14:paraId="3E17C9D1" w14:textId="77777777" w:rsidTr="00824B0F">
        <w:trPr>
          <w:cantSplit/>
          <w:trHeight w:val="28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FC59" w14:textId="77777777" w:rsidR="00907AF9" w:rsidRPr="00922396" w:rsidRDefault="00907AF9" w:rsidP="00907AF9">
            <w:pPr>
              <w:numPr>
                <w:ilvl w:val="0"/>
                <w:numId w:val="9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A758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  <w:bCs/>
              </w:rPr>
              <w:t>СП 34.13330.2021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999C" w14:textId="77777777" w:rsidR="00907AF9" w:rsidRPr="00922396" w:rsidRDefault="00907AF9" w:rsidP="00824B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22396">
              <w:rPr>
                <w:rFonts w:ascii="Times New Roman" w:hAnsi="Times New Roman" w:cs="Times New Roman"/>
                <w:color w:val="000000"/>
              </w:rPr>
              <w:t xml:space="preserve">«Свод правил. Автомобильные дороги. СНиП 2.05.02-85*» (утв. и введен в действие Приказом Минстроя России от 09.02.2021 № 53/пр) </w:t>
            </w:r>
          </w:p>
        </w:tc>
      </w:tr>
      <w:tr w:rsidR="00907AF9" w:rsidRPr="00922396" w14:paraId="68627D9A" w14:textId="77777777" w:rsidTr="00824B0F">
        <w:trPr>
          <w:cantSplit/>
          <w:trHeight w:val="28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3017" w14:textId="77777777" w:rsidR="00907AF9" w:rsidRPr="00922396" w:rsidRDefault="00907AF9" w:rsidP="00907AF9">
            <w:pPr>
              <w:numPr>
                <w:ilvl w:val="0"/>
                <w:numId w:val="9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C20A" w14:textId="77777777" w:rsidR="00907AF9" w:rsidRPr="00922396" w:rsidRDefault="00907AF9" w:rsidP="00824B0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  <w:color w:val="000000"/>
              </w:rPr>
              <w:t>№ ОС-28/1270-ис 17.03.2004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D1BF" w14:textId="77777777" w:rsidR="00907AF9" w:rsidRPr="00922396" w:rsidRDefault="00907AF9" w:rsidP="00824B0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22396">
              <w:rPr>
                <w:rFonts w:ascii="Times New Roman" w:hAnsi="Times New Roman" w:cs="Times New Roman"/>
                <w:color w:val="000000"/>
              </w:rPr>
              <w:t>«Методические рекомендации по ремонту и содержанию автомобильных дорог общего пользования» (приняты и введены в действие Письмом Минтранса России от 17.03.2004 № ОС-28/1270-ис) и выполняться с применением современных методов и технологий производства работ.</w:t>
            </w:r>
          </w:p>
        </w:tc>
      </w:tr>
      <w:tr w:rsidR="00907AF9" w:rsidRPr="00922396" w14:paraId="5811952D" w14:textId="77777777" w:rsidTr="00824B0F">
        <w:trPr>
          <w:cantSplit/>
          <w:trHeight w:val="28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6865" w14:textId="77777777" w:rsidR="00907AF9" w:rsidRPr="00922396" w:rsidRDefault="00907AF9" w:rsidP="00907AF9">
            <w:pPr>
              <w:numPr>
                <w:ilvl w:val="0"/>
                <w:numId w:val="9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6B04D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bCs/>
                <w:color w:val="000000"/>
              </w:rPr>
              <w:t>СП 48.13330.2019.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49FF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color w:val="000000"/>
              </w:rPr>
              <w:t xml:space="preserve">Организация строительного производства </w:t>
            </w:r>
          </w:p>
        </w:tc>
      </w:tr>
      <w:tr w:rsidR="00907AF9" w:rsidRPr="00922396" w14:paraId="5B900FD2" w14:textId="77777777" w:rsidTr="00824B0F">
        <w:trPr>
          <w:cantSplit/>
          <w:trHeight w:val="28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BB83" w14:textId="77777777" w:rsidR="00907AF9" w:rsidRPr="00922396" w:rsidRDefault="00907AF9" w:rsidP="00907AF9">
            <w:pPr>
              <w:numPr>
                <w:ilvl w:val="0"/>
                <w:numId w:val="9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541A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bCs/>
                <w:color w:val="000000"/>
              </w:rPr>
              <w:t>СП 82.13330.2016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9362C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color w:val="000000"/>
              </w:rPr>
              <w:t>Благоустройство территорий. Актуализированная редакция СНиП III-10-75.</w:t>
            </w:r>
          </w:p>
        </w:tc>
      </w:tr>
      <w:tr w:rsidR="00907AF9" w:rsidRPr="00922396" w14:paraId="09D17C27" w14:textId="77777777" w:rsidTr="00824B0F">
        <w:trPr>
          <w:cantSplit/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E353" w14:textId="77777777" w:rsidR="00907AF9" w:rsidRPr="00922396" w:rsidRDefault="00907AF9" w:rsidP="00907AF9">
            <w:pPr>
              <w:numPr>
                <w:ilvl w:val="0"/>
                <w:numId w:val="9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C08C" w14:textId="77777777" w:rsidR="00907AF9" w:rsidRPr="00922396" w:rsidRDefault="00907AF9" w:rsidP="00824B0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</w:rPr>
              <w:t xml:space="preserve">         СНиП 12-03-2001</w:t>
            </w:r>
          </w:p>
          <w:p w14:paraId="1B4362B9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</w:rPr>
              <w:t>СНиП 12-04-2002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F1EF7" w14:textId="77777777" w:rsidR="00907AF9" w:rsidRPr="00922396" w:rsidRDefault="00907AF9" w:rsidP="00824B0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</w:rPr>
              <w:t>Безопасность труда в строительства. Часть 1. Общие требования.</w:t>
            </w:r>
          </w:p>
          <w:p w14:paraId="41C3A659" w14:textId="77777777" w:rsidR="00907AF9" w:rsidRPr="00922396" w:rsidRDefault="00907AF9" w:rsidP="00824B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</w:rPr>
              <w:t>Безопасность труда в строительства. Часть 2. Строительное производство.</w:t>
            </w:r>
          </w:p>
        </w:tc>
      </w:tr>
      <w:tr w:rsidR="00907AF9" w:rsidRPr="00922396" w14:paraId="2B2D7BE8" w14:textId="77777777" w:rsidTr="00824B0F">
        <w:trPr>
          <w:cantSplit/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AA27" w14:textId="77777777" w:rsidR="00907AF9" w:rsidRPr="00922396" w:rsidRDefault="00907AF9" w:rsidP="00907AF9">
            <w:pPr>
              <w:numPr>
                <w:ilvl w:val="0"/>
                <w:numId w:val="9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66AC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color w:val="000000"/>
              </w:rPr>
              <w:t>ВСН 42-91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F996C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color w:val="000000"/>
              </w:rPr>
              <w:t>Нормы расхода материалов на строительство и ремонт автомобильных дорог и мостов</w:t>
            </w:r>
          </w:p>
        </w:tc>
      </w:tr>
      <w:tr w:rsidR="00907AF9" w:rsidRPr="00922396" w14:paraId="008C60F4" w14:textId="77777777" w:rsidTr="00824B0F">
        <w:trPr>
          <w:cantSplit/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4B8D" w14:textId="77777777" w:rsidR="00907AF9" w:rsidRPr="00922396" w:rsidRDefault="00907AF9" w:rsidP="00907AF9">
            <w:pPr>
              <w:numPr>
                <w:ilvl w:val="0"/>
                <w:numId w:val="9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A12A6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color w:val="000000"/>
              </w:rPr>
              <w:t>ВСН 37-84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4D83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color w:val="000000"/>
              </w:rPr>
              <w:t>Инструкция по организации движения и ограждению мест производства дорожных работ</w:t>
            </w:r>
          </w:p>
        </w:tc>
      </w:tr>
      <w:tr w:rsidR="00907AF9" w:rsidRPr="00922396" w14:paraId="70F61EBF" w14:textId="77777777" w:rsidTr="00824B0F">
        <w:trPr>
          <w:cantSplit/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1342" w14:textId="77777777" w:rsidR="00907AF9" w:rsidRPr="00922396" w:rsidRDefault="00907AF9" w:rsidP="00907AF9">
            <w:pPr>
              <w:numPr>
                <w:ilvl w:val="0"/>
                <w:numId w:val="9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A1AB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</w:rPr>
              <w:t>ВСН 19-89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0888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</w:rPr>
              <w:t>Правила приемки работ при строительстве и ремонте автомобильных дорог</w:t>
            </w:r>
          </w:p>
        </w:tc>
      </w:tr>
      <w:tr w:rsidR="00907AF9" w:rsidRPr="00922396" w14:paraId="1FAFC7ED" w14:textId="77777777" w:rsidTr="00824B0F">
        <w:trPr>
          <w:cantSplit/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8152" w14:textId="77777777" w:rsidR="00907AF9" w:rsidRPr="00922396" w:rsidRDefault="00907AF9" w:rsidP="00907AF9">
            <w:pPr>
              <w:numPr>
                <w:ilvl w:val="0"/>
                <w:numId w:val="9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EB0C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</w:rPr>
              <w:t>ВСН 5-81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1769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</w:rPr>
              <w:t>Инструкция по разбивочным работам при строительстве, реконструкции и капитальном ремонте автомобильных дорог и искусственных сооружений</w:t>
            </w:r>
          </w:p>
        </w:tc>
      </w:tr>
      <w:tr w:rsidR="00907AF9" w:rsidRPr="00922396" w14:paraId="56206A39" w14:textId="77777777" w:rsidTr="00824B0F">
        <w:trPr>
          <w:cantSplit/>
          <w:trHeight w:val="57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8C17" w14:textId="77777777" w:rsidR="00907AF9" w:rsidRPr="00922396" w:rsidRDefault="00907AF9" w:rsidP="00907AF9">
            <w:pPr>
              <w:numPr>
                <w:ilvl w:val="0"/>
                <w:numId w:val="9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22A6" w14:textId="77777777" w:rsidR="00907AF9" w:rsidRPr="00922396" w:rsidRDefault="00907AF9" w:rsidP="00824B0F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  <w:bCs/>
              </w:rPr>
              <w:t>ОДМ  218.4.005-2010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2168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</w:rPr>
              <w:t>Рекомендации по обеспечению безопасности движения на автомобильных дорогах.</w:t>
            </w:r>
          </w:p>
        </w:tc>
      </w:tr>
      <w:tr w:rsidR="00907AF9" w:rsidRPr="00922396" w14:paraId="73C609B2" w14:textId="77777777" w:rsidTr="00824B0F">
        <w:trPr>
          <w:cantSplit/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E593" w14:textId="77777777" w:rsidR="00907AF9" w:rsidRPr="00922396" w:rsidRDefault="00907AF9" w:rsidP="00907AF9">
            <w:pPr>
              <w:numPr>
                <w:ilvl w:val="0"/>
                <w:numId w:val="9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FC36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color w:val="000000"/>
              </w:rPr>
              <w:t>ВСН 8-89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8C37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color w:val="000000"/>
              </w:rPr>
              <w:t>Инструкция по охране природной среды при строительстве, ремонте и содержании автомобильных дорог</w:t>
            </w:r>
          </w:p>
        </w:tc>
      </w:tr>
      <w:tr w:rsidR="00907AF9" w:rsidRPr="00922396" w14:paraId="5E523CFB" w14:textId="77777777" w:rsidTr="00824B0F">
        <w:trPr>
          <w:cantSplit/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EB47" w14:textId="77777777" w:rsidR="00907AF9" w:rsidRPr="00922396" w:rsidRDefault="00907AF9" w:rsidP="00907AF9">
            <w:pPr>
              <w:numPr>
                <w:ilvl w:val="0"/>
                <w:numId w:val="9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AEC7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</w:rPr>
              <w:t>ГОСТ Р 52289-2019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D3AC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</w:rPr>
              <w:t>Национальный стандарт РФ.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 (ред. от 12.11.2010)</w:t>
            </w:r>
          </w:p>
        </w:tc>
      </w:tr>
      <w:tr w:rsidR="00907AF9" w:rsidRPr="00922396" w14:paraId="055ED58B" w14:textId="77777777" w:rsidTr="00824B0F">
        <w:trPr>
          <w:cantSplit/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5EAD" w14:textId="77777777" w:rsidR="00907AF9" w:rsidRPr="00922396" w:rsidRDefault="00907AF9" w:rsidP="00907AF9">
            <w:pPr>
              <w:numPr>
                <w:ilvl w:val="0"/>
                <w:numId w:val="9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BF22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</w:rPr>
              <w:t>ГОСТ Р 50597-2017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73C3D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</w:rPr>
              <w:t>Государственный стандарт РФ. Автомобильные дороги и улицы. Требования к эксплуатационному состоянию, допустимому по условиям обеспечения безопасности дорожного движения</w:t>
            </w:r>
          </w:p>
        </w:tc>
      </w:tr>
      <w:tr w:rsidR="00907AF9" w:rsidRPr="00922396" w14:paraId="62BEC785" w14:textId="77777777" w:rsidTr="00824B0F">
        <w:trPr>
          <w:cantSplit/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DFC2" w14:textId="77777777" w:rsidR="00907AF9" w:rsidRPr="00922396" w:rsidRDefault="00907AF9" w:rsidP="00907AF9">
            <w:pPr>
              <w:numPr>
                <w:ilvl w:val="0"/>
                <w:numId w:val="9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DA0A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</w:rPr>
              <w:t>ГОСТ 8267-93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F6CD3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</w:rPr>
              <w:t>Щебень и гравий из плотных горных пород для строительных работ. Технические условия (ред. от 02.04.2009)</w:t>
            </w:r>
          </w:p>
        </w:tc>
      </w:tr>
      <w:tr w:rsidR="00907AF9" w:rsidRPr="00922396" w14:paraId="2E465B7E" w14:textId="77777777" w:rsidTr="00824B0F">
        <w:trPr>
          <w:cantSplit/>
          <w:trHeight w:val="454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36AC" w14:textId="77777777" w:rsidR="00907AF9" w:rsidRPr="00922396" w:rsidRDefault="00907AF9" w:rsidP="00907AF9">
            <w:pPr>
              <w:numPr>
                <w:ilvl w:val="0"/>
                <w:numId w:val="9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39E7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</w:rPr>
              <w:t>ГОСТ 8736-2014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2F75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</w:rPr>
              <w:t xml:space="preserve">Межгосударственный стандарт. Песок для строительных работ. </w:t>
            </w:r>
          </w:p>
        </w:tc>
      </w:tr>
      <w:tr w:rsidR="00907AF9" w:rsidRPr="00922396" w14:paraId="694E453C" w14:textId="77777777" w:rsidTr="00824B0F">
        <w:trPr>
          <w:cantSplit/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CF42" w14:textId="77777777" w:rsidR="00907AF9" w:rsidRPr="00922396" w:rsidRDefault="00907AF9" w:rsidP="00907AF9">
            <w:pPr>
              <w:numPr>
                <w:ilvl w:val="0"/>
                <w:numId w:val="9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F2B0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</w:rPr>
              <w:t>ГОСТ 13015-2003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305E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</w:rPr>
              <w:t>Межгосударственный стандарт. Изделия железобетонные и бетонные для строительства. Общие технические требования. Правила приемки, маркировки, транспортирования и хранения</w:t>
            </w:r>
          </w:p>
        </w:tc>
      </w:tr>
      <w:tr w:rsidR="00907AF9" w:rsidRPr="00922396" w14:paraId="19C32085" w14:textId="77777777" w:rsidTr="00824B0F">
        <w:trPr>
          <w:cantSplit/>
          <w:trHeight w:val="38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0CC0" w14:textId="77777777" w:rsidR="00907AF9" w:rsidRPr="00922396" w:rsidRDefault="00907AF9" w:rsidP="00907AF9">
            <w:pPr>
              <w:numPr>
                <w:ilvl w:val="0"/>
                <w:numId w:val="9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088E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</w:rPr>
              <w:t>ГОСТ 27006-2019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EB26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922396">
              <w:rPr>
                <w:rFonts w:ascii="Times New Roman" w:hAnsi="Times New Roman" w:cs="Times New Roman"/>
              </w:rPr>
              <w:t>Межгосударственный стандарт. Бетоны. Правила подбора состава</w:t>
            </w:r>
          </w:p>
        </w:tc>
      </w:tr>
      <w:tr w:rsidR="00907AF9" w:rsidRPr="00922396" w14:paraId="585984EF" w14:textId="77777777" w:rsidTr="00824B0F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50C6" w14:textId="77777777" w:rsidR="00907AF9" w:rsidRPr="00922396" w:rsidRDefault="00907AF9" w:rsidP="00907AF9">
            <w:pPr>
              <w:numPr>
                <w:ilvl w:val="0"/>
                <w:numId w:val="9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C08D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color w:val="000000"/>
              </w:rPr>
              <w:t>СП 42.13330.2016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DCE8B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color w:val="000000"/>
              </w:rPr>
              <w:t>«Свод правил. Градостроительство. Планировка и застройка городских и сельских поселений. Актуализированная редакция СНиП 2.07.01-89*» (утв. Приказом Минстроя РФ от 28.12.2010 №820)</w:t>
            </w:r>
          </w:p>
        </w:tc>
      </w:tr>
      <w:tr w:rsidR="00907AF9" w:rsidRPr="00922396" w14:paraId="40718DBB" w14:textId="77777777" w:rsidTr="00824B0F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A7E0" w14:textId="77777777" w:rsidR="00907AF9" w:rsidRPr="00922396" w:rsidRDefault="00907AF9" w:rsidP="00907AF9">
            <w:pPr>
              <w:numPr>
                <w:ilvl w:val="0"/>
                <w:numId w:val="9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4186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color w:val="000000"/>
              </w:rPr>
              <w:t>МДС 12-81.2007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82FA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color w:val="000000"/>
              </w:rPr>
              <w:t>Методические рекомендации по разработке и оформлению проекта организации работ и проекта производства работ</w:t>
            </w:r>
          </w:p>
        </w:tc>
      </w:tr>
      <w:tr w:rsidR="00907AF9" w:rsidRPr="00922396" w14:paraId="7D32FFCC" w14:textId="77777777" w:rsidTr="00824B0F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21C3" w14:textId="77777777" w:rsidR="00907AF9" w:rsidRPr="00922396" w:rsidRDefault="00907AF9" w:rsidP="00907AF9">
            <w:pPr>
              <w:numPr>
                <w:ilvl w:val="0"/>
                <w:numId w:val="9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72615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bCs/>
                <w:color w:val="000000"/>
              </w:rPr>
              <w:t>СП 68.13330.2017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D138" w14:textId="77777777" w:rsidR="00907AF9" w:rsidRPr="00922396" w:rsidRDefault="00907AF9" w:rsidP="00824B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22396">
              <w:rPr>
                <w:rFonts w:ascii="Times New Roman" w:hAnsi="Times New Roman" w:cs="Times New Roman"/>
                <w:bCs/>
                <w:color w:val="000000"/>
              </w:rPr>
              <w:t>Приемка в эксплуатацию законченных строительством объектов. Основные положения. Актуализированная редакция  СНиП 3.01.04-87</w:t>
            </w:r>
          </w:p>
        </w:tc>
      </w:tr>
      <w:tr w:rsidR="00907AF9" w:rsidRPr="00922396" w14:paraId="4359C850" w14:textId="77777777" w:rsidTr="00824B0F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26A1" w14:textId="77777777" w:rsidR="00907AF9" w:rsidRPr="00922396" w:rsidRDefault="00907AF9" w:rsidP="00907AF9">
            <w:pPr>
              <w:numPr>
                <w:ilvl w:val="0"/>
                <w:numId w:val="9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A929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922396">
              <w:rPr>
                <w:rFonts w:ascii="Times New Roman" w:hAnsi="Times New Roman" w:cs="Times New Roman"/>
              </w:rPr>
              <w:t>Федеральный Закон РФ от 10.06.1993г. № 5151-1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45FD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922396">
              <w:rPr>
                <w:rFonts w:ascii="Times New Roman" w:hAnsi="Times New Roman" w:cs="Times New Roman"/>
              </w:rPr>
              <w:t>О сертификации продукции и услуг</w:t>
            </w:r>
          </w:p>
        </w:tc>
      </w:tr>
      <w:tr w:rsidR="00907AF9" w:rsidRPr="00922396" w14:paraId="6CF89832" w14:textId="77777777" w:rsidTr="00824B0F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70E3" w14:textId="77777777" w:rsidR="00907AF9" w:rsidRPr="00922396" w:rsidRDefault="00907AF9" w:rsidP="00907AF9">
            <w:pPr>
              <w:numPr>
                <w:ilvl w:val="0"/>
                <w:numId w:val="9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ADC7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>ГОСТ 12.1.044-2018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61B2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>Система стандартов безопасности труда (ССБТ). Пожаровзрывоопасность веществ и материалов. Номенклатура показателей и методы их определения (с Поправкой)</w:t>
            </w:r>
          </w:p>
        </w:tc>
      </w:tr>
      <w:tr w:rsidR="00907AF9" w:rsidRPr="00922396" w14:paraId="6895354A" w14:textId="77777777" w:rsidTr="00824B0F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9F48" w14:textId="77777777" w:rsidR="00907AF9" w:rsidRPr="00922396" w:rsidRDefault="00907AF9" w:rsidP="00907AF9">
            <w:pPr>
              <w:numPr>
                <w:ilvl w:val="0"/>
                <w:numId w:val="9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51B6" w14:textId="77777777" w:rsidR="00907AF9" w:rsidRPr="00922396" w:rsidRDefault="00907AF9" w:rsidP="00824B0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>Федеральный закон от 10.12.1995 № 196-ФЗ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BB0A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 xml:space="preserve"> «О безопасности дорожного движения»; </w:t>
            </w:r>
          </w:p>
        </w:tc>
      </w:tr>
      <w:tr w:rsidR="00907AF9" w:rsidRPr="00922396" w14:paraId="1525CA06" w14:textId="77777777" w:rsidTr="00824B0F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3CBD" w14:textId="77777777" w:rsidR="00907AF9" w:rsidRPr="00922396" w:rsidRDefault="00907AF9" w:rsidP="00907AF9">
            <w:pPr>
              <w:numPr>
                <w:ilvl w:val="0"/>
                <w:numId w:val="9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E4DE" w14:textId="77777777" w:rsidR="00907AF9" w:rsidRPr="00922396" w:rsidRDefault="00907AF9" w:rsidP="00824B0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>ПП РФ от 23.10.1993 №1090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FA0F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 xml:space="preserve"> «О правилах дорожного движения».</w:t>
            </w:r>
          </w:p>
        </w:tc>
      </w:tr>
      <w:tr w:rsidR="00907AF9" w:rsidRPr="00922396" w14:paraId="197866B2" w14:textId="77777777" w:rsidTr="00824B0F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00F9" w14:textId="77777777" w:rsidR="00907AF9" w:rsidRPr="00922396" w:rsidRDefault="00907AF9" w:rsidP="00907AF9">
            <w:pPr>
              <w:numPr>
                <w:ilvl w:val="0"/>
                <w:numId w:val="9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4486" w14:textId="77777777" w:rsidR="00907AF9" w:rsidRPr="00922396" w:rsidRDefault="00907AF9" w:rsidP="00824B0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>Федеральный закон</w:t>
            </w:r>
          </w:p>
          <w:p w14:paraId="0D5F8A05" w14:textId="77777777" w:rsidR="00907AF9" w:rsidRPr="00922396" w:rsidRDefault="00907AF9" w:rsidP="00824B0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 xml:space="preserve"> от 27.12.2002 </w:t>
            </w:r>
          </w:p>
          <w:p w14:paraId="253EA448" w14:textId="77777777" w:rsidR="00907AF9" w:rsidRPr="00922396" w:rsidRDefault="00907AF9" w:rsidP="00824B0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>№ 184-ФЗ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160D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 xml:space="preserve"> «О техническом регулировании»; </w:t>
            </w:r>
          </w:p>
          <w:p w14:paraId="4927DDE5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907AF9" w:rsidRPr="00922396" w14:paraId="1A974189" w14:textId="77777777" w:rsidTr="00824B0F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7F99" w14:textId="77777777" w:rsidR="00907AF9" w:rsidRPr="00922396" w:rsidRDefault="00907AF9" w:rsidP="00907AF9">
            <w:pPr>
              <w:numPr>
                <w:ilvl w:val="0"/>
                <w:numId w:val="9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EE9E" w14:textId="77777777" w:rsidR="00907AF9" w:rsidRPr="00922396" w:rsidRDefault="00907AF9" w:rsidP="00824B0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>Федеральный закон</w:t>
            </w:r>
          </w:p>
          <w:p w14:paraId="27B5FBAA" w14:textId="77777777" w:rsidR="00907AF9" w:rsidRPr="00922396" w:rsidRDefault="00907AF9" w:rsidP="00824B0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 xml:space="preserve"> от 22.07.2008 </w:t>
            </w:r>
          </w:p>
          <w:p w14:paraId="0B84818D" w14:textId="77777777" w:rsidR="00907AF9" w:rsidRPr="00922396" w:rsidRDefault="00907AF9" w:rsidP="00824B0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>№ 123-ФЗ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BB10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 xml:space="preserve"> «Технический регламент о требованиях пожарной безопасности»;</w:t>
            </w:r>
          </w:p>
        </w:tc>
      </w:tr>
      <w:tr w:rsidR="00907AF9" w:rsidRPr="00922396" w14:paraId="69645D58" w14:textId="77777777" w:rsidTr="00824B0F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EDD3" w14:textId="77777777" w:rsidR="00907AF9" w:rsidRPr="00922396" w:rsidRDefault="00907AF9" w:rsidP="00907AF9">
            <w:pPr>
              <w:numPr>
                <w:ilvl w:val="0"/>
                <w:numId w:val="9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954F" w14:textId="77777777" w:rsidR="00907AF9" w:rsidRPr="00922396" w:rsidRDefault="00907AF9" w:rsidP="00824B0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>Федеральный закон</w:t>
            </w:r>
          </w:p>
          <w:p w14:paraId="6C9DF9D9" w14:textId="77777777" w:rsidR="00907AF9" w:rsidRPr="00922396" w:rsidRDefault="00907AF9" w:rsidP="00824B0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 xml:space="preserve"> от 21.12.1994 № 69-ФЗ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E74E" w14:textId="77777777" w:rsidR="00907AF9" w:rsidRPr="00922396" w:rsidRDefault="00907AF9" w:rsidP="00824B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 xml:space="preserve">           «О пожарной безопасности»;</w:t>
            </w:r>
          </w:p>
        </w:tc>
      </w:tr>
      <w:tr w:rsidR="00907AF9" w:rsidRPr="00922396" w14:paraId="57F85F7E" w14:textId="77777777" w:rsidTr="00824B0F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FA25" w14:textId="77777777" w:rsidR="00907AF9" w:rsidRPr="00922396" w:rsidRDefault="00907AF9" w:rsidP="00907AF9">
            <w:pPr>
              <w:numPr>
                <w:ilvl w:val="0"/>
                <w:numId w:val="9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3CFA" w14:textId="77777777" w:rsidR="00907AF9" w:rsidRPr="00922396" w:rsidRDefault="00907AF9" w:rsidP="00824B0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>Федеральный закон</w:t>
            </w:r>
          </w:p>
          <w:p w14:paraId="77FA0CFF" w14:textId="77777777" w:rsidR="00907AF9" w:rsidRPr="00922396" w:rsidRDefault="00907AF9" w:rsidP="00824B0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 xml:space="preserve"> от 24.06.1998 № 89-ФЗ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8C18" w14:textId="77777777" w:rsidR="00907AF9" w:rsidRPr="00922396" w:rsidRDefault="00907AF9" w:rsidP="00824B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 xml:space="preserve"> «Об отходах производства  и потребления»</w:t>
            </w:r>
          </w:p>
        </w:tc>
      </w:tr>
      <w:tr w:rsidR="00907AF9" w:rsidRPr="00922396" w14:paraId="61164136" w14:textId="77777777" w:rsidTr="00824B0F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3864" w14:textId="77777777" w:rsidR="00907AF9" w:rsidRPr="00922396" w:rsidRDefault="00907AF9" w:rsidP="00907AF9">
            <w:pPr>
              <w:numPr>
                <w:ilvl w:val="0"/>
                <w:numId w:val="9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4970" w14:textId="77777777" w:rsidR="00907AF9" w:rsidRPr="00922396" w:rsidRDefault="00907AF9" w:rsidP="00824B0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>Федеральный закон</w:t>
            </w:r>
          </w:p>
          <w:p w14:paraId="68A24A4B" w14:textId="77777777" w:rsidR="00907AF9" w:rsidRPr="00922396" w:rsidRDefault="00907AF9" w:rsidP="00824B0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 xml:space="preserve"> от 10.12.1995 </w:t>
            </w:r>
          </w:p>
          <w:p w14:paraId="3508FBC9" w14:textId="77777777" w:rsidR="00907AF9" w:rsidRPr="00922396" w:rsidRDefault="00907AF9" w:rsidP="00824B0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>№ 196-ФЗ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0E02" w14:textId="77777777" w:rsidR="00907AF9" w:rsidRPr="00922396" w:rsidRDefault="00907AF9" w:rsidP="00824B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 xml:space="preserve"> «О безопасности дорожного движения»;</w:t>
            </w:r>
          </w:p>
        </w:tc>
      </w:tr>
      <w:tr w:rsidR="00907AF9" w:rsidRPr="00922396" w14:paraId="636E40F4" w14:textId="77777777" w:rsidTr="00824B0F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9055" w14:textId="77777777" w:rsidR="00907AF9" w:rsidRPr="00922396" w:rsidRDefault="00907AF9" w:rsidP="00907AF9">
            <w:pPr>
              <w:numPr>
                <w:ilvl w:val="0"/>
                <w:numId w:val="9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CCF2" w14:textId="77777777" w:rsidR="00907AF9" w:rsidRPr="00922396" w:rsidRDefault="00907AF9" w:rsidP="00824B0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>Постановление Правительства РФ от 23.10.1993 №1090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1F02" w14:textId="77777777" w:rsidR="00907AF9" w:rsidRPr="00922396" w:rsidRDefault="00907AF9" w:rsidP="00824B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2396">
              <w:rPr>
                <w:rFonts w:ascii="Times New Roman" w:hAnsi="Times New Roman" w:cs="Times New Roman"/>
              </w:rPr>
              <w:t xml:space="preserve"> «О правилах дорожного движения».</w:t>
            </w:r>
          </w:p>
        </w:tc>
      </w:tr>
    </w:tbl>
    <w:p w14:paraId="17BEB772" w14:textId="77777777" w:rsidR="00907AF9" w:rsidRPr="00922396" w:rsidRDefault="00907AF9" w:rsidP="00907AF9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922396">
        <w:rPr>
          <w:rFonts w:ascii="Times New Roman" w:hAnsi="Times New Roman" w:cs="Times New Roman"/>
          <w:b/>
        </w:rPr>
        <w:t>1.5. Условия выполнения работ:</w:t>
      </w:r>
    </w:p>
    <w:p w14:paraId="0A904BFC" w14:textId="77777777" w:rsidR="00907AF9" w:rsidRPr="00922396" w:rsidRDefault="00907AF9" w:rsidP="00907AF9">
      <w:pPr>
        <w:tabs>
          <w:tab w:val="num" w:pos="960"/>
        </w:tabs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922396">
        <w:rPr>
          <w:rFonts w:ascii="Times New Roman" w:hAnsi="Times New Roman" w:cs="Times New Roman"/>
        </w:rPr>
        <w:t>1.5.1.  Соблюдать порядок организации допуска к работам на объектах АО «Челябоблкоммунэнерго» персонала и персонала СМО.</w:t>
      </w:r>
    </w:p>
    <w:p w14:paraId="5CBFC588" w14:textId="77777777" w:rsidR="00907AF9" w:rsidRPr="00922396" w:rsidRDefault="00907AF9" w:rsidP="00907AF9">
      <w:pPr>
        <w:tabs>
          <w:tab w:val="num" w:pos="960"/>
        </w:tabs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922396">
        <w:rPr>
          <w:rFonts w:ascii="Times New Roman" w:hAnsi="Times New Roman" w:cs="Times New Roman"/>
        </w:rPr>
        <w:lastRenderedPageBreak/>
        <w:t xml:space="preserve">1.5.2. Работы выполняются подрядчиком из своего материала, своими силами и средствами. Устройство асфальтобетонных покрытий производят в сухую погоду при температуре окружающего воздуха не ниже +5°С. </w:t>
      </w:r>
    </w:p>
    <w:p w14:paraId="4409DB15" w14:textId="77777777" w:rsidR="00907AF9" w:rsidRPr="00922396" w:rsidRDefault="00907AF9" w:rsidP="00907AF9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922396">
        <w:rPr>
          <w:rFonts w:ascii="Times New Roman" w:hAnsi="Times New Roman" w:cs="Times New Roman"/>
        </w:rPr>
        <w:t>1.5.3. При производстве работ Подрядчик в соответствии с положениями Правил производства работ, нормативными документами в сфере организации и обеспечения безопасности дорожного движения и техники безопасности в строительстве обязан выполнять следующие условия:</w:t>
      </w:r>
    </w:p>
    <w:p w14:paraId="492684F4" w14:textId="77777777" w:rsidR="00907AF9" w:rsidRPr="00922396" w:rsidRDefault="00907AF9" w:rsidP="00907AF9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2396">
        <w:rPr>
          <w:rFonts w:ascii="Times New Roman" w:hAnsi="Times New Roman" w:cs="Times New Roman"/>
        </w:rPr>
        <w:t>-  обеспечить установку знаков, обозначающих зону работ, места проходов и движения техники и их сохранность в период производства работ;</w:t>
      </w:r>
    </w:p>
    <w:p w14:paraId="65C753B0" w14:textId="77777777" w:rsidR="00907AF9" w:rsidRPr="00922396" w:rsidRDefault="00907AF9" w:rsidP="00907AF9">
      <w:pPr>
        <w:tabs>
          <w:tab w:val="left" w:pos="284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2396">
        <w:rPr>
          <w:rFonts w:ascii="Times New Roman" w:hAnsi="Times New Roman" w:cs="Times New Roman"/>
        </w:rPr>
        <w:t>-  зону производства работ оградить типовыми, травма - безопасными ограждениями;</w:t>
      </w:r>
    </w:p>
    <w:p w14:paraId="2AE278FB" w14:textId="77777777" w:rsidR="00907AF9" w:rsidRPr="00922396" w:rsidRDefault="00907AF9" w:rsidP="00907AF9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2396">
        <w:rPr>
          <w:rFonts w:ascii="Times New Roman" w:hAnsi="Times New Roman" w:cs="Times New Roman"/>
        </w:rPr>
        <w:t>- не использовать для складирования материалов, стоянки строительной техники территорию места производства работ;</w:t>
      </w:r>
    </w:p>
    <w:p w14:paraId="4D47FA31" w14:textId="77777777" w:rsidR="00907AF9" w:rsidRPr="00922396" w:rsidRDefault="00907AF9" w:rsidP="00907AF9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3"/>
        </w:rPr>
      </w:pPr>
      <w:r w:rsidRPr="00922396">
        <w:rPr>
          <w:rFonts w:ascii="Times New Roman" w:hAnsi="Times New Roman" w:cs="Times New Roman"/>
        </w:rPr>
        <w:t>-   после производства работ немедленно убрать временные дорожные знаки, ограждения, произвести очистку территории производства работ от строительного мусора.</w:t>
      </w:r>
      <w:r w:rsidRPr="00922396">
        <w:rPr>
          <w:rFonts w:ascii="Times New Roman" w:hAnsi="Times New Roman" w:cs="Times New Roman"/>
          <w:b/>
          <w:spacing w:val="-3"/>
        </w:rPr>
        <w:t xml:space="preserve"> </w:t>
      </w:r>
    </w:p>
    <w:p w14:paraId="5D560ECD" w14:textId="77777777" w:rsidR="00907AF9" w:rsidRPr="00922396" w:rsidRDefault="00907AF9" w:rsidP="00907AF9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3"/>
        </w:rPr>
      </w:pPr>
    </w:p>
    <w:p w14:paraId="4982C8FB" w14:textId="77777777" w:rsidR="00907AF9" w:rsidRPr="00922396" w:rsidRDefault="00907AF9" w:rsidP="00907AF9">
      <w:pPr>
        <w:pStyle w:val="a3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3"/>
        </w:rPr>
      </w:pPr>
      <w:r w:rsidRPr="00922396">
        <w:rPr>
          <w:rFonts w:ascii="Times New Roman" w:hAnsi="Times New Roman" w:cs="Times New Roman"/>
          <w:b/>
          <w:spacing w:val="-3"/>
        </w:rPr>
        <w:t>Требования к обеспечению ТБ при проведении работ:</w:t>
      </w:r>
    </w:p>
    <w:p w14:paraId="39651E59" w14:textId="77777777" w:rsidR="00907AF9" w:rsidRPr="00922396" w:rsidRDefault="00907AF9" w:rsidP="00907AF9">
      <w:pPr>
        <w:pStyle w:val="a3"/>
        <w:ind w:left="0"/>
        <w:rPr>
          <w:rFonts w:ascii="Times New Roman" w:hAnsi="Times New Roman" w:cs="Times New Roman"/>
          <w:bCs/>
          <w:spacing w:val="-3"/>
        </w:rPr>
      </w:pPr>
      <w:r w:rsidRPr="00922396">
        <w:rPr>
          <w:rFonts w:ascii="Times New Roman" w:hAnsi="Times New Roman" w:cs="Times New Roman"/>
          <w:spacing w:val="-3"/>
        </w:rPr>
        <w:t>1.6.1. Соблюдать СНиП 12-03-2001 «БЕЗОПАСНОСТЬ ТРУДА В СТРОИТЕЛЬСТВЕ».</w:t>
      </w:r>
    </w:p>
    <w:p w14:paraId="774A1C03" w14:textId="77777777" w:rsidR="00907AF9" w:rsidRPr="00922396" w:rsidRDefault="00907AF9" w:rsidP="00907AF9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3"/>
        </w:rPr>
      </w:pPr>
      <w:r w:rsidRPr="00922396">
        <w:rPr>
          <w:rFonts w:ascii="Times New Roman" w:hAnsi="Times New Roman" w:cs="Times New Roman"/>
          <w:spacing w:val="-3"/>
        </w:rPr>
        <w:t>1.6.2. Подрядчик обязан обеспечить свой персонал необходимыми средствами индивидуальной защиты, спецодеждой и спец обувью в соответствии с типовыми отраслевыми нормами, также всеми необходимым инструментом и приспособлениями.</w:t>
      </w:r>
    </w:p>
    <w:p w14:paraId="71219D91" w14:textId="77777777" w:rsidR="00907AF9" w:rsidRPr="00922396" w:rsidRDefault="00907AF9" w:rsidP="00907AF9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</w:rPr>
      </w:pPr>
      <w:r w:rsidRPr="00922396">
        <w:rPr>
          <w:rFonts w:ascii="Times New Roman" w:hAnsi="Times New Roman" w:cs="Times New Roman"/>
          <w:b/>
          <w:spacing w:val="-3"/>
        </w:rPr>
        <w:t>ТРЕБОВАНИЕ К ВЫПОЛНЕНИЮ РАБОТ И ИХ ПРИЁМКА</w:t>
      </w:r>
    </w:p>
    <w:p w14:paraId="31A6B4E5" w14:textId="77777777" w:rsidR="00907AF9" w:rsidRPr="00922396" w:rsidRDefault="00907AF9" w:rsidP="00907AF9">
      <w:pPr>
        <w:tabs>
          <w:tab w:val="left" w:pos="360"/>
          <w:tab w:val="left" w:pos="900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22396">
        <w:rPr>
          <w:rFonts w:ascii="Times New Roman" w:hAnsi="Times New Roman" w:cs="Times New Roman"/>
          <w:b/>
        </w:rPr>
        <w:t>2.1.</w:t>
      </w:r>
      <w:r w:rsidRPr="00922396">
        <w:rPr>
          <w:rFonts w:ascii="Times New Roman" w:hAnsi="Times New Roman" w:cs="Times New Roman"/>
        </w:rPr>
        <w:t xml:space="preserve"> </w:t>
      </w:r>
      <w:r w:rsidRPr="00922396">
        <w:rPr>
          <w:rFonts w:ascii="Times New Roman" w:hAnsi="Times New Roman" w:cs="Times New Roman"/>
          <w:b/>
        </w:rPr>
        <w:t>Условия оплаты:</w:t>
      </w:r>
    </w:p>
    <w:p w14:paraId="63767A59" w14:textId="77777777" w:rsidR="00907AF9" w:rsidRPr="00922396" w:rsidRDefault="00907AF9" w:rsidP="00907AF9">
      <w:pPr>
        <w:spacing w:after="0" w:line="240" w:lineRule="auto"/>
        <w:rPr>
          <w:rFonts w:ascii="Times New Roman" w:hAnsi="Times New Roman" w:cs="Times New Roman"/>
        </w:rPr>
      </w:pPr>
      <w:r w:rsidRPr="00922396">
        <w:rPr>
          <w:rFonts w:ascii="Times New Roman" w:hAnsi="Times New Roman" w:cs="Times New Roman"/>
        </w:rPr>
        <w:t>2.1.1. Предельная стоимость выполнения работ -  1309027  руб. 21 коп., с  НДС.</w:t>
      </w:r>
    </w:p>
    <w:p w14:paraId="53409B45" w14:textId="77777777" w:rsidR="00907AF9" w:rsidRPr="00922396" w:rsidRDefault="00907AF9" w:rsidP="00907AF9">
      <w:pPr>
        <w:spacing w:after="0" w:line="240" w:lineRule="auto"/>
        <w:rPr>
          <w:rFonts w:ascii="Times New Roman" w:hAnsi="Times New Roman" w:cs="Times New Roman"/>
        </w:rPr>
      </w:pPr>
      <w:r w:rsidRPr="00922396">
        <w:rPr>
          <w:rFonts w:ascii="Times New Roman" w:hAnsi="Times New Roman" w:cs="Times New Roman"/>
        </w:rPr>
        <w:t>(Один миллион триста девять тысяч двадцать семь рублей двадцать одна копейка).</w:t>
      </w:r>
    </w:p>
    <w:p w14:paraId="70919854" w14:textId="77777777" w:rsidR="00907AF9" w:rsidRPr="00922396" w:rsidRDefault="00907AF9" w:rsidP="00907AF9">
      <w:pPr>
        <w:spacing w:after="0" w:line="240" w:lineRule="auto"/>
        <w:rPr>
          <w:rFonts w:ascii="Times New Roman" w:hAnsi="Times New Roman" w:cs="Times New Roman"/>
        </w:rPr>
      </w:pPr>
    </w:p>
    <w:p w14:paraId="1C8DCECC" w14:textId="77777777" w:rsidR="00907AF9" w:rsidRPr="00922396" w:rsidRDefault="00907AF9" w:rsidP="00907AF9">
      <w:pPr>
        <w:spacing w:after="0" w:line="240" w:lineRule="auto"/>
        <w:rPr>
          <w:rFonts w:ascii="Times New Roman" w:hAnsi="Times New Roman" w:cs="Times New Roman"/>
        </w:rPr>
      </w:pPr>
    </w:p>
    <w:p w14:paraId="07431A64" w14:textId="77777777" w:rsidR="00907AF9" w:rsidRPr="00922396" w:rsidRDefault="00907AF9" w:rsidP="00907AF9">
      <w:pPr>
        <w:spacing w:after="0" w:line="240" w:lineRule="auto"/>
        <w:ind w:left="34"/>
        <w:jc w:val="both"/>
        <w:rPr>
          <w:rFonts w:ascii="Times New Roman" w:hAnsi="Times New Roman" w:cs="Times New Roman"/>
        </w:rPr>
      </w:pPr>
    </w:p>
    <w:p w14:paraId="34581D3C" w14:textId="77777777" w:rsidR="00907AF9" w:rsidRPr="00922396" w:rsidRDefault="00907AF9" w:rsidP="00907AF9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2396">
        <w:rPr>
          <w:rFonts w:ascii="Times New Roman" w:hAnsi="Times New Roman" w:cs="Times New Roman"/>
        </w:rPr>
        <w:t xml:space="preserve"> Стоимость работ должна включать в себя стоимость выполненных работы, стоимость материалов, уборку мусора и транспортные расходы.</w:t>
      </w:r>
    </w:p>
    <w:p w14:paraId="33665566" w14:textId="77777777" w:rsidR="00907AF9" w:rsidRPr="00922396" w:rsidRDefault="00907AF9" w:rsidP="00907AF9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922396">
        <w:rPr>
          <w:rFonts w:ascii="Times New Roman" w:hAnsi="Times New Roman" w:cs="Times New Roman"/>
          <w:b/>
        </w:rPr>
        <w:t xml:space="preserve">2.2 Требование к выполнению работ и их приемка </w:t>
      </w:r>
    </w:p>
    <w:p w14:paraId="77E6F248" w14:textId="77777777" w:rsidR="00907AF9" w:rsidRPr="00922396" w:rsidRDefault="00907AF9" w:rsidP="00907AF9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2396">
        <w:rPr>
          <w:rFonts w:ascii="Times New Roman" w:hAnsi="Times New Roman" w:cs="Times New Roman"/>
        </w:rPr>
        <w:t>Выполнение полного комплекса работ в соответствии с ведомостями объемов работ № 13/2026, 14/2026, 15/2026 (приложения 2,3,4)</w:t>
      </w:r>
    </w:p>
    <w:p w14:paraId="71E9B841" w14:textId="77777777" w:rsidR="00907AF9" w:rsidRPr="00922396" w:rsidRDefault="00907AF9" w:rsidP="00907AF9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2396">
        <w:rPr>
          <w:rFonts w:ascii="Times New Roman" w:hAnsi="Times New Roman" w:cs="Times New Roman"/>
        </w:rPr>
        <w:t>2.2.1 Акт приемки выполненных работ  по форме КС2, справку о стоимости работ  и затрат по форме КС3  в 2х экземплярах.</w:t>
      </w:r>
    </w:p>
    <w:p w14:paraId="2E4E7872" w14:textId="77777777" w:rsidR="00907AF9" w:rsidRPr="00922396" w:rsidRDefault="00907AF9" w:rsidP="00907AF9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2396">
        <w:rPr>
          <w:rFonts w:ascii="Times New Roman" w:hAnsi="Times New Roman" w:cs="Times New Roman"/>
        </w:rPr>
        <w:t>2.2.2 Акт сдачи-приемки работ законченных  благоустроительных работ.</w:t>
      </w:r>
    </w:p>
    <w:p w14:paraId="136F775F" w14:textId="77777777" w:rsidR="00907AF9" w:rsidRPr="00922396" w:rsidRDefault="00907AF9" w:rsidP="00907AF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  <w:r w:rsidRPr="00922396">
        <w:rPr>
          <w:rFonts w:ascii="Times New Roman" w:hAnsi="Times New Roman" w:cs="Times New Roman"/>
          <w:b/>
        </w:rPr>
        <w:t>2.3.  Требования к гарантийному сроку:</w:t>
      </w:r>
      <w:r w:rsidRPr="00922396">
        <w:rPr>
          <w:rFonts w:ascii="Times New Roman" w:hAnsi="Times New Roman" w:cs="Times New Roman"/>
        </w:rPr>
        <w:t xml:space="preserve"> </w:t>
      </w:r>
    </w:p>
    <w:p w14:paraId="364335B4" w14:textId="77777777" w:rsidR="00907AF9" w:rsidRPr="00922396" w:rsidRDefault="00907AF9" w:rsidP="00907AF9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2396">
        <w:rPr>
          <w:rFonts w:ascii="Times New Roman" w:hAnsi="Times New Roman" w:cs="Times New Roman"/>
        </w:rPr>
        <w:t xml:space="preserve">Подрядчик несет ответственность за недостатки, обнаруженные в пределах гарантийного срока.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счет. При этом гарантийный срок продлевается на период устранения недостатков. Объем предоставления гарантий качества включает в себя: безвозмездное устранение Подрядчиком недостатков в срок, установленный Заказчиком, возмещение понесенных Заказчиком расходов по исправлению недостатков своими силами или силами третьих лиц. </w:t>
      </w:r>
    </w:p>
    <w:p w14:paraId="4B700B17" w14:textId="77777777" w:rsidR="00907AF9" w:rsidRPr="00922396" w:rsidRDefault="00907AF9" w:rsidP="00907AF9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2396">
        <w:rPr>
          <w:rFonts w:ascii="Times New Roman" w:hAnsi="Times New Roman" w:cs="Times New Roman"/>
        </w:rPr>
        <w:t>Гарантийный срок исчисляется вновь с момента подписания Сторонами акта приема-сдачи результата работ по устранению недостатков.</w:t>
      </w:r>
    </w:p>
    <w:p w14:paraId="24663CE3" w14:textId="77777777" w:rsidR="00907AF9" w:rsidRPr="00922396" w:rsidRDefault="00907AF9" w:rsidP="00907AF9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2396">
        <w:rPr>
          <w:rFonts w:ascii="Times New Roman" w:hAnsi="Times New Roman" w:cs="Times New Roman"/>
        </w:rPr>
        <w:t>При отказе Подрядчика от составления или подписания акта обнаруженных дефектов и недоделок, для их подтверждения Заказчик вправе назначить квалифицированную экспертизу, для составления соответствующего акта по фиксированию дефектов, недоделок и их характере.</w:t>
      </w:r>
    </w:p>
    <w:p w14:paraId="013A878B" w14:textId="77777777" w:rsidR="00907AF9" w:rsidRPr="00922396" w:rsidRDefault="00907AF9" w:rsidP="00907AF9">
      <w:pPr>
        <w:spacing w:after="0" w:line="240" w:lineRule="auto"/>
        <w:rPr>
          <w:rFonts w:ascii="Times New Roman" w:hAnsi="Times New Roman" w:cs="Times New Roman"/>
        </w:rPr>
      </w:pPr>
      <w:r w:rsidRPr="00922396">
        <w:rPr>
          <w:rFonts w:ascii="Times New Roman" w:hAnsi="Times New Roman" w:cs="Times New Roman"/>
        </w:rPr>
        <w:t>Ущерб, причиненный третьему лицу дорожно-транспортным происшествием в течение гарантийного срока, причиной которого явились неудовлетворительные результаты выполненных работ по настоящему Контракту, компенсируется Подрядчиком.</w:t>
      </w:r>
    </w:p>
    <w:p w14:paraId="3D6E8004" w14:textId="77777777" w:rsidR="00907AF9" w:rsidRPr="00922396" w:rsidRDefault="00907AF9" w:rsidP="00907AF9">
      <w:pPr>
        <w:shd w:val="clear" w:color="auto" w:fill="FFFFFF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922396">
        <w:rPr>
          <w:rFonts w:ascii="Times New Roman" w:hAnsi="Times New Roman" w:cs="Times New Roman"/>
        </w:rPr>
        <w:t xml:space="preserve"> Гарантийный срок на выполненные работы устанавливается со дня утверждения акта приемки выполненных работ сроком на 36 (тридцать шесть) месяцев.</w:t>
      </w:r>
      <w:r w:rsidRPr="00922396">
        <w:rPr>
          <w:rFonts w:ascii="Times New Roman" w:hAnsi="Times New Roman" w:cs="Times New Roman"/>
          <w:b/>
        </w:rPr>
        <w:t xml:space="preserve"> </w:t>
      </w:r>
    </w:p>
    <w:p w14:paraId="5331ECD9" w14:textId="77777777" w:rsidR="00907AF9" w:rsidRPr="00922396" w:rsidRDefault="00907AF9" w:rsidP="00907AF9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922396">
        <w:rPr>
          <w:rFonts w:ascii="Times New Roman" w:hAnsi="Times New Roman" w:cs="Times New Roman"/>
          <w:b/>
        </w:rPr>
        <w:t>2.4. Профессиональные требования:</w:t>
      </w:r>
    </w:p>
    <w:p w14:paraId="3D582C81" w14:textId="77777777" w:rsidR="00907AF9" w:rsidRPr="00922396" w:rsidRDefault="00907AF9" w:rsidP="00907AF9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2396">
        <w:rPr>
          <w:rFonts w:ascii="Times New Roman" w:hAnsi="Times New Roman" w:cs="Times New Roman"/>
        </w:rPr>
        <w:t xml:space="preserve">2.4.1. Иметь материально-техническую базу, </w:t>
      </w:r>
      <w:r w:rsidRPr="00922396">
        <w:rPr>
          <w:rFonts w:ascii="Times New Roman" w:hAnsi="Times New Roman" w:cs="Times New Roman"/>
        </w:rPr>
        <w:tab/>
        <w:t>необходимую для выполнения данного вида работ.</w:t>
      </w:r>
    </w:p>
    <w:p w14:paraId="7AB02B60" w14:textId="77777777" w:rsidR="00907AF9" w:rsidRPr="00922396" w:rsidRDefault="00907AF9" w:rsidP="00907AF9">
      <w:pPr>
        <w:tabs>
          <w:tab w:val="left" w:pos="-1080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22396">
        <w:rPr>
          <w:rFonts w:ascii="Times New Roman" w:hAnsi="Times New Roman" w:cs="Times New Roman"/>
        </w:rPr>
        <w:lastRenderedPageBreak/>
        <w:t>2.4.2 Обученный и аттестованный в установленном порядке персонал, имеющий необходимые документы и удостоверения, подтверждающие его квалификацию, а также удостоверения установленной формы о проверке знание норм и правил.</w:t>
      </w:r>
    </w:p>
    <w:p w14:paraId="537CEBE6" w14:textId="77777777" w:rsidR="00907AF9" w:rsidRPr="00922396" w:rsidRDefault="00907AF9" w:rsidP="00907AF9">
      <w:pPr>
        <w:tabs>
          <w:tab w:val="left" w:pos="-1080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922396">
        <w:rPr>
          <w:rFonts w:ascii="Times New Roman" w:hAnsi="Times New Roman" w:cs="Times New Roman"/>
          <w:b/>
        </w:rPr>
        <w:t>2.5. Требования к объёмам выполняемых работ:</w:t>
      </w:r>
    </w:p>
    <w:p w14:paraId="7A72B14A" w14:textId="77777777" w:rsidR="00907AF9" w:rsidRPr="00922396" w:rsidRDefault="00907AF9" w:rsidP="00907AF9">
      <w:pPr>
        <w:tabs>
          <w:tab w:val="left" w:pos="-1080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11195" w:type="dxa"/>
        <w:tblInd w:w="-688" w:type="dxa"/>
        <w:tblLook w:val="04A0" w:firstRow="1" w:lastRow="0" w:firstColumn="1" w:lastColumn="0" w:noHBand="0" w:noVBand="1"/>
      </w:tblPr>
      <w:tblGrid>
        <w:gridCol w:w="11658"/>
      </w:tblGrid>
      <w:tr w:rsidR="00907AF9" w:rsidRPr="00922396" w14:paraId="0A3DF03C" w14:textId="77777777" w:rsidTr="00824B0F">
        <w:trPr>
          <w:trHeight w:val="606"/>
        </w:trPr>
        <w:tc>
          <w:tcPr>
            <w:tcW w:w="10541" w:type="dxa"/>
            <w:noWrap/>
            <w:vAlign w:val="center"/>
            <w:hideMark/>
          </w:tcPr>
          <w:tbl>
            <w:tblPr>
              <w:tblW w:w="11437" w:type="dxa"/>
              <w:tblInd w:w="5" w:type="dxa"/>
              <w:tblLook w:val="04A0" w:firstRow="1" w:lastRow="0" w:firstColumn="1" w:lastColumn="0" w:noHBand="0" w:noVBand="1"/>
            </w:tblPr>
            <w:tblGrid>
              <w:gridCol w:w="11437"/>
            </w:tblGrid>
            <w:tr w:rsidR="00907AF9" w:rsidRPr="00922396" w14:paraId="1F4FAE42" w14:textId="77777777" w:rsidTr="00824B0F">
              <w:trPr>
                <w:trHeight w:val="624"/>
              </w:trPr>
              <w:tc>
                <w:tcPr>
                  <w:tcW w:w="5000" w:type="pct"/>
                  <w:noWrap/>
                  <w:vAlign w:val="center"/>
                  <w:hideMark/>
                </w:tcPr>
                <w:tbl>
                  <w:tblPr>
                    <w:tblW w:w="4381" w:type="pct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6"/>
                    <w:gridCol w:w="2206"/>
                    <w:gridCol w:w="965"/>
                    <w:gridCol w:w="1440"/>
                    <w:gridCol w:w="1387"/>
                    <w:gridCol w:w="3259"/>
                  </w:tblGrid>
                  <w:tr w:rsidR="00907AF9" w:rsidRPr="00922396" w14:paraId="3ED07195" w14:textId="77777777" w:rsidTr="00824B0F">
                    <w:trPr>
                      <w:jc w:val="center"/>
                    </w:trPr>
                    <w:tc>
                      <w:tcPr>
                        <w:tcW w:w="28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D0862D0" w14:textId="77777777" w:rsidR="00907AF9" w:rsidRPr="00922396" w:rsidRDefault="00907AF9" w:rsidP="00824B0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№ п/п</w:t>
                        </w:r>
                      </w:p>
                    </w:tc>
                    <w:tc>
                      <w:tcPr>
                        <w:tcW w:w="112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5C39403" w14:textId="77777777" w:rsidR="00907AF9" w:rsidRPr="00922396" w:rsidRDefault="00907AF9" w:rsidP="00824B0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Наименование работы</w:t>
                        </w:r>
                      </w:p>
                    </w:tc>
                    <w:tc>
                      <w:tcPr>
                        <w:tcW w:w="49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B1217C0" w14:textId="77777777" w:rsidR="00907AF9" w:rsidRPr="00922396" w:rsidRDefault="00907AF9" w:rsidP="00824B0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Ед.изм</w:t>
                        </w:r>
                      </w:p>
                    </w:tc>
                    <w:tc>
                      <w:tcPr>
                        <w:tcW w:w="73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025E05E" w14:textId="77777777" w:rsidR="00907AF9" w:rsidRPr="00922396" w:rsidRDefault="00907AF9" w:rsidP="00824B0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количество</w:t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81D31CA" w14:textId="77777777" w:rsidR="00907AF9" w:rsidRPr="00922396" w:rsidRDefault="00907AF9" w:rsidP="00824B0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Стоимость за ед. с НДС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30C02B3" w14:textId="77777777" w:rsidR="00907AF9" w:rsidRPr="00922396" w:rsidRDefault="00907AF9" w:rsidP="00824B0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назначение</w:t>
                        </w:r>
                      </w:p>
                    </w:tc>
                  </w:tr>
                  <w:tr w:rsidR="00907AF9" w:rsidRPr="00922396" w14:paraId="3B88B79F" w14:textId="77777777" w:rsidTr="00824B0F">
                    <w:trPr>
                      <w:jc w:val="center"/>
                    </w:trPr>
                    <w:tc>
                      <w:tcPr>
                        <w:tcW w:w="28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DA231D3" w14:textId="77777777" w:rsidR="00907AF9" w:rsidRPr="00922396" w:rsidRDefault="00907AF9" w:rsidP="00824B0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1.</w:t>
                        </w:r>
                      </w:p>
                    </w:tc>
                    <w:tc>
                      <w:tcPr>
                        <w:tcW w:w="112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325E5D8B" w14:textId="77777777" w:rsidR="00907AF9" w:rsidRPr="00922396" w:rsidRDefault="00907AF9" w:rsidP="00824B0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Восстановление асфальтового покрытия дорог (10 см.)</w:t>
                        </w:r>
                      </w:p>
                    </w:tc>
                    <w:tc>
                      <w:tcPr>
                        <w:tcW w:w="49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9377AEE" w14:textId="77777777" w:rsidR="00907AF9" w:rsidRPr="00922396" w:rsidRDefault="00907AF9" w:rsidP="00824B0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кв.м</w:t>
                        </w:r>
                      </w:p>
                    </w:tc>
                    <w:tc>
                      <w:tcPr>
                        <w:tcW w:w="73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073E9B6" w14:textId="77777777" w:rsidR="00907AF9" w:rsidRPr="00922396" w:rsidRDefault="00907AF9" w:rsidP="00824B0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390</w:t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9D99826" w14:textId="77777777" w:rsidR="00907AF9" w:rsidRPr="00922396" w:rsidRDefault="00907AF9" w:rsidP="00824B0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3200,42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3BAECA03" w14:textId="77777777" w:rsidR="00907AF9" w:rsidRPr="00922396" w:rsidRDefault="00907AF9" w:rsidP="00824B0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Текущий ремонт согласно ведомости работ № 13/2026 и списка дорог</w:t>
                        </w:r>
                      </w:p>
                    </w:tc>
                  </w:tr>
                  <w:tr w:rsidR="00907AF9" w:rsidRPr="00922396" w14:paraId="5F729885" w14:textId="77777777" w:rsidTr="00824B0F">
                    <w:trPr>
                      <w:jc w:val="center"/>
                    </w:trPr>
                    <w:tc>
                      <w:tcPr>
                        <w:tcW w:w="28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6F92323" w14:textId="77777777" w:rsidR="00907AF9" w:rsidRPr="00922396" w:rsidRDefault="00907AF9" w:rsidP="00824B0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2.</w:t>
                        </w:r>
                      </w:p>
                    </w:tc>
                    <w:tc>
                      <w:tcPr>
                        <w:tcW w:w="112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EC5970F" w14:textId="77777777" w:rsidR="00907AF9" w:rsidRPr="00922396" w:rsidRDefault="00907AF9" w:rsidP="00824B0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Поребрики</w:t>
                        </w:r>
                      </w:p>
                    </w:tc>
                    <w:tc>
                      <w:tcPr>
                        <w:tcW w:w="49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D40EDC6" w14:textId="77777777" w:rsidR="00907AF9" w:rsidRPr="00922396" w:rsidRDefault="00907AF9" w:rsidP="00824B0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м.п.</w:t>
                        </w:r>
                      </w:p>
                    </w:tc>
                    <w:tc>
                      <w:tcPr>
                        <w:tcW w:w="73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EEE77CE" w14:textId="77777777" w:rsidR="00907AF9" w:rsidRPr="00922396" w:rsidRDefault="00907AF9" w:rsidP="00824B0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D77007C" w14:textId="77777777" w:rsidR="00907AF9" w:rsidRPr="00922396" w:rsidRDefault="00907AF9" w:rsidP="00824B0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1535,29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95A8F67" w14:textId="77777777" w:rsidR="00907AF9" w:rsidRPr="00922396" w:rsidRDefault="00907AF9" w:rsidP="00824B0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Текущий ремонт согласно ведомости работ № 15/2026 и списка дорог</w:t>
                        </w:r>
                      </w:p>
                      <w:p w14:paraId="023C5417" w14:textId="77777777" w:rsidR="00907AF9" w:rsidRPr="00922396" w:rsidRDefault="00907AF9" w:rsidP="00824B0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</w:p>
                    </w:tc>
                  </w:tr>
                  <w:tr w:rsidR="00907AF9" w:rsidRPr="00922396" w14:paraId="2FBE09EC" w14:textId="77777777" w:rsidTr="00824B0F">
                    <w:trPr>
                      <w:jc w:val="center"/>
                    </w:trPr>
                    <w:tc>
                      <w:tcPr>
                        <w:tcW w:w="288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A521FED" w14:textId="77777777" w:rsidR="00907AF9" w:rsidRPr="00922396" w:rsidRDefault="00907AF9" w:rsidP="00824B0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 xml:space="preserve">3 </w:t>
                        </w:r>
                      </w:p>
                    </w:tc>
                    <w:tc>
                      <w:tcPr>
                        <w:tcW w:w="112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B9FB05F" w14:textId="77777777" w:rsidR="00907AF9" w:rsidRPr="00922396" w:rsidRDefault="00907AF9" w:rsidP="00824B0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Бордюры</w:t>
                        </w:r>
                      </w:p>
                    </w:tc>
                    <w:tc>
                      <w:tcPr>
                        <w:tcW w:w="49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83E0E38" w14:textId="77777777" w:rsidR="00907AF9" w:rsidRPr="00922396" w:rsidRDefault="00907AF9" w:rsidP="00824B0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м.п.</w:t>
                        </w:r>
                      </w:p>
                    </w:tc>
                    <w:tc>
                      <w:tcPr>
                        <w:tcW w:w="73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FB44ECB" w14:textId="77777777" w:rsidR="00907AF9" w:rsidRPr="00922396" w:rsidRDefault="00907AF9" w:rsidP="00824B0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20</w:t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33F6A10" w14:textId="77777777" w:rsidR="00907AF9" w:rsidRPr="00922396" w:rsidRDefault="00907AF9" w:rsidP="00824B0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2275,60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2D490A7" w14:textId="77777777" w:rsidR="00907AF9" w:rsidRPr="00922396" w:rsidRDefault="00907AF9" w:rsidP="00824B0F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922396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Текущий ремонт согласно ведомости работ № 14/2026 и списка дорог</w:t>
                        </w:r>
                      </w:p>
                    </w:tc>
                  </w:tr>
                </w:tbl>
                <w:p w14:paraId="288F5F81" w14:textId="77777777" w:rsidR="00907AF9" w:rsidRPr="00922396" w:rsidRDefault="00907AF9" w:rsidP="00824B0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</w:tr>
          </w:tbl>
          <w:p w14:paraId="4EDCDE03" w14:textId="77777777" w:rsidR="00907AF9" w:rsidRPr="00922396" w:rsidRDefault="00907AF9" w:rsidP="00824B0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  <w:highlight w:val="yellow"/>
              </w:rPr>
            </w:pPr>
          </w:p>
        </w:tc>
      </w:tr>
    </w:tbl>
    <w:p w14:paraId="0535EACB" w14:textId="77777777" w:rsidR="00907AF9" w:rsidRDefault="00907AF9" w:rsidP="00907AF9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lang w:eastAsia="zh-CN"/>
        </w:rPr>
      </w:pPr>
    </w:p>
    <w:p w14:paraId="007D1BAE" w14:textId="77777777" w:rsidR="00907AF9" w:rsidRDefault="00907AF9" w:rsidP="00907AF9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lang w:eastAsia="zh-CN"/>
        </w:rPr>
      </w:pPr>
    </w:p>
    <w:tbl>
      <w:tblPr>
        <w:tblW w:w="10420" w:type="dxa"/>
        <w:tblLayout w:type="fixed"/>
        <w:tblLook w:val="04A0" w:firstRow="1" w:lastRow="0" w:firstColumn="1" w:lastColumn="0" w:noHBand="0" w:noVBand="1"/>
      </w:tblPr>
      <w:tblGrid>
        <w:gridCol w:w="5200"/>
        <w:gridCol w:w="5220"/>
      </w:tblGrid>
      <w:tr w:rsidR="00907AF9" w:rsidRPr="00EC7DE9" w14:paraId="51F3BAB9" w14:textId="77777777" w:rsidTr="00824B0F">
        <w:tc>
          <w:tcPr>
            <w:tcW w:w="5200" w:type="dxa"/>
            <w:shd w:val="clear" w:color="auto" w:fill="auto"/>
          </w:tcPr>
          <w:p w14:paraId="5A9BA2F3" w14:textId="77777777" w:rsidR="00907AF9" w:rsidRDefault="00907AF9" w:rsidP="00824B0F">
            <w:pPr>
              <w:pStyle w:val="a5"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val="ru-RU" w:eastAsia="en-US"/>
              </w:rPr>
              <w:t>Подрядчик</w:t>
            </w: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:</w:t>
            </w:r>
          </w:p>
          <w:p w14:paraId="1FC71BB9" w14:textId="77777777" w:rsidR="00907AF9" w:rsidRDefault="00907AF9" w:rsidP="00824B0F">
            <w:pPr>
              <w:pStyle w:val="a5"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_______ Директор</w:t>
            </w:r>
          </w:p>
          <w:p w14:paraId="347F462C" w14:textId="77777777" w:rsidR="00907AF9" w:rsidRDefault="00907AF9" w:rsidP="00824B0F">
            <w:pPr>
              <w:pStyle w:val="a5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ООО «________________»</w:t>
            </w:r>
          </w:p>
          <w:p w14:paraId="11B3E825" w14:textId="77777777" w:rsidR="00907AF9" w:rsidRDefault="00907AF9" w:rsidP="00824B0F">
            <w:pPr>
              <w:pStyle w:val="a5"/>
              <w:spacing w:after="0"/>
              <w:rPr>
                <w:rFonts w:ascii="Times New Roman" w:eastAsia="Calibri" w:hAnsi="Times New Roman" w:cs="Times New Roman"/>
                <w:b/>
                <w:sz w:val="22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 xml:space="preserve"> </w:t>
            </w:r>
          </w:p>
          <w:p w14:paraId="3DDD84F8" w14:textId="77777777" w:rsidR="00907AF9" w:rsidRDefault="00907AF9" w:rsidP="00824B0F">
            <w:pPr>
              <w:pStyle w:val="a5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______________________  _________________</w:t>
            </w:r>
          </w:p>
          <w:p w14:paraId="7642FA67" w14:textId="77777777" w:rsidR="00907AF9" w:rsidRPr="00EC7DE9" w:rsidRDefault="00907AF9" w:rsidP="00824B0F">
            <w:pPr>
              <w:widowControl w:val="0"/>
              <w:suppressAutoHyphens/>
              <w:autoSpaceDE w:val="0"/>
              <w:snapToGrid w:val="0"/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м.п.</w:t>
            </w:r>
          </w:p>
        </w:tc>
        <w:tc>
          <w:tcPr>
            <w:tcW w:w="5220" w:type="dxa"/>
            <w:shd w:val="clear" w:color="auto" w:fill="auto"/>
          </w:tcPr>
          <w:p w14:paraId="028D393B" w14:textId="77777777" w:rsidR="00907AF9" w:rsidRDefault="00907AF9" w:rsidP="00824B0F">
            <w:pPr>
              <w:pStyle w:val="a5"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Заказчик:</w:t>
            </w:r>
          </w:p>
          <w:p w14:paraId="7ED950FD" w14:textId="77777777" w:rsidR="00907AF9" w:rsidRDefault="00907AF9" w:rsidP="00824B0F">
            <w:pPr>
              <w:pStyle w:val="a5"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Юрисконсульт</w:t>
            </w:r>
          </w:p>
          <w:p w14:paraId="720501D4" w14:textId="77777777" w:rsidR="00907AF9" w:rsidRDefault="00907AF9" w:rsidP="00824B0F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b/>
              </w:rPr>
              <w:t>АО «Челябоблкоммунэнерго»</w:t>
            </w:r>
          </w:p>
          <w:p w14:paraId="452425F7" w14:textId="77777777" w:rsidR="00907AF9" w:rsidRDefault="00907AF9" w:rsidP="00824B0F">
            <w:pPr>
              <w:pStyle w:val="a5"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2"/>
                <w:lang w:val="ru-RU" w:eastAsia="en-US"/>
              </w:rPr>
            </w:pPr>
          </w:p>
          <w:p w14:paraId="16D149A1" w14:textId="77777777" w:rsidR="00907AF9" w:rsidRDefault="00907AF9" w:rsidP="00824B0F">
            <w:pPr>
              <w:pStyle w:val="a5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______________________ Ю.С. Старунов</w:t>
            </w:r>
          </w:p>
          <w:p w14:paraId="7602513E" w14:textId="77777777" w:rsidR="00907AF9" w:rsidRPr="00EC7DE9" w:rsidRDefault="00907AF9" w:rsidP="00824B0F">
            <w:pPr>
              <w:widowControl w:val="0"/>
              <w:suppressAutoHyphens/>
              <w:autoSpaceDE w:val="0"/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м.п.</w:t>
            </w:r>
          </w:p>
        </w:tc>
      </w:tr>
    </w:tbl>
    <w:p w14:paraId="0E4F2726" w14:textId="77777777" w:rsidR="00907AF9" w:rsidRPr="00EC7DE9" w:rsidRDefault="00907AF9" w:rsidP="00907AF9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C7DE9">
        <w:rPr>
          <w:rFonts w:ascii="Times New Roman" w:eastAsia="Times New Roman" w:hAnsi="Times New Roman" w:cs="Times New Roman"/>
          <w:sz w:val="20"/>
          <w:szCs w:val="20"/>
          <w:lang w:eastAsia="zh-CN"/>
        </w:rPr>
        <w:br w:type="page"/>
      </w:r>
      <w:r w:rsidRPr="00EC7DE9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lastRenderedPageBreak/>
        <w:t xml:space="preserve"> Приложение №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2</w:t>
      </w:r>
    </w:p>
    <w:p w14:paraId="0D9D8B6A" w14:textId="2E544F1C" w:rsidR="00907AF9" w:rsidRDefault="00907AF9" w:rsidP="00907AF9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C7DE9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к Договору подряда №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152</w:t>
      </w:r>
      <w:r w:rsidRPr="00EC7DE9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/2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6</w:t>
      </w:r>
      <w:r w:rsidRPr="00EC7DE9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-ЗП от ___________</w:t>
      </w:r>
    </w:p>
    <w:p w14:paraId="6FFA143B" w14:textId="77777777" w:rsidR="00907AF9" w:rsidRDefault="00907AF9" w:rsidP="00907AF9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67E71A83" w14:textId="77777777" w:rsidR="00907AF9" w:rsidRDefault="00907AF9" w:rsidP="00907AF9">
      <w:pPr>
        <w:spacing w:after="0" w:line="240" w:lineRule="auto"/>
        <w:rPr>
          <w:rFonts w:ascii="Times New Roman" w:hAnsi="Times New Roman" w:cs="Times New Roman"/>
          <w:b/>
          <w:bCs/>
          <w:spacing w:val="-6"/>
          <w:sz w:val="21"/>
          <w:szCs w:val="21"/>
        </w:rPr>
      </w:pPr>
    </w:p>
    <w:tbl>
      <w:tblPr>
        <w:tblW w:w="10442" w:type="dxa"/>
        <w:tblLook w:val="04A0" w:firstRow="1" w:lastRow="0" w:firstColumn="1" w:lastColumn="0" w:noHBand="0" w:noVBand="1"/>
      </w:tblPr>
      <w:tblGrid>
        <w:gridCol w:w="1040"/>
        <w:gridCol w:w="4457"/>
        <w:gridCol w:w="996"/>
        <w:gridCol w:w="1201"/>
        <w:gridCol w:w="2934"/>
      </w:tblGrid>
      <w:tr w:rsidR="00907AF9" w:rsidRPr="00922396" w14:paraId="612D627E" w14:textId="77777777" w:rsidTr="00824B0F">
        <w:trPr>
          <w:trHeight w:val="360"/>
        </w:trPr>
        <w:tc>
          <w:tcPr>
            <w:tcW w:w="104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EFD4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92239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zh-CN"/>
              </w:rPr>
              <w:t>Ведомость объёмов работ № 13/2026</w:t>
            </w:r>
          </w:p>
        </w:tc>
      </w:tr>
      <w:tr w:rsidR="00907AF9" w:rsidRPr="00922396" w14:paraId="1A93D53D" w14:textId="77777777" w:rsidTr="00824B0F">
        <w:trPr>
          <w:trHeight w:val="555"/>
        </w:trPr>
        <w:tc>
          <w:tcPr>
            <w:tcW w:w="104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286ABF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Восстановление асфальтового покрытия после капитального ремонта тепловых сетей на территории р.п.Красногорский Еманжелинского муниципального округа Челябинской области (асфальтовое покрытие).</w:t>
            </w:r>
          </w:p>
        </w:tc>
      </w:tr>
      <w:tr w:rsidR="00907AF9" w:rsidRPr="00922396" w14:paraId="7B6F2299" w14:textId="77777777" w:rsidTr="00824B0F">
        <w:trPr>
          <w:trHeight w:val="7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5350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№ п/п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E8D9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Наименование работ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9CEE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Ед.</w:t>
            </w: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br/>
              <w:t>изм.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36F8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Кол-во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A023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Формула расчёта, расчёт объёмов работ и расхода материалов</w:t>
            </w:r>
          </w:p>
        </w:tc>
      </w:tr>
      <w:tr w:rsidR="00907AF9" w:rsidRPr="00922396" w14:paraId="4C96286E" w14:textId="77777777" w:rsidTr="00824B0F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3726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3987B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5AE9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6746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BEF8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5</w:t>
            </w:r>
          </w:p>
        </w:tc>
      </w:tr>
      <w:tr w:rsidR="00907AF9" w:rsidRPr="00922396" w14:paraId="233B2607" w14:textId="77777777" w:rsidTr="00824B0F">
        <w:trPr>
          <w:trHeight w:val="300"/>
        </w:trPr>
        <w:tc>
          <w:tcPr>
            <w:tcW w:w="10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D2DC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9223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Раздел 1. Асфальт</w:t>
            </w:r>
          </w:p>
        </w:tc>
      </w:tr>
      <w:tr w:rsidR="00907AF9" w:rsidRPr="00922396" w14:paraId="51910373" w14:textId="77777777" w:rsidTr="00824B0F">
        <w:trPr>
          <w:trHeight w:val="6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EA7CC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7FB00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Разработка грунта в траншеях экскаватором «обратная лопата» с ковшом вместимостью 0,5 (0,5-0,63) м3, в отвал группа грунтов: 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50A2F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1000 м3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4AF73" w14:textId="77777777" w:rsidR="00907AF9" w:rsidRPr="00922396" w:rsidRDefault="00907AF9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0,117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BAAB8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(390*0,3) / 1000 </w:t>
            </w:r>
          </w:p>
        </w:tc>
      </w:tr>
      <w:tr w:rsidR="00907AF9" w:rsidRPr="00922396" w14:paraId="6414AE36" w14:textId="77777777" w:rsidTr="00824B0F">
        <w:trPr>
          <w:trHeight w:val="135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E2BDE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5BC5D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Перевозка грузов I класса автомобилями бортовыми грузоподъемностью до 20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12 км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81806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1т груза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E68A9" w14:textId="77777777" w:rsidR="00907AF9" w:rsidRPr="00922396" w:rsidRDefault="00907AF9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216,45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1E3FF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117*1,85 </w:t>
            </w:r>
          </w:p>
        </w:tc>
      </w:tr>
      <w:tr w:rsidR="00907AF9" w:rsidRPr="00922396" w14:paraId="4B317303" w14:textId="77777777" w:rsidTr="00824B0F">
        <w:trPr>
          <w:trHeight w:val="6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C4222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1D723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Уплотнение грунта прицепными катками на пневмоколесном ходу 25 т на первый проход по одному следу при толщине слоя: 60 см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729D0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1000 м3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BF113" w14:textId="77777777" w:rsidR="00907AF9" w:rsidRPr="00922396" w:rsidRDefault="00907AF9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0,117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C1794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117 / 1000 </w:t>
            </w:r>
          </w:p>
        </w:tc>
      </w:tr>
      <w:tr w:rsidR="00907AF9" w:rsidRPr="00922396" w14:paraId="2D0AFB36" w14:textId="77777777" w:rsidTr="00824B0F">
        <w:trPr>
          <w:trHeight w:val="45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629A9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8FDA1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На каждый последующий проход по одному следу добавлять: к норме 01-02-001-06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6DD09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1000 м3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A6A0D" w14:textId="77777777" w:rsidR="00907AF9" w:rsidRPr="00922396" w:rsidRDefault="00907AF9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0,819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34F04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(117*7) / 1000 </w:t>
            </w:r>
          </w:p>
        </w:tc>
      </w:tr>
      <w:tr w:rsidR="00907AF9" w:rsidRPr="00922396" w14:paraId="47A825A1" w14:textId="77777777" w:rsidTr="00824B0F">
        <w:trPr>
          <w:trHeight w:val="300"/>
        </w:trPr>
        <w:tc>
          <w:tcPr>
            <w:tcW w:w="10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0748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zh-CN"/>
              </w:rPr>
              <w:t>Восстановление асфальтового покрытия 10 см.</w:t>
            </w:r>
          </w:p>
        </w:tc>
      </w:tr>
      <w:tr w:rsidR="00907AF9" w:rsidRPr="00922396" w14:paraId="450E65BB" w14:textId="77777777" w:rsidTr="00824B0F">
        <w:trPr>
          <w:trHeight w:val="45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86E7A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301C1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Устройство подстилающих и выравнивающих слоев оснований: из щебня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7353C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 м3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21CD5" w14:textId="77777777" w:rsidR="00907AF9" w:rsidRPr="00922396" w:rsidRDefault="00907AF9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0,78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8EFA6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(390*0,2) / 100 </w:t>
            </w:r>
          </w:p>
        </w:tc>
      </w:tr>
      <w:tr w:rsidR="00907AF9" w:rsidRPr="00922396" w14:paraId="28830F9E" w14:textId="77777777" w:rsidTr="00824B0F">
        <w:trPr>
          <w:trHeight w:val="45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19A23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31D70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Щебень из плотных горных пород для строительных работ М 800, фракция 20-40 мм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D1AAB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м3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4E8D0" w14:textId="77777777" w:rsidR="00907AF9" w:rsidRPr="00922396" w:rsidRDefault="00907AF9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101,4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45379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78*1,3 </w:t>
            </w:r>
          </w:p>
        </w:tc>
      </w:tr>
      <w:tr w:rsidR="00907AF9" w:rsidRPr="00922396" w14:paraId="3C2306A1" w14:textId="77777777" w:rsidTr="00824B0F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ADEE3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5970A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Розлив вяжущих материалов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015AE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т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C6CC8" w14:textId="77777777" w:rsidR="00907AF9" w:rsidRPr="00922396" w:rsidRDefault="00907AF9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0,312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613D1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390*0,8/1000 </w:t>
            </w:r>
          </w:p>
        </w:tc>
      </w:tr>
      <w:tr w:rsidR="00907AF9" w:rsidRPr="00922396" w14:paraId="73C13803" w14:textId="77777777" w:rsidTr="00824B0F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20FD4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5FA79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Битум нефтяной дорожный БНД 70/100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6F894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т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B3316" w14:textId="77777777" w:rsidR="00907AF9" w:rsidRPr="00922396" w:rsidRDefault="00907AF9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0,32136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3AD6F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</w:p>
        </w:tc>
      </w:tr>
      <w:tr w:rsidR="00907AF9" w:rsidRPr="00922396" w14:paraId="3E72DB7B" w14:textId="77777777" w:rsidTr="00824B0F">
        <w:trPr>
          <w:trHeight w:val="6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ED03D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793D8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Устройство покрытия из горячих асфальтобетонных смесей асфальтоукладчиками второго типоразмера, толщина слоя 4 см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F9D96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1000 м2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D4E59" w14:textId="77777777" w:rsidR="00907AF9" w:rsidRPr="00922396" w:rsidRDefault="00907AF9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0,39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3716B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390 / 1000 </w:t>
            </w:r>
          </w:p>
        </w:tc>
      </w:tr>
      <w:tr w:rsidR="00907AF9" w:rsidRPr="00922396" w14:paraId="697E872F" w14:textId="77777777" w:rsidTr="00824B0F">
        <w:trPr>
          <w:trHeight w:val="45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ACDB5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2724B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При изменении толщины покрытия на 0,5 см добавлять или исключать: к норме 27-06-029-01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78368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1000 м2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916A8" w14:textId="77777777" w:rsidR="00907AF9" w:rsidRPr="00922396" w:rsidRDefault="00907AF9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0,78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6F7D5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(390*2) / 1000 </w:t>
            </w:r>
          </w:p>
        </w:tc>
      </w:tr>
      <w:tr w:rsidR="00907AF9" w:rsidRPr="00922396" w14:paraId="34FCDC28" w14:textId="77777777" w:rsidTr="00824B0F">
        <w:trPr>
          <w:trHeight w:val="45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509FD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D08AC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Смеси асфальтобетонные А 22 НН на БНД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29F8D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т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FC1BB" w14:textId="77777777" w:rsidR="00907AF9" w:rsidRPr="00922396" w:rsidRDefault="00907AF9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48,048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81726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(390*98,56)/1000+(12,32*390*2)/1000 </w:t>
            </w:r>
          </w:p>
        </w:tc>
      </w:tr>
      <w:tr w:rsidR="00907AF9" w:rsidRPr="00922396" w14:paraId="544E689B" w14:textId="77777777" w:rsidTr="00824B0F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6ABB8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68CBC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Эмульсия битумно-дорожная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1C86F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т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336BF" w14:textId="77777777" w:rsidR="00907AF9" w:rsidRPr="00922396" w:rsidRDefault="00907AF9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0,00234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810EF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0,00156+0,00078 </w:t>
            </w:r>
          </w:p>
        </w:tc>
      </w:tr>
      <w:tr w:rsidR="00907AF9" w:rsidRPr="00922396" w14:paraId="6D36A783" w14:textId="77777777" w:rsidTr="00824B0F">
        <w:trPr>
          <w:trHeight w:val="6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FDC98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EAEB2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Устройство покрытия из горячих асфальтобетонных смесей асфальтоукладчиками второго типоразмера, толщина слоя 4 см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0F00E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1000 м2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619A2" w14:textId="77777777" w:rsidR="00907AF9" w:rsidRPr="00922396" w:rsidRDefault="00907AF9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0,39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23FCE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390 / 1000 </w:t>
            </w:r>
          </w:p>
        </w:tc>
      </w:tr>
      <w:tr w:rsidR="00907AF9" w:rsidRPr="00922396" w14:paraId="375B7ED2" w14:textId="77777777" w:rsidTr="00824B0F">
        <w:trPr>
          <w:trHeight w:val="45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53929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EBB5F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При изменении толщины покрытия на 0,5 см добавлять или исключать: к норме 27-06-029-01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737C8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1000 м2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3A855" w14:textId="77777777" w:rsidR="00907AF9" w:rsidRPr="00922396" w:rsidRDefault="00907AF9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0,78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D92F5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(390*2) / 1000 </w:t>
            </w:r>
          </w:p>
        </w:tc>
      </w:tr>
      <w:tr w:rsidR="00907AF9" w:rsidRPr="00922396" w14:paraId="437BED93" w14:textId="77777777" w:rsidTr="00824B0F">
        <w:trPr>
          <w:trHeight w:val="45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D1282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BE55D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Смеси асфальтобетонные А 16 ВН на БНД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AD5FB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т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FFD0B" w14:textId="77777777" w:rsidR="00907AF9" w:rsidRPr="00922396" w:rsidRDefault="00907AF9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48,3249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B2FF7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(390*99,13)/1000+(12,39*390*2)/1000 </w:t>
            </w:r>
          </w:p>
        </w:tc>
      </w:tr>
      <w:tr w:rsidR="00907AF9" w:rsidRPr="00922396" w14:paraId="0F002054" w14:textId="77777777" w:rsidTr="00824B0F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5E7E3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DADE1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Эмульсия битумно-дорожная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47658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т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CCD23" w14:textId="77777777" w:rsidR="00907AF9" w:rsidRPr="00922396" w:rsidRDefault="00907AF9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0,00234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66FEA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0,00156+0,00078 </w:t>
            </w:r>
          </w:p>
        </w:tc>
      </w:tr>
    </w:tbl>
    <w:p w14:paraId="12E4F276" w14:textId="77777777" w:rsidR="00907AF9" w:rsidRDefault="00907AF9" w:rsidP="00907AF9">
      <w:pPr>
        <w:spacing w:after="0" w:line="240" w:lineRule="auto"/>
        <w:rPr>
          <w:rFonts w:ascii="Times New Roman" w:hAnsi="Times New Roman" w:cs="Times New Roman"/>
          <w:b/>
          <w:bCs/>
          <w:spacing w:val="-6"/>
          <w:sz w:val="21"/>
          <w:szCs w:val="21"/>
        </w:rPr>
      </w:pPr>
    </w:p>
    <w:tbl>
      <w:tblPr>
        <w:tblW w:w="10717" w:type="dxa"/>
        <w:tblLook w:val="04A0" w:firstRow="1" w:lastRow="0" w:firstColumn="1" w:lastColumn="0" w:noHBand="0" w:noVBand="1"/>
      </w:tblPr>
      <w:tblGrid>
        <w:gridCol w:w="5200"/>
        <w:gridCol w:w="5517"/>
      </w:tblGrid>
      <w:tr w:rsidR="00907AF9" w:rsidRPr="00EC7DE9" w14:paraId="125098AE" w14:textId="77777777" w:rsidTr="00824B0F">
        <w:tc>
          <w:tcPr>
            <w:tcW w:w="5200" w:type="dxa"/>
            <w:shd w:val="clear" w:color="auto" w:fill="auto"/>
          </w:tcPr>
          <w:p w14:paraId="74365854" w14:textId="77777777" w:rsidR="00907AF9" w:rsidRDefault="00907AF9" w:rsidP="00824B0F">
            <w:pPr>
              <w:pStyle w:val="a5"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val="ru-RU" w:eastAsia="en-US"/>
              </w:rPr>
              <w:t>Подрядчик</w:t>
            </w: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:</w:t>
            </w:r>
          </w:p>
          <w:p w14:paraId="63E788F2" w14:textId="77777777" w:rsidR="00907AF9" w:rsidRDefault="00907AF9" w:rsidP="00824B0F">
            <w:pPr>
              <w:pStyle w:val="a5"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_______ Директор</w:t>
            </w:r>
          </w:p>
          <w:p w14:paraId="447DA4A0" w14:textId="77777777" w:rsidR="00907AF9" w:rsidRDefault="00907AF9" w:rsidP="00824B0F">
            <w:pPr>
              <w:pStyle w:val="a5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ООО «________________»</w:t>
            </w:r>
          </w:p>
          <w:p w14:paraId="23215981" w14:textId="77777777" w:rsidR="00907AF9" w:rsidRDefault="00907AF9" w:rsidP="00824B0F">
            <w:pPr>
              <w:pStyle w:val="a5"/>
              <w:spacing w:after="0"/>
              <w:rPr>
                <w:rFonts w:ascii="Times New Roman" w:eastAsia="Calibri" w:hAnsi="Times New Roman" w:cs="Times New Roman"/>
                <w:b/>
                <w:sz w:val="22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 xml:space="preserve"> </w:t>
            </w:r>
          </w:p>
          <w:p w14:paraId="5173795D" w14:textId="77777777" w:rsidR="00907AF9" w:rsidRDefault="00907AF9" w:rsidP="00824B0F">
            <w:pPr>
              <w:pStyle w:val="a5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______________________  _________________</w:t>
            </w:r>
          </w:p>
          <w:p w14:paraId="5603B3E9" w14:textId="77777777" w:rsidR="00907AF9" w:rsidRPr="00EC7DE9" w:rsidRDefault="00907AF9" w:rsidP="00824B0F">
            <w:pPr>
              <w:widowControl w:val="0"/>
              <w:suppressAutoHyphens/>
              <w:autoSpaceDE w:val="0"/>
              <w:snapToGrid w:val="0"/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м.п.</w:t>
            </w:r>
          </w:p>
        </w:tc>
        <w:tc>
          <w:tcPr>
            <w:tcW w:w="5517" w:type="dxa"/>
            <w:shd w:val="clear" w:color="auto" w:fill="auto"/>
          </w:tcPr>
          <w:p w14:paraId="6719C44A" w14:textId="77777777" w:rsidR="00907AF9" w:rsidRDefault="00907AF9" w:rsidP="00824B0F">
            <w:pPr>
              <w:pStyle w:val="a5"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Заказчик:</w:t>
            </w:r>
          </w:p>
          <w:p w14:paraId="628C3222" w14:textId="77777777" w:rsidR="00907AF9" w:rsidRDefault="00907AF9" w:rsidP="00824B0F">
            <w:pPr>
              <w:pStyle w:val="a5"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Юрисконсульт</w:t>
            </w:r>
          </w:p>
          <w:p w14:paraId="376C27BB" w14:textId="77777777" w:rsidR="00907AF9" w:rsidRDefault="00907AF9" w:rsidP="00824B0F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b/>
              </w:rPr>
              <w:t>АО «Челябоблкоммунэнерго»</w:t>
            </w:r>
          </w:p>
          <w:p w14:paraId="4B3D018E" w14:textId="77777777" w:rsidR="00907AF9" w:rsidRDefault="00907AF9" w:rsidP="00824B0F">
            <w:pPr>
              <w:pStyle w:val="a5"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2"/>
                <w:lang w:val="ru-RU" w:eastAsia="en-US"/>
              </w:rPr>
            </w:pPr>
          </w:p>
          <w:p w14:paraId="7E718F81" w14:textId="77777777" w:rsidR="00907AF9" w:rsidRDefault="00907AF9" w:rsidP="00824B0F">
            <w:pPr>
              <w:pStyle w:val="a5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______________________ Ю.С. Старунов</w:t>
            </w:r>
          </w:p>
          <w:p w14:paraId="659B4FC8" w14:textId="77777777" w:rsidR="00907AF9" w:rsidRPr="00EC7DE9" w:rsidRDefault="00907AF9" w:rsidP="00824B0F">
            <w:pPr>
              <w:widowControl w:val="0"/>
              <w:suppressAutoHyphens/>
              <w:autoSpaceDE w:val="0"/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м.п.</w:t>
            </w:r>
          </w:p>
        </w:tc>
      </w:tr>
    </w:tbl>
    <w:p w14:paraId="38FE09B4" w14:textId="77777777" w:rsidR="00907AF9" w:rsidRDefault="00907AF9" w:rsidP="00907AF9">
      <w:pPr>
        <w:spacing w:after="0" w:line="240" w:lineRule="auto"/>
        <w:rPr>
          <w:rFonts w:ascii="Times New Roman" w:hAnsi="Times New Roman" w:cs="Times New Roman"/>
          <w:b/>
          <w:bCs/>
          <w:spacing w:val="-6"/>
        </w:rPr>
      </w:pPr>
    </w:p>
    <w:p w14:paraId="71FEC2D7" w14:textId="77777777" w:rsidR="00907AF9" w:rsidRDefault="00907AF9" w:rsidP="00907A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br w:type="page"/>
      </w:r>
    </w:p>
    <w:p w14:paraId="5585B7A0" w14:textId="77777777" w:rsidR="00907AF9" w:rsidRPr="00EC7DE9" w:rsidRDefault="00907AF9" w:rsidP="00907AF9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C7DE9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3</w:t>
      </w:r>
    </w:p>
    <w:p w14:paraId="05E26958" w14:textId="6F091300" w:rsidR="00907AF9" w:rsidRDefault="00907AF9" w:rsidP="00907AF9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C7DE9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к Договору подряда №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152</w:t>
      </w:r>
      <w:r w:rsidRPr="00EC7DE9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/2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6</w:t>
      </w:r>
      <w:r w:rsidRPr="00EC7DE9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-ЗП от ___________</w:t>
      </w:r>
    </w:p>
    <w:p w14:paraId="59EFFDE1" w14:textId="77777777" w:rsidR="00907AF9" w:rsidRDefault="00907AF9" w:rsidP="00907AF9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66EB8152" w14:textId="77777777" w:rsidR="00907AF9" w:rsidRDefault="00907AF9" w:rsidP="00907AF9">
      <w:pPr>
        <w:widowControl w:val="0"/>
        <w:tabs>
          <w:tab w:val="left" w:pos="709"/>
          <w:tab w:val="left" w:pos="8301"/>
        </w:tabs>
        <w:suppressAutoHyphens/>
        <w:autoSpaceDE w:val="0"/>
        <w:spacing w:after="0" w:line="240" w:lineRule="auto"/>
        <w:ind w:left="576" w:hanging="576"/>
        <w:jc w:val="right"/>
        <w:rPr>
          <w:rFonts w:ascii="Times New Roman" w:eastAsia="Times New Roman" w:hAnsi="Times New Roman" w:cs="Times New Roman"/>
          <w:b/>
          <w:bCs/>
          <w:color w:val="1F497D"/>
          <w:lang w:eastAsia="zh-CN"/>
        </w:rPr>
      </w:pPr>
    </w:p>
    <w:tbl>
      <w:tblPr>
        <w:tblW w:w="10760" w:type="dxa"/>
        <w:tblLook w:val="04A0" w:firstRow="1" w:lastRow="0" w:firstColumn="1" w:lastColumn="0" w:noHBand="0" w:noVBand="1"/>
      </w:tblPr>
      <w:tblGrid>
        <w:gridCol w:w="1360"/>
        <w:gridCol w:w="4660"/>
        <w:gridCol w:w="1120"/>
        <w:gridCol w:w="1300"/>
        <w:gridCol w:w="2320"/>
      </w:tblGrid>
      <w:tr w:rsidR="00907AF9" w:rsidRPr="00922396" w14:paraId="1B64493D" w14:textId="77777777" w:rsidTr="00824B0F">
        <w:trPr>
          <w:trHeight w:val="360"/>
        </w:trPr>
        <w:tc>
          <w:tcPr>
            <w:tcW w:w="10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05CC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92239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zh-CN"/>
              </w:rPr>
              <w:t>Ведомость объёмов работ № 14/2026</w:t>
            </w:r>
          </w:p>
        </w:tc>
      </w:tr>
      <w:tr w:rsidR="00907AF9" w:rsidRPr="00922396" w14:paraId="35F3849B" w14:textId="77777777" w:rsidTr="00824B0F">
        <w:trPr>
          <w:trHeight w:val="585"/>
        </w:trPr>
        <w:tc>
          <w:tcPr>
            <w:tcW w:w="107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5A72D0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Восстановление асфальтового покрытия после капитального ремонта тепловых сетей на территории р.п.Красногорский Еманжелинского муниципального округа Челябинской области  (бордюры).</w:t>
            </w:r>
          </w:p>
        </w:tc>
      </w:tr>
      <w:tr w:rsidR="00907AF9" w:rsidRPr="00922396" w14:paraId="3EA2F4B8" w14:textId="77777777" w:rsidTr="00824B0F">
        <w:trPr>
          <w:trHeight w:val="72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0FA4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№ п/п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DE8B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Наименование работ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5DC7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Ед.</w:t>
            </w: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br/>
              <w:t>изм.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68B2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Кол-во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407F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Формула расчёта, расчёт объёмов работ и расхода материалов</w:t>
            </w:r>
          </w:p>
        </w:tc>
      </w:tr>
      <w:tr w:rsidR="00907AF9" w:rsidRPr="00922396" w14:paraId="5106A865" w14:textId="77777777" w:rsidTr="00824B0F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139C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F635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FB02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7EED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3192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5</w:t>
            </w:r>
          </w:p>
        </w:tc>
      </w:tr>
      <w:tr w:rsidR="00907AF9" w:rsidRPr="00922396" w14:paraId="7F84DE14" w14:textId="77777777" w:rsidTr="00824B0F">
        <w:trPr>
          <w:trHeight w:val="300"/>
        </w:trPr>
        <w:tc>
          <w:tcPr>
            <w:tcW w:w="10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1C49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9223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Раздел 1. Бордюры</w:t>
            </w:r>
          </w:p>
        </w:tc>
      </w:tr>
      <w:tr w:rsidR="00907AF9" w:rsidRPr="00922396" w14:paraId="3CC453ED" w14:textId="77777777" w:rsidTr="00824B0F">
        <w:trPr>
          <w:trHeight w:val="45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8A2FF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1E2AF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Установка бортовых камней бетонных: при других видах покрытий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22971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 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CB409" w14:textId="77777777" w:rsidR="00907AF9" w:rsidRPr="00922396" w:rsidRDefault="00907AF9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38AE5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20 / 100 </w:t>
            </w:r>
          </w:p>
        </w:tc>
      </w:tr>
      <w:tr w:rsidR="00907AF9" w:rsidRPr="00922396" w14:paraId="3A34FC2F" w14:textId="77777777" w:rsidTr="00824B0F">
        <w:trPr>
          <w:trHeight w:val="45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471AE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9FE19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Камни бортовые бетонные марки БР, БВ, бетон В30 (М400)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5CF69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м3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2D02C" w14:textId="77777777" w:rsidR="00907AF9" w:rsidRPr="00922396" w:rsidRDefault="00907AF9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930E1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20*0,042 </w:t>
            </w:r>
          </w:p>
        </w:tc>
      </w:tr>
      <w:tr w:rsidR="00907AF9" w:rsidRPr="00922396" w14:paraId="105664BB" w14:textId="77777777" w:rsidTr="00824B0F">
        <w:trPr>
          <w:trHeight w:val="45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B65C0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B45F3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Смеси бетонные тяжелого бетона (БСТ) на щебне из гравия, класс В15, F(1)150, W4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754E5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м3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091F5" w14:textId="77777777" w:rsidR="00907AF9" w:rsidRPr="00922396" w:rsidRDefault="00907AF9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C49C1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</w:p>
        </w:tc>
      </w:tr>
    </w:tbl>
    <w:p w14:paraId="5D6317E6" w14:textId="77777777" w:rsidR="00907AF9" w:rsidRDefault="00907AF9" w:rsidP="00907AF9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3D98B4B6" w14:textId="77777777" w:rsidR="00907AF9" w:rsidRDefault="00907AF9" w:rsidP="00907AF9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tbl>
      <w:tblPr>
        <w:tblW w:w="10717" w:type="dxa"/>
        <w:tblLook w:val="04A0" w:firstRow="1" w:lastRow="0" w:firstColumn="1" w:lastColumn="0" w:noHBand="0" w:noVBand="1"/>
      </w:tblPr>
      <w:tblGrid>
        <w:gridCol w:w="5200"/>
        <w:gridCol w:w="5517"/>
      </w:tblGrid>
      <w:tr w:rsidR="00907AF9" w:rsidRPr="00EC7DE9" w14:paraId="46ADBB12" w14:textId="77777777" w:rsidTr="00824B0F">
        <w:tc>
          <w:tcPr>
            <w:tcW w:w="5200" w:type="dxa"/>
            <w:shd w:val="clear" w:color="auto" w:fill="auto"/>
          </w:tcPr>
          <w:p w14:paraId="26598203" w14:textId="77777777" w:rsidR="00907AF9" w:rsidRDefault="00907AF9" w:rsidP="00824B0F">
            <w:pPr>
              <w:pStyle w:val="a5"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val="ru-RU" w:eastAsia="en-US"/>
              </w:rPr>
              <w:t>Подрядчик</w:t>
            </w: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:</w:t>
            </w:r>
          </w:p>
          <w:p w14:paraId="52DD630A" w14:textId="77777777" w:rsidR="00907AF9" w:rsidRDefault="00907AF9" w:rsidP="00824B0F">
            <w:pPr>
              <w:pStyle w:val="a5"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_______ Директор</w:t>
            </w:r>
          </w:p>
          <w:p w14:paraId="122D4815" w14:textId="77777777" w:rsidR="00907AF9" w:rsidRDefault="00907AF9" w:rsidP="00824B0F">
            <w:pPr>
              <w:pStyle w:val="a5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ООО «________________»</w:t>
            </w:r>
          </w:p>
          <w:p w14:paraId="6E33121C" w14:textId="77777777" w:rsidR="00907AF9" w:rsidRDefault="00907AF9" w:rsidP="00824B0F">
            <w:pPr>
              <w:pStyle w:val="a5"/>
              <w:spacing w:after="0"/>
              <w:rPr>
                <w:rFonts w:ascii="Times New Roman" w:eastAsia="Calibri" w:hAnsi="Times New Roman" w:cs="Times New Roman"/>
                <w:b/>
                <w:sz w:val="22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 xml:space="preserve"> </w:t>
            </w:r>
          </w:p>
          <w:p w14:paraId="384ABD20" w14:textId="77777777" w:rsidR="00907AF9" w:rsidRDefault="00907AF9" w:rsidP="00824B0F">
            <w:pPr>
              <w:pStyle w:val="a5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______________________  _________________</w:t>
            </w:r>
          </w:p>
          <w:p w14:paraId="26463F55" w14:textId="77777777" w:rsidR="00907AF9" w:rsidRPr="00EC7DE9" w:rsidRDefault="00907AF9" w:rsidP="00824B0F">
            <w:pPr>
              <w:widowControl w:val="0"/>
              <w:suppressAutoHyphens/>
              <w:autoSpaceDE w:val="0"/>
              <w:snapToGrid w:val="0"/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м.п.</w:t>
            </w:r>
          </w:p>
        </w:tc>
        <w:tc>
          <w:tcPr>
            <w:tcW w:w="5517" w:type="dxa"/>
            <w:shd w:val="clear" w:color="auto" w:fill="auto"/>
          </w:tcPr>
          <w:p w14:paraId="6FF85706" w14:textId="77777777" w:rsidR="00907AF9" w:rsidRDefault="00907AF9" w:rsidP="00824B0F">
            <w:pPr>
              <w:pStyle w:val="a5"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Заказчик:</w:t>
            </w:r>
          </w:p>
          <w:p w14:paraId="252F7565" w14:textId="77777777" w:rsidR="00907AF9" w:rsidRDefault="00907AF9" w:rsidP="00824B0F">
            <w:pPr>
              <w:pStyle w:val="a5"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Юрисконсульт</w:t>
            </w:r>
          </w:p>
          <w:p w14:paraId="28B7730B" w14:textId="77777777" w:rsidR="00907AF9" w:rsidRDefault="00907AF9" w:rsidP="00824B0F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b/>
              </w:rPr>
              <w:t>АО «Челябоблкоммунэнерго»</w:t>
            </w:r>
          </w:p>
          <w:p w14:paraId="20C52E30" w14:textId="77777777" w:rsidR="00907AF9" w:rsidRDefault="00907AF9" w:rsidP="00824B0F">
            <w:pPr>
              <w:pStyle w:val="a5"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2"/>
                <w:lang w:val="ru-RU" w:eastAsia="en-US"/>
              </w:rPr>
            </w:pPr>
          </w:p>
          <w:p w14:paraId="47899BF6" w14:textId="77777777" w:rsidR="00907AF9" w:rsidRDefault="00907AF9" w:rsidP="00824B0F">
            <w:pPr>
              <w:pStyle w:val="a5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______________________ Ю.С. Старунов</w:t>
            </w:r>
          </w:p>
          <w:p w14:paraId="053112DF" w14:textId="77777777" w:rsidR="00907AF9" w:rsidRPr="00EC7DE9" w:rsidRDefault="00907AF9" w:rsidP="00824B0F">
            <w:pPr>
              <w:widowControl w:val="0"/>
              <w:suppressAutoHyphens/>
              <w:autoSpaceDE w:val="0"/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м.п.</w:t>
            </w:r>
          </w:p>
        </w:tc>
      </w:tr>
    </w:tbl>
    <w:p w14:paraId="11EE7503" w14:textId="77777777" w:rsidR="00907AF9" w:rsidRDefault="00907AF9" w:rsidP="00907AF9">
      <w:pPr>
        <w:tabs>
          <w:tab w:val="left" w:pos="741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lang w:eastAsia="zh-CN"/>
        </w:rPr>
      </w:pPr>
    </w:p>
    <w:p w14:paraId="040BB4E8" w14:textId="77777777" w:rsidR="00907AF9" w:rsidRDefault="00907AF9" w:rsidP="00907AF9">
      <w:pP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5027E054" w14:textId="77777777" w:rsidR="00907AF9" w:rsidRPr="00DA496F" w:rsidRDefault="00907AF9" w:rsidP="00907AF9">
      <w:pPr>
        <w:rPr>
          <w:rFonts w:ascii="Times New Roman" w:eastAsia="Times New Roman" w:hAnsi="Times New Roman" w:cs="Times New Roman"/>
          <w:lang w:eastAsia="zh-CN"/>
        </w:rPr>
      </w:pPr>
    </w:p>
    <w:p w14:paraId="24D5CB43" w14:textId="77777777" w:rsidR="00907AF9" w:rsidRPr="00DA496F" w:rsidRDefault="00907AF9" w:rsidP="00907AF9">
      <w:pPr>
        <w:rPr>
          <w:rFonts w:ascii="Times New Roman" w:eastAsia="Times New Roman" w:hAnsi="Times New Roman" w:cs="Times New Roman"/>
          <w:lang w:eastAsia="zh-CN"/>
        </w:rPr>
      </w:pPr>
    </w:p>
    <w:p w14:paraId="38E38D86" w14:textId="77777777" w:rsidR="00907AF9" w:rsidRPr="00DA496F" w:rsidRDefault="00907AF9" w:rsidP="00907AF9">
      <w:pPr>
        <w:rPr>
          <w:rFonts w:ascii="Times New Roman" w:eastAsia="Times New Roman" w:hAnsi="Times New Roman" w:cs="Times New Roman"/>
          <w:lang w:eastAsia="zh-CN"/>
        </w:rPr>
      </w:pPr>
    </w:p>
    <w:p w14:paraId="0CB932C3" w14:textId="77777777" w:rsidR="00907AF9" w:rsidRDefault="00907AF9" w:rsidP="00907AF9">
      <w:pP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37DD1797" w14:textId="77777777" w:rsidR="00907AF9" w:rsidRDefault="00907AF9" w:rsidP="00907AF9">
      <w:pP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37DED0E6" w14:textId="77777777" w:rsidR="00907AF9" w:rsidRDefault="00907AF9" w:rsidP="00907AF9">
      <w:pP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7A00E79C" w14:textId="77777777" w:rsidR="00907AF9" w:rsidRDefault="00907AF9" w:rsidP="00907AF9">
      <w:pP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0FC246A2" w14:textId="77777777" w:rsidR="00907AF9" w:rsidRDefault="00907AF9" w:rsidP="00907AF9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ab/>
      </w:r>
    </w:p>
    <w:p w14:paraId="2B1C6B2D" w14:textId="77777777" w:rsidR="00907AF9" w:rsidRDefault="00907AF9" w:rsidP="00907AF9">
      <w:pP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br w:type="page"/>
      </w:r>
    </w:p>
    <w:p w14:paraId="7C486B45" w14:textId="77777777" w:rsidR="00907AF9" w:rsidRPr="00EC7DE9" w:rsidRDefault="00907AF9" w:rsidP="00907AF9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C7DE9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4</w:t>
      </w:r>
    </w:p>
    <w:p w14:paraId="014832AD" w14:textId="1E713C57" w:rsidR="00907AF9" w:rsidRDefault="00907AF9" w:rsidP="00907AF9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EC7DE9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к Договору подряда №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152</w:t>
      </w:r>
      <w:r w:rsidRPr="00EC7DE9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/2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6</w:t>
      </w:r>
      <w:r w:rsidRPr="00EC7DE9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-ЗП от ___________</w:t>
      </w:r>
    </w:p>
    <w:p w14:paraId="49CCCD05" w14:textId="77777777" w:rsidR="00907AF9" w:rsidRDefault="00907AF9" w:rsidP="00907AF9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50E21F2B" w14:textId="77777777" w:rsidR="00907AF9" w:rsidRDefault="00907AF9" w:rsidP="00907AF9">
      <w:pPr>
        <w:spacing w:after="0" w:line="240" w:lineRule="auto"/>
        <w:rPr>
          <w:rFonts w:ascii="Times New Roman" w:hAnsi="Times New Roman" w:cs="Times New Roman"/>
          <w:b/>
          <w:bCs/>
          <w:spacing w:val="-6"/>
          <w:sz w:val="21"/>
          <w:szCs w:val="21"/>
        </w:rPr>
      </w:pPr>
    </w:p>
    <w:tbl>
      <w:tblPr>
        <w:tblW w:w="10720" w:type="dxa"/>
        <w:tblLook w:val="04A0" w:firstRow="1" w:lastRow="0" w:firstColumn="1" w:lastColumn="0" w:noHBand="0" w:noVBand="1"/>
      </w:tblPr>
      <w:tblGrid>
        <w:gridCol w:w="1320"/>
        <w:gridCol w:w="4660"/>
        <w:gridCol w:w="1120"/>
        <w:gridCol w:w="1300"/>
        <w:gridCol w:w="2320"/>
      </w:tblGrid>
      <w:tr w:rsidR="00907AF9" w:rsidRPr="00922396" w14:paraId="641A1ABB" w14:textId="77777777" w:rsidTr="00824B0F">
        <w:trPr>
          <w:trHeight w:val="360"/>
        </w:trPr>
        <w:tc>
          <w:tcPr>
            <w:tcW w:w="10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9E93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92239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zh-CN"/>
              </w:rPr>
              <w:t>Ведомость объёмов работ №15/2026</w:t>
            </w:r>
          </w:p>
        </w:tc>
      </w:tr>
      <w:tr w:rsidR="00907AF9" w:rsidRPr="00922396" w14:paraId="52EF8F80" w14:textId="77777777" w:rsidTr="00824B0F">
        <w:trPr>
          <w:trHeight w:val="510"/>
        </w:trPr>
        <w:tc>
          <w:tcPr>
            <w:tcW w:w="107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807403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Восстановление асфальтового покрытия после капитального ремонта тепловых сетей на территории р.п.Красногорский Еманжелинского муниципального округа Челябинской области  (поребрики).</w:t>
            </w:r>
          </w:p>
        </w:tc>
      </w:tr>
      <w:tr w:rsidR="00907AF9" w:rsidRPr="00922396" w14:paraId="4DAEC582" w14:textId="77777777" w:rsidTr="00824B0F">
        <w:trPr>
          <w:trHeight w:val="7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F75E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№ п/п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B121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Наименование работ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32FB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Ед.</w:t>
            </w: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br/>
              <w:t>изм.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818E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Кол-во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EB2D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Формула расчёта, расчёт объёмов работ и расхода материалов</w:t>
            </w:r>
          </w:p>
        </w:tc>
      </w:tr>
      <w:tr w:rsidR="00907AF9" w:rsidRPr="00922396" w14:paraId="53F28587" w14:textId="77777777" w:rsidTr="00824B0F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F3DA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D40D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D91A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A73E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C578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5</w:t>
            </w:r>
          </w:p>
        </w:tc>
      </w:tr>
      <w:tr w:rsidR="00907AF9" w:rsidRPr="00922396" w14:paraId="10C35565" w14:textId="77777777" w:rsidTr="00824B0F">
        <w:trPr>
          <w:trHeight w:val="300"/>
        </w:trPr>
        <w:tc>
          <w:tcPr>
            <w:tcW w:w="10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6C7A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9223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Раздел 1. Поребрики</w:t>
            </w:r>
          </w:p>
        </w:tc>
      </w:tr>
      <w:tr w:rsidR="00907AF9" w:rsidRPr="00922396" w14:paraId="6239B82D" w14:textId="77777777" w:rsidTr="00824B0F">
        <w:trPr>
          <w:trHeight w:val="45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FCBB3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65ADB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Установка бортовых камней бетонных: при других видах покрытий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872AD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 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43F00" w14:textId="77777777" w:rsidR="00907AF9" w:rsidRPr="00922396" w:rsidRDefault="00907AF9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1A8E9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10 / 100 </w:t>
            </w:r>
          </w:p>
        </w:tc>
      </w:tr>
      <w:tr w:rsidR="00907AF9" w:rsidRPr="00922396" w14:paraId="7B115692" w14:textId="77777777" w:rsidTr="00824B0F">
        <w:trPr>
          <w:trHeight w:val="45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B85C4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78DDD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Камни бортовые бетонные марки БР, БВ, бетон В30 (М400)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A3313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м3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626EE" w14:textId="77777777" w:rsidR="00907AF9" w:rsidRPr="00922396" w:rsidRDefault="00907AF9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08029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10*0,016 </w:t>
            </w:r>
          </w:p>
        </w:tc>
      </w:tr>
      <w:tr w:rsidR="00907AF9" w:rsidRPr="00922396" w14:paraId="68FC848D" w14:textId="77777777" w:rsidTr="00824B0F">
        <w:trPr>
          <w:trHeight w:val="45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0949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8253D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Смеси бетонные тяжелого бетона (БСТ) на щебне из гравия, класс В7,5, F(1)50, W2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96855" w14:textId="77777777" w:rsidR="00907AF9" w:rsidRPr="00922396" w:rsidRDefault="00907AF9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м3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4502E" w14:textId="77777777" w:rsidR="00907AF9" w:rsidRPr="00922396" w:rsidRDefault="00907AF9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0,5074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4E39A" w14:textId="77777777" w:rsidR="00907AF9" w:rsidRPr="00922396" w:rsidRDefault="00907AF9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922396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</w:p>
        </w:tc>
      </w:tr>
    </w:tbl>
    <w:p w14:paraId="3A760DEF" w14:textId="77777777" w:rsidR="00907AF9" w:rsidRDefault="00907AF9" w:rsidP="00907AF9">
      <w:pPr>
        <w:spacing w:after="0" w:line="240" w:lineRule="auto"/>
        <w:rPr>
          <w:rFonts w:ascii="Times New Roman" w:hAnsi="Times New Roman" w:cs="Times New Roman"/>
          <w:b/>
          <w:bCs/>
          <w:spacing w:val="-6"/>
          <w:sz w:val="21"/>
          <w:szCs w:val="21"/>
        </w:rPr>
      </w:pPr>
    </w:p>
    <w:p w14:paraId="5E015533" w14:textId="77777777" w:rsidR="00907AF9" w:rsidRDefault="00907AF9" w:rsidP="00907AF9">
      <w:pPr>
        <w:spacing w:after="0" w:line="240" w:lineRule="auto"/>
        <w:rPr>
          <w:rFonts w:ascii="Times New Roman" w:hAnsi="Times New Roman" w:cs="Times New Roman"/>
          <w:b/>
          <w:bCs/>
          <w:spacing w:val="-6"/>
          <w:sz w:val="21"/>
          <w:szCs w:val="21"/>
        </w:rPr>
      </w:pPr>
    </w:p>
    <w:p w14:paraId="742E7B63" w14:textId="77777777" w:rsidR="00907AF9" w:rsidRDefault="00907AF9" w:rsidP="00907AF9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36407A74" w14:textId="77777777" w:rsidR="00907AF9" w:rsidRDefault="00907AF9" w:rsidP="00907AF9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tbl>
      <w:tblPr>
        <w:tblW w:w="10717" w:type="dxa"/>
        <w:tblLook w:val="04A0" w:firstRow="1" w:lastRow="0" w:firstColumn="1" w:lastColumn="0" w:noHBand="0" w:noVBand="1"/>
      </w:tblPr>
      <w:tblGrid>
        <w:gridCol w:w="5200"/>
        <w:gridCol w:w="5517"/>
      </w:tblGrid>
      <w:tr w:rsidR="00907AF9" w:rsidRPr="00EC7DE9" w14:paraId="0BF18E05" w14:textId="77777777" w:rsidTr="00824B0F">
        <w:tc>
          <w:tcPr>
            <w:tcW w:w="5200" w:type="dxa"/>
            <w:shd w:val="clear" w:color="auto" w:fill="auto"/>
          </w:tcPr>
          <w:p w14:paraId="62A686C9" w14:textId="77777777" w:rsidR="00907AF9" w:rsidRDefault="00907AF9" w:rsidP="00824B0F">
            <w:pPr>
              <w:pStyle w:val="a5"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val="ru-RU" w:eastAsia="en-US"/>
              </w:rPr>
              <w:t>Подрядчик</w:t>
            </w: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:</w:t>
            </w:r>
          </w:p>
          <w:p w14:paraId="298DB446" w14:textId="77777777" w:rsidR="00907AF9" w:rsidRDefault="00907AF9" w:rsidP="00824B0F">
            <w:pPr>
              <w:pStyle w:val="a5"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_______ Директор</w:t>
            </w:r>
          </w:p>
          <w:p w14:paraId="3C49A072" w14:textId="77777777" w:rsidR="00907AF9" w:rsidRDefault="00907AF9" w:rsidP="00824B0F">
            <w:pPr>
              <w:pStyle w:val="a5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ООО «________________»</w:t>
            </w:r>
          </w:p>
          <w:p w14:paraId="6F9D0609" w14:textId="77777777" w:rsidR="00907AF9" w:rsidRDefault="00907AF9" w:rsidP="00824B0F">
            <w:pPr>
              <w:pStyle w:val="a5"/>
              <w:spacing w:after="0"/>
              <w:rPr>
                <w:rFonts w:ascii="Times New Roman" w:eastAsia="Calibri" w:hAnsi="Times New Roman" w:cs="Times New Roman"/>
                <w:b/>
                <w:sz w:val="22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 xml:space="preserve"> </w:t>
            </w:r>
          </w:p>
          <w:p w14:paraId="75FD7230" w14:textId="77777777" w:rsidR="00907AF9" w:rsidRDefault="00907AF9" w:rsidP="00824B0F">
            <w:pPr>
              <w:pStyle w:val="a5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______________________  _________________</w:t>
            </w:r>
          </w:p>
          <w:p w14:paraId="1712A36F" w14:textId="77777777" w:rsidR="00907AF9" w:rsidRPr="00EC7DE9" w:rsidRDefault="00907AF9" w:rsidP="00824B0F">
            <w:pPr>
              <w:widowControl w:val="0"/>
              <w:suppressAutoHyphens/>
              <w:autoSpaceDE w:val="0"/>
              <w:snapToGrid w:val="0"/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м.п.</w:t>
            </w:r>
          </w:p>
        </w:tc>
        <w:tc>
          <w:tcPr>
            <w:tcW w:w="5517" w:type="dxa"/>
            <w:shd w:val="clear" w:color="auto" w:fill="auto"/>
          </w:tcPr>
          <w:p w14:paraId="4114A6E0" w14:textId="77777777" w:rsidR="00907AF9" w:rsidRDefault="00907AF9" w:rsidP="00824B0F">
            <w:pPr>
              <w:pStyle w:val="a5"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Заказчик:</w:t>
            </w:r>
          </w:p>
          <w:p w14:paraId="5052B923" w14:textId="77777777" w:rsidR="00907AF9" w:rsidRDefault="00907AF9" w:rsidP="00824B0F">
            <w:pPr>
              <w:pStyle w:val="a5"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Юрисконсульт</w:t>
            </w:r>
          </w:p>
          <w:p w14:paraId="109564C9" w14:textId="77777777" w:rsidR="00907AF9" w:rsidRDefault="00907AF9" w:rsidP="00824B0F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hAnsi="Times New Roman" w:cs="Times New Roman"/>
                <w:b/>
              </w:rPr>
              <w:t>АО «Челябоблкоммунэнерго»</w:t>
            </w:r>
          </w:p>
          <w:p w14:paraId="4E482A2B" w14:textId="77777777" w:rsidR="00907AF9" w:rsidRDefault="00907AF9" w:rsidP="00824B0F">
            <w:pPr>
              <w:pStyle w:val="a5"/>
              <w:snapToGrid w:val="0"/>
              <w:spacing w:after="0"/>
              <w:rPr>
                <w:rFonts w:ascii="Times New Roman" w:eastAsia="Calibri" w:hAnsi="Times New Roman" w:cs="Times New Roman"/>
                <w:b/>
                <w:sz w:val="22"/>
                <w:lang w:val="ru-RU" w:eastAsia="en-US"/>
              </w:rPr>
            </w:pPr>
          </w:p>
          <w:p w14:paraId="41868179" w14:textId="77777777" w:rsidR="00907AF9" w:rsidRDefault="00907AF9" w:rsidP="00824B0F">
            <w:pPr>
              <w:pStyle w:val="a5"/>
              <w:spacing w:after="0"/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lang w:eastAsia="en-US"/>
              </w:rPr>
              <w:t>______________________ Ю.С. Старунов</w:t>
            </w:r>
          </w:p>
          <w:p w14:paraId="6021CE3B" w14:textId="77777777" w:rsidR="00907AF9" w:rsidRPr="00EC7DE9" w:rsidRDefault="00907AF9" w:rsidP="00824B0F">
            <w:pPr>
              <w:widowControl w:val="0"/>
              <w:suppressAutoHyphens/>
              <w:autoSpaceDE w:val="0"/>
              <w:spacing w:after="0" w:line="25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м.п.</w:t>
            </w:r>
          </w:p>
        </w:tc>
      </w:tr>
    </w:tbl>
    <w:p w14:paraId="4CE20E76" w14:textId="77777777" w:rsidR="00907AF9" w:rsidRDefault="00907AF9" w:rsidP="00907AF9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1751AAFF" w14:textId="77777777" w:rsidR="00907AF9" w:rsidRPr="00E81CF6" w:rsidRDefault="00907AF9" w:rsidP="00907AF9">
      <w:pPr>
        <w:spacing w:after="0" w:line="240" w:lineRule="auto"/>
        <w:rPr>
          <w:rFonts w:ascii="Times New Roman CYR" w:hAnsi="Times New Roman CYR" w:cs="Times New Roman CYR"/>
          <w:b/>
          <w:bCs/>
          <w:spacing w:val="-6"/>
        </w:rPr>
      </w:pPr>
      <w:r w:rsidRPr="00DA496F">
        <w:rPr>
          <w:rFonts w:ascii="Times New Roman" w:eastAsia="Times New Roman" w:hAnsi="Times New Roman" w:cs="Times New Roman"/>
          <w:lang w:eastAsia="zh-CN"/>
        </w:rPr>
        <w:br w:type="page"/>
      </w:r>
      <w:r w:rsidRPr="00E81CF6">
        <w:rPr>
          <w:rFonts w:ascii="Times New Roman CYR" w:hAnsi="Times New Roman CYR" w:cs="Times New Roman CYR"/>
          <w:b/>
          <w:bCs/>
          <w:spacing w:val="-6"/>
        </w:rPr>
        <w:lastRenderedPageBreak/>
        <w:t>РАЗДЕЛ 5. ОБОСНОВАНИЕ НАЧАЛЬНОЙ (МАКСИМАЛЬНОЙ) ЦЕНЫ ДОГОВОРА</w:t>
      </w:r>
    </w:p>
    <w:p w14:paraId="3319C238" w14:textId="77777777" w:rsidR="00907AF9" w:rsidRDefault="00907AF9" w:rsidP="00907AF9">
      <w:pPr>
        <w:widowControl w:val="0"/>
        <w:spacing w:after="0"/>
        <w:jc w:val="center"/>
        <w:rPr>
          <w:rFonts w:ascii="Times New Roman CYR" w:hAnsi="Times New Roman CYR" w:cs="Times New Roman CYR"/>
          <w:spacing w:val="-6"/>
        </w:rPr>
      </w:pPr>
    </w:p>
    <w:p w14:paraId="7E3CA00D" w14:textId="77777777" w:rsidR="00907AF9" w:rsidRPr="0005596C" w:rsidRDefault="00907AF9" w:rsidP="00907AF9">
      <w:pPr>
        <w:widowControl w:val="0"/>
        <w:spacing w:after="0"/>
        <w:rPr>
          <w:rFonts w:ascii="Times New Roman CYR" w:hAnsi="Times New Roman CYR" w:cs="Times New Roman CYR"/>
          <w:b/>
          <w:spacing w:val="-6"/>
        </w:rPr>
      </w:pPr>
      <w:r w:rsidRPr="0005596C">
        <w:rPr>
          <w:rFonts w:ascii="Times New Roman CYR" w:hAnsi="Times New Roman CYR" w:cs="Times New Roman CYR"/>
          <w:b/>
          <w:spacing w:val="-6"/>
        </w:rPr>
        <w:t>Обоснование прикреплено на отдельном файле:</w:t>
      </w:r>
    </w:p>
    <w:p w14:paraId="76D51E63" w14:textId="77777777" w:rsidR="00907AF9" w:rsidRDefault="00907AF9" w:rsidP="00907AF9">
      <w:pPr>
        <w:widowControl w:val="0"/>
        <w:spacing w:after="0"/>
        <w:rPr>
          <w:rFonts w:ascii="Times New Roman CYR" w:hAnsi="Times New Roman CYR" w:cs="Times New Roman CYR"/>
          <w:spacing w:val="-6"/>
        </w:rPr>
      </w:pPr>
    </w:p>
    <w:p w14:paraId="68FBABFB" w14:textId="77777777" w:rsidR="00907AF9" w:rsidRPr="00DA496F" w:rsidRDefault="00907AF9" w:rsidP="00907AF9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 CYR" w:hAnsi="Times New Roman CYR" w:cs="Times New Roman CYR"/>
          <w:spacing w:val="-6"/>
        </w:rPr>
      </w:pPr>
      <w:r w:rsidRPr="00DA496F">
        <w:rPr>
          <w:rFonts w:ascii="Times New Roman CYR" w:hAnsi="Times New Roman CYR" w:cs="Times New Roman CYR"/>
          <w:spacing w:val="-6"/>
        </w:rPr>
        <w:t>НМЦ - асфальт Красногорский - ЛСР по Методике 2020 (РИМ)</w:t>
      </w:r>
    </w:p>
    <w:p w14:paraId="1A01AB4E" w14:textId="77777777" w:rsidR="00907AF9" w:rsidRDefault="00907AF9" w:rsidP="00907AF9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 CYR" w:hAnsi="Times New Roman CYR" w:cs="Times New Roman CYR"/>
          <w:spacing w:val="-6"/>
        </w:rPr>
      </w:pPr>
      <w:r w:rsidRPr="00DA496F">
        <w:rPr>
          <w:rFonts w:ascii="Times New Roman CYR" w:hAnsi="Times New Roman CYR" w:cs="Times New Roman CYR"/>
          <w:spacing w:val="-6"/>
        </w:rPr>
        <w:t>НМЦ - бордюры Краногосркий - ЛСР по Методике 2020 (РИМ)</w:t>
      </w:r>
    </w:p>
    <w:p w14:paraId="4D15911F" w14:textId="77777777" w:rsidR="00907AF9" w:rsidRPr="00DA496F" w:rsidRDefault="00907AF9" w:rsidP="00907AF9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 CYR" w:hAnsi="Times New Roman CYR" w:cs="Times New Roman CYR"/>
          <w:spacing w:val="-6"/>
        </w:rPr>
      </w:pPr>
      <w:r w:rsidRPr="00DA496F">
        <w:rPr>
          <w:rFonts w:ascii="Times New Roman CYR" w:hAnsi="Times New Roman CYR" w:cs="Times New Roman CYR"/>
          <w:spacing w:val="-6"/>
        </w:rPr>
        <w:t>НМЦ - поребрик Краногосркий - ЛСР по Методике 2020 (РИМ)</w:t>
      </w:r>
    </w:p>
    <w:p w14:paraId="32FBC571" w14:textId="4F6D3E88" w:rsidR="005904DC" w:rsidRDefault="00907AF9" w:rsidP="00907AF9">
      <w:pPr>
        <w:widowControl w:val="0"/>
        <w:suppressAutoHyphens/>
        <w:autoSpaceDE w:val="0"/>
        <w:spacing w:after="0" w:line="240" w:lineRule="auto"/>
        <w:jc w:val="right"/>
      </w:pPr>
    </w:p>
    <w:sectPr w:rsidR="005904DC" w:rsidSect="00404C4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D22F4"/>
    <w:multiLevelType w:val="hybridMultilevel"/>
    <w:tmpl w:val="50A428EE"/>
    <w:lvl w:ilvl="0" w:tplc="92647C4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16B13267"/>
    <w:multiLevelType w:val="multilevel"/>
    <w:tmpl w:val="C5F60B5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" w15:restartNumberingAfterBreak="0">
    <w:nsid w:val="17C8075D"/>
    <w:multiLevelType w:val="multilevel"/>
    <w:tmpl w:val="801AF624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7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378A68C1"/>
    <w:multiLevelType w:val="hybridMultilevel"/>
    <w:tmpl w:val="20CE02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54194"/>
    <w:multiLevelType w:val="multilevel"/>
    <w:tmpl w:val="750A7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7274BD1"/>
    <w:multiLevelType w:val="multilevel"/>
    <w:tmpl w:val="CE18E8F2"/>
    <w:lvl w:ilvl="0">
      <w:start w:val="2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824" w:hanging="54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61F82995"/>
    <w:multiLevelType w:val="multilevel"/>
    <w:tmpl w:val="E6749E7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501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7" w15:restartNumberingAfterBreak="0">
    <w:nsid w:val="69C275E4"/>
    <w:multiLevelType w:val="multilevel"/>
    <w:tmpl w:val="EE8E49F8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75B450E7"/>
    <w:multiLevelType w:val="multilevel"/>
    <w:tmpl w:val="0C7C57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9" w15:restartNumberingAfterBreak="0">
    <w:nsid w:val="79505780"/>
    <w:multiLevelType w:val="multilevel"/>
    <w:tmpl w:val="070EED76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7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79E925A4"/>
    <w:multiLevelType w:val="multilevel"/>
    <w:tmpl w:val="9D66E09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7725528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0652075">
    <w:abstractNumId w:val="5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5815811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7921974">
    <w:abstractNumId w:val="1"/>
    <w:lvlOverride w:ilvl="0">
      <w:startOverride w:val="9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7828519">
    <w:abstractNumId w:val="9"/>
    <w:lvlOverride w:ilvl="0">
      <w:startOverride w:val="10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1908841">
    <w:abstractNumId w:val="2"/>
    <w:lvlOverride w:ilvl="0">
      <w:startOverride w:val="1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4126876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49919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2295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8581698">
    <w:abstractNumId w:val="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0215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5E"/>
    <w:rsid w:val="00404C4C"/>
    <w:rsid w:val="00622A58"/>
    <w:rsid w:val="008D6F76"/>
    <w:rsid w:val="00907AF9"/>
    <w:rsid w:val="00D1425E"/>
    <w:rsid w:val="00E06096"/>
    <w:rsid w:val="00F86B40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D6E92"/>
  <w15:chartTrackingRefBased/>
  <w15:docId w15:val="{A5746F76-6DFD-4781-937B-987A5532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литеральный,Bullet List,FooterText,numbered,Bullet 1,Use Case List Paragraph,it_List1,асз.Списка,Абзац основного текста,Маркер,Paragraphe de liste1,Bulletr List Paragraph,Абзац списка4,Абзац списка3,Нумерованый список"/>
    <w:basedOn w:val="a"/>
    <w:link w:val="a4"/>
    <w:uiPriority w:val="34"/>
    <w:qFormat/>
    <w:rsid w:val="00622A58"/>
    <w:pPr>
      <w:ind w:left="720"/>
      <w:contextualSpacing/>
    </w:pPr>
  </w:style>
  <w:style w:type="character" w:customStyle="1" w:styleId="1">
    <w:name w:val="Основной текст Знак1"/>
    <w:aliases w:val="Основной текст Знак Знак Знак,body text Знак1,body text Знак Знак1,body text Знак Знак Знак,Body Text Char Знак,bt Знак,contents Знак,body tesx Знак,Corps de texte Знак,heading_txt Знак,bodytxy2 Знак,Body Text - Level 2 Знак,t Знак"/>
    <w:link w:val="a5"/>
    <w:locked/>
    <w:rsid w:val="00907AF9"/>
    <w:rPr>
      <w:sz w:val="24"/>
      <w:lang w:val="x-none" w:eastAsia="x-none"/>
    </w:rPr>
  </w:style>
  <w:style w:type="paragraph" w:styleId="a5">
    <w:name w:val="Body Text"/>
    <w:aliases w:val="Основной текст Знак Знак,body text,body text Знак,body text Знак Знак,Body Text Char,bt,contents,body tesx,Corps de texte,heading_txt,bodytxy2,Body Text - Level 2,??2,t,OCS Body Text,body,Specs,body text1,body text2"/>
    <w:basedOn w:val="a"/>
    <w:link w:val="1"/>
    <w:unhideWhenUsed/>
    <w:rsid w:val="00907AF9"/>
    <w:pPr>
      <w:spacing w:after="120" w:line="240" w:lineRule="auto"/>
      <w:jc w:val="both"/>
    </w:pPr>
    <w:rPr>
      <w:sz w:val="24"/>
      <w:lang w:val="x-none" w:eastAsia="x-none"/>
    </w:rPr>
  </w:style>
  <w:style w:type="character" w:customStyle="1" w:styleId="a6">
    <w:name w:val="Основной текст Знак"/>
    <w:basedOn w:val="a0"/>
    <w:uiPriority w:val="99"/>
    <w:semiHidden/>
    <w:rsid w:val="00907AF9"/>
  </w:style>
  <w:style w:type="character" w:customStyle="1" w:styleId="a4">
    <w:name w:val="Абзац списка Знак"/>
    <w:aliases w:val="ТЗ список Знак,Абзац списка литеральный Знак,Bullet List Знак,FooterText Знак,numbered Знак,Bullet 1 Знак,Use Case List Paragraph Знак,it_List1 Знак,асз.Списка Знак,Абзац основного текста Знак,Маркер Знак,Paragraphe de liste1 Знак"/>
    <w:link w:val="a3"/>
    <w:uiPriority w:val="34"/>
    <w:qFormat/>
    <w:locked/>
    <w:rsid w:val="00907AF9"/>
  </w:style>
  <w:style w:type="paragraph" w:styleId="a7">
    <w:name w:val="No Spacing"/>
    <w:link w:val="a8"/>
    <w:uiPriority w:val="1"/>
    <w:qFormat/>
    <w:rsid w:val="00907AF9"/>
    <w:pPr>
      <w:suppressAutoHyphens/>
      <w:spacing w:before="120" w:after="120" w:line="30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Без интервала Знак"/>
    <w:link w:val="a7"/>
    <w:uiPriority w:val="1"/>
    <w:rsid w:val="00907AF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6021</Words>
  <Characters>34320</Characters>
  <Application>Microsoft Office Word</Application>
  <DocSecurity>0</DocSecurity>
  <Lines>286</Lines>
  <Paragraphs>80</Paragraphs>
  <ScaleCrop>false</ScaleCrop>
  <Company/>
  <LinksUpToDate>false</LinksUpToDate>
  <CharactersWithSpaces>40261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Моренкова Юрьевна</dc:creator>
  <cp:keywords/>
  <dc:description>DOC-MARKER-amOw9fzFMj8UuZyhw6d-Vg</dc:description>
  <cp:lastModifiedBy>Юрий Старунов</cp:lastModifiedBy>
  <cp:revision>6</cp:revision>
  <dcterms:created xsi:type="dcterms:W3CDTF">2026-06-09T17:22:00Z</dcterms:created>
  <dcterms:modified xsi:type="dcterms:W3CDTF">2026-06-11T05:39:00Z</dcterms:modified>
</cp:coreProperties>
</file>