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3DD33" w14:textId="77777777" w:rsidR="008578F1" w:rsidRPr="008F6D38" w:rsidRDefault="008578F1" w:rsidP="008F6D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ТЕХНИЧЕСКОЕ ЗАДАНИЕ</w:t>
      </w:r>
    </w:p>
    <w:p w14:paraId="18678B15" w14:textId="77777777" w:rsidR="00862731" w:rsidRPr="008F6D38" w:rsidRDefault="008578F1" w:rsidP="008F6D3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 xml:space="preserve">на поставку </w:t>
      </w:r>
      <w:r w:rsidR="00364F73" w:rsidRPr="008F6D38">
        <w:rPr>
          <w:rFonts w:ascii="Times New Roman" w:hAnsi="Times New Roman" w:cs="Times New Roman"/>
          <w:b/>
          <w:bCs/>
        </w:rPr>
        <w:t xml:space="preserve">расходных материалов </w:t>
      </w:r>
    </w:p>
    <w:p w14:paraId="65AB63E2" w14:textId="4F89860B" w:rsidR="00D14B7F" w:rsidRPr="008F6D38" w:rsidRDefault="008578F1" w:rsidP="008F6D38">
      <w:pPr>
        <w:spacing w:after="0"/>
        <w:jc w:val="center"/>
        <w:rPr>
          <w:rFonts w:ascii="Times New Roman" w:hAnsi="Times New Roman" w:cs="Times New Roman"/>
          <w:b/>
        </w:rPr>
      </w:pPr>
      <w:r w:rsidRPr="008F6D38">
        <w:rPr>
          <w:rFonts w:ascii="Times New Roman" w:hAnsi="Times New Roman" w:cs="Times New Roman"/>
          <w:b/>
        </w:rPr>
        <w:t>для нужд КГАУЗ «Норильская ГСП»</w:t>
      </w:r>
      <w:r w:rsidR="004567A0" w:rsidRPr="008F6D38">
        <w:rPr>
          <w:rFonts w:ascii="Times New Roman" w:hAnsi="Times New Roman" w:cs="Times New Roman"/>
          <w:b/>
        </w:rPr>
        <w:t xml:space="preserve"> на </w:t>
      </w:r>
      <w:r w:rsidR="004567A0" w:rsidRPr="008F6D38">
        <w:rPr>
          <w:rFonts w:ascii="Times New Roman" w:hAnsi="Times New Roman" w:cs="Times New Roman"/>
          <w:b/>
          <w:lang w:val="en-US"/>
        </w:rPr>
        <w:t>III</w:t>
      </w:r>
      <w:r w:rsidR="004567A0" w:rsidRPr="008F6D38">
        <w:rPr>
          <w:rFonts w:ascii="Times New Roman" w:hAnsi="Times New Roman" w:cs="Times New Roman"/>
          <w:b/>
        </w:rPr>
        <w:t xml:space="preserve"> и </w:t>
      </w:r>
      <w:r w:rsidR="004567A0" w:rsidRPr="008F6D38">
        <w:rPr>
          <w:rFonts w:ascii="Times New Roman" w:hAnsi="Times New Roman" w:cs="Times New Roman"/>
          <w:b/>
          <w:lang w:val="en-US"/>
        </w:rPr>
        <w:t>IV</w:t>
      </w:r>
      <w:r w:rsidR="004567A0" w:rsidRPr="008F6D38">
        <w:rPr>
          <w:rFonts w:ascii="Times New Roman" w:hAnsi="Times New Roman" w:cs="Times New Roman"/>
          <w:b/>
        </w:rPr>
        <w:t xml:space="preserve"> кварталы 2026г.</w:t>
      </w:r>
    </w:p>
    <w:p w14:paraId="7BF57DC9" w14:textId="77777777" w:rsidR="00187787" w:rsidRPr="008F6D38" w:rsidRDefault="00187787" w:rsidP="008F6D3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0417" w:type="dxa"/>
        <w:tblLook w:val="04A0" w:firstRow="1" w:lastRow="0" w:firstColumn="1" w:lastColumn="0" w:noHBand="0" w:noVBand="1"/>
      </w:tblPr>
      <w:tblGrid>
        <w:gridCol w:w="599"/>
        <w:gridCol w:w="1433"/>
        <w:gridCol w:w="2464"/>
        <w:gridCol w:w="2020"/>
        <w:gridCol w:w="1985"/>
        <w:gridCol w:w="1859"/>
        <w:gridCol w:w="57"/>
      </w:tblGrid>
      <w:tr w:rsidR="008F6D38" w:rsidRPr="008F6D38" w14:paraId="42F4F48A" w14:textId="77777777" w:rsidTr="008F6D38">
        <w:trPr>
          <w:trHeight w:val="345"/>
        </w:trPr>
        <w:tc>
          <w:tcPr>
            <w:tcW w:w="599" w:type="dxa"/>
            <w:vMerge w:val="restart"/>
            <w:hideMark/>
          </w:tcPr>
          <w:p w14:paraId="4BFC92D1" w14:textId="76CEEDC5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33" w:type="dxa"/>
            <w:vMerge w:val="restart"/>
            <w:hideMark/>
          </w:tcPr>
          <w:p w14:paraId="3399288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2464" w:type="dxa"/>
            <w:vMerge w:val="restart"/>
            <w:hideMark/>
          </w:tcPr>
          <w:p w14:paraId="15B3A8C5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Наимено‌⁠⁠​⁠‍﻿﻿⁠⁠⁠‍⁠⁠‍‍​‍‌﻿⁠‌﻿‌​⁠﻿​‍‍‌﻿⁠‌﻿​﻿‌﻿﻿﻿﻿‌​вание</w:t>
            </w:r>
          </w:p>
        </w:tc>
        <w:tc>
          <w:tcPr>
            <w:tcW w:w="5921" w:type="dxa"/>
            <w:gridSpan w:val="4"/>
            <w:hideMark/>
          </w:tcPr>
          <w:p w14:paraId="285E411E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8F6D38" w:rsidRPr="008F6D38" w14:paraId="6262DA23" w14:textId="77777777" w:rsidTr="008F6D38">
        <w:trPr>
          <w:gridAfter w:val="1"/>
          <w:wAfter w:w="57" w:type="dxa"/>
          <w:trHeight w:val="345"/>
        </w:trPr>
        <w:tc>
          <w:tcPr>
            <w:tcW w:w="599" w:type="dxa"/>
            <w:vMerge/>
            <w:hideMark/>
          </w:tcPr>
          <w:p w14:paraId="4A562767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3" w:type="dxa"/>
            <w:vMerge/>
            <w:hideMark/>
          </w:tcPr>
          <w:p w14:paraId="6632690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4" w:type="dxa"/>
            <w:vMerge/>
            <w:hideMark/>
          </w:tcPr>
          <w:p w14:paraId="36F3AD0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0" w:type="dxa"/>
            <w:hideMark/>
          </w:tcPr>
          <w:p w14:paraId="3D42831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985" w:type="dxa"/>
            <w:hideMark/>
          </w:tcPr>
          <w:p w14:paraId="3BAC127A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534D953B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D38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8F6D38" w:rsidRPr="008F6D38" w14:paraId="0D5CF414" w14:textId="77777777" w:rsidTr="00FB277A">
        <w:trPr>
          <w:gridAfter w:val="1"/>
          <w:wAfter w:w="57" w:type="dxa"/>
          <w:trHeight w:val="315"/>
        </w:trPr>
        <w:tc>
          <w:tcPr>
            <w:tcW w:w="599" w:type="dxa"/>
            <w:hideMark/>
          </w:tcPr>
          <w:p w14:paraId="05576B87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33" w:type="dxa"/>
            <w:hideMark/>
          </w:tcPr>
          <w:p w14:paraId="05C4C25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20.59.52.192</w:t>
            </w:r>
          </w:p>
        </w:tc>
        <w:tc>
          <w:tcPr>
            <w:tcW w:w="2464" w:type="dxa"/>
            <w:hideMark/>
          </w:tcPr>
          <w:p w14:paraId="6860EC41" w14:textId="3E57EDA6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F6D38">
              <w:rPr>
                <w:rFonts w:ascii="Times New Roman" w:hAnsi="Times New Roman" w:cs="Times New Roman"/>
                <w:bCs/>
              </w:rPr>
              <w:t>ЭомиТЕСТ</w:t>
            </w:r>
            <w:proofErr w:type="spellEnd"/>
            <w:r w:rsidRPr="008F6D3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F6D38">
              <w:rPr>
                <w:rFonts w:ascii="Times New Roman" w:hAnsi="Times New Roman" w:cs="Times New Roman"/>
                <w:bCs/>
              </w:rPr>
              <w:t>Азопирам</w:t>
            </w:r>
            <w:proofErr w:type="spellEnd"/>
            <w:r w:rsidRPr="008F6D38">
              <w:rPr>
                <w:rFonts w:ascii="Times New Roman" w:hAnsi="Times New Roman" w:cs="Times New Roman"/>
                <w:bCs/>
              </w:rPr>
              <w:t xml:space="preserve">-К </w:t>
            </w:r>
          </w:p>
        </w:tc>
        <w:tc>
          <w:tcPr>
            <w:tcW w:w="2020" w:type="dxa"/>
            <w:hideMark/>
          </w:tcPr>
          <w:p w14:paraId="69547997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hideMark/>
          </w:tcPr>
          <w:p w14:paraId="68C978F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vAlign w:val="center"/>
            <w:hideMark/>
          </w:tcPr>
          <w:p w14:paraId="1433414D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7A47A3D5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420C533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33" w:type="dxa"/>
            <w:hideMark/>
          </w:tcPr>
          <w:p w14:paraId="6DE16EC5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32.99.11.160</w:t>
            </w:r>
          </w:p>
        </w:tc>
        <w:tc>
          <w:tcPr>
            <w:tcW w:w="2464" w:type="dxa"/>
            <w:hideMark/>
          </w:tcPr>
          <w:p w14:paraId="7C637D30" w14:textId="2D0EC1EA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Экран стоматологический </w:t>
            </w:r>
          </w:p>
        </w:tc>
        <w:tc>
          <w:tcPr>
            <w:tcW w:w="2020" w:type="dxa"/>
            <w:hideMark/>
          </w:tcPr>
          <w:p w14:paraId="0FC6A3EF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528BC74A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vAlign w:val="center"/>
            <w:hideMark/>
          </w:tcPr>
          <w:p w14:paraId="576935F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09B5198E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29652C8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  <w:hideMark/>
          </w:tcPr>
          <w:p w14:paraId="296ACE9A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32.50.50.190</w:t>
            </w:r>
          </w:p>
        </w:tc>
        <w:tc>
          <w:tcPr>
            <w:tcW w:w="2464" w:type="dxa"/>
            <w:hideMark/>
          </w:tcPr>
          <w:p w14:paraId="0184B853" w14:textId="411DBDA2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Бахилы </w:t>
            </w:r>
          </w:p>
        </w:tc>
        <w:tc>
          <w:tcPr>
            <w:tcW w:w="2020" w:type="dxa"/>
            <w:hideMark/>
          </w:tcPr>
          <w:p w14:paraId="5B9FFB7A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237F616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68C932F7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0CD1F7EE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03A21EAD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33" w:type="dxa"/>
            <w:hideMark/>
          </w:tcPr>
          <w:p w14:paraId="7D7F8E43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32.50.50.190</w:t>
            </w:r>
          </w:p>
        </w:tc>
        <w:tc>
          <w:tcPr>
            <w:tcW w:w="2464" w:type="dxa"/>
            <w:hideMark/>
          </w:tcPr>
          <w:p w14:paraId="2181A21E" w14:textId="4E44D278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Салфетки д/пациентов </w:t>
            </w:r>
          </w:p>
        </w:tc>
        <w:tc>
          <w:tcPr>
            <w:tcW w:w="2020" w:type="dxa"/>
            <w:hideMark/>
          </w:tcPr>
          <w:p w14:paraId="05352375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629DE8B6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5EF58A92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0A2D42D8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6E2126B9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  <w:hideMark/>
          </w:tcPr>
          <w:p w14:paraId="08D7691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14.12.30.190</w:t>
            </w:r>
          </w:p>
        </w:tc>
        <w:tc>
          <w:tcPr>
            <w:tcW w:w="2464" w:type="dxa"/>
            <w:hideMark/>
          </w:tcPr>
          <w:p w14:paraId="4AE66D58" w14:textId="414B254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Халат хирургический </w:t>
            </w:r>
          </w:p>
        </w:tc>
        <w:tc>
          <w:tcPr>
            <w:tcW w:w="2020" w:type="dxa"/>
            <w:hideMark/>
          </w:tcPr>
          <w:p w14:paraId="04FD9D58" w14:textId="13F6E79A" w:rsidR="00A95489" w:rsidRPr="008F6D38" w:rsidRDefault="008F6D38" w:rsidP="008F6D3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F6D38">
              <w:rPr>
                <w:rFonts w:ascii="Times New Roman" w:eastAsia="Calibri" w:hAnsi="Times New Roman" w:cs="Times New Roman"/>
                <w:bCs/>
              </w:rPr>
              <w:t>Не применяется согласно подп. "и" п. 5</w:t>
            </w:r>
          </w:p>
        </w:tc>
        <w:tc>
          <w:tcPr>
            <w:tcW w:w="1985" w:type="dxa"/>
            <w:hideMark/>
          </w:tcPr>
          <w:p w14:paraId="1089DA5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vAlign w:val="center"/>
            <w:hideMark/>
          </w:tcPr>
          <w:p w14:paraId="13890263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6D38" w:rsidRPr="008F6D38" w14:paraId="20792D4B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056A18C3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  <w:hideMark/>
          </w:tcPr>
          <w:p w14:paraId="52449E7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32.50.50.190</w:t>
            </w:r>
          </w:p>
        </w:tc>
        <w:tc>
          <w:tcPr>
            <w:tcW w:w="2464" w:type="dxa"/>
            <w:hideMark/>
          </w:tcPr>
          <w:p w14:paraId="2D805330" w14:textId="7AE1ECE8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Контейнер МК-01 </w:t>
            </w:r>
          </w:p>
        </w:tc>
        <w:tc>
          <w:tcPr>
            <w:tcW w:w="2020" w:type="dxa"/>
            <w:hideMark/>
          </w:tcPr>
          <w:p w14:paraId="2F041A00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4B66495E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2E196D0C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1F40A8F8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63CB581B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33" w:type="dxa"/>
            <w:hideMark/>
          </w:tcPr>
          <w:p w14:paraId="0AFFF70D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32.50.50.190</w:t>
            </w:r>
          </w:p>
        </w:tc>
        <w:tc>
          <w:tcPr>
            <w:tcW w:w="2464" w:type="dxa"/>
            <w:hideMark/>
          </w:tcPr>
          <w:p w14:paraId="18B56F23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Контейнер МК-01</w:t>
            </w:r>
          </w:p>
        </w:tc>
        <w:tc>
          <w:tcPr>
            <w:tcW w:w="2020" w:type="dxa"/>
            <w:hideMark/>
          </w:tcPr>
          <w:p w14:paraId="03755B26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4836749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6C233F4F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0D5BCDE4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0E9F01E5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33" w:type="dxa"/>
            <w:hideMark/>
          </w:tcPr>
          <w:p w14:paraId="051872D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32.50.11.110</w:t>
            </w:r>
          </w:p>
        </w:tc>
        <w:tc>
          <w:tcPr>
            <w:tcW w:w="2464" w:type="dxa"/>
            <w:hideMark/>
          </w:tcPr>
          <w:p w14:paraId="15F9F12E" w14:textId="484A717F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Наконечник д/</w:t>
            </w:r>
            <w:proofErr w:type="spellStart"/>
            <w:r w:rsidRPr="008F6D38">
              <w:rPr>
                <w:rFonts w:ascii="Times New Roman" w:hAnsi="Times New Roman" w:cs="Times New Roman"/>
                <w:bCs/>
              </w:rPr>
              <w:t>слюноот</w:t>
            </w:r>
            <w:proofErr w:type="spellEnd"/>
          </w:p>
        </w:tc>
        <w:tc>
          <w:tcPr>
            <w:tcW w:w="2020" w:type="dxa"/>
            <w:hideMark/>
          </w:tcPr>
          <w:p w14:paraId="30A63419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hideMark/>
          </w:tcPr>
          <w:p w14:paraId="73297A5F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19487FCE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637F4BBF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15F6655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33" w:type="dxa"/>
            <w:hideMark/>
          </w:tcPr>
          <w:p w14:paraId="2899A4D3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32.99.11.160</w:t>
            </w:r>
          </w:p>
        </w:tc>
        <w:tc>
          <w:tcPr>
            <w:tcW w:w="2464" w:type="dxa"/>
            <w:hideMark/>
          </w:tcPr>
          <w:p w14:paraId="295508AC" w14:textId="24415DAA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Шапочка Шарлотта  (клип-берет) </w:t>
            </w:r>
          </w:p>
        </w:tc>
        <w:tc>
          <w:tcPr>
            <w:tcW w:w="2020" w:type="dxa"/>
            <w:hideMark/>
          </w:tcPr>
          <w:p w14:paraId="3E3A760B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985" w:type="dxa"/>
            <w:hideMark/>
          </w:tcPr>
          <w:p w14:paraId="63CF496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vAlign w:val="center"/>
            <w:hideMark/>
          </w:tcPr>
          <w:p w14:paraId="223EEFB9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5B660840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2589B96D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33" w:type="dxa"/>
            <w:hideMark/>
          </w:tcPr>
          <w:p w14:paraId="2F9B58AD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23.19.23.110</w:t>
            </w:r>
          </w:p>
        </w:tc>
        <w:tc>
          <w:tcPr>
            <w:tcW w:w="2464" w:type="dxa"/>
            <w:hideMark/>
          </w:tcPr>
          <w:p w14:paraId="75A5A2A9" w14:textId="7AB318C6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Чашка микробиологическая (Петри) ЧМ </w:t>
            </w:r>
          </w:p>
        </w:tc>
        <w:tc>
          <w:tcPr>
            <w:tcW w:w="2020" w:type="dxa"/>
            <w:hideMark/>
          </w:tcPr>
          <w:p w14:paraId="6E5E27FA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hideMark/>
          </w:tcPr>
          <w:p w14:paraId="2D3081F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9" w:type="dxa"/>
            <w:vAlign w:val="center"/>
            <w:hideMark/>
          </w:tcPr>
          <w:p w14:paraId="38F64947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14B60BEE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745768D2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433" w:type="dxa"/>
            <w:hideMark/>
          </w:tcPr>
          <w:p w14:paraId="585D3DDE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32.50.11.110</w:t>
            </w:r>
          </w:p>
        </w:tc>
        <w:tc>
          <w:tcPr>
            <w:tcW w:w="2464" w:type="dxa"/>
            <w:hideMark/>
          </w:tcPr>
          <w:p w14:paraId="0C1B57FA" w14:textId="43CA51D9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Масло д/наконечников для  </w:t>
            </w:r>
            <w:proofErr w:type="spellStart"/>
            <w:r w:rsidRPr="008F6D38">
              <w:rPr>
                <w:rFonts w:ascii="Times New Roman" w:hAnsi="Times New Roman" w:cs="Times New Roman"/>
                <w:bCs/>
              </w:rPr>
              <w:t>Ассистины</w:t>
            </w:r>
            <w:proofErr w:type="spellEnd"/>
            <w:r w:rsidRPr="008F6D38">
              <w:rPr>
                <w:rFonts w:ascii="Times New Roman" w:hAnsi="Times New Roman" w:cs="Times New Roman"/>
                <w:bCs/>
              </w:rPr>
              <w:t xml:space="preserve"> "ДС </w:t>
            </w:r>
          </w:p>
        </w:tc>
        <w:tc>
          <w:tcPr>
            <w:tcW w:w="2020" w:type="dxa"/>
            <w:hideMark/>
          </w:tcPr>
          <w:p w14:paraId="100ABBA2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hideMark/>
          </w:tcPr>
          <w:p w14:paraId="06CCF6F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002B35A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  <w:tr w:rsidR="008F6D38" w:rsidRPr="008F6D38" w14:paraId="1ED6545F" w14:textId="77777777" w:rsidTr="00FB277A">
        <w:trPr>
          <w:gridAfter w:val="1"/>
          <w:wAfter w:w="57" w:type="dxa"/>
          <w:trHeight w:val="630"/>
        </w:trPr>
        <w:tc>
          <w:tcPr>
            <w:tcW w:w="599" w:type="dxa"/>
            <w:hideMark/>
          </w:tcPr>
          <w:p w14:paraId="26F46F26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33" w:type="dxa"/>
            <w:hideMark/>
          </w:tcPr>
          <w:p w14:paraId="0A58C3CE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32.50.11.110</w:t>
            </w:r>
          </w:p>
        </w:tc>
        <w:tc>
          <w:tcPr>
            <w:tcW w:w="2464" w:type="dxa"/>
            <w:hideMark/>
          </w:tcPr>
          <w:p w14:paraId="0A5C67F7" w14:textId="43B2DDA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 xml:space="preserve">Масло-спрей д/наконечников "ДС ОЙЛ" </w:t>
            </w:r>
          </w:p>
        </w:tc>
        <w:tc>
          <w:tcPr>
            <w:tcW w:w="2020" w:type="dxa"/>
            <w:hideMark/>
          </w:tcPr>
          <w:p w14:paraId="160D3611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hideMark/>
          </w:tcPr>
          <w:p w14:paraId="13DFDAA8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Times New Roman" w:hAnsi="Times New Roman" w:cs="Times New Roman"/>
                <w:bCs/>
              </w:rPr>
              <w:t>Не применено</w:t>
            </w:r>
            <w:r w:rsidRPr="008F6D38">
              <w:rPr>
                <w:rFonts w:ascii="Times New Roman" w:hAnsi="Times New Roman" w:cs="Times New Roman"/>
                <w:bCs/>
              </w:rPr>
              <w:br/>
              <w:t>Предмета закупки нет в списке</w:t>
            </w:r>
          </w:p>
        </w:tc>
        <w:tc>
          <w:tcPr>
            <w:tcW w:w="1859" w:type="dxa"/>
            <w:vAlign w:val="center"/>
            <w:hideMark/>
          </w:tcPr>
          <w:p w14:paraId="0DD42684" w14:textId="77777777" w:rsidR="00A95489" w:rsidRPr="008F6D38" w:rsidRDefault="00A95489" w:rsidP="008F6D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6D38">
              <w:rPr>
                <w:rFonts w:ascii="Segoe UI Symbol" w:hAnsi="Segoe UI Symbol" w:cs="Segoe UI Symbol"/>
                <w:bCs/>
              </w:rPr>
              <w:t>✓</w:t>
            </w:r>
          </w:p>
        </w:tc>
      </w:tr>
    </w:tbl>
    <w:p w14:paraId="029EC660" w14:textId="202D05DA" w:rsidR="00A95489" w:rsidRPr="008F6D38" w:rsidRDefault="00A95489" w:rsidP="008F6D38">
      <w:pPr>
        <w:spacing w:after="0"/>
        <w:jc w:val="center"/>
        <w:rPr>
          <w:rFonts w:ascii="Times New Roman" w:hAnsi="Times New Roman" w:cs="Times New Roman"/>
          <w:b/>
        </w:rPr>
      </w:pPr>
    </w:p>
    <w:p w14:paraId="7A463FC8" w14:textId="77777777" w:rsidR="00A95489" w:rsidRPr="008F6D38" w:rsidRDefault="00A95489" w:rsidP="008F6D38">
      <w:pPr>
        <w:spacing w:after="0"/>
        <w:jc w:val="center"/>
        <w:rPr>
          <w:rFonts w:ascii="Times New Roman" w:hAnsi="Times New Roman" w:cs="Times New Roman"/>
          <w:b/>
        </w:rPr>
      </w:pPr>
    </w:p>
    <w:p w14:paraId="4EB855CF" w14:textId="69E1F389" w:rsidR="00862731" w:rsidRPr="008F6D38" w:rsidRDefault="00862731" w:rsidP="008F6D38">
      <w:pPr>
        <w:spacing w:after="0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1. Объект закупки:</w:t>
      </w:r>
    </w:p>
    <w:tbl>
      <w:tblPr>
        <w:tblW w:w="5154" w:type="pct"/>
        <w:tblInd w:w="-5" w:type="dxa"/>
        <w:tblLook w:val="04A0" w:firstRow="1" w:lastRow="0" w:firstColumn="1" w:lastColumn="0" w:noHBand="0" w:noVBand="1"/>
      </w:tblPr>
      <w:tblGrid>
        <w:gridCol w:w="547"/>
        <w:gridCol w:w="2241"/>
        <w:gridCol w:w="4650"/>
        <w:gridCol w:w="877"/>
        <w:gridCol w:w="1092"/>
        <w:gridCol w:w="1103"/>
      </w:tblGrid>
      <w:tr w:rsidR="008F6D38" w:rsidRPr="008F6D38" w14:paraId="6050110C" w14:textId="77777777" w:rsidTr="00862731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27C7" w14:textId="1D9C8412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F20B" w14:textId="7F7B5E43" w:rsidR="007718EA" w:rsidRPr="008F6D38" w:rsidRDefault="007718EA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DA5D" w14:textId="38425E65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A00" w14:textId="77777777" w:rsidR="00A2386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</w:p>
          <w:p w14:paraId="5BE77339" w14:textId="6F46F6E0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148E" w14:textId="27438D2B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</w:t>
            </w:r>
            <w:r w:rsidR="00862731"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spellStart"/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чество</w:t>
            </w:r>
            <w:proofErr w:type="spellEnd"/>
            <w:proofErr w:type="gramEnd"/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206C304" w14:textId="1A1DE496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квартал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C57A" w14:textId="658B618B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</w:t>
            </w:r>
            <w:r w:rsidR="00862731"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spellStart"/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чество</w:t>
            </w:r>
            <w:proofErr w:type="spellEnd"/>
            <w:proofErr w:type="gramEnd"/>
          </w:p>
          <w:p w14:paraId="38744A38" w14:textId="613C38B1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4 квартал</w:t>
            </w:r>
          </w:p>
        </w:tc>
      </w:tr>
      <w:tr w:rsidR="008F6D38" w:rsidRPr="008F6D38" w14:paraId="41C08B18" w14:textId="77777777" w:rsidTr="00862731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A38C" w14:textId="485FD662" w:rsidR="007718EA" w:rsidRPr="008F6D38" w:rsidRDefault="007718EA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D6DE" w14:textId="44B1C64E" w:rsidR="007718EA" w:rsidRPr="008F6D38" w:rsidRDefault="007718EA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ЭомиТЕСТ</w:t>
            </w:r>
            <w:proofErr w:type="spellEnd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Азопирам</w:t>
            </w:r>
            <w:proofErr w:type="spellEnd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D9AE" w14:textId="791D34DA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Индикатор предназначен для контроля предстерилизационной очистки медицинских изделий в</w:t>
            </w:r>
            <w:r w:rsidR="008F6D38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>лечебно-профилактических учреждениях, санитарно-эпидемиологических и дезинфекционных станциях</w:t>
            </w:r>
            <w:r w:rsidR="008F6D38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 xml:space="preserve">путем </w:t>
            </w:r>
            <w:r w:rsidRPr="008F6D38">
              <w:rPr>
                <w:rFonts w:ascii="Times New Roman" w:hAnsi="Times New Roman" w:cs="Times New Roman"/>
              </w:rPr>
              <w:lastRenderedPageBreak/>
              <w:t>обнаружения остатков крови, следов ржавчины, окислителей (хлорамина, хлорной извести,</w:t>
            </w:r>
            <w:r w:rsidR="008F6D38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 xml:space="preserve">хромовой смеси и др.), </w:t>
            </w:r>
            <w:proofErr w:type="spellStart"/>
            <w:r w:rsidRPr="008F6D38">
              <w:rPr>
                <w:rFonts w:ascii="Times New Roman" w:hAnsi="Times New Roman" w:cs="Times New Roman"/>
              </w:rPr>
              <w:t>пероксидаз</w:t>
            </w:r>
            <w:proofErr w:type="spellEnd"/>
            <w:r w:rsidRPr="008F6D38">
              <w:rPr>
                <w:rFonts w:ascii="Times New Roman" w:hAnsi="Times New Roman" w:cs="Times New Roman"/>
              </w:rPr>
              <w:t xml:space="preserve"> растительного происхождения (растительных остатков), стиральных</w:t>
            </w:r>
            <w:r w:rsidR="008F6D38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>порошков</w:t>
            </w:r>
          </w:p>
          <w:p w14:paraId="758EB052" w14:textId="5480BC7D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Индикатор представляет собой раствор амидопирина в полиэтиленовом флаконе и раствор анилина</w:t>
            </w:r>
          </w:p>
          <w:p w14:paraId="2A56D25D" w14:textId="367541A5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солянокислого в изопропиловом спирте в стеклянном флаконе, или пакете из комбинированного</w:t>
            </w:r>
            <w:r w:rsidR="008F6D38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>материала.</w:t>
            </w:r>
          </w:p>
          <w:p w14:paraId="4AA784C5" w14:textId="3F8D49D9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Одноразовый: соответствие</w:t>
            </w:r>
          </w:p>
          <w:p w14:paraId="0EAF8CD9" w14:textId="50E9CDC4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  <w:i/>
                <w:iCs/>
              </w:rPr>
              <w:t>Состав набора</w:t>
            </w:r>
            <w:r w:rsidRPr="008F6D38">
              <w:rPr>
                <w:rFonts w:ascii="Times New Roman" w:hAnsi="Times New Roman" w:cs="Times New Roman"/>
              </w:rPr>
              <w:t>: раствор амидопирина —</w:t>
            </w:r>
            <w:r w:rsidR="00D60A6C">
              <w:rPr>
                <w:rFonts w:ascii="Times New Roman" w:hAnsi="Times New Roman" w:cs="Times New Roman"/>
              </w:rPr>
              <w:t xml:space="preserve"> </w:t>
            </w:r>
            <w:r w:rsidRPr="008F6D38">
              <w:rPr>
                <w:rFonts w:ascii="Times New Roman" w:hAnsi="Times New Roman" w:cs="Times New Roman"/>
              </w:rPr>
              <w:t>90 мл, раствор анилина солянокислого —10 мл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71BC" w14:textId="2AFEDEA1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lastRenderedPageBreak/>
              <w:t>наб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E374" w14:textId="593C27F3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CD94" w14:textId="7A222C5B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8F6D38" w:rsidRPr="008F6D38" w14:paraId="537D206E" w14:textId="77777777" w:rsidTr="00862731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0F6A" w14:textId="1FB045DF" w:rsidR="007718EA" w:rsidRPr="008F6D38" w:rsidRDefault="007718EA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F9E1" w14:textId="7311679D" w:rsidR="007718EA" w:rsidRPr="008F6D38" w:rsidRDefault="007718EA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Экран стоматологический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AD3B" w14:textId="18C9E90E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  <w:spacing w:val="5"/>
                <w:shd w:val="clear" w:color="auto" w:fill="FFFFFF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>Применяется для эффективной защиты лица, глаз, органов дыхания врачей стоматологов, а также при выполнении всех видов ортопедических работ, связанных с пылевыделением.</w:t>
            </w:r>
          </w:p>
          <w:p w14:paraId="14FE8100" w14:textId="5135B824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  <w:spacing w:val="5"/>
                <w:shd w:val="clear" w:color="auto" w:fill="FFFFFF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>бесцветный щиток, изготовленный из полимерной пленки</w:t>
            </w:r>
          </w:p>
          <w:p w14:paraId="14E610DA" w14:textId="14E31B4E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  <w:spacing w:val="5"/>
                <w:shd w:val="clear" w:color="auto" w:fill="FFFFFF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>не отражает свет, не желтеет: соответствие</w:t>
            </w:r>
          </w:p>
          <w:p w14:paraId="679B4C6F" w14:textId="190B0FC1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  <w:spacing w:val="5"/>
                <w:shd w:val="clear" w:color="auto" w:fill="FFFFFF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>толщина экрана: 250 мкм</w:t>
            </w:r>
          </w:p>
          <w:p w14:paraId="3122A2BD" w14:textId="77777777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  <w:spacing w:val="5"/>
                <w:shd w:val="clear" w:color="auto" w:fill="FFFFFF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 xml:space="preserve">Комплект поставки: </w:t>
            </w:r>
          </w:p>
          <w:p w14:paraId="4A3FE741" w14:textId="12E68901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  <w:spacing w:val="5"/>
                <w:shd w:val="clear" w:color="auto" w:fill="FFFFFF"/>
              </w:rPr>
              <w:t>оправа очковая - 1 шт., щиток защитный - 5 шт.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6BAD" w14:textId="7FBB29CF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6F66" w14:textId="5E793F0B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9D02" w14:textId="5827830A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8F6D38" w:rsidRPr="008F6D38" w14:paraId="10888F16" w14:textId="77777777" w:rsidTr="00862731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990" w14:textId="48752E70" w:rsidR="007718EA" w:rsidRPr="008F6D38" w:rsidRDefault="007718EA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F97A" w14:textId="4B53E6A4" w:rsidR="007718EA" w:rsidRPr="008F6D38" w:rsidRDefault="007718EA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Бахилы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05D4" w14:textId="60BC84D7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Материал: п/э</w:t>
            </w:r>
          </w:p>
          <w:p w14:paraId="4E3FFFA2" w14:textId="646F332C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Размер: 39*15 см</w:t>
            </w:r>
          </w:p>
          <w:p w14:paraId="3AA46FAA" w14:textId="35F072C1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Плотность: 20мкм</w:t>
            </w:r>
          </w:p>
          <w:p w14:paraId="20602336" w14:textId="4EE9753B" w:rsidR="007718EA" w:rsidRPr="008F6D38" w:rsidRDefault="007718EA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Резинка пропаяна по всей длине, на торцах скреплена спанбондом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F3FF" w14:textId="1097889A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2771" w14:textId="53798A41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BC6A6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DAA3" w14:textId="3079016E" w:rsidR="007718EA" w:rsidRPr="008F6D38" w:rsidRDefault="007718EA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F6D38" w:rsidRPr="008F6D38" w14:paraId="231F98E2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E757" w14:textId="528361E4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F9CF" w14:textId="4B9EC0B6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Салфетки д/пациентов нагрудные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EF05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Состав: 100% целлюлозной бумага</w:t>
            </w:r>
          </w:p>
          <w:p w14:paraId="430551AE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Одноразовая: соответствие</w:t>
            </w:r>
          </w:p>
          <w:p w14:paraId="3E1B6943" w14:textId="5B6467D6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Размер нагрудника: 33 х 45 см</w:t>
            </w:r>
          </w:p>
          <w:p w14:paraId="3CA1FC24" w14:textId="7BA09AED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плотностью 18 гр./м2 </w:t>
            </w:r>
          </w:p>
          <w:p w14:paraId="0B1B187F" w14:textId="1B8C9799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Упаковка: 500 </w:t>
            </w:r>
            <w:proofErr w:type="spellStart"/>
            <w:r w:rsidRPr="008F6D3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5EF3" w14:textId="5D4ABF04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FCFA" w14:textId="178ED638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EAAB" w14:textId="5DBCED0C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8F6D38" w:rsidRPr="008F6D38" w14:paraId="01690D4B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015" w14:textId="154F548D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EC1F" w14:textId="7DC0E499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Халат хирургический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2DE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стерильный: соответствие </w:t>
            </w:r>
          </w:p>
          <w:p w14:paraId="4468978F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Материал: спанбонд</w:t>
            </w:r>
          </w:p>
          <w:p w14:paraId="7B8B2987" w14:textId="2B0C8D11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Длина: 110 см, </w:t>
            </w:r>
          </w:p>
          <w:p w14:paraId="24C5256B" w14:textId="410D01D8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Плотность: 25 г/м²</w:t>
            </w:r>
          </w:p>
          <w:p w14:paraId="3A3939A3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рукав: на резинке,  </w:t>
            </w:r>
          </w:p>
          <w:p w14:paraId="4D0658B9" w14:textId="4064EBCB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индивидуальная упаковка: наличие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215E" w14:textId="7AB6B2D1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41A2" w14:textId="4DF70797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BEE4" w14:textId="18EB1BE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8F6D38" w:rsidRPr="008F6D38" w14:paraId="539E2E32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5A65" w14:textId="1F6B6E35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AF44" w14:textId="0E99290F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Контейнер МК-01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DF45" w14:textId="59663506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Фактический объем изделия –0,5 л.</w:t>
            </w:r>
            <w:r w:rsidRPr="008F6D38">
              <w:rPr>
                <w:rFonts w:ascii="Times New Roman" w:hAnsi="Times New Roman" w:cs="Times New Roman"/>
              </w:rPr>
              <w:br/>
              <w:t>Гравировка с указанием фактического объема - наличие</w:t>
            </w:r>
            <w:r w:rsidRPr="008F6D38">
              <w:rPr>
                <w:rFonts w:ascii="Times New Roman" w:hAnsi="Times New Roman" w:cs="Times New Roman"/>
              </w:rPr>
              <w:br/>
              <w:t>Полезный объем –0,37 л.</w:t>
            </w:r>
            <w:r w:rsidRPr="008F6D38">
              <w:rPr>
                <w:rFonts w:ascii="Times New Roman" w:hAnsi="Times New Roman" w:cs="Times New Roman"/>
              </w:rPr>
              <w:br/>
              <w:t>Основной цвет изделия - желтый.</w:t>
            </w:r>
            <w:r w:rsidRPr="008F6D38">
              <w:rPr>
                <w:rFonts w:ascii="Times New Roman" w:hAnsi="Times New Roman" w:cs="Times New Roman"/>
              </w:rPr>
              <w:br/>
              <w:t xml:space="preserve">Материал – полипропилен </w:t>
            </w:r>
          </w:p>
          <w:p w14:paraId="492A2418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Двойная крышка – заглушка</w:t>
            </w:r>
          </w:p>
          <w:p w14:paraId="50A5109E" w14:textId="4A802F5E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Размеры: Высота –10 см, диаметр горловины - 110 мм, диаметр дна - 80 мм.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694E" w14:textId="4E584F1A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D84F" w14:textId="2CDF648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bookmarkStart w:id="0" w:name="_GoBack"/>
            <w:bookmarkEnd w:id="0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3760" w14:textId="111F43FE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8F6D38" w:rsidRPr="008F6D38" w14:paraId="60A3F1B3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FFD" w14:textId="776F9794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2993" w14:textId="6C0EB771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Контейнер МК-01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9B8" w14:textId="23803019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Фактический объем изделия –1,0 л.</w:t>
            </w:r>
            <w:r w:rsidRPr="008F6D38">
              <w:rPr>
                <w:rFonts w:ascii="Times New Roman" w:hAnsi="Times New Roman" w:cs="Times New Roman"/>
              </w:rPr>
              <w:br/>
              <w:t>Гравировка с указанием фактического объема - наличие</w:t>
            </w:r>
            <w:r w:rsidRPr="008F6D38">
              <w:rPr>
                <w:rFonts w:ascii="Times New Roman" w:hAnsi="Times New Roman" w:cs="Times New Roman"/>
              </w:rPr>
              <w:br/>
              <w:t>Полезный объем –0,75 л.</w:t>
            </w:r>
            <w:r w:rsidRPr="008F6D38">
              <w:rPr>
                <w:rFonts w:ascii="Times New Roman" w:hAnsi="Times New Roman" w:cs="Times New Roman"/>
              </w:rPr>
              <w:br/>
              <w:t>Основной цвет изделия - желтый.</w:t>
            </w:r>
            <w:r w:rsidRPr="008F6D38">
              <w:rPr>
                <w:rFonts w:ascii="Times New Roman" w:hAnsi="Times New Roman" w:cs="Times New Roman"/>
              </w:rPr>
              <w:br/>
              <w:t xml:space="preserve">Материал – полипропилен </w:t>
            </w:r>
          </w:p>
          <w:p w14:paraId="7FF1664C" w14:textId="3487C6E0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lastRenderedPageBreak/>
              <w:t>Основная крышка: наличие</w:t>
            </w:r>
            <w:r w:rsidRPr="008F6D38">
              <w:rPr>
                <w:rFonts w:ascii="Times New Roman" w:hAnsi="Times New Roman" w:cs="Times New Roman"/>
              </w:rPr>
              <w:br/>
              <w:t>Размеры: Высота –14 см, диаметр горловины - 120 мм, диаметр дна - 90 мм.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B0FC" w14:textId="2D4447CE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903C" w14:textId="2F8364F5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5A6" w14:textId="5EC4CA8B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8F6D38" w:rsidRPr="008F6D38" w14:paraId="5DF38005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BFF" w14:textId="0F170F0A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5C69" w14:textId="3E9B1189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Наконечник д/</w:t>
            </w:r>
            <w:proofErr w:type="spellStart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слюноот</w:t>
            </w:r>
            <w:proofErr w:type="spellEnd"/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2D8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Вид: Со съемным наконечником</w:t>
            </w:r>
          </w:p>
          <w:p w14:paraId="57889635" w14:textId="058918FD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Стенка трубки </w:t>
            </w:r>
            <w:proofErr w:type="spellStart"/>
            <w:r w:rsidRPr="008F6D38">
              <w:rPr>
                <w:rFonts w:ascii="Times New Roman" w:hAnsi="Times New Roman" w:cs="Times New Roman"/>
              </w:rPr>
              <w:t>слюноотсоса</w:t>
            </w:r>
            <w:proofErr w:type="spellEnd"/>
            <w:r w:rsidRPr="008F6D38">
              <w:rPr>
                <w:rFonts w:ascii="Times New Roman" w:hAnsi="Times New Roman" w:cs="Times New Roman"/>
              </w:rPr>
              <w:t xml:space="preserve"> армирована металлической проволокой</w:t>
            </w:r>
            <w:r w:rsidRPr="008F6D38">
              <w:rPr>
                <w:rFonts w:ascii="Times New Roman" w:hAnsi="Times New Roman" w:cs="Times New Roman"/>
              </w:rPr>
              <w:br/>
              <w:t>Длина: 148 ± 2мм</w:t>
            </w:r>
            <w:r w:rsidRPr="008F6D38">
              <w:rPr>
                <w:rFonts w:ascii="Times New Roman" w:hAnsi="Times New Roman" w:cs="Times New Roman"/>
              </w:rPr>
              <w:br/>
              <w:t>Диаметр: 6,5 мм</w:t>
            </w:r>
            <w:r w:rsidRPr="008F6D38">
              <w:rPr>
                <w:rFonts w:ascii="Times New Roman" w:hAnsi="Times New Roman" w:cs="Times New Roman"/>
              </w:rPr>
              <w:br/>
              <w:t>Упаковка: 100 шт.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F994" w14:textId="679EC086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B41F" w14:textId="504CB4D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EB45" w14:textId="29C16B2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F6D38" w:rsidRPr="008F6D38" w14:paraId="2B585FD1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C7C8" w14:textId="02A8B94B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45E" w14:textId="0BA05F9E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Шапочка Шарлотта (клип-берет)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D3A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Изготавливается из нетканого гипоаллергенного полипропилена повышенной прочности</w:t>
            </w:r>
          </w:p>
          <w:p w14:paraId="410CF747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Шапочка на резинке, с двумя </w:t>
            </w:r>
            <w:proofErr w:type="spellStart"/>
            <w:r w:rsidRPr="008F6D38">
              <w:rPr>
                <w:rFonts w:ascii="Times New Roman" w:hAnsi="Times New Roman" w:cs="Times New Roman"/>
              </w:rPr>
              <w:t>защипами</w:t>
            </w:r>
            <w:proofErr w:type="spellEnd"/>
            <w:r w:rsidRPr="008F6D38">
              <w:rPr>
                <w:rFonts w:ascii="Times New Roman" w:hAnsi="Times New Roman" w:cs="Times New Roman"/>
              </w:rPr>
              <w:t xml:space="preserve"> для создания удобной формы</w:t>
            </w:r>
          </w:p>
          <w:p w14:paraId="2977265A" w14:textId="47FEDAE0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Плотность –12 г/м2.</w:t>
            </w:r>
            <w:r w:rsidRPr="008F6D38">
              <w:rPr>
                <w:rFonts w:ascii="Times New Roman" w:hAnsi="Times New Roman" w:cs="Times New Roman"/>
              </w:rPr>
              <w:br/>
              <w:t>Диаметр шапочки «Шарлотта» –50 см.</w:t>
            </w:r>
          </w:p>
          <w:p w14:paraId="030C6BC6" w14:textId="74AA6558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Упаковка: 100 </w:t>
            </w:r>
            <w:proofErr w:type="spellStart"/>
            <w:r w:rsidRPr="008F6D3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F3D9" w14:textId="3900B0C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269E" w14:textId="6A897549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7527" w14:textId="366572EC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F6D38" w:rsidRPr="008F6D38" w14:paraId="449CAABD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A4F" w14:textId="302F88DF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9822" w14:textId="6CF695CF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Чашка микробиологическая (Петри) ЧМ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A61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Выдерживает химические и термические режимы стерилизации.</w:t>
            </w:r>
            <w:r w:rsidRPr="008F6D38">
              <w:rPr>
                <w:rFonts w:ascii="Times New Roman" w:hAnsi="Times New Roman" w:cs="Times New Roman"/>
              </w:rPr>
              <w:br/>
              <w:t xml:space="preserve">Изготовлена из стекла </w:t>
            </w:r>
          </w:p>
          <w:p w14:paraId="283D2EC0" w14:textId="2EA99DF8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Наружный Ø основания: 100±2,0 мм</w:t>
            </w:r>
            <w:r w:rsidRPr="008F6D38">
              <w:rPr>
                <w:rFonts w:ascii="Times New Roman" w:hAnsi="Times New Roman" w:cs="Times New Roman"/>
              </w:rPr>
              <w:br/>
              <w:t>Наружный Ø крышки: 110±2,0 мм</w:t>
            </w:r>
            <w:r w:rsidRPr="008F6D38">
              <w:rPr>
                <w:rFonts w:ascii="Times New Roman" w:hAnsi="Times New Roman" w:cs="Times New Roman"/>
              </w:rPr>
              <w:br/>
              <w:t>Высота основания: 20 ± 2,0 мм</w:t>
            </w:r>
            <w:r w:rsidRPr="008F6D38">
              <w:rPr>
                <w:rFonts w:ascii="Times New Roman" w:hAnsi="Times New Roman" w:cs="Times New Roman"/>
              </w:rPr>
              <w:br/>
              <w:t>Высота крышки: 18 ± 2,0 мм</w:t>
            </w:r>
            <w:r w:rsidRPr="008F6D38">
              <w:rPr>
                <w:rFonts w:ascii="Times New Roman" w:hAnsi="Times New Roman" w:cs="Times New Roman"/>
              </w:rPr>
              <w:br/>
              <w:t>Упаковка: 36 шт.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E54A" w14:textId="2F97EB82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C748" w14:textId="7232B1AA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C2B6" w14:textId="1DD6C5FD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F6D38" w:rsidRPr="008F6D38" w14:paraId="31E3C8A3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771" w14:textId="3CA30651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00C8" w14:textId="2280E3BA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 xml:space="preserve">Масло д/наконечников для </w:t>
            </w:r>
            <w:proofErr w:type="spellStart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Ассистины</w:t>
            </w:r>
            <w:proofErr w:type="spellEnd"/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 xml:space="preserve"> "ДС ОЙЛ +"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9E7" w14:textId="3C1DFB7A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 xml:space="preserve">Сервисное масло </w:t>
            </w:r>
            <w:proofErr w:type="spellStart"/>
            <w:r w:rsidRPr="008F6D38">
              <w:rPr>
                <w:rFonts w:ascii="Times New Roman" w:hAnsi="Times New Roman" w:cs="Times New Roman"/>
              </w:rPr>
              <w:t>неаэрозольного</w:t>
            </w:r>
            <w:proofErr w:type="spellEnd"/>
            <w:r w:rsidRPr="008F6D38">
              <w:rPr>
                <w:rFonts w:ascii="Times New Roman" w:hAnsi="Times New Roman" w:cs="Times New Roman"/>
              </w:rPr>
              <w:t xml:space="preserve"> типа для применения в аппаратах для смазки наконечников</w:t>
            </w:r>
            <w:r w:rsidRPr="008F6D38">
              <w:rPr>
                <w:rFonts w:ascii="Times New Roman" w:hAnsi="Times New Roman" w:cs="Times New Roman"/>
              </w:rPr>
              <w:br/>
              <w:t>Состав смесь синтетических масел с высокой степенью очистки.</w:t>
            </w:r>
            <w:r w:rsidRPr="008F6D38">
              <w:rPr>
                <w:rFonts w:ascii="Times New Roman" w:hAnsi="Times New Roman" w:cs="Times New Roman"/>
              </w:rPr>
              <w:br/>
              <w:t>упаковка: 1л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29AD" w14:textId="6D3E0F8C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фл</w:t>
            </w:r>
            <w:proofErr w:type="spellEnd"/>
            <w:r w:rsidRPr="008F6D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AB1B" w14:textId="00E76839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F091" w14:textId="4895F7A6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F6D38" w:rsidRPr="008F6D38" w14:paraId="41A22F01" w14:textId="77777777" w:rsidTr="00187787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144" w14:textId="1B1256C6" w:rsidR="00187787" w:rsidRPr="008F6D38" w:rsidRDefault="00187787" w:rsidP="008F6D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E684" w14:textId="45AD1A4E" w:rsidR="00187787" w:rsidRPr="008F6D38" w:rsidRDefault="00187787" w:rsidP="00DB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Масло-спрей д/наконечников "ДС ОЙЛ"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774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Состав: смесь синтетических масел высокой степени очистки.</w:t>
            </w:r>
          </w:p>
          <w:p w14:paraId="44901765" w14:textId="77777777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Многофункциональный смазочный спрей для стоматологических наконечников</w:t>
            </w:r>
          </w:p>
          <w:p w14:paraId="7D02AC78" w14:textId="65453CA1" w:rsidR="00187787" w:rsidRPr="008F6D38" w:rsidRDefault="00187787" w:rsidP="008F6D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6D38">
              <w:rPr>
                <w:rFonts w:ascii="Times New Roman" w:hAnsi="Times New Roman" w:cs="Times New Roman"/>
              </w:rPr>
              <w:t>Объем 500 мл.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1DBE" w14:textId="7AD96DB0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F6D38">
              <w:rPr>
                <w:rFonts w:ascii="Times New Roman" w:hAnsi="Times New Roman" w:cs="Times New Roman"/>
              </w:rPr>
              <w:t>фл</w:t>
            </w:r>
            <w:proofErr w:type="spellEnd"/>
            <w:r w:rsidRPr="008F6D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330F" w14:textId="0251EC55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C1A1" w14:textId="1BE421DE" w:rsidR="00187787" w:rsidRPr="008F6D38" w:rsidRDefault="00187787" w:rsidP="008F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D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0BDAE75C" w14:textId="4E95A272" w:rsidR="008C4D32" w:rsidRPr="008F6D38" w:rsidRDefault="008C4D32" w:rsidP="008F6D38">
      <w:pPr>
        <w:spacing w:after="0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2. Место поставки товара</w:t>
      </w:r>
      <w:r w:rsidRPr="008F6D38">
        <w:rPr>
          <w:rFonts w:ascii="Times New Roman" w:hAnsi="Times New Roman" w:cs="Times New Roman"/>
        </w:rPr>
        <w:t xml:space="preserve"> </w:t>
      </w:r>
      <w:r w:rsidR="00364F73" w:rsidRPr="008F6D38">
        <w:rPr>
          <w:rFonts w:ascii="Times New Roman" w:hAnsi="Times New Roman" w:cs="Times New Roman"/>
        </w:rPr>
        <w:t>663302, Российская Федерация, Красноярский край, г. Норильск, проезд Солнечный, д. 6, КГАУЗ «Норильская ГСП».</w:t>
      </w:r>
    </w:p>
    <w:p w14:paraId="5B8EA44D" w14:textId="3C20EC0F" w:rsidR="00862731" w:rsidRPr="008F6D38" w:rsidRDefault="008C4D32" w:rsidP="008F6D38">
      <w:pPr>
        <w:spacing w:after="0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  <w:b/>
          <w:bCs/>
        </w:rPr>
        <w:t>3. Срок поставки товара:</w:t>
      </w:r>
      <w:r w:rsidRPr="008F6D38">
        <w:rPr>
          <w:rFonts w:ascii="Times New Roman" w:hAnsi="Times New Roman" w:cs="Times New Roman"/>
        </w:rPr>
        <w:t xml:space="preserve"> </w:t>
      </w:r>
      <w:bookmarkStart w:id="1" w:name="_Hlk222410429"/>
      <w:r w:rsidR="00862731" w:rsidRPr="008F6D38">
        <w:rPr>
          <w:rFonts w:ascii="Times New Roman" w:hAnsi="Times New Roman" w:cs="Times New Roman"/>
        </w:rPr>
        <w:t>с даты заключения договора по 30.09.2026г</w:t>
      </w:r>
    </w:p>
    <w:p w14:paraId="6C6FBA19" w14:textId="1601BBCF" w:rsidR="00825E3A" w:rsidRPr="008F6D38" w:rsidRDefault="00825E3A" w:rsidP="008F6D38">
      <w:pPr>
        <w:spacing w:after="0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  <w:b/>
        </w:rPr>
        <w:t>1-ая поставка</w:t>
      </w:r>
      <w:r w:rsidRPr="008F6D38">
        <w:rPr>
          <w:rFonts w:ascii="Times New Roman" w:hAnsi="Times New Roman" w:cs="Times New Roman"/>
        </w:rPr>
        <w:t xml:space="preserve"> в течение 30 календарных дней с даты заключения договора, </w:t>
      </w:r>
    </w:p>
    <w:p w14:paraId="6F18A368" w14:textId="77777777" w:rsidR="00825E3A" w:rsidRPr="008F6D38" w:rsidRDefault="00825E3A" w:rsidP="008F6D38">
      <w:pPr>
        <w:spacing w:after="0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  <w:b/>
        </w:rPr>
        <w:t>2-ая поставка</w:t>
      </w:r>
      <w:r w:rsidRPr="008F6D38">
        <w:rPr>
          <w:rFonts w:ascii="Times New Roman" w:hAnsi="Times New Roman" w:cs="Times New Roman"/>
        </w:rPr>
        <w:t xml:space="preserve"> с 01.09.2026г. по 30.09.2026г. </w:t>
      </w:r>
      <w:bookmarkEnd w:id="1"/>
    </w:p>
    <w:p w14:paraId="55B6F40F" w14:textId="4FF46D79" w:rsidR="008C4D32" w:rsidRPr="008F6D38" w:rsidRDefault="008C4D32" w:rsidP="008F6D38">
      <w:pPr>
        <w:spacing w:after="0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14:paraId="66BDBB6A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17CBB4CA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4.1. Требования к качеству продукции медицинского назначения: Поставляемая продукция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 должна иметь сертификат соответствия или декларацию о соответствии (при необходимости).</w:t>
      </w:r>
    </w:p>
    <w:p w14:paraId="7CE376B5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4.2. Требования к безопасности продукции медицинского назначения: Продукция медицинского назначения должна быть зарегистрирована и разрешена к применению на территории Российской Федерации.</w:t>
      </w:r>
    </w:p>
    <w:p w14:paraId="3D4DE8FA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0EF95F6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lastRenderedPageBreak/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3258E1B9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16D84AA7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02B4B759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9EA7A2A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35D9D3C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14:paraId="196600EF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93E8725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ED38ABA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47DFE2D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308CE0E3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F6D38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279C2475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6.1. Остаточный срок годности на момент поставки должен составлять:</w:t>
      </w:r>
    </w:p>
    <w:p w14:paraId="2C2F54A0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- не менее 7 месяцев, если срок годности Товара составляет 1 год;</w:t>
      </w:r>
    </w:p>
    <w:p w14:paraId="2ECE59D7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- не менее 11 месяцев, если срок годности Товара составляет 1,5 года;</w:t>
      </w:r>
    </w:p>
    <w:p w14:paraId="3D594D2B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- не менее 14 месяцев, если срок годности Товара составляет 2 года;</w:t>
      </w:r>
    </w:p>
    <w:p w14:paraId="25F25013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- не менее 18 месяцев, если срок годности Товара составляет 2,5 года;</w:t>
      </w:r>
    </w:p>
    <w:p w14:paraId="5BF6C07E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- не менее 22 месяцев, если срок годности Товара составляет не менее 3 лет.</w:t>
      </w:r>
    </w:p>
    <w:p w14:paraId="24438894" w14:textId="77777777" w:rsidR="008C4D32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01595F01" w14:textId="309DF08C" w:rsidR="00144BF3" w:rsidRPr="008F6D38" w:rsidRDefault="008C4D32" w:rsidP="008F6D38">
      <w:pPr>
        <w:spacing w:after="0"/>
        <w:jc w:val="both"/>
        <w:rPr>
          <w:rFonts w:ascii="Times New Roman" w:hAnsi="Times New Roman" w:cs="Times New Roman"/>
        </w:rPr>
      </w:pPr>
      <w:r w:rsidRPr="008F6D38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144BF3" w:rsidRPr="008F6D38" w:rsidSect="008F6D38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C4"/>
    <w:rsid w:val="0004243A"/>
    <w:rsid w:val="000575CE"/>
    <w:rsid w:val="00063E19"/>
    <w:rsid w:val="000B72A5"/>
    <w:rsid w:val="000D1FFF"/>
    <w:rsid w:val="000E2FD2"/>
    <w:rsid w:val="00115232"/>
    <w:rsid w:val="00144BF3"/>
    <w:rsid w:val="00187787"/>
    <w:rsid w:val="001E6409"/>
    <w:rsid w:val="00222322"/>
    <w:rsid w:val="00224E1E"/>
    <w:rsid w:val="0025083F"/>
    <w:rsid w:val="00286FC4"/>
    <w:rsid w:val="002C1E02"/>
    <w:rsid w:val="002D276A"/>
    <w:rsid w:val="002E518D"/>
    <w:rsid w:val="00323C6E"/>
    <w:rsid w:val="003352D4"/>
    <w:rsid w:val="003529F3"/>
    <w:rsid w:val="00364F73"/>
    <w:rsid w:val="00377A37"/>
    <w:rsid w:val="00384867"/>
    <w:rsid w:val="003A35D7"/>
    <w:rsid w:val="003A59B9"/>
    <w:rsid w:val="003C0C31"/>
    <w:rsid w:val="004567A0"/>
    <w:rsid w:val="004D329C"/>
    <w:rsid w:val="0052455F"/>
    <w:rsid w:val="00571A74"/>
    <w:rsid w:val="00587743"/>
    <w:rsid w:val="005E5F46"/>
    <w:rsid w:val="00610557"/>
    <w:rsid w:val="00657D62"/>
    <w:rsid w:val="00661EC6"/>
    <w:rsid w:val="006A6297"/>
    <w:rsid w:val="007053B2"/>
    <w:rsid w:val="007718EA"/>
    <w:rsid w:val="007817D1"/>
    <w:rsid w:val="00803E8F"/>
    <w:rsid w:val="00825E3A"/>
    <w:rsid w:val="00854F45"/>
    <w:rsid w:val="008578F1"/>
    <w:rsid w:val="00862731"/>
    <w:rsid w:val="008739E0"/>
    <w:rsid w:val="008C4D32"/>
    <w:rsid w:val="008C5E02"/>
    <w:rsid w:val="008C7BC2"/>
    <w:rsid w:val="008D460E"/>
    <w:rsid w:val="008F3EF0"/>
    <w:rsid w:val="008F6D38"/>
    <w:rsid w:val="00912051"/>
    <w:rsid w:val="00974E1E"/>
    <w:rsid w:val="00993C3C"/>
    <w:rsid w:val="009E590F"/>
    <w:rsid w:val="00A2386A"/>
    <w:rsid w:val="00A95489"/>
    <w:rsid w:val="00A97020"/>
    <w:rsid w:val="00AF0F1F"/>
    <w:rsid w:val="00B90305"/>
    <w:rsid w:val="00BC6A63"/>
    <w:rsid w:val="00BF0A86"/>
    <w:rsid w:val="00C13405"/>
    <w:rsid w:val="00D114F9"/>
    <w:rsid w:val="00D14B7F"/>
    <w:rsid w:val="00D15FE3"/>
    <w:rsid w:val="00D37361"/>
    <w:rsid w:val="00D43E0B"/>
    <w:rsid w:val="00D60A6C"/>
    <w:rsid w:val="00DB4052"/>
    <w:rsid w:val="00DE1CD6"/>
    <w:rsid w:val="00E25472"/>
    <w:rsid w:val="00E472B7"/>
    <w:rsid w:val="00E64FDB"/>
    <w:rsid w:val="00E67BB3"/>
    <w:rsid w:val="00F71F43"/>
    <w:rsid w:val="00F84B37"/>
    <w:rsid w:val="00FB277A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5EE2"/>
  <w15:chartTrackingRefBased/>
  <w15:docId w15:val="{68A28CA1-327F-400A-A423-D0796E9B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C4"/>
    <w:pPr>
      <w:ind w:left="720"/>
      <w:contextualSpacing/>
    </w:p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286FC4"/>
  </w:style>
  <w:style w:type="paragraph" w:styleId="a4">
    <w:name w:val="Balloon Text"/>
    <w:basedOn w:val="a"/>
    <w:link w:val="a5"/>
    <w:uiPriority w:val="99"/>
    <w:semiHidden/>
    <w:unhideWhenUsed/>
    <w:rsid w:val="0028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F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4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С.Ю. Гончарова</dc:creator>
  <cp:keywords/>
  <dc:description>DOC-MARKER-1SxN8x8rzKcd0TwKmTdNNQ</dc:description>
  <cp:lastModifiedBy>Снежана С.Ю. Гончарова</cp:lastModifiedBy>
  <cp:revision>10</cp:revision>
  <cp:lastPrinted>2026-02-05T09:25:00Z</cp:lastPrinted>
  <dcterms:created xsi:type="dcterms:W3CDTF">2026-06-05T07:23:00Z</dcterms:created>
  <dcterms:modified xsi:type="dcterms:W3CDTF">2026-06-11T10:12:00Z</dcterms:modified>
</cp:coreProperties>
</file>