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10065"/>
      </w:tblGrid>
      <w:tr w:rsidR="00617C8F" w:rsidRPr="00617C8F" w14:paraId="7D035058" w14:textId="77777777" w:rsidTr="00685475">
        <w:trPr>
          <w:trHeight w:val="701"/>
        </w:trPr>
        <w:tc>
          <w:tcPr>
            <w:tcW w:w="10206" w:type="dxa"/>
            <w:tcBorders>
              <w:bottom w:val="single" w:sz="4" w:space="0" w:color="auto"/>
            </w:tcBorders>
            <w:vAlign w:val="bottom"/>
          </w:tcPr>
          <w:p w14:paraId="156C764E" w14:textId="53FD0484" w:rsidR="00617C8F" w:rsidRPr="00B72937" w:rsidRDefault="00AC4B15" w:rsidP="00017E46">
            <w:pPr>
              <w:autoSpaceDE w:val="0"/>
              <w:autoSpaceDN w:val="0"/>
              <w:adjustRightInd w:val="0"/>
              <w:ind w:firstLine="0"/>
              <w:jc w:val="center"/>
              <w:rPr>
                <w:rFonts w:eastAsia="Times New Roman"/>
                <w:snapToGrid w:val="0"/>
                <w:szCs w:val="24"/>
              </w:rPr>
            </w:pPr>
            <w:r w:rsidRPr="00B72937">
              <w:rPr>
                <w:rFonts w:eastAsia="Times New Roman"/>
                <w:color w:val="2A2A2A"/>
                <w:w w:val="95"/>
                <w:szCs w:val="24"/>
                <w:lang w:eastAsia="en-US"/>
              </w:rPr>
              <w:t>Государственное автономное учреждение социального обслуживания  Свердловской области «Комплексный центр социального об</w:t>
            </w:r>
            <w:r w:rsidR="00D15A3A">
              <w:rPr>
                <w:rFonts w:eastAsia="Times New Roman"/>
                <w:color w:val="2A2A2A"/>
                <w:w w:val="95"/>
                <w:szCs w:val="24"/>
                <w:lang w:eastAsia="en-US"/>
              </w:rPr>
              <w:t xml:space="preserve">служивания  населения </w:t>
            </w:r>
            <w:r w:rsidR="00017E46">
              <w:rPr>
                <w:rFonts w:eastAsia="Times New Roman"/>
                <w:color w:val="2A2A2A"/>
                <w:w w:val="95"/>
                <w:szCs w:val="24"/>
                <w:lang w:eastAsia="en-US"/>
              </w:rPr>
              <w:t>Невьянского</w:t>
            </w:r>
            <w:r w:rsidRPr="00B72937">
              <w:rPr>
                <w:rFonts w:eastAsia="Times New Roman"/>
                <w:color w:val="2A2A2A"/>
                <w:w w:val="95"/>
                <w:szCs w:val="24"/>
                <w:lang w:eastAsia="en-US"/>
              </w:rPr>
              <w:t xml:space="preserve"> района»</w:t>
            </w:r>
          </w:p>
        </w:tc>
      </w:tr>
      <w:tr w:rsidR="00617C8F" w:rsidRPr="00617C8F" w14:paraId="208607FA" w14:textId="77777777" w:rsidTr="00685475">
        <w:tc>
          <w:tcPr>
            <w:tcW w:w="10206" w:type="dxa"/>
            <w:tcBorders>
              <w:top w:val="single" w:sz="4" w:space="0" w:color="auto"/>
            </w:tcBorders>
          </w:tcPr>
          <w:p w14:paraId="032E4126" w14:textId="77777777" w:rsidR="00617C8F" w:rsidRPr="00B72937" w:rsidRDefault="00617C8F" w:rsidP="00617C8F">
            <w:pPr>
              <w:autoSpaceDE w:val="0"/>
              <w:autoSpaceDN w:val="0"/>
              <w:adjustRightInd w:val="0"/>
              <w:ind w:firstLine="0"/>
              <w:jc w:val="center"/>
              <w:rPr>
                <w:rFonts w:eastAsia="Times New Roman"/>
                <w:snapToGrid w:val="0"/>
                <w:szCs w:val="24"/>
              </w:rPr>
            </w:pPr>
            <w:r w:rsidRPr="00B72937">
              <w:rPr>
                <w:rFonts w:eastAsia="Times New Roman"/>
                <w:snapToGrid w:val="0"/>
                <w:szCs w:val="24"/>
              </w:rPr>
              <w:t>(наименование заказчика)</w:t>
            </w:r>
          </w:p>
        </w:tc>
      </w:tr>
    </w:tbl>
    <w:p w14:paraId="50ECCC00" w14:textId="77777777" w:rsidR="00617C8F" w:rsidRPr="00617C8F" w:rsidRDefault="00617C8F" w:rsidP="00617C8F">
      <w:pPr>
        <w:ind w:firstLine="0"/>
        <w:jc w:val="left"/>
        <w:rPr>
          <w:rFonts w:eastAsia="Times New Roman"/>
          <w:szCs w:val="24"/>
          <w:lang w:eastAsia="en-US"/>
        </w:rPr>
      </w:pPr>
    </w:p>
    <w:tbl>
      <w:tblPr>
        <w:tblW w:w="0" w:type="auto"/>
        <w:jc w:val="right"/>
        <w:tblLayout w:type="fixed"/>
        <w:tblLook w:val="0000" w:firstRow="0" w:lastRow="0" w:firstColumn="0" w:lastColumn="0" w:noHBand="0" w:noVBand="0"/>
      </w:tblPr>
      <w:tblGrid>
        <w:gridCol w:w="5812"/>
      </w:tblGrid>
      <w:tr w:rsidR="00617C8F" w:rsidRPr="00B72937" w14:paraId="26EF079E" w14:textId="77777777" w:rsidTr="009778BB">
        <w:trPr>
          <w:trHeight w:val="2696"/>
          <w:jc w:val="right"/>
        </w:trPr>
        <w:tc>
          <w:tcPr>
            <w:tcW w:w="5812" w:type="dxa"/>
          </w:tcPr>
          <w:p w14:paraId="275B061A" w14:textId="77777777" w:rsidR="00296DA3" w:rsidRPr="00B72937" w:rsidRDefault="00296DA3" w:rsidP="00296DA3">
            <w:pPr>
              <w:ind w:firstLine="0"/>
              <w:jc w:val="right"/>
              <w:rPr>
                <w:rFonts w:eastAsia="Times New Roman"/>
                <w:b/>
                <w:szCs w:val="24"/>
                <w:lang w:eastAsia="en-US"/>
              </w:rPr>
            </w:pPr>
            <w:r w:rsidRPr="00B72937">
              <w:rPr>
                <w:rFonts w:eastAsia="Times New Roman"/>
                <w:b/>
                <w:szCs w:val="24"/>
                <w:lang w:eastAsia="en-US"/>
              </w:rPr>
              <w:t>Утверждаю</w:t>
            </w:r>
          </w:p>
          <w:p w14:paraId="6A05CEB6" w14:textId="77777777" w:rsidR="00296DA3" w:rsidRPr="00B72937" w:rsidRDefault="00AC4B15" w:rsidP="00296DA3">
            <w:pPr>
              <w:ind w:firstLine="0"/>
              <w:jc w:val="right"/>
              <w:rPr>
                <w:rFonts w:eastAsia="Times New Roman"/>
                <w:b/>
                <w:szCs w:val="24"/>
                <w:lang w:eastAsia="en-US"/>
              </w:rPr>
            </w:pPr>
            <w:r w:rsidRPr="00B72937">
              <w:rPr>
                <w:rFonts w:eastAsia="Times New Roman"/>
                <w:b/>
                <w:szCs w:val="24"/>
                <w:lang w:eastAsia="en-US"/>
              </w:rPr>
              <w:t>Директор</w:t>
            </w:r>
          </w:p>
          <w:p w14:paraId="7BD80FF4" w14:textId="6A2FE1BE" w:rsidR="00296DA3" w:rsidRPr="00B72937" w:rsidRDefault="00017E46" w:rsidP="00296DA3">
            <w:pPr>
              <w:ind w:firstLine="0"/>
              <w:jc w:val="right"/>
              <w:rPr>
                <w:rFonts w:eastAsia="Times New Roman"/>
                <w:b/>
                <w:szCs w:val="24"/>
                <w:lang w:eastAsia="en-US"/>
              </w:rPr>
            </w:pPr>
            <w:proofErr w:type="gramStart"/>
            <w:r>
              <w:rPr>
                <w:rFonts w:eastAsia="Times New Roman"/>
                <w:b/>
                <w:szCs w:val="24"/>
                <w:lang w:eastAsia="en-US"/>
              </w:rPr>
              <w:t>ГАУ</w:t>
            </w:r>
            <w:r w:rsidR="00D15A3A">
              <w:rPr>
                <w:rFonts w:eastAsia="Times New Roman"/>
                <w:b/>
                <w:szCs w:val="24"/>
                <w:lang w:eastAsia="en-US"/>
              </w:rPr>
              <w:t>«</w:t>
            </w:r>
            <w:proofErr w:type="gramEnd"/>
            <w:r w:rsidR="00D15A3A">
              <w:rPr>
                <w:rFonts w:eastAsia="Times New Roman"/>
                <w:b/>
                <w:szCs w:val="24"/>
                <w:lang w:eastAsia="en-US"/>
              </w:rPr>
              <w:t xml:space="preserve">КЦСОН </w:t>
            </w:r>
            <w:r>
              <w:rPr>
                <w:rFonts w:eastAsia="Times New Roman"/>
                <w:b/>
                <w:szCs w:val="24"/>
                <w:lang w:eastAsia="en-US"/>
              </w:rPr>
              <w:t>Невьянского</w:t>
            </w:r>
            <w:r w:rsidR="00AC4B15" w:rsidRPr="00B72937">
              <w:rPr>
                <w:rFonts w:eastAsia="Times New Roman"/>
                <w:b/>
                <w:szCs w:val="24"/>
                <w:lang w:eastAsia="en-US"/>
              </w:rPr>
              <w:t xml:space="preserve"> района»</w:t>
            </w:r>
          </w:p>
          <w:p w14:paraId="2AE8FCCD" w14:textId="77777777" w:rsidR="00296DA3" w:rsidRPr="00B72937" w:rsidRDefault="00A21F68" w:rsidP="00296DA3">
            <w:pPr>
              <w:ind w:firstLine="0"/>
              <w:jc w:val="right"/>
              <w:rPr>
                <w:rFonts w:eastAsia="Times New Roman"/>
                <w:b/>
                <w:szCs w:val="24"/>
                <w:lang w:eastAsia="en-US"/>
              </w:rPr>
            </w:pPr>
            <w:r w:rsidRPr="00B72937">
              <w:rPr>
                <w:rFonts w:eastAsia="Times New Roman"/>
                <w:b/>
                <w:szCs w:val="24"/>
                <w:lang w:eastAsia="en-US"/>
              </w:rPr>
              <w:t xml:space="preserve">__________________ </w:t>
            </w:r>
          </w:p>
          <w:p w14:paraId="4737135F" w14:textId="774D79E6" w:rsidR="00617C8F" w:rsidRPr="00B72937" w:rsidRDefault="00E375CF" w:rsidP="008004FD">
            <w:pPr>
              <w:suppressAutoHyphens/>
              <w:ind w:firstLine="0"/>
              <w:jc w:val="right"/>
              <w:rPr>
                <w:rFonts w:eastAsia="Times New Roman"/>
                <w:b/>
                <w:szCs w:val="24"/>
                <w:lang w:eastAsia="ar-SA"/>
              </w:rPr>
            </w:pPr>
            <w:r w:rsidRPr="00B72937">
              <w:rPr>
                <w:rFonts w:eastAsia="Times New Roman"/>
                <w:b/>
                <w:szCs w:val="24"/>
                <w:lang w:eastAsia="ar-SA"/>
              </w:rPr>
              <w:t>«</w:t>
            </w:r>
            <w:r w:rsidR="008004FD">
              <w:rPr>
                <w:rFonts w:eastAsia="Times New Roman"/>
                <w:b/>
                <w:szCs w:val="24"/>
                <w:lang w:val="en-US" w:eastAsia="ar-SA"/>
              </w:rPr>
              <w:t>15</w:t>
            </w:r>
            <w:r w:rsidRPr="00B72937">
              <w:rPr>
                <w:rFonts w:eastAsia="Times New Roman"/>
                <w:b/>
                <w:szCs w:val="24"/>
                <w:lang w:eastAsia="ar-SA"/>
              </w:rPr>
              <w:t>»</w:t>
            </w:r>
            <w:r w:rsidR="00E45E06">
              <w:rPr>
                <w:rFonts w:eastAsia="Times New Roman"/>
                <w:b/>
                <w:szCs w:val="24"/>
                <w:lang w:eastAsia="ar-SA"/>
              </w:rPr>
              <w:t xml:space="preserve"> </w:t>
            </w:r>
            <w:r w:rsidR="00017E46">
              <w:rPr>
                <w:rFonts w:eastAsia="Times New Roman"/>
                <w:b/>
                <w:szCs w:val="24"/>
                <w:lang w:eastAsia="ar-SA"/>
              </w:rPr>
              <w:t>июня</w:t>
            </w:r>
            <w:r w:rsidR="008E2B7B">
              <w:rPr>
                <w:rFonts w:eastAsia="Times New Roman"/>
                <w:b/>
                <w:szCs w:val="24"/>
                <w:lang w:eastAsia="ar-SA"/>
              </w:rPr>
              <w:t xml:space="preserve"> </w:t>
            </w:r>
            <w:r w:rsidRPr="00B72937">
              <w:rPr>
                <w:rFonts w:eastAsia="Times New Roman"/>
                <w:b/>
                <w:szCs w:val="24"/>
                <w:lang w:eastAsia="ar-SA"/>
              </w:rPr>
              <w:t xml:space="preserve"> </w:t>
            </w:r>
            <w:r w:rsidR="00A6362B" w:rsidRPr="00B72937">
              <w:rPr>
                <w:rFonts w:eastAsia="Times New Roman"/>
                <w:b/>
                <w:szCs w:val="24"/>
                <w:lang w:eastAsia="ar-SA"/>
              </w:rPr>
              <w:t>202</w:t>
            </w:r>
            <w:r w:rsidR="004B58B0">
              <w:rPr>
                <w:rFonts w:eastAsia="Times New Roman"/>
                <w:b/>
                <w:szCs w:val="24"/>
                <w:lang w:eastAsia="ar-SA"/>
              </w:rPr>
              <w:t>6</w:t>
            </w:r>
            <w:r w:rsidR="00A6362B" w:rsidRPr="00B72937">
              <w:rPr>
                <w:rFonts w:eastAsia="Times New Roman"/>
                <w:b/>
                <w:szCs w:val="24"/>
                <w:lang w:eastAsia="ar-SA"/>
              </w:rPr>
              <w:t xml:space="preserve"> год</w:t>
            </w:r>
          </w:p>
        </w:tc>
      </w:tr>
    </w:tbl>
    <w:p w14:paraId="3B0405A6" w14:textId="77777777" w:rsidR="009D630E" w:rsidRPr="004F71D6" w:rsidRDefault="009D630E" w:rsidP="009D630E">
      <w:pPr>
        <w:jc w:val="center"/>
        <w:outlineLvl w:val="1"/>
        <w:rPr>
          <w:b/>
          <w:bCs/>
          <w:szCs w:val="24"/>
        </w:rPr>
      </w:pPr>
      <w:r w:rsidRPr="004F71D6">
        <w:rPr>
          <w:b/>
          <w:bCs/>
          <w:szCs w:val="24"/>
        </w:rPr>
        <w:t>ИЗВЕЩЕНИЕ</w:t>
      </w:r>
    </w:p>
    <w:p w14:paraId="1BCB6A24" w14:textId="0B83F8D7" w:rsidR="00890528" w:rsidRDefault="00EF2167" w:rsidP="0016058E">
      <w:pPr>
        <w:ind w:firstLine="0"/>
        <w:jc w:val="center"/>
        <w:rPr>
          <w:b/>
          <w:color w:val="000000"/>
          <w:szCs w:val="24"/>
        </w:rPr>
      </w:pPr>
      <w:r w:rsidRPr="00272330">
        <w:rPr>
          <w:b/>
          <w:bCs/>
          <w:szCs w:val="24"/>
        </w:rPr>
        <w:t>о</w:t>
      </w:r>
      <w:r w:rsidR="00F96440" w:rsidRPr="00272330">
        <w:rPr>
          <w:b/>
          <w:bCs/>
          <w:szCs w:val="24"/>
        </w:rPr>
        <w:t xml:space="preserve"> проведени</w:t>
      </w:r>
      <w:r w:rsidRPr="00272330">
        <w:rPr>
          <w:b/>
          <w:bCs/>
          <w:szCs w:val="24"/>
        </w:rPr>
        <w:t>и</w:t>
      </w:r>
      <w:r w:rsidR="009D630E" w:rsidRPr="00272330">
        <w:rPr>
          <w:b/>
          <w:bCs/>
          <w:szCs w:val="24"/>
        </w:rPr>
        <w:t xml:space="preserve"> </w:t>
      </w:r>
      <w:r w:rsidRPr="00272330">
        <w:rPr>
          <w:b/>
          <w:color w:val="000000"/>
          <w:szCs w:val="24"/>
        </w:rPr>
        <w:t>з</w:t>
      </w:r>
      <w:r w:rsidR="00FD36FA" w:rsidRPr="00272330">
        <w:rPr>
          <w:b/>
          <w:color w:val="000000"/>
          <w:szCs w:val="24"/>
        </w:rPr>
        <w:t>апрос</w:t>
      </w:r>
      <w:r w:rsidR="00F96440" w:rsidRPr="00272330">
        <w:rPr>
          <w:b/>
          <w:color w:val="000000"/>
          <w:szCs w:val="24"/>
        </w:rPr>
        <w:t>а</w:t>
      </w:r>
      <w:r w:rsidRPr="00272330">
        <w:rPr>
          <w:b/>
          <w:color w:val="000000"/>
          <w:szCs w:val="24"/>
        </w:rPr>
        <w:t xml:space="preserve"> котировок в электронной форме</w:t>
      </w:r>
      <w:r w:rsidR="00D15A3A">
        <w:rPr>
          <w:b/>
          <w:color w:val="000000"/>
          <w:szCs w:val="24"/>
        </w:rPr>
        <w:t xml:space="preserve"> </w:t>
      </w:r>
    </w:p>
    <w:p w14:paraId="60EDFB1D" w14:textId="77777777" w:rsidR="008E2B7B" w:rsidRPr="0016058E" w:rsidRDefault="008E2B7B" w:rsidP="0016058E">
      <w:pPr>
        <w:ind w:firstLine="0"/>
        <w:jc w:val="center"/>
        <w:rPr>
          <w:b/>
          <w:color w:val="000000"/>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510"/>
      </w:tblGrid>
      <w:tr w:rsidR="009D630E" w:rsidRPr="00B72937" w14:paraId="0E1D4642"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65B39CBA" w14:textId="77777777" w:rsidR="009D630E" w:rsidRPr="00B72937" w:rsidRDefault="009D630E" w:rsidP="009D630E">
            <w:pPr>
              <w:ind w:firstLine="0"/>
              <w:jc w:val="left"/>
              <w:rPr>
                <w:b/>
                <w:szCs w:val="24"/>
              </w:rPr>
            </w:pPr>
            <w:r w:rsidRPr="00B72937">
              <w:rPr>
                <w:b/>
                <w:szCs w:val="24"/>
              </w:rPr>
              <w:t>Способ процедуры закупки</w:t>
            </w:r>
          </w:p>
        </w:tc>
        <w:tc>
          <w:tcPr>
            <w:tcW w:w="7510" w:type="dxa"/>
            <w:tcBorders>
              <w:top w:val="single" w:sz="4" w:space="0" w:color="auto"/>
              <w:left w:val="single" w:sz="4" w:space="0" w:color="auto"/>
              <w:bottom w:val="single" w:sz="4" w:space="0" w:color="auto"/>
              <w:right w:val="single" w:sz="4" w:space="0" w:color="auto"/>
            </w:tcBorders>
            <w:hideMark/>
          </w:tcPr>
          <w:p w14:paraId="36906782" w14:textId="067B0BEA" w:rsidR="00D15A3A" w:rsidRPr="00272330" w:rsidRDefault="00FD36FA" w:rsidP="00D15A3A">
            <w:pPr>
              <w:outlineLvl w:val="1"/>
              <w:rPr>
                <w:b/>
                <w:color w:val="000000"/>
                <w:szCs w:val="24"/>
              </w:rPr>
            </w:pPr>
            <w:r w:rsidRPr="00B72937">
              <w:rPr>
                <w:b/>
                <w:color w:val="000000"/>
                <w:szCs w:val="24"/>
              </w:rPr>
              <w:t>Запрос</w:t>
            </w:r>
            <w:r w:rsidR="00EF2167" w:rsidRPr="00B72937">
              <w:rPr>
                <w:b/>
                <w:color w:val="000000"/>
                <w:szCs w:val="24"/>
              </w:rPr>
              <w:t xml:space="preserve"> котировок в электронной форме</w:t>
            </w:r>
          </w:p>
          <w:p w14:paraId="5CDFBB32" w14:textId="77777777" w:rsidR="009D630E" w:rsidRPr="00B72937" w:rsidRDefault="009D630E" w:rsidP="00EF2167">
            <w:pPr>
              <w:ind w:firstLine="0"/>
              <w:jc w:val="left"/>
              <w:rPr>
                <w:b/>
                <w:szCs w:val="24"/>
              </w:rPr>
            </w:pPr>
          </w:p>
        </w:tc>
      </w:tr>
      <w:tr w:rsidR="009D630E" w:rsidRPr="00B72937" w14:paraId="60619A47"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141D0455" w14:textId="77777777" w:rsidR="009D630E" w:rsidRPr="00B72937" w:rsidRDefault="009D630E" w:rsidP="009D630E">
            <w:pPr>
              <w:ind w:firstLine="0"/>
              <w:jc w:val="left"/>
              <w:rPr>
                <w:b/>
                <w:szCs w:val="24"/>
              </w:rPr>
            </w:pPr>
            <w:r w:rsidRPr="00B72937">
              <w:rPr>
                <w:b/>
                <w:szCs w:val="24"/>
              </w:rPr>
              <w:t>Наименование заказчика, адрес</w:t>
            </w:r>
          </w:p>
        </w:tc>
        <w:tc>
          <w:tcPr>
            <w:tcW w:w="7510" w:type="dxa"/>
            <w:tcBorders>
              <w:top w:val="single" w:sz="4" w:space="0" w:color="auto"/>
              <w:left w:val="single" w:sz="4" w:space="0" w:color="auto"/>
              <w:bottom w:val="single" w:sz="4" w:space="0" w:color="auto"/>
              <w:right w:val="single" w:sz="4" w:space="0" w:color="auto"/>
            </w:tcBorders>
          </w:tcPr>
          <w:p w14:paraId="383BE6C1" w14:textId="689AEDF1" w:rsidR="000A5F79" w:rsidRPr="00B72937" w:rsidRDefault="000A5F79" w:rsidP="000A5F79">
            <w:pPr>
              <w:autoSpaceDE w:val="0"/>
              <w:autoSpaceDN w:val="0"/>
              <w:adjustRightInd w:val="0"/>
              <w:ind w:firstLine="0"/>
              <w:jc w:val="left"/>
            </w:pPr>
            <w:r w:rsidRPr="00B72937">
              <w:t xml:space="preserve">Наименования Заказчика: </w:t>
            </w:r>
            <w:r w:rsidR="00B72937">
              <w:t>г</w:t>
            </w:r>
            <w:r w:rsidR="00AC4B15" w:rsidRPr="00B72937">
              <w:t xml:space="preserve">осударственное автономное учреждение социального </w:t>
            </w:r>
            <w:r w:rsidR="004B58B0" w:rsidRPr="00B72937">
              <w:t>обслуживания Свердловской</w:t>
            </w:r>
            <w:r w:rsidR="00AC4B15" w:rsidRPr="00B72937">
              <w:t xml:space="preserve"> области «Комплексный центр социального </w:t>
            </w:r>
            <w:r w:rsidR="008E2B7B" w:rsidRPr="00B72937">
              <w:t>об</w:t>
            </w:r>
            <w:r w:rsidR="008E2B7B">
              <w:t>служивания населения</w:t>
            </w:r>
            <w:r w:rsidR="00D15A3A">
              <w:t xml:space="preserve"> </w:t>
            </w:r>
            <w:r w:rsidR="00017E46">
              <w:t>Невьянского</w:t>
            </w:r>
            <w:r w:rsidR="00AC4B15" w:rsidRPr="00B72937">
              <w:t xml:space="preserve"> района» (</w:t>
            </w:r>
            <w:r w:rsidRPr="00B72937">
              <w:t>ГАУ</w:t>
            </w:r>
            <w:r w:rsidR="00D15A3A">
              <w:t xml:space="preserve"> «КЦСОН </w:t>
            </w:r>
            <w:r w:rsidR="00017E46">
              <w:t>Невьянского</w:t>
            </w:r>
            <w:r w:rsidRPr="00B72937">
              <w:t xml:space="preserve"> района»</w:t>
            </w:r>
            <w:r w:rsidR="00AC4B15" w:rsidRPr="00B72937">
              <w:t>)</w:t>
            </w:r>
          </w:p>
          <w:p w14:paraId="6D104497" w14:textId="6D4E373F" w:rsidR="000A5F79" w:rsidRPr="00B72937" w:rsidRDefault="00D15A3A" w:rsidP="000A5F79">
            <w:pPr>
              <w:autoSpaceDE w:val="0"/>
              <w:autoSpaceDN w:val="0"/>
              <w:adjustRightInd w:val="0"/>
              <w:ind w:firstLine="0"/>
              <w:jc w:val="left"/>
            </w:pPr>
            <w:r>
              <w:t xml:space="preserve">Место нахождения: </w:t>
            </w:r>
            <w:r w:rsidR="00017E46">
              <w:t>623191</w:t>
            </w:r>
            <w:r>
              <w:t xml:space="preserve">, Свердловская область, г. </w:t>
            </w:r>
            <w:r w:rsidR="00017E46">
              <w:t>Невьянск</w:t>
            </w:r>
            <w:r w:rsidR="000A5F79" w:rsidRPr="00B72937">
              <w:t xml:space="preserve">, ул. </w:t>
            </w:r>
            <w:r w:rsidR="00017E46">
              <w:t>Демьяна Бедного,</w:t>
            </w:r>
            <w:r>
              <w:t xml:space="preserve"> </w:t>
            </w:r>
            <w:r w:rsidR="00017E46">
              <w:t>д. 60</w:t>
            </w:r>
          </w:p>
          <w:p w14:paraId="242443D4" w14:textId="464BBE55" w:rsidR="00D15A3A" w:rsidRPr="00B72937" w:rsidRDefault="00D15A3A" w:rsidP="00D15A3A">
            <w:pPr>
              <w:autoSpaceDE w:val="0"/>
              <w:autoSpaceDN w:val="0"/>
              <w:adjustRightInd w:val="0"/>
              <w:ind w:firstLine="0"/>
              <w:jc w:val="left"/>
            </w:pPr>
            <w:r>
              <w:t xml:space="preserve">Почтовый адрес: </w:t>
            </w:r>
            <w:r w:rsidR="00017E46">
              <w:t>624191</w:t>
            </w:r>
            <w:r w:rsidR="000A5F79" w:rsidRPr="00B72937">
              <w:t xml:space="preserve">, </w:t>
            </w:r>
            <w:r>
              <w:t xml:space="preserve">Свердловская область, г. </w:t>
            </w:r>
            <w:r w:rsidR="00017E46">
              <w:t>Невьянск</w:t>
            </w:r>
            <w:r w:rsidRPr="00B72937">
              <w:t xml:space="preserve">, ул. </w:t>
            </w:r>
            <w:r w:rsidR="00017E46">
              <w:t>Крылова, д. 1</w:t>
            </w:r>
          </w:p>
          <w:p w14:paraId="1E4ACFF1" w14:textId="30F2A12E" w:rsidR="000A5F79" w:rsidRPr="00B72937" w:rsidRDefault="00017E46" w:rsidP="000A5F79">
            <w:pPr>
              <w:autoSpaceDE w:val="0"/>
              <w:autoSpaceDN w:val="0"/>
              <w:adjustRightInd w:val="0"/>
              <w:ind w:firstLine="0"/>
              <w:jc w:val="left"/>
            </w:pPr>
            <w:r>
              <w:t>тел: 8 (34356</w:t>
            </w:r>
            <w:r w:rsidR="00D15A3A">
              <w:t>)</w:t>
            </w:r>
            <w:r>
              <w:t>42527/203</w:t>
            </w:r>
          </w:p>
          <w:p w14:paraId="371825AC" w14:textId="4792EAF8" w:rsidR="00A405D6" w:rsidRDefault="00B72937" w:rsidP="00D15A3A">
            <w:pPr>
              <w:autoSpaceDE w:val="0"/>
              <w:autoSpaceDN w:val="0"/>
              <w:adjustRightInd w:val="0"/>
              <w:ind w:firstLine="0"/>
              <w:jc w:val="left"/>
            </w:pPr>
            <w:r>
              <w:t xml:space="preserve">контактное лицо </w:t>
            </w:r>
            <w:r w:rsidR="005D5D71">
              <w:t>–</w:t>
            </w:r>
            <w:r>
              <w:t xml:space="preserve"> </w:t>
            </w:r>
            <w:r w:rsidR="00017E46">
              <w:t xml:space="preserve">заместитель </w:t>
            </w:r>
            <w:proofErr w:type="gramStart"/>
            <w:r w:rsidR="00017E46">
              <w:t>директора</w:t>
            </w:r>
            <w:r w:rsidRPr="0042408E">
              <w:t xml:space="preserve">  </w:t>
            </w:r>
            <w:r w:rsidR="00017E46">
              <w:t>Рогожина</w:t>
            </w:r>
            <w:proofErr w:type="gramEnd"/>
            <w:r w:rsidR="00017E46">
              <w:t xml:space="preserve"> Светлана Геннадьевна, </w:t>
            </w:r>
            <w:r w:rsidR="00D15A3A">
              <w:t xml:space="preserve"> </w:t>
            </w:r>
            <w:r w:rsidR="00017E46">
              <w:t>8-95</w:t>
            </w:r>
            <w:r w:rsidR="005D5D71">
              <w:t>2</w:t>
            </w:r>
            <w:r w:rsidR="008E2B7B">
              <w:t>-</w:t>
            </w:r>
            <w:r w:rsidR="00017E46">
              <w:t>132</w:t>
            </w:r>
            <w:r w:rsidR="008E2B7B">
              <w:t>-</w:t>
            </w:r>
            <w:r w:rsidR="00017E46">
              <w:t>41</w:t>
            </w:r>
            <w:r w:rsidR="008E2B7B">
              <w:t>-</w:t>
            </w:r>
            <w:r w:rsidR="00017E46">
              <w:t>87</w:t>
            </w:r>
          </w:p>
          <w:p w14:paraId="3469F826" w14:textId="35C6D833" w:rsidR="00D15A3A" w:rsidRPr="00D15A3A" w:rsidRDefault="00BC0C0D" w:rsidP="00017E46">
            <w:pPr>
              <w:autoSpaceDE w:val="0"/>
              <w:autoSpaceDN w:val="0"/>
              <w:adjustRightInd w:val="0"/>
              <w:ind w:firstLine="0"/>
              <w:jc w:val="left"/>
              <w:rPr>
                <w:szCs w:val="24"/>
              </w:rPr>
            </w:pPr>
            <w:hyperlink r:id="rId8" w:history="1">
              <w:r w:rsidR="00017E46" w:rsidRPr="00411C8F">
                <w:rPr>
                  <w:rStyle w:val="a9"/>
                  <w:lang w:val="en-US"/>
                </w:rPr>
                <w:t>soc059</w:t>
              </w:r>
              <w:r w:rsidR="00017E46" w:rsidRPr="00411C8F">
                <w:rPr>
                  <w:rStyle w:val="a9"/>
                </w:rPr>
                <w:t>@</w:t>
              </w:r>
              <w:r w:rsidR="00017E46" w:rsidRPr="00411C8F">
                <w:rPr>
                  <w:rStyle w:val="a9"/>
                  <w:lang w:val="en-US"/>
                </w:rPr>
                <w:t>egov</w:t>
              </w:r>
              <w:r w:rsidR="00017E46" w:rsidRPr="00411C8F">
                <w:rPr>
                  <w:rStyle w:val="a9"/>
                </w:rPr>
                <w:t>66.</w:t>
              </w:r>
              <w:r w:rsidR="00017E46" w:rsidRPr="00411C8F">
                <w:rPr>
                  <w:rStyle w:val="a9"/>
                  <w:lang w:val="en-US"/>
                </w:rPr>
                <w:t>ru</w:t>
              </w:r>
            </w:hyperlink>
            <w:r w:rsidR="00D15A3A" w:rsidRPr="00D15A3A">
              <w:t xml:space="preserve"> </w:t>
            </w:r>
          </w:p>
        </w:tc>
      </w:tr>
      <w:tr w:rsidR="009D630E" w:rsidRPr="00B72937" w14:paraId="00AA2C7B"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1B6872C8" w14:textId="77777777" w:rsidR="009D630E" w:rsidRPr="00B72937" w:rsidRDefault="009D630E" w:rsidP="009D630E">
            <w:pPr>
              <w:ind w:firstLine="0"/>
              <w:jc w:val="left"/>
              <w:rPr>
                <w:b/>
                <w:szCs w:val="24"/>
              </w:rPr>
            </w:pPr>
            <w:r w:rsidRPr="00B72937">
              <w:rPr>
                <w:b/>
                <w:szCs w:val="24"/>
              </w:rPr>
              <w:t>Предмет договора</w:t>
            </w:r>
          </w:p>
        </w:tc>
        <w:tc>
          <w:tcPr>
            <w:tcW w:w="7510" w:type="dxa"/>
            <w:tcBorders>
              <w:top w:val="single" w:sz="4" w:space="0" w:color="auto"/>
              <w:left w:val="single" w:sz="4" w:space="0" w:color="auto"/>
              <w:bottom w:val="single" w:sz="4" w:space="0" w:color="auto"/>
              <w:right w:val="single" w:sz="4" w:space="0" w:color="auto"/>
            </w:tcBorders>
            <w:hideMark/>
          </w:tcPr>
          <w:p w14:paraId="11082618" w14:textId="6202005F" w:rsidR="00BC4285" w:rsidRPr="00B72937" w:rsidRDefault="008E2B7B" w:rsidP="002D7BA1">
            <w:pPr>
              <w:ind w:firstLine="0"/>
              <w:jc w:val="left"/>
              <w:rPr>
                <w:szCs w:val="24"/>
              </w:rPr>
            </w:pPr>
            <w:r>
              <w:rPr>
                <w:b/>
                <w:color w:val="000000"/>
                <w:szCs w:val="24"/>
              </w:rPr>
              <w:t>Проведение специальной оценки условий труда (СОУТ)</w:t>
            </w:r>
          </w:p>
        </w:tc>
      </w:tr>
      <w:tr w:rsidR="00F046FF" w:rsidRPr="00B72937" w14:paraId="51E94B8D" w14:textId="77777777" w:rsidTr="00A53EDE">
        <w:trPr>
          <w:trHeight w:val="677"/>
        </w:trPr>
        <w:tc>
          <w:tcPr>
            <w:tcW w:w="2660" w:type="dxa"/>
          </w:tcPr>
          <w:p w14:paraId="1B792248" w14:textId="13BC9C42" w:rsidR="00F046FF" w:rsidRPr="00B72937" w:rsidRDefault="00F046FF" w:rsidP="00F046FF">
            <w:pPr>
              <w:tabs>
                <w:tab w:val="left" w:pos="600"/>
                <w:tab w:val="left" w:pos="840"/>
                <w:tab w:val="left" w:pos="960"/>
                <w:tab w:val="left" w:pos="1080"/>
                <w:tab w:val="left" w:pos="1260"/>
                <w:tab w:val="left" w:pos="1740"/>
              </w:tabs>
              <w:snapToGrid w:val="0"/>
              <w:ind w:firstLine="0"/>
              <w:rPr>
                <w:b/>
                <w:bCs/>
                <w:szCs w:val="24"/>
              </w:rPr>
            </w:pPr>
            <w:r w:rsidRPr="00B72937">
              <w:rPr>
                <w:b/>
                <w:bCs/>
                <w:szCs w:val="24"/>
              </w:rPr>
              <w:t>Описание объекта закупки</w:t>
            </w:r>
          </w:p>
        </w:tc>
        <w:tc>
          <w:tcPr>
            <w:tcW w:w="7510" w:type="dxa"/>
          </w:tcPr>
          <w:p w14:paraId="1124F575" w14:textId="63910AC4" w:rsidR="00F046FF" w:rsidRPr="00B72937" w:rsidRDefault="00F046FF" w:rsidP="00F046FF">
            <w:pPr>
              <w:pStyle w:val="a7"/>
              <w:ind w:left="0"/>
              <w:jc w:val="both"/>
              <w:rPr>
                <w:rFonts w:ascii="Times New Roman" w:hAnsi="Times New Roman" w:cs="Times New Roman"/>
              </w:rPr>
            </w:pPr>
            <w:r w:rsidRPr="00B72937">
              <w:rPr>
                <w:rFonts w:ascii="Times New Roman" w:hAnsi="Times New Roman" w:cs="Times New Roman"/>
              </w:rPr>
              <w:t>Описание объекта закупки и информация о</w:t>
            </w:r>
            <w:r w:rsidR="008E2B7B">
              <w:rPr>
                <w:rFonts w:ascii="Times New Roman" w:hAnsi="Times New Roman" w:cs="Times New Roman"/>
              </w:rPr>
              <w:t>б услуге указана</w:t>
            </w:r>
            <w:r w:rsidRPr="00B72937">
              <w:rPr>
                <w:rFonts w:ascii="Times New Roman" w:hAnsi="Times New Roman" w:cs="Times New Roman"/>
              </w:rPr>
              <w:t xml:space="preserve"> в Техническом задании (Приложение №1 к извещению)</w:t>
            </w:r>
          </w:p>
        </w:tc>
      </w:tr>
      <w:tr w:rsidR="009D630E" w:rsidRPr="00B72937" w14:paraId="6FBCE3E0" w14:textId="77777777" w:rsidTr="00A53EDE">
        <w:trPr>
          <w:trHeight w:val="873"/>
        </w:trPr>
        <w:tc>
          <w:tcPr>
            <w:tcW w:w="2660" w:type="dxa"/>
            <w:tcBorders>
              <w:top w:val="single" w:sz="4" w:space="0" w:color="auto"/>
              <w:left w:val="single" w:sz="4" w:space="0" w:color="auto"/>
              <w:bottom w:val="single" w:sz="4" w:space="0" w:color="auto"/>
              <w:right w:val="single" w:sz="4" w:space="0" w:color="auto"/>
            </w:tcBorders>
            <w:hideMark/>
          </w:tcPr>
          <w:p w14:paraId="7E0451B3" w14:textId="2686872F" w:rsidR="009D630E" w:rsidRPr="00B72937" w:rsidRDefault="00433DD0" w:rsidP="009D630E">
            <w:pPr>
              <w:ind w:firstLine="0"/>
              <w:jc w:val="left"/>
              <w:rPr>
                <w:b/>
                <w:szCs w:val="24"/>
              </w:rPr>
            </w:pPr>
            <w:r w:rsidRPr="00B72937">
              <w:rPr>
                <w:b/>
                <w:szCs w:val="24"/>
              </w:rPr>
              <w:t>Место</w:t>
            </w:r>
            <w:r w:rsidR="009D630E" w:rsidRPr="00B72937">
              <w:rPr>
                <w:b/>
                <w:szCs w:val="24"/>
              </w:rPr>
              <w:t xml:space="preserve"> </w:t>
            </w:r>
            <w:r w:rsidR="008E2B7B">
              <w:rPr>
                <w:b/>
                <w:szCs w:val="24"/>
              </w:rPr>
              <w:t>оказания услуги</w:t>
            </w:r>
          </w:p>
        </w:tc>
        <w:tc>
          <w:tcPr>
            <w:tcW w:w="7510" w:type="dxa"/>
            <w:tcBorders>
              <w:top w:val="single" w:sz="4" w:space="0" w:color="auto"/>
              <w:left w:val="single" w:sz="4" w:space="0" w:color="auto"/>
              <w:bottom w:val="single" w:sz="4" w:space="0" w:color="auto"/>
              <w:right w:val="single" w:sz="4" w:space="0" w:color="auto"/>
            </w:tcBorders>
            <w:hideMark/>
          </w:tcPr>
          <w:p w14:paraId="2439224D" w14:textId="5584B68B" w:rsidR="00E40CBC" w:rsidRPr="00E40CBC" w:rsidRDefault="00E40CBC" w:rsidP="00E40CBC">
            <w:pPr>
              <w:jc w:val="left"/>
              <w:rPr>
                <w:b/>
                <w:bCs/>
              </w:rPr>
            </w:pPr>
            <w:r w:rsidRPr="00E40CBC">
              <w:rPr>
                <w:b/>
                <w:bCs/>
                <w:highlight w:val="yellow"/>
              </w:rPr>
              <w:t>Услуга выездная, оказывается на рабочих местах по следующим адресам:</w:t>
            </w:r>
            <w:r w:rsidRPr="00E40CBC">
              <w:rPr>
                <w:b/>
                <w:bCs/>
              </w:rPr>
              <w:t xml:space="preserve"> </w:t>
            </w:r>
          </w:p>
          <w:p w14:paraId="7D501731" w14:textId="29BDC87B" w:rsidR="00E40CBC" w:rsidRDefault="007874FF" w:rsidP="00E40CBC">
            <w:r w:rsidRPr="00B72937">
              <w:rPr>
                <w:rFonts w:ascii="Helvetica" w:hAnsi="Helvetica"/>
                <w:color w:val="151515"/>
                <w:sz w:val="22"/>
                <w:shd w:val="clear" w:color="auto" w:fill="FFFFFF"/>
              </w:rPr>
              <w:t> </w:t>
            </w:r>
            <w:r w:rsidR="00E40CBC">
              <w:t xml:space="preserve">- Свердловская область, г. </w:t>
            </w:r>
            <w:r w:rsidR="00017E46">
              <w:t>Невьянск</w:t>
            </w:r>
            <w:r w:rsidR="00E40CBC">
              <w:t xml:space="preserve">, ул. </w:t>
            </w:r>
            <w:r w:rsidR="00017E46">
              <w:t>Демьяна Бедного 6</w:t>
            </w:r>
            <w:r w:rsidR="00E40CBC">
              <w:t>0,</w:t>
            </w:r>
          </w:p>
          <w:p w14:paraId="0496B8DA" w14:textId="3897E534" w:rsidR="00E40CBC" w:rsidRDefault="00017E46" w:rsidP="00E40CBC">
            <w:r>
              <w:t>- Свердловская область, Невьянский район пос. Цементный, пер. Больничный, 2</w:t>
            </w:r>
            <w:r w:rsidR="00E40CBC">
              <w:t xml:space="preserve">. </w:t>
            </w:r>
            <w:r>
              <w:t>(отделение временного пребывания граждан пожилого возраста и инвалидов)</w:t>
            </w:r>
            <w:r w:rsidR="00E40CBC">
              <w:t>,</w:t>
            </w:r>
          </w:p>
          <w:p w14:paraId="253E3506" w14:textId="29844CDE" w:rsidR="00E40CBC" w:rsidRDefault="00E40CBC" w:rsidP="00E40CBC">
            <w:r>
              <w:t xml:space="preserve">- </w:t>
            </w:r>
            <w:r w:rsidR="00017E46">
              <w:t>Свердловская область, Невьянский район пос. Цементный, пер. Больничный, 2. (социально – реабилитационное отделение «Рассвет»),</w:t>
            </w:r>
          </w:p>
          <w:p w14:paraId="06BF30B9" w14:textId="58FC8D10" w:rsidR="008E2B7B" w:rsidRPr="0033350E" w:rsidRDefault="00017E46" w:rsidP="00017E46">
            <w:pPr>
              <w:ind w:firstLine="0"/>
              <w:rPr>
                <w:b/>
                <w:color w:val="000000"/>
                <w:szCs w:val="24"/>
              </w:rPr>
            </w:pPr>
            <w:r>
              <w:t xml:space="preserve">                 </w:t>
            </w:r>
            <w:r w:rsidR="00E40CBC">
              <w:t xml:space="preserve">- </w:t>
            </w:r>
            <w:r>
              <w:t xml:space="preserve">Свердловская область, Невьянский район с. </w:t>
            </w:r>
            <w:proofErr w:type="spellStart"/>
            <w:r>
              <w:t>Аятское</w:t>
            </w:r>
            <w:proofErr w:type="spellEnd"/>
            <w:r>
              <w:t>, ул. Ворошилова, 1 (отделение временного пребывания граждан пожилого возраста и инвалидов)</w:t>
            </w:r>
          </w:p>
        </w:tc>
      </w:tr>
      <w:tr w:rsidR="009D630E" w:rsidRPr="00B72937" w14:paraId="048C79ED" w14:textId="77777777" w:rsidTr="00A53EDE">
        <w:trPr>
          <w:trHeight w:val="521"/>
        </w:trPr>
        <w:tc>
          <w:tcPr>
            <w:tcW w:w="2660" w:type="dxa"/>
            <w:tcBorders>
              <w:top w:val="single" w:sz="4" w:space="0" w:color="auto"/>
              <w:left w:val="single" w:sz="4" w:space="0" w:color="auto"/>
              <w:bottom w:val="single" w:sz="4" w:space="0" w:color="auto"/>
              <w:right w:val="single" w:sz="4" w:space="0" w:color="auto"/>
            </w:tcBorders>
            <w:hideMark/>
          </w:tcPr>
          <w:p w14:paraId="3C7EEAD5" w14:textId="77777777" w:rsidR="009D630E" w:rsidRPr="00B72937" w:rsidRDefault="009D630E" w:rsidP="009D630E">
            <w:pPr>
              <w:ind w:firstLine="0"/>
              <w:jc w:val="left"/>
              <w:rPr>
                <w:b/>
                <w:szCs w:val="24"/>
              </w:rPr>
            </w:pPr>
            <w:r w:rsidRPr="00B72937">
              <w:rPr>
                <w:b/>
                <w:szCs w:val="24"/>
              </w:rPr>
              <w:t>Максимальная цена договора</w:t>
            </w:r>
          </w:p>
        </w:tc>
        <w:tc>
          <w:tcPr>
            <w:tcW w:w="7510" w:type="dxa"/>
            <w:tcBorders>
              <w:top w:val="single" w:sz="4" w:space="0" w:color="auto"/>
              <w:left w:val="single" w:sz="4" w:space="0" w:color="auto"/>
              <w:bottom w:val="single" w:sz="4" w:space="0" w:color="auto"/>
              <w:right w:val="single" w:sz="4" w:space="0" w:color="auto"/>
            </w:tcBorders>
            <w:hideMark/>
          </w:tcPr>
          <w:p w14:paraId="6C03BAED" w14:textId="347FBAE7" w:rsidR="007C511C" w:rsidRPr="00B72937" w:rsidRDefault="00633020" w:rsidP="007C511C">
            <w:pPr>
              <w:ind w:firstLine="0"/>
              <w:rPr>
                <w:szCs w:val="24"/>
              </w:rPr>
            </w:pPr>
            <w:r>
              <w:rPr>
                <w:b/>
                <w:szCs w:val="24"/>
              </w:rPr>
              <w:t>42808,50</w:t>
            </w:r>
            <w:r w:rsidR="007874FF" w:rsidRPr="00B72937">
              <w:rPr>
                <w:b/>
                <w:szCs w:val="24"/>
              </w:rPr>
              <w:t xml:space="preserve"> (</w:t>
            </w:r>
            <w:r>
              <w:rPr>
                <w:b/>
                <w:szCs w:val="24"/>
              </w:rPr>
              <w:t xml:space="preserve">сорок </w:t>
            </w:r>
            <w:r w:rsidR="008E2B7B">
              <w:rPr>
                <w:b/>
                <w:szCs w:val="24"/>
              </w:rPr>
              <w:t>две тысячи восемь</w:t>
            </w:r>
            <w:r>
              <w:rPr>
                <w:b/>
                <w:szCs w:val="24"/>
              </w:rPr>
              <w:t>сот восемь</w:t>
            </w:r>
            <w:r w:rsidR="00E45E06">
              <w:rPr>
                <w:b/>
                <w:szCs w:val="24"/>
              </w:rPr>
              <w:t>) рубл</w:t>
            </w:r>
            <w:r>
              <w:rPr>
                <w:b/>
                <w:szCs w:val="24"/>
              </w:rPr>
              <w:t>ей</w:t>
            </w:r>
            <w:r w:rsidR="00410C24">
              <w:rPr>
                <w:b/>
                <w:szCs w:val="24"/>
              </w:rPr>
              <w:t xml:space="preserve"> </w:t>
            </w:r>
            <w:r>
              <w:rPr>
                <w:b/>
                <w:szCs w:val="24"/>
              </w:rPr>
              <w:t>5</w:t>
            </w:r>
            <w:r w:rsidR="008E2B7B">
              <w:rPr>
                <w:b/>
                <w:szCs w:val="24"/>
              </w:rPr>
              <w:t>0</w:t>
            </w:r>
            <w:r w:rsidR="00E45E06">
              <w:rPr>
                <w:b/>
                <w:szCs w:val="24"/>
              </w:rPr>
              <w:t xml:space="preserve"> копе</w:t>
            </w:r>
            <w:r w:rsidR="004B58B0">
              <w:rPr>
                <w:b/>
                <w:szCs w:val="24"/>
              </w:rPr>
              <w:t>ек</w:t>
            </w:r>
            <w:r w:rsidR="007C511C" w:rsidRPr="00B72937">
              <w:rPr>
                <w:b/>
                <w:szCs w:val="24"/>
              </w:rPr>
              <w:t>,</w:t>
            </w:r>
            <w:r w:rsidR="007C511C" w:rsidRPr="00B72937">
              <w:rPr>
                <w:szCs w:val="24"/>
              </w:rPr>
              <w:t xml:space="preserve"> в том числе НДС (если предусмотрен).</w:t>
            </w:r>
          </w:p>
          <w:p w14:paraId="66271639" w14:textId="77777777" w:rsidR="00FE5918" w:rsidRPr="00B72937" w:rsidRDefault="00FE5918" w:rsidP="00CA6D53">
            <w:pPr>
              <w:ind w:firstLine="0"/>
              <w:rPr>
                <w:szCs w:val="24"/>
              </w:rPr>
            </w:pPr>
          </w:p>
        </w:tc>
      </w:tr>
      <w:tr w:rsidR="0073677E" w:rsidRPr="00B72937" w14:paraId="684E4798" w14:textId="77777777" w:rsidTr="00A53EDE">
        <w:trPr>
          <w:trHeight w:val="521"/>
        </w:trPr>
        <w:tc>
          <w:tcPr>
            <w:tcW w:w="2660" w:type="dxa"/>
            <w:tcBorders>
              <w:top w:val="single" w:sz="4" w:space="0" w:color="auto"/>
              <w:left w:val="single" w:sz="4" w:space="0" w:color="auto"/>
              <w:bottom w:val="single" w:sz="4" w:space="0" w:color="auto"/>
              <w:right w:val="single" w:sz="4" w:space="0" w:color="auto"/>
            </w:tcBorders>
          </w:tcPr>
          <w:p w14:paraId="1C2E3E2F" w14:textId="77777777" w:rsidR="0073677E" w:rsidRPr="00B72937" w:rsidRDefault="0073677E" w:rsidP="009D630E">
            <w:pPr>
              <w:ind w:firstLine="0"/>
              <w:jc w:val="left"/>
              <w:rPr>
                <w:b/>
                <w:szCs w:val="24"/>
              </w:rPr>
            </w:pPr>
            <w:r w:rsidRPr="00B72937">
              <w:rPr>
                <w:b/>
                <w:szCs w:val="24"/>
              </w:rPr>
              <w:t>Обоснование начальной (максимальной) цены договора</w:t>
            </w:r>
            <w:r w:rsidRPr="00B72937">
              <w:t xml:space="preserve"> </w:t>
            </w:r>
            <w:r w:rsidRPr="00B72937">
              <w:rPr>
                <w:b/>
                <w:szCs w:val="24"/>
              </w:rPr>
              <w:t xml:space="preserve">с учетом или без учета расходов на перевозку, страхование, уплату </w:t>
            </w:r>
            <w:r w:rsidRPr="00B72937">
              <w:rPr>
                <w:b/>
                <w:szCs w:val="24"/>
              </w:rPr>
              <w:lastRenderedPageBreak/>
              <w:t>таможенных пошлин, налогов и других обязательных платежей)</w:t>
            </w:r>
          </w:p>
        </w:tc>
        <w:tc>
          <w:tcPr>
            <w:tcW w:w="7510" w:type="dxa"/>
            <w:tcBorders>
              <w:top w:val="single" w:sz="4" w:space="0" w:color="auto"/>
              <w:left w:val="single" w:sz="4" w:space="0" w:color="auto"/>
              <w:bottom w:val="single" w:sz="4" w:space="0" w:color="auto"/>
              <w:right w:val="single" w:sz="4" w:space="0" w:color="auto"/>
            </w:tcBorders>
          </w:tcPr>
          <w:p w14:paraId="351456AF" w14:textId="77777777" w:rsidR="0073677E" w:rsidRPr="00B72937" w:rsidRDefault="00007B95" w:rsidP="00007B95">
            <w:pPr>
              <w:ind w:firstLine="0"/>
              <w:rPr>
                <w:szCs w:val="24"/>
              </w:rPr>
            </w:pPr>
            <w:r w:rsidRPr="00B72937">
              <w:lastRenderedPageBreak/>
              <w:t xml:space="preserve">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w:t>
            </w:r>
            <w:r w:rsidRPr="00B72937">
              <w:lastRenderedPageBreak/>
              <w:t xml:space="preserve">складе Поставщика, стоимость всех необходимых погрузочно-разгрузочных работ и иные расходы, </w:t>
            </w:r>
            <w:r w:rsidRPr="00302D57">
              <w:t>связанные с поставкой товара</w:t>
            </w:r>
            <w:r w:rsidRPr="00B72937">
              <w:t>.</w:t>
            </w:r>
          </w:p>
        </w:tc>
      </w:tr>
      <w:tr w:rsidR="009D630E" w:rsidRPr="00B72937" w14:paraId="38F836F9"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1E1D9220" w14:textId="77777777" w:rsidR="009D630E" w:rsidRPr="00B72937" w:rsidRDefault="009D630E" w:rsidP="009D630E">
            <w:pPr>
              <w:ind w:firstLine="0"/>
              <w:jc w:val="left"/>
              <w:rPr>
                <w:b/>
                <w:szCs w:val="24"/>
              </w:rPr>
            </w:pPr>
            <w:r w:rsidRPr="00B72937">
              <w:rPr>
                <w:b/>
                <w:szCs w:val="24"/>
              </w:rPr>
              <w:lastRenderedPageBreak/>
              <w:t>Место и срок подачи котировочных заявок</w:t>
            </w:r>
          </w:p>
        </w:tc>
        <w:tc>
          <w:tcPr>
            <w:tcW w:w="7510" w:type="dxa"/>
            <w:tcBorders>
              <w:top w:val="single" w:sz="4" w:space="0" w:color="auto"/>
              <w:left w:val="single" w:sz="4" w:space="0" w:color="auto"/>
              <w:bottom w:val="single" w:sz="4" w:space="0" w:color="auto"/>
              <w:right w:val="single" w:sz="4" w:space="0" w:color="auto"/>
            </w:tcBorders>
            <w:hideMark/>
          </w:tcPr>
          <w:p w14:paraId="6F7B8B6C" w14:textId="77777777" w:rsidR="00E06736" w:rsidRPr="00B72937" w:rsidRDefault="009D630E" w:rsidP="00E06736">
            <w:pPr>
              <w:tabs>
                <w:tab w:val="left" w:pos="0"/>
              </w:tabs>
              <w:ind w:firstLine="0"/>
              <w:jc w:val="left"/>
              <w:rPr>
                <w:b/>
                <w:szCs w:val="24"/>
              </w:rPr>
            </w:pPr>
            <w:r w:rsidRPr="00B72937">
              <w:rPr>
                <w:szCs w:val="24"/>
              </w:rPr>
              <w:t xml:space="preserve">Дата начала подачи котировочных заявок – </w:t>
            </w:r>
            <w:r w:rsidR="0079550D" w:rsidRPr="00B72937">
              <w:rPr>
                <w:b/>
                <w:szCs w:val="24"/>
              </w:rPr>
              <w:t>с даты размещения Извещения</w:t>
            </w:r>
          </w:p>
          <w:p w14:paraId="71A0981B" w14:textId="51D922DF" w:rsidR="009D630E" w:rsidRPr="00B72937" w:rsidRDefault="009D630E" w:rsidP="00BC0C0D">
            <w:pPr>
              <w:tabs>
                <w:tab w:val="left" w:pos="0"/>
              </w:tabs>
              <w:ind w:firstLine="0"/>
              <w:jc w:val="left"/>
              <w:rPr>
                <w:szCs w:val="24"/>
              </w:rPr>
            </w:pPr>
            <w:r w:rsidRPr="00B72937">
              <w:rPr>
                <w:szCs w:val="24"/>
              </w:rPr>
              <w:t xml:space="preserve">Дата окончания срока подачи котировочных заявок – </w:t>
            </w:r>
            <w:r w:rsidR="00633020">
              <w:rPr>
                <w:b/>
                <w:bCs/>
                <w:szCs w:val="24"/>
                <w:highlight w:val="yellow"/>
              </w:rPr>
              <w:t>23</w:t>
            </w:r>
            <w:r w:rsidR="00773760" w:rsidRPr="00302D57">
              <w:rPr>
                <w:b/>
                <w:bCs/>
                <w:szCs w:val="24"/>
                <w:highlight w:val="yellow"/>
              </w:rPr>
              <w:t>.</w:t>
            </w:r>
            <w:r w:rsidR="005E7C43" w:rsidRPr="00302D57">
              <w:rPr>
                <w:b/>
                <w:bCs/>
                <w:szCs w:val="24"/>
                <w:highlight w:val="yellow"/>
              </w:rPr>
              <w:t>0</w:t>
            </w:r>
            <w:r w:rsidR="00017E46">
              <w:rPr>
                <w:b/>
                <w:bCs/>
                <w:szCs w:val="24"/>
                <w:highlight w:val="yellow"/>
              </w:rPr>
              <w:t>6</w:t>
            </w:r>
            <w:r w:rsidR="00F07E48" w:rsidRPr="00302D57">
              <w:rPr>
                <w:b/>
                <w:bCs/>
                <w:szCs w:val="24"/>
                <w:highlight w:val="yellow"/>
              </w:rPr>
              <w:t>.202</w:t>
            </w:r>
            <w:r w:rsidR="00B33A66" w:rsidRPr="00302D57">
              <w:rPr>
                <w:b/>
                <w:bCs/>
                <w:szCs w:val="24"/>
                <w:highlight w:val="yellow"/>
              </w:rPr>
              <w:t>6</w:t>
            </w:r>
            <w:r w:rsidR="00B33A66" w:rsidRPr="00302D57">
              <w:rPr>
                <w:b/>
                <w:szCs w:val="24"/>
                <w:highlight w:val="yellow"/>
              </w:rPr>
              <w:t xml:space="preserve"> </w:t>
            </w:r>
            <w:r w:rsidR="00042E83" w:rsidRPr="00302D57">
              <w:rPr>
                <w:b/>
                <w:szCs w:val="24"/>
                <w:highlight w:val="yellow"/>
              </w:rPr>
              <w:t>г</w:t>
            </w:r>
            <w:r w:rsidRPr="00302D57">
              <w:rPr>
                <w:b/>
                <w:szCs w:val="24"/>
                <w:highlight w:val="yellow"/>
              </w:rPr>
              <w:t>.</w:t>
            </w:r>
            <w:r w:rsidRPr="00302D57">
              <w:rPr>
                <w:szCs w:val="24"/>
                <w:highlight w:val="yellow"/>
              </w:rPr>
              <w:t xml:space="preserve"> </w:t>
            </w:r>
            <w:r w:rsidR="00F07E48" w:rsidRPr="00302D57">
              <w:rPr>
                <w:b/>
                <w:szCs w:val="24"/>
                <w:highlight w:val="yellow"/>
              </w:rPr>
              <w:t xml:space="preserve"> </w:t>
            </w:r>
            <w:r w:rsidR="00BC0C0D">
              <w:rPr>
                <w:b/>
                <w:szCs w:val="24"/>
                <w:highlight w:val="yellow"/>
                <w:lang w:val="en-US"/>
              </w:rPr>
              <w:t>23</w:t>
            </w:r>
            <w:r w:rsidRPr="004B58B0">
              <w:rPr>
                <w:b/>
                <w:szCs w:val="24"/>
                <w:highlight w:val="yellow"/>
              </w:rPr>
              <w:t>:00</w:t>
            </w:r>
            <w:r w:rsidR="00C1244A" w:rsidRPr="004B58B0">
              <w:rPr>
                <w:b/>
                <w:szCs w:val="24"/>
                <w:highlight w:val="yellow"/>
              </w:rPr>
              <w:t xml:space="preserve"> </w:t>
            </w:r>
            <w:r w:rsidR="00AA3800" w:rsidRPr="004B58B0">
              <w:rPr>
                <w:b/>
                <w:szCs w:val="24"/>
                <w:highlight w:val="yellow"/>
              </w:rPr>
              <w:t>(время м</w:t>
            </w:r>
            <w:r w:rsidR="00F07E48" w:rsidRPr="004B58B0">
              <w:rPr>
                <w:b/>
                <w:szCs w:val="24"/>
                <w:highlight w:val="yellow"/>
              </w:rPr>
              <w:t>естное</w:t>
            </w:r>
            <w:r w:rsidR="006F4264" w:rsidRPr="004B58B0">
              <w:rPr>
                <w:b/>
                <w:szCs w:val="24"/>
                <w:highlight w:val="yellow"/>
              </w:rPr>
              <w:t xml:space="preserve"> Заказчика</w:t>
            </w:r>
            <w:r w:rsidR="00AA3800" w:rsidRPr="004B58B0">
              <w:rPr>
                <w:b/>
                <w:szCs w:val="24"/>
                <w:highlight w:val="yellow"/>
              </w:rPr>
              <w:t>)</w:t>
            </w:r>
          </w:p>
        </w:tc>
      </w:tr>
      <w:tr w:rsidR="00F046FF" w:rsidRPr="00B72937" w14:paraId="4B09CE45" w14:textId="77777777" w:rsidTr="00A53EDE">
        <w:tc>
          <w:tcPr>
            <w:tcW w:w="2660" w:type="dxa"/>
          </w:tcPr>
          <w:p w14:paraId="2561CF57" w14:textId="77777777" w:rsidR="00F046FF" w:rsidRPr="00B72937" w:rsidRDefault="00F046FF" w:rsidP="003908BB">
            <w:pPr>
              <w:pStyle w:val="3a"/>
              <w:tabs>
                <w:tab w:val="clear" w:pos="227"/>
                <w:tab w:val="left" w:pos="900"/>
                <w:tab w:val="left" w:pos="1440"/>
              </w:tabs>
              <w:jc w:val="left"/>
              <w:rPr>
                <w:b/>
                <w:szCs w:val="24"/>
              </w:rPr>
            </w:pPr>
            <w:r w:rsidRPr="00B72937">
              <w:rPr>
                <w:b/>
                <w:szCs w:val="24"/>
              </w:rPr>
              <w:t>Размещение информации о закупке</w:t>
            </w:r>
          </w:p>
        </w:tc>
        <w:tc>
          <w:tcPr>
            <w:tcW w:w="7510" w:type="dxa"/>
          </w:tcPr>
          <w:p w14:paraId="345C1120" w14:textId="77777777" w:rsidR="00F046FF" w:rsidRPr="00B72937" w:rsidRDefault="00F046FF" w:rsidP="00F046FF">
            <w:pPr>
              <w:ind w:firstLine="0"/>
              <w:rPr>
                <w:color w:val="0000FF"/>
                <w:szCs w:val="24"/>
              </w:rPr>
            </w:pPr>
            <w:r w:rsidRPr="00B72937">
              <w:rPr>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B72937">
                <w:rPr>
                  <w:rStyle w:val="a9"/>
                  <w:szCs w:val="24"/>
                </w:rPr>
                <w:t>http://www.</w:t>
              </w:r>
              <w:proofErr w:type="spellStart"/>
              <w:r w:rsidRPr="00B72937">
                <w:rPr>
                  <w:rStyle w:val="a9"/>
                  <w:szCs w:val="24"/>
                  <w:lang w:val="en-US"/>
                </w:rPr>
                <w:t>zakupki</w:t>
              </w:r>
              <w:proofErr w:type="spellEnd"/>
              <w:r w:rsidRPr="00B72937">
                <w:rPr>
                  <w:rStyle w:val="a9"/>
                  <w:szCs w:val="24"/>
                </w:rPr>
                <w:t>.</w:t>
              </w:r>
              <w:proofErr w:type="spellStart"/>
              <w:r w:rsidRPr="00B72937">
                <w:rPr>
                  <w:rStyle w:val="a9"/>
                  <w:szCs w:val="24"/>
                  <w:lang w:val="en-US"/>
                </w:rPr>
                <w:t>gov</w:t>
              </w:r>
              <w:proofErr w:type="spellEnd"/>
              <w:r w:rsidRPr="00B72937">
                <w:rPr>
                  <w:rStyle w:val="a9"/>
                  <w:szCs w:val="24"/>
                </w:rPr>
                <w:t>.</w:t>
              </w:r>
              <w:proofErr w:type="spellStart"/>
              <w:r w:rsidRPr="00B72937">
                <w:rPr>
                  <w:rStyle w:val="a9"/>
                  <w:szCs w:val="24"/>
                </w:rPr>
                <w:t>ru</w:t>
              </w:r>
              <w:proofErr w:type="spellEnd"/>
              <w:r w:rsidRPr="00B72937">
                <w:rPr>
                  <w:rStyle w:val="a9"/>
                  <w:szCs w:val="24"/>
                </w:rPr>
                <w:t>/</w:t>
              </w:r>
            </w:hyperlink>
            <w:r w:rsidRPr="00B72937">
              <w:rPr>
                <w:szCs w:val="24"/>
              </w:rPr>
              <w:t>.</w:t>
            </w:r>
          </w:p>
        </w:tc>
      </w:tr>
      <w:tr w:rsidR="00F046FF" w:rsidRPr="00B72937" w14:paraId="79868E69" w14:textId="77777777" w:rsidTr="00A53EDE">
        <w:tc>
          <w:tcPr>
            <w:tcW w:w="2660" w:type="dxa"/>
          </w:tcPr>
          <w:p w14:paraId="523AF825" w14:textId="77777777" w:rsidR="00F046FF" w:rsidRPr="00B72937" w:rsidRDefault="00F046FF" w:rsidP="003908BB">
            <w:pPr>
              <w:pStyle w:val="3a"/>
              <w:tabs>
                <w:tab w:val="clear" w:pos="227"/>
                <w:tab w:val="left" w:pos="900"/>
                <w:tab w:val="left" w:pos="1440"/>
              </w:tabs>
              <w:jc w:val="left"/>
              <w:rPr>
                <w:b/>
                <w:szCs w:val="24"/>
              </w:rPr>
            </w:pPr>
            <w:r w:rsidRPr="00B72937">
              <w:rPr>
                <w:b/>
                <w:szCs w:val="24"/>
              </w:rPr>
              <w:t>Порядок предоставления информации о закупке</w:t>
            </w:r>
          </w:p>
        </w:tc>
        <w:tc>
          <w:tcPr>
            <w:tcW w:w="7510" w:type="dxa"/>
          </w:tcPr>
          <w:p w14:paraId="3B4E7D6E" w14:textId="77777777" w:rsidR="00F046FF" w:rsidRPr="00B72937" w:rsidRDefault="00F046FF" w:rsidP="00F046FF">
            <w:pPr>
              <w:ind w:firstLine="0"/>
              <w:rPr>
                <w:color w:val="000000"/>
                <w:szCs w:val="24"/>
                <w:lang w:eastAsia="ar-SA"/>
              </w:rPr>
            </w:pPr>
            <w:r w:rsidRPr="00B72937">
              <w:rPr>
                <w:color w:val="000000"/>
                <w:szCs w:val="24"/>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1637E630" w14:textId="1EC76357" w:rsidR="00F046FF" w:rsidRPr="00B72937" w:rsidRDefault="00F046FF" w:rsidP="0021457A">
            <w:pPr>
              <w:pStyle w:val="afff4"/>
            </w:pPr>
            <w:r w:rsidRPr="0086064C">
              <w:rPr>
                <w:color w:val="000000"/>
                <w:lang w:eastAsia="ar-SA"/>
              </w:rPr>
              <w:t>В ЕИС и на сай</w:t>
            </w:r>
            <w:r w:rsidR="004F71D6" w:rsidRPr="0086064C">
              <w:rPr>
                <w:color w:val="000000"/>
                <w:lang w:eastAsia="ar-SA"/>
              </w:rPr>
              <w:t xml:space="preserve">те </w:t>
            </w:r>
            <w:r w:rsidR="00473EA0" w:rsidRPr="0086064C">
              <w:t>Электронн</w:t>
            </w:r>
            <w:r w:rsidR="0086064C">
              <w:t>ой</w:t>
            </w:r>
            <w:r w:rsidR="00473EA0" w:rsidRPr="0086064C">
              <w:t xml:space="preserve"> торгов</w:t>
            </w:r>
            <w:r w:rsidR="0086064C">
              <w:t>ой площадке</w:t>
            </w:r>
            <w:r w:rsidR="00473EA0" w:rsidRPr="0086064C">
              <w:t xml:space="preserve"> РЕГИОН</w:t>
            </w:r>
            <w:r w:rsidR="0086064C">
              <w:t xml:space="preserve"> </w:t>
            </w:r>
            <w:r w:rsidR="00473EA0" w:rsidRPr="0086064C">
              <w:t>по адресу:</w:t>
            </w:r>
            <w:r w:rsidR="0086064C">
              <w:t xml:space="preserve"> </w:t>
            </w:r>
            <w:hyperlink r:id="rId10" w:history="1">
              <w:r w:rsidR="00473EA0" w:rsidRPr="0086064C">
                <w:rPr>
                  <w:rStyle w:val="a9"/>
                </w:rPr>
                <w:t>https://etp-region.ru</w:t>
              </w:r>
            </w:hyperlink>
            <w:r w:rsidR="0086064C">
              <w:rPr>
                <w:color w:val="0000FF"/>
                <w:u w:val="single"/>
              </w:rPr>
              <w:t xml:space="preserve"> </w:t>
            </w:r>
            <w:r w:rsidR="00D15A3A">
              <w:t xml:space="preserve"> </w:t>
            </w:r>
            <w:r w:rsidRPr="00B72937">
              <w:rPr>
                <w:color w:val="000000"/>
                <w:lang w:eastAsia="ar-SA"/>
              </w:rPr>
              <w:t>(далее также – ЭТП), документация находится в открытом доступе, начиная с даты размещения извещения</w:t>
            </w:r>
            <w:r w:rsidR="00812F30" w:rsidRPr="00B72937">
              <w:rPr>
                <w:color w:val="000000"/>
                <w:lang w:eastAsia="ar-SA"/>
              </w:rPr>
              <w:t>.</w:t>
            </w:r>
            <w:r w:rsidRPr="00B72937">
              <w:rPr>
                <w:color w:val="000000"/>
                <w:lang w:eastAsia="ar-SA"/>
              </w:rPr>
              <w:t xml:space="preserve"> </w:t>
            </w:r>
            <w:r w:rsidRPr="00B72937">
              <w:t xml:space="preserve">Закупочная документация предоставляется бесплатно. </w:t>
            </w:r>
          </w:p>
        </w:tc>
      </w:tr>
      <w:tr w:rsidR="009D630E" w:rsidRPr="00B72937" w14:paraId="6E2A6A80"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3A123D38" w14:textId="77777777" w:rsidR="009D630E" w:rsidRPr="00B72937" w:rsidRDefault="009D630E" w:rsidP="009D630E">
            <w:pPr>
              <w:ind w:firstLine="0"/>
              <w:jc w:val="left"/>
              <w:rPr>
                <w:b/>
                <w:szCs w:val="24"/>
              </w:rPr>
            </w:pPr>
            <w:r w:rsidRPr="00B72937">
              <w:rPr>
                <w:b/>
                <w:szCs w:val="24"/>
              </w:rPr>
              <w:t>Место, дата и время рассмотрения заявок на участие в запросе котировки, подведение итогов процедуры закупки</w:t>
            </w:r>
          </w:p>
        </w:tc>
        <w:tc>
          <w:tcPr>
            <w:tcW w:w="7510" w:type="dxa"/>
            <w:tcBorders>
              <w:top w:val="single" w:sz="4" w:space="0" w:color="auto"/>
              <w:left w:val="single" w:sz="4" w:space="0" w:color="auto"/>
              <w:bottom w:val="single" w:sz="4" w:space="0" w:color="auto"/>
              <w:right w:val="single" w:sz="4" w:space="0" w:color="auto"/>
            </w:tcBorders>
          </w:tcPr>
          <w:p w14:paraId="68C3568C" w14:textId="19398493" w:rsidR="00102849" w:rsidRPr="00B72937" w:rsidRDefault="009D630E" w:rsidP="009D630E">
            <w:pPr>
              <w:ind w:firstLine="0"/>
              <w:jc w:val="left"/>
              <w:rPr>
                <w:b/>
                <w:szCs w:val="24"/>
              </w:rPr>
            </w:pPr>
            <w:r w:rsidRPr="00B72937">
              <w:rPr>
                <w:szCs w:val="24"/>
              </w:rPr>
              <w:t>Рассмотрение котировочных заявок и подведение ито</w:t>
            </w:r>
            <w:r w:rsidR="00CF23B5" w:rsidRPr="00B72937">
              <w:rPr>
                <w:szCs w:val="24"/>
              </w:rPr>
              <w:t xml:space="preserve">гов процедуры закупки состоится </w:t>
            </w:r>
            <w:r w:rsidR="00633020">
              <w:rPr>
                <w:b/>
                <w:bCs/>
                <w:szCs w:val="24"/>
                <w:highlight w:val="yellow"/>
              </w:rPr>
              <w:t>2</w:t>
            </w:r>
            <w:r w:rsidR="00BC0C0D" w:rsidRPr="00BC0C0D">
              <w:rPr>
                <w:b/>
                <w:bCs/>
                <w:szCs w:val="24"/>
                <w:highlight w:val="yellow"/>
              </w:rPr>
              <w:t>4</w:t>
            </w:r>
            <w:r w:rsidR="00903C48" w:rsidRPr="008004FD">
              <w:rPr>
                <w:b/>
                <w:bCs/>
                <w:szCs w:val="24"/>
                <w:highlight w:val="yellow"/>
              </w:rPr>
              <w:t>.</w:t>
            </w:r>
            <w:r w:rsidR="005E7C43" w:rsidRPr="008004FD">
              <w:rPr>
                <w:b/>
                <w:bCs/>
                <w:szCs w:val="24"/>
                <w:highlight w:val="yellow"/>
              </w:rPr>
              <w:t>0</w:t>
            </w:r>
            <w:r w:rsidR="00D15A95" w:rsidRPr="008004FD">
              <w:rPr>
                <w:b/>
                <w:bCs/>
                <w:szCs w:val="24"/>
                <w:highlight w:val="yellow"/>
              </w:rPr>
              <w:t>6</w:t>
            </w:r>
            <w:r w:rsidR="00F07E48" w:rsidRPr="008004FD">
              <w:rPr>
                <w:b/>
                <w:szCs w:val="24"/>
                <w:highlight w:val="yellow"/>
              </w:rPr>
              <w:t>.202</w:t>
            </w:r>
            <w:r w:rsidR="00D15A95" w:rsidRPr="008004FD">
              <w:rPr>
                <w:b/>
                <w:szCs w:val="24"/>
                <w:highlight w:val="yellow"/>
              </w:rPr>
              <w:t>6</w:t>
            </w:r>
            <w:r w:rsidR="00042E83" w:rsidRPr="008004FD">
              <w:rPr>
                <w:b/>
                <w:szCs w:val="24"/>
                <w:highlight w:val="yellow"/>
              </w:rPr>
              <w:t>г</w:t>
            </w:r>
            <w:r w:rsidR="00DD2668" w:rsidRPr="008004FD">
              <w:rPr>
                <w:b/>
                <w:szCs w:val="24"/>
                <w:highlight w:val="yellow"/>
              </w:rPr>
              <w:t>.</w:t>
            </w:r>
            <w:r w:rsidR="00DD2668" w:rsidRPr="008004FD">
              <w:rPr>
                <w:szCs w:val="24"/>
                <w:highlight w:val="yellow"/>
              </w:rPr>
              <w:t xml:space="preserve"> </w:t>
            </w:r>
            <w:r w:rsidR="00EB7964" w:rsidRPr="008004FD">
              <w:rPr>
                <w:b/>
                <w:szCs w:val="24"/>
                <w:highlight w:val="yellow"/>
              </w:rPr>
              <w:t>в</w:t>
            </w:r>
            <w:r w:rsidR="00F07E48" w:rsidRPr="008004FD">
              <w:rPr>
                <w:b/>
                <w:szCs w:val="24"/>
                <w:highlight w:val="yellow"/>
              </w:rPr>
              <w:t xml:space="preserve"> </w:t>
            </w:r>
            <w:r w:rsidR="00BC0C0D" w:rsidRPr="00BC0C0D">
              <w:rPr>
                <w:b/>
                <w:szCs w:val="24"/>
                <w:highlight w:val="yellow"/>
              </w:rPr>
              <w:t>10</w:t>
            </w:r>
            <w:r w:rsidR="003908BB" w:rsidRPr="008004FD">
              <w:rPr>
                <w:b/>
                <w:szCs w:val="24"/>
                <w:highlight w:val="yellow"/>
              </w:rPr>
              <w:t>:00</w:t>
            </w:r>
            <w:r w:rsidR="00DD2668" w:rsidRPr="00B72937">
              <w:rPr>
                <w:b/>
                <w:szCs w:val="24"/>
              </w:rPr>
              <w:t xml:space="preserve"> (</w:t>
            </w:r>
            <w:r w:rsidR="00F07E48" w:rsidRPr="00B72937">
              <w:rPr>
                <w:b/>
                <w:szCs w:val="24"/>
              </w:rPr>
              <w:t>время местное</w:t>
            </w:r>
            <w:r w:rsidR="00294E83" w:rsidRPr="00B72937">
              <w:rPr>
                <w:b/>
                <w:szCs w:val="24"/>
              </w:rPr>
              <w:t xml:space="preserve"> Заказчика</w:t>
            </w:r>
            <w:r w:rsidR="00DD2668" w:rsidRPr="00B72937">
              <w:rPr>
                <w:b/>
                <w:szCs w:val="24"/>
              </w:rPr>
              <w:t>)</w:t>
            </w:r>
          </w:p>
          <w:p w14:paraId="0EE2E85B" w14:textId="2D2E7557" w:rsidR="00D15A95" w:rsidRPr="00B72937" w:rsidRDefault="0021457A" w:rsidP="00D15A95">
            <w:pPr>
              <w:autoSpaceDE w:val="0"/>
              <w:autoSpaceDN w:val="0"/>
              <w:adjustRightInd w:val="0"/>
              <w:ind w:firstLine="0"/>
              <w:jc w:val="left"/>
            </w:pPr>
            <w:r>
              <w:t xml:space="preserve">По адресу: </w:t>
            </w:r>
            <w:r w:rsidR="00D15A95">
              <w:t>623191, Свердловская область, г. Невьянск</w:t>
            </w:r>
            <w:r w:rsidR="00D15A95" w:rsidRPr="00B72937">
              <w:t xml:space="preserve">, ул. </w:t>
            </w:r>
            <w:r w:rsidR="00D15A95">
              <w:t>Демьяна Бедного, д. 60</w:t>
            </w:r>
            <w:r w:rsidR="00633020">
              <w:t xml:space="preserve">, </w:t>
            </w:r>
            <w:proofErr w:type="spellStart"/>
            <w:r w:rsidR="00633020">
              <w:t>каб</w:t>
            </w:r>
            <w:proofErr w:type="spellEnd"/>
            <w:r w:rsidR="00633020">
              <w:t>. 3</w:t>
            </w:r>
          </w:p>
          <w:p w14:paraId="206F700D" w14:textId="4B7627D5" w:rsidR="009D630E" w:rsidRPr="00B72937" w:rsidRDefault="009D630E" w:rsidP="00D15A3A">
            <w:pPr>
              <w:ind w:firstLine="0"/>
              <w:jc w:val="left"/>
              <w:rPr>
                <w:szCs w:val="24"/>
              </w:rPr>
            </w:pPr>
          </w:p>
        </w:tc>
      </w:tr>
      <w:tr w:rsidR="009D630E" w:rsidRPr="00B72937" w14:paraId="7E2D897D"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6C44B126" w14:textId="77777777" w:rsidR="009D630E" w:rsidRPr="00B72937" w:rsidRDefault="009D630E" w:rsidP="009D630E">
            <w:pPr>
              <w:ind w:firstLine="0"/>
              <w:jc w:val="left"/>
              <w:rPr>
                <w:b/>
                <w:szCs w:val="24"/>
              </w:rPr>
            </w:pPr>
            <w:r w:rsidRPr="00B72937">
              <w:rPr>
                <w:b/>
                <w:szCs w:val="24"/>
              </w:rPr>
              <w:t>Условия поставки товара</w:t>
            </w:r>
          </w:p>
        </w:tc>
        <w:tc>
          <w:tcPr>
            <w:tcW w:w="7510" w:type="dxa"/>
            <w:tcBorders>
              <w:top w:val="single" w:sz="4" w:space="0" w:color="auto"/>
              <w:left w:val="single" w:sz="4" w:space="0" w:color="auto"/>
              <w:bottom w:val="single" w:sz="4" w:space="0" w:color="auto"/>
              <w:right w:val="single" w:sz="4" w:space="0" w:color="auto"/>
            </w:tcBorders>
          </w:tcPr>
          <w:p w14:paraId="224CFA5D" w14:textId="77777777" w:rsidR="009D630E" w:rsidRPr="00B72937" w:rsidRDefault="00EF2167" w:rsidP="008101A6">
            <w:pPr>
              <w:ind w:firstLine="0"/>
              <w:jc w:val="left"/>
              <w:rPr>
                <w:szCs w:val="24"/>
              </w:rPr>
            </w:pPr>
            <w:r w:rsidRPr="00B72937">
              <w:rPr>
                <w:szCs w:val="24"/>
              </w:rPr>
              <w:t>В соответствии с проектом договора (Приложение №3)</w:t>
            </w:r>
          </w:p>
        </w:tc>
      </w:tr>
      <w:tr w:rsidR="009D630E" w:rsidRPr="00B72937" w14:paraId="7D222506" w14:textId="77777777" w:rsidTr="00A53EDE">
        <w:trPr>
          <w:trHeight w:val="1055"/>
        </w:trPr>
        <w:tc>
          <w:tcPr>
            <w:tcW w:w="2660" w:type="dxa"/>
            <w:tcBorders>
              <w:top w:val="single" w:sz="4" w:space="0" w:color="auto"/>
              <w:left w:val="single" w:sz="4" w:space="0" w:color="auto"/>
              <w:bottom w:val="single" w:sz="4" w:space="0" w:color="auto"/>
              <w:right w:val="single" w:sz="4" w:space="0" w:color="auto"/>
            </w:tcBorders>
            <w:hideMark/>
          </w:tcPr>
          <w:p w14:paraId="34007A18" w14:textId="5D0042FB" w:rsidR="009D630E" w:rsidRPr="00B72937" w:rsidRDefault="009D630E" w:rsidP="00433DD0">
            <w:pPr>
              <w:ind w:firstLine="0"/>
              <w:jc w:val="left"/>
              <w:rPr>
                <w:b/>
                <w:szCs w:val="24"/>
              </w:rPr>
            </w:pPr>
            <w:r w:rsidRPr="00B72937">
              <w:rPr>
                <w:b/>
                <w:szCs w:val="24"/>
              </w:rPr>
              <w:t xml:space="preserve">Срок </w:t>
            </w:r>
            <w:r w:rsidR="004E0BE6" w:rsidRPr="00B72937">
              <w:rPr>
                <w:b/>
                <w:szCs w:val="24"/>
              </w:rPr>
              <w:t xml:space="preserve">поставки </w:t>
            </w:r>
            <w:r w:rsidRPr="00B72937">
              <w:rPr>
                <w:b/>
                <w:szCs w:val="24"/>
              </w:rPr>
              <w:t>товара</w:t>
            </w:r>
            <w:r w:rsidR="0021457A">
              <w:rPr>
                <w:b/>
                <w:szCs w:val="24"/>
              </w:rPr>
              <w:t>, оказания услуги, выполнения работ</w:t>
            </w:r>
          </w:p>
        </w:tc>
        <w:tc>
          <w:tcPr>
            <w:tcW w:w="7510" w:type="dxa"/>
            <w:tcBorders>
              <w:top w:val="single" w:sz="4" w:space="0" w:color="auto"/>
              <w:left w:val="single" w:sz="4" w:space="0" w:color="auto"/>
              <w:bottom w:val="single" w:sz="4" w:space="0" w:color="auto"/>
              <w:right w:val="single" w:sz="4" w:space="0" w:color="auto"/>
            </w:tcBorders>
            <w:hideMark/>
          </w:tcPr>
          <w:p w14:paraId="1158C3F6" w14:textId="44913F43" w:rsidR="007C511C" w:rsidRPr="00B72937" w:rsidRDefault="002879C0" w:rsidP="007C511C">
            <w:pPr>
              <w:ind w:firstLine="0"/>
              <w:jc w:val="left"/>
            </w:pPr>
            <w:bookmarkStart w:id="0" w:name="OLE_LINK9"/>
            <w:r w:rsidRPr="00B72937">
              <w:t>В течени</w:t>
            </w:r>
            <w:r w:rsidR="00B72937" w:rsidRPr="00B72937">
              <w:t>е</w:t>
            </w:r>
            <w:r w:rsidRPr="00B72937">
              <w:t xml:space="preserve"> </w:t>
            </w:r>
            <w:r w:rsidR="0021457A" w:rsidRPr="00715C30">
              <w:t>20</w:t>
            </w:r>
            <w:r w:rsidR="009B3F81" w:rsidRPr="00715C30">
              <w:t xml:space="preserve"> (</w:t>
            </w:r>
            <w:r w:rsidR="00715C30">
              <w:t>двадцать</w:t>
            </w:r>
            <w:r w:rsidR="00012DC9" w:rsidRPr="00B72937">
              <w:t xml:space="preserve">) </w:t>
            </w:r>
            <w:r w:rsidR="00715C30">
              <w:t>рабочи</w:t>
            </w:r>
            <w:r w:rsidR="009B3F81" w:rsidRPr="00B72937">
              <w:t xml:space="preserve">х </w:t>
            </w:r>
            <w:r w:rsidRPr="00B72937">
              <w:t>дней с даты заключения договора.</w:t>
            </w:r>
            <w:r w:rsidR="00012DC9" w:rsidRPr="00B72937">
              <w:rPr>
                <w:rFonts w:ascii="Helvetica" w:hAnsi="Helvetica"/>
                <w:color w:val="151515"/>
                <w:sz w:val="22"/>
                <w:shd w:val="clear" w:color="auto" w:fill="FFFFFF"/>
              </w:rPr>
              <w:t xml:space="preserve"> </w:t>
            </w:r>
          </w:p>
          <w:bookmarkEnd w:id="0"/>
          <w:p w14:paraId="156274A9" w14:textId="77777777" w:rsidR="009D630E" w:rsidRPr="00B72937" w:rsidRDefault="009D630E" w:rsidP="00F05A64">
            <w:pPr>
              <w:autoSpaceDE w:val="0"/>
              <w:autoSpaceDN w:val="0"/>
              <w:adjustRightInd w:val="0"/>
              <w:ind w:firstLine="0"/>
              <w:outlineLvl w:val="1"/>
              <w:rPr>
                <w:rFonts w:eastAsia="Calibri"/>
                <w:szCs w:val="24"/>
                <w:lang w:eastAsia="en-US"/>
              </w:rPr>
            </w:pPr>
          </w:p>
        </w:tc>
      </w:tr>
      <w:tr w:rsidR="009D630E" w:rsidRPr="00B72937" w14:paraId="36D768FA"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21F348C6" w14:textId="77777777" w:rsidR="009D630E" w:rsidRPr="00B72937" w:rsidRDefault="009D630E" w:rsidP="009D630E">
            <w:pPr>
              <w:ind w:firstLine="0"/>
              <w:jc w:val="left"/>
              <w:rPr>
                <w:b/>
                <w:szCs w:val="24"/>
              </w:rPr>
            </w:pPr>
            <w:r w:rsidRPr="00B72937">
              <w:rPr>
                <w:b/>
                <w:szCs w:val="24"/>
              </w:rPr>
              <w:t>Срок и условия оплаты</w:t>
            </w:r>
          </w:p>
        </w:tc>
        <w:tc>
          <w:tcPr>
            <w:tcW w:w="7510" w:type="dxa"/>
            <w:tcBorders>
              <w:top w:val="single" w:sz="4" w:space="0" w:color="auto"/>
              <w:left w:val="single" w:sz="4" w:space="0" w:color="auto"/>
              <w:bottom w:val="single" w:sz="4" w:space="0" w:color="auto"/>
              <w:right w:val="single" w:sz="4" w:space="0" w:color="auto"/>
            </w:tcBorders>
            <w:hideMark/>
          </w:tcPr>
          <w:p w14:paraId="0D3B957F" w14:textId="77777777" w:rsidR="00A7177F" w:rsidRPr="00B72937" w:rsidRDefault="00A7177F" w:rsidP="00A7177F">
            <w:pPr>
              <w:pStyle w:val="af7"/>
              <w:jc w:val="both"/>
              <w:rPr>
                <w:sz w:val="24"/>
              </w:rPr>
            </w:pPr>
            <w:r w:rsidRPr="00B72937">
              <w:rPr>
                <w:sz w:val="24"/>
              </w:rPr>
              <w:t>О</w:t>
            </w:r>
            <w:r w:rsidRPr="00B72937">
              <w:rPr>
                <w:bCs/>
                <w:iCs/>
                <w:sz w:val="24"/>
              </w:rPr>
              <w:t>плата после поставки Товара в течении не более 7 рабочих дней на основании товарных накладных, согласованных Сторонами, подтверждающих факт поставки Товара, счета на оплату</w:t>
            </w:r>
            <w:r w:rsidRPr="00B72937">
              <w:rPr>
                <w:sz w:val="24"/>
              </w:rPr>
              <w:t>.</w:t>
            </w:r>
          </w:p>
          <w:p w14:paraId="41E2DA24" w14:textId="77777777" w:rsidR="009D630E" w:rsidRPr="00B72937" w:rsidRDefault="00A7177F" w:rsidP="00A7177F">
            <w:pPr>
              <w:ind w:firstLine="0"/>
              <w:rPr>
                <w:szCs w:val="24"/>
              </w:rPr>
            </w:pPr>
            <w:r w:rsidRPr="00B72937">
              <w:rPr>
                <w:szCs w:val="24"/>
              </w:rPr>
              <w:t xml:space="preserve"> Форма оплаты – безналичный расчет.</w:t>
            </w:r>
          </w:p>
        </w:tc>
      </w:tr>
      <w:tr w:rsidR="009D630E" w:rsidRPr="00B72937" w14:paraId="70ECE9F0"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00E306C1" w14:textId="77777777" w:rsidR="009D630E" w:rsidRPr="00B72937" w:rsidRDefault="009D630E" w:rsidP="009D630E">
            <w:pPr>
              <w:ind w:firstLine="0"/>
              <w:jc w:val="left"/>
              <w:rPr>
                <w:b/>
                <w:szCs w:val="24"/>
              </w:rPr>
            </w:pPr>
            <w:r w:rsidRPr="00B72937">
              <w:rPr>
                <w:b/>
                <w:szCs w:val="24"/>
              </w:rPr>
              <w:t>Обоснование цены договора</w:t>
            </w:r>
          </w:p>
        </w:tc>
        <w:tc>
          <w:tcPr>
            <w:tcW w:w="7510" w:type="dxa"/>
            <w:tcBorders>
              <w:top w:val="single" w:sz="4" w:space="0" w:color="auto"/>
              <w:left w:val="single" w:sz="4" w:space="0" w:color="auto"/>
              <w:bottom w:val="single" w:sz="4" w:space="0" w:color="auto"/>
              <w:right w:val="single" w:sz="4" w:space="0" w:color="auto"/>
            </w:tcBorders>
          </w:tcPr>
          <w:p w14:paraId="2086DBFA" w14:textId="77777777" w:rsidR="009D630E" w:rsidRPr="00B72937" w:rsidRDefault="009D630E" w:rsidP="009D630E">
            <w:pPr>
              <w:ind w:firstLine="0"/>
              <w:jc w:val="left"/>
              <w:rPr>
                <w:szCs w:val="24"/>
              </w:rPr>
            </w:pPr>
            <w:r w:rsidRPr="00B72937">
              <w:rPr>
                <w:szCs w:val="24"/>
              </w:rPr>
              <w:t xml:space="preserve">Приложение № </w:t>
            </w:r>
            <w:r w:rsidR="00270343" w:rsidRPr="00B72937">
              <w:rPr>
                <w:szCs w:val="24"/>
              </w:rPr>
              <w:t>2 к</w:t>
            </w:r>
            <w:r w:rsidRPr="00B72937">
              <w:rPr>
                <w:szCs w:val="24"/>
              </w:rPr>
              <w:t xml:space="preserve"> настоящему извещению.</w:t>
            </w:r>
          </w:p>
          <w:p w14:paraId="70B1D2B2" w14:textId="77777777" w:rsidR="009D630E" w:rsidRPr="00B72937" w:rsidRDefault="009D630E" w:rsidP="009D630E">
            <w:pPr>
              <w:ind w:firstLine="0"/>
              <w:jc w:val="left"/>
              <w:rPr>
                <w:szCs w:val="24"/>
              </w:rPr>
            </w:pPr>
          </w:p>
        </w:tc>
      </w:tr>
      <w:tr w:rsidR="00667BFE" w:rsidRPr="00B72937" w14:paraId="3925F1AB" w14:textId="77777777" w:rsidTr="00A53EDE">
        <w:tc>
          <w:tcPr>
            <w:tcW w:w="2660" w:type="dxa"/>
            <w:tcBorders>
              <w:top w:val="single" w:sz="4" w:space="0" w:color="auto"/>
              <w:left w:val="single" w:sz="4" w:space="0" w:color="auto"/>
              <w:bottom w:val="single" w:sz="4" w:space="0" w:color="auto"/>
              <w:right w:val="single" w:sz="4" w:space="0" w:color="auto"/>
            </w:tcBorders>
          </w:tcPr>
          <w:p w14:paraId="4BD79ABE" w14:textId="77777777" w:rsidR="00667BFE" w:rsidRPr="00B72937" w:rsidRDefault="00667BFE" w:rsidP="00667BFE">
            <w:pPr>
              <w:ind w:firstLine="0"/>
              <w:jc w:val="left"/>
              <w:rPr>
                <w:b/>
                <w:szCs w:val="24"/>
              </w:rPr>
            </w:pPr>
            <w:r w:rsidRPr="00B72937">
              <w:rPr>
                <w:b/>
                <w:szCs w:val="24"/>
              </w:rPr>
              <w:t>Источник финансирование заказа</w:t>
            </w:r>
          </w:p>
        </w:tc>
        <w:tc>
          <w:tcPr>
            <w:tcW w:w="7510" w:type="dxa"/>
            <w:tcBorders>
              <w:top w:val="single" w:sz="4" w:space="0" w:color="auto"/>
              <w:left w:val="single" w:sz="4" w:space="0" w:color="auto"/>
              <w:bottom w:val="single" w:sz="4" w:space="0" w:color="auto"/>
              <w:right w:val="single" w:sz="4" w:space="0" w:color="auto"/>
            </w:tcBorders>
          </w:tcPr>
          <w:p w14:paraId="29583CEC" w14:textId="77777777" w:rsidR="00667BFE" w:rsidRPr="00B72937" w:rsidRDefault="00667BFE" w:rsidP="00667BFE">
            <w:pPr>
              <w:pStyle w:val="afc"/>
              <w:spacing w:after="0"/>
              <w:ind w:left="0"/>
              <w:rPr>
                <w:lang w:eastAsia="en-US"/>
              </w:rPr>
            </w:pPr>
            <w:r w:rsidRPr="00B72937">
              <w:rPr>
                <w:lang w:eastAsia="en-US"/>
              </w:rPr>
              <w:t>Собственные средства</w:t>
            </w:r>
          </w:p>
        </w:tc>
      </w:tr>
      <w:tr w:rsidR="00667BFE" w:rsidRPr="00B72937" w14:paraId="68A04528" w14:textId="77777777" w:rsidTr="00A53EDE">
        <w:tc>
          <w:tcPr>
            <w:tcW w:w="2660" w:type="dxa"/>
          </w:tcPr>
          <w:p w14:paraId="7FB4EEFB"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b/>
                <w:bCs/>
                <w:szCs w:val="24"/>
              </w:rPr>
            </w:pPr>
            <w:r w:rsidRPr="00B72937">
              <w:rPr>
                <w:b/>
                <w:bCs/>
                <w:szCs w:val="24"/>
              </w:rPr>
              <w:t>Требования к качеству товара</w:t>
            </w:r>
          </w:p>
        </w:tc>
        <w:tc>
          <w:tcPr>
            <w:tcW w:w="7510" w:type="dxa"/>
          </w:tcPr>
          <w:p w14:paraId="5B41066C" w14:textId="77777777" w:rsidR="00667BFE" w:rsidRPr="00B72937" w:rsidRDefault="00667BFE" w:rsidP="00667BFE">
            <w:pPr>
              <w:tabs>
                <w:tab w:val="left" w:pos="1080"/>
              </w:tabs>
              <w:ind w:firstLine="0"/>
              <w:rPr>
                <w:bCs/>
                <w:color w:val="000000"/>
                <w:szCs w:val="24"/>
              </w:rPr>
            </w:pPr>
            <w:r w:rsidRPr="00B72937">
              <w:rPr>
                <w:bCs/>
                <w:color w:val="000000"/>
                <w:szCs w:val="24"/>
              </w:rPr>
              <w:t xml:space="preserve">Приведены в приложении </w:t>
            </w:r>
            <w:r w:rsidRPr="00B72937">
              <w:rPr>
                <w:bCs/>
                <w:szCs w:val="24"/>
              </w:rPr>
              <w:t>№1</w:t>
            </w:r>
            <w:r w:rsidRPr="00B72937">
              <w:rPr>
                <w:bCs/>
                <w:color w:val="000000"/>
                <w:szCs w:val="24"/>
              </w:rPr>
              <w:t xml:space="preserve"> к извещению «Техническое задание».</w:t>
            </w:r>
          </w:p>
        </w:tc>
      </w:tr>
      <w:tr w:rsidR="00667BFE" w:rsidRPr="00B72937" w14:paraId="41090D17" w14:textId="77777777" w:rsidTr="00A53EDE">
        <w:tc>
          <w:tcPr>
            <w:tcW w:w="2660" w:type="dxa"/>
          </w:tcPr>
          <w:p w14:paraId="678A0D42"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b/>
                <w:bCs/>
                <w:szCs w:val="24"/>
              </w:rPr>
            </w:pPr>
            <w:r w:rsidRPr="00B72937">
              <w:rPr>
                <w:b/>
                <w:bCs/>
                <w:szCs w:val="24"/>
              </w:rPr>
              <w:t>Требования к гарантийному сроку товара</w:t>
            </w:r>
          </w:p>
        </w:tc>
        <w:tc>
          <w:tcPr>
            <w:tcW w:w="7510" w:type="dxa"/>
          </w:tcPr>
          <w:p w14:paraId="362B953D" w14:textId="77777777" w:rsidR="00667BFE" w:rsidRPr="00B72937" w:rsidRDefault="00667BFE" w:rsidP="00195F74">
            <w:pPr>
              <w:tabs>
                <w:tab w:val="left" w:pos="600"/>
                <w:tab w:val="left" w:pos="840"/>
                <w:tab w:val="left" w:pos="960"/>
                <w:tab w:val="left" w:pos="1080"/>
                <w:tab w:val="left" w:pos="1260"/>
                <w:tab w:val="left" w:pos="1740"/>
              </w:tabs>
              <w:autoSpaceDE w:val="0"/>
              <w:snapToGrid w:val="0"/>
              <w:ind w:firstLine="0"/>
              <w:rPr>
                <w:bCs/>
                <w:color w:val="000000"/>
                <w:szCs w:val="24"/>
              </w:rPr>
            </w:pPr>
            <w:r w:rsidRPr="00B72937">
              <w:rPr>
                <w:bCs/>
                <w:color w:val="000000"/>
                <w:szCs w:val="24"/>
              </w:rPr>
              <w:t xml:space="preserve">Приведены в приложении </w:t>
            </w:r>
            <w:r w:rsidRPr="00B72937">
              <w:rPr>
                <w:bCs/>
                <w:szCs w:val="24"/>
              </w:rPr>
              <w:t>№1</w:t>
            </w:r>
            <w:r w:rsidRPr="00B72937">
              <w:rPr>
                <w:bCs/>
                <w:color w:val="000000"/>
                <w:szCs w:val="24"/>
              </w:rPr>
              <w:t xml:space="preserve"> к извещению «Техническое задание»</w:t>
            </w:r>
            <w:r w:rsidRPr="00B72937">
              <w:rPr>
                <w:szCs w:val="24"/>
              </w:rPr>
              <w:t xml:space="preserve"> и </w:t>
            </w:r>
            <w:r w:rsidR="00C76188" w:rsidRPr="00B72937">
              <w:rPr>
                <w:szCs w:val="24"/>
              </w:rPr>
              <w:t>приложении</w:t>
            </w:r>
            <w:r w:rsidRPr="00B72937">
              <w:rPr>
                <w:szCs w:val="24"/>
              </w:rPr>
              <w:t xml:space="preserve"> №3 к извещению «Проект договора».</w:t>
            </w:r>
          </w:p>
        </w:tc>
      </w:tr>
      <w:tr w:rsidR="00667BFE" w:rsidRPr="00B72937" w14:paraId="7B82B6E3" w14:textId="77777777" w:rsidTr="00A53EDE">
        <w:tc>
          <w:tcPr>
            <w:tcW w:w="2660" w:type="dxa"/>
            <w:tcBorders>
              <w:top w:val="single" w:sz="4" w:space="0" w:color="auto"/>
              <w:left w:val="single" w:sz="4" w:space="0" w:color="auto"/>
              <w:bottom w:val="single" w:sz="4" w:space="0" w:color="auto"/>
              <w:right w:val="single" w:sz="4" w:space="0" w:color="auto"/>
            </w:tcBorders>
          </w:tcPr>
          <w:p w14:paraId="13481395" w14:textId="77777777" w:rsidR="00667BFE" w:rsidRPr="00B72937" w:rsidRDefault="00667BFE" w:rsidP="00667BFE">
            <w:pPr>
              <w:ind w:firstLine="0"/>
              <w:jc w:val="left"/>
              <w:rPr>
                <w:b/>
                <w:szCs w:val="24"/>
              </w:rPr>
            </w:pPr>
            <w:r w:rsidRPr="00B72937">
              <w:rPr>
                <w:b/>
                <w:szCs w:val="24"/>
              </w:rPr>
              <w:t>Требования к Участнику процедуры закупки</w:t>
            </w:r>
          </w:p>
        </w:tc>
        <w:tc>
          <w:tcPr>
            <w:tcW w:w="7510" w:type="dxa"/>
            <w:tcBorders>
              <w:top w:val="single" w:sz="4" w:space="0" w:color="auto"/>
              <w:left w:val="single" w:sz="4" w:space="0" w:color="auto"/>
              <w:bottom w:val="single" w:sz="4" w:space="0" w:color="auto"/>
              <w:right w:val="single" w:sz="4" w:space="0" w:color="auto"/>
            </w:tcBorders>
          </w:tcPr>
          <w:p w14:paraId="4F240801" w14:textId="77777777" w:rsidR="00667BFE" w:rsidRPr="00B72937" w:rsidRDefault="00667BFE" w:rsidP="00667BFE">
            <w:pPr>
              <w:ind w:firstLine="0"/>
              <w:rPr>
                <w:rFonts w:ascii="Liberation Serif" w:eastAsia="Times New Roman" w:hAnsi="Liberation Serif" w:cs="Liberation Serif"/>
                <w:bCs/>
                <w:szCs w:val="24"/>
              </w:rPr>
            </w:pPr>
            <w:r w:rsidRPr="00B72937">
              <w:rPr>
                <w:rFonts w:ascii="Liberation Serif" w:eastAsia="Times New Roman" w:hAnsi="Liberation Serif" w:cs="Liberation Serif"/>
                <w:bCs/>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w:t>
            </w:r>
            <w:r w:rsidRPr="00B72937">
              <w:rPr>
                <w:rFonts w:ascii="Liberation Serif" w:eastAsia="Times New Roman" w:hAnsi="Liberation Serif" w:cs="Liberation Serif"/>
                <w:bCs/>
                <w:szCs w:val="24"/>
              </w:rPr>
              <w:lastRenderedPageBreak/>
              <w:t>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w:t>
            </w:r>
            <w:r w:rsidR="002D4D8E" w:rsidRPr="00B72937">
              <w:rPr>
                <w:rFonts w:ascii="Liberation Serif" w:eastAsia="Times New Roman" w:hAnsi="Liberation Serif" w:cs="Liberation Serif"/>
                <w:bCs/>
                <w:szCs w:val="24"/>
              </w:rPr>
              <w:t>ФЗ.</w:t>
            </w:r>
          </w:p>
          <w:p w14:paraId="3453F624" w14:textId="77777777" w:rsidR="00667BFE" w:rsidRPr="00B72937" w:rsidRDefault="00667BFE" w:rsidP="00667BFE">
            <w:pPr>
              <w:ind w:firstLine="0"/>
              <w:rPr>
                <w:bCs/>
                <w:iCs/>
                <w:color w:val="000000"/>
                <w:szCs w:val="24"/>
              </w:rPr>
            </w:pPr>
          </w:p>
          <w:p w14:paraId="14168C83" w14:textId="77777777" w:rsidR="00667BFE" w:rsidRPr="00B72937" w:rsidRDefault="00667BFE" w:rsidP="00667BFE">
            <w:pPr>
              <w:ind w:firstLine="0"/>
              <w:rPr>
                <w:bCs/>
                <w:iCs/>
                <w:color w:val="000000"/>
                <w:szCs w:val="24"/>
              </w:rPr>
            </w:pPr>
            <w:r w:rsidRPr="00B72937">
              <w:rPr>
                <w:bCs/>
                <w:iCs/>
                <w:color w:val="000000"/>
                <w:szCs w:val="24"/>
              </w:rPr>
              <w:t>Участник закупки должен соответствовать следующим единым требованиям, предъявляемым к участникам закупки:</w:t>
            </w:r>
          </w:p>
          <w:p w14:paraId="4019315E" w14:textId="77777777" w:rsidR="00667BFE" w:rsidRPr="00B72937" w:rsidRDefault="00667BFE" w:rsidP="00667BFE">
            <w:pPr>
              <w:rPr>
                <w:szCs w:val="24"/>
              </w:rPr>
            </w:pPr>
            <w:r w:rsidRPr="00B72937">
              <w:rPr>
                <w:rFonts w:ascii="Liberation Serif" w:hAnsi="Liberation Serif" w:cs="Liberation Serif"/>
                <w:szCs w:val="24"/>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187AA55" w14:textId="77777777" w:rsidR="00667BFE" w:rsidRPr="00B72937" w:rsidRDefault="00667BFE" w:rsidP="00667BFE">
            <w:pPr>
              <w:rPr>
                <w:rFonts w:ascii="Liberation Serif" w:hAnsi="Liberation Serif" w:cs="Liberation Serif"/>
                <w:szCs w:val="24"/>
              </w:rPr>
            </w:pPr>
            <w:r w:rsidRPr="00B72937">
              <w:rPr>
                <w:rFonts w:ascii="Liberation Serif" w:hAnsi="Liberation Serif" w:cs="Liberation Serif"/>
                <w:szCs w:val="24"/>
              </w:rPr>
              <w:t>2) </w:t>
            </w:r>
            <w:proofErr w:type="spellStart"/>
            <w:r w:rsidRPr="00B72937">
              <w:rPr>
                <w:rFonts w:ascii="Liberation Serif" w:hAnsi="Liberation Serif" w:cs="Liberation Serif"/>
                <w:szCs w:val="24"/>
              </w:rPr>
              <w:t>непроведение</w:t>
            </w:r>
            <w:proofErr w:type="spellEnd"/>
            <w:r w:rsidRPr="00B72937">
              <w:rPr>
                <w:rFonts w:ascii="Liberation Serif" w:hAnsi="Liberation Serif" w:cs="Liberation Serif"/>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6C9E47C8" w14:textId="77777777" w:rsidR="00667BFE" w:rsidRPr="00B72937" w:rsidRDefault="00667BFE" w:rsidP="00667BFE">
            <w:pPr>
              <w:rPr>
                <w:rFonts w:ascii="Liberation Serif" w:hAnsi="Liberation Serif" w:cs="Liberation Serif"/>
                <w:szCs w:val="24"/>
              </w:rPr>
            </w:pPr>
            <w:r w:rsidRPr="00B72937">
              <w:rPr>
                <w:rFonts w:ascii="Liberation Serif" w:hAnsi="Liberation Serif" w:cs="Liberation Serif"/>
                <w:szCs w:val="24"/>
              </w:rPr>
              <w:t>3) </w:t>
            </w:r>
            <w:proofErr w:type="spellStart"/>
            <w:r w:rsidRPr="00B72937">
              <w:rPr>
                <w:rFonts w:ascii="Liberation Serif" w:hAnsi="Liberation Serif" w:cs="Liberation Serif"/>
                <w:szCs w:val="24"/>
              </w:rPr>
              <w:t>неприостановление</w:t>
            </w:r>
            <w:proofErr w:type="spellEnd"/>
            <w:r w:rsidRPr="00B72937">
              <w:rPr>
                <w:rFonts w:ascii="Liberation Serif" w:hAnsi="Liberation Serif" w:cs="Liberation Serif"/>
                <w:szCs w:val="24"/>
              </w:rPr>
              <w:t xml:space="preserve"> деятельности участника закупки в порядке, установленном Кодексом Российской Федерации об административных правонарушениях; </w:t>
            </w:r>
          </w:p>
          <w:p w14:paraId="0F34B9BF" w14:textId="77777777" w:rsidR="00667BFE" w:rsidRPr="00B72937" w:rsidRDefault="00667BFE" w:rsidP="00667BFE">
            <w:pPr>
              <w:rPr>
                <w:rFonts w:ascii="Liberation Serif" w:hAnsi="Liberation Serif" w:cs="Liberation Serif"/>
                <w:szCs w:val="24"/>
              </w:rPr>
            </w:pPr>
            <w:r w:rsidRPr="00B72937">
              <w:rPr>
                <w:rFonts w:ascii="Liberation Serif" w:hAnsi="Liberation Serif" w:cs="Liberation Serif"/>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B72937">
              <w:rPr>
                <w:rFonts w:ascii="Liberation Serif" w:hAnsi="Liberation Serif" w:cs="Liberation Serif"/>
                <w:szCs w:val="24"/>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74C6920D" w14:textId="77777777" w:rsidR="00667BFE" w:rsidRPr="00B72937" w:rsidRDefault="00667BFE" w:rsidP="00667BFE">
            <w:pPr>
              <w:rPr>
                <w:rFonts w:ascii="Calibri" w:hAnsi="Calibri"/>
                <w:szCs w:val="24"/>
              </w:rPr>
            </w:pPr>
            <w:r w:rsidRPr="00B72937">
              <w:rPr>
                <w:rFonts w:ascii="Liberation Serif" w:hAnsi="Liberation Serif" w:cs="Liberation Serif"/>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B72937">
              <w:rPr>
                <w:rFonts w:ascii="Liberation Serif" w:hAnsi="Liberation Serif" w:cs="Liberation Serif"/>
                <w:szCs w:val="24"/>
                <w:vertAlign w:val="superscript"/>
              </w:rPr>
              <w:t>1</w:t>
            </w:r>
            <w:r w:rsidRPr="00B72937">
              <w:rPr>
                <w:rFonts w:ascii="Liberation Serif" w:hAnsi="Liberation Serif" w:cs="Liberation Serif"/>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00DDE95F" w14:textId="77777777" w:rsidR="00667BFE" w:rsidRPr="00B72937" w:rsidRDefault="00667BFE" w:rsidP="00667BFE">
            <w:pPr>
              <w:rPr>
                <w:szCs w:val="24"/>
              </w:rPr>
            </w:pPr>
            <w:r w:rsidRPr="00B72937">
              <w:rPr>
                <w:rFonts w:ascii="Liberation Serif" w:hAnsi="Liberation Serif" w:cs="Liberation Serif"/>
                <w:szCs w:val="24"/>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w:t>
            </w:r>
            <w:r w:rsidRPr="00B72937">
              <w:rPr>
                <w:rFonts w:ascii="Liberation Serif" w:hAnsi="Liberation Serif" w:cs="Liberation Serif"/>
                <w:szCs w:val="24"/>
              </w:rPr>
              <w:lastRenderedPageBreak/>
              <w:t>совершение административного правонарушения, предусмотренного статьей 19</w:t>
            </w:r>
            <w:r w:rsidRPr="00B72937">
              <w:rPr>
                <w:rFonts w:ascii="Liberation Serif" w:hAnsi="Liberation Serif" w:cs="Liberation Serif"/>
                <w:szCs w:val="24"/>
                <w:vertAlign w:val="superscript"/>
              </w:rPr>
              <w:t xml:space="preserve">28 </w:t>
            </w:r>
            <w:r w:rsidRPr="00B72937">
              <w:rPr>
                <w:rFonts w:ascii="Liberation Serif" w:hAnsi="Liberation Serif" w:cs="Liberation Serif"/>
                <w:szCs w:val="24"/>
              </w:rPr>
              <w:t xml:space="preserve">Кодекса Российской Федерации об административных правонарушениях; </w:t>
            </w:r>
          </w:p>
          <w:p w14:paraId="5C4EA3AC"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szCs w:val="24"/>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B72937">
              <w:rPr>
                <w:bCs/>
                <w:iCs/>
                <w:color w:val="000000"/>
                <w:szCs w:val="24"/>
              </w:rPr>
              <w:t xml:space="preserve">8) </w:t>
            </w:r>
            <w:r w:rsidRPr="00B72937">
              <w:rPr>
                <w:rFonts w:ascii="Liberation Serif" w:hAnsi="Liberation Serif" w:cs="Liberation Serif"/>
                <w:szCs w:val="24"/>
              </w:rPr>
              <w:t xml:space="preserve">обладание участником закупки исключительными правами на результаты интеллектуальной деятельности, если в связи </w:t>
            </w:r>
            <w:r w:rsidRPr="00B72937">
              <w:rPr>
                <w:rFonts w:ascii="Liberation Serif" w:hAnsi="Liberation Serif" w:cs="Liberation Serif"/>
                <w:color w:val="000000"/>
                <w:szCs w:val="24"/>
              </w:rPr>
              <w:t>с исполнением договора заказчик приобретает права на такие результаты;</w:t>
            </w:r>
          </w:p>
          <w:p w14:paraId="4FE9E63C" w14:textId="77777777" w:rsidR="00667BFE" w:rsidRPr="00B72937" w:rsidRDefault="00667BFE" w:rsidP="00667BFE">
            <w:pPr>
              <w:rPr>
                <w:szCs w:val="24"/>
              </w:rPr>
            </w:pPr>
            <w:r w:rsidRPr="00B72937">
              <w:rPr>
                <w:rFonts w:ascii="Liberation Serif" w:hAnsi="Liberation Serif" w:cs="Liberation Serif"/>
                <w:szCs w:val="24"/>
              </w:rPr>
              <w:t xml:space="preserve">8) обладание участником закупки исключительными правами на результаты интеллектуальной деятельности, если в связи </w:t>
            </w:r>
            <w:r w:rsidRPr="00B72937">
              <w:rPr>
                <w:rFonts w:ascii="Liberation Serif" w:hAnsi="Liberation Serif" w:cs="Liberation Serif"/>
                <w:color w:val="000000"/>
                <w:szCs w:val="24"/>
              </w:rPr>
              <w:t xml:space="preserve">с исполнением договора заказчик приобретает права на такие результаты; </w:t>
            </w:r>
          </w:p>
          <w:p w14:paraId="5B326E8D" w14:textId="77777777" w:rsidR="00667BFE" w:rsidRPr="00B72937" w:rsidRDefault="00667BFE" w:rsidP="00667BFE">
            <w:pPr>
              <w:rPr>
                <w:rFonts w:ascii="Liberation Serif" w:hAnsi="Liberation Serif" w:cs="Liberation Serif"/>
                <w:color w:val="000000"/>
                <w:szCs w:val="24"/>
              </w:rPr>
            </w:pPr>
            <w:r w:rsidRPr="00B72937">
              <w:rPr>
                <w:bCs/>
                <w:iCs/>
                <w:color w:val="000000"/>
                <w:szCs w:val="24"/>
              </w:rPr>
              <w:t xml:space="preserve">9) </w:t>
            </w:r>
            <w:r w:rsidRPr="00B72937">
              <w:rPr>
                <w:rFonts w:ascii="Liberation Serif" w:hAnsi="Liberation Serif" w:cs="Liberation Serif"/>
                <w:color w:val="000000"/>
                <w:szCs w:val="24"/>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8C8007F" w14:textId="77777777" w:rsidR="00667BFE" w:rsidRPr="00B72937" w:rsidRDefault="00667BFE" w:rsidP="00667BFE">
            <w:pPr>
              <w:ind w:firstLine="709"/>
              <w:rPr>
                <w:rFonts w:ascii="Liberation Serif" w:hAnsi="Liberation Serif" w:cs="Liberation Serif"/>
                <w:color w:val="000000"/>
                <w:szCs w:val="24"/>
              </w:rPr>
            </w:pPr>
            <w:r w:rsidRPr="00B72937">
              <w:rPr>
                <w:bCs/>
                <w:iCs/>
                <w:color w:val="000000"/>
                <w:szCs w:val="24"/>
              </w:rPr>
              <w:t xml:space="preserve">10) </w:t>
            </w:r>
            <w:r w:rsidRPr="00B72937">
              <w:rPr>
                <w:rFonts w:ascii="Liberation Serif" w:hAnsi="Liberation Serif" w:cs="Liberation Serif"/>
                <w:color w:val="000000"/>
                <w:szCs w:val="24"/>
              </w:rPr>
              <w:t xml:space="preserve">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14:paraId="6BC7E9D7" w14:textId="77777777" w:rsidR="00667BFE" w:rsidRPr="00B72937" w:rsidRDefault="00667BFE" w:rsidP="00667BFE">
            <w:pPr>
              <w:ind w:firstLine="709"/>
              <w:rPr>
                <w:rFonts w:ascii="Liberation Serif" w:hAnsi="Liberation Serif" w:cs="Liberation Serif"/>
                <w:szCs w:val="24"/>
              </w:rPr>
            </w:pPr>
            <w:r w:rsidRPr="00B72937">
              <w:rPr>
                <w:rFonts w:ascii="Liberation Serif" w:hAnsi="Liberation Serif" w:cs="Liberation Serif"/>
                <w:color w:val="000000"/>
                <w:szCs w:val="24"/>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B72937">
              <w:rPr>
                <w:rFonts w:ascii="Liberation Serif" w:hAnsi="Liberation Serif" w:cs="Liberation Serif"/>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72937">
              <w:rPr>
                <w:rFonts w:ascii="Liberation Serif" w:hAnsi="Liberation Serif" w:cs="Liberation Serif"/>
                <w:szCs w:val="24"/>
              </w:rPr>
              <w:t>неполнородными</w:t>
            </w:r>
            <w:proofErr w:type="spellEnd"/>
            <w:r w:rsidRPr="00B72937">
              <w:rPr>
                <w:rFonts w:ascii="Liberation Serif" w:hAnsi="Liberation Serif" w:cs="Liberation Serif"/>
                <w:szCs w:val="24"/>
              </w:rPr>
              <w:t xml:space="preserve"> (имеющими общих отца или мать) братьями и сестрами), усыновителями или усыновленными указанных физических лиц.</w:t>
            </w:r>
          </w:p>
          <w:p w14:paraId="6F62D7E9" w14:textId="77777777" w:rsidR="00667BFE" w:rsidRPr="00B72937" w:rsidRDefault="00667BFE" w:rsidP="00667BFE">
            <w:pPr>
              <w:ind w:firstLine="709"/>
              <w:rPr>
                <w:rFonts w:ascii="Calibri" w:hAnsi="Calibri"/>
                <w:szCs w:val="24"/>
              </w:rPr>
            </w:pPr>
            <w:r w:rsidRPr="00B72937">
              <w:rPr>
                <w:rFonts w:ascii="Liberation Serif" w:hAnsi="Liberation Serif" w:cs="Liberation Serif"/>
                <w:szCs w:val="24"/>
              </w:rPr>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B72937">
              <w:rPr>
                <w:rFonts w:ascii="Liberation Serif" w:hAnsi="Liberation Serif" w:cs="Liberation Serif"/>
                <w:szCs w:val="24"/>
              </w:rPr>
              <w:lastRenderedPageBreak/>
              <w:t>голосующих акций хозяйственного общества либо долей, превышающей десять процентов в уставном капитале хозяйственного общества;</w:t>
            </w:r>
          </w:p>
          <w:p w14:paraId="3E01FAC2" w14:textId="77777777" w:rsidR="00667BFE" w:rsidRPr="00B72937" w:rsidRDefault="00667BFE" w:rsidP="00667BFE">
            <w:pPr>
              <w:ind w:firstLine="709"/>
              <w:rPr>
                <w:szCs w:val="24"/>
              </w:rPr>
            </w:pPr>
            <w:r w:rsidRPr="00B72937">
              <w:rPr>
                <w:rFonts w:ascii="Liberation Serif" w:hAnsi="Liberation Serif" w:cs="Liberation Serif"/>
                <w:szCs w:val="24"/>
              </w:rPr>
              <w:t xml:space="preserve">12) отсутствие у участника закупки ограничений для участия в закупках, установленных законодательством </w:t>
            </w:r>
            <w:r w:rsidRPr="00B72937">
              <w:rPr>
                <w:rFonts w:ascii="Liberation Serif" w:hAnsi="Liberation Serif" w:cs="Liberation Serif"/>
                <w:color w:val="000000"/>
                <w:szCs w:val="24"/>
              </w:rPr>
              <w:t>Российской Федерации;</w:t>
            </w:r>
          </w:p>
          <w:p w14:paraId="6CFDBAB7" w14:textId="77777777" w:rsidR="00667BFE" w:rsidRPr="00B72937" w:rsidRDefault="00667BFE" w:rsidP="00667BFE">
            <w:pPr>
              <w:ind w:firstLine="709"/>
              <w:rPr>
                <w:szCs w:val="24"/>
              </w:rPr>
            </w:pPr>
            <w:r w:rsidRPr="00B72937">
              <w:rPr>
                <w:rFonts w:ascii="Liberation Serif" w:eastAsia="Times New Roman" w:hAnsi="Liberation Serif" w:cs="Liberation Serif"/>
                <w:bCs/>
                <w:szCs w:val="24"/>
              </w:rPr>
              <w:t>13) участник закупки не является иностранным агентом</w:t>
            </w:r>
            <w:r w:rsidRPr="00B72937">
              <w:rPr>
                <w:rFonts w:ascii="Liberation Serif" w:hAnsi="Liberation Serif" w:cs="Liberation Serif"/>
                <w:color w:val="000000"/>
                <w:szCs w:val="24"/>
              </w:rPr>
              <w:t>.</w:t>
            </w:r>
          </w:p>
          <w:p w14:paraId="5CF1014E" w14:textId="77777777" w:rsidR="00667BFE" w:rsidRPr="00B72937" w:rsidRDefault="00667BFE" w:rsidP="00667BFE">
            <w:pPr>
              <w:rPr>
                <w:szCs w:val="24"/>
              </w:rPr>
            </w:pPr>
            <w:r w:rsidRPr="00B72937">
              <w:rPr>
                <w:rFonts w:ascii="Liberation Serif" w:hAnsi="Liberation Serif" w:cs="Liberation Serif"/>
                <w:color w:val="000000"/>
                <w:szCs w:val="24"/>
              </w:rPr>
              <w:t xml:space="preserve">14) отсутствие сведений об участнике закупки в реестре недобросовестных поставщиков, предусмотренном Федеральным </w:t>
            </w:r>
            <w:r w:rsidRPr="00B72937">
              <w:rPr>
                <w:rFonts w:ascii="Liberation Serif" w:hAnsi="Liberation Serif" w:cs="Liberation Serif"/>
                <w:szCs w:val="24"/>
              </w:rPr>
              <w:t>законом № 223-ФЗ;</w:t>
            </w:r>
          </w:p>
          <w:p w14:paraId="24CBECDF" w14:textId="77777777" w:rsidR="00667BFE" w:rsidRPr="00B72937" w:rsidRDefault="00667BFE" w:rsidP="00667BFE">
            <w:pPr>
              <w:rPr>
                <w:szCs w:val="24"/>
              </w:rPr>
            </w:pPr>
            <w:r w:rsidRPr="00B72937">
              <w:rPr>
                <w:rFonts w:ascii="Liberation Serif" w:hAnsi="Liberation Serif" w:cs="Liberation Serif"/>
                <w:szCs w:val="24"/>
              </w:rPr>
              <w:t>15) отсутствие сведений об участнике закупки в реестре недобросовестных поставщиков, предусмотренном Федеральным законом № 44-ФЗ;</w:t>
            </w:r>
          </w:p>
          <w:p w14:paraId="3E4AF131" w14:textId="77777777" w:rsidR="00667BFE" w:rsidRPr="00B72937" w:rsidRDefault="00667BFE" w:rsidP="00667BFE">
            <w:pPr>
              <w:ind w:firstLine="0"/>
              <w:rPr>
                <w:bCs/>
                <w:iCs/>
                <w:color w:val="000000"/>
                <w:szCs w:val="24"/>
              </w:rPr>
            </w:pPr>
          </w:p>
          <w:p w14:paraId="5C13B7E5" w14:textId="77777777" w:rsidR="00667BFE" w:rsidRPr="00B72937" w:rsidRDefault="00667BFE" w:rsidP="00667BFE">
            <w:pPr>
              <w:ind w:firstLine="0"/>
              <w:rPr>
                <w:bCs/>
                <w:iCs/>
                <w:color w:val="000000"/>
                <w:szCs w:val="24"/>
              </w:rPr>
            </w:pPr>
            <w:r w:rsidRPr="00B72937">
              <w:rPr>
                <w:bCs/>
                <w:iCs/>
                <w:color w:val="000000"/>
                <w:szCs w:val="24"/>
              </w:rPr>
              <w:t>Указанные в настоящем разделе требования предъявляются в равной мере ко всем участникам закупок, в том числе требования предъявляются к каждому из лиц, в случае, если на стороне участника закупки выступают несколько лиц.</w:t>
            </w:r>
          </w:p>
        </w:tc>
      </w:tr>
      <w:tr w:rsidR="00667BFE" w:rsidRPr="00B72937" w14:paraId="4CED4AB2" w14:textId="77777777" w:rsidTr="00A53EDE">
        <w:tc>
          <w:tcPr>
            <w:tcW w:w="2660" w:type="dxa"/>
            <w:tcBorders>
              <w:top w:val="single" w:sz="4" w:space="0" w:color="auto"/>
              <w:left w:val="single" w:sz="4" w:space="0" w:color="auto"/>
              <w:bottom w:val="single" w:sz="4" w:space="0" w:color="auto"/>
              <w:right w:val="single" w:sz="4" w:space="0" w:color="auto"/>
            </w:tcBorders>
          </w:tcPr>
          <w:p w14:paraId="60AF157A" w14:textId="77777777" w:rsidR="00667BFE" w:rsidRPr="00B72937" w:rsidRDefault="00667BFE" w:rsidP="00667BFE">
            <w:pPr>
              <w:ind w:firstLine="0"/>
              <w:jc w:val="left"/>
              <w:rPr>
                <w:b/>
                <w:szCs w:val="24"/>
              </w:rPr>
            </w:pPr>
            <w:r w:rsidRPr="00B72937">
              <w:rPr>
                <w:rFonts w:eastAsia="Times New Roman"/>
                <w:b/>
                <w:szCs w:val="24"/>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7510" w:type="dxa"/>
            <w:tcBorders>
              <w:top w:val="single" w:sz="4" w:space="0" w:color="auto"/>
              <w:left w:val="single" w:sz="4" w:space="0" w:color="auto"/>
              <w:bottom w:val="single" w:sz="4" w:space="0" w:color="auto"/>
              <w:right w:val="single" w:sz="4" w:space="0" w:color="auto"/>
            </w:tcBorders>
          </w:tcPr>
          <w:p w14:paraId="37D7E2A1" w14:textId="77777777" w:rsidR="00667BFE" w:rsidRPr="00B72937" w:rsidRDefault="00667BFE" w:rsidP="00667BFE">
            <w:pPr>
              <w:ind w:firstLine="0"/>
              <w:rPr>
                <w:bCs/>
                <w:iCs/>
                <w:color w:val="000000"/>
                <w:szCs w:val="24"/>
              </w:rPr>
            </w:pPr>
            <w:r w:rsidRPr="00B72937">
              <w:rPr>
                <w:bCs/>
                <w:iCs/>
                <w:color w:val="000000"/>
                <w:szCs w:val="24"/>
              </w:rPr>
              <w:t>Котировочная заявка должна содержать следующие сведения и документы:</w:t>
            </w:r>
          </w:p>
          <w:p w14:paraId="701E173F"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xml:space="preserve">-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4D6EC725" w14:textId="77777777" w:rsidR="00667BFE" w:rsidRPr="00B72937" w:rsidRDefault="00667BFE" w:rsidP="00667BFE">
            <w:pPr>
              <w:ind w:firstLine="0"/>
              <w:rPr>
                <w:rFonts w:ascii="Liberation Serif" w:eastAsia="Times New Roman" w:hAnsi="Liberation Serif" w:cs="Liberation Serif"/>
                <w:bCs/>
                <w:szCs w:val="24"/>
              </w:rPr>
            </w:pPr>
            <w:r w:rsidRPr="00B72937">
              <w:t>-</w:t>
            </w:r>
            <w:r w:rsidRPr="00B72937">
              <w:rPr>
                <w:rFonts w:ascii="Liberation Serif" w:eastAsia="Times New Roman" w:hAnsi="Liberation Serif" w:cs="Liberation Serif"/>
                <w:bCs/>
                <w:szCs w:val="24"/>
              </w:rPr>
              <w:t xml:space="preserve"> идентификационный номер налогоплательщика участника закупки </w:t>
            </w:r>
            <w:r w:rsidRPr="00B72937">
              <w:rPr>
                <w:rFonts w:ascii="Liberation Serif" w:hAnsi="Liberation Serif" w:cs="Liberation Serif"/>
                <w:szCs w:val="24"/>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B72937">
              <w:rPr>
                <w:rFonts w:ascii="Liberation Serif" w:eastAsia="Times New Roman" w:hAnsi="Liberation Serif" w:cs="Liberation Serif"/>
                <w:bCs/>
                <w:szCs w:val="24"/>
              </w:rPr>
              <w:t xml:space="preserve"> (для иностранного лица), </w:t>
            </w:r>
            <w:r w:rsidRPr="00B72937">
              <w:rPr>
                <w:rFonts w:ascii="Liberation Serif" w:hAnsi="Liberation Serif" w:cs="Liberation Serif"/>
                <w:color w:val="000000"/>
                <w:szCs w:val="24"/>
              </w:rPr>
              <w:t xml:space="preserve">идентификационный номер налогоплательщика </w:t>
            </w:r>
            <w:r w:rsidRPr="00B72937">
              <w:rPr>
                <w:rFonts w:ascii="Liberation Serif" w:hAnsi="Liberation Serif" w:cs="Liberation Serif"/>
                <w:szCs w:val="24"/>
              </w:rPr>
              <w:t>(при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B72937">
              <w:rPr>
                <w:rFonts w:ascii="Liberation Serif" w:eastAsia="Times New Roman" w:hAnsi="Liberation Serif" w:cs="Liberation Serif"/>
                <w:bCs/>
                <w:szCs w:val="24"/>
              </w:rPr>
              <w:t>;</w:t>
            </w:r>
          </w:p>
          <w:p w14:paraId="2DDAA8A4"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w:t>
            </w:r>
            <w:proofErr w:type="gramStart"/>
            <w:r w:rsidRPr="00B72937">
              <w:rPr>
                <w:rFonts w:ascii="Liberation Serif" w:hAnsi="Liberation Serif" w:cs="Liberation Serif"/>
                <w:color w:val="000000"/>
                <w:szCs w:val="24"/>
              </w:rPr>
              <w:t>избрании</w:t>
            </w:r>
            <w:proofErr w:type="gramEnd"/>
            <w:r w:rsidRPr="00B72937">
              <w:rPr>
                <w:rFonts w:ascii="Liberation Serif" w:hAnsi="Liberation Serif" w:cs="Liberation Serif"/>
                <w:color w:val="000000"/>
                <w:szCs w:val="24"/>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38845905"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xml:space="preserve">-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w:t>
            </w:r>
            <w:r w:rsidRPr="00B72937">
              <w:rPr>
                <w:rFonts w:ascii="Liberation Serif" w:hAnsi="Liberation Serif" w:cs="Liberation Serif"/>
                <w:color w:val="000000"/>
                <w:szCs w:val="24"/>
              </w:rPr>
              <w:lastRenderedPageBreak/>
              <w:t>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857EC8F"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01AF852"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xml:space="preserve">- </w:t>
            </w:r>
            <w:proofErr w:type="gramStart"/>
            <w:r w:rsidRPr="00B72937">
              <w:rPr>
                <w:rFonts w:ascii="Liberation Serif" w:hAnsi="Liberation Serif" w:cs="Liberation Serif"/>
                <w:color w:val="000000"/>
                <w:szCs w:val="24"/>
              </w:rPr>
              <w:t>надлежащим образом</w:t>
            </w:r>
            <w:proofErr w:type="gramEnd"/>
            <w:r w:rsidRPr="00B72937">
              <w:rPr>
                <w:rFonts w:ascii="Liberation Serif" w:hAnsi="Liberation Serif" w:cs="Liberation Serif"/>
                <w:color w:val="000000"/>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55B561D7"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копии учредительных документов участника закупки (для юридических лиц);</w:t>
            </w:r>
          </w:p>
          <w:p w14:paraId="2A775F48"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408F0F65" w14:textId="77777777" w:rsidR="00667BFE" w:rsidRPr="00B72937" w:rsidRDefault="00667BFE" w:rsidP="00667BFE">
            <w:pPr>
              <w:rPr>
                <w:rFonts w:ascii="Liberation Serif" w:hAnsi="Liberation Serif" w:cs="Liberation Serif"/>
                <w:color w:val="000000"/>
                <w:szCs w:val="24"/>
              </w:rPr>
            </w:pPr>
            <w:r w:rsidRPr="00B72937">
              <w:rPr>
                <w:rFonts w:ascii="Liberation Serif" w:hAnsi="Liberation Serif" w:cs="Liberation Serif"/>
                <w:color w:val="000000"/>
                <w:szCs w:val="24"/>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4B4E5F0C"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декларацию о соответствии участника закупки требованиям, установленным настоящим извещением;</w:t>
            </w:r>
          </w:p>
          <w:p w14:paraId="18A12288"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копии документов, подтверждающих соответствие участника закупки требованиям, установленным подпунктом 1 пункта 59 положения о закупке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78B686B5" w14:textId="77777777" w:rsidR="00667BFE" w:rsidRPr="00B72937" w:rsidRDefault="00667BFE" w:rsidP="00667BFE">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B72937">
              <w:rPr>
                <w:rFonts w:ascii="Liberation Serif" w:hAnsi="Liberation Serif" w:cs="Liberation Serif"/>
                <w:color w:val="000000"/>
                <w:szCs w:val="24"/>
              </w:rPr>
              <w:br/>
              <w:t>о закупке).</w:t>
            </w:r>
          </w:p>
          <w:p w14:paraId="0D5ABCA7" w14:textId="77777777" w:rsidR="00667BFE" w:rsidRPr="00B72937" w:rsidRDefault="00667BFE" w:rsidP="00667BFE">
            <w:pPr>
              <w:ind w:firstLine="0"/>
              <w:rPr>
                <w:rFonts w:ascii="Liberation Serif" w:hAnsi="Liberation Serif" w:cs="Liberation Serif"/>
                <w:szCs w:val="24"/>
              </w:rPr>
            </w:pPr>
            <w:r w:rsidRPr="00B72937">
              <w:rPr>
                <w:rFonts w:ascii="Liberation Serif" w:hAnsi="Liberation Serif" w:cs="Liberation Serif"/>
                <w:color w:val="000000"/>
                <w:szCs w:val="24"/>
              </w:rPr>
              <w:t>-</w:t>
            </w:r>
            <w:r w:rsidRPr="00B72937">
              <w:rPr>
                <w:rFonts w:ascii="Liberation Serif" w:hAnsi="Liberation Serif" w:cs="Liberation Serif"/>
                <w:szCs w:val="24"/>
              </w:rPr>
              <w:t xml:space="preserve">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6D03FF8C" w14:textId="77777777" w:rsidR="00667BFE" w:rsidRPr="002D7CDE" w:rsidRDefault="00667BFE" w:rsidP="00667BFE">
            <w:pPr>
              <w:ind w:firstLine="0"/>
              <w:rPr>
                <w:rFonts w:ascii="Liberation Serif" w:hAnsi="Liberation Serif" w:cs="Liberation Serif"/>
                <w:szCs w:val="24"/>
              </w:rPr>
            </w:pPr>
            <w:r w:rsidRPr="00B72937">
              <w:rPr>
                <w:rFonts w:ascii="Liberation Serif" w:hAnsi="Liberation Serif" w:cs="Liberation Serif"/>
                <w:szCs w:val="24"/>
              </w:rPr>
              <w:t xml:space="preserve">- цену товара, работы, услуги с указанием сведений о включенных или не включенных в нее расходах (расходы на перевозку, страхование, </w:t>
            </w:r>
            <w:r w:rsidRPr="00B72937">
              <w:rPr>
                <w:rFonts w:ascii="Liberation Serif" w:hAnsi="Liberation Serif" w:cs="Liberation Serif"/>
                <w:szCs w:val="24"/>
              </w:rPr>
              <w:lastRenderedPageBreak/>
              <w:t>уплату таможенных пошлин, налогов, сборов и иные обязательные платежи).</w:t>
            </w:r>
          </w:p>
          <w:p w14:paraId="4D6F967E" w14:textId="77777777" w:rsidR="00667BFE" w:rsidRPr="00B72937" w:rsidRDefault="00667BFE" w:rsidP="00667BFE">
            <w:pPr>
              <w:ind w:firstLine="0"/>
              <w:rPr>
                <w:bCs/>
                <w:iCs/>
                <w:color w:val="000000"/>
                <w:szCs w:val="24"/>
              </w:rPr>
            </w:pPr>
          </w:p>
        </w:tc>
      </w:tr>
      <w:tr w:rsidR="00667BFE" w:rsidRPr="00B72937" w14:paraId="16DC3BAB" w14:textId="77777777" w:rsidTr="00A53EDE">
        <w:tc>
          <w:tcPr>
            <w:tcW w:w="2660" w:type="dxa"/>
            <w:tcBorders>
              <w:top w:val="single" w:sz="4" w:space="0" w:color="auto"/>
              <w:left w:val="single" w:sz="4" w:space="0" w:color="auto"/>
              <w:bottom w:val="single" w:sz="4" w:space="0" w:color="auto"/>
              <w:right w:val="single" w:sz="4" w:space="0" w:color="auto"/>
            </w:tcBorders>
          </w:tcPr>
          <w:p w14:paraId="46577038" w14:textId="77777777" w:rsidR="00667BFE" w:rsidRPr="00B72937" w:rsidRDefault="00667BFE" w:rsidP="00667BFE">
            <w:pPr>
              <w:ind w:firstLine="0"/>
              <w:jc w:val="left"/>
              <w:rPr>
                <w:b/>
                <w:szCs w:val="24"/>
              </w:rPr>
            </w:pPr>
            <w:r w:rsidRPr="00B72937">
              <w:rPr>
                <w:b/>
                <w:szCs w:val="24"/>
              </w:rPr>
              <w:lastRenderedPageBreak/>
              <w:t>Порядок внесения изменений в извещение о проведении процедуры</w:t>
            </w:r>
          </w:p>
        </w:tc>
        <w:tc>
          <w:tcPr>
            <w:tcW w:w="7510" w:type="dxa"/>
            <w:tcBorders>
              <w:top w:val="single" w:sz="4" w:space="0" w:color="auto"/>
              <w:left w:val="single" w:sz="4" w:space="0" w:color="auto"/>
              <w:bottom w:val="single" w:sz="4" w:space="0" w:color="auto"/>
              <w:right w:val="single" w:sz="4" w:space="0" w:color="auto"/>
            </w:tcBorders>
          </w:tcPr>
          <w:p w14:paraId="57B81F2B" w14:textId="73DC3CEA" w:rsidR="0086064C" w:rsidRPr="0086064C" w:rsidRDefault="00667BFE" w:rsidP="0086064C">
            <w:pPr>
              <w:pStyle w:val="afff4"/>
            </w:pPr>
            <w:r w:rsidRPr="00B72937">
              <w:rPr>
                <w:bCs/>
                <w:iCs/>
                <w:color w:val="000000"/>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Изменение предмета запроса котировок, увеличение размера обеспечения заявок на участие в запросе котировок не допускается. Изменения, вносимые в извещение о проведении запроса котировок в </w:t>
            </w:r>
            <w:proofErr w:type="gramStart"/>
            <w:r w:rsidRPr="00B72937">
              <w:rPr>
                <w:bCs/>
                <w:iCs/>
                <w:color w:val="000000"/>
              </w:rPr>
              <w:t>электронной форме</w:t>
            </w:r>
            <w:proofErr w:type="gramEnd"/>
            <w:r w:rsidRPr="00B72937">
              <w:rPr>
                <w:bCs/>
                <w:iCs/>
                <w:color w:val="000000"/>
              </w:rPr>
              <w:t xml:space="preserve"> размещаются Заказчиком </w:t>
            </w:r>
            <w:r w:rsidRPr="0086064C">
              <w:rPr>
                <w:bCs/>
                <w:iCs/>
                <w:color w:val="000000"/>
              </w:rPr>
              <w:t xml:space="preserve">на Электронной торговой площадке </w:t>
            </w:r>
            <w:r w:rsidR="0086064C" w:rsidRPr="0086064C">
              <w:t>РЕГИОН</w:t>
            </w:r>
            <w:r w:rsidR="0086064C">
              <w:t xml:space="preserve"> </w:t>
            </w:r>
            <w:r w:rsidR="0086064C" w:rsidRPr="0086064C">
              <w:t>по адресу:</w:t>
            </w:r>
          </w:p>
          <w:p w14:paraId="23790137" w14:textId="6951DD7B" w:rsidR="00667BFE" w:rsidRPr="00B72937" w:rsidRDefault="00BC0C0D" w:rsidP="0086064C">
            <w:pPr>
              <w:pStyle w:val="afff4"/>
              <w:rPr>
                <w:bCs/>
                <w:iCs/>
                <w:color w:val="000000"/>
              </w:rPr>
            </w:pPr>
            <w:hyperlink r:id="rId11" w:history="1">
              <w:r w:rsidR="0086064C" w:rsidRPr="0086064C">
                <w:rPr>
                  <w:rStyle w:val="a9"/>
                </w:rPr>
                <w:t>https://etp-region.ru</w:t>
              </w:r>
            </w:hyperlink>
            <w:r w:rsidR="0086064C">
              <w:rPr>
                <w:color w:val="0000FF"/>
                <w:u w:val="single"/>
              </w:rPr>
              <w:t xml:space="preserve"> </w:t>
            </w:r>
            <w:r w:rsidR="00667BFE" w:rsidRPr="00B72937">
              <w:rPr>
                <w:bCs/>
                <w:iCs/>
                <w:color w:val="000000"/>
              </w:rPr>
              <w:t xml:space="preserve"> и в единой информационной системе (ЕИС) не позднее чем в течение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запросе котировок, установленного положением о закупке для данного способа закупки.</w:t>
            </w:r>
          </w:p>
          <w:p w14:paraId="743071E5" w14:textId="77777777" w:rsidR="00667BFE" w:rsidRPr="00B72937" w:rsidRDefault="00667BFE" w:rsidP="00667BFE">
            <w:pPr>
              <w:ind w:firstLine="0"/>
              <w:rPr>
                <w:bCs/>
                <w:iCs/>
                <w:color w:val="000000"/>
                <w:szCs w:val="24"/>
              </w:rPr>
            </w:pPr>
            <w:r w:rsidRPr="00B72937">
              <w:rPr>
                <w:bCs/>
                <w:iCs/>
                <w:color w:val="000000"/>
                <w:szCs w:val="24"/>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p w14:paraId="018E5302" w14:textId="77777777" w:rsidR="00667BFE" w:rsidRPr="00B72937" w:rsidRDefault="00667BFE" w:rsidP="00667BFE">
            <w:pPr>
              <w:ind w:firstLine="0"/>
              <w:rPr>
                <w:bCs/>
                <w:iCs/>
                <w:color w:val="000000"/>
                <w:szCs w:val="24"/>
              </w:rPr>
            </w:pPr>
            <w:r w:rsidRPr="00B72937">
              <w:rPr>
                <w:bCs/>
                <w:iCs/>
                <w:color w:val="000000"/>
                <w:szCs w:val="24"/>
              </w:rPr>
              <w:t>В случае если запрос котировок признан несостоявшимся и договор не заключен с единственным участником, допущенным к участию в запросе котировок, или с единственным участником, подавшим заявку на участие в запросе котировок, Заказчик вправе провести повторный запрос котировок, осуществить закупку иным способом, предусмотренным настоящим Положением,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p w14:paraId="4C132E18" w14:textId="77777777" w:rsidR="00667BFE" w:rsidRPr="00B72937" w:rsidRDefault="00667BFE" w:rsidP="00667BFE">
            <w:pPr>
              <w:ind w:firstLine="0"/>
              <w:rPr>
                <w:bCs/>
                <w:iCs/>
                <w:color w:val="000000"/>
                <w:szCs w:val="24"/>
              </w:rPr>
            </w:pPr>
          </w:p>
        </w:tc>
      </w:tr>
      <w:tr w:rsidR="00667BFE" w:rsidRPr="00B72937" w14:paraId="2D07B929" w14:textId="77777777" w:rsidTr="00A53EDE">
        <w:tc>
          <w:tcPr>
            <w:tcW w:w="2660" w:type="dxa"/>
          </w:tcPr>
          <w:p w14:paraId="19E9D21C" w14:textId="77777777" w:rsidR="00667BFE" w:rsidRPr="00B72937" w:rsidRDefault="00667BFE" w:rsidP="00667BFE">
            <w:pPr>
              <w:ind w:firstLine="0"/>
              <w:rPr>
                <w:b/>
                <w:szCs w:val="24"/>
              </w:rPr>
            </w:pPr>
            <w:r w:rsidRPr="00B72937">
              <w:rPr>
                <w:b/>
                <w:szCs w:val="24"/>
              </w:rPr>
              <w:t>Порядок предоставления разъяснений положений извещения о проведении запроса котировок в электронной форме</w:t>
            </w:r>
          </w:p>
        </w:tc>
        <w:tc>
          <w:tcPr>
            <w:tcW w:w="7510" w:type="dxa"/>
          </w:tcPr>
          <w:p w14:paraId="3A2E3E7C" w14:textId="77777777" w:rsidR="00667BFE" w:rsidRPr="00B72937" w:rsidRDefault="00667BFE" w:rsidP="00667BFE">
            <w:pPr>
              <w:ind w:firstLine="0"/>
              <w:rPr>
                <w:szCs w:val="24"/>
              </w:rPr>
            </w:pPr>
            <w:r w:rsidRPr="00B72937">
              <w:rPr>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1B1FEB5F" w14:textId="77777777" w:rsidR="00667BFE" w:rsidRPr="00B72937" w:rsidRDefault="00667BFE" w:rsidP="00667BFE">
            <w:pPr>
              <w:ind w:firstLine="0"/>
              <w:rPr>
                <w:szCs w:val="24"/>
              </w:rPr>
            </w:pPr>
            <w:r w:rsidRPr="00B72937">
              <w:rPr>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32956A90" w14:textId="77777777" w:rsidR="00667BFE" w:rsidRPr="00B72937" w:rsidRDefault="00667BFE" w:rsidP="00667BFE">
            <w:pPr>
              <w:ind w:firstLine="0"/>
              <w:rPr>
                <w:szCs w:val="24"/>
              </w:rPr>
            </w:pPr>
            <w:r w:rsidRPr="00B72937">
              <w:rPr>
                <w:szCs w:val="24"/>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w:t>
            </w:r>
            <w:r w:rsidRPr="00B72937">
              <w:rPr>
                <w:szCs w:val="24"/>
              </w:rPr>
              <w:lastRenderedPageBreak/>
              <w:t>случае, если указанный запрос поступил позднее чем за три рабочих дня до даты окончания срока подачи заявок на участие в такой закупке.</w:t>
            </w:r>
          </w:p>
          <w:p w14:paraId="2925E1FE" w14:textId="77777777" w:rsidR="00667BFE" w:rsidRPr="00B72937" w:rsidRDefault="00667BFE" w:rsidP="00667BFE">
            <w:pPr>
              <w:ind w:firstLine="0"/>
              <w:rPr>
                <w:szCs w:val="24"/>
              </w:rPr>
            </w:pPr>
            <w:r w:rsidRPr="00B72937">
              <w:rPr>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14:paraId="2D5B9249" w14:textId="77777777" w:rsidR="00667BFE" w:rsidRPr="00B72937" w:rsidRDefault="00667BFE" w:rsidP="00667BFE">
            <w:pPr>
              <w:ind w:firstLine="0"/>
              <w:rPr>
                <w:szCs w:val="24"/>
              </w:rPr>
            </w:pPr>
            <w:r w:rsidRPr="00B72937">
              <w:rPr>
                <w:szCs w:val="24"/>
              </w:rPr>
              <w:t>Разъяснения 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 не позднее чем в течение трех дней со дня предоставления указанных разъяснений.</w:t>
            </w:r>
          </w:p>
        </w:tc>
      </w:tr>
      <w:tr w:rsidR="00667BFE" w:rsidRPr="00B72937" w14:paraId="234C237F" w14:textId="77777777" w:rsidTr="00A53EDE">
        <w:tc>
          <w:tcPr>
            <w:tcW w:w="2660" w:type="dxa"/>
            <w:tcBorders>
              <w:top w:val="single" w:sz="4" w:space="0" w:color="auto"/>
              <w:left w:val="single" w:sz="4" w:space="0" w:color="auto"/>
              <w:bottom w:val="single" w:sz="4" w:space="0" w:color="auto"/>
              <w:right w:val="single" w:sz="4" w:space="0" w:color="auto"/>
            </w:tcBorders>
          </w:tcPr>
          <w:p w14:paraId="1C572E0B" w14:textId="77777777" w:rsidR="00667BFE" w:rsidRPr="00B72937" w:rsidRDefault="00667BFE" w:rsidP="00667BFE">
            <w:pPr>
              <w:ind w:firstLine="0"/>
              <w:jc w:val="left"/>
              <w:rPr>
                <w:b/>
                <w:szCs w:val="24"/>
              </w:rPr>
            </w:pPr>
            <w:r w:rsidRPr="00B72937">
              <w:rPr>
                <w:b/>
                <w:szCs w:val="24"/>
              </w:rPr>
              <w:lastRenderedPageBreak/>
              <w:t>Порядок подачи и оформления, отзыва и изменения заявок на участие в закупке</w:t>
            </w:r>
          </w:p>
        </w:tc>
        <w:tc>
          <w:tcPr>
            <w:tcW w:w="7510" w:type="dxa"/>
            <w:tcBorders>
              <w:top w:val="single" w:sz="4" w:space="0" w:color="auto"/>
              <w:left w:val="single" w:sz="4" w:space="0" w:color="auto"/>
              <w:bottom w:val="single" w:sz="4" w:space="0" w:color="auto"/>
              <w:right w:val="single" w:sz="4" w:space="0" w:color="auto"/>
            </w:tcBorders>
          </w:tcPr>
          <w:p w14:paraId="578E0ECC" w14:textId="77777777" w:rsidR="00667BFE" w:rsidRPr="00B72937" w:rsidRDefault="00667BFE" w:rsidP="00667BFE">
            <w:pPr>
              <w:ind w:firstLine="0"/>
              <w:rPr>
                <w:bCs/>
                <w:iCs/>
                <w:color w:val="000000"/>
                <w:szCs w:val="24"/>
              </w:rPr>
            </w:pPr>
            <w:r w:rsidRPr="00B72937">
              <w:rPr>
                <w:bCs/>
                <w:iCs/>
                <w:color w:val="000000"/>
                <w:szCs w:val="24"/>
              </w:rPr>
              <w:t>Подача заявок на участие в запросе котировок осуществляется только лицами, аккредитованными на электронной площадке.</w:t>
            </w:r>
          </w:p>
          <w:p w14:paraId="7FDA87CA" w14:textId="77777777" w:rsidR="00667BFE" w:rsidRPr="00B72937" w:rsidRDefault="00667BFE" w:rsidP="00667BFE">
            <w:pPr>
              <w:ind w:firstLine="0"/>
              <w:rPr>
                <w:bCs/>
                <w:iCs/>
                <w:color w:val="000000"/>
                <w:szCs w:val="24"/>
              </w:rPr>
            </w:pPr>
            <w:r w:rsidRPr="00B72937">
              <w:rPr>
                <w:bCs/>
                <w:iCs/>
                <w:color w:val="000000"/>
                <w:szCs w:val="24"/>
              </w:rPr>
              <w:t>Заявка на участие в запросе котировок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оператору электронной площадки. Заказчиком может быть предусмотрена обязательная для участников форма котировочной заявки.</w:t>
            </w:r>
          </w:p>
          <w:p w14:paraId="7D984EDC" w14:textId="77777777" w:rsidR="00667BFE" w:rsidRPr="00B72937" w:rsidRDefault="00667BFE" w:rsidP="00667BFE">
            <w:pPr>
              <w:ind w:firstLine="0"/>
              <w:rPr>
                <w:bCs/>
                <w:iCs/>
                <w:color w:val="000000"/>
                <w:szCs w:val="24"/>
              </w:rPr>
            </w:pPr>
            <w:r w:rsidRPr="00B72937">
              <w:rPr>
                <w:bCs/>
                <w:iCs/>
                <w:color w:val="000000"/>
                <w:szCs w:val="24"/>
              </w:rPr>
              <w:t>Участник запроса котировок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даты и времени окончания срока подачи заявок на участие в таком запросе.</w:t>
            </w:r>
          </w:p>
          <w:p w14:paraId="57163F23" w14:textId="77777777" w:rsidR="00667BFE" w:rsidRPr="00B72937" w:rsidRDefault="00667BFE" w:rsidP="00667BFE">
            <w:pPr>
              <w:ind w:firstLine="0"/>
              <w:rPr>
                <w:bCs/>
                <w:iCs/>
                <w:color w:val="000000"/>
                <w:szCs w:val="24"/>
              </w:rPr>
            </w:pPr>
            <w:r w:rsidRPr="00B72937">
              <w:rPr>
                <w:bCs/>
                <w:iCs/>
                <w:color w:val="000000"/>
                <w:szCs w:val="24"/>
              </w:rPr>
              <w:t>Участник запроса котировок вправе подать только одну заявку на участие в таком запросе.</w:t>
            </w:r>
          </w:p>
          <w:p w14:paraId="0B810D3E" w14:textId="77777777" w:rsidR="00667BFE" w:rsidRPr="00B72937" w:rsidRDefault="00667BFE" w:rsidP="00667BFE">
            <w:pPr>
              <w:ind w:firstLine="0"/>
              <w:rPr>
                <w:bCs/>
                <w:iCs/>
                <w:color w:val="000000"/>
                <w:szCs w:val="24"/>
              </w:rPr>
            </w:pPr>
            <w:r w:rsidRPr="00B72937">
              <w:rPr>
                <w:bCs/>
                <w:iCs/>
                <w:color w:val="000000"/>
                <w:szCs w:val="24"/>
              </w:rPr>
              <w:t>Участник запроса котировок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0E5A9BC" w14:textId="77777777" w:rsidR="00667BFE" w:rsidRPr="00D15A3A" w:rsidRDefault="00667BFE" w:rsidP="00667BFE">
            <w:pPr>
              <w:ind w:firstLine="0"/>
              <w:rPr>
                <w:b/>
                <w:bCs/>
                <w:iCs/>
                <w:color w:val="000000"/>
                <w:szCs w:val="24"/>
              </w:rPr>
            </w:pPr>
            <w:r w:rsidRPr="00D15A3A">
              <w:rPr>
                <w:b/>
                <w:bCs/>
                <w:iCs/>
                <w:color w:val="000000"/>
                <w:szCs w:val="24"/>
              </w:rPr>
              <w:t xml:space="preserve">Заявка на участие в запросе котировок должна содержать: </w:t>
            </w:r>
          </w:p>
          <w:p w14:paraId="35AD8390" w14:textId="77777777" w:rsidR="00667BFE" w:rsidRPr="00B72937" w:rsidRDefault="00667BFE" w:rsidP="00667BFE">
            <w:pPr>
              <w:ind w:firstLine="0"/>
              <w:rPr>
                <w:bCs/>
                <w:iCs/>
                <w:color w:val="000000"/>
                <w:szCs w:val="24"/>
              </w:rPr>
            </w:pPr>
            <w:r w:rsidRPr="00B72937">
              <w:rPr>
                <w:bCs/>
                <w:iCs/>
                <w:color w:val="000000"/>
                <w:szCs w:val="24"/>
              </w:rPr>
              <w:t>1) 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w:t>
            </w:r>
          </w:p>
          <w:p w14:paraId="5C9D054D" w14:textId="77777777" w:rsidR="00667BFE" w:rsidRPr="00B72937" w:rsidRDefault="00667BFE" w:rsidP="00667BFE">
            <w:pPr>
              <w:ind w:firstLine="0"/>
              <w:rPr>
                <w:bCs/>
                <w:iCs/>
                <w:color w:val="000000"/>
                <w:szCs w:val="24"/>
              </w:rPr>
            </w:pPr>
            <w:r w:rsidRPr="00B72937">
              <w:rPr>
                <w:bCs/>
                <w:iCs/>
                <w:color w:val="000000"/>
                <w:szCs w:val="24"/>
              </w:rPr>
              <w:t>2) предложение в отношении товара, работы, услуги, соответствующее условиям извещения о проведении запроса котировок;</w:t>
            </w:r>
          </w:p>
          <w:p w14:paraId="0EE13A96" w14:textId="77777777" w:rsidR="00667BFE" w:rsidRPr="00B72937" w:rsidRDefault="00667BFE" w:rsidP="00667BFE">
            <w:pPr>
              <w:ind w:firstLine="0"/>
              <w:rPr>
                <w:bCs/>
                <w:iCs/>
                <w:color w:val="000000"/>
                <w:szCs w:val="24"/>
              </w:rPr>
            </w:pPr>
            <w:r w:rsidRPr="00B72937">
              <w:rPr>
                <w:bCs/>
                <w:iCs/>
                <w:color w:val="000000"/>
                <w:szCs w:val="24"/>
              </w:rPr>
              <w:t>3) 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14:paraId="71913746" w14:textId="77777777" w:rsidR="00667BFE" w:rsidRPr="00B72937" w:rsidRDefault="00667BFE" w:rsidP="00667BFE">
            <w:pPr>
              <w:ind w:firstLine="0"/>
              <w:rPr>
                <w:bCs/>
                <w:iCs/>
                <w:color w:val="000000"/>
                <w:szCs w:val="24"/>
              </w:rPr>
            </w:pPr>
            <w:r w:rsidRPr="00B72937">
              <w:rPr>
                <w:bCs/>
                <w:iCs/>
                <w:color w:val="000000"/>
                <w:szCs w:val="24"/>
              </w:rPr>
              <w:t>4) предлагаемая цена договора, которая не должна превышать начальную (максимальную) цену договора или быть равной нулю;</w:t>
            </w:r>
          </w:p>
          <w:p w14:paraId="6B026DC4" w14:textId="77777777" w:rsidR="00667BFE" w:rsidRPr="00B72937" w:rsidRDefault="00667BFE" w:rsidP="00667BFE">
            <w:pPr>
              <w:ind w:firstLine="0"/>
              <w:rPr>
                <w:bCs/>
                <w:iCs/>
                <w:color w:val="000000"/>
                <w:szCs w:val="24"/>
              </w:rPr>
            </w:pPr>
            <w:r w:rsidRPr="00B72937">
              <w:rPr>
                <w:bCs/>
                <w:iCs/>
                <w:color w:val="000000"/>
                <w:szCs w:val="24"/>
              </w:rPr>
              <w:t>5) документы (копии документов), предоставление которых предусмотрено в извещении о проведении запроса котировок в соответствии с настоящим Положением;</w:t>
            </w:r>
          </w:p>
          <w:p w14:paraId="5739E36D" w14:textId="77777777" w:rsidR="00667BFE" w:rsidRPr="00B72937" w:rsidRDefault="00667BFE" w:rsidP="00667BFE">
            <w:pPr>
              <w:ind w:firstLine="0"/>
              <w:rPr>
                <w:bCs/>
                <w:iCs/>
                <w:color w:val="000000"/>
                <w:szCs w:val="24"/>
              </w:rPr>
            </w:pPr>
            <w:r w:rsidRPr="00B72937">
              <w:rPr>
                <w:bCs/>
                <w:iCs/>
                <w:color w:val="000000"/>
                <w:szCs w:val="24"/>
              </w:rPr>
              <w:t>6)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14:paraId="62D6A3BD" w14:textId="77777777" w:rsidR="00667BFE" w:rsidRPr="00B72937" w:rsidRDefault="00667BFE" w:rsidP="00667BFE">
            <w:pPr>
              <w:ind w:firstLine="0"/>
              <w:rPr>
                <w:bCs/>
                <w:iCs/>
                <w:color w:val="000000"/>
                <w:szCs w:val="24"/>
              </w:rPr>
            </w:pPr>
            <w:r w:rsidRPr="00B72937">
              <w:rPr>
                <w:bCs/>
                <w:iCs/>
                <w:color w:val="000000"/>
                <w:szCs w:val="24"/>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5F546D03" w14:textId="77777777" w:rsidR="00667BFE" w:rsidRPr="00B72937" w:rsidRDefault="00667BFE" w:rsidP="00667BFE">
            <w:pPr>
              <w:ind w:firstLine="0"/>
              <w:rPr>
                <w:bCs/>
                <w:iCs/>
                <w:color w:val="000000"/>
                <w:szCs w:val="24"/>
              </w:rPr>
            </w:pPr>
            <w:r w:rsidRPr="00B72937">
              <w:rPr>
                <w:bCs/>
                <w:iCs/>
                <w:color w:val="000000"/>
                <w:szCs w:val="24"/>
              </w:rPr>
              <w:lastRenderedPageBreak/>
              <w:t>В течение одного часа с момента получения заявки на участие в запросе котировок оператор электронной площадки возвращает указанную заявку подавшему ее участнику закупки в случае:</w:t>
            </w:r>
          </w:p>
          <w:p w14:paraId="44E706BF" w14:textId="77777777" w:rsidR="00667BFE" w:rsidRPr="00B72937" w:rsidRDefault="00667BFE" w:rsidP="00667BFE">
            <w:pPr>
              <w:ind w:firstLine="0"/>
              <w:rPr>
                <w:bCs/>
                <w:iCs/>
                <w:color w:val="000000"/>
                <w:szCs w:val="24"/>
              </w:rPr>
            </w:pPr>
            <w:r w:rsidRPr="00B72937">
              <w:rPr>
                <w:bCs/>
                <w:iCs/>
                <w:color w:val="000000"/>
                <w:szCs w:val="24"/>
              </w:rPr>
              <w:t>1) подачи одним участником закупки двух и более заявок на участие в запросе котировок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DFAB47C" w14:textId="77777777" w:rsidR="00667BFE" w:rsidRPr="00B72937" w:rsidRDefault="00667BFE" w:rsidP="00667BFE">
            <w:pPr>
              <w:ind w:firstLine="0"/>
              <w:rPr>
                <w:bCs/>
                <w:iCs/>
                <w:color w:val="000000"/>
                <w:szCs w:val="24"/>
              </w:rPr>
            </w:pPr>
            <w:r w:rsidRPr="00B72937">
              <w:rPr>
                <w:bCs/>
                <w:iCs/>
                <w:color w:val="000000"/>
                <w:szCs w:val="24"/>
              </w:rPr>
              <w:t>2) получения заявки после даты или времени окончания срока подачи заявок на участие в таком запросе;</w:t>
            </w:r>
          </w:p>
          <w:p w14:paraId="45EAF6DA" w14:textId="77777777" w:rsidR="00667BFE" w:rsidRPr="00B72937" w:rsidRDefault="00667BFE" w:rsidP="00667BFE">
            <w:pPr>
              <w:ind w:firstLine="0"/>
              <w:rPr>
                <w:bCs/>
                <w:iCs/>
                <w:color w:val="000000"/>
                <w:szCs w:val="24"/>
              </w:rPr>
            </w:pPr>
            <w:r w:rsidRPr="00B72937">
              <w:rPr>
                <w:bCs/>
                <w:iCs/>
                <w:color w:val="000000"/>
                <w:szCs w:val="24"/>
              </w:rPr>
              <w:t>3) 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620CE222" w14:textId="77777777" w:rsidR="00667BFE" w:rsidRPr="00B72937" w:rsidRDefault="00667BFE" w:rsidP="00667BFE">
            <w:pPr>
              <w:ind w:firstLine="0"/>
              <w:rPr>
                <w:bCs/>
                <w:iCs/>
                <w:color w:val="000000"/>
                <w:szCs w:val="24"/>
              </w:rPr>
            </w:pPr>
            <w:r w:rsidRPr="00B72937">
              <w:rPr>
                <w:bCs/>
                <w:iCs/>
                <w:color w:val="000000"/>
                <w:szCs w:val="24"/>
              </w:rPr>
              <w:t>4) наличия в предусмотренном Федеральным законом № 44-ФЗ, Федеральным законом № 223-ФЗ в реестре недобросовестных поставщиков (подрядчиков, исполнителей) информации об участнике закупки.</w:t>
            </w:r>
          </w:p>
        </w:tc>
      </w:tr>
      <w:tr w:rsidR="00667BFE" w:rsidRPr="00B72937" w14:paraId="12408246" w14:textId="77777777" w:rsidTr="00A53EDE">
        <w:tc>
          <w:tcPr>
            <w:tcW w:w="2660" w:type="dxa"/>
          </w:tcPr>
          <w:p w14:paraId="3AFA7D41" w14:textId="77777777" w:rsidR="00667BFE" w:rsidRPr="00B72937" w:rsidRDefault="00667BFE" w:rsidP="00667BFE">
            <w:pPr>
              <w:tabs>
                <w:tab w:val="left" w:pos="600"/>
                <w:tab w:val="left" w:pos="840"/>
                <w:tab w:val="left" w:pos="960"/>
                <w:tab w:val="left" w:pos="1080"/>
                <w:tab w:val="left" w:pos="1260"/>
                <w:tab w:val="left" w:pos="1740"/>
              </w:tabs>
              <w:autoSpaceDE w:val="0"/>
              <w:snapToGrid w:val="0"/>
              <w:ind w:firstLine="0"/>
              <w:rPr>
                <w:b/>
                <w:bCs/>
                <w:szCs w:val="24"/>
              </w:rPr>
            </w:pPr>
            <w:r w:rsidRPr="00B72937">
              <w:rPr>
                <w:b/>
                <w:bCs/>
                <w:szCs w:val="24"/>
              </w:rPr>
              <w:lastRenderedPageBreak/>
              <w:t>Критерии оцен</w:t>
            </w:r>
            <w:r w:rsidR="00935CC8">
              <w:rPr>
                <w:b/>
                <w:bCs/>
                <w:szCs w:val="24"/>
              </w:rPr>
              <w:t>ки заявок на участие в запросе котировок в электронной форме</w:t>
            </w:r>
          </w:p>
        </w:tc>
        <w:tc>
          <w:tcPr>
            <w:tcW w:w="7510" w:type="dxa"/>
          </w:tcPr>
          <w:p w14:paraId="36A3F058" w14:textId="77777777" w:rsidR="00667BFE" w:rsidRPr="00B72937" w:rsidRDefault="00667BFE" w:rsidP="00667BFE">
            <w:pPr>
              <w:ind w:firstLine="0"/>
              <w:rPr>
                <w:color w:val="000000"/>
                <w:szCs w:val="24"/>
              </w:rPr>
            </w:pPr>
            <w:r w:rsidRPr="00B72937">
              <w:rPr>
                <w:color w:val="000000"/>
                <w:szCs w:val="24"/>
              </w:rPr>
              <w:t xml:space="preserve">Цена договора </w:t>
            </w:r>
          </w:p>
          <w:p w14:paraId="4A482F9E" w14:textId="77777777" w:rsidR="00667BFE" w:rsidRPr="00B72937" w:rsidRDefault="00667BFE" w:rsidP="00667BFE">
            <w:pPr>
              <w:ind w:firstLine="0"/>
              <w:rPr>
                <w:color w:val="000000"/>
                <w:szCs w:val="24"/>
              </w:rPr>
            </w:pPr>
            <w:r w:rsidRPr="00B72937">
              <w:rPr>
                <w:color w:val="000000"/>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14:paraId="4E579D75" w14:textId="77777777" w:rsidR="00667BFE" w:rsidRPr="00B72937" w:rsidRDefault="00667BFE" w:rsidP="00667BFE">
            <w:pPr>
              <w:ind w:firstLine="0"/>
              <w:rPr>
                <w:color w:val="000000"/>
                <w:szCs w:val="24"/>
              </w:rPr>
            </w:pPr>
            <w:r w:rsidRPr="00B72937">
              <w:rPr>
                <w:color w:val="000000"/>
                <w:szCs w:val="24"/>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667BFE" w:rsidRPr="00B72937" w14:paraId="69DFEED8" w14:textId="77777777" w:rsidTr="00A53EDE">
        <w:tc>
          <w:tcPr>
            <w:tcW w:w="2660" w:type="dxa"/>
            <w:tcBorders>
              <w:top w:val="single" w:sz="4" w:space="0" w:color="auto"/>
              <w:left w:val="single" w:sz="4" w:space="0" w:color="auto"/>
              <w:bottom w:val="single" w:sz="4" w:space="0" w:color="auto"/>
              <w:right w:val="single" w:sz="4" w:space="0" w:color="auto"/>
            </w:tcBorders>
          </w:tcPr>
          <w:p w14:paraId="4FD27911" w14:textId="77777777" w:rsidR="00667BFE" w:rsidRPr="00B72937" w:rsidRDefault="00667BFE" w:rsidP="00667BFE">
            <w:pPr>
              <w:ind w:firstLine="0"/>
              <w:jc w:val="left"/>
              <w:rPr>
                <w:b/>
                <w:szCs w:val="24"/>
              </w:rPr>
            </w:pPr>
            <w:r w:rsidRPr="00B72937">
              <w:rPr>
                <w:b/>
                <w:szCs w:val="24"/>
              </w:rPr>
              <w:t>Рассмотрение котировочных заявок</w:t>
            </w:r>
          </w:p>
        </w:tc>
        <w:tc>
          <w:tcPr>
            <w:tcW w:w="7510" w:type="dxa"/>
            <w:tcBorders>
              <w:top w:val="single" w:sz="4" w:space="0" w:color="auto"/>
              <w:left w:val="single" w:sz="4" w:space="0" w:color="auto"/>
              <w:bottom w:val="single" w:sz="4" w:space="0" w:color="auto"/>
              <w:right w:val="single" w:sz="4" w:space="0" w:color="auto"/>
            </w:tcBorders>
          </w:tcPr>
          <w:p w14:paraId="587B5F82" w14:textId="77777777" w:rsidR="00667BFE" w:rsidRPr="00B72937" w:rsidRDefault="00667BFE" w:rsidP="00667BFE">
            <w:pPr>
              <w:ind w:firstLine="0"/>
              <w:rPr>
                <w:bCs/>
                <w:iCs/>
                <w:color w:val="000000"/>
                <w:szCs w:val="24"/>
              </w:rPr>
            </w:pPr>
            <w:r w:rsidRPr="00B72937">
              <w:rPr>
                <w:bCs/>
                <w:iCs/>
                <w:color w:val="000000"/>
                <w:szCs w:val="24"/>
              </w:rPr>
              <w:t>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данной документацией.</w:t>
            </w:r>
          </w:p>
          <w:p w14:paraId="100BF25E" w14:textId="77777777" w:rsidR="00667BFE" w:rsidRPr="00B72937" w:rsidRDefault="00667BFE" w:rsidP="00667BFE">
            <w:pPr>
              <w:ind w:firstLine="0"/>
              <w:rPr>
                <w:bCs/>
                <w:iCs/>
                <w:color w:val="000000"/>
                <w:szCs w:val="24"/>
              </w:rPr>
            </w:pPr>
            <w:r w:rsidRPr="00B72937">
              <w:rPr>
                <w:bCs/>
                <w:iCs/>
                <w:color w:val="000000"/>
                <w:szCs w:val="24"/>
              </w:rPr>
              <w:t>Котировочная комиссия в течении одного рабочего дня, следующего за днем окончания срока подачи заявок, рассматривает котировочные заявки на соответствие их требованиям, установленным в извещении запроса котировок.</w:t>
            </w:r>
          </w:p>
          <w:p w14:paraId="355DC875" w14:textId="77777777" w:rsidR="00667BFE" w:rsidRPr="00B72937" w:rsidRDefault="00667BFE" w:rsidP="00667BFE">
            <w:pPr>
              <w:ind w:firstLine="0"/>
              <w:rPr>
                <w:bCs/>
                <w:iCs/>
                <w:color w:val="000000"/>
                <w:szCs w:val="24"/>
              </w:rPr>
            </w:pPr>
            <w:r w:rsidRPr="00B72937">
              <w:rPr>
                <w:bCs/>
                <w:iCs/>
                <w:color w:val="000000"/>
                <w:szCs w:val="24"/>
              </w:rPr>
              <w:t>Котировочная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w:t>
            </w:r>
          </w:p>
        </w:tc>
      </w:tr>
      <w:tr w:rsidR="00667BFE" w:rsidRPr="00B72937" w14:paraId="238F2A40" w14:textId="77777777" w:rsidTr="00A53EDE">
        <w:tc>
          <w:tcPr>
            <w:tcW w:w="2660" w:type="dxa"/>
            <w:tcBorders>
              <w:top w:val="single" w:sz="4" w:space="0" w:color="auto"/>
              <w:left w:val="single" w:sz="4" w:space="0" w:color="auto"/>
              <w:bottom w:val="single" w:sz="4" w:space="0" w:color="auto"/>
              <w:right w:val="single" w:sz="4" w:space="0" w:color="auto"/>
            </w:tcBorders>
          </w:tcPr>
          <w:p w14:paraId="4EDAB31A" w14:textId="77777777" w:rsidR="00667BFE" w:rsidRPr="00B72937" w:rsidRDefault="00667BFE" w:rsidP="00667BFE">
            <w:pPr>
              <w:ind w:firstLine="0"/>
              <w:jc w:val="left"/>
              <w:rPr>
                <w:b/>
                <w:szCs w:val="24"/>
              </w:rPr>
            </w:pPr>
            <w:r w:rsidRPr="00B72937">
              <w:rPr>
                <w:b/>
                <w:szCs w:val="24"/>
              </w:rPr>
              <w:t>Порядок оценки и сопоставления заявок на участие в закупке</w:t>
            </w:r>
          </w:p>
        </w:tc>
        <w:tc>
          <w:tcPr>
            <w:tcW w:w="7510" w:type="dxa"/>
            <w:tcBorders>
              <w:top w:val="single" w:sz="4" w:space="0" w:color="auto"/>
              <w:left w:val="single" w:sz="4" w:space="0" w:color="auto"/>
              <w:bottom w:val="single" w:sz="4" w:space="0" w:color="auto"/>
              <w:right w:val="single" w:sz="4" w:space="0" w:color="auto"/>
            </w:tcBorders>
          </w:tcPr>
          <w:p w14:paraId="3715D618" w14:textId="77777777" w:rsidR="00667BFE" w:rsidRPr="00B72937" w:rsidRDefault="00667BFE" w:rsidP="00667BFE">
            <w:pPr>
              <w:ind w:firstLine="0"/>
              <w:rPr>
                <w:bCs/>
                <w:iCs/>
                <w:color w:val="000000"/>
                <w:szCs w:val="24"/>
              </w:rPr>
            </w:pPr>
            <w:r w:rsidRPr="00B72937">
              <w:rPr>
                <w:bCs/>
                <w:iCs/>
                <w:color w:val="000000"/>
                <w:szCs w:val="24"/>
              </w:rPr>
              <w:t>Результаты рассмотрения котировочных заявок оформляются протоколом, в котором содержатся сведения:</w:t>
            </w:r>
          </w:p>
          <w:p w14:paraId="5BC334E7" w14:textId="77777777" w:rsidR="000812BC" w:rsidRPr="00B72937" w:rsidRDefault="000812BC" w:rsidP="000812BC">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1) дату подписания протокола;</w:t>
            </w:r>
          </w:p>
          <w:p w14:paraId="6AD1681E" w14:textId="77777777" w:rsidR="000812BC" w:rsidRPr="00B72937" w:rsidRDefault="000812BC" w:rsidP="000812BC">
            <w:pPr>
              <w:pStyle w:val="afff4"/>
              <w:jc w:val="both"/>
            </w:pPr>
            <w:r w:rsidRPr="00B72937">
              <w:rPr>
                <w:rFonts w:ascii="Liberation Serif" w:hAnsi="Liberation Serif" w:cs="Liberation Serif"/>
                <w:color w:val="000000"/>
                <w:shd w:val="clear" w:color="auto" w:fill="FFFFFF"/>
              </w:rPr>
              <w:t>2) </w:t>
            </w:r>
            <w:r w:rsidRPr="00B72937">
              <w:rPr>
                <w:rFonts w:ascii="Liberation Serif" w:hAnsi="Liberation Serif" w:cs="Liberation Serif"/>
                <w:color w:val="000000"/>
              </w:rPr>
              <w:t>дату проведения оценки и сопоставления заявок на участие в конкурсе;</w:t>
            </w:r>
          </w:p>
          <w:p w14:paraId="7E943DCE" w14:textId="77777777" w:rsidR="000812BC" w:rsidRPr="00B72937" w:rsidRDefault="000812BC" w:rsidP="000812BC">
            <w:pPr>
              <w:pStyle w:val="afff4"/>
              <w:jc w:val="both"/>
              <w:rPr>
                <w:rFonts w:ascii="Liberation Serif" w:hAnsi="Liberation Serif" w:cs="Liberation Serif"/>
                <w:color w:val="000000"/>
                <w:shd w:val="clear" w:color="auto" w:fill="FFFFFF"/>
              </w:rPr>
            </w:pPr>
            <w:r w:rsidRPr="00B72937">
              <w:rPr>
                <w:rFonts w:ascii="Liberation Serif" w:hAnsi="Liberation Serif" w:cs="Liberation Serif"/>
                <w:color w:val="000000"/>
                <w:shd w:val="clear" w:color="auto" w:fill="FFFFFF"/>
              </w:rPr>
              <w:t>3) количество поданных заявок на участие в закупке, а также дату и время регистрации каждой такой заявки;</w:t>
            </w:r>
          </w:p>
          <w:p w14:paraId="1814123B" w14:textId="77777777" w:rsidR="000812BC" w:rsidRPr="00B72937" w:rsidRDefault="000812BC" w:rsidP="000812BC">
            <w:pPr>
              <w:pStyle w:val="afff4"/>
              <w:jc w:val="both"/>
            </w:pPr>
            <w:r w:rsidRPr="00B72937">
              <w:rPr>
                <w:rFonts w:ascii="Liberation Serif" w:hAnsi="Liberation Serif" w:cs="Liberation Serif"/>
                <w:bCs/>
                <w:color w:val="000000"/>
              </w:rPr>
              <w:t>4) сведения об объеме, цене закупаемых товаров, работ, услуг (максимальном значении цены либо цене единицы), сроке исполнения договора;</w:t>
            </w:r>
          </w:p>
          <w:p w14:paraId="550C27CA" w14:textId="77777777" w:rsidR="000812BC" w:rsidRPr="00B72937" w:rsidRDefault="000812BC" w:rsidP="000812BC">
            <w:pPr>
              <w:pStyle w:val="afff4"/>
              <w:jc w:val="both"/>
            </w:pPr>
            <w:r w:rsidRPr="00B72937">
              <w:rPr>
                <w:rFonts w:ascii="Liberation Serif" w:hAnsi="Liberation Serif" w:cs="Liberation Serif"/>
                <w:color w:val="000000"/>
                <w:shd w:val="clear" w:color="auto" w:fill="FFFFFF"/>
              </w:rPr>
              <w:t xml:space="preserve">5) порядковые номера заявок на участие </w:t>
            </w:r>
            <w:r w:rsidRPr="00B72937">
              <w:rPr>
                <w:rFonts w:ascii="Liberation Serif" w:hAnsi="Liberation Serif" w:cs="Liberation Serif"/>
                <w:shd w:val="clear" w:color="auto" w:fill="FFFFFF"/>
              </w:rPr>
              <w:t xml:space="preserve">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w:t>
            </w:r>
            <w:r w:rsidRPr="00B72937">
              <w:rPr>
                <w:rFonts w:ascii="Liberation Serif" w:hAnsi="Liberation Serif" w:cs="Liberation Serif"/>
                <w:shd w:val="clear" w:color="auto" w:fill="FFFFFF"/>
              </w:rPr>
              <w:lastRenderedPageBreak/>
              <w:t>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E5F5FBA" w14:textId="77777777" w:rsidR="000812BC" w:rsidRPr="00B72937" w:rsidRDefault="000812BC" w:rsidP="000812BC">
            <w:pPr>
              <w:ind w:firstLine="0"/>
              <w:rPr>
                <w:rFonts w:ascii="Liberation Serif" w:hAnsi="Liberation Serif" w:cs="Liberation Serif"/>
                <w:szCs w:val="24"/>
              </w:rPr>
            </w:pPr>
            <w:r w:rsidRPr="00B72937">
              <w:rPr>
                <w:rFonts w:ascii="Liberation Serif" w:hAnsi="Liberation Serif" w:cs="Liberation Serif"/>
                <w:szCs w:val="24"/>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3BE83943" w14:textId="77777777" w:rsidR="000812BC" w:rsidRPr="00B72937" w:rsidRDefault="000812BC" w:rsidP="000812BC">
            <w:pPr>
              <w:rPr>
                <w:rFonts w:ascii="Liberation Serif" w:hAnsi="Liberation Serif" w:cs="Liberation Serif"/>
                <w:szCs w:val="24"/>
              </w:rPr>
            </w:pPr>
            <w:r w:rsidRPr="00B72937">
              <w:rPr>
                <w:rFonts w:ascii="Liberation Serif" w:hAnsi="Liberation Serif" w:cs="Liberation Serif"/>
                <w:szCs w:val="24"/>
              </w:rPr>
              <w:t>-количества заявок на участие в закупке, окончательных предложений, которые отклонены;</w:t>
            </w:r>
          </w:p>
          <w:p w14:paraId="56E99F3F" w14:textId="77777777" w:rsidR="000812BC" w:rsidRPr="00B72937" w:rsidRDefault="000812BC" w:rsidP="000812BC">
            <w:pPr>
              <w:rPr>
                <w:rFonts w:ascii="Calibri" w:hAnsi="Calibri"/>
                <w:szCs w:val="24"/>
              </w:rPr>
            </w:pPr>
            <w:r w:rsidRPr="00B72937">
              <w:rPr>
                <w:rFonts w:ascii="Liberation Serif" w:hAnsi="Liberation Serif" w:cs="Liberation Serif"/>
                <w:szCs w:val="24"/>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sidRPr="00B72937">
              <w:rPr>
                <w:rFonts w:ascii="Liberation Serif" w:hAnsi="Liberation Serif" w:cs="Liberation Serif"/>
                <w:color w:val="000000"/>
                <w:szCs w:val="24"/>
              </w:rPr>
              <w:t>запроса котировок, которым не соответствуют такие заявка, окончательное предложение;</w:t>
            </w:r>
          </w:p>
          <w:p w14:paraId="5B8F20E8" w14:textId="77777777" w:rsidR="000812BC" w:rsidRPr="00B72937" w:rsidRDefault="000812BC" w:rsidP="000812BC">
            <w:pPr>
              <w:ind w:firstLine="0"/>
              <w:rPr>
                <w:szCs w:val="24"/>
              </w:rPr>
            </w:pPr>
            <w:r w:rsidRPr="00B72937">
              <w:rPr>
                <w:rFonts w:ascii="Liberation Serif" w:hAnsi="Liberation Serif" w:cs="Liberation Serif"/>
                <w:color w:val="000000"/>
                <w:szCs w:val="24"/>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CEE4923" w14:textId="77777777" w:rsidR="00667BFE" w:rsidRPr="00B72937" w:rsidRDefault="000812BC" w:rsidP="000812BC">
            <w:pPr>
              <w:ind w:firstLine="0"/>
              <w:rPr>
                <w:bCs/>
                <w:iCs/>
                <w:color w:val="000000"/>
                <w:szCs w:val="24"/>
              </w:rPr>
            </w:pPr>
            <w:r w:rsidRPr="00B72937">
              <w:rPr>
                <w:rFonts w:ascii="Liberation Serif" w:hAnsi="Liberation Serif" w:cs="Liberation Serif"/>
                <w:color w:val="000000"/>
                <w:szCs w:val="24"/>
              </w:rPr>
              <w:t>8) </w:t>
            </w:r>
            <w:r w:rsidRPr="00B72937">
              <w:rPr>
                <w:rFonts w:ascii="Liberation Serif" w:eastAsia="Times New Roman" w:hAnsi="Liberation Serif" w:cs="Liberation Serif"/>
                <w:bCs/>
                <w:color w:val="000000"/>
                <w:szCs w:val="24"/>
              </w:rPr>
              <w:t>причины, по которым закупка признана несостоявшейся</w:t>
            </w:r>
            <w:r w:rsidR="00667BFE" w:rsidRPr="00B72937">
              <w:rPr>
                <w:bCs/>
                <w:iCs/>
                <w:color w:val="000000"/>
                <w:szCs w:val="24"/>
              </w:rPr>
              <w:t>, в случае признания ее таковой.</w:t>
            </w:r>
          </w:p>
          <w:p w14:paraId="7C7889EB" w14:textId="77777777" w:rsidR="00434C67" w:rsidRPr="00B72937" w:rsidRDefault="00434C67" w:rsidP="00434C67">
            <w:pPr>
              <w:ind w:firstLine="0"/>
              <w:rPr>
                <w:rFonts w:ascii="Liberation Serif" w:hAnsi="Liberation Serif" w:cs="Liberation Serif"/>
                <w:color w:val="000000"/>
                <w:szCs w:val="24"/>
              </w:rPr>
            </w:pPr>
            <w:r w:rsidRPr="00B72937">
              <w:rPr>
                <w:rFonts w:ascii="Liberation Serif" w:hAnsi="Liberation Serif" w:cs="Liberation Serif"/>
                <w:color w:val="000000"/>
                <w:szCs w:val="24"/>
              </w:rPr>
              <w:t>9) сведения о заказчике.</w:t>
            </w:r>
          </w:p>
          <w:p w14:paraId="37500424" w14:textId="77777777" w:rsidR="00434C67" w:rsidRPr="00B72937" w:rsidRDefault="00434C67" w:rsidP="000812BC">
            <w:pPr>
              <w:ind w:firstLine="0"/>
              <w:rPr>
                <w:bCs/>
                <w:iCs/>
                <w:color w:val="000000"/>
                <w:szCs w:val="24"/>
              </w:rPr>
            </w:pPr>
          </w:p>
          <w:p w14:paraId="13BBB804" w14:textId="77777777" w:rsidR="00667BFE" w:rsidRPr="00B72937" w:rsidRDefault="00667BFE" w:rsidP="00667BFE">
            <w:pPr>
              <w:ind w:firstLine="0"/>
              <w:rPr>
                <w:bCs/>
                <w:iCs/>
                <w:color w:val="000000"/>
                <w:szCs w:val="24"/>
              </w:rPr>
            </w:pPr>
            <w:r w:rsidRPr="00B72937">
              <w:rPr>
                <w:bCs/>
                <w:iCs/>
                <w:color w:val="000000"/>
                <w:szCs w:val="24"/>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tc>
      </w:tr>
      <w:tr w:rsidR="00667BFE" w:rsidRPr="00B72937" w14:paraId="6B01F3A3"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4654A6F3" w14:textId="77777777" w:rsidR="00667BFE" w:rsidRPr="00B72937" w:rsidRDefault="00667BFE" w:rsidP="00667BFE">
            <w:pPr>
              <w:ind w:firstLine="0"/>
              <w:jc w:val="left"/>
              <w:rPr>
                <w:b/>
                <w:szCs w:val="24"/>
              </w:rPr>
            </w:pPr>
            <w:r w:rsidRPr="00B72937">
              <w:rPr>
                <w:b/>
                <w:szCs w:val="24"/>
              </w:rPr>
              <w:lastRenderedPageBreak/>
              <w:t>Срок подписания договора с победителем процедуры закупки</w:t>
            </w:r>
          </w:p>
        </w:tc>
        <w:tc>
          <w:tcPr>
            <w:tcW w:w="7510" w:type="dxa"/>
            <w:tcBorders>
              <w:top w:val="single" w:sz="4" w:space="0" w:color="auto"/>
              <w:left w:val="single" w:sz="4" w:space="0" w:color="auto"/>
              <w:bottom w:val="single" w:sz="4" w:space="0" w:color="auto"/>
              <w:right w:val="single" w:sz="4" w:space="0" w:color="auto"/>
            </w:tcBorders>
            <w:hideMark/>
          </w:tcPr>
          <w:p w14:paraId="38959FFB" w14:textId="77777777" w:rsidR="00667BFE" w:rsidRPr="00B72937" w:rsidRDefault="00667BFE" w:rsidP="00667BFE">
            <w:pPr>
              <w:ind w:firstLine="0"/>
              <w:rPr>
                <w:bCs/>
                <w:iCs/>
                <w:color w:val="000000"/>
                <w:szCs w:val="24"/>
              </w:rPr>
            </w:pPr>
            <w:r w:rsidRPr="00B72937">
              <w:rPr>
                <w:bCs/>
                <w:iCs/>
                <w:color w:val="000000"/>
                <w:szCs w:val="24"/>
              </w:rPr>
              <w:t xml:space="preserve"> Договор по результатам запроса котировок заключается в электронной форме не ранее чем через десять дней и не позднее чем через двадцать дней с даты размещения в ЕИС протокола рассмотрения и оценки заявок на участие в запросе котировок,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F2722A5" w14:textId="77777777" w:rsidR="00667BFE" w:rsidRPr="00B72937" w:rsidRDefault="00667BFE" w:rsidP="00667BFE">
            <w:pPr>
              <w:ind w:firstLine="0"/>
              <w:rPr>
                <w:bCs/>
                <w:iCs/>
                <w:color w:val="000000"/>
                <w:szCs w:val="24"/>
              </w:rPr>
            </w:pPr>
            <w:r w:rsidRPr="00B72937">
              <w:rPr>
                <w:bCs/>
                <w:iCs/>
                <w:color w:val="000000"/>
                <w:szCs w:val="24"/>
              </w:rPr>
              <w:t>Договор заключается на условиях, предусмотренных извещением о проведении запроса котировок, по цене, предложенной в заявке победителя запроса котировок или в заявке на участие в запросе котировок участника закупки, с которым заключается договор в случае уклонения победителя запроса котировок от заключения договора.</w:t>
            </w:r>
          </w:p>
          <w:p w14:paraId="7B68F233" w14:textId="77777777" w:rsidR="00667BFE" w:rsidRPr="00B72937" w:rsidRDefault="00667BFE" w:rsidP="00667BFE">
            <w:pPr>
              <w:ind w:firstLine="0"/>
              <w:rPr>
                <w:bCs/>
                <w:iCs/>
                <w:color w:val="000000"/>
                <w:szCs w:val="24"/>
              </w:rPr>
            </w:pPr>
            <w:r w:rsidRPr="00B72937">
              <w:rPr>
                <w:bCs/>
                <w:iCs/>
                <w:color w:val="000000"/>
                <w:szCs w:val="24"/>
              </w:rPr>
              <w:t xml:space="preserve">Договор заключается с использованием программно-аппаратных средств электронной площадки путем направления Заказчиком в </w:t>
            </w:r>
            <w:r w:rsidRPr="00B72937">
              <w:rPr>
                <w:bCs/>
                <w:iCs/>
                <w:color w:val="000000"/>
                <w:szCs w:val="24"/>
              </w:rPr>
              <w:lastRenderedPageBreak/>
              <w:t>течение пяти дней со дня подписания итогового протокола проекта договора победителю запроса котировок.</w:t>
            </w:r>
          </w:p>
          <w:p w14:paraId="04207BB4" w14:textId="77777777" w:rsidR="00667BFE" w:rsidRPr="00B72937" w:rsidRDefault="00667BFE" w:rsidP="00667BFE">
            <w:pPr>
              <w:ind w:firstLine="0"/>
              <w:rPr>
                <w:bCs/>
                <w:iCs/>
                <w:color w:val="000000"/>
                <w:szCs w:val="24"/>
              </w:rPr>
            </w:pPr>
            <w:r w:rsidRPr="00B72937">
              <w:rPr>
                <w:bCs/>
                <w:iCs/>
                <w:color w:val="000000"/>
                <w:szCs w:val="24"/>
              </w:rPr>
              <w:t xml:space="preserve"> В течение пяти дней со дня получения проекта договора победитель запроса котировок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направленного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w:t>
            </w:r>
            <w:proofErr w:type="gramStart"/>
            <w:r w:rsidRPr="00B72937">
              <w:rPr>
                <w:bCs/>
                <w:iCs/>
                <w:color w:val="000000"/>
                <w:szCs w:val="24"/>
              </w:rPr>
              <w:t>победителю закупки</w:t>
            </w:r>
            <w:proofErr w:type="gramEnd"/>
            <w:r w:rsidRPr="00B72937">
              <w:rPr>
                <w:bCs/>
                <w:iCs/>
                <w:color w:val="000000"/>
                <w:szCs w:val="24"/>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14:paraId="6D364E87" w14:textId="77777777" w:rsidR="00667BFE" w:rsidRPr="00B72937" w:rsidRDefault="00667BFE" w:rsidP="00667BFE">
            <w:pPr>
              <w:ind w:firstLine="0"/>
              <w:rPr>
                <w:bCs/>
                <w:iCs/>
                <w:color w:val="000000"/>
                <w:szCs w:val="24"/>
              </w:rPr>
            </w:pPr>
            <w:r w:rsidRPr="00B72937">
              <w:rPr>
                <w:bCs/>
                <w:iCs/>
                <w:color w:val="000000"/>
                <w:szCs w:val="24"/>
              </w:rPr>
              <w:t>В случае, если победитель запроса котировок в установленный срок не обеспечивает выполнение условий настоящего пункта, такой победитель признается уклонившимся от заключения договора.</w:t>
            </w:r>
          </w:p>
          <w:p w14:paraId="576F7C57" w14:textId="77777777" w:rsidR="00667BFE" w:rsidRPr="00B72937" w:rsidRDefault="00667BFE" w:rsidP="00667BFE">
            <w:pPr>
              <w:pStyle w:val="Standard"/>
              <w:jc w:val="both"/>
              <w:rPr>
                <w:rFonts w:ascii="Times New Roman" w:hAnsi="Times New Roman" w:cs="Times New Roman"/>
              </w:rPr>
            </w:pPr>
          </w:p>
        </w:tc>
      </w:tr>
      <w:tr w:rsidR="00667BFE" w:rsidRPr="00B72937" w14:paraId="68719CB5" w14:textId="77777777" w:rsidTr="00A53EDE">
        <w:trPr>
          <w:trHeight w:val="742"/>
        </w:trPr>
        <w:tc>
          <w:tcPr>
            <w:tcW w:w="2660" w:type="dxa"/>
          </w:tcPr>
          <w:p w14:paraId="44ECB2D8"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szCs w:val="24"/>
              </w:rPr>
            </w:pPr>
            <w:r w:rsidRPr="00B72937">
              <w:rPr>
                <w:szCs w:val="24"/>
              </w:rPr>
              <w:lastRenderedPageBreak/>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7510" w:type="dxa"/>
          </w:tcPr>
          <w:p w14:paraId="4795E169"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bCs/>
                <w:szCs w:val="24"/>
              </w:rPr>
            </w:pPr>
            <w:r w:rsidRPr="00B72937">
              <w:rPr>
                <w:bCs/>
                <w:szCs w:val="24"/>
              </w:rPr>
              <w:t xml:space="preserve">В случае, если победитель запроса котировок в электронной </w:t>
            </w:r>
            <w:proofErr w:type="gramStart"/>
            <w:r w:rsidRPr="00B72937">
              <w:rPr>
                <w:bCs/>
                <w:szCs w:val="24"/>
              </w:rPr>
              <w:t>форме  признан</w:t>
            </w:r>
            <w:proofErr w:type="gramEnd"/>
            <w:r w:rsidRPr="00B72937">
              <w:rPr>
                <w:bCs/>
                <w:szCs w:val="24"/>
              </w:rPr>
              <w:t xml:space="preserve"> уклонившимся от заключения договора, Заказчик вправе обратиться в суд с иском о требовании к понуждению победителя запроса котировок заключить договор, а также о возмещении убытков, причиненных уклонением от заключения договора, либо вправе заключить договор с участником закупки, заявке на участие в запросе котировок которого присвоен второй номер.</w:t>
            </w:r>
          </w:p>
          <w:p w14:paraId="5BF543EC"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bCs/>
                <w:szCs w:val="24"/>
              </w:rPr>
            </w:pPr>
            <w:r w:rsidRPr="00B72937">
              <w:rPr>
                <w:bCs/>
                <w:szCs w:val="24"/>
              </w:rPr>
              <w:t>Проект договора в случае согласия участника запроса котировок, заявке на участие в запросе котировок которого присвоен второй номер, заключить договор составляется Заказчиком путем включения в проект договора, прилагаемого к извещению о проведении запроса котировок,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запроса котировок уклонившимся от заключения договора.</w:t>
            </w:r>
          </w:p>
          <w:p w14:paraId="6B3B9936"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bCs/>
                <w:szCs w:val="24"/>
              </w:rPr>
            </w:pPr>
            <w:r w:rsidRPr="00B72937">
              <w:rPr>
                <w:bCs/>
                <w:szCs w:val="24"/>
              </w:rPr>
              <w:t>В случае несогласия участника закупки, которому присвоен второй номер, заключить договор, Заказчик имеет право в порядке, предусмотренном настоящим пунктом, заключить договор с участником закупки в случае его согласия, которому присвоен  следующий порядковый номер в порядке возрастания.</w:t>
            </w:r>
          </w:p>
        </w:tc>
      </w:tr>
      <w:tr w:rsidR="00667BFE" w:rsidRPr="00B72937" w14:paraId="3368501C" w14:textId="77777777" w:rsidTr="00A53EDE">
        <w:trPr>
          <w:trHeight w:val="1985"/>
        </w:trPr>
        <w:tc>
          <w:tcPr>
            <w:tcW w:w="2660" w:type="dxa"/>
          </w:tcPr>
          <w:p w14:paraId="6995C1C4"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szCs w:val="24"/>
              </w:rPr>
            </w:pPr>
            <w:r w:rsidRPr="00B72937">
              <w:rPr>
                <w:szCs w:val="24"/>
              </w:rPr>
              <w:t>Возможность изменения объема товаров, работ, услуг и сроков их поставки, выполнения, оказания в ходе исполнения договора:</w:t>
            </w:r>
          </w:p>
        </w:tc>
        <w:tc>
          <w:tcPr>
            <w:tcW w:w="7510" w:type="dxa"/>
          </w:tcPr>
          <w:p w14:paraId="31375944"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bCs/>
                <w:szCs w:val="24"/>
              </w:rPr>
            </w:pPr>
            <w:r w:rsidRPr="00B72937">
              <w:rPr>
                <w:bCs/>
                <w:szCs w:val="24"/>
              </w:rPr>
              <w:t>В соответствии с условиями договора (Приложение №3 к извещению)</w:t>
            </w:r>
          </w:p>
        </w:tc>
      </w:tr>
      <w:tr w:rsidR="00667BFE" w:rsidRPr="00B72937" w14:paraId="7E04278B" w14:textId="77777777" w:rsidTr="00A53EDE">
        <w:trPr>
          <w:trHeight w:val="1405"/>
        </w:trPr>
        <w:tc>
          <w:tcPr>
            <w:tcW w:w="2660" w:type="dxa"/>
          </w:tcPr>
          <w:p w14:paraId="43D603CF"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szCs w:val="24"/>
              </w:rPr>
            </w:pPr>
            <w:r w:rsidRPr="00B72937">
              <w:rPr>
                <w:szCs w:val="24"/>
              </w:rPr>
              <w:lastRenderedPageBreak/>
              <w:t>Возможность одностороннего отказа от исполнения договора, расторжения договора</w:t>
            </w:r>
          </w:p>
        </w:tc>
        <w:tc>
          <w:tcPr>
            <w:tcW w:w="7510" w:type="dxa"/>
          </w:tcPr>
          <w:p w14:paraId="045CFA8A"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bCs/>
                <w:szCs w:val="24"/>
              </w:rPr>
            </w:pPr>
            <w:r w:rsidRPr="00B72937">
              <w:rPr>
                <w:bCs/>
                <w:szCs w:val="24"/>
              </w:rPr>
              <w:t>В соответствии с условиями договора (Приложение №3 к извещению)</w:t>
            </w:r>
          </w:p>
        </w:tc>
      </w:tr>
      <w:tr w:rsidR="00667BFE" w:rsidRPr="00B72937" w14:paraId="4B255B8F" w14:textId="77777777" w:rsidTr="00A53EDE">
        <w:trPr>
          <w:trHeight w:val="2570"/>
        </w:trPr>
        <w:tc>
          <w:tcPr>
            <w:tcW w:w="2660" w:type="dxa"/>
            <w:tcBorders>
              <w:top w:val="single" w:sz="4" w:space="0" w:color="auto"/>
              <w:left w:val="single" w:sz="4" w:space="0" w:color="auto"/>
              <w:bottom w:val="single" w:sz="4" w:space="0" w:color="auto"/>
              <w:right w:val="single" w:sz="4" w:space="0" w:color="auto"/>
            </w:tcBorders>
            <w:hideMark/>
          </w:tcPr>
          <w:p w14:paraId="006DEE2B" w14:textId="77777777" w:rsidR="00667BFE" w:rsidRPr="00B72937" w:rsidRDefault="00667BFE" w:rsidP="00667BFE">
            <w:pPr>
              <w:ind w:firstLine="0"/>
              <w:jc w:val="left"/>
              <w:rPr>
                <w:b/>
                <w:szCs w:val="24"/>
              </w:rPr>
            </w:pPr>
            <w:r w:rsidRPr="00B72937">
              <w:rPr>
                <w:b/>
                <w:szCs w:val="24"/>
              </w:rPr>
              <w:t>Форма котировочной заявки</w:t>
            </w:r>
          </w:p>
        </w:tc>
        <w:tc>
          <w:tcPr>
            <w:tcW w:w="7510" w:type="dxa"/>
            <w:tcBorders>
              <w:top w:val="single" w:sz="4" w:space="0" w:color="auto"/>
              <w:left w:val="single" w:sz="4" w:space="0" w:color="auto"/>
              <w:bottom w:val="single" w:sz="4" w:space="0" w:color="auto"/>
              <w:right w:val="single" w:sz="4" w:space="0" w:color="auto"/>
            </w:tcBorders>
            <w:hideMark/>
          </w:tcPr>
          <w:p w14:paraId="1456A60A" w14:textId="77777777" w:rsidR="00667BFE" w:rsidRPr="00B72937" w:rsidRDefault="00667BFE" w:rsidP="00667BFE">
            <w:pPr>
              <w:pStyle w:val="afc"/>
              <w:spacing w:after="0"/>
              <w:ind w:left="31"/>
              <w:jc w:val="both"/>
              <w:rPr>
                <w:lang w:eastAsia="en-US"/>
              </w:rPr>
            </w:pPr>
            <w:r w:rsidRPr="00B72937">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14:paraId="5B2C8CDF" w14:textId="77777777" w:rsidR="00667BFE" w:rsidRPr="00B72937" w:rsidRDefault="00667BFE" w:rsidP="00667BFE">
            <w:pPr>
              <w:pStyle w:val="afc"/>
              <w:spacing w:after="0"/>
              <w:ind w:left="0"/>
              <w:jc w:val="both"/>
              <w:rPr>
                <w:lang w:eastAsia="en-US"/>
              </w:rPr>
            </w:pPr>
            <w:r w:rsidRPr="00B72937">
              <w:rPr>
                <w:lang w:eastAsia="en-US"/>
              </w:rPr>
              <w:t>Котировочные заявки, поданные позднее срока, указанного в извещении, не рассматриваются.</w:t>
            </w:r>
          </w:p>
          <w:p w14:paraId="5725380A" w14:textId="77777777" w:rsidR="00667BFE" w:rsidRPr="00B72937" w:rsidRDefault="00667BFE" w:rsidP="00667BFE">
            <w:pPr>
              <w:pStyle w:val="afc"/>
              <w:spacing w:after="0"/>
              <w:ind w:left="0"/>
              <w:jc w:val="both"/>
              <w:rPr>
                <w:lang w:eastAsia="en-US"/>
              </w:rPr>
            </w:pPr>
            <w:r w:rsidRPr="00B72937">
              <w:rPr>
                <w:lang w:eastAsia="en-US"/>
              </w:rPr>
              <w:t>Любой участник вправе подать только одну котировочную заявку, внесение изменений в которую не допускаются.</w:t>
            </w:r>
          </w:p>
          <w:p w14:paraId="49E3C4E1" w14:textId="77777777" w:rsidR="00667BFE" w:rsidRPr="00B72937" w:rsidRDefault="00667BFE" w:rsidP="00667BFE">
            <w:pPr>
              <w:pStyle w:val="afc"/>
              <w:ind w:left="0"/>
              <w:jc w:val="both"/>
              <w:rPr>
                <w:rStyle w:val="2b"/>
                <w:b/>
                <w:i w:val="0"/>
                <w:iCs w:val="0"/>
                <w:color w:val="auto"/>
              </w:rPr>
            </w:pPr>
            <w:r w:rsidRPr="00B72937">
              <w:rPr>
                <w:rStyle w:val="2b"/>
                <w:b/>
                <w:color w:val="auto"/>
              </w:rPr>
              <w:t>Прием заявок осуществляется:</w:t>
            </w:r>
          </w:p>
          <w:p w14:paraId="3EE4F7E3" w14:textId="46ADD2DD" w:rsidR="0086064C" w:rsidRPr="0086064C" w:rsidRDefault="00746787" w:rsidP="0086064C">
            <w:pPr>
              <w:pStyle w:val="afff4"/>
            </w:pPr>
            <w:r w:rsidRPr="00D27127">
              <w:rPr>
                <w:color w:val="000000"/>
                <w:lang w:eastAsia="ar-SA"/>
              </w:rPr>
              <w:t xml:space="preserve"> </w:t>
            </w:r>
            <w:hyperlink r:id="rId12" w:history="1">
              <w:r w:rsidR="0086064C" w:rsidRPr="0086064C">
                <w:rPr>
                  <w:rStyle w:val="a9"/>
                </w:rPr>
                <w:t>https://etp-region.ru</w:t>
              </w:r>
            </w:hyperlink>
          </w:p>
          <w:p w14:paraId="4204BF22" w14:textId="480C9B80" w:rsidR="00667BFE" w:rsidRPr="00B72937" w:rsidRDefault="00667BFE" w:rsidP="00667BFE">
            <w:pPr>
              <w:pStyle w:val="afc"/>
              <w:spacing w:after="0"/>
              <w:ind w:left="0"/>
              <w:rPr>
                <w:rFonts w:ascii="Arial" w:hAnsi="Arial" w:cs="Arial"/>
                <w:b/>
                <w:color w:val="333333"/>
                <w:sz w:val="21"/>
                <w:szCs w:val="21"/>
              </w:rPr>
            </w:pPr>
          </w:p>
        </w:tc>
      </w:tr>
      <w:tr w:rsidR="00667BFE" w:rsidRPr="00B72937" w14:paraId="142FCEF2"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73365F7A" w14:textId="77777777" w:rsidR="00667BFE" w:rsidRPr="00B72937" w:rsidRDefault="00667BFE" w:rsidP="00667BFE">
            <w:pPr>
              <w:ind w:firstLine="0"/>
              <w:jc w:val="left"/>
              <w:rPr>
                <w:b/>
                <w:szCs w:val="24"/>
              </w:rPr>
            </w:pPr>
            <w:r w:rsidRPr="00B72937">
              <w:rPr>
                <w:b/>
                <w:szCs w:val="24"/>
              </w:rPr>
              <w:t>Адрес электронной площадки в сети Интернет</w:t>
            </w:r>
          </w:p>
        </w:tc>
        <w:tc>
          <w:tcPr>
            <w:tcW w:w="7510" w:type="dxa"/>
            <w:tcBorders>
              <w:top w:val="single" w:sz="4" w:space="0" w:color="auto"/>
              <w:left w:val="single" w:sz="4" w:space="0" w:color="auto"/>
              <w:bottom w:val="single" w:sz="4" w:space="0" w:color="auto"/>
              <w:right w:val="single" w:sz="4" w:space="0" w:color="auto"/>
            </w:tcBorders>
            <w:hideMark/>
          </w:tcPr>
          <w:p w14:paraId="07F9C60E" w14:textId="6489F7FC" w:rsidR="00667BFE" w:rsidRPr="00B72937" w:rsidRDefault="00BC0C0D" w:rsidP="00667BFE">
            <w:pPr>
              <w:pStyle w:val="afc"/>
              <w:spacing w:after="0"/>
              <w:ind w:left="0"/>
              <w:rPr>
                <w:b/>
                <w:lang w:eastAsia="en-US"/>
              </w:rPr>
            </w:pPr>
            <w:hyperlink r:id="rId13" w:history="1">
              <w:r w:rsidR="0086064C" w:rsidRPr="0086064C">
                <w:rPr>
                  <w:rStyle w:val="a9"/>
                </w:rPr>
                <w:t>https://etp-region.ru</w:t>
              </w:r>
            </w:hyperlink>
          </w:p>
        </w:tc>
      </w:tr>
      <w:tr w:rsidR="00667BFE" w:rsidRPr="00B72937" w14:paraId="744062A0" w14:textId="77777777" w:rsidTr="00A53EDE">
        <w:tc>
          <w:tcPr>
            <w:tcW w:w="2660" w:type="dxa"/>
          </w:tcPr>
          <w:p w14:paraId="0922D4D0" w14:textId="77777777" w:rsidR="00667BFE" w:rsidRPr="00B72937" w:rsidRDefault="00667BFE" w:rsidP="00667BFE">
            <w:pPr>
              <w:tabs>
                <w:tab w:val="left" w:pos="600"/>
                <w:tab w:val="left" w:pos="840"/>
                <w:tab w:val="left" w:pos="960"/>
                <w:tab w:val="left" w:pos="1080"/>
                <w:tab w:val="left" w:pos="1260"/>
                <w:tab w:val="left" w:pos="1740"/>
              </w:tabs>
              <w:snapToGrid w:val="0"/>
              <w:ind w:firstLine="0"/>
              <w:rPr>
                <w:b/>
                <w:bCs/>
                <w:szCs w:val="24"/>
              </w:rPr>
            </w:pPr>
            <w:r w:rsidRPr="00B72937">
              <w:rPr>
                <w:b/>
                <w:szCs w:val="24"/>
              </w:rPr>
              <w:t>Обеспечение заявки на участие в закупке</w:t>
            </w:r>
          </w:p>
        </w:tc>
        <w:tc>
          <w:tcPr>
            <w:tcW w:w="7510" w:type="dxa"/>
          </w:tcPr>
          <w:p w14:paraId="184ADA33" w14:textId="77777777" w:rsidR="00667BFE" w:rsidRPr="00B72937" w:rsidRDefault="00667BFE" w:rsidP="00667BFE">
            <w:pPr>
              <w:keepLines/>
              <w:suppressLineNumbers/>
              <w:suppressAutoHyphens/>
              <w:ind w:firstLine="0"/>
              <w:jc w:val="left"/>
              <w:rPr>
                <w:b/>
                <w:szCs w:val="24"/>
              </w:rPr>
            </w:pPr>
            <w:r w:rsidRPr="00B72937">
              <w:rPr>
                <w:b/>
                <w:szCs w:val="24"/>
              </w:rPr>
              <w:t>Не установлено</w:t>
            </w:r>
          </w:p>
          <w:p w14:paraId="0AA19792" w14:textId="77777777" w:rsidR="00667BFE" w:rsidRPr="00B72937" w:rsidRDefault="00667BFE" w:rsidP="00667BFE">
            <w:pPr>
              <w:snapToGrid w:val="0"/>
              <w:ind w:firstLine="0"/>
              <w:rPr>
                <w:szCs w:val="24"/>
              </w:rPr>
            </w:pPr>
          </w:p>
        </w:tc>
      </w:tr>
      <w:tr w:rsidR="00667BFE" w:rsidRPr="00B72937" w14:paraId="70C995C6" w14:textId="77777777" w:rsidTr="00A53EDE">
        <w:tc>
          <w:tcPr>
            <w:tcW w:w="2660" w:type="dxa"/>
            <w:tcBorders>
              <w:top w:val="single" w:sz="4" w:space="0" w:color="auto"/>
              <w:left w:val="single" w:sz="4" w:space="0" w:color="auto"/>
              <w:bottom w:val="single" w:sz="4" w:space="0" w:color="auto"/>
              <w:right w:val="single" w:sz="4" w:space="0" w:color="auto"/>
            </w:tcBorders>
            <w:hideMark/>
          </w:tcPr>
          <w:p w14:paraId="651482DE" w14:textId="77777777" w:rsidR="00667BFE" w:rsidRPr="00B72937" w:rsidRDefault="00667BFE" w:rsidP="00667BFE">
            <w:pPr>
              <w:ind w:firstLine="0"/>
              <w:jc w:val="left"/>
              <w:rPr>
                <w:b/>
                <w:szCs w:val="24"/>
              </w:rPr>
            </w:pPr>
            <w:r w:rsidRPr="00B72937">
              <w:rPr>
                <w:b/>
                <w:bCs/>
                <w:szCs w:val="24"/>
              </w:rPr>
              <w:t>Размер обеспечения исполнения договора, срок и порядок его предоставления</w:t>
            </w:r>
          </w:p>
        </w:tc>
        <w:tc>
          <w:tcPr>
            <w:tcW w:w="7510" w:type="dxa"/>
            <w:tcBorders>
              <w:top w:val="single" w:sz="4" w:space="0" w:color="auto"/>
              <w:left w:val="single" w:sz="4" w:space="0" w:color="auto"/>
              <w:bottom w:val="single" w:sz="4" w:space="0" w:color="auto"/>
              <w:right w:val="single" w:sz="4" w:space="0" w:color="auto"/>
            </w:tcBorders>
            <w:hideMark/>
          </w:tcPr>
          <w:p w14:paraId="5EED6A78" w14:textId="77777777" w:rsidR="00667BFE" w:rsidRPr="00B72937" w:rsidRDefault="00667BFE" w:rsidP="00667BFE">
            <w:pPr>
              <w:keepLines/>
              <w:suppressLineNumbers/>
              <w:suppressAutoHyphens/>
              <w:ind w:firstLine="0"/>
              <w:jc w:val="left"/>
              <w:rPr>
                <w:b/>
                <w:szCs w:val="24"/>
              </w:rPr>
            </w:pPr>
            <w:r w:rsidRPr="00B72937">
              <w:rPr>
                <w:b/>
                <w:szCs w:val="24"/>
              </w:rPr>
              <w:t>Не установлено</w:t>
            </w:r>
          </w:p>
          <w:p w14:paraId="551A660B" w14:textId="77777777" w:rsidR="00667BFE" w:rsidRPr="00B72937" w:rsidRDefault="00667BFE" w:rsidP="00667BFE">
            <w:pPr>
              <w:keepLines/>
              <w:suppressLineNumbers/>
              <w:suppressAutoHyphens/>
              <w:ind w:firstLine="0"/>
              <w:jc w:val="left"/>
            </w:pPr>
          </w:p>
        </w:tc>
      </w:tr>
      <w:tr w:rsidR="008734E9" w:rsidRPr="004F71D6" w14:paraId="17A32207" w14:textId="77777777" w:rsidTr="00A53EDE">
        <w:tc>
          <w:tcPr>
            <w:tcW w:w="10170" w:type="dxa"/>
            <w:gridSpan w:val="2"/>
            <w:tcBorders>
              <w:top w:val="single" w:sz="4" w:space="0" w:color="auto"/>
              <w:left w:val="single" w:sz="4" w:space="0" w:color="auto"/>
              <w:bottom w:val="single" w:sz="4" w:space="0" w:color="auto"/>
              <w:right w:val="single" w:sz="4" w:space="0" w:color="auto"/>
            </w:tcBorders>
          </w:tcPr>
          <w:p w14:paraId="55CF9565" w14:textId="67777365" w:rsidR="008734E9" w:rsidRPr="00A53EDE" w:rsidRDefault="00A53EDE" w:rsidP="00667BFE">
            <w:pPr>
              <w:shd w:val="clear" w:color="auto" w:fill="FFFFFF"/>
              <w:ind w:firstLine="0"/>
              <w:rPr>
                <w:b/>
                <w:bCs/>
                <w:color w:val="000000" w:themeColor="text1"/>
                <w:szCs w:val="24"/>
              </w:rPr>
            </w:pPr>
            <w:r w:rsidRPr="00A53EDE">
              <w:rPr>
                <w:b/>
              </w:rPr>
              <w:t>Применение национального режима при оценке котировочных заявок</w:t>
            </w:r>
          </w:p>
        </w:tc>
      </w:tr>
      <w:tr w:rsidR="008734E9" w:rsidRPr="004F71D6" w14:paraId="53B25B67" w14:textId="77777777" w:rsidTr="00A53EDE">
        <w:tc>
          <w:tcPr>
            <w:tcW w:w="10170" w:type="dxa"/>
            <w:gridSpan w:val="2"/>
            <w:tcBorders>
              <w:top w:val="single" w:sz="4" w:space="0" w:color="auto"/>
              <w:left w:val="single" w:sz="4" w:space="0" w:color="auto"/>
              <w:bottom w:val="single" w:sz="4" w:space="0" w:color="auto"/>
              <w:right w:val="single" w:sz="4" w:space="0" w:color="auto"/>
            </w:tcBorders>
          </w:tcPr>
          <w:p w14:paraId="685D3451" w14:textId="77777777" w:rsidR="008734E9" w:rsidRPr="00A414E7" w:rsidRDefault="008734E9" w:rsidP="00667BFE">
            <w:pPr>
              <w:shd w:val="clear" w:color="auto" w:fill="FFFFFF"/>
              <w:ind w:firstLine="0"/>
              <w:rPr>
                <w:bCs/>
                <w:color w:val="000000" w:themeColor="text1"/>
                <w:szCs w:val="24"/>
              </w:rPr>
            </w:pPr>
          </w:p>
          <w:p w14:paraId="5AACF618" w14:textId="77777777" w:rsidR="00A742F4" w:rsidRDefault="00A742F4" w:rsidP="00935CC8">
            <w:pPr>
              <w:shd w:val="clear" w:color="auto" w:fill="FFFFFF"/>
              <w:ind w:firstLine="0"/>
              <w:rPr>
                <w:bCs/>
                <w:color w:val="000000" w:themeColor="text1"/>
                <w:szCs w:val="24"/>
              </w:rPr>
            </w:pPr>
            <w:r w:rsidRPr="00A414E7">
              <w:rPr>
                <w:rFonts w:eastAsia="Times New Roman"/>
                <w:bCs/>
                <w:color w:val="000000" w:themeColor="text1"/>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0139CDE" w14:textId="77777777" w:rsidR="00A742F4" w:rsidRPr="00A414E7" w:rsidRDefault="00A742F4" w:rsidP="00A53EDE">
            <w:pPr>
              <w:snapToGrid w:val="0"/>
              <w:ind w:firstLine="0"/>
              <w:rPr>
                <w:rFonts w:eastAsia="Times New Roman"/>
                <w:b/>
                <w:i/>
                <w:color w:val="000000" w:themeColor="text1"/>
                <w:szCs w:val="24"/>
              </w:rPr>
            </w:pPr>
            <w:r w:rsidRPr="00A414E7">
              <w:rPr>
                <w:rFonts w:eastAsia="Times New Roman"/>
                <w:b/>
                <w:i/>
                <w:color w:val="000000" w:themeColor="text1"/>
                <w:szCs w:val="24"/>
              </w:rPr>
              <w:t>Информацией и документами, подтверждающими страну происхождения товаров, являются:</w:t>
            </w:r>
          </w:p>
          <w:p w14:paraId="1B75DA4D" w14:textId="77777777" w:rsidR="00A742F4" w:rsidRPr="00A414E7" w:rsidRDefault="00A742F4" w:rsidP="00A53EDE">
            <w:pPr>
              <w:ind w:firstLine="540"/>
              <w:rPr>
                <w:color w:val="000000" w:themeColor="text1"/>
              </w:rPr>
            </w:pPr>
            <w:r w:rsidRPr="00A414E7">
              <w:rPr>
                <w:color w:val="000000" w:themeColor="text1"/>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134473CC" w14:textId="77777777" w:rsidR="00A742F4" w:rsidRPr="00A414E7" w:rsidRDefault="00A742F4" w:rsidP="00A53EDE">
            <w:pPr>
              <w:ind w:firstLine="540"/>
              <w:rPr>
                <w:color w:val="000000" w:themeColor="text1"/>
              </w:rPr>
            </w:pPr>
            <w:r w:rsidRPr="00A414E7">
              <w:rPr>
                <w:color w:val="000000" w:themeColor="text1"/>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w:t>
            </w:r>
            <w:r w:rsidRPr="00A414E7">
              <w:rPr>
                <w:color w:val="000000" w:themeColor="text1"/>
              </w:rPr>
              <w:lastRenderedPageBreak/>
              <w:t xml:space="preserve">"О подтверждении производства российской промышленной продукции" для целей осуществления закупок; </w:t>
            </w:r>
          </w:p>
          <w:p w14:paraId="441B18F3" w14:textId="77777777" w:rsidR="00A742F4" w:rsidRPr="00A414E7" w:rsidRDefault="00A742F4" w:rsidP="00A742F4">
            <w:pPr>
              <w:ind w:firstLine="540"/>
              <w:rPr>
                <w:color w:val="000000" w:themeColor="text1"/>
              </w:rPr>
            </w:pPr>
            <w:r w:rsidRPr="00A414E7">
              <w:rPr>
                <w:color w:val="000000" w:themeColor="text1"/>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p>
          <w:p w14:paraId="5E98F2D3" w14:textId="77777777" w:rsidR="00A742F4" w:rsidRPr="00A414E7" w:rsidRDefault="00A742F4" w:rsidP="00A742F4">
            <w:pPr>
              <w:ind w:firstLine="540"/>
              <w:rPr>
                <w:color w:val="000000" w:themeColor="text1"/>
              </w:rPr>
            </w:pPr>
            <w:r w:rsidRPr="00A414E7">
              <w:rPr>
                <w:color w:val="000000" w:themeColor="text1"/>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2CA86C9C" w14:textId="77777777" w:rsidR="00A742F4" w:rsidRPr="00A414E7" w:rsidRDefault="00A742F4" w:rsidP="00A742F4">
            <w:pPr>
              <w:ind w:firstLine="540"/>
              <w:rPr>
                <w:color w:val="000000" w:themeColor="text1"/>
              </w:rPr>
            </w:pPr>
            <w:r w:rsidRPr="00A414E7">
              <w:rPr>
                <w:color w:val="000000" w:themeColor="text1"/>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545B5BFC" w14:textId="77777777" w:rsidR="00A742F4" w:rsidRPr="00A414E7" w:rsidRDefault="00A742F4" w:rsidP="00A742F4">
            <w:pPr>
              <w:shd w:val="clear" w:color="auto" w:fill="FFFFFF"/>
              <w:ind w:firstLine="0"/>
              <w:rPr>
                <w:color w:val="000000" w:themeColor="text1"/>
                <w:szCs w:val="24"/>
              </w:rPr>
            </w:pPr>
            <w:r w:rsidRPr="00A414E7">
              <w:rPr>
                <w:color w:val="000000" w:themeColor="text1"/>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FE4BF0B" w14:textId="77777777" w:rsidR="00A742F4" w:rsidRPr="00A414E7" w:rsidRDefault="00A742F4" w:rsidP="00A742F4">
            <w:pPr>
              <w:shd w:val="clear" w:color="auto" w:fill="FFFFFF"/>
              <w:ind w:firstLine="0"/>
              <w:rPr>
                <w:color w:val="000000" w:themeColor="text1"/>
                <w:szCs w:val="24"/>
              </w:rPr>
            </w:pPr>
          </w:p>
          <w:p w14:paraId="7B24F405" w14:textId="3D79D15E" w:rsidR="00A742F4" w:rsidRPr="005D5D71" w:rsidRDefault="00302D57" w:rsidP="00667BFE">
            <w:pPr>
              <w:shd w:val="clear" w:color="auto" w:fill="FFFFFF"/>
              <w:ind w:firstLine="0"/>
              <w:rPr>
                <w:b/>
                <w:bCs/>
                <w:color w:val="000000" w:themeColor="text1"/>
                <w:szCs w:val="24"/>
              </w:rPr>
            </w:pPr>
            <w:r w:rsidRPr="00302D57">
              <w:rPr>
                <w:b/>
                <w:color w:val="000000" w:themeColor="text1"/>
                <w:szCs w:val="24"/>
                <w:highlight w:val="yellow"/>
              </w:rPr>
              <w:t>НЕ УСТАНОВЛЕНО</w:t>
            </w:r>
          </w:p>
        </w:tc>
      </w:tr>
    </w:tbl>
    <w:p w14:paraId="6FD6345F" w14:textId="77777777" w:rsidR="00A530EB" w:rsidRPr="00A27825" w:rsidRDefault="00A530EB" w:rsidP="00A27825">
      <w:pPr>
        <w:autoSpaceDE w:val="0"/>
        <w:autoSpaceDN w:val="0"/>
        <w:adjustRightInd w:val="0"/>
        <w:ind w:firstLine="709"/>
        <w:rPr>
          <w:bCs/>
          <w:sz w:val="22"/>
          <w:lang w:eastAsia="en-US"/>
        </w:rPr>
      </w:pPr>
      <w:r w:rsidRPr="00A27825">
        <w:rPr>
          <w:bCs/>
          <w:sz w:val="22"/>
          <w:lang w:eastAsia="en-US"/>
        </w:rPr>
        <w:lastRenderedPageBreak/>
        <w:t xml:space="preserve">Приложения: </w:t>
      </w:r>
    </w:p>
    <w:p w14:paraId="07A41089" w14:textId="77777777" w:rsidR="00A530EB" w:rsidRPr="00A27825" w:rsidRDefault="00A530EB" w:rsidP="00A27825">
      <w:pPr>
        <w:autoSpaceDE w:val="0"/>
        <w:autoSpaceDN w:val="0"/>
        <w:adjustRightInd w:val="0"/>
        <w:ind w:firstLine="709"/>
        <w:rPr>
          <w:bCs/>
          <w:sz w:val="22"/>
          <w:lang w:eastAsia="en-US"/>
        </w:rPr>
      </w:pPr>
      <w:r w:rsidRPr="00A27825">
        <w:rPr>
          <w:bCs/>
          <w:sz w:val="22"/>
          <w:lang w:eastAsia="en-US"/>
        </w:rPr>
        <w:t xml:space="preserve">1. </w:t>
      </w:r>
      <w:hyperlink w:anchor="Par223" w:history="1">
        <w:r w:rsidRPr="00A27825">
          <w:rPr>
            <w:bCs/>
            <w:sz w:val="22"/>
            <w:lang w:eastAsia="en-US"/>
          </w:rPr>
          <w:t>Приложение N 1</w:t>
        </w:r>
      </w:hyperlink>
      <w:r w:rsidR="00A97179" w:rsidRPr="00A27825">
        <w:rPr>
          <w:bCs/>
          <w:sz w:val="22"/>
          <w:lang w:eastAsia="en-US"/>
        </w:rPr>
        <w:t xml:space="preserve"> "</w:t>
      </w:r>
      <w:r w:rsidR="00382EBE" w:rsidRPr="00A27825">
        <w:rPr>
          <w:bCs/>
          <w:sz w:val="22"/>
          <w:lang w:eastAsia="en-US"/>
        </w:rPr>
        <w:t>Техническое задание</w:t>
      </w:r>
      <w:r w:rsidRPr="00A27825">
        <w:rPr>
          <w:bCs/>
          <w:sz w:val="22"/>
          <w:lang w:eastAsia="en-US"/>
        </w:rPr>
        <w:t xml:space="preserve">" </w:t>
      </w:r>
    </w:p>
    <w:p w14:paraId="3C1AFA2A" w14:textId="77777777" w:rsidR="00A530EB" w:rsidRPr="00A27825" w:rsidRDefault="00A530EB" w:rsidP="00A27825">
      <w:pPr>
        <w:autoSpaceDE w:val="0"/>
        <w:autoSpaceDN w:val="0"/>
        <w:adjustRightInd w:val="0"/>
        <w:ind w:firstLine="709"/>
        <w:rPr>
          <w:bCs/>
          <w:sz w:val="22"/>
          <w:lang w:eastAsia="en-US"/>
        </w:rPr>
      </w:pPr>
      <w:r w:rsidRPr="00A27825">
        <w:rPr>
          <w:bCs/>
          <w:sz w:val="22"/>
          <w:lang w:eastAsia="en-US"/>
        </w:rPr>
        <w:t xml:space="preserve">2. </w:t>
      </w:r>
      <w:hyperlink w:anchor="Par755" w:history="1">
        <w:r w:rsidRPr="00A27825">
          <w:rPr>
            <w:bCs/>
            <w:sz w:val="22"/>
            <w:lang w:eastAsia="en-US"/>
          </w:rPr>
          <w:t>Приложение N 2</w:t>
        </w:r>
      </w:hyperlink>
      <w:r w:rsidR="00A97179" w:rsidRPr="00A27825">
        <w:rPr>
          <w:bCs/>
          <w:sz w:val="22"/>
          <w:lang w:eastAsia="en-US"/>
        </w:rPr>
        <w:t xml:space="preserve"> </w:t>
      </w:r>
      <w:r w:rsidRPr="00A27825">
        <w:rPr>
          <w:bCs/>
          <w:sz w:val="22"/>
          <w:lang w:eastAsia="en-US"/>
        </w:rPr>
        <w:t xml:space="preserve">"Обоснование начальной (максимальной) цены Договора" </w:t>
      </w:r>
    </w:p>
    <w:p w14:paraId="71FBDF0B" w14:textId="77777777" w:rsidR="00A530EB" w:rsidRPr="00A27825" w:rsidRDefault="00A530EB" w:rsidP="00A27825">
      <w:pPr>
        <w:autoSpaceDE w:val="0"/>
        <w:autoSpaceDN w:val="0"/>
        <w:adjustRightInd w:val="0"/>
        <w:ind w:firstLine="709"/>
        <w:rPr>
          <w:bCs/>
          <w:sz w:val="22"/>
          <w:lang w:eastAsia="en-US"/>
        </w:rPr>
      </w:pPr>
      <w:r w:rsidRPr="00A27825">
        <w:rPr>
          <w:sz w:val="22"/>
        </w:rPr>
        <w:t xml:space="preserve">3. </w:t>
      </w:r>
      <w:hyperlink w:anchor="Par935" w:history="1">
        <w:r w:rsidRPr="00A27825">
          <w:rPr>
            <w:bCs/>
            <w:sz w:val="22"/>
            <w:lang w:eastAsia="en-US"/>
          </w:rPr>
          <w:t>Приложение N 3</w:t>
        </w:r>
      </w:hyperlink>
      <w:r w:rsidR="00A97179" w:rsidRPr="00A27825">
        <w:rPr>
          <w:bCs/>
          <w:sz w:val="22"/>
          <w:lang w:eastAsia="en-US"/>
        </w:rPr>
        <w:t xml:space="preserve"> </w:t>
      </w:r>
      <w:r w:rsidRPr="00A27825">
        <w:rPr>
          <w:bCs/>
          <w:sz w:val="22"/>
          <w:lang w:eastAsia="en-US"/>
        </w:rPr>
        <w:t xml:space="preserve">"Проект Договора" </w:t>
      </w:r>
    </w:p>
    <w:p w14:paraId="66A89544" w14:textId="77777777" w:rsidR="00A530EB" w:rsidRPr="00A27825" w:rsidRDefault="00A530EB" w:rsidP="00A27825">
      <w:pPr>
        <w:autoSpaceDE w:val="0"/>
        <w:autoSpaceDN w:val="0"/>
        <w:adjustRightInd w:val="0"/>
        <w:ind w:firstLine="709"/>
        <w:rPr>
          <w:bCs/>
          <w:sz w:val="22"/>
          <w:lang w:eastAsia="en-US"/>
        </w:rPr>
      </w:pPr>
      <w:r w:rsidRPr="00A27825">
        <w:rPr>
          <w:bCs/>
          <w:sz w:val="22"/>
          <w:lang w:eastAsia="en-US"/>
        </w:rPr>
        <w:t xml:space="preserve">4. </w:t>
      </w:r>
      <w:hyperlink w:anchor="Par851" w:history="1">
        <w:r w:rsidRPr="00A27825">
          <w:rPr>
            <w:bCs/>
            <w:sz w:val="22"/>
            <w:lang w:eastAsia="en-US"/>
          </w:rPr>
          <w:t>Приложение N 4</w:t>
        </w:r>
      </w:hyperlink>
      <w:r w:rsidR="00A97179" w:rsidRPr="00A27825">
        <w:rPr>
          <w:bCs/>
          <w:sz w:val="22"/>
          <w:lang w:eastAsia="en-US"/>
        </w:rPr>
        <w:t xml:space="preserve"> </w:t>
      </w:r>
      <w:r w:rsidRPr="00A27825">
        <w:rPr>
          <w:bCs/>
          <w:sz w:val="22"/>
          <w:lang w:eastAsia="en-US"/>
        </w:rPr>
        <w:t xml:space="preserve">"Форма заявки на участие в запросе котировок" </w:t>
      </w:r>
    </w:p>
    <w:p w14:paraId="75AC758C" w14:textId="77777777" w:rsidR="0069081D" w:rsidRDefault="0069081D" w:rsidP="00A27825">
      <w:pPr>
        <w:tabs>
          <w:tab w:val="left" w:pos="3372"/>
        </w:tabs>
        <w:jc w:val="right"/>
        <w:rPr>
          <w:szCs w:val="24"/>
        </w:rPr>
        <w:sectPr w:rsidR="0069081D" w:rsidSect="0069081D">
          <w:footerReference w:type="default" r:id="rId14"/>
          <w:pgSz w:w="11905" w:h="16838"/>
          <w:pgMar w:top="567" w:right="706" w:bottom="567" w:left="1134" w:header="720" w:footer="306" w:gutter="0"/>
          <w:cols w:space="720"/>
          <w:noEndnote/>
          <w:docGrid w:linePitch="326"/>
        </w:sectPr>
      </w:pPr>
      <w:bookmarkStart w:id="1" w:name="Par223"/>
      <w:bookmarkEnd w:id="1"/>
    </w:p>
    <w:p w14:paraId="74267E62" w14:textId="77777777" w:rsidR="0069081D" w:rsidRDefault="0069081D" w:rsidP="0069081D">
      <w:pPr>
        <w:ind w:firstLine="0"/>
        <w:jc w:val="left"/>
        <w:rPr>
          <w:b/>
          <w:bCs/>
          <w:szCs w:val="24"/>
          <w:lang w:eastAsia="en-US"/>
        </w:rPr>
      </w:pPr>
    </w:p>
    <w:p w14:paraId="03CB5FA1" w14:textId="73D3466B" w:rsidR="0069081D" w:rsidRDefault="00BC0C0D" w:rsidP="0069081D">
      <w:pPr>
        <w:ind w:firstLine="0"/>
        <w:jc w:val="right"/>
        <w:rPr>
          <w:b/>
          <w:bCs/>
          <w:szCs w:val="24"/>
          <w:lang w:eastAsia="en-US"/>
        </w:rPr>
      </w:pPr>
      <w:hyperlink w:anchor="Par223" w:history="1">
        <w:r w:rsidR="0069081D" w:rsidRPr="00E17597">
          <w:rPr>
            <w:rStyle w:val="a9"/>
            <w:b/>
            <w:bCs/>
            <w:color w:val="auto"/>
            <w:szCs w:val="24"/>
            <w:u w:val="none"/>
            <w:lang w:eastAsia="en-US"/>
          </w:rPr>
          <w:t>Приложение N 1</w:t>
        </w:r>
      </w:hyperlink>
      <w:r w:rsidR="0069081D" w:rsidRPr="00E17597">
        <w:rPr>
          <w:b/>
          <w:bCs/>
          <w:szCs w:val="24"/>
          <w:lang w:eastAsia="en-US"/>
        </w:rPr>
        <w:t xml:space="preserve"> к Изв</w:t>
      </w:r>
      <w:r w:rsidR="0069081D" w:rsidRPr="0069081D">
        <w:rPr>
          <w:b/>
          <w:bCs/>
          <w:szCs w:val="24"/>
          <w:lang w:eastAsia="en-US"/>
        </w:rPr>
        <w:t>ещению</w:t>
      </w:r>
    </w:p>
    <w:p w14:paraId="0B4161CC" w14:textId="2B05DD51" w:rsidR="008004FD" w:rsidRPr="00A53EDE" w:rsidRDefault="008004FD" w:rsidP="0069081D">
      <w:pPr>
        <w:ind w:firstLine="0"/>
        <w:jc w:val="right"/>
        <w:rPr>
          <w:b/>
          <w:bCs/>
          <w:szCs w:val="24"/>
          <w:lang w:eastAsia="en-US"/>
        </w:rPr>
      </w:pPr>
      <w:r>
        <w:rPr>
          <w:b/>
          <w:bCs/>
          <w:szCs w:val="24"/>
          <w:lang w:eastAsia="en-US"/>
        </w:rPr>
        <w:t xml:space="preserve">от </w:t>
      </w:r>
      <w:r w:rsidR="00A53EDE">
        <w:rPr>
          <w:b/>
          <w:bCs/>
          <w:szCs w:val="24"/>
          <w:lang w:val="en-US" w:eastAsia="en-US"/>
        </w:rPr>
        <w:t>15</w:t>
      </w:r>
      <w:r w:rsidR="00A53EDE">
        <w:rPr>
          <w:b/>
          <w:bCs/>
          <w:szCs w:val="24"/>
          <w:lang w:eastAsia="en-US"/>
        </w:rPr>
        <w:t>.</w:t>
      </w:r>
      <w:r w:rsidR="00A53EDE">
        <w:rPr>
          <w:b/>
          <w:bCs/>
          <w:szCs w:val="24"/>
          <w:lang w:val="en-US" w:eastAsia="en-US"/>
        </w:rPr>
        <w:t>06</w:t>
      </w:r>
      <w:r w:rsidR="00A53EDE">
        <w:rPr>
          <w:b/>
          <w:bCs/>
          <w:szCs w:val="24"/>
          <w:lang w:eastAsia="en-US"/>
        </w:rPr>
        <w:t>.</w:t>
      </w:r>
      <w:r w:rsidR="00A53EDE">
        <w:rPr>
          <w:b/>
          <w:bCs/>
          <w:szCs w:val="24"/>
          <w:lang w:val="en-US" w:eastAsia="en-US"/>
        </w:rPr>
        <w:t xml:space="preserve">2026 </w:t>
      </w:r>
      <w:r w:rsidR="00A53EDE">
        <w:rPr>
          <w:b/>
          <w:bCs/>
          <w:szCs w:val="24"/>
          <w:lang w:eastAsia="en-US"/>
        </w:rPr>
        <w:t>г.</w:t>
      </w:r>
    </w:p>
    <w:p w14:paraId="2C2057DD" w14:textId="77777777" w:rsidR="0069081D" w:rsidRDefault="0069081D" w:rsidP="0069081D">
      <w:pPr>
        <w:ind w:firstLine="0"/>
        <w:jc w:val="left"/>
        <w:rPr>
          <w:b/>
          <w:bCs/>
          <w:szCs w:val="24"/>
          <w:lang w:eastAsia="en-US"/>
        </w:rPr>
      </w:pPr>
    </w:p>
    <w:p w14:paraId="6FD791D9" w14:textId="21366189" w:rsidR="0069081D" w:rsidRDefault="0069081D" w:rsidP="00935CC8">
      <w:pPr>
        <w:ind w:firstLine="0"/>
        <w:jc w:val="center"/>
        <w:rPr>
          <w:b/>
          <w:bCs/>
          <w:szCs w:val="24"/>
          <w:lang w:eastAsia="en-US"/>
        </w:rPr>
      </w:pPr>
      <w:r w:rsidRPr="0069081D">
        <w:rPr>
          <w:b/>
          <w:bCs/>
          <w:szCs w:val="24"/>
          <w:lang w:eastAsia="en-US"/>
        </w:rPr>
        <w:t>ТЕХНИЧЕСКОЕ ЗАДАНИЕ</w:t>
      </w:r>
    </w:p>
    <w:p w14:paraId="7E6EB750" w14:textId="77777777" w:rsidR="0021457A" w:rsidRPr="0021457A" w:rsidRDefault="0021457A" w:rsidP="0021457A">
      <w:pPr>
        <w:ind w:firstLine="540"/>
        <w:contextualSpacing/>
        <w:rPr>
          <w:b/>
          <w:szCs w:val="24"/>
        </w:rPr>
      </w:pPr>
      <w:r w:rsidRPr="0021457A">
        <w:rPr>
          <w:b/>
          <w:szCs w:val="24"/>
        </w:rPr>
        <w:t>1. Общие положения.</w:t>
      </w:r>
    </w:p>
    <w:p w14:paraId="787B8393" w14:textId="1B788623" w:rsidR="0021457A" w:rsidRPr="00434D56" w:rsidRDefault="0021457A" w:rsidP="0021457A">
      <w:pPr>
        <w:pStyle w:val="HTML"/>
        <w:spacing w:after="0" w:line="240" w:lineRule="auto"/>
        <w:contextualSpacing/>
        <w:rPr>
          <w:rFonts w:ascii="Times New Roman" w:hAnsi="Times New Roman"/>
          <w:sz w:val="24"/>
          <w:szCs w:val="24"/>
          <w:lang w:val="ru-RU"/>
        </w:rPr>
      </w:pPr>
      <w:r w:rsidRPr="00434D56">
        <w:rPr>
          <w:rFonts w:ascii="Times New Roman" w:hAnsi="Times New Roman"/>
          <w:sz w:val="24"/>
          <w:szCs w:val="24"/>
          <w:lang w:val="ru-RU"/>
        </w:rPr>
        <w:t xml:space="preserve">    1.1.  </w:t>
      </w:r>
      <w:proofErr w:type="gramStart"/>
      <w:r w:rsidRPr="00434D56">
        <w:rPr>
          <w:rFonts w:ascii="Times New Roman" w:hAnsi="Times New Roman"/>
          <w:sz w:val="24"/>
          <w:szCs w:val="24"/>
          <w:lang w:val="ru-RU"/>
        </w:rPr>
        <w:t>Наименование  Услуги</w:t>
      </w:r>
      <w:proofErr w:type="gramEnd"/>
      <w:r w:rsidRPr="00434D56">
        <w:rPr>
          <w:rFonts w:ascii="Times New Roman" w:hAnsi="Times New Roman"/>
          <w:sz w:val="24"/>
          <w:szCs w:val="24"/>
          <w:lang w:val="ru-RU"/>
        </w:rPr>
        <w:t xml:space="preserve">: </w:t>
      </w:r>
      <w:r>
        <w:rPr>
          <w:rFonts w:ascii="Times New Roman" w:hAnsi="Times New Roman"/>
          <w:sz w:val="24"/>
          <w:szCs w:val="24"/>
          <w:lang w:val="ru-RU"/>
        </w:rPr>
        <w:t>«П</w:t>
      </w:r>
      <w:r w:rsidRPr="00434D56">
        <w:rPr>
          <w:rFonts w:ascii="Times New Roman" w:hAnsi="Times New Roman"/>
          <w:sz w:val="24"/>
          <w:szCs w:val="24"/>
          <w:lang w:val="ru-RU"/>
        </w:rPr>
        <w:t>роведение специальной оценки условий труда</w:t>
      </w:r>
      <w:r>
        <w:rPr>
          <w:rFonts w:ascii="Times New Roman" w:hAnsi="Times New Roman"/>
          <w:sz w:val="24"/>
          <w:szCs w:val="24"/>
          <w:lang w:val="ru-RU"/>
        </w:rPr>
        <w:t xml:space="preserve"> (СОУТ)»</w:t>
      </w:r>
      <w:r w:rsidRPr="00434D56">
        <w:rPr>
          <w:rFonts w:ascii="Times New Roman" w:hAnsi="Times New Roman"/>
          <w:sz w:val="24"/>
          <w:szCs w:val="24"/>
          <w:lang w:val="ru-RU"/>
        </w:rPr>
        <w:t xml:space="preserve"> (далее </w:t>
      </w:r>
      <w:r>
        <w:rPr>
          <w:rFonts w:ascii="Times New Roman" w:hAnsi="Times New Roman"/>
          <w:sz w:val="24"/>
          <w:szCs w:val="24"/>
          <w:lang w:val="ru-RU"/>
        </w:rPr>
        <w:t>–</w:t>
      </w:r>
      <w:r w:rsidRPr="00434D56">
        <w:rPr>
          <w:rFonts w:ascii="Times New Roman" w:hAnsi="Times New Roman"/>
          <w:sz w:val="24"/>
          <w:szCs w:val="24"/>
          <w:lang w:val="ru-RU"/>
        </w:rPr>
        <w:t xml:space="preserve"> Услуг</w:t>
      </w:r>
      <w:r>
        <w:rPr>
          <w:rFonts w:ascii="Times New Roman" w:hAnsi="Times New Roman"/>
          <w:sz w:val="24"/>
          <w:szCs w:val="24"/>
          <w:lang w:val="ru-RU"/>
        </w:rPr>
        <w:t>а/СОУТ</w:t>
      </w:r>
      <w:r w:rsidRPr="00434D56">
        <w:rPr>
          <w:rFonts w:ascii="Times New Roman" w:hAnsi="Times New Roman"/>
          <w:sz w:val="24"/>
          <w:szCs w:val="24"/>
          <w:lang w:val="ru-RU"/>
        </w:rPr>
        <w:t>)</w:t>
      </w:r>
    </w:p>
    <w:p w14:paraId="3573A6FF" w14:textId="54D87D87" w:rsidR="0021457A" w:rsidRPr="00434D56" w:rsidRDefault="0021457A" w:rsidP="0021457A">
      <w:pPr>
        <w:pStyle w:val="HTML"/>
        <w:spacing w:after="0" w:line="240" w:lineRule="auto"/>
        <w:contextualSpacing/>
        <w:rPr>
          <w:rFonts w:ascii="Times New Roman" w:hAnsi="Times New Roman"/>
          <w:sz w:val="24"/>
          <w:szCs w:val="24"/>
          <w:lang w:val="ru-RU"/>
        </w:rPr>
      </w:pPr>
      <w:r w:rsidRPr="00434D56">
        <w:rPr>
          <w:rFonts w:ascii="Times New Roman" w:hAnsi="Times New Roman"/>
          <w:sz w:val="24"/>
          <w:szCs w:val="24"/>
          <w:lang w:val="ru-RU"/>
        </w:rPr>
        <w:t xml:space="preserve">     1.2. Количество рабочих мест, подлежащих СОУТ - </w:t>
      </w:r>
      <w:r>
        <w:rPr>
          <w:rFonts w:ascii="Times New Roman" w:hAnsi="Times New Roman"/>
          <w:sz w:val="24"/>
          <w:szCs w:val="24"/>
          <w:lang w:val="ru-RU"/>
        </w:rPr>
        <w:t>27</w:t>
      </w:r>
    </w:p>
    <w:p w14:paraId="344BF157" w14:textId="77777777" w:rsidR="00302D57" w:rsidRDefault="00302D57" w:rsidP="00302D57">
      <w:pPr>
        <w:pStyle w:val="a5"/>
        <w:jc w:val="center"/>
        <w:rPr>
          <w:rFonts w:ascii="Times New Roman" w:cs="Times New Roman"/>
          <w:b/>
          <w:kern w:val="1"/>
          <w:sz w:val="20"/>
          <w:szCs w:val="20"/>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1539"/>
        <w:gridCol w:w="2530"/>
        <w:gridCol w:w="4185"/>
        <w:gridCol w:w="1013"/>
        <w:gridCol w:w="746"/>
      </w:tblGrid>
      <w:tr w:rsidR="00302D57" w14:paraId="1A7D92E8" w14:textId="77777777" w:rsidTr="00302D57">
        <w:trPr>
          <w:trHeight w:val="271"/>
        </w:trPr>
        <w:tc>
          <w:tcPr>
            <w:tcW w:w="709" w:type="dxa"/>
            <w:vAlign w:val="center"/>
          </w:tcPr>
          <w:p w14:paraId="60766893" w14:textId="77777777" w:rsidR="00302D57" w:rsidRDefault="00302D57" w:rsidP="00302D57">
            <w:pPr>
              <w:ind w:firstLine="41"/>
              <w:jc w:val="center"/>
              <w:rPr>
                <w:b/>
              </w:rPr>
            </w:pPr>
            <w:r>
              <w:rPr>
                <w:b/>
              </w:rPr>
              <w:t>№ п/п</w:t>
            </w:r>
          </w:p>
        </w:tc>
        <w:tc>
          <w:tcPr>
            <w:tcW w:w="1560" w:type="dxa"/>
          </w:tcPr>
          <w:p w14:paraId="3996C4AA" w14:textId="77777777" w:rsidR="00302D57" w:rsidRDefault="00302D57" w:rsidP="00302D57">
            <w:pPr>
              <w:ind w:firstLine="31"/>
              <w:jc w:val="center"/>
              <w:rPr>
                <w:b/>
              </w:rPr>
            </w:pPr>
            <w:r>
              <w:rPr>
                <w:b/>
              </w:rPr>
              <w:t>ОКПД2</w:t>
            </w:r>
          </w:p>
        </w:tc>
        <w:tc>
          <w:tcPr>
            <w:tcW w:w="1839" w:type="dxa"/>
            <w:vAlign w:val="center"/>
          </w:tcPr>
          <w:p w14:paraId="680391DC" w14:textId="77777777" w:rsidR="00302D57" w:rsidRDefault="00302D57" w:rsidP="00473EA0">
            <w:pPr>
              <w:jc w:val="center"/>
              <w:rPr>
                <w:b/>
              </w:rPr>
            </w:pPr>
            <w:r>
              <w:rPr>
                <w:b/>
              </w:rPr>
              <w:t>Наименование услуги</w:t>
            </w:r>
          </w:p>
        </w:tc>
        <w:tc>
          <w:tcPr>
            <w:tcW w:w="5161" w:type="dxa"/>
          </w:tcPr>
          <w:p w14:paraId="6BFF9889" w14:textId="77777777" w:rsidR="00302D57" w:rsidRDefault="00302D57" w:rsidP="00473EA0">
            <w:pPr>
              <w:jc w:val="center"/>
              <w:rPr>
                <w:b/>
              </w:rPr>
            </w:pPr>
            <w:r>
              <w:rPr>
                <w:b/>
              </w:rPr>
              <w:t>Характеристика услуги</w:t>
            </w:r>
          </w:p>
        </w:tc>
        <w:tc>
          <w:tcPr>
            <w:tcW w:w="1019" w:type="dxa"/>
            <w:vAlign w:val="center"/>
          </w:tcPr>
          <w:p w14:paraId="478BA406" w14:textId="77777777" w:rsidR="00302D57" w:rsidRDefault="00302D57" w:rsidP="00302D57">
            <w:pPr>
              <w:ind w:firstLine="0"/>
              <w:jc w:val="center"/>
              <w:rPr>
                <w:b/>
              </w:rPr>
            </w:pPr>
            <w:r>
              <w:rPr>
                <w:b/>
              </w:rPr>
              <w:t>Ед. изм.</w:t>
            </w:r>
          </w:p>
        </w:tc>
        <w:tc>
          <w:tcPr>
            <w:tcW w:w="769" w:type="dxa"/>
            <w:vAlign w:val="center"/>
          </w:tcPr>
          <w:p w14:paraId="53205584" w14:textId="77777777" w:rsidR="00302D57" w:rsidRDefault="00302D57" w:rsidP="00302D57">
            <w:pPr>
              <w:ind w:hanging="14"/>
              <w:jc w:val="center"/>
              <w:rPr>
                <w:b/>
              </w:rPr>
            </w:pPr>
            <w:r>
              <w:rPr>
                <w:b/>
              </w:rPr>
              <w:t>Кол-во</w:t>
            </w:r>
          </w:p>
        </w:tc>
      </w:tr>
      <w:tr w:rsidR="00302D57" w14:paraId="7B887FFD" w14:textId="77777777" w:rsidTr="00302D57">
        <w:trPr>
          <w:trHeight w:val="585"/>
        </w:trPr>
        <w:tc>
          <w:tcPr>
            <w:tcW w:w="709" w:type="dxa"/>
            <w:vAlign w:val="center"/>
          </w:tcPr>
          <w:p w14:paraId="5E797B9D" w14:textId="77777777" w:rsidR="00302D57" w:rsidRDefault="00302D57" w:rsidP="00473EA0">
            <w:pPr>
              <w:jc w:val="center"/>
            </w:pPr>
            <w:r>
              <w:t>1</w:t>
            </w:r>
          </w:p>
        </w:tc>
        <w:tc>
          <w:tcPr>
            <w:tcW w:w="1560" w:type="dxa"/>
          </w:tcPr>
          <w:p w14:paraId="75880BC0" w14:textId="77777777" w:rsidR="00302D57" w:rsidRDefault="00302D57" w:rsidP="00302D57">
            <w:pPr>
              <w:widowControl w:val="0"/>
              <w:tabs>
                <w:tab w:val="left" w:pos="-284"/>
              </w:tabs>
              <w:autoSpaceDE w:val="0"/>
              <w:snapToGrid w:val="0"/>
              <w:ind w:firstLine="31"/>
              <w:jc w:val="center"/>
            </w:pPr>
            <w:r>
              <w:t>71.20.19.130</w:t>
            </w:r>
          </w:p>
        </w:tc>
        <w:tc>
          <w:tcPr>
            <w:tcW w:w="1839" w:type="dxa"/>
            <w:vAlign w:val="center"/>
          </w:tcPr>
          <w:p w14:paraId="7F37BD28" w14:textId="77777777" w:rsidR="00302D57" w:rsidRDefault="00302D57" w:rsidP="00302D57">
            <w:pPr>
              <w:widowControl w:val="0"/>
              <w:tabs>
                <w:tab w:val="left" w:pos="-284"/>
              </w:tabs>
              <w:autoSpaceDE w:val="0"/>
              <w:snapToGrid w:val="0"/>
              <w:ind w:firstLine="31"/>
              <w:jc w:val="center"/>
            </w:pPr>
            <w:r>
              <w:t>Проведение специальной оценки условий  труда</w:t>
            </w:r>
          </w:p>
        </w:tc>
        <w:tc>
          <w:tcPr>
            <w:tcW w:w="5161" w:type="dxa"/>
          </w:tcPr>
          <w:p w14:paraId="1860A3D7" w14:textId="0EA81533" w:rsidR="00302D57" w:rsidRDefault="00302D57" w:rsidP="00302D57">
            <w:pPr>
              <w:ind w:firstLine="0"/>
              <w:rPr>
                <w:b/>
                <w:color w:val="000000"/>
              </w:rPr>
            </w:pPr>
            <w:r>
              <w:rPr>
                <w:color w:val="000000"/>
              </w:rPr>
              <w:t xml:space="preserve">Оказание услуги по проведению специальной оценки условий труда на рабочем месте </w:t>
            </w:r>
            <w:r w:rsidR="00633020">
              <w:rPr>
                <w:b/>
                <w:color w:val="000000"/>
              </w:rPr>
              <w:t>(в общем количестве 2</w:t>
            </w:r>
            <w:r>
              <w:rPr>
                <w:b/>
                <w:color w:val="000000"/>
              </w:rPr>
              <w:t>7 рабочих мест):</w:t>
            </w:r>
          </w:p>
          <w:p w14:paraId="5B27FB63" w14:textId="4659B9BB" w:rsidR="00302D57" w:rsidRDefault="00302D57" w:rsidP="0021457A">
            <w:pPr>
              <w:rPr>
                <w:color w:val="000000"/>
              </w:rPr>
            </w:pPr>
          </w:p>
        </w:tc>
        <w:tc>
          <w:tcPr>
            <w:tcW w:w="1019" w:type="dxa"/>
            <w:vAlign w:val="center"/>
          </w:tcPr>
          <w:p w14:paraId="27E3E09B" w14:textId="6C2E37AF" w:rsidR="00302D57" w:rsidRDefault="00302D57" w:rsidP="00633020">
            <w:pPr>
              <w:ind w:hanging="14"/>
              <w:jc w:val="center"/>
              <w:rPr>
                <w:color w:val="000000"/>
              </w:rPr>
            </w:pPr>
            <w:r>
              <w:rPr>
                <w:color w:val="000000"/>
              </w:rPr>
              <w:t>рабочее</w:t>
            </w:r>
            <w:r w:rsidR="00633020">
              <w:rPr>
                <w:color w:val="000000"/>
              </w:rPr>
              <w:t xml:space="preserve"> место</w:t>
            </w:r>
          </w:p>
        </w:tc>
        <w:tc>
          <w:tcPr>
            <w:tcW w:w="769" w:type="dxa"/>
            <w:vAlign w:val="center"/>
          </w:tcPr>
          <w:p w14:paraId="6C2C5367" w14:textId="138D7EE0" w:rsidR="00302D57" w:rsidRDefault="00633020" w:rsidP="00302D57">
            <w:pPr>
              <w:ind w:hanging="183"/>
              <w:jc w:val="center"/>
              <w:rPr>
                <w:color w:val="000000"/>
              </w:rPr>
            </w:pPr>
            <w:r>
              <w:rPr>
                <w:color w:val="000000"/>
              </w:rPr>
              <w:t>2</w:t>
            </w:r>
            <w:r w:rsidR="00302D57">
              <w:rPr>
                <w:color w:val="000000"/>
              </w:rPr>
              <w:t>7</w:t>
            </w:r>
          </w:p>
        </w:tc>
      </w:tr>
    </w:tbl>
    <w:p w14:paraId="3EA30A91" w14:textId="77777777" w:rsidR="00302D57" w:rsidRDefault="00302D57" w:rsidP="00302D57">
      <w:pPr>
        <w:pStyle w:val="a5"/>
        <w:jc w:val="center"/>
        <w:rPr>
          <w:rFonts w:ascii="Times New Roman" w:cs="Times New Roman"/>
          <w:b/>
          <w:kern w:val="1"/>
          <w:sz w:val="20"/>
          <w:szCs w:val="20"/>
        </w:rPr>
      </w:pPr>
      <w:r>
        <w:rPr>
          <w:rFonts w:ascii="Times New Roman" w:cs="Times New Roman"/>
          <w:b/>
          <w:kern w:val="1"/>
          <w:sz w:val="20"/>
          <w:szCs w:val="20"/>
        </w:rPr>
        <w:tab/>
      </w:r>
    </w:p>
    <w:p w14:paraId="2328809B" w14:textId="77777777" w:rsidR="0021457A" w:rsidRPr="0021457A" w:rsidRDefault="0021457A" w:rsidP="0021457A">
      <w:pPr>
        <w:ind w:firstLine="540"/>
        <w:contextualSpacing/>
        <w:rPr>
          <w:b/>
          <w:szCs w:val="24"/>
        </w:rPr>
      </w:pPr>
      <w:r w:rsidRPr="0021457A">
        <w:rPr>
          <w:b/>
          <w:szCs w:val="24"/>
        </w:rPr>
        <w:t>2. Характеристика оказываемых услуг:</w:t>
      </w:r>
    </w:p>
    <w:p w14:paraId="63DA7D4B" w14:textId="77777777" w:rsidR="0021457A" w:rsidRPr="00434D56" w:rsidRDefault="0021457A" w:rsidP="0021457A">
      <w:pPr>
        <w:ind w:firstLine="540"/>
        <w:contextualSpacing/>
        <w:rPr>
          <w:szCs w:val="24"/>
        </w:rPr>
      </w:pPr>
      <w:r w:rsidRPr="00434D56">
        <w:rPr>
          <w:szCs w:val="24"/>
        </w:rPr>
        <w:t>2.1. Проведение СОУТ, включающей в себя:</w:t>
      </w:r>
    </w:p>
    <w:p w14:paraId="50058EEC" w14:textId="20C41BFF" w:rsidR="0021457A" w:rsidRPr="00434D56" w:rsidRDefault="0021457A" w:rsidP="0021457A">
      <w:pPr>
        <w:rPr>
          <w:szCs w:val="24"/>
        </w:rPr>
      </w:pPr>
      <w:r w:rsidRPr="00434D56">
        <w:rPr>
          <w:szCs w:val="24"/>
        </w:rPr>
        <w:t xml:space="preserve">     2.1.1 Представление Исполнителем в ФГИС, до начала выполнения работ, но не позднее, чем через 5 рабочих дней со дня заключения </w:t>
      </w:r>
      <w:r w:rsidR="009247EB">
        <w:rPr>
          <w:szCs w:val="24"/>
        </w:rPr>
        <w:t>договора</w:t>
      </w:r>
      <w:r w:rsidRPr="00434D56">
        <w:rPr>
          <w:szCs w:val="24"/>
        </w:rPr>
        <w:t xml:space="preserve"> с Заказчиком, следующих сведений: </w:t>
      </w:r>
    </w:p>
    <w:p w14:paraId="0048C410" w14:textId="77777777" w:rsidR="0021457A" w:rsidRPr="00434D56" w:rsidRDefault="0021457A" w:rsidP="0021457A">
      <w:pPr>
        <w:rPr>
          <w:szCs w:val="24"/>
        </w:rPr>
      </w:pPr>
      <w:r w:rsidRPr="00434D56">
        <w:rPr>
          <w:szCs w:val="24"/>
        </w:rPr>
        <w:t>-полное наименование, ИНН и ОГРН работодателя;</w:t>
      </w:r>
    </w:p>
    <w:p w14:paraId="02964281" w14:textId="77777777" w:rsidR="0021457A" w:rsidRPr="00434D56" w:rsidRDefault="0021457A" w:rsidP="0021457A">
      <w:pPr>
        <w:rPr>
          <w:szCs w:val="24"/>
        </w:rPr>
      </w:pPr>
      <w:r w:rsidRPr="00434D56">
        <w:rPr>
          <w:szCs w:val="24"/>
        </w:rPr>
        <w:t>-индивидуальные номера рабочих мест, СНИЛС и численность занятых на них работников.</w:t>
      </w:r>
    </w:p>
    <w:p w14:paraId="5981F42E" w14:textId="77777777" w:rsidR="0021457A" w:rsidRPr="00434D56" w:rsidRDefault="0021457A" w:rsidP="0021457A">
      <w:pPr>
        <w:rPr>
          <w:szCs w:val="24"/>
        </w:rPr>
      </w:pPr>
      <w:r w:rsidRPr="00434D56">
        <w:rPr>
          <w:szCs w:val="24"/>
        </w:rPr>
        <w:t xml:space="preserve">     2.1.</w:t>
      </w:r>
      <w:proofErr w:type="gramStart"/>
      <w:r w:rsidRPr="00434D56">
        <w:rPr>
          <w:szCs w:val="24"/>
        </w:rPr>
        <w:t>2.Получение</w:t>
      </w:r>
      <w:proofErr w:type="gramEnd"/>
      <w:r w:rsidRPr="00434D56">
        <w:rPr>
          <w:szCs w:val="24"/>
        </w:rPr>
        <w:t xml:space="preserve"> для предстоящей СОУТ идентификационного номера и сообщение его работодателю до начала проведения </w:t>
      </w:r>
      <w:r>
        <w:rPr>
          <w:szCs w:val="24"/>
        </w:rPr>
        <w:t>СОУТ</w:t>
      </w:r>
      <w:r w:rsidRPr="00434D56">
        <w:rPr>
          <w:szCs w:val="24"/>
        </w:rPr>
        <w:t>. Данный номер является обязательным реквизитом отчета о результатах.</w:t>
      </w:r>
    </w:p>
    <w:p w14:paraId="69815C18" w14:textId="77777777" w:rsidR="0021457A" w:rsidRPr="00434D56" w:rsidRDefault="0021457A" w:rsidP="0021457A">
      <w:pPr>
        <w:rPr>
          <w:szCs w:val="24"/>
        </w:rPr>
      </w:pPr>
      <w:r w:rsidRPr="00434D56">
        <w:rPr>
          <w:szCs w:val="24"/>
        </w:rPr>
        <w:t xml:space="preserve">    2.1.3.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15" w:history="1">
        <w:r w:rsidRPr="00D17F59">
          <w:rPr>
            <w:rStyle w:val="a9"/>
            <w:color w:val="auto"/>
            <w:szCs w:val="24"/>
          </w:rPr>
          <w:t>закона</w:t>
        </w:r>
      </w:hyperlink>
      <w:r w:rsidRPr="00434D56">
        <w:rPr>
          <w:szCs w:val="24"/>
        </w:rPr>
        <w:t xml:space="preserve"> от 28.12.2013 N 426-ФЗ</w:t>
      </w:r>
      <w:r w:rsidRPr="005D242E">
        <w:rPr>
          <w:szCs w:val="24"/>
        </w:rPr>
        <w:t>, Приказ</w:t>
      </w:r>
      <w:r>
        <w:rPr>
          <w:szCs w:val="24"/>
        </w:rPr>
        <w:t>а</w:t>
      </w:r>
      <w:r w:rsidRPr="005D242E">
        <w:rPr>
          <w:szCs w:val="24"/>
        </w:rPr>
        <w:t xml:space="preserve">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w:t>
      </w:r>
      <w:r>
        <w:rPr>
          <w:szCs w:val="24"/>
        </w:rPr>
        <w:t xml:space="preserve"> и инструкции по ее заполнению". </w:t>
      </w:r>
      <w:r w:rsidRPr="00434D56">
        <w:rPr>
          <w:szCs w:val="24"/>
        </w:rPr>
        <w:t>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22B6E501" w14:textId="77777777" w:rsidR="0021457A" w:rsidRPr="00434D56" w:rsidRDefault="0021457A" w:rsidP="0021457A">
      <w:pPr>
        <w:ind w:firstLine="540"/>
        <w:contextualSpacing/>
        <w:rPr>
          <w:szCs w:val="24"/>
        </w:rPr>
      </w:pPr>
      <w:r w:rsidRPr="00434D56">
        <w:rPr>
          <w:szCs w:val="24"/>
        </w:rPr>
        <w:t>2.1.4.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5D7C1A7F" w14:textId="77777777" w:rsidR="0021457A" w:rsidRPr="00434D56" w:rsidRDefault="0021457A" w:rsidP="0021457A">
      <w:pPr>
        <w:ind w:firstLine="540"/>
        <w:contextualSpacing/>
        <w:rPr>
          <w:szCs w:val="24"/>
        </w:rPr>
      </w:pPr>
      <w:r w:rsidRPr="00434D56">
        <w:rPr>
          <w:szCs w:val="24"/>
        </w:rPr>
        <w:t xml:space="preserve">2.1.5.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16" w:history="1">
        <w:r w:rsidRPr="00D17F59">
          <w:rPr>
            <w:rStyle w:val="a9"/>
            <w:color w:val="auto"/>
            <w:szCs w:val="24"/>
          </w:rPr>
          <w:t>частях 1</w:t>
        </w:r>
      </w:hyperlink>
      <w:r w:rsidRPr="00D17F59">
        <w:rPr>
          <w:szCs w:val="24"/>
        </w:rPr>
        <w:t xml:space="preserve"> и </w:t>
      </w:r>
      <w:hyperlink r:id="rId17" w:history="1">
        <w:r w:rsidRPr="00D17F59">
          <w:rPr>
            <w:rStyle w:val="a9"/>
            <w:color w:val="auto"/>
            <w:szCs w:val="24"/>
          </w:rPr>
          <w:t>2 статьи 13</w:t>
        </w:r>
      </w:hyperlink>
      <w:r w:rsidRPr="00434D56">
        <w:rPr>
          <w:szCs w:val="24"/>
        </w:rPr>
        <w:t xml:space="preserve"> Федерального закона от 28.12.2013 N 426-ФЗ в отношении каждого рабочего места;</w:t>
      </w:r>
    </w:p>
    <w:p w14:paraId="7D1170BF" w14:textId="77777777" w:rsidR="0021457A" w:rsidRPr="00434D56" w:rsidRDefault="0021457A" w:rsidP="0021457A">
      <w:pPr>
        <w:ind w:firstLine="540"/>
        <w:contextualSpacing/>
        <w:rPr>
          <w:szCs w:val="24"/>
        </w:rPr>
      </w:pPr>
      <w:r w:rsidRPr="00434D56">
        <w:rPr>
          <w:szCs w:val="24"/>
        </w:rPr>
        <w:t>2.1.6.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211F3DD5" w14:textId="77777777" w:rsidR="0021457A" w:rsidRPr="00434D56" w:rsidRDefault="0021457A" w:rsidP="0021457A">
      <w:pPr>
        <w:ind w:firstLine="540"/>
        <w:contextualSpacing/>
        <w:rPr>
          <w:szCs w:val="24"/>
        </w:rPr>
      </w:pPr>
      <w:r w:rsidRPr="00434D56">
        <w:rPr>
          <w:szCs w:val="24"/>
        </w:rPr>
        <w:t>2.1.7.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4693E454" w14:textId="77777777" w:rsidR="0021457A" w:rsidRPr="00434D56" w:rsidRDefault="0021457A" w:rsidP="0021457A">
      <w:pPr>
        <w:ind w:firstLine="540"/>
        <w:contextualSpacing/>
        <w:rPr>
          <w:szCs w:val="24"/>
        </w:rPr>
      </w:pPr>
      <w:r w:rsidRPr="00434D56">
        <w:rPr>
          <w:szCs w:val="24"/>
        </w:rPr>
        <w:t>2.1.8.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32AB3D16" w14:textId="77777777" w:rsidR="0021457A" w:rsidRPr="00434D56" w:rsidRDefault="0021457A" w:rsidP="0021457A">
      <w:pPr>
        <w:ind w:firstLine="540"/>
        <w:contextualSpacing/>
        <w:rPr>
          <w:szCs w:val="24"/>
        </w:rPr>
      </w:pPr>
      <w:r w:rsidRPr="00434D56">
        <w:rPr>
          <w:szCs w:val="24"/>
        </w:rPr>
        <w:t>2.1.9.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6E535546" w14:textId="77777777" w:rsidR="0021457A" w:rsidRPr="00434D56" w:rsidRDefault="0021457A" w:rsidP="0021457A">
      <w:pPr>
        <w:ind w:firstLine="540"/>
        <w:contextualSpacing/>
        <w:rPr>
          <w:szCs w:val="24"/>
        </w:rPr>
      </w:pPr>
      <w:r w:rsidRPr="00434D56">
        <w:rPr>
          <w:szCs w:val="24"/>
        </w:rPr>
        <w:lastRenderedPageBreak/>
        <w:t>2.1.10.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0DFB47EF" w14:textId="77777777" w:rsidR="0021457A" w:rsidRPr="00434D56" w:rsidRDefault="0021457A" w:rsidP="0021457A">
      <w:pPr>
        <w:ind w:firstLine="540"/>
        <w:contextualSpacing/>
        <w:rPr>
          <w:szCs w:val="24"/>
        </w:rPr>
      </w:pPr>
      <w:r w:rsidRPr="00434D56">
        <w:rPr>
          <w:szCs w:val="24"/>
        </w:rPr>
        <w:t>проект сводной таблицы классов (подклассов) условий труда, установленных на рабочих местах;</w:t>
      </w:r>
    </w:p>
    <w:p w14:paraId="7C0345B5" w14:textId="77777777" w:rsidR="0021457A" w:rsidRPr="00434D56" w:rsidRDefault="0021457A" w:rsidP="0021457A">
      <w:pPr>
        <w:ind w:firstLine="540"/>
        <w:contextualSpacing/>
        <w:rPr>
          <w:szCs w:val="24"/>
        </w:rPr>
      </w:pPr>
      <w:r w:rsidRPr="00434D56">
        <w:rPr>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24961F33" w14:textId="77777777" w:rsidR="0021457A" w:rsidRPr="00434D56" w:rsidRDefault="0021457A" w:rsidP="0021457A">
      <w:pPr>
        <w:ind w:firstLine="540"/>
        <w:contextualSpacing/>
        <w:rPr>
          <w:szCs w:val="24"/>
        </w:rPr>
      </w:pPr>
      <w:r w:rsidRPr="00434D56">
        <w:rPr>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2E37B77A" w14:textId="77777777" w:rsidR="0021457A" w:rsidRPr="00434D56" w:rsidRDefault="0021457A" w:rsidP="0021457A">
      <w:pPr>
        <w:ind w:firstLine="540"/>
        <w:contextualSpacing/>
        <w:rPr>
          <w:szCs w:val="24"/>
        </w:rPr>
      </w:pPr>
      <w:r w:rsidRPr="00434D56">
        <w:rPr>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2A8695E5" w14:textId="77777777" w:rsidR="0021457A" w:rsidRPr="00434D56" w:rsidRDefault="0021457A" w:rsidP="0021457A">
      <w:pPr>
        <w:ind w:firstLine="540"/>
        <w:contextualSpacing/>
        <w:rPr>
          <w:szCs w:val="24"/>
        </w:rPr>
      </w:pPr>
      <w:r w:rsidRPr="00434D56">
        <w:rPr>
          <w:szCs w:val="24"/>
        </w:rPr>
        <w:t xml:space="preserve">2.1.11. составление и представление на бумажном и электронном носителях отчета о проведении СОУТ, оформленного по </w:t>
      </w:r>
      <w:hyperlink r:id="rId18" w:history="1">
        <w:r w:rsidRPr="00A827E2">
          <w:rPr>
            <w:rStyle w:val="a9"/>
            <w:color w:val="auto"/>
            <w:szCs w:val="24"/>
          </w:rPr>
          <w:t>форме</w:t>
        </w:r>
      </w:hyperlink>
      <w:r w:rsidRPr="00A827E2">
        <w:rPr>
          <w:szCs w:val="24"/>
          <w:u w:val="single"/>
        </w:rPr>
        <w:t>,</w:t>
      </w:r>
      <w:r w:rsidRPr="00434D56">
        <w:rPr>
          <w:szCs w:val="24"/>
        </w:rPr>
        <w:t xml:space="preserve"> </w:t>
      </w:r>
      <w:r>
        <w:rPr>
          <w:szCs w:val="24"/>
        </w:rPr>
        <w:t xml:space="preserve">в соответствии с </w:t>
      </w:r>
      <w:r w:rsidRPr="005D242E">
        <w:t>Приказ</w:t>
      </w:r>
      <w:r>
        <w:t>ом</w:t>
      </w:r>
      <w:r w:rsidRPr="005D242E">
        <w:t xml:space="preserve">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Pr="00434D56">
        <w:rPr>
          <w:szCs w:val="24"/>
        </w:rPr>
        <w:t xml:space="preserve"> включающего в себя:</w:t>
      </w:r>
    </w:p>
    <w:p w14:paraId="08312C1D" w14:textId="77777777" w:rsidR="0021457A" w:rsidRPr="00434D56" w:rsidRDefault="0021457A" w:rsidP="0021457A">
      <w:pPr>
        <w:ind w:firstLine="540"/>
        <w:contextualSpacing/>
        <w:rPr>
          <w:szCs w:val="24"/>
        </w:rPr>
      </w:pPr>
      <w:r w:rsidRPr="00434D56">
        <w:rPr>
          <w:szCs w:val="24"/>
        </w:rPr>
        <w:t xml:space="preserve">сведения об организации, проводящей СОУТ, с приложением копий документов, подтверждающих ее соответствие установленным </w:t>
      </w:r>
      <w:hyperlink r:id="rId19" w:history="1">
        <w:r w:rsidRPr="00A827E2">
          <w:rPr>
            <w:rStyle w:val="a9"/>
            <w:color w:val="auto"/>
            <w:szCs w:val="24"/>
          </w:rPr>
          <w:t>статьей 19</w:t>
        </w:r>
      </w:hyperlink>
      <w:r w:rsidRPr="00434D56">
        <w:rPr>
          <w:szCs w:val="24"/>
        </w:rPr>
        <w:t xml:space="preserve"> Федерального закона от 28.12.2013 N 426-ФЗ требованиям;</w:t>
      </w:r>
    </w:p>
    <w:p w14:paraId="617617AB" w14:textId="77777777" w:rsidR="0021457A" w:rsidRPr="00434D56" w:rsidRDefault="0021457A" w:rsidP="0021457A">
      <w:pPr>
        <w:ind w:firstLine="540"/>
        <w:contextualSpacing/>
        <w:rPr>
          <w:szCs w:val="24"/>
        </w:rPr>
      </w:pPr>
      <w:r w:rsidRPr="00434D56">
        <w:rPr>
          <w:szCs w:val="24"/>
        </w:rPr>
        <w:t>перечень рабочих мест, на которых проводилась СОУТ, с указанием вредных и (или) опасных производственных факторов;</w:t>
      </w:r>
    </w:p>
    <w:p w14:paraId="0A76F1BC" w14:textId="77777777" w:rsidR="0021457A" w:rsidRPr="00434D56" w:rsidRDefault="0021457A" w:rsidP="0021457A">
      <w:pPr>
        <w:ind w:firstLine="540"/>
        <w:contextualSpacing/>
        <w:rPr>
          <w:szCs w:val="24"/>
        </w:rPr>
      </w:pPr>
      <w:r w:rsidRPr="00434D56">
        <w:rPr>
          <w:szCs w:val="24"/>
        </w:rPr>
        <w:t>карты СОУТ;</w:t>
      </w:r>
    </w:p>
    <w:p w14:paraId="10248162" w14:textId="77777777" w:rsidR="0021457A" w:rsidRPr="00434D56" w:rsidRDefault="0021457A" w:rsidP="0021457A">
      <w:pPr>
        <w:ind w:firstLine="540"/>
        <w:contextualSpacing/>
        <w:rPr>
          <w:szCs w:val="24"/>
        </w:rPr>
      </w:pPr>
      <w:r w:rsidRPr="00434D56">
        <w:rPr>
          <w:szCs w:val="24"/>
        </w:rPr>
        <w:t>протоколы проведения исследований (испытаний) и измерений вредных и (или) опасных производственных факторов;</w:t>
      </w:r>
    </w:p>
    <w:p w14:paraId="63843609" w14:textId="77777777" w:rsidR="0021457A" w:rsidRPr="00434D56" w:rsidRDefault="0021457A" w:rsidP="0021457A">
      <w:pPr>
        <w:ind w:firstLine="540"/>
        <w:contextualSpacing/>
        <w:rPr>
          <w:szCs w:val="24"/>
        </w:rPr>
      </w:pPr>
      <w:r w:rsidRPr="00434D56">
        <w:rPr>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6219E244" w14:textId="77777777" w:rsidR="0021457A" w:rsidRPr="00434D56" w:rsidRDefault="0021457A" w:rsidP="0021457A">
      <w:pPr>
        <w:ind w:firstLine="540"/>
        <w:contextualSpacing/>
        <w:rPr>
          <w:szCs w:val="24"/>
        </w:rPr>
      </w:pPr>
      <w:r w:rsidRPr="00434D56">
        <w:rPr>
          <w:szCs w:val="24"/>
        </w:rPr>
        <w:t>сводную ведомость результатов проведения СОУТ;</w:t>
      </w:r>
    </w:p>
    <w:p w14:paraId="160A333B" w14:textId="77777777" w:rsidR="0021457A" w:rsidRPr="00434D56" w:rsidRDefault="0021457A" w:rsidP="0021457A">
      <w:pPr>
        <w:ind w:firstLine="540"/>
        <w:contextualSpacing/>
        <w:rPr>
          <w:szCs w:val="24"/>
        </w:rPr>
      </w:pPr>
      <w:r w:rsidRPr="00434D56">
        <w:rPr>
          <w:szCs w:val="24"/>
        </w:rPr>
        <w:t>перечень мероприятий по улучшению условий труда работников, на рабочих местах которых проводилась СОУТ;</w:t>
      </w:r>
    </w:p>
    <w:p w14:paraId="205C20D3" w14:textId="77777777" w:rsidR="0021457A" w:rsidRPr="00434D56" w:rsidRDefault="0021457A" w:rsidP="0021457A">
      <w:pPr>
        <w:ind w:firstLine="540"/>
        <w:contextualSpacing/>
        <w:rPr>
          <w:szCs w:val="24"/>
        </w:rPr>
      </w:pPr>
      <w:r w:rsidRPr="00434D56">
        <w:rPr>
          <w:szCs w:val="24"/>
        </w:rPr>
        <w:t>заключения эксперта организации, проводящей СОУТ.</w:t>
      </w:r>
    </w:p>
    <w:p w14:paraId="0963EF96" w14:textId="77777777" w:rsidR="0021457A" w:rsidRPr="00434D56" w:rsidRDefault="0021457A" w:rsidP="0021457A">
      <w:pPr>
        <w:ind w:firstLine="540"/>
        <w:contextualSpacing/>
        <w:rPr>
          <w:szCs w:val="24"/>
        </w:rPr>
      </w:pPr>
      <w:r w:rsidRPr="00434D56">
        <w:rPr>
          <w:szCs w:val="24"/>
        </w:rPr>
        <w:t xml:space="preserve">2.1.12. подготовка сведений о результатах проведения СОУТ, </w:t>
      </w:r>
      <w:r w:rsidRPr="00A827E2">
        <w:rPr>
          <w:szCs w:val="24"/>
        </w:rPr>
        <w:t xml:space="preserve">предусмотренных </w:t>
      </w:r>
      <w:hyperlink r:id="rId20" w:history="1">
        <w:r w:rsidRPr="00A827E2">
          <w:rPr>
            <w:rStyle w:val="a9"/>
            <w:color w:val="auto"/>
            <w:szCs w:val="24"/>
          </w:rPr>
          <w:t>частью 2 статьи 18</w:t>
        </w:r>
      </w:hyperlink>
      <w:r w:rsidRPr="00434D56">
        <w:rPr>
          <w:szCs w:val="24"/>
        </w:rPr>
        <w:t xml:space="preserve"> Федерального закона от 28.12.2013 N 426-ФЗ, и передача их во ФГИС СОУТ;</w:t>
      </w:r>
    </w:p>
    <w:p w14:paraId="59EAF20E" w14:textId="77777777" w:rsidR="0021457A" w:rsidRPr="00434D56" w:rsidRDefault="0021457A" w:rsidP="0021457A">
      <w:pPr>
        <w:ind w:firstLine="540"/>
        <w:contextualSpacing/>
        <w:rPr>
          <w:szCs w:val="24"/>
        </w:rPr>
      </w:pPr>
      <w:r w:rsidRPr="00434D56">
        <w:rPr>
          <w:szCs w:val="24"/>
        </w:rPr>
        <w:t>2.2. Требования к методам исследований (испытаний) и методикам измерений при проведении СОУТ:</w:t>
      </w:r>
    </w:p>
    <w:p w14:paraId="2554F581" w14:textId="77777777" w:rsidR="0021457A" w:rsidRPr="00434D56" w:rsidRDefault="0021457A" w:rsidP="0021457A">
      <w:pPr>
        <w:ind w:firstLine="540"/>
        <w:contextualSpacing/>
        <w:rPr>
          <w:szCs w:val="24"/>
        </w:rPr>
      </w:pPr>
      <w:r w:rsidRPr="00434D56">
        <w:rPr>
          <w:szCs w:val="24"/>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475B175A" w14:textId="77777777" w:rsidR="0021457A" w:rsidRPr="00A827E2" w:rsidRDefault="0021457A" w:rsidP="0021457A">
      <w:pPr>
        <w:ind w:firstLine="540"/>
        <w:contextualSpacing/>
        <w:rPr>
          <w:szCs w:val="24"/>
        </w:rPr>
      </w:pPr>
      <w:r w:rsidRPr="00434D56">
        <w:rPr>
          <w:szCs w:val="24"/>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21" w:history="1">
        <w:r w:rsidRPr="00A827E2">
          <w:rPr>
            <w:rStyle w:val="a9"/>
            <w:color w:val="auto"/>
            <w:szCs w:val="24"/>
          </w:rPr>
          <w:t>пунктами 1</w:t>
        </w:r>
      </w:hyperlink>
      <w:r w:rsidRPr="00A827E2">
        <w:rPr>
          <w:szCs w:val="24"/>
        </w:rPr>
        <w:t xml:space="preserve"> - </w:t>
      </w:r>
      <w:hyperlink r:id="rId22" w:history="1">
        <w:r w:rsidRPr="00A827E2">
          <w:rPr>
            <w:rStyle w:val="a9"/>
            <w:color w:val="auto"/>
            <w:szCs w:val="24"/>
          </w:rPr>
          <w:t>11</w:t>
        </w:r>
      </w:hyperlink>
      <w:r w:rsidRPr="00A827E2">
        <w:rPr>
          <w:szCs w:val="24"/>
        </w:rPr>
        <w:t xml:space="preserve"> и </w:t>
      </w:r>
      <w:hyperlink r:id="rId23" w:history="1">
        <w:r w:rsidRPr="00A827E2">
          <w:rPr>
            <w:rStyle w:val="a9"/>
            <w:color w:val="auto"/>
            <w:szCs w:val="24"/>
          </w:rPr>
          <w:t>15</w:t>
        </w:r>
      </w:hyperlink>
      <w:r w:rsidRPr="00A827E2">
        <w:rPr>
          <w:szCs w:val="24"/>
        </w:rPr>
        <w:t xml:space="preserve"> - </w:t>
      </w:r>
      <w:hyperlink r:id="rId24" w:history="1">
        <w:r w:rsidRPr="00A827E2">
          <w:rPr>
            <w:rStyle w:val="a9"/>
            <w:color w:val="auto"/>
            <w:szCs w:val="24"/>
          </w:rPr>
          <w:t>23 части 3 статьи 13</w:t>
        </w:r>
      </w:hyperlink>
      <w:r w:rsidRPr="00A827E2">
        <w:rPr>
          <w:szCs w:val="24"/>
        </w:rPr>
        <w:t xml:space="preserve"> Федерального закона от 28.12.2013 N 426-ФЗ.</w:t>
      </w:r>
    </w:p>
    <w:p w14:paraId="0C9BA819" w14:textId="77777777" w:rsidR="0021457A" w:rsidRPr="00434D56" w:rsidRDefault="0021457A" w:rsidP="0021457A">
      <w:pPr>
        <w:ind w:firstLine="540"/>
        <w:contextualSpacing/>
        <w:rPr>
          <w:szCs w:val="24"/>
        </w:rPr>
      </w:pPr>
      <w:r w:rsidRPr="00434D56">
        <w:rPr>
          <w:szCs w:val="24"/>
        </w:rPr>
        <w:t>2.3. Требования к организации, оказывающей услуги по проведению СОУТ:</w:t>
      </w:r>
    </w:p>
    <w:p w14:paraId="4A8C76BC" w14:textId="77777777" w:rsidR="0021457A" w:rsidRPr="00434D56" w:rsidRDefault="0021457A" w:rsidP="0021457A">
      <w:pPr>
        <w:ind w:firstLine="540"/>
        <w:contextualSpacing/>
        <w:rPr>
          <w:szCs w:val="24"/>
        </w:rPr>
      </w:pPr>
      <w:r w:rsidRPr="00434D56">
        <w:rPr>
          <w:szCs w:val="24"/>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09B3F838" w14:textId="77777777" w:rsidR="0021457A" w:rsidRPr="00434D56" w:rsidRDefault="0021457A" w:rsidP="0021457A">
      <w:pPr>
        <w:ind w:firstLine="540"/>
        <w:contextualSpacing/>
        <w:rPr>
          <w:szCs w:val="24"/>
        </w:rPr>
      </w:pPr>
      <w:r w:rsidRPr="00434D56">
        <w:rPr>
          <w:szCs w:val="24"/>
        </w:rPr>
        <w:t xml:space="preserve">2.3.2. наличие в организации не менее пяти экспертов, работающих по трудовому договору и имеющих сертификат эксперта на право выполнения </w:t>
      </w:r>
      <w:proofErr w:type="gramStart"/>
      <w:r w:rsidRPr="00434D56">
        <w:rPr>
          <w:szCs w:val="24"/>
        </w:rPr>
        <w:t>работ по специальной оценке</w:t>
      </w:r>
      <w:proofErr w:type="gramEnd"/>
      <w:r w:rsidRPr="00434D56">
        <w:rPr>
          <w:szCs w:val="24"/>
        </w:rPr>
        <w:t xml:space="preserve">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584641BA" w14:textId="77777777" w:rsidR="0021457A" w:rsidRPr="00A827E2" w:rsidRDefault="0021457A" w:rsidP="0021457A">
      <w:pPr>
        <w:ind w:firstLine="540"/>
        <w:contextualSpacing/>
        <w:rPr>
          <w:szCs w:val="24"/>
        </w:rPr>
      </w:pPr>
      <w:r w:rsidRPr="00434D56">
        <w:rPr>
          <w:szCs w:val="24"/>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25" w:history="1">
        <w:r w:rsidRPr="00A827E2">
          <w:rPr>
            <w:rStyle w:val="a9"/>
            <w:color w:val="auto"/>
            <w:szCs w:val="24"/>
          </w:rPr>
          <w:t>пунктами 1</w:t>
        </w:r>
      </w:hyperlink>
      <w:r w:rsidRPr="00A827E2">
        <w:rPr>
          <w:szCs w:val="24"/>
        </w:rPr>
        <w:t xml:space="preserve"> - </w:t>
      </w:r>
      <w:hyperlink r:id="rId26" w:history="1">
        <w:r w:rsidRPr="00A827E2">
          <w:rPr>
            <w:rStyle w:val="a9"/>
            <w:color w:val="auto"/>
            <w:szCs w:val="24"/>
          </w:rPr>
          <w:t>11</w:t>
        </w:r>
      </w:hyperlink>
      <w:r w:rsidRPr="00A827E2">
        <w:rPr>
          <w:szCs w:val="24"/>
        </w:rPr>
        <w:t xml:space="preserve"> и </w:t>
      </w:r>
      <w:hyperlink r:id="rId27" w:history="1">
        <w:r w:rsidRPr="00A827E2">
          <w:rPr>
            <w:rStyle w:val="a9"/>
            <w:color w:val="auto"/>
            <w:szCs w:val="24"/>
          </w:rPr>
          <w:t>15</w:t>
        </w:r>
      </w:hyperlink>
      <w:r w:rsidRPr="00A827E2">
        <w:rPr>
          <w:szCs w:val="24"/>
        </w:rPr>
        <w:t xml:space="preserve"> - </w:t>
      </w:r>
      <w:hyperlink r:id="rId28" w:history="1">
        <w:r w:rsidRPr="00A827E2">
          <w:rPr>
            <w:rStyle w:val="a9"/>
            <w:color w:val="auto"/>
            <w:szCs w:val="24"/>
          </w:rPr>
          <w:t>23 части 3 статьи 13</w:t>
        </w:r>
      </w:hyperlink>
      <w:r w:rsidRPr="00A827E2">
        <w:rPr>
          <w:szCs w:val="24"/>
        </w:rPr>
        <w:t xml:space="preserve"> Федерального закона от 28.12.2013 N 426-ФЗ;</w:t>
      </w:r>
    </w:p>
    <w:p w14:paraId="1A545E0E" w14:textId="77777777" w:rsidR="0021457A" w:rsidRPr="00A827E2" w:rsidRDefault="0021457A" w:rsidP="0021457A">
      <w:pPr>
        <w:ind w:firstLine="540"/>
        <w:contextualSpacing/>
        <w:rPr>
          <w:szCs w:val="24"/>
        </w:rPr>
      </w:pPr>
      <w:r w:rsidRPr="00434D56">
        <w:rPr>
          <w:szCs w:val="24"/>
        </w:rPr>
        <w:lastRenderedPageBreak/>
        <w:t xml:space="preserve">2.3.4. наличие регистрации в реестре организаций, проводящих СОУТ, согласно </w:t>
      </w:r>
      <w:hyperlink r:id="rId29" w:history="1">
        <w:r w:rsidRPr="00A827E2">
          <w:rPr>
            <w:rStyle w:val="a9"/>
            <w:color w:val="auto"/>
            <w:szCs w:val="24"/>
          </w:rPr>
          <w:t>части 3 статьи 19</w:t>
        </w:r>
      </w:hyperlink>
      <w:r w:rsidRPr="00A827E2">
        <w:rPr>
          <w:szCs w:val="24"/>
        </w:rPr>
        <w:t xml:space="preserve"> Федерального закона от 28.12.2013 N 426-ФЗ;</w:t>
      </w:r>
    </w:p>
    <w:p w14:paraId="31A8FEA0" w14:textId="77777777" w:rsidR="0021457A" w:rsidRPr="00A827E2" w:rsidRDefault="0021457A" w:rsidP="0021457A">
      <w:pPr>
        <w:ind w:firstLine="540"/>
        <w:contextualSpacing/>
        <w:rPr>
          <w:szCs w:val="24"/>
        </w:rPr>
      </w:pPr>
      <w:r w:rsidRPr="00434D56">
        <w:rPr>
          <w:szCs w:val="24"/>
        </w:rPr>
        <w:t xml:space="preserve">2.4. Привлечение соисполнителей допускается в соответствии с </w:t>
      </w:r>
      <w:hyperlink r:id="rId30" w:history="1">
        <w:r w:rsidRPr="00A827E2">
          <w:rPr>
            <w:rStyle w:val="a9"/>
            <w:color w:val="auto"/>
            <w:szCs w:val="24"/>
          </w:rPr>
          <w:t>частью 2 статьи 19</w:t>
        </w:r>
      </w:hyperlink>
      <w:r w:rsidRPr="00A827E2">
        <w:rPr>
          <w:szCs w:val="24"/>
        </w:rPr>
        <w:t xml:space="preserve"> Федерального закона от 28.12.2013 N 426-ФЗ.</w:t>
      </w:r>
    </w:p>
    <w:p w14:paraId="3B3D1B2A" w14:textId="77777777" w:rsidR="0021457A" w:rsidRPr="00434D56" w:rsidRDefault="0021457A" w:rsidP="0021457A">
      <w:pPr>
        <w:ind w:firstLine="540"/>
        <w:contextualSpacing/>
        <w:rPr>
          <w:szCs w:val="24"/>
        </w:rPr>
      </w:pPr>
      <w:r w:rsidRPr="00434D56">
        <w:rPr>
          <w:szCs w:val="24"/>
        </w:rPr>
        <w:t>2.5. Требования к качественным характеристикам оказываемых Услуг:</w:t>
      </w:r>
    </w:p>
    <w:p w14:paraId="3247E856" w14:textId="77777777" w:rsidR="0021457A" w:rsidRPr="00434D56" w:rsidRDefault="0021457A" w:rsidP="0021457A">
      <w:pPr>
        <w:contextualSpacing/>
        <w:rPr>
          <w:szCs w:val="24"/>
        </w:rPr>
      </w:pPr>
      <w:r w:rsidRPr="00434D56">
        <w:rPr>
          <w:szCs w:val="24"/>
        </w:rPr>
        <w:t xml:space="preserve">проведение СОУТ осуществляется в соответствии с требованиями Федерального </w:t>
      </w:r>
      <w:hyperlink r:id="rId31" w:history="1">
        <w:r w:rsidRPr="00A827E2">
          <w:rPr>
            <w:rStyle w:val="a9"/>
            <w:color w:val="auto"/>
            <w:szCs w:val="24"/>
          </w:rPr>
          <w:t>закона</w:t>
        </w:r>
      </w:hyperlink>
      <w:r w:rsidRPr="00434D56">
        <w:rPr>
          <w:szCs w:val="24"/>
        </w:rPr>
        <w:t xml:space="preserve"> от 28.12.2013 N 426-ФЗ, </w:t>
      </w:r>
      <w:r w:rsidRPr="00E95B03">
        <w:rPr>
          <w:szCs w:val="24"/>
        </w:rPr>
        <w:t>Приказ</w:t>
      </w:r>
      <w:r>
        <w:rPr>
          <w:szCs w:val="24"/>
        </w:rPr>
        <w:t>ом</w:t>
      </w:r>
      <w:r w:rsidRPr="00E95B03">
        <w:rPr>
          <w:szCs w:val="24"/>
        </w:rPr>
        <w:t xml:space="preserve">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szCs w:val="24"/>
        </w:rPr>
        <w:t xml:space="preserve"> </w:t>
      </w:r>
      <w:r w:rsidRPr="00434D56">
        <w:rPr>
          <w:szCs w:val="24"/>
        </w:rPr>
        <w:t xml:space="preserve"> с учетом специфики деятельности Заказчика.</w:t>
      </w:r>
    </w:p>
    <w:p w14:paraId="0BA8E910" w14:textId="77777777" w:rsidR="0021457A" w:rsidRPr="00955116" w:rsidRDefault="0021457A" w:rsidP="0021457A">
      <w:pPr>
        <w:rPr>
          <w:rFonts w:ascii="Helvetica" w:hAnsi="Helvetica"/>
          <w:color w:val="151515"/>
          <w:shd w:val="clear" w:color="auto" w:fill="FFFFFF"/>
        </w:rPr>
      </w:pPr>
      <w:r w:rsidRPr="00955116">
        <w:rPr>
          <w:szCs w:val="24"/>
        </w:rPr>
        <w:t xml:space="preserve">3. Место оказания Услуг:  </w:t>
      </w:r>
      <w:r w:rsidRPr="00955116">
        <w:rPr>
          <w:rFonts w:ascii="Helvetica" w:hAnsi="Helvetica"/>
          <w:color w:val="151515"/>
          <w:shd w:val="clear" w:color="auto" w:fill="FFFFFF"/>
        </w:rPr>
        <w:t> </w:t>
      </w:r>
    </w:p>
    <w:p w14:paraId="6A01B8AB" w14:textId="77777777" w:rsidR="0021457A" w:rsidRPr="00F60338" w:rsidRDefault="0021457A" w:rsidP="0021457A">
      <w:r w:rsidRPr="00955116">
        <w:t>- Свердловская область, г. Невьянск</w:t>
      </w:r>
      <w:r w:rsidRPr="00F60338">
        <w:t>, ул. Демьяна Бедного 60,</w:t>
      </w:r>
    </w:p>
    <w:p w14:paraId="5F165841" w14:textId="77777777" w:rsidR="0021457A" w:rsidRPr="00F60338" w:rsidRDefault="0021457A" w:rsidP="0021457A">
      <w:r w:rsidRPr="00F60338">
        <w:t>- Свердловская область, Невьянский район пос. Цементный, пер. Больничный, 2. (отделение временного пребывания граждан пожилого возраста и инвалидов),</w:t>
      </w:r>
    </w:p>
    <w:p w14:paraId="45E2A55C" w14:textId="77777777" w:rsidR="009247EB" w:rsidRDefault="0021457A" w:rsidP="009247EB">
      <w:r w:rsidRPr="00F60338">
        <w:t>- Свердловская область, Невьянский район пос. Цементный, пер. Больничный, 2. (социально – реабилитационное отделение «Рассвет»),</w:t>
      </w:r>
    </w:p>
    <w:p w14:paraId="1C8243D7" w14:textId="5CA876CE" w:rsidR="0021457A" w:rsidRDefault="0021457A" w:rsidP="009247EB">
      <w:r w:rsidRPr="00F60338">
        <w:t xml:space="preserve">- Свердловская область, Невьянский район с. </w:t>
      </w:r>
      <w:proofErr w:type="spellStart"/>
      <w:r w:rsidRPr="00F60338">
        <w:t>Аятское</w:t>
      </w:r>
      <w:proofErr w:type="spellEnd"/>
      <w:r w:rsidRPr="00F60338">
        <w:t>, ул. Ворошилова, 1 (отделение временного пребывания граждан пожилого возраста и инвалидов)</w:t>
      </w:r>
    </w:p>
    <w:p w14:paraId="4C715683" w14:textId="6579E891" w:rsidR="0021457A" w:rsidRDefault="0021457A" w:rsidP="00DA177E">
      <w:pPr>
        <w:contextualSpacing/>
        <w:rPr>
          <w:szCs w:val="24"/>
        </w:rPr>
      </w:pPr>
      <w:r w:rsidRPr="00434D56">
        <w:rPr>
          <w:szCs w:val="24"/>
        </w:rPr>
        <w:t xml:space="preserve">4. Начало оказания Услуг: с даты заключения </w:t>
      </w:r>
      <w:r w:rsidR="009247EB">
        <w:rPr>
          <w:szCs w:val="24"/>
        </w:rPr>
        <w:t>договора</w:t>
      </w:r>
      <w:r w:rsidRPr="00434D56">
        <w:rPr>
          <w:szCs w:val="24"/>
        </w:rPr>
        <w:t>.</w:t>
      </w:r>
    </w:p>
    <w:p w14:paraId="79A9EC38" w14:textId="02ECF21F" w:rsidR="00DA177E" w:rsidRPr="00A1291F" w:rsidRDefault="00DA177E" w:rsidP="00DA177E">
      <w:pPr>
        <w:ind w:firstLine="0"/>
        <w:jc w:val="left"/>
        <w:rPr>
          <w:b/>
          <w:i/>
        </w:rPr>
      </w:pPr>
      <w:r w:rsidRPr="00A1291F">
        <w:rPr>
          <w:b/>
          <w:i/>
          <w:szCs w:val="24"/>
        </w:rPr>
        <w:t xml:space="preserve">    Окончание оказания услуги: </w:t>
      </w:r>
      <w:r w:rsidRPr="00A1291F">
        <w:rPr>
          <w:b/>
          <w:i/>
        </w:rPr>
        <w:t>в течение 20 (двадцать) рабочих дней с даты заключения договора.</w:t>
      </w:r>
      <w:r w:rsidRPr="00A1291F">
        <w:rPr>
          <w:rFonts w:ascii="Helvetica" w:hAnsi="Helvetica"/>
          <w:b/>
          <w:i/>
          <w:color w:val="151515"/>
          <w:sz w:val="22"/>
          <w:shd w:val="clear" w:color="auto" w:fill="FFFFFF"/>
        </w:rPr>
        <w:t xml:space="preserve"> </w:t>
      </w:r>
    </w:p>
    <w:p w14:paraId="44F911D7" w14:textId="0A4EE8F6" w:rsidR="00715C30" w:rsidRPr="00A1291F" w:rsidRDefault="00DA177E" w:rsidP="00715C30">
      <w:pPr>
        <w:ind w:firstLine="0"/>
        <w:jc w:val="left"/>
        <w:rPr>
          <w:b/>
          <w:i/>
          <w:szCs w:val="24"/>
        </w:rPr>
      </w:pPr>
      <w:r w:rsidRPr="00A1291F">
        <w:rPr>
          <w:b/>
          <w:i/>
          <w:szCs w:val="24"/>
        </w:rPr>
        <w:t xml:space="preserve">    </w:t>
      </w:r>
      <w:r w:rsidR="0021457A" w:rsidRPr="00A1291F">
        <w:rPr>
          <w:b/>
          <w:i/>
          <w:szCs w:val="24"/>
        </w:rPr>
        <w:t xml:space="preserve">Срок сдачи Исполнителем отчета о проведении СОУТ и передача их во ФГИС СОУТ </w:t>
      </w:r>
      <w:r w:rsidR="00EE34D6" w:rsidRPr="00A1291F">
        <w:rPr>
          <w:b/>
          <w:i/>
          <w:szCs w:val="24"/>
        </w:rPr>
        <w:t xml:space="preserve">в течение 10 </w:t>
      </w:r>
      <w:proofErr w:type="gramStart"/>
      <w:r w:rsidR="00EE34D6" w:rsidRPr="00A1291F">
        <w:rPr>
          <w:b/>
          <w:i/>
          <w:szCs w:val="24"/>
        </w:rPr>
        <w:t>рабочих  дней</w:t>
      </w:r>
      <w:proofErr w:type="gramEnd"/>
      <w:r w:rsidR="00EE34D6" w:rsidRPr="00A1291F">
        <w:rPr>
          <w:b/>
          <w:i/>
          <w:szCs w:val="24"/>
        </w:rPr>
        <w:t xml:space="preserve"> со дня утверждения отчета.</w:t>
      </w:r>
      <w:r w:rsidR="00715C30" w:rsidRPr="00A1291F">
        <w:rPr>
          <w:rFonts w:hAnsi="Symbol"/>
          <w:b/>
          <w:i/>
        </w:rPr>
        <w:t xml:space="preserve"> </w:t>
      </w:r>
      <w:r w:rsidR="00715C30" w:rsidRPr="00A1291F">
        <w:rPr>
          <w:b/>
          <w:i/>
        </w:rPr>
        <w:t xml:space="preserve"> </w:t>
      </w:r>
    </w:p>
    <w:p w14:paraId="72006BBE" w14:textId="77777777" w:rsidR="00EE34D6" w:rsidRPr="00A1291F" w:rsidRDefault="00EE34D6" w:rsidP="00EE34D6">
      <w:pPr>
        <w:ind w:firstLine="540"/>
        <w:contextualSpacing/>
        <w:rPr>
          <w:b/>
          <w:i/>
          <w:szCs w:val="24"/>
        </w:rPr>
      </w:pPr>
      <w:r w:rsidRPr="00A1291F">
        <w:rPr>
          <w:b/>
          <w:i/>
          <w:szCs w:val="24"/>
        </w:rPr>
        <w:t xml:space="preserve">6. Место сдачи результатов оказанных Услуг: ГАУ «КЦСОН Невьянского района» по адресу: </w:t>
      </w:r>
      <w:proofErr w:type="spellStart"/>
      <w:r w:rsidRPr="00A1291F">
        <w:rPr>
          <w:b/>
          <w:i/>
          <w:szCs w:val="24"/>
        </w:rPr>
        <w:t>г.Невьянск</w:t>
      </w:r>
      <w:proofErr w:type="spellEnd"/>
      <w:r w:rsidRPr="00A1291F">
        <w:rPr>
          <w:b/>
          <w:i/>
          <w:szCs w:val="24"/>
        </w:rPr>
        <w:t>, ул. Демьяна Бедного, д. 60.</w:t>
      </w:r>
    </w:p>
    <w:p w14:paraId="18D4113C" w14:textId="40FF6429" w:rsidR="00302D57" w:rsidRDefault="00302D57" w:rsidP="00EE34D6">
      <w:pPr>
        <w:ind w:firstLine="540"/>
        <w:contextualSpacing/>
        <w:rPr>
          <w:b/>
          <w:kern w:val="1"/>
          <w:sz w:val="20"/>
          <w:szCs w:val="20"/>
        </w:rPr>
      </w:pPr>
    </w:p>
    <w:p w14:paraId="1AA5E82A" w14:textId="77777777" w:rsidR="00302D57" w:rsidRDefault="00302D57" w:rsidP="00302D57">
      <w:pPr>
        <w:jc w:val="center"/>
        <w:rPr>
          <w:b/>
          <w:sz w:val="28"/>
          <w:szCs w:val="28"/>
        </w:rPr>
      </w:pPr>
      <w:r>
        <w:rPr>
          <w:b/>
          <w:sz w:val="28"/>
          <w:szCs w:val="28"/>
        </w:rPr>
        <w:t xml:space="preserve">Список </w:t>
      </w:r>
      <w:proofErr w:type="gramStart"/>
      <w:r>
        <w:rPr>
          <w:b/>
          <w:sz w:val="28"/>
          <w:szCs w:val="28"/>
        </w:rPr>
        <w:t>профессий по специальной оценке</w:t>
      </w:r>
      <w:proofErr w:type="gramEnd"/>
      <w:r>
        <w:rPr>
          <w:b/>
          <w:sz w:val="28"/>
          <w:szCs w:val="28"/>
        </w:rPr>
        <w:t xml:space="preserve"> условий труда (СОУТ) </w:t>
      </w:r>
    </w:p>
    <w:p w14:paraId="69C86407" w14:textId="77777777" w:rsidR="00302D57" w:rsidRDefault="00302D57" w:rsidP="00302D57">
      <w:pPr>
        <w:jc w:val="center"/>
        <w:rPr>
          <w:b/>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2865"/>
        <w:gridCol w:w="4472"/>
        <w:gridCol w:w="2508"/>
      </w:tblGrid>
      <w:tr w:rsidR="005818AE" w14:paraId="46382CFF" w14:textId="77777777" w:rsidTr="005818AE">
        <w:tc>
          <w:tcPr>
            <w:tcW w:w="1164" w:type="dxa"/>
          </w:tcPr>
          <w:p w14:paraId="47B25967" w14:textId="77777777" w:rsidR="00CC2658" w:rsidRDefault="00CC2658" w:rsidP="00473EA0">
            <w:pPr>
              <w:jc w:val="center"/>
              <w:rPr>
                <w:szCs w:val="24"/>
                <w:lang w:val="en-US" w:eastAsia="en-US"/>
              </w:rPr>
            </w:pPr>
            <w:r>
              <w:rPr>
                <w:szCs w:val="24"/>
                <w:lang w:val="en-US" w:eastAsia="en-US"/>
              </w:rPr>
              <w:t>№ п/п</w:t>
            </w:r>
          </w:p>
        </w:tc>
        <w:tc>
          <w:tcPr>
            <w:tcW w:w="2865" w:type="dxa"/>
          </w:tcPr>
          <w:p w14:paraId="201C9DBC" w14:textId="77777777" w:rsidR="00CC2658" w:rsidRDefault="00CC2658" w:rsidP="00473EA0">
            <w:pPr>
              <w:jc w:val="center"/>
              <w:rPr>
                <w:szCs w:val="24"/>
                <w:lang w:val="en-US" w:eastAsia="en-US"/>
              </w:rPr>
            </w:pPr>
            <w:proofErr w:type="spellStart"/>
            <w:r>
              <w:rPr>
                <w:szCs w:val="24"/>
                <w:lang w:val="en-US" w:eastAsia="en-US"/>
              </w:rPr>
              <w:t>Рабочее</w:t>
            </w:r>
            <w:proofErr w:type="spellEnd"/>
            <w:r>
              <w:rPr>
                <w:szCs w:val="24"/>
                <w:lang w:val="en-US" w:eastAsia="en-US"/>
              </w:rPr>
              <w:t xml:space="preserve"> </w:t>
            </w:r>
            <w:proofErr w:type="spellStart"/>
            <w:r>
              <w:rPr>
                <w:szCs w:val="24"/>
                <w:lang w:val="en-US" w:eastAsia="en-US"/>
              </w:rPr>
              <w:t>место</w:t>
            </w:r>
            <w:proofErr w:type="spellEnd"/>
          </w:p>
        </w:tc>
        <w:tc>
          <w:tcPr>
            <w:tcW w:w="4472" w:type="dxa"/>
          </w:tcPr>
          <w:p w14:paraId="04DBFC8F" w14:textId="77777777" w:rsidR="00CC2658" w:rsidRDefault="00CC2658" w:rsidP="00473EA0">
            <w:pPr>
              <w:jc w:val="center"/>
              <w:rPr>
                <w:szCs w:val="24"/>
                <w:lang w:val="en-US" w:eastAsia="en-US"/>
              </w:rPr>
            </w:pPr>
            <w:proofErr w:type="spellStart"/>
            <w:r>
              <w:rPr>
                <w:szCs w:val="24"/>
                <w:lang w:val="en-US" w:eastAsia="en-US"/>
              </w:rPr>
              <w:t>Подразделение</w:t>
            </w:r>
            <w:proofErr w:type="spellEnd"/>
          </w:p>
        </w:tc>
        <w:tc>
          <w:tcPr>
            <w:tcW w:w="2508" w:type="dxa"/>
          </w:tcPr>
          <w:p w14:paraId="7A2E94C7" w14:textId="77777777" w:rsidR="007B560F" w:rsidRDefault="00CC2658" w:rsidP="00CC2658">
            <w:pPr>
              <w:ind w:hanging="104"/>
              <w:jc w:val="center"/>
              <w:rPr>
                <w:szCs w:val="24"/>
                <w:lang w:val="en-US" w:eastAsia="en-US"/>
              </w:rPr>
            </w:pPr>
            <w:proofErr w:type="spellStart"/>
            <w:r>
              <w:rPr>
                <w:szCs w:val="24"/>
                <w:lang w:val="en-US" w:eastAsia="en-US"/>
              </w:rPr>
              <w:t>Количество</w:t>
            </w:r>
            <w:proofErr w:type="spellEnd"/>
          </w:p>
          <w:p w14:paraId="43AFB178" w14:textId="5838129A" w:rsidR="00CC2658" w:rsidRPr="00B850D2" w:rsidRDefault="00CC2658" w:rsidP="00CC2658">
            <w:pPr>
              <w:ind w:hanging="104"/>
              <w:jc w:val="center"/>
              <w:rPr>
                <w:szCs w:val="24"/>
                <w:lang w:eastAsia="en-US"/>
              </w:rPr>
            </w:pPr>
            <w:r>
              <w:rPr>
                <w:szCs w:val="24"/>
                <w:lang w:val="en-US" w:eastAsia="en-US"/>
              </w:rPr>
              <w:t xml:space="preserve"> </w:t>
            </w:r>
            <w:proofErr w:type="spellStart"/>
            <w:r>
              <w:rPr>
                <w:szCs w:val="24"/>
                <w:lang w:val="en-US" w:eastAsia="en-US"/>
              </w:rPr>
              <w:t>рабочих</w:t>
            </w:r>
            <w:proofErr w:type="spellEnd"/>
            <w:r>
              <w:rPr>
                <w:szCs w:val="24"/>
                <w:lang w:val="en-US" w:eastAsia="en-US"/>
              </w:rPr>
              <w:t xml:space="preserve"> </w:t>
            </w:r>
            <w:proofErr w:type="spellStart"/>
            <w:r>
              <w:rPr>
                <w:szCs w:val="24"/>
                <w:lang w:val="en-US" w:eastAsia="en-US"/>
              </w:rPr>
              <w:t>мест</w:t>
            </w:r>
            <w:proofErr w:type="spellEnd"/>
            <w:r w:rsidR="00B850D2">
              <w:rPr>
                <w:szCs w:val="24"/>
                <w:lang w:eastAsia="en-US"/>
              </w:rPr>
              <w:t xml:space="preserve">  </w:t>
            </w:r>
          </w:p>
        </w:tc>
      </w:tr>
      <w:tr w:rsidR="00302D57" w14:paraId="01ECDB9D" w14:textId="77777777" w:rsidTr="005818AE">
        <w:trPr>
          <w:trHeight w:val="246"/>
        </w:trPr>
        <w:tc>
          <w:tcPr>
            <w:tcW w:w="11009" w:type="dxa"/>
            <w:gridSpan w:val="4"/>
          </w:tcPr>
          <w:p w14:paraId="74231BC2" w14:textId="48DE2FC7" w:rsidR="00302D57" w:rsidRDefault="00302D57" w:rsidP="00EE34D6">
            <w:pPr>
              <w:jc w:val="center"/>
              <w:rPr>
                <w:szCs w:val="24"/>
                <w:lang w:eastAsia="en-US"/>
              </w:rPr>
            </w:pPr>
            <w:r>
              <w:rPr>
                <w:b/>
                <w:szCs w:val="24"/>
                <w:lang w:eastAsia="en-US"/>
              </w:rPr>
              <w:t xml:space="preserve">Свердловская область, г. </w:t>
            </w:r>
            <w:r w:rsidR="00EE34D6">
              <w:rPr>
                <w:b/>
                <w:szCs w:val="24"/>
                <w:lang w:eastAsia="en-US"/>
              </w:rPr>
              <w:t>Невьянск</w:t>
            </w:r>
            <w:r>
              <w:rPr>
                <w:b/>
                <w:szCs w:val="24"/>
                <w:lang w:eastAsia="en-US"/>
              </w:rPr>
              <w:t xml:space="preserve">, ул. </w:t>
            </w:r>
            <w:r w:rsidR="00EE34D6">
              <w:rPr>
                <w:b/>
                <w:szCs w:val="24"/>
                <w:lang w:eastAsia="en-US"/>
              </w:rPr>
              <w:t>Демьяна Бедного, д. 60</w:t>
            </w:r>
          </w:p>
        </w:tc>
      </w:tr>
      <w:tr w:rsidR="005818AE" w14:paraId="7890E7B8" w14:textId="77777777" w:rsidTr="005818AE">
        <w:tc>
          <w:tcPr>
            <w:tcW w:w="1164" w:type="dxa"/>
          </w:tcPr>
          <w:p w14:paraId="1C0CB3EB" w14:textId="09E3A1AB" w:rsidR="00B850D2" w:rsidRDefault="00B850D2" w:rsidP="00473EA0">
            <w:pPr>
              <w:jc w:val="center"/>
              <w:rPr>
                <w:szCs w:val="24"/>
                <w:lang w:eastAsia="en-US"/>
              </w:rPr>
            </w:pPr>
            <w:r>
              <w:rPr>
                <w:szCs w:val="24"/>
                <w:lang w:eastAsia="en-US"/>
              </w:rPr>
              <w:t>1</w:t>
            </w:r>
          </w:p>
        </w:tc>
        <w:tc>
          <w:tcPr>
            <w:tcW w:w="2865" w:type="dxa"/>
          </w:tcPr>
          <w:p w14:paraId="2E5EFB5D" w14:textId="2DB01EF8" w:rsidR="00B850D2" w:rsidRDefault="00B850D2" w:rsidP="007B560F">
            <w:pPr>
              <w:ind w:firstLine="0"/>
              <w:rPr>
                <w:szCs w:val="24"/>
                <w:lang w:eastAsia="en-US"/>
              </w:rPr>
            </w:pPr>
            <w:r>
              <w:rPr>
                <w:szCs w:val="24"/>
                <w:lang w:eastAsia="en-US"/>
              </w:rPr>
              <w:t>Инженер</w:t>
            </w:r>
          </w:p>
        </w:tc>
        <w:tc>
          <w:tcPr>
            <w:tcW w:w="4472" w:type="dxa"/>
          </w:tcPr>
          <w:p w14:paraId="0CDDF315" w14:textId="0E8B4EC1" w:rsidR="00B850D2" w:rsidRDefault="00B850D2" w:rsidP="007B560F">
            <w:pPr>
              <w:ind w:firstLine="0"/>
              <w:rPr>
                <w:szCs w:val="24"/>
                <w:lang w:eastAsia="en-US"/>
              </w:rPr>
            </w:pPr>
            <w:r>
              <w:rPr>
                <w:szCs w:val="24"/>
                <w:lang w:eastAsia="en-US"/>
              </w:rPr>
              <w:t>Ремонтно-технического и энергетического обслуживания</w:t>
            </w:r>
          </w:p>
        </w:tc>
        <w:tc>
          <w:tcPr>
            <w:tcW w:w="2508" w:type="dxa"/>
          </w:tcPr>
          <w:p w14:paraId="0FB04698" w14:textId="0750961A" w:rsidR="00B850D2" w:rsidRDefault="00B850D2" w:rsidP="00473EA0">
            <w:pPr>
              <w:jc w:val="center"/>
              <w:rPr>
                <w:szCs w:val="24"/>
                <w:lang w:eastAsia="en-US"/>
              </w:rPr>
            </w:pPr>
            <w:r>
              <w:rPr>
                <w:szCs w:val="24"/>
                <w:lang w:eastAsia="en-US"/>
              </w:rPr>
              <w:t>1</w:t>
            </w:r>
          </w:p>
        </w:tc>
      </w:tr>
      <w:tr w:rsidR="005818AE" w14:paraId="2A46092A" w14:textId="77777777" w:rsidTr="005818AE">
        <w:tc>
          <w:tcPr>
            <w:tcW w:w="1164" w:type="dxa"/>
          </w:tcPr>
          <w:p w14:paraId="14FFA7D9" w14:textId="4667348A" w:rsidR="00B850D2" w:rsidRDefault="00B850D2" w:rsidP="00473EA0">
            <w:pPr>
              <w:jc w:val="center"/>
              <w:rPr>
                <w:szCs w:val="24"/>
                <w:lang w:eastAsia="en-US"/>
              </w:rPr>
            </w:pPr>
            <w:r>
              <w:rPr>
                <w:szCs w:val="24"/>
                <w:lang w:eastAsia="en-US"/>
              </w:rPr>
              <w:t>2</w:t>
            </w:r>
          </w:p>
        </w:tc>
        <w:tc>
          <w:tcPr>
            <w:tcW w:w="2865" w:type="dxa"/>
          </w:tcPr>
          <w:p w14:paraId="2ED6ED0D" w14:textId="5281F4F4" w:rsidR="00B850D2" w:rsidRDefault="00B850D2" w:rsidP="007B560F">
            <w:pPr>
              <w:ind w:firstLine="0"/>
              <w:rPr>
                <w:szCs w:val="24"/>
                <w:lang w:eastAsia="en-US"/>
              </w:rPr>
            </w:pPr>
            <w:r>
              <w:rPr>
                <w:szCs w:val="24"/>
                <w:lang w:eastAsia="en-US"/>
              </w:rPr>
              <w:t>Электромонтер по ремонту и обслуживанию электрооборудования</w:t>
            </w:r>
          </w:p>
        </w:tc>
        <w:tc>
          <w:tcPr>
            <w:tcW w:w="4472" w:type="dxa"/>
          </w:tcPr>
          <w:p w14:paraId="0650CE90" w14:textId="1D7EE3D7" w:rsidR="00B850D2" w:rsidRDefault="00B850D2" w:rsidP="007B560F">
            <w:pPr>
              <w:ind w:firstLine="0"/>
              <w:rPr>
                <w:szCs w:val="24"/>
                <w:lang w:eastAsia="en-US"/>
              </w:rPr>
            </w:pPr>
            <w:r>
              <w:rPr>
                <w:szCs w:val="24"/>
                <w:lang w:eastAsia="en-US"/>
              </w:rPr>
              <w:t xml:space="preserve">Ремонтно-технического и энергетического обслуживания </w:t>
            </w:r>
          </w:p>
        </w:tc>
        <w:tc>
          <w:tcPr>
            <w:tcW w:w="2508" w:type="dxa"/>
          </w:tcPr>
          <w:p w14:paraId="3A1D738E" w14:textId="77777777" w:rsidR="00B850D2" w:rsidRDefault="00B850D2" w:rsidP="00473EA0">
            <w:pPr>
              <w:jc w:val="center"/>
              <w:rPr>
                <w:szCs w:val="24"/>
                <w:highlight w:val="yellow"/>
                <w:lang w:eastAsia="en-US"/>
              </w:rPr>
            </w:pPr>
            <w:r>
              <w:rPr>
                <w:szCs w:val="24"/>
                <w:lang w:eastAsia="en-US"/>
              </w:rPr>
              <w:t>1</w:t>
            </w:r>
          </w:p>
          <w:p w14:paraId="5CD31E80" w14:textId="5EC59083" w:rsidR="00B850D2" w:rsidRDefault="00B850D2" w:rsidP="00473EA0">
            <w:pPr>
              <w:jc w:val="center"/>
              <w:rPr>
                <w:szCs w:val="24"/>
                <w:lang w:eastAsia="en-US"/>
              </w:rPr>
            </w:pPr>
          </w:p>
        </w:tc>
      </w:tr>
      <w:tr w:rsidR="005818AE" w14:paraId="648895E8" w14:textId="77777777" w:rsidTr="005818AE">
        <w:tc>
          <w:tcPr>
            <w:tcW w:w="1164" w:type="dxa"/>
          </w:tcPr>
          <w:p w14:paraId="5BDA62FA" w14:textId="2E1AB57B" w:rsidR="00B850D2" w:rsidRDefault="00B850D2" w:rsidP="00EE34D6">
            <w:pPr>
              <w:jc w:val="center"/>
              <w:rPr>
                <w:szCs w:val="24"/>
                <w:lang w:eastAsia="en-US"/>
              </w:rPr>
            </w:pPr>
            <w:r>
              <w:rPr>
                <w:szCs w:val="24"/>
                <w:lang w:eastAsia="en-US"/>
              </w:rPr>
              <w:t>3</w:t>
            </w:r>
          </w:p>
        </w:tc>
        <w:tc>
          <w:tcPr>
            <w:tcW w:w="2865" w:type="dxa"/>
          </w:tcPr>
          <w:p w14:paraId="6413FF0A" w14:textId="04F29C58" w:rsidR="00B850D2" w:rsidRDefault="00B850D2" w:rsidP="007B560F">
            <w:pPr>
              <w:ind w:firstLine="0"/>
              <w:rPr>
                <w:szCs w:val="24"/>
                <w:lang w:eastAsia="en-US"/>
              </w:rPr>
            </w:pPr>
            <w:r>
              <w:rPr>
                <w:szCs w:val="24"/>
                <w:lang w:eastAsia="en-US"/>
              </w:rPr>
              <w:t>Водитель автомобиля</w:t>
            </w:r>
          </w:p>
        </w:tc>
        <w:tc>
          <w:tcPr>
            <w:tcW w:w="4472" w:type="dxa"/>
          </w:tcPr>
          <w:p w14:paraId="6E2C03E3" w14:textId="5E5AF692" w:rsidR="00B850D2" w:rsidRDefault="00B850D2" w:rsidP="007B560F">
            <w:pPr>
              <w:ind w:firstLine="0"/>
              <w:rPr>
                <w:szCs w:val="24"/>
                <w:lang w:eastAsia="en-US"/>
              </w:rPr>
            </w:pPr>
            <w:r>
              <w:rPr>
                <w:szCs w:val="24"/>
                <w:lang w:eastAsia="en-US"/>
              </w:rPr>
              <w:t xml:space="preserve">Транспортное обслуживание и </w:t>
            </w:r>
            <w:proofErr w:type="spellStart"/>
            <w:r>
              <w:rPr>
                <w:szCs w:val="24"/>
                <w:lang w:eastAsia="en-US"/>
              </w:rPr>
              <w:t>погрузочно</w:t>
            </w:r>
            <w:proofErr w:type="spellEnd"/>
            <w:r>
              <w:rPr>
                <w:szCs w:val="24"/>
                <w:lang w:eastAsia="en-US"/>
              </w:rPr>
              <w:t xml:space="preserve"> - разгрузочные работы</w:t>
            </w:r>
          </w:p>
        </w:tc>
        <w:tc>
          <w:tcPr>
            <w:tcW w:w="2508" w:type="dxa"/>
          </w:tcPr>
          <w:p w14:paraId="30451021" w14:textId="3309EB06" w:rsidR="00B850D2" w:rsidRDefault="00B850D2" w:rsidP="00EE34D6">
            <w:pPr>
              <w:jc w:val="center"/>
              <w:rPr>
                <w:szCs w:val="24"/>
                <w:lang w:eastAsia="en-US"/>
              </w:rPr>
            </w:pPr>
            <w:r>
              <w:rPr>
                <w:szCs w:val="24"/>
                <w:lang w:eastAsia="en-US"/>
              </w:rPr>
              <w:t>3</w:t>
            </w:r>
          </w:p>
        </w:tc>
      </w:tr>
      <w:tr w:rsidR="005818AE" w14:paraId="5933EA93" w14:textId="77777777" w:rsidTr="005818AE">
        <w:tc>
          <w:tcPr>
            <w:tcW w:w="1164" w:type="dxa"/>
          </w:tcPr>
          <w:p w14:paraId="37DB077C" w14:textId="675B72CE" w:rsidR="00B850D2" w:rsidRDefault="00B850D2" w:rsidP="00EE34D6">
            <w:pPr>
              <w:jc w:val="center"/>
              <w:rPr>
                <w:szCs w:val="24"/>
                <w:lang w:eastAsia="en-US"/>
              </w:rPr>
            </w:pPr>
            <w:r>
              <w:rPr>
                <w:szCs w:val="24"/>
                <w:lang w:eastAsia="en-US"/>
              </w:rPr>
              <w:t>4</w:t>
            </w:r>
          </w:p>
        </w:tc>
        <w:tc>
          <w:tcPr>
            <w:tcW w:w="2865" w:type="dxa"/>
          </w:tcPr>
          <w:p w14:paraId="68BAEFD8" w14:textId="1647D9CF" w:rsidR="00B850D2" w:rsidRDefault="00B850D2" w:rsidP="007B560F">
            <w:pPr>
              <w:ind w:firstLine="0"/>
              <w:rPr>
                <w:szCs w:val="24"/>
                <w:lang w:eastAsia="en-US"/>
              </w:rPr>
            </w:pPr>
            <w:r>
              <w:rPr>
                <w:szCs w:val="24"/>
                <w:lang w:eastAsia="en-US"/>
              </w:rPr>
              <w:t>Механик</w:t>
            </w:r>
          </w:p>
        </w:tc>
        <w:tc>
          <w:tcPr>
            <w:tcW w:w="4472" w:type="dxa"/>
          </w:tcPr>
          <w:p w14:paraId="66901C77" w14:textId="5E103CB4" w:rsidR="00B850D2" w:rsidRDefault="00B850D2" w:rsidP="007B560F">
            <w:pPr>
              <w:ind w:firstLine="0"/>
              <w:rPr>
                <w:szCs w:val="24"/>
                <w:lang w:eastAsia="en-US"/>
              </w:rPr>
            </w:pPr>
            <w:r>
              <w:rPr>
                <w:szCs w:val="24"/>
                <w:lang w:eastAsia="en-US"/>
              </w:rPr>
              <w:t xml:space="preserve">Транспортное обслуживание и </w:t>
            </w:r>
            <w:proofErr w:type="spellStart"/>
            <w:r>
              <w:rPr>
                <w:szCs w:val="24"/>
                <w:lang w:eastAsia="en-US"/>
              </w:rPr>
              <w:t>погрузочно</w:t>
            </w:r>
            <w:proofErr w:type="spellEnd"/>
            <w:r>
              <w:rPr>
                <w:szCs w:val="24"/>
                <w:lang w:eastAsia="en-US"/>
              </w:rPr>
              <w:t xml:space="preserve"> - разгрузочные работы</w:t>
            </w:r>
          </w:p>
        </w:tc>
        <w:tc>
          <w:tcPr>
            <w:tcW w:w="2508" w:type="dxa"/>
          </w:tcPr>
          <w:p w14:paraId="553479DD" w14:textId="43B89137" w:rsidR="00B850D2" w:rsidRDefault="00B850D2" w:rsidP="00EE34D6">
            <w:pPr>
              <w:jc w:val="center"/>
              <w:rPr>
                <w:szCs w:val="24"/>
                <w:lang w:eastAsia="en-US"/>
              </w:rPr>
            </w:pPr>
            <w:r>
              <w:rPr>
                <w:szCs w:val="24"/>
                <w:lang w:eastAsia="en-US"/>
              </w:rPr>
              <w:t>1</w:t>
            </w:r>
          </w:p>
        </w:tc>
      </w:tr>
      <w:tr w:rsidR="005818AE" w14:paraId="61FB44BA" w14:textId="77777777" w:rsidTr="005818AE">
        <w:tc>
          <w:tcPr>
            <w:tcW w:w="1164" w:type="dxa"/>
          </w:tcPr>
          <w:p w14:paraId="048A74FE" w14:textId="5754BC78" w:rsidR="00B850D2" w:rsidRDefault="00B850D2" w:rsidP="00EE34D6">
            <w:pPr>
              <w:jc w:val="center"/>
              <w:rPr>
                <w:szCs w:val="24"/>
                <w:lang w:eastAsia="en-US"/>
              </w:rPr>
            </w:pPr>
            <w:r>
              <w:rPr>
                <w:szCs w:val="24"/>
                <w:lang w:eastAsia="en-US"/>
              </w:rPr>
              <w:t>5</w:t>
            </w:r>
          </w:p>
        </w:tc>
        <w:tc>
          <w:tcPr>
            <w:tcW w:w="2865" w:type="dxa"/>
          </w:tcPr>
          <w:p w14:paraId="4EB6D6E4" w14:textId="6BBA5D18" w:rsidR="00B850D2" w:rsidRDefault="00B850D2" w:rsidP="007B560F">
            <w:pPr>
              <w:ind w:firstLine="0"/>
              <w:rPr>
                <w:szCs w:val="24"/>
                <w:lang w:eastAsia="en-US"/>
              </w:rPr>
            </w:pPr>
            <w:r>
              <w:rPr>
                <w:szCs w:val="24"/>
                <w:lang w:eastAsia="en-US"/>
              </w:rPr>
              <w:t>Заведующий отделением</w:t>
            </w:r>
          </w:p>
        </w:tc>
        <w:tc>
          <w:tcPr>
            <w:tcW w:w="4472" w:type="dxa"/>
          </w:tcPr>
          <w:p w14:paraId="575EBF85" w14:textId="71EAA7A4" w:rsidR="00B850D2" w:rsidRDefault="007B560F" w:rsidP="007B560F">
            <w:pPr>
              <w:ind w:firstLine="0"/>
              <w:rPr>
                <w:szCs w:val="24"/>
                <w:lang w:eastAsia="en-US"/>
              </w:rPr>
            </w:pPr>
            <w:r>
              <w:rPr>
                <w:szCs w:val="24"/>
                <w:lang w:eastAsia="en-US"/>
              </w:rPr>
              <w:t xml:space="preserve">Отделение срочного социального обслуживания </w:t>
            </w:r>
          </w:p>
        </w:tc>
        <w:tc>
          <w:tcPr>
            <w:tcW w:w="2508" w:type="dxa"/>
          </w:tcPr>
          <w:p w14:paraId="68E63139" w14:textId="73B6B554" w:rsidR="00B850D2" w:rsidRDefault="007B560F" w:rsidP="00EE34D6">
            <w:pPr>
              <w:jc w:val="center"/>
              <w:rPr>
                <w:szCs w:val="24"/>
                <w:lang w:eastAsia="en-US"/>
              </w:rPr>
            </w:pPr>
            <w:r>
              <w:rPr>
                <w:szCs w:val="24"/>
                <w:lang w:eastAsia="en-US"/>
              </w:rPr>
              <w:t>1</w:t>
            </w:r>
          </w:p>
        </w:tc>
      </w:tr>
      <w:tr w:rsidR="005818AE" w14:paraId="2E284E25" w14:textId="77777777" w:rsidTr="005818AE">
        <w:tc>
          <w:tcPr>
            <w:tcW w:w="1164" w:type="dxa"/>
          </w:tcPr>
          <w:p w14:paraId="1D1C0B04" w14:textId="7FEECDA5" w:rsidR="00B850D2" w:rsidRDefault="00B850D2" w:rsidP="00EE34D6">
            <w:pPr>
              <w:jc w:val="center"/>
              <w:rPr>
                <w:szCs w:val="24"/>
                <w:lang w:eastAsia="en-US"/>
              </w:rPr>
            </w:pPr>
            <w:r>
              <w:rPr>
                <w:szCs w:val="24"/>
                <w:lang w:eastAsia="en-US"/>
              </w:rPr>
              <w:t>6</w:t>
            </w:r>
          </w:p>
        </w:tc>
        <w:tc>
          <w:tcPr>
            <w:tcW w:w="2865" w:type="dxa"/>
          </w:tcPr>
          <w:p w14:paraId="57DF4E7A" w14:textId="5DE508E2" w:rsidR="00B850D2" w:rsidRDefault="00B850D2" w:rsidP="007B560F">
            <w:pPr>
              <w:ind w:firstLine="0"/>
              <w:rPr>
                <w:szCs w:val="24"/>
                <w:lang w:eastAsia="en-US"/>
              </w:rPr>
            </w:pPr>
            <w:r w:rsidRPr="00DA177E">
              <w:rPr>
                <w:szCs w:val="24"/>
                <w:lang w:eastAsia="en-US"/>
              </w:rPr>
              <w:t>Специалист</w:t>
            </w:r>
            <w:r>
              <w:rPr>
                <w:szCs w:val="24"/>
                <w:lang w:eastAsia="en-US"/>
              </w:rPr>
              <w:t xml:space="preserve"> по социальной работе</w:t>
            </w:r>
          </w:p>
        </w:tc>
        <w:tc>
          <w:tcPr>
            <w:tcW w:w="4472" w:type="dxa"/>
          </w:tcPr>
          <w:p w14:paraId="2CD276BD" w14:textId="16828B1A" w:rsidR="00B850D2" w:rsidRDefault="007B560F" w:rsidP="007B560F">
            <w:pPr>
              <w:ind w:firstLine="0"/>
              <w:rPr>
                <w:szCs w:val="24"/>
                <w:lang w:eastAsia="en-US"/>
              </w:rPr>
            </w:pPr>
            <w:r>
              <w:rPr>
                <w:szCs w:val="24"/>
                <w:lang w:eastAsia="en-US"/>
              </w:rPr>
              <w:t>Отделение срочного социального обслуживания</w:t>
            </w:r>
          </w:p>
        </w:tc>
        <w:tc>
          <w:tcPr>
            <w:tcW w:w="2508" w:type="dxa"/>
          </w:tcPr>
          <w:p w14:paraId="2121F107" w14:textId="39896AAC" w:rsidR="00B850D2" w:rsidRDefault="007B560F" w:rsidP="00EE34D6">
            <w:pPr>
              <w:jc w:val="center"/>
              <w:rPr>
                <w:szCs w:val="24"/>
                <w:lang w:eastAsia="en-US"/>
              </w:rPr>
            </w:pPr>
            <w:r>
              <w:rPr>
                <w:szCs w:val="24"/>
                <w:lang w:eastAsia="en-US"/>
              </w:rPr>
              <w:t>1</w:t>
            </w:r>
          </w:p>
        </w:tc>
      </w:tr>
      <w:tr w:rsidR="00955116" w14:paraId="161F6FC8" w14:textId="77777777" w:rsidTr="005818AE">
        <w:tc>
          <w:tcPr>
            <w:tcW w:w="1164" w:type="dxa"/>
          </w:tcPr>
          <w:p w14:paraId="71CD5800" w14:textId="55D162DD" w:rsidR="00955116" w:rsidRDefault="00955116" w:rsidP="00955116">
            <w:pPr>
              <w:jc w:val="center"/>
              <w:rPr>
                <w:szCs w:val="24"/>
                <w:lang w:eastAsia="en-US"/>
              </w:rPr>
            </w:pPr>
            <w:r>
              <w:rPr>
                <w:szCs w:val="24"/>
                <w:lang w:eastAsia="en-US"/>
              </w:rPr>
              <w:t>7</w:t>
            </w:r>
          </w:p>
        </w:tc>
        <w:tc>
          <w:tcPr>
            <w:tcW w:w="2865" w:type="dxa"/>
          </w:tcPr>
          <w:p w14:paraId="6DB5DB21" w14:textId="78AE1D63" w:rsidR="00955116" w:rsidRPr="00DA177E" w:rsidRDefault="00955116" w:rsidP="00955116">
            <w:pPr>
              <w:ind w:firstLine="0"/>
              <w:rPr>
                <w:szCs w:val="24"/>
                <w:lang w:eastAsia="en-US"/>
              </w:rPr>
            </w:pPr>
            <w:r>
              <w:rPr>
                <w:szCs w:val="24"/>
                <w:lang w:eastAsia="en-US"/>
              </w:rPr>
              <w:t>Заведующий отделением</w:t>
            </w:r>
          </w:p>
        </w:tc>
        <w:tc>
          <w:tcPr>
            <w:tcW w:w="4472" w:type="dxa"/>
          </w:tcPr>
          <w:p w14:paraId="74A466D0" w14:textId="092BB20F" w:rsidR="00955116" w:rsidRDefault="00955116" w:rsidP="00955116">
            <w:pPr>
              <w:ind w:firstLine="0"/>
              <w:rPr>
                <w:szCs w:val="24"/>
                <w:lang w:eastAsia="en-US"/>
              </w:rPr>
            </w:pPr>
            <w:r>
              <w:rPr>
                <w:szCs w:val="24"/>
                <w:lang w:eastAsia="en-US"/>
              </w:rPr>
              <w:t xml:space="preserve">Отделение социального обслуживания на дому №1 с. </w:t>
            </w:r>
            <w:proofErr w:type="spellStart"/>
            <w:r>
              <w:rPr>
                <w:szCs w:val="24"/>
                <w:lang w:eastAsia="en-US"/>
              </w:rPr>
              <w:t>Аятское</w:t>
            </w:r>
            <w:proofErr w:type="spellEnd"/>
          </w:p>
        </w:tc>
        <w:tc>
          <w:tcPr>
            <w:tcW w:w="2508" w:type="dxa"/>
          </w:tcPr>
          <w:p w14:paraId="62093412" w14:textId="7128DE09" w:rsidR="00955116" w:rsidRDefault="00955116" w:rsidP="00955116">
            <w:pPr>
              <w:jc w:val="center"/>
              <w:rPr>
                <w:szCs w:val="24"/>
                <w:lang w:eastAsia="en-US"/>
              </w:rPr>
            </w:pPr>
            <w:r>
              <w:rPr>
                <w:szCs w:val="24"/>
                <w:lang w:eastAsia="en-US"/>
              </w:rPr>
              <w:t>1</w:t>
            </w:r>
          </w:p>
        </w:tc>
      </w:tr>
      <w:tr w:rsidR="00955116" w14:paraId="18A360F0" w14:textId="77777777" w:rsidTr="005818AE">
        <w:tc>
          <w:tcPr>
            <w:tcW w:w="1164" w:type="dxa"/>
          </w:tcPr>
          <w:p w14:paraId="73FCE962" w14:textId="43ED8EDA" w:rsidR="00955116" w:rsidRDefault="00955116" w:rsidP="00955116">
            <w:pPr>
              <w:jc w:val="center"/>
              <w:rPr>
                <w:szCs w:val="24"/>
                <w:lang w:eastAsia="en-US"/>
              </w:rPr>
            </w:pPr>
            <w:r>
              <w:rPr>
                <w:szCs w:val="24"/>
                <w:lang w:eastAsia="en-US"/>
              </w:rPr>
              <w:t>8</w:t>
            </w:r>
          </w:p>
        </w:tc>
        <w:tc>
          <w:tcPr>
            <w:tcW w:w="2865" w:type="dxa"/>
          </w:tcPr>
          <w:p w14:paraId="48925853" w14:textId="2C3B8E05" w:rsidR="00955116" w:rsidRPr="00DA177E" w:rsidRDefault="00955116" w:rsidP="00955116">
            <w:pPr>
              <w:ind w:firstLine="0"/>
              <w:rPr>
                <w:szCs w:val="24"/>
                <w:lang w:eastAsia="en-US"/>
              </w:rPr>
            </w:pPr>
            <w:r>
              <w:rPr>
                <w:szCs w:val="24"/>
                <w:lang w:eastAsia="en-US"/>
              </w:rPr>
              <w:t>Социальный работник</w:t>
            </w:r>
          </w:p>
        </w:tc>
        <w:tc>
          <w:tcPr>
            <w:tcW w:w="4472" w:type="dxa"/>
          </w:tcPr>
          <w:p w14:paraId="31534E95" w14:textId="4E530FD8" w:rsidR="00955116" w:rsidRDefault="00955116" w:rsidP="00955116">
            <w:pPr>
              <w:ind w:firstLine="0"/>
              <w:rPr>
                <w:szCs w:val="24"/>
                <w:lang w:eastAsia="en-US"/>
              </w:rPr>
            </w:pPr>
            <w:r>
              <w:rPr>
                <w:szCs w:val="24"/>
                <w:lang w:eastAsia="en-US"/>
              </w:rPr>
              <w:t xml:space="preserve">Отделение социального обслуживания на дому №1 с. </w:t>
            </w:r>
            <w:proofErr w:type="spellStart"/>
            <w:r>
              <w:rPr>
                <w:szCs w:val="24"/>
                <w:lang w:eastAsia="en-US"/>
              </w:rPr>
              <w:t>Аятское</w:t>
            </w:r>
            <w:proofErr w:type="spellEnd"/>
          </w:p>
        </w:tc>
        <w:tc>
          <w:tcPr>
            <w:tcW w:w="2508" w:type="dxa"/>
          </w:tcPr>
          <w:p w14:paraId="63FA6937" w14:textId="58471D4F" w:rsidR="00955116" w:rsidRDefault="00955116" w:rsidP="00955116">
            <w:pPr>
              <w:jc w:val="center"/>
              <w:rPr>
                <w:szCs w:val="24"/>
                <w:lang w:eastAsia="en-US"/>
              </w:rPr>
            </w:pPr>
            <w:r>
              <w:rPr>
                <w:szCs w:val="24"/>
                <w:lang w:eastAsia="en-US"/>
              </w:rPr>
              <w:t>1</w:t>
            </w:r>
          </w:p>
        </w:tc>
      </w:tr>
      <w:tr w:rsidR="00955116" w14:paraId="09BB6B45" w14:textId="77777777" w:rsidTr="005818AE">
        <w:tc>
          <w:tcPr>
            <w:tcW w:w="1164" w:type="dxa"/>
          </w:tcPr>
          <w:p w14:paraId="77277480" w14:textId="346BDC46" w:rsidR="00955116" w:rsidRDefault="00955116" w:rsidP="00955116">
            <w:pPr>
              <w:jc w:val="center"/>
              <w:rPr>
                <w:szCs w:val="24"/>
                <w:lang w:eastAsia="en-US"/>
              </w:rPr>
            </w:pPr>
            <w:r>
              <w:rPr>
                <w:szCs w:val="24"/>
                <w:lang w:eastAsia="en-US"/>
              </w:rPr>
              <w:t>9</w:t>
            </w:r>
          </w:p>
        </w:tc>
        <w:tc>
          <w:tcPr>
            <w:tcW w:w="2865" w:type="dxa"/>
          </w:tcPr>
          <w:p w14:paraId="3FAD55B3" w14:textId="157840E1" w:rsidR="00955116" w:rsidRPr="00DA177E" w:rsidRDefault="00955116" w:rsidP="00955116">
            <w:pPr>
              <w:ind w:firstLine="0"/>
              <w:rPr>
                <w:szCs w:val="24"/>
                <w:lang w:eastAsia="en-US"/>
              </w:rPr>
            </w:pPr>
            <w:r>
              <w:rPr>
                <w:szCs w:val="24"/>
                <w:lang w:eastAsia="en-US"/>
              </w:rPr>
              <w:t>Заведующий отделением</w:t>
            </w:r>
          </w:p>
        </w:tc>
        <w:tc>
          <w:tcPr>
            <w:tcW w:w="4472" w:type="dxa"/>
          </w:tcPr>
          <w:p w14:paraId="77BD8FF6" w14:textId="45E1E273" w:rsidR="00955116" w:rsidRDefault="00955116" w:rsidP="00955116">
            <w:pPr>
              <w:ind w:firstLine="0"/>
              <w:rPr>
                <w:szCs w:val="24"/>
                <w:lang w:eastAsia="en-US"/>
              </w:rPr>
            </w:pPr>
            <w:r>
              <w:rPr>
                <w:szCs w:val="24"/>
                <w:lang w:eastAsia="en-US"/>
              </w:rPr>
              <w:t>Отделение социального обслуживания на дому №2 пос. Цементный</w:t>
            </w:r>
          </w:p>
        </w:tc>
        <w:tc>
          <w:tcPr>
            <w:tcW w:w="2508" w:type="dxa"/>
          </w:tcPr>
          <w:p w14:paraId="3E48CBB3" w14:textId="56E9E00E" w:rsidR="00955116" w:rsidRDefault="00955116" w:rsidP="00955116">
            <w:pPr>
              <w:jc w:val="center"/>
              <w:rPr>
                <w:szCs w:val="24"/>
                <w:lang w:eastAsia="en-US"/>
              </w:rPr>
            </w:pPr>
            <w:r>
              <w:rPr>
                <w:szCs w:val="24"/>
                <w:lang w:eastAsia="en-US"/>
              </w:rPr>
              <w:t>1</w:t>
            </w:r>
          </w:p>
        </w:tc>
      </w:tr>
      <w:tr w:rsidR="00955116" w14:paraId="43D754B7" w14:textId="77777777" w:rsidTr="005818AE">
        <w:tc>
          <w:tcPr>
            <w:tcW w:w="1164" w:type="dxa"/>
          </w:tcPr>
          <w:p w14:paraId="048EF5FD" w14:textId="729EAEA3" w:rsidR="00955116" w:rsidRDefault="00955116" w:rsidP="00955116">
            <w:pPr>
              <w:jc w:val="center"/>
              <w:rPr>
                <w:szCs w:val="24"/>
                <w:lang w:eastAsia="en-US"/>
              </w:rPr>
            </w:pPr>
            <w:r>
              <w:rPr>
                <w:szCs w:val="24"/>
                <w:lang w:eastAsia="en-US"/>
              </w:rPr>
              <w:t>10</w:t>
            </w:r>
          </w:p>
        </w:tc>
        <w:tc>
          <w:tcPr>
            <w:tcW w:w="2865" w:type="dxa"/>
          </w:tcPr>
          <w:p w14:paraId="7B7FADAB" w14:textId="16548EFE" w:rsidR="00955116" w:rsidRPr="00DA177E" w:rsidRDefault="00955116" w:rsidP="00955116">
            <w:pPr>
              <w:ind w:firstLine="0"/>
              <w:rPr>
                <w:szCs w:val="24"/>
                <w:lang w:eastAsia="en-US"/>
              </w:rPr>
            </w:pPr>
            <w:r>
              <w:rPr>
                <w:szCs w:val="24"/>
                <w:lang w:eastAsia="en-US"/>
              </w:rPr>
              <w:t>Социальный работник</w:t>
            </w:r>
          </w:p>
        </w:tc>
        <w:tc>
          <w:tcPr>
            <w:tcW w:w="4472" w:type="dxa"/>
          </w:tcPr>
          <w:p w14:paraId="6C367340" w14:textId="77732F89" w:rsidR="00955116" w:rsidRDefault="00955116" w:rsidP="00955116">
            <w:pPr>
              <w:ind w:firstLine="0"/>
              <w:rPr>
                <w:szCs w:val="24"/>
                <w:lang w:eastAsia="en-US"/>
              </w:rPr>
            </w:pPr>
            <w:r>
              <w:rPr>
                <w:szCs w:val="24"/>
                <w:lang w:eastAsia="en-US"/>
              </w:rPr>
              <w:t>Отделение социального обслуживания на дому №2 пос. Цементный</w:t>
            </w:r>
          </w:p>
        </w:tc>
        <w:tc>
          <w:tcPr>
            <w:tcW w:w="2508" w:type="dxa"/>
          </w:tcPr>
          <w:p w14:paraId="7FF06172" w14:textId="50B355D0" w:rsidR="00955116" w:rsidRDefault="00955116" w:rsidP="00955116">
            <w:pPr>
              <w:jc w:val="center"/>
              <w:rPr>
                <w:szCs w:val="24"/>
                <w:lang w:eastAsia="en-US"/>
              </w:rPr>
            </w:pPr>
            <w:r>
              <w:rPr>
                <w:szCs w:val="24"/>
                <w:lang w:eastAsia="en-US"/>
              </w:rPr>
              <w:t>1</w:t>
            </w:r>
          </w:p>
        </w:tc>
      </w:tr>
      <w:tr w:rsidR="00955116" w14:paraId="7F93BCF6" w14:textId="77777777" w:rsidTr="005818AE">
        <w:tc>
          <w:tcPr>
            <w:tcW w:w="11009" w:type="dxa"/>
            <w:gridSpan w:val="4"/>
          </w:tcPr>
          <w:p w14:paraId="66EBCFE7" w14:textId="6B69B195" w:rsidR="00955116" w:rsidRDefault="00955116" w:rsidP="00955116">
            <w:pPr>
              <w:jc w:val="center"/>
              <w:rPr>
                <w:szCs w:val="24"/>
                <w:lang w:eastAsia="en-US"/>
              </w:rPr>
            </w:pPr>
            <w:r>
              <w:rPr>
                <w:b/>
                <w:szCs w:val="24"/>
                <w:lang w:eastAsia="en-US"/>
              </w:rPr>
              <w:t>Свердловская область, Невьянский район п. Цементный, пер. Больничный, 2 (ОВП)</w:t>
            </w:r>
          </w:p>
        </w:tc>
      </w:tr>
      <w:tr w:rsidR="00955116" w14:paraId="46199218" w14:textId="77777777" w:rsidTr="005818AE">
        <w:tc>
          <w:tcPr>
            <w:tcW w:w="1164" w:type="dxa"/>
          </w:tcPr>
          <w:p w14:paraId="61C526B8" w14:textId="171810BA" w:rsidR="00955116" w:rsidRDefault="00955116" w:rsidP="00955116">
            <w:pPr>
              <w:rPr>
                <w:szCs w:val="24"/>
                <w:lang w:eastAsia="en-US"/>
              </w:rPr>
            </w:pPr>
            <w:r>
              <w:rPr>
                <w:szCs w:val="24"/>
                <w:lang w:eastAsia="en-US"/>
              </w:rPr>
              <w:t>11</w:t>
            </w:r>
          </w:p>
        </w:tc>
        <w:tc>
          <w:tcPr>
            <w:tcW w:w="2865" w:type="dxa"/>
          </w:tcPr>
          <w:p w14:paraId="636B5CB3" w14:textId="0E516383" w:rsidR="00955116" w:rsidRDefault="00955116" w:rsidP="00955116">
            <w:pPr>
              <w:ind w:firstLine="0"/>
              <w:rPr>
                <w:szCs w:val="24"/>
                <w:lang w:eastAsia="en-US"/>
              </w:rPr>
            </w:pPr>
            <w:r>
              <w:rPr>
                <w:szCs w:val="24"/>
                <w:lang w:eastAsia="en-US"/>
              </w:rPr>
              <w:t>Заведующий отделением</w:t>
            </w:r>
          </w:p>
        </w:tc>
        <w:tc>
          <w:tcPr>
            <w:tcW w:w="4472" w:type="dxa"/>
          </w:tcPr>
          <w:p w14:paraId="28D02289" w14:textId="6EE72D4A" w:rsidR="00955116" w:rsidRDefault="00955116" w:rsidP="00955116">
            <w:pPr>
              <w:ind w:firstLine="0"/>
              <w:rPr>
                <w:szCs w:val="24"/>
                <w:lang w:eastAsia="en-US"/>
              </w:rPr>
            </w:pPr>
            <w:r>
              <w:rPr>
                <w:szCs w:val="24"/>
                <w:lang w:eastAsia="en-US"/>
              </w:rPr>
              <w:t>Отделение временного пребывания граждан пожилого возраста и инвалидов</w:t>
            </w:r>
          </w:p>
        </w:tc>
        <w:tc>
          <w:tcPr>
            <w:tcW w:w="2508" w:type="dxa"/>
          </w:tcPr>
          <w:p w14:paraId="78B15512" w14:textId="2534A53E" w:rsidR="00955116" w:rsidRDefault="00955116" w:rsidP="00955116">
            <w:pPr>
              <w:jc w:val="center"/>
              <w:rPr>
                <w:szCs w:val="24"/>
                <w:lang w:eastAsia="en-US"/>
              </w:rPr>
            </w:pPr>
            <w:r>
              <w:rPr>
                <w:szCs w:val="24"/>
                <w:lang w:eastAsia="en-US"/>
              </w:rPr>
              <w:t>1</w:t>
            </w:r>
          </w:p>
        </w:tc>
      </w:tr>
      <w:tr w:rsidR="00955116" w14:paraId="1189A921" w14:textId="77777777" w:rsidTr="005818AE">
        <w:tc>
          <w:tcPr>
            <w:tcW w:w="1164" w:type="dxa"/>
          </w:tcPr>
          <w:p w14:paraId="28D32AE7" w14:textId="7C9124C7" w:rsidR="00955116" w:rsidRDefault="00955116" w:rsidP="00955116">
            <w:pPr>
              <w:jc w:val="center"/>
              <w:rPr>
                <w:szCs w:val="24"/>
                <w:lang w:eastAsia="en-US"/>
              </w:rPr>
            </w:pPr>
            <w:r>
              <w:rPr>
                <w:szCs w:val="24"/>
                <w:lang w:eastAsia="en-US"/>
              </w:rPr>
              <w:lastRenderedPageBreak/>
              <w:t>12</w:t>
            </w:r>
          </w:p>
        </w:tc>
        <w:tc>
          <w:tcPr>
            <w:tcW w:w="2865" w:type="dxa"/>
          </w:tcPr>
          <w:p w14:paraId="4821B2A3" w14:textId="6FB412BD" w:rsidR="00955116" w:rsidRDefault="00955116" w:rsidP="00955116">
            <w:pPr>
              <w:ind w:firstLine="0"/>
              <w:rPr>
                <w:szCs w:val="24"/>
                <w:lang w:eastAsia="en-US"/>
              </w:rPr>
            </w:pPr>
            <w:r w:rsidRPr="007B560F">
              <w:rPr>
                <w:szCs w:val="24"/>
                <w:lang w:eastAsia="en-US"/>
              </w:rPr>
              <w:t>Специалист</w:t>
            </w:r>
            <w:r>
              <w:rPr>
                <w:szCs w:val="24"/>
                <w:lang w:eastAsia="en-US"/>
              </w:rPr>
              <w:t xml:space="preserve"> по социальной работе</w:t>
            </w:r>
          </w:p>
        </w:tc>
        <w:tc>
          <w:tcPr>
            <w:tcW w:w="4472" w:type="dxa"/>
          </w:tcPr>
          <w:p w14:paraId="4FCF056F" w14:textId="72EB154B" w:rsidR="00955116" w:rsidRDefault="00955116" w:rsidP="00955116">
            <w:pPr>
              <w:ind w:firstLine="0"/>
              <w:rPr>
                <w:szCs w:val="24"/>
                <w:lang w:eastAsia="en-US"/>
              </w:rPr>
            </w:pPr>
            <w:r>
              <w:rPr>
                <w:szCs w:val="24"/>
                <w:lang w:eastAsia="en-US"/>
              </w:rPr>
              <w:t>Отделение временного пребывания граждан пожилого возраста и инвалидов</w:t>
            </w:r>
          </w:p>
        </w:tc>
        <w:tc>
          <w:tcPr>
            <w:tcW w:w="2508" w:type="dxa"/>
          </w:tcPr>
          <w:p w14:paraId="54105495" w14:textId="579255BB" w:rsidR="00955116" w:rsidRDefault="00955116" w:rsidP="00955116">
            <w:pPr>
              <w:jc w:val="center"/>
              <w:rPr>
                <w:szCs w:val="24"/>
                <w:lang w:eastAsia="en-US"/>
              </w:rPr>
            </w:pPr>
            <w:r>
              <w:rPr>
                <w:szCs w:val="24"/>
                <w:lang w:eastAsia="en-US"/>
              </w:rPr>
              <w:t>1</w:t>
            </w:r>
          </w:p>
        </w:tc>
      </w:tr>
      <w:tr w:rsidR="00955116" w14:paraId="2AB0954F" w14:textId="77777777" w:rsidTr="005818AE">
        <w:tc>
          <w:tcPr>
            <w:tcW w:w="1164" w:type="dxa"/>
          </w:tcPr>
          <w:p w14:paraId="5E06749D" w14:textId="0F42D8AF" w:rsidR="00955116" w:rsidRDefault="00955116" w:rsidP="00955116">
            <w:pPr>
              <w:jc w:val="center"/>
              <w:rPr>
                <w:szCs w:val="24"/>
                <w:lang w:eastAsia="en-US"/>
              </w:rPr>
            </w:pPr>
            <w:r>
              <w:rPr>
                <w:szCs w:val="24"/>
                <w:lang w:eastAsia="en-US"/>
              </w:rPr>
              <w:t>13</w:t>
            </w:r>
          </w:p>
        </w:tc>
        <w:tc>
          <w:tcPr>
            <w:tcW w:w="2865" w:type="dxa"/>
          </w:tcPr>
          <w:p w14:paraId="38B49955" w14:textId="0D6FCCA0" w:rsidR="00955116" w:rsidRDefault="00955116" w:rsidP="00955116">
            <w:pPr>
              <w:ind w:firstLine="0"/>
              <w:rPr>
                <w:szCs w:val="24"/>
                <w:lang w:eastAsia="en-US"/>
              </w:rPr>
            </w:pPr>
            <w:r>
              <w:rPr>
                <w:szCs w:val="24"/>
                <w:lang w:eastAsia="en-US"/>
              </w:rPr>
              <w:t>Сиделка</w:t>
            </w:r>
          </w:p>
        </w:tc>
        <w:tc>
          <w:tcPr>
            <w:tcW w:w="4472" w:type="dxa"/>
          </w:tcPr>
          <w:p w14:paraId="036B13BF" w14:textId="33E769C3" w:rsidR="00955116" w:rsidRPr="00302D57" w:rsidRDefault="00955116" w:rsidP="00955116">
            <w:pPr>
              <w:ind w:firstLine="0"/>
              <w:rPr>
                <w:szCs w:val="24"/>
                <w:lang w:eastAsia="en-US"/>
              </w:rPr>
            </w:pPr>
            <w:r>
              <w:rPr>
                <w:szCs w:val="24"/>
                <w:lang w:eastAsia="en-US"/>
              </w:rPr>
              <w:t>Отделение временного пребывания граждан пожилого возраста и инвалидов</w:t>
            </w:r>
          </w:p>
        </w:tc>
        <w:tc>
          <w:tcPr>
            <w:tcW w:w="2508" w:type="dxa"/>
          </w:tcPr>
          <w:p w14:paraId="02845B56" w14:textId="7599C858" w:rsidR="00955116" w:rsidRDefault="00955116" w:rsidP="00955116">
            <w:pPr>
              <w:jc w:val="center"/>
              <w:rPr>
                <w:szCs w:val="24"/>
                <w:lang w:eastAsia="en-US"/>
              </w:rPr>
            </w:pPr>
            <w:r>
              <w:rPr>
                <w:szCs w:val="24"/>
                <w:lang w:eastAsia="en-US"/>
              </w:rPr>
              <w:t xml:space="preserve"> 1</w:t>
            </w:r>
          </w:p>
        </w:tc>
      </w:tr>
      <w:tr w:rsidR="00955116" w14:paraId="14EA1417" w14:textId="77777777" w:rsidTr="005818AE">
        <w:tc>
          <w:tcPr>
            <w:tcW w:w="11009" w:type="dxa"/>
            <w:gridSpan w:val="4"/>
          </w:tcPr>
          <w:p w14:paraId="2AEB034B" w14:textId="587F3F6F" w:rsidR="00955116" w:rsidRDefault="00955116" w:rsidP="00955116">
            <w:pPr>
              <w:jc w:val="center"/>
              <w:rPr>
                <w:szCs w:val="24"/>
                <w:lang w:eastAsia="en-US"/>
              </w:rPr>
            </w:pPr>
            <w:r>
              <w:rPr>
                <w:b/>
                <w:szCs w:val="24"/>
                <w:lang w:eastAsia="en-US"/>
              </w:rPr>
              <w:t>Свердловская область, Невьянский район п. Цементный, пер. Больничный, 2 (СРО)</w:t>
            </w:r>
          </w:p>
        </w:tc>
      </w:tr>
      <w:tr w:rsidR="00955116" w14:paraId="154FFD19" w14:textId="77777777" w:rsidTr="005818AE">
        <w:tc>
          <w:tcPr>
            <w:tcW w:w="1164" w:type="dxa"/>
          </w:tcPr>
          <w:p w14:paraId="7311608A" w14:textId="2A2C60F6" w:rsidR="00955116" w:rsidRDefault="00955116" w:rsidP="00955116">
            <w:pPr>
              <w:jc w:val="center"/>
              <w:rPr>
                <w:szCs w:val="24"/>
                <w:lang w:eastAsia="en-US"/>
              </w:rPr>
            </w:pPr>
            <w:r>
              <w:rPr>
                <w:szCs w:val="24"/>
                <w:lang w:eastAsia="en-US"/>
              </w:rPr>
              <w:t>14</w:t>
            </w:r>
          </w:p>
        </w:tc>
        <w:tc>
          <w:tcPr>
            <w:tcW w:w="2865" w:type="dxa"/>
          </w:tcPr>
          <w:p w14:paraId="7CB17215" w14:textId="77777777" w:rsidR="00955116" w:rsidRDefault="00955116" w:rsidP="00955116">
            <w:pPr>
              <w:ind w:firstLine="0"/>
              <w:rPr>
                <w:szCs w:val="24"/>
                <w:lang w:eastAsia="en-US"/>
              </w:rPr>
            </w:pPr>
            <w:r>
              <w:rPr>
                <w:szCs w:val="24"/>
                <w:lang w:eastAsia="en-US"/>
              </w:rPr>
              <w:t>Заведующий отделением</w:t>
            </w:r>
          </w:p>
        </w:tc>
        <w:tc>
          <w:tcPr>
            <w:tcW w:w="4472" w:type="dxa"/>
          </w:tcPr>
          <w:p w14:paraId="3E729BD2" w14:textId="173503B0" w:rsidR="00955116" w:rsidRDefault="00955116" w:rsidP="00955116">
            <w:pPr>
              <w:ind w:firstLine="0"/>
              <w:rPr>
                <w:szCs w:val="24"/>
                <w:lang w:eastAsia="en-US"/>
              </w:rPr>
            </w:pPr>
            <w:r>
              <w:rPr>
                <w:szCs w:val="24"/>
                <w:lang w:eastAsia="en-US"/>
              </w:rPr>
              <w:t xml:space="preserve">Социально – реабилитационное отделение  </w:t>
            </w:r>
          </w:p>
        </w:tc>
        <w:tc>
          <w:tcPr>
            <w:tcW w:w="2508" w:type="dxa"/>
          </w:tcPr>
          <w:p w14:paraId="56E7CA7D" w14:textId="30CFFCA1" w:rsidR="00955116" w:rsidRPr="007B560F" w:rsidRDefault="00955116" w:rsidP="00955116">
            <w:pPr>
              <w:jc w:val="center"/>
              <w:rPr>
                <w:szCs w:val="24"/>
                <w:lang w:eastAsia="en-US"/>
              </w:rPr>
            </w:pPr>
            <w:r>
              <w:rPr>
                <w:szCs w:val="24"/>
                <w:lang w:eastAsia="en-US"/>
              </w:rPr>
              <w:t>1</w:t>
            </w:r>
          </w:p>
        </w:tc>
      </w:tr>
      <w:tr w:rsidR="00955116" w14:paraId="0AA58D54" w14:textId="77777777" w:rsidTr="005818AE">
        <w:tc>
          <w:tcPr>
            <w:tcW w:w="1164" w:type="dxa"/>
          </w:tcPr>
          <w:p w14:paraId="38AD59D6" w14:textId="609C40C0" w:rsidR="00955116" w:rsidRDefault="00955116" w:rsidP="00955116">
            <w:pPr>
              <w:jc w:val="center"/>
              <w:rPr>
                <w:szCs w:val="24"/>
                <w:lang w:eastAsia="en-US"/>
              </w:rPr>
            </w:pPr>
            <w:r>
              <w:rPr>
                <w:szCs w:val="24"/>
                <w:lang w:eastAsia="en-US"/>
              </w:rPr>
              <w:t>15</w:t>
            </w:r>
          </w:p>
        </w:tc>
        <w:tc>
          <w:tcPr>
            <w:tcW w:w="2865" w:type="dxa"/>
          </w:tcPr>
          <w:p w14:paraId="6D5C3198" w14:textId="77777777" w:rsidR="00955116" w:rsidRDefault="00955116" w:rsidP="00955116">
            <w:pPr>
              <w:ind w:firstLine="0"/>
              <w:rPr>
                <w:szCs w:val="24"/>
                <w:lang w:val="en-US" w:eastAsia="en-US"/>
              </w:rPr>
            </w:pPr>
            <w:proofErr w:type="spellStart"/>
            <w:r>
              <w:rPr>
                <w:szCs w:val="24"/>
                <w:lang w:val="en-US" w:eastAsia="en-US"/>
              </w:rPr>
              <w:t>Повар</w:t>
            </w:r>
            <w:proofErr w:type="spellEnd"/>
          </w:p>
        </w:tc>
        <w:tc>
          <w:tcPr>
            <w:tcW w:w="4472" w:type="dxa"/>
          </w:tcPr>
          <w:p w14:paraId="04E77FAB" w14:textId="76076A4D" w:rsidR="00955116" w:rsidRDefault="00955116" w:rsidP="00955116">
            <w:pPr>
              <w:ind w:firstLine="0"/>
              <w:rPr>
                <w:szCs w:val="24"/>
                <w:lang w:eastAsia="en-US"/>
              </w:rPr>
            </w:pPr>
            <w:r>
              <w:rPr>
                <w:szCs w:val="24"/>
                <w:lang w:eastAsia="en-US"/>
              </w:rPr>
              <w:t xml:space="preserve">Социально – реабилитационное отделение  </w:t>
            </w:r>
          </w:p>
        </w:tc>
        <w:tc>
          <w:tcPr>
            <w:tcW w:w="2508" w:type="dxa"/>
          </w:tcPr>
          <w:p w14:paraId="2EA4FDB3" w14:textId="17806FFA" w:rsidR="00955116" w:rsidRPr="007B560F" w:rsidRDefault="00955116" w:rsidP="00955116">
            <w:pPr>
              <w:jc w:val="center"/>
              <w:rPr>
                <w:szCs w:val="24"/>
                <w:lang w:eastAsia="en-US"/>
              </w:rPr>
            </w:pPr>
            <w:r>
              <w:rPr>
                <w:szCs w:val="24"/>
                <w:lang w:eastAsia="en-US"/>
              </w:rPr>
              <w:t>1</w:t>
            </w:r>
          </w:p>
        </w:tc>
      </w:tr>
      <w:tr w:rsidR="00955116" w14:paraId="11684D40" w14:textId="77777777" w:rsidTr="00955116">
        <w:tc>
          <w:tcPr>
            <w:tcW w:w="1164" w:type="dxa"/>
          </w:tcPr>
          <w:p w14:paraId="0C2B8611" w14:textId="4A6DCA4F" w:rsidR="00955116" w:rsidRDefault="00955116" w:rsidP="00955116">
            <w:pPr>
              <w:jc w:val="center"/>
              <w:rPr>
                <w:szCs w:val="24"/>
                <w:lang w:eastAsia="en-US"/>
              </w:rPr>
            </w:pPr>
            <w:r>
              <w:rPr>
                <w:szCs w:val="24"/>
                <w:lang w:eastAsia="en-US"/>
              </w:rPr>
              <w:t>16</w:t>
            </w:r>
          </w:p>
        </w:tc>
        <w:tc>
          <w:tcPr>
            <w:tcW w:w="2865" w:type="dxa"/>
          </w:tcPr>
          <w:p w14:paraId="7CC2F6A4" w14:textId="1E629FD0" w:rsidR="00955116" w:rsidRDefault="00955116" w:rsidP="00955116">
            <w:pPr>
              <w:ind w:firstLine="0"/>
              <w:rPr>
                <w:szCs w:val="24"/>
                <w:lang w:eastAsia="en-US"/>
              </w:rPr>
            </w:pPr>
            <w:r w:rsidRPr="00955116">
              <w:rPr>
                <w:szCs w:val="24"/>
                <w:lang w:eastAsia="en-US"/>
              </w:rPr>
              <w:t>Фельдшер</w:t>
            </w:r>
          </w:p>
        </w:tc>
        <w:tc>
          <w:tcPr>
            <w:tcW w:w="4472" w:type="dxa"/>
          </w:tcPr>
          <w:p w14:paraId="5E7CE1D2" w14:textId="2F054593" w:rsidR="00955116" w:rsidRDefault="00955116" w:rsidP="00955116">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4C0CF8BA" w14:textId="77777777" w:rsidR="00955116" w:rsidRDefault="00955116" w:rsidP="00955116">
            <w:pPr>
              <w:jc w:val="center"/>
              <w:rPr>
                <w:szCs w:val="24"/>
                <w:lang w:val="en-US" w:eastAsia="en-US"/>
              </w:rPr>
            </w:pPr>
            <w:r>
              <w:rPr>
                <w:szCs w:val="24"/>
                <w:lang w:val="en-US" w:eastAsia="en-US"/>
              </w:rPr>
              <w:t>1</w:t>
            </w:r>
          </w:p>
          <w:p w14:paraId="5016AFEF" w14:textId="790FAD12" w:rsidR="00955116" w:rsidRDefault="00955116" w:rsidP="00955116">
            <w:pPr>
              <w:jc w:val="center"/>
              <w:rPr>
                <w:szCs w:val="24"/>
                <w:lang w:eastAsia="en-US"/>
              </w:rPr>
            </w:pPr>
          </w:p>
        </w:tc>
      </w:tr>
      <w:tr w:rsidR="00955116" w14:paraId="13494DFA" w14:textId="77777777" w:rsidTr="00955116">
        <w:tc>
          <w:tcPr>
            <w:tcW w:w="1164" w:type="dxa"/>
          </w:tcPr>
          <w:p w14:paraId="69685987" w14:textId="285DD974" w:rsidR="00955116" w:rsidRDefault="00955116" w:rsidP="00955116">
            <w:pPr>
              <w:jc w:val="center"/>
              <w:rPr>
                <w:szCs w:val="24"/>
                <w:lang w:eastAsia="en-US"/>
              </w:rPr>
            </w:pPr>
            <w:r>
              <w:rPr>
                <w:szCs w:val="24"/>
                <w:lang w:eastAsia="en-US"/>
              </w:rPr>
              <w:t>17</w:t>
            </w:r>
          </w:p>
        </w:tc>
        <w:tc>
          <w:tcPr>
            <w:tcW w:w="2865" w:type="dxa"/>
          </w:tcPr>
          <w:p w14:paraId="633F829B" w14:textId="7666881C" w:rsidR="00955116" w:rsidRDefault="00955116" w:rsidP="00955116">
            <w:pPr>
              <w:ind w:firstLine="0"/>
              <w:rPr>
                <w:szCs w:val="24"/>
                <w:lang w:eastAsia="en-US"/>
              </w:rPr>
            </w:pPr>
            <w:r>
              <w:rPr>
                <w:szCs w:val="24"/>
                <w:lang w:eastAsia="en-US"/>
              </w:rPr>
              <w:t>Медицинская сестра</w:t>
            </w:r>
          </w:p>
        </w:tc>
        <w:tc>
          <w:tcPr>
            <w:tcW w:w="4472" w:type="dxa"/>
          </w:tcPr>
          <w:p w14:paraId="16826A19" w14:textId="6BF1A093" w:rsidR="00955116" w:rsidRDefault="00955116" w:rsidP="00955116">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5E0A2EC3" w14:textId="77777777" w:rsidR="00955116" w:rsidRDefault="00955116" w:rsidP="00955116">
            <w:pPr>
              <w:jc w:val="center"/>
              <w:rPr>
                <w:szCs w:val="24"/>
                <w:lang w:val="en-US" w:eastAsia="en-US"/>
              </w:rPr>
            </w:pPr>
            <w:r>
              <w:rPr>
                <w:szCs w:val="24"/>
                <w:lang w:val="en-US" w:eastAsia="en-US"/>
              </w:rPr>
              <w:t>1</w:t>
            </w:r>
          </w:p>
          <w:p w14:paraId="6EC83FED" w14:textId="19D1031B" w:rsidR="00955116" w:rsidRDefault="00955116" w:rsidP="00955116">
            <w:pPr>
              <w:jc w:val="center"/>
              <w:rPr>
                <w:szCs w:val="24"/>
                <w:lang w:eastAsia="en-US"/>
              </w:rPr>
            </w:pPr>
          </w:p>
        </w:tc>
      </w:tr>
      <w:tr w:rsidR="00955116" w14:paraId="7FEE3D89" w14:textId="77777777" w:rsidTr="00955116">
        <w:tc>
          <w:tcPr>
            <w:tcW w:w="1164" w:type="dxa"/>
          </w:tcPr>
          <w:p w14:paraId="7E41326E" w14:textId="6225D69D" w:rsidR="00955116" w:rsidRDefault="00955116" w:rsidP="00955116">
            <w:pPr>
              <w:jc w:val="center"/>
              <w:rPr>
                <w:szCs w:val="24"/>
                <w:lang w:eastAsia="en-US"/>
              </w:rPr>
            </w:pPr>
            <w:r>
              <w:rPr>
                <w:szCs w:val="24"/>
                <w:lang w:eastAsia="en-US"/>
              </w:rPr>
              <w:t>18</w:t>
            </w:r>
          </w:p>
        </w:tc>
        <w:tc>
          <w:tcPr>
            <w:tcW w:w="2865" w:type="dxa"/>
          </w:tcPr>
          <w:p w14:paraId="26389229" w14:textId="1845180F" w:rsidR="00955116" w:rsidRDefault="00955116" w:rsidP="00955116">
            <w:pPr>
              <w:ind w:firstLine="0"/>
              <w:rPr>
                <w:szCs w:val="24"/>
                <w:lang w:eastAsia="en-US"/>
              </w:rPr>
            </w:pPr>
            <w:r>
              <w:rPr>
                <w:szCs w:val="24"/>
                <w:lang w:eastAsia="en-US"/>
              </w:rPr>
              <w:t>Медицинская сестра по массажу</w:t>
            </w:r>
          </w:p>
        </w:tc>
        <w:tc>
          <w:tcPr>
            <w:tcW w:w="4472" w:type="dxa"/>
          </w:tcPr>
          <w:p w14:paraId="634BED75" w14:textId="2D343D44" w:rsidR="00955116" w:rsidRDefault="00955116" w:rsidP="00955116">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74E1FC06" w14:textId="77777777" w:rsidR="00955116" w:rsidRDefault="00955116" w:rsidP="00955116">
            <w:pPr>
              <w:jc w:val="center"/>
              <w:rPr>
                <w:szCs w:val="24"/>
                <w:lang w:val="en-US" w:eastAsia="en-US"/>
              </w:rPr>
            </w:pPr>
            <w:r>
              <w:rPr>
                <w:szCs w:val="24"/>
                <w:lang w:val="en-US" w:eastAsia="en-US"/>
              </w:rPr>
              <w:t>1</w:t>
            </w:r>
          </w:p>
          <w:p w14:paraId="531FA448" w14:textId="34FEC214" w:rsidR="00955116" w:rsidRDefault="00955116" w:rsidP="00955116">
            <w:pPr>
              <w:jc w:val="center"/>
              <w:rPr>
                <w:szCs w:val="24"/>
                <w:lang w:eastAsia="en-US"/>
              </w:rPr>
            </w:pPr>
          </w:p>
        </w:tc>
      </w:tr>
      <w:tr w:rsidR="00955116" w14:paraId="1A5C973F" w14:textId="77777777" w:rsidTr="00955116">
        <w:tc>
          <w:tcPr>
            <w:tcW w:w="1164" w:type="dxa"/>
          </w:tcPr>
          <w:p w14:paraId="71BBB9BC" w14:textId="02FCB872" w:rsidR="00955116" w:rsidRDefault="00955116" w:rsidP="00955116">
            <w:pPr>
              <w:jc w:val="center"/>
              <w:rPr>
                <w:szCs w:val="24"/>
                <w:lang w:eastAsia="en-US"/>
              </w:rPr>
            </w:pPr>
            <w:r>
              <w:rPr>
                <w:szCs w:val="24"/>
                <w:lang w:eastAsia="en-US"/>
              </w:rPr>
              <w:t>19</w:t>
            </w:r>
          </w:p>
        </w:tc>
        <w:tc>
          <w:tcPr>
            <w:tcW w:w="2865" w:type="dxa"/>
          </w:tcPr>
          <w:p w14:paraId="49D162FF" w14:textId="2C904CEC" w:rsidR="00955116" w:rsidRDefault="00955116" w:rsidP="00955116">
            <w:pPr>
              <w:ind w:firstLine="0"/>
              <w:rPr>
                <w:szCs w:val="24"/>
                <w:lang w:eastAsia="en-US"/>
              </w:rPr>
            </w:pPr>
            <w:r>
              <w:rPr>
                <w:szCs w:val="24"/>
                <w:lang w:eastAsia="en-US"/>
              </w:rPr>
              <w:t>Медицинская сестра  по физиотерапии</w:t>
            </w:r>
          </w:p>
        </w:tc>
        <w:tc>
          <w:tcPr>
            <w:tcW w:w="4472" w:type="dxa"/>
          </w:tcPr>
          <w:p w14:paraId="00CFBAAA" w14:textId="6C2979C8" w:rsidR="00955116" w:rsidRDefault="00955116" w:rsidP="00955116">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46232E7F" w14:textId="77777777" w:rsidR="00955116" w:rsidRDefault="00955116" w:rsidP="00955116">
            <w:pPr>
              <w:jc w:val="center"/>
              <w:rPr>
                <w:szCs w:val="24"/>
                <w:lang w:eastAsia="en-US"/>
              </w:rPr>
            </w:pPr>
            <w:r>
              <w:rPr>
                <w:szCs w:val="24"/>
                <w:lang w:eastAsia="en-US"/>
              </w:rPr>
              <w:t>1</w:t>
            </w:r>
          </w:p>
          <w:p w14:paraId="682CD10C" w14:textId="517C8B36" w:rsidR="00955116" w:rsidRDefault="00955116" w:rsidP="00955116">
            <w:pPr>
              <w:jc w:val="center"/>
              <w:rPr>
                <w:szCs w:val="24"/>
                <w:lang w:eastAsia="en-US"/>
              </w:rPr>
            </w:pPr>
          </w:p>
        </w:tc>
      </w:tr>
      <w:tr w:rsidR="00955116" w14:paraId="7BE91AA8" w14:textId="77777777" w:rsidTr="00955116">
        <w:tc>
          <w:tcPr>
            <w:tcW w:w="1164" w:type="dxa"/>
          </w:tcPr>
          <w:p w14:paraId="6D231637" w14:textId="740C0E13" w:rsidR="00955116" w:rsidRDefault="00955116" w:rsidP="00955116">
            <w:pPr>
              <w:jc w:val="center"/>
              <w:rPr>
                <w:szCs w:val="24"/>
                <w:lang w:eastAsia="en-US"/>
              </w:rPr>
            </w:pPr>
            <w:r>
              <w:rPr>
                <w:szCs w:val="24"/>
                <w:lang w:eastAsia="en-US"/>
              </w:rPr>
              <w:t>20</w:t>
            </w:r>
          </w:p>
        </w:tc>
        <w:tc>
          <w:tcPr>
            <w:tcW w:w="2865" w:type="dxa"/>
          </w:tcPr>
          <w:p w14:paraId="76181D02" w14:textId="34EB04B8" w:rsidR="00955116" w:rsidRDefault="00955116" w:rsidP="00955116">
            <w:pPr>
              <w:ind w:firstLine="0"/>
              <w:rPr>
                <w:szCs w:val="24"/>
                <w:lang w:eastAsia="en-US"/>
              </w:rPr>
            </w:pPr>
            <w:r>
              <w:rPr>
                <w:szCs w:val="24"/>
                <w:lang w:eastAsia="en-US"/>
              </w:rPr>
              <w:t>Слесарь-сантехник</w:t>
            </w:r>
          </w:p>
        </w:tc>
        <w:tc>
          <w:tcPr>
            <w:tcW w:w="4472" w:type="dxa"/>
          </w:tcPr>
          <w:p w14:paraId="161DDEA0" w14:textId="2CC6BF5D" w:rsidR="00955116" w:rsidRDefault="00955116" w:rsidP="00955116">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320F0544" w14:textId="77777777" w:rsidR="00955116" w:rsidRDefault="00955116" w:rsidP="00955116">
            <w:pPr>
              <w:jc w:val="center"/>
              <w:rPr>
                <w:szCs w:val="24"/>
                <w:lang w:eastAsia="en-US"/>
              </w:rPr>
            </w:pPr>
            <w:r>
              <w:rPr>
                <w:szCs w:val="24"/>
                <w:lang w:eastAsia="en-US"/>
              </w:rPr>
              <w:t>1</w:t>
            </w:r>
          </w:p>
          <w:p w14:paraId="74AF15ED" w14:textId="3C5AF92A" w:rsidR="00955116" w:rsidRDefault="00955116" w:rsidP="00955116">
            <w:pPr>
              <w:jc w:val="center"/>
              <w:rPr>
                <w:szCs w:val="24"/>
                <w:lang w:eastAsia="en-US"/>
              </w:rPr>
            </w:pPr>
          </w:p>
        </w:tc>
      </w:tr>
      <w:tr w:rsidR="00955116" w14:paraId="3052BC04" w14:textId="77777777" w:rsidTr="005818AE">
        <w:tc>
          <w:tcPr>
            <w:tcW w:w="11009" w:type="dxa"/>
            <w:gridSpan w:val="4"/>
          </w:tcPr>
          <w:p w14:paraId="18026E6B" w14:textId="35BAE72C" w:rsidR="00955116" w:rsidRDefault="00955116" w:rsidP="00955116">
            <w:pPr>
              <w:jc w:val="center"/>
              <w:rPr>
                <w:szCs w:val="24"/>
                <w:lang w:eastAsia="en-US"/>
              </w:rPr>
            </w:pPr>
            <w:r>
              <w:rPr>
                <w:b/>
                <w:szCs w:val="24"/>
                <w:lang w:eastAsia="en-US"/>
              </w:rPr>
              <w:t xml:space="preserve">Свердловская область, Невьянский район с. </w:t>
            </w:r>
            <w:proofErr w:type="spellStart"/>
            <w:r>
              <w:rPr>
                <w:b/>
                <w:szCs w:val="24"/>
                <w:lang w:eastAsia="en-US"/>
              </w:rPr>
              <w:t>Аятское</w:t>
            </w:r>
            <w:proofErr w:type="spellEnd"/>
            <w:r>
              <w:rPr>
                <w:b/>
                <w:szCs w:val="24"/>
                <w:lang w:eastAsia="en-US"/>
              </w:rPr>
              <w:t>, ул. Ворошилова,  д. 1 (ОВП)</w:t>
            </w:r>
          </w:p>
        </w:tc>
      </w:tr>
      <w:tr w:rsidR="00955116" w14:paraId="35193745" w14:textId="77777777" w:rsidTr="00955116">
        <w:tc>
          <w:tcPr>
            <w:tcW w:w="1164" w:type="dxa"/>
          </w:tcPr>
          <w:p w14:paraId="7103A151" w14:textId="55957AE5" w:rsidR="00955116" w:rsidRDefault="00955116" w:rsidP="00955116">
            <w:pPr>
              <w:jc w:val="center"/>
              <w:rPr>
                <w:szCs w:val="24"/>
                <w:lang w:eastAsia="en-US"/>
              </w:rPr>
            </w:pPr>
            <w:r>
              <w:rPr>
                <w:szCs w:val="24"/>
                <w:lang w:eastAsia="en-US"/>
              </w:rPr>
              <w:t>21</w:t>
            </w:r>
          </w:p>
        </w:tc>
        <w:tc>
          <w:tcPr>
            <w:tcW w:w="2865" w:type="dxa"/>
          </w:tcPr>
          <w:p w14:paraId="3350A5A6" w14:textId="77777777" w:rsidR="00955116" w:rsidRDefault="00955116" w:rsidP="00955116">
            <w:pPr>
              <w:ind w:firstLine="0"/>
              <w:rPr>
                <w:szCs w:val="24"/>
                <w:lang w:eastAsia="en-US"/>
              </w:rPr>
            </w:pPr>
            <w:r>
              <w:rPr>
                <w:szCs w:val="24"/>
                <w:lang w:eastAsia="en-US"/>
              </w:rPr>
              <w:t xml:space="preserve">Заведующий отделением </w:t>
            </w:r>
          </w:p>
        </w:tc>
        <w:tc>
          <w:tcPr>
            <w:tcW w:w="4472" w:type="dxa"/>
          </w:tcPr>
          <w:p w14:paraId="37EFA9A5" w14:textId="7B60D14A" w:rsidR="00955116" w:rsidRDefault="00955116" w:rsidP="00955116">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437BB25A" w14:textId="77777777" w:rsidR="00955116" w:rsidRDefault="00955116" w:rsidP="00955116">
            <w:pPr>
              <w:jc w:val="center"/>
              <w:rPr>
                <w:szCs w:val="24"/>
                <w:lang w:eastAsia="en-US"/>
              </w:rPr>
            </w:pPr>
            <w:r>
              <w:rPr>
                <w:szCs w:val="24"/>
                <w:lang w:eastAsia="en-US"/>
              </w:rPr>
              <w:t>1</w:t>
            </w:r>
          </w:p>
          <w:p w14:paraId="7E76F81C" w14:textId="2121FA6E" w:rsidR="00955116" w:rsidRDefault="00955116" w:rsidP="00955116">
            <w:pPr>
              <w:jc w:val="center"/>
              <w:rPr>
                <w:szCs w:val="24"/>
                <w:lang w:eastAsia="en-US"/>
              </w:rPr>
            </w:pPr>
          </w:p>
        </w:tc>
      </w:tr>
      <w:tr w:rsidR="00955116" w14:paraId="3EA01246" w14:textId="77777777" w:rsidTr="00955116">
        <w:tc>
          <w:tcPr>
            <w:tcW w:w="1164" w:type="dxa"/>
          </w:tcPr>
          <w:p w14:paraId="236A25EA" w14:textId="1218FC97" w:rsidR="00955116" w:rsidRDefault="00955116" w:rsidP="00955116">
            <w:pPr>
              <w:jc w:val="center"/>
              <w:rPr>
                <w:szCs w:val="24"/>
                <w:lang w:eastAsia="en-US"/>
              </w:rPr>
            </w:pPr>
            <w:r>
              <w:rPr>
                <w:szCs w:val="24"/>
                <w:lang w:eastAsia="en-US"/>
              </w:rPr>
              <w:t>22</w:t>
            </w:r>
          </w:p>
        </w:tc>
        <w:tc>
          <w:tcPr>
            <w:tcW w:w="2865" w:type="dxa"/>
          </w:tcPr>
          <w:p w14:paraId="3A3D3F4D" w14:textId="77777777" w:rsidR="00955116" w:rsidRDefault="00955116" w:rsidP="00955116">
            <w:pPr>
              <w:ind w:firstLine="0"/>
              <w:rPr>
                <w:szCs w:val="24"/>
                <w:lang w:eastAsia="en-US"/>
              </w:rPr>
            </w:pPr>
            <w:r>
              <w:rPr>
                <w:szCs w:val="24"/>
                <w:lang w:eastAsia="en-US"/>
              </w:rPr>
              <w:t>Повар</w:t>
            </w:r>
          </w:p>
        </w:tc>
        <w:tc>
          <w:tcPr>
            <w:tcW w:w="4472" w:type="dxa"/>
          </w:tcPr>
          <w:p w14:paraId="5AB236C7" w14:textId="4B04FA59" w:rsidR="00955116" w:rsidRDefault="00955116" w:rsidP="00955116">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768018F4" w14:textId="77777777" w:rsidR="00955116" w:rsidRDefault="00955116" w:rsidP="00955116">
            <w:pPr>
              <w:jc w:val="center"/>
              <w:rPr>
                <w:szCs w:val="24"/>
                <w:lang w:eastAsia="en-US"/>
              </w:rPr>
            </w:pPr>
            <w:r>
              <w:rPr>
                <w:szCs w:val="24"/>
                <w:lang w:eastAsia="en-US"/>
              </w:rPr>
              <w:t>1</w:t>
            </w:r>
          </w:p>
          <w:p w14:paraId="60693195" w14:textId="287BF300" w:rsidR="00955116" w:rsidRDefault="00955116" w:rsidP="00955116">
            <w:pPr>
              <w:jc w:val="center"/>
              <w:rPr>
                <w:szCs w:val="24"/>
                <w:lang w:eastAsia="en-US"/>
              </w:rPr>
            </w:pPr>
          </w:p>
        </w:tc>
      </w:tr>
      <w:tr w:rsidR="00955116" w14:paraId="210BB6C8" w14:textId="77777777" w:rsidTr="00955116">
        <w:tc>
          <w:tcPr>
            <w:tcW w:w="1164" w:type="dxa"/>
          </w:tcPr>
          <w:p w14:paraId="1DE9DC8D" w14:textId="6834950F" w:rsidR="00955116" w:rsidRDefault="00955116" w:rsidP="00955116">
            <w:pPr>
              <w:jc w:val="center"/>
              <w:rPr>
                <w:szCs w:val="24"/>
                <w:lang w:eastAsia="en-US"/>
              </w:rPr>
            </w:pPr>
            <w:r>
              <w:rPr>
                <w:szCs w:val="24"/>
                <w:lang w:eastAsia="en-US"/>
              </w:rPr>
              <w:t>23</w:t>
            </w:r>
          </w:p>
        </w:tc>
        <w:tc>
          <w:tcPr>
            <w:tcW w:w="2865" w:type="dxa"/>
          </w:tcPr>
          <w:p w14:paraId="2FBECDE3" w14:textId="569ED77B" w:rsidR="00955116" w:rsidRDefault="00955116" w:rsidP="00955116">
            <w:pPr>
              <w:ind w:firstLine="0"/>
              <w:rPr>
                <w:szCs w:val="24"/>
                <w:lang w:eastAsia="en-US"/>
              </w:rPr>
            </w:pPr>
            <w:r>
              <w:rPr>
                <w:szCs w:val="24"/>
                <w:lang w:eastAsia="en-US"/>
              </w:rPr>
              <w:t>Водитель автомобиля</w:t>
            </w:r>
          </w:p>
        </w:tc>
        <w:tc>
          <w:tcPr>
            <w:tcW w:w="4472" w:type="dxa"/>
          </w:tcPr>
          <w:p w14:paraId="45ED4DF0" w14:textId="6F9E8A40" w:rsidR="00955116" w:rsidRDefault="00955116" w:rsidP="00955116">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53BE5EF6" w14:textId="77777777" w:rsidR="00955116" w:rsidRDefault="00955116" w:rsidP="00955116">
            <w:pPr>
              <w:jc w:val="center"/>
              <w:rPr>
                <w:szCs w:val="24"/>
                <w:lang w:eastAsia="en-US"/>
              </w:rPr>
            </w:pPr>
            <w:r>
              <w:rPr>
                <w:szCs w:val="24"/>
                <w:lang w:eastAsia="en-US"/>
              </w:rPr>
              <w:t>1</w:t>
            </w:r>
          </w:p>
          <w:p w14:paraId="4772FAC8" w14:textId="1439091B" w:rsidR="00955116" w:rsidRDefault="00955116" w:rsidP="00955116">
            <w:pPr>
              <w:jc w:val="center"/>
              <w:rPr>
                <w:szCs w:val="24"/>
                <w:lang w:eastAsia="en-US"/>
              </w:rPr>
            </w:pPr>
          </w:p>
        </w:tc>
      </w:tr>
      <w:tr w:rsidR="00955116" w14:paraId="555F6E56" w14:textId="77777777" w:rsidTr="00955116">
        <w:tc>
          <w:tcPr>
            <w:tcW w:w="1164" w:type="dxa"/>
          </w:tcPr>
          <w:p w14:paraId="596FCE40" w14:textId="0666CEA3" w:rsidR="00955116" w:rsidRDefault="00955116" w:rsidP="00955116">
            <w:pPr>
              <w:jc w:val="center"/>
              <w:rPr>
                <w:szCs w:val="24"/>
                <w:lang w:eastAsia="en-US"/>
              </w:rPr>
            </w:pPr>
            <w:r>
              <w:rPr>
                <w:szCs w:val="24"/>
                <w:lang w:eastAsia="en-US"/>
              </w:rPr>
              <w:t>24</w:t>
            </w:r>
          </w:p>
        </w:tc>
        <w:tc>
          <w:tcPr>
            <w:tcW w:w="2865" w:type="dxa"/>
          </w:tcPr>
          <w:p w14:paraId="314864E9" w14:textId="713910AC" w:rsidR="00955116" w:rsidRDefault="00955116" w:rsidP="00955116">
            <w:pPr>
              <w:ind w:firstLine="0"/>
              <w:rPr>
                <w:szCs w:val="24"/>
                <w:lang w:eastAsia="en-US"/>
              </w:rPr>
            </w:pPr>
            <w:r>
              <w:rPr>
                <w:szCs w:val="24"/>
                <w:lang w:eastAsia="en-US"/>
              </w:rPr>
              <w:t xml:space="preserve">Рабочий по комплексному обслуживанию зданий </w:t>
            </w:r>
          </w:p>
        </w:tc>
        <w:tc>
          <w:tcPr>
            <w:tcW w:w="4472" w:type="dxa"/>
          </w:tcPr>
          <w:p w14:paraId="41541B8E" w14:textId="6F08AC44" w:rsidR="00955116" w:rsidRDefault="00955116" w:rsidP="00955116">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55E47EAD" w14:textId="77777777" w:rsidR="00955116" w:rsidRDefault="00955116" w:rsidP="00955116">
            <w:pPr>
              <w:jc w:val="center"/>
              <w:rPr>
                <w:szCs w:val="24"/>
                <w:lang w:eastAsia="en-US"/>
              </w:rPr>
            </w:pPr>
            <w:r>
              <w:rPr>
                <w:szCs w:val="24"/>
                <w:lang w:eastAsia="en-US"/>
              </w:rPr>
              <w:t>1</w:t>
            </w:r>
          </w:p>
          <w:p w14:paraId="10BA47C1" w14:textId="3C02EE80" w:rsidR="00955116" w:rsidRDefault="00955116" w:rsidP="00955116">
            <w:pPr>
              <w:jc w:val="center"/>
              <w:rPr>
                <w:szCs w:val="24"/>
                <w:lang w:eastAsia="en-US"/>
              </w:rPr>
            </w:pPr>
          </w:p>
        </w:tc>
      </w:tr>
      <w:tr w:rsidR="00955116" w14:paraId="473FA8B7" w14:textId="77777777" w:rsidTr="00955116">
        <w:tc>
          <w:tcPr>
            <w:tcW w:w="1164" w:type="dxa"/>
          </w:tcPr>
          <w:p w14:paraId="4918AE10" w14:textId="479A6CBB" w:rsidR="00955116" w:rsidRDefault="00955116" w:rsidP="00955116">
            <w:pPr>
              <w:jc w:val="center"/>
              <w:rPr>
                <w:szCs w:val="24"/>
                <w:lang w:eastAsia="en-US"/>
              </w:rPr>
            </w:pPr>
            <w:r>
              <w:rPr>
                <w:szCs w:val="24"/>
                <w:lang w:eastAsia="en-US"/>
              </w:rPr>
              <w:t>25</w:t>
            </w:r>
          </w:p>
        </w:tc>
        <w:tc>
          <w:tcPr>
            <w:tcW w:w="2865" w:type="dxa"/>
          </w:tcPr>
          <w:p w14:paraId="52DA66F7" w14:textId="535E7931" w:rsidR="00955116" w:rsidRDefault="00955116" w:rsidP="00955116">
            <w:pPr>
              <w:ind w:firstLine="0"/>
              <w:rPr>
                <w:szCs w:val="24"/>
                <w:lang w:eastAsia="en-US"/>
              </w:rPr>
            </w:pPr>
            <w:r w:rsidRPr="006E3E24">
              <w:rPr>
                <w:szCs w:val="24"/>
                <w:lang w:eastAsia="en-US"/>
              </w:rPr>
              <w:t>Сиделка</w:t>
            </w:r>
          </w:p>
        </w:tc>
        <w:tc>
          <w:tcPr>
            <w:tcW w:w="4472" w:type="dxa"/>
          </w:tcPr>
          <w:p w14:paraId="1FACF2B1" w14:textId="4AACC771" w:rsidR="00955116" w:rsidRDefault="00955116" w:rsidP="00955116">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417FC834" w14:textId="77777777" w:rsidR="00955116" w:rsidRDefault="00955116" w:rsidP="00955116">
            <w:pPr>
              <w:jc w:val="center"/>
              <w:rPr>
                <w:szCs w:val="24"/>
                <w:lang w:eastAsia="en-US"/>
              </w:rPr>
            </w:pPr>
            <w:r>
              <w:rPr>
                <w:szCs w:val="24"/>
                <w:lang w:eastAsia="en-US"/>
              </w:rPr>
              <w:t>1</w:t>
            </w:r>
          </w:p>
          <w:p w14:paraId="6693981E" w14:textId="1CC4802A" w:rsidR="00955116" w:rsidRDefault="00955116" w:rsidP="00955116">
            <w:pPr>
              <w:jc w:val="center"/>
              <w:rPr>
                <w:szCs w:val="24"/>
                <w:lang w:eastAsia="en-US"/>
              </w:rPr>
            </w:pPr>
          </w:p>
        </w:tc>
      </w:tr>
      <w:tr w:rsidR="00955116" w14:paraId="4D5E05AB" w14:textId="77777777" w:rsidTr="00955116">
        <w:tc>
          <w:tcPr>
            <w:tcW w:w="8501" w:type="dxa"/>
            <w:gridSpan w:val="3"/>
          </w:tcPr>
          <w:p w14:paraId="30AD0BDB" w14:textId="77777777" w:rsidR="00955116" w:rsidRDefault="00955116" w:rsidP="00955116">
            <w:pPr>
              <w:jc w:val="left"/>
              <w:rPr>
                <w:b/>
                <w:szCs w:val="24"/>
                <w:lang w:val="en-US" w:eastAsia="en-US"/>
              </w:rPr>
            </w:pPr>
            <w:r>
              <w:rPr>
                <w:b/>
                <w:szCs w:val="24"/>
                <w:lang w:val="en-US" w:eastAsia="en-US"/>
              </w:rPr>
              <w:t>ИТОГО</w:t>
            </w:r>
          </w:p>
        </w:tc>
        <w:tc>
          <w:tcPr>
            <w:tcW w:w="2508" w:type="dxa"/>
          </w:tcPr>
          <w:p w14:paraId="6DBED77F" w14:textId="71B6645D" w:rsidR="00955116" w:rsidRDefault="00955116" w:rsidP="00955116">
            <w:pPr>
              <w:jc w:val="center"/>
              <w:rPr>
                <w:b/>
                <w:szCs w:val="24"/>
                <w:lang w:eastAsia="en-US"/>
              </w:rPr>
            </w:pPr>
            <w:r>
              <w:rPr>
                <w:b/>
                <w:szCs w:val="24"/>
                <w:lang w:eastAsia="en-US"/>
              </w:rPr>
              <w:t>27</w:t>
            </w:r>
          </w:p>
        </w:tc>
      </w:tr>
    </w:tbl>
    <w:p w14:paraId="6D8F3DE4" w14:textId="77777777" w:rsidR="00302D57" w:rsidRDefault="00302D57" w:rsidP="00302D57">
      <w:pPr>
        <w:ind w:firstLine="0"/>
        <w:rPr>
          <w:rFonts w:ascii="Calibri"/>
        </w:rPr>
      </w:pPr>
    </w:p>
    <w:p w14:paraId="1A916288" w14:textId="7E1AC919" w:rsidR="00955116" w:rsidRDefault="00BC0C0D" w:rsidP="00955116">
      <w:pPr>
        <w:ind w:firstLine="0"/>
        <w:jc w:val="right"/>
        <w:rPr>
          <w:b/>
          <w:bCs/>
          <w:szCs w:val="24"/>
          <w:lang w:eastAsia="en-US"/>
        </w:rPr>
      </w:pPr>
      <w:hyperlink w:anchor="Par223" w:history="1">
        <w:r w:rsidR="00955116" w:rsidRPr="00E17597">
          <w:rPr>
            <w:rStyle w:val="a9"/>
            <w:b/>
            <w:bCs/>
            <w:color w:val="auto"/>
            <w:szCs w:val="24"/>
            <w:u w:val="none"/>
            <w:lang w:eastAsia="en-US"/>
          </w:rPr>
          <w:t xml:space="preserve">Приложение N </w:t>
        </w:r>
        <w:r w:rsidR="00955116">
          <w:rPr>
            <w:rStyle w:val="a9"/>
            <w:b/>
            <w:bCs/>
            <w:color w:val="auto"/>
            <w:szCs w:val="24"/>
            <w:u w:val="none"/>
            <w:lang w:eastAsia="en-US"/>
          </w:rPr>
          <w:t>2</w:t>
        </w:r>
      </w:hyperlink>
      <w:r w:rsidR="00955116" w:rsidRPr="00E17597">
        <w:rPr>
          <w:b/>
          <w:bCs/>
          <w:szCs w:val="24"/>
          <w:lang w:eastAsia="en-US"/>
        </w:rPr>
        <w:t xml:space="preserve"> к Изв</w:t>
      </w:r>
      <w:r w:rsidR="00955116" w:rsidRPr="0069081D">
        <w:rPr>
          <w:b/>
          <w:bCs/>
          <w:szCs w:val="24"/>
          <w:lang w:eastAsia="en-US"/>
        </w:rPr>
        <w:t>ещению</w:t>
      </w:r>
    </w:p>
    <w:p w14:paraId="071CE77C" w14:textId="27866D95" w:rsidR="00A53EDE" w:rsidRPr="00A53EDE" w:rsidRDefault="00955116" w:rsidP="00A53EDE">
      <w:pPr>
        <w:ind w:firstLine="0"/>
        <w:jc w:val="right"/>
        <w:rPr>
          <w:b/>
          <w:bCs/>
          <w:szCs w:val="24"/>
          <w:lang w:eastAsia="en-US"/>
        </w:rPr>
      </w:pPr>
      <w:r>
        <w:rPr>
          <w:b/>
          <w:bCs/>
          <w:szCs w:val="24"/>
          <w:lang w:eastAsia="en-US"/>
        </w:rPr>
        <w:t xml:space="preserve">от </w:t>
      </w:r>
      <w:r w:rsidR="00A53EDE">
        <w:rPr>
          <w:b/>
          <w:bCs/>
          <w:szCs w:val="24"/>
          <w:lang w:val="en-US" w:eastAsia="en-US"/>
        </w:rPr>
        <w:t>15</w:t>
      </w:r>
      <w:r w:rsidR="00A53EDE">
        <w:rPr>
          <w:b/>
          <w:bCs/>
          <w:szCs w:val="24"/>
          <w:lang w:eastAsia="en-US"/>
        </w:rPr>
        <w:t>.</w:t>
      </w:r>
      <w:r w:rsidR="00A53EDE">
        <w:rPr>
          <w:b/>
          <w:bCs/>
          <w:szCs w:val="24"/>
          <w:lang w:val="en-US" w:eastAsia="en-US"/>
        </w:rPr>
        <w:t>06</w:t>
      </w:r>
      <w:r w:rsidR="00A53EDE">
        <w:rPr>
          <w:b/>
          <w:bCs/>
          <w:szCs w:val="24"/>
          <w:lang w:eastAsia="en-US"/>
        </w:rPr>
        <w:t>.</w:t>
      </w:r>
      <w:r w:rsidR="00A53EDE">
        <w:rPr>
          <w:b/>
          <w:bCs/>
          <w:szCs w:val="24"/>
          <w:lang w:val="en-US" w:eastAsia="en-US"/>
        </w:rPr>
        <w:t xml:space="preserve">2026 </w:t>
      </w:r>
      <w:r w:rsidR="00A53EDE">
        <w:rPr>
          <w:b/>
          <w:bCs/>
          <w:szCs w:val="24"/>
          <w:lang w:eastAsia="en-US"/>
        </w:rPr>
        <w:t>г.</w:t>
      </w:r>
    </w:p>
    <w:p w14:paraId="567DBA7F" w14:textId="0117BF92" w:rsidR="00955116" w:rsidRPr="008004FD" w:rsidRDefault="00955116" w:rsidP="00955116">
      <w:pPr>
        <w:ind w:firstLine="0"/>
        <w:jc w:val="right"/>
        <w:rPr>
          <w:b/>
          <w:bCs/>
          <w:szCs w:val="24"/>
          <w:lang w:eastAsia="en-US"/>
        </w:rPr>
      </w:pPr>
    </w:p>
    <w:p w14:paraId="2B4653CF" w14:textId="77777777" w:rsidR="00302D57" w:rsidRDefault="00302D57" w:rsidP="00302D57">
      <w:pPr>
        <w:pStyle w:val="a5"/>
        <w:jc w:val="center"/>
        <w:rPr>
          <w:rFonts w:ascii="Times New Roman" w:cs="Times New Roman"/>
          <w:b/>
          <w:sz w:val="20"/>
          <w:szCs w:val="20"/>
        </w:rPr>
      </w:pPr>
    </w:p>
    <w:p w14:paraId="1F733D3F" w14:textId="77777777" w:rsidR="004B58B0" w:rsidRPr="004E193C" w:rsidRDefault="004B58B0" w:rsidP="004B58B0">
      <w:pPr>
        <w:tabs>
          <w:tab w:val="left" w:pos="993"/>
        </w:tabs>
        <w:autoSpaceDE w:val="0"/>
        <w:autoSpaceDN w:val="0"/>
        <w:spacing w:line="276" w:lineRule="auto"/>
      </w:pPr>
    </w:p>
    <w:p w14:paraId="7254372D" w14:textId="77777777" w:rsidR="00935CC8" w:rsidRPr="00246A19" w:rsidRDefault="00935CC8" w:rsidP="00935CC8"/>
    <w:p w14:paraId="50A1FF1C" w14:textId="77777777" w:rsidR="008A12B8" w:rsidRPr="00673E29" w:rsidRDefault="008A12B8" w:rsidP="008A12B8">
      <w:pPr>
        <w:autoSpaceDE w:val="0"/>
        <w:autoSpaceDN w:val="0"/>
        <w:adjustRightInd w:val="0"/>
        <w:ind w:firstLine="0"/>
        <w:jc w:val="center"/>
        <w:rPr>
          <w:b/>
          <w:bCs/>
          <w:szCs w:val="24"/>
          <w:lang w:eastAsia="en-US"/>
        </w:rPr>
      </w:pPr>
    </w:p>
    <w:p w14:paraId="71C4BD18" w14:textId="77777777" w:rsidR="008A12B8" w:rsidRPr="004F71D6" w:rsidRDefault="008A12B8" w:rsidP="008A12B8">
      <w:pPr>
        <w:autoSpaceDE w:val="0"/>
        <w:autoSpaceDN w:val="0"/>
        <w:adjustRightInd w:val="0"/>
        <w:ind w:firstLine="0"/>
        <w:jc w:val="center"/>
        <w:rPr>
          <w:b/>
          <w:szCs w:val="24"/>
        </w:rPr>
      </w:pPr>
      <w:r w:rsidRPr="004F71D6">
        <w:rPr>
          <w:b/>
          <w:bCs/>
          <w:szCs w:val="24"/>
          <w:lang w:eastAsia="en-US"/>
        </w:rPr>
        <w:t>ОБОСНОВАНИЕ НАЧАЛЬНОЙ (МАКСИМАЛЬНОЙ) ЦЕНЫ ДОГОВОРА</w:t>
      </w:r>
    </w:p>
    <w:p w14:paraId="23973F73" w14:textId="77777777" w:rsidR="00745E7D" w:rsidRDefault="00745E7D" w:rsidP="00F272C1">
      <w:pPr>
        <w:ind w:firstLine="0"/>
        <w:jc w:val="center"/>
        <w:rPr>
          <w:b/>
          <w:color w:val="000000"/>
          <w:szCs w:val="24"/>
        </w:rPr>
      </w:pPr>
    </w:p>
    <w:p w14:paraId="7C69F0D2" w14:textId="77777777" w:rsidR="00745E7D" w:rsidRDefault="00745E7D" w:rsidP="00F272C1">
      <w:pPr>
        <w:ind w:firstLine="0"/>
        <w:jc w:val="center"/>
        <w:rPr>
          <w:b/>
          <w:color w:val="000000"/>
          <w:szCs w:val="24"/>
        </w:rPr>
      </w:pPr>
    </w:p>
    <w:p w14:paraId="0748A486" w14:textId="77777777" w:rsidR="00F272C1" w:rsidRPr="00453D68" w:rsidRDefault="00F272C1" w:rsidP="00F272C1">
      <w:pPr>
        <w:ind w:firstLine="0"/>
        <w:jc w:val="center"/>
        <w:rPr>
          <w:szCs w:val="24"/>
        </w:rPr>
      </w:pPr>
      <w:r w:rsidRPr="00453D68">
        <w:rPr>
          <w:szCs w:val="24"/>
        </w:rPr>
        <w:t>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w:t>
      </w:r>
    </w:p>
    <w:p w14:paraId="08DC6274" w14:textId="77777777" w:rsidR="00F272C1" w:rsidRPr="00453D68" w:rsidRDefault="00F272C1" w:rsidP="00F272C1">
      <w:pPr>
        <w:ind w:firstLine="0"/>
        <w:jc w:val="center"/>
        <w:rPr>
          <w:szCs w:val="24"/>
        </w:rPr>
        <w:sectPr w:rsidR="00F272C1" w:rsidRPr="00453D68" w:rsidSect="00A27825">
          <w:footerReference w:type="default" r:id="rId32"/>
          <w:footnotePr>
            <w:numFmt w:val="chicago"/>
            <w:numRestart w:val="eachPage"/>
          </w:footnotePr>
          <w:pgSz w:w="11906" w:h="16838"/>
          <w:pgMar w:top="426" w:right="282" w:bottom="567" w:left="1134" w:header="709" w:footer="261" w:gutter="0"/>
          <w:cols w:space="708"/>
          <w:docGrid w:linePitch="360"/>
        </w:sectPr>
      </w:pPr>
      <w:r w:rsidRPr="00453D68">
        <w:rPr>
          <w:szCs w:val="24"/>
        </w:rPr>
        <w:t>Приложено отдельным файлом</w:t>
      </w:r>
    </w:p>
    <w:p w14:paraId="09B9B158" w14:textId="77777777" w:rsidR="00AC4B15" w:rsidRDefault="00AC4B15" w:rsidP="00436B82">
      <w:pPr>
        <w:autoSpaceDE w:val="0"/>
        <w:autoSpaceDN w:val="0"/>
        <w:adjustRightInd w:val="0"/>
        <w:ind w:firstLine="0"/>
        <w:jc w:val="right"/>
      </w:pPr>
    </w:p>
    <w:p w14:paraId="60EC92D5" w14:textId="77777777" w:rsidR="00A53EDE" w:rsidRDefault="00BC0C0D" w:rsidP="00A53EDE">
      <w:pPr>
        <w:ind w:firstLine="0"/>
        <w:jc w:val="right"/>
        <w:rPr>
          <w:bCs/>
          <w:szCs w:val="24"/>
          <w:lang w:eastAsia="en-US"/>
        </w:rPr>
      </w:pPr>
      <w:hyperlink w:anchor="Par935" w:history="1">
        <w:r w:rsidR="00A530EB" w:rsidRPr="000A43EB">
          <w:rPr>
            <w:bCs/>
            <w:szCs w:val="24"/>
            <w:lang w:eastAsia="en-US"/>
          </w:rPr>
          <w:t>Приложение N 3</w:t>
        </w:r>
      </w:hyperlink>
      <w:r w:rsidR="00A530EB" w:rsidRPr="000A43EB">
        <w:rPr>
          <w:bCs/>
          <w:szCs w:val="24"/>
          <w:lang w:eastAsia="en-US"/>
        </w:rPr>
        <w:t xml:space="preserve"> к Извещению</w:t>
      </w:r>
    </w:p>
    <w:p w14:paraId="5BC52899" w14:textId="20F7E3D8" w:rsidR="00A53EDE" w:rsidRPr="00A53EDE" w:rsidRDefault="00A53EDE" w:rsidP="00A53EDE">
      <w:pPr>
        <w:ind w:firstLine="0"/>
        <w:jc w:val="right"/>
        <w:rPr>
          <w:b/>
          <w:bCs/>
          <w:szCs w:val="24"/>
          <w:lang w:eastAsia="en-US"/>
        </w:rPr>
      </w:pPr>
      <w:r>
        <w:rPr>
          <w:bCs/>
          <w:szCs w:val="24"/>
          <w:lang w:eastAsia="en-US"/>
        </w:rPr>
        <w:t xml:space="preserve"> </w:t>
      </w:r>
      <w:r>
        <w:rPr>
          <w:b/>
          <w:bCs/>
          <w:szCs w:val="24"/>
          <w:lang w:eastAsia="en-US"/>
        </w:rPr>
        <w:t xml:space="preserve">от </w:t>
      </w:r>
      <w:r w:rsidRPr="00A53EDE">
        <w:rPr>
          <w:b/>
          <w:bCs/>
          <w:szCs w:val="24"/>
          <w:lang w:eastAsia="en-US"/>
        </w:rPr>
        <w:t>15</w:t>
      </w:r>
      <w:r>
        <w:rPr>
          <w:b/>
          <w:bCs/>
          <w:szCs w:val="24"/>
          <w:lang w:eastAsia="en-US"/>
        </w:rPr>
        <w:t>.</w:t>
      </w:r>
      <w:r w:rsidRPr="00A53EDE">
        <w:rPr>
          <w:b/>
          <w:bCs/>
          <w:szCs w:val="24"/>
          <w:lang w:eastAsia="en-US"/>
        </w:rPr>
        <w:t>06</w:t>
      </w:r>
      <w:r>
        <w:rPr>
          <w:b/>
          <w:bCs/>
          <w:szCs w:val="24"/>
          <w:lang w:eastAsia="en-US"/>
        </w:rPr>
        <w:t>.</w:t>
      </w:r>
      <w:r w:rsidRPr="00A53EDE">
        <w:rPr>
          <w:b/>
          <w:bCs/>
          <w:szCs w:val="24"/>
          <w:lang w:eastAsia="en-US"/>
        </w:rPr>
        <w:t xml:space="preserve">2026 </w:t>
      </w:r>
      <w:r>
        <w:rPr>
          <w:b/>
          <w:bCs/>
          <w:szCs w:val="24"/>
          <w:lang w:eastAsia="en-US"/>
        </w:rPr>
        <w:t>г.</w:t>
      </w:r>
    </w:p>
    <w:p w14:paraId="33D52F19" w14:textId="0803B373" w:rsidR="00A530EB" w:rsidRPr="000A43EB" w:rsidRDefault="00A530EB" w:rsidP="00436B82">
      <w:pPr>
        <w:autoSpaceDE w:val="0"/>
        <w:autoSpaceDN w:val="0"/>
        <w:adjustRightInd w:val="0"/>
        <w:ind w:firstLine="0"/>
        <w:jc w:val="right"/>
        <w:rPr>
          <w:bCs/>
          <w:szCs w:val="24"/>
          <w:lang w:eastAsia="en-US"/>
        </w:rPr>
      </w:pPr>
    </w:p>
    <w:p w14:paraId="147C996B" w14:textId="77777777" w:rsidR="00411E67" w:rsidRPr="004F71D6" w:rsidRDefault="00411E67" w:rsidP="00411E67">
      <w:pPr>
        <w:autoSpaceDE w:val="0"/>
        <w:autoSpaceDN w:val="0"/>
        <w:adjustRightInd w:val="0"/>
        <w:ind w:firstLine="0"/>
        <w:jc w:val="center"/>
        <w:rPr>
          <w:b/>
          <w:bCs/>
          <w:szCs w:val="24"/>
          <w:lang w:eastAsia="en-US"/>
        </w:rPr>
      </w:pPr>
      <w:r w:rsidRPr="004F71D6">
        <w:rPr>
          <w:b/>
          <w:bCs/>
          <w:szCs w:val="24"/>
          <w:lang w:eastAsia="en-US"/>
        </w:rPr>
        <w:t>ПРОЕКТ</w:t>
      </w:r>
    </w:p>
    <w:p w14:paraId="423B5803" w14:textId="77777777" w:rsidR="00955116" w:rsidRDefault="00955116" w:rsidP="00955116">
      <w:pPr>
        <w:pStyle w:val="afff4"/>
        <w:shd w:val="clear" w:color="auto" w:fill="FFFFFF"/>
        <w:jc w:val="center"/>
      </w:pPr>
      <w:r>
        <w:rPr>
          <w:b/>
          <w:bCs/>
        </w:rPr>
        <w:t xml:space="preserve">ДОГОВОР № </w:t>
      </w:r>
    </w:p>
    <w:p w14:paraId="79AC4FB7" w14:textId="77777777" w:rsidR="00955116" w:rsidRDefault="00955116" w:rsidP="00955116">
      <w:pPr>
        <w:pStyle w:val="afff4"/>
        <w:shd w:val="clear" w:color="auto" w:fill="FFFFFF"/>
        <w:jc w:val="center"/>
      </w:pPr>
      <w:r>
        <w:t>на оказание услуг по проведению специальной оценки условий труда (СОУТ).</w:t>
      </w:r>
    </w:p>
    <w:p w14:paraId="627B1D82" w14:textId="77777777" w:rsidR="00955116" w:rsidRDefault="00955116" w:rsidP="00955116">
      <w:pPr>
        <w:pStyle w:val="afff4"/>
        <w:shd w:val="clear" w:color="auto" w:fill="FFFFFF"/>
        <w:jc w:val="center"/>
      </w:pPr>
    </w:p>
    <w:p w14:paraId="2827F226" w14:textId="2A3043D7" w:rsidR="00955116" w:rsidRDefault="00955116" w:rsidP="00955116">
      <w:pPr>
        <w:pStyle w:val="afff4"/>
        <w:shd w:val="clear" w:color="auto" w:fill="FFFFFF"/>
      </w:pPr>
      <w:r>
        <w:rPr>
          <w:b/>
          <w:bCs/>
        </w:rPr>
        <w:t xml:space="preserve">г. Невьянск </w:t>
      </w:r>
      <w:r w:rsidR="00A53EDE">
        <w:rPr>
          <w:b/>
          <w:bCs/>
        </w:rPr>
        <w:t xml:space="preserve">                                                                                               </w:t>
      </w:r>
      <w:proofErr w:type="gramStart"/>
      <w:r w:rsidR="00A53EDE">
        <w:rPr>
          <w:b/>
          <w:bCs/>
        </w:rPr>
        <w:t xml:space="preserve">   </w:t>
      </w:r>
      <w:r>
        <w:rPr>
          <w:b/>
          <w:bCs/>
        </w:rPr>
        <w:t>«</w:t>
      </w:r>
      <w:proofErr w:type="gramEnd"/>
      <w:r>
        <w:rPr>
          <w:b/>
          <w:bCs/>
        </w:rPr>
        <w:t>___» ________ 20__ г.</w:t>
      </w:r>
    </w:p>
    <w:p w14:paraId="1F816131" w14:textId="77777777" w:rsidR="00955116" w:rsidRDefault="00955116" w:rsidP="00955116">
      <w:pPr>
        <w:pStyle w:val="afff4"/>
        <w:shd w:val="clear" w:color="auto" w:fill="FFFFFF"/>
      </w:pPr>
    </w:p>
    <w:p w14:paraId="417A4FEB" w14:textId="77777777" w:rsidR="00955116" w:rsidRDefault="00955116" w:rsidP="00955116">
      <w:pPr>
        <w:pStyle w:val="afff4"/>
        <w:jc w:val="both"/>
      </w:pPr>
      <w: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Невьянского района», именуемое в дальнейшем – </w:t>
      </w:r>
      <w:r>
        <w:rPr>
          <w:b/>
          <w:bCs/>
        </w:rPr>
        <w:t>Заказчик</w:t>
      </w:r>
      <w:r>
        <w:t xml:space="preserve">, в лице директора Игнатьевой Ксении Валерьевны, действующей на основании </w:t>
      </w:r>
      <w:r>
        <w:rPr>
          <w:b/>
          <w:bCs/>
        </w:rPr>
        <w:t>Устава</w:t>
      </w:r>
      <w:r>
        <w:t>, с одной стороны, и __________________________________, именуемый в дальнейшем «Исполнитель», в лице _________________________, действующего на основании ___________________, с другой стороны, именуемые в дальнейшем «Стороны», на основании результатов запроса котировок в электронной форме, в рамках Федерального закона № 223-ФЗ протокол подведения итогов запроса котировок № _____________ от «___» _______ 2026 г.), и в соответствии с Положением о закупках товаров, работ, услуг для нужд ГАУ «КЦСОН Невьянского района», заключили настоящий договор (далее – Договор) о нижеследующем:</w:t>
      </w:r>
    </w:p>
    <w:p w14:paraId="0C58D047" w14:textId="77777777" w:rsidR="00955116" w:rsidRDefault="00955116" w:rsidP="00955116">
      <w:pPr>
        <w:pStyle w:val="afff4"/>
        <w:shd w:val="clear" w:color="auto" w:fill="FFFFFF"/>
      </w:pPr>
    </w:p>
    <w:p w14:paraId="463AE878" w14:textId="77777777" w:rsidR="00955116" w:rsidRDefault="00955116" w:rsidP="00955116">
      <w:pPr>
        <w:pStyle w:val="afff4"/>
        <w:shd w:val="clear" w:color="auto" w:fill="FFFFFF"/>
        <w:jc w:val="center"/>
      </w:pPr>
      <w:r>
        <w:rPr>
          <w:b/>
          <w:bCs/>
        </w:rPr>
        <w:t>1.ПРЕДМЕТ ДОГОВОРА</w:t>
      </w:r>
    </w:p>
    <w:p w14:paraId="5CF511AB" w14:textId="77777777" w:rsidR="00955116" w:rsidRDefault="00955116" w:rsidP="00955116">
      <w:pPr>
        <w:pStyle w:val="afff4"/>
        <w:shd w:val="clear" w:color="auto" w:fill="FFFFFF"/>
        <w:spacing w:before="0"/>
        <w:ind w:firstLine="731"/>
        <w:jc w:val="both"/>
      </w:pPr>
      <w:r>
        <w:t>1.1. По настоящему договору (далее - договор) Исполнитель обязуется по заданию Заказчика качественно и в установленный срок оказать услуги по проведению специальной оценке условий труда (СОУТ) 27 (двадцать семь) рабочих мест, в точном соответствии с условиями настоящего договора, спецификацией и техническим заданием (Приложение №1,2) являющиеся неотъемлемой частью настоящего договора, а Заказчик обязуется принять и оплатить эти услуги.</w:t>
      </w:r>
    </w:p>
    <w:p w14:paraId="40B3B14D" w14:textId="77777777" w:rsidR="00955116" w:rsidRDefault="00955116" w:rsidP="00955116">
      <w:pPr>
        <w:pStyle w:val="afff4"/>
        <w:shd w:val="clear" w:color="auto" w:fill="FFFFFF"/>
        <w:spacing w:before="0"/>
        <w:ind w:firstLine="731"/>
        <w:jc w:val="both"/>
      </w:pPr>
      <w:r>
        <w:t>1.2. Место оказания услуг:</w:t>
      </w:r>
    </w:p>
    <w:p w14:paraId="48A5AB31" w14:textId="77777777" w:rsidR="00955116" w:rsidRDefault="00955116" w:rsidP="00955116">
      <w:pPr>
        <w:pStyle w:val="afff4"/>
        <w:spacing w:before="0"/>
        <w:ind w:firstLine="709"/>
        <w:jc w:val="both"/>
      </w:pPr>
      <w:r>
        <w:t>1 624173 Свердловская область, Невьянский район, п. Цементный пер. Больничный, д. 2 – социально – реабилитационное отделение «Рассвет» п. Цементный</w:t>
      </w:r>
    </w:p>
    <w:p w14:paraId="16A556F0" w14:textId="77777777" w:rsidR="00955116" w:rsidRDefault="00955116" w:rsidP="00955116">
      <w:pPr>
        <w:pStyle w:val="afff4"/>
        <w:spacing w:before="0"/>
        <w:ind w:firstLine="709"/>
        <w:jc w:val="both"/>
      </w:pPr>
      <w:r>
        <w:t>2. 624173 Свердловская область, Невьянский район, п. Цементный пер. Больничный, д. 2 – отделение временного пребывания граждан пожилого возраста и инвалидов (16 коек)</w:t>
      </w:r>
    </w:p>
    <w:p w14:paraId="6004EA63" w14:textId="77777777" w:rsidR="00955116" w:rsidRDefault="00955116" w:rsidP="00955116">
      <w:pPr>
        <w:pStyle w:val="afff4"/>
        <w:spacing w:before="0"/>
        <w:ind w:firstLine="709"/>
        <w:jc w:val="both"/>
      </w:pPr>
      <w:r>
        <w:t xml:space="preserve">3. 624191 Свердловская область, г. Невьянск, ул. Демьяна Бедного, д. 60 </w:t>
      </w:r>
    </w:p>
    <w:p w14:paraId="37A0B075" w14:textId="77777777" w:rsidR="00955116" w:rsidRDefault="00955116" w:rsidP="00955116">
      <w:pPr>
        <w:pStyle w:val="afff4"/>
        <w:spacing w:before="0"/>
        <w:ind w:firstLine="709"/>
        <w:jc w:val="both"/>
      </w:pPr>
      <w:r>
        <w:t xml:space="preserve">1.3. Место сдачи результатов оказанных Услуг: ГАУ «КЦСОН Невьянского района» по адресу: г. Невьянск, ул. Демьяна Бедного, д. 60 </w:t>
      </w:r>
    </w:p>
    <w:p w14:paraId="2A9E3FD6" w14:textId="77777777" w:rsidR="00955116" w:rsidRDefault="00955116" w:rsidP="00955116">
      <w:pPr>
        <w:pStyle w:val="afff4"/>
        <w:shd w:val="clear" w:color="auto" w:fill="FFFFFF"/>
        <w:ind w:firstLine="731"/>
        <w:jc w:val="both"/>
      </w:pPr>
    </w:p>
    <w:p w14:paraId="70A600F9" w14:textId="77777777" w:rsidR="00955116" w:rsidRDefault="00955116" w:rsidP="00955116">
      <w:pPr>
        <w:pStyle w:val="afff4"/>
        <w:shd w:val="clear" w:color="auto" w:fill="FFFFFF"/>
        <w:jc w:val="center"/>
      </w:pPr>
      <w:r>
        <w:rPr>
          <w:b/>
          <w:bCs/>
        </w:rPr>
        <w:t>2.ЦЕНА И ПОРЯДОК РАСЧЕТОВ</w:t>
      </w:r>
    </w:p>
    <w:p w14:paraId="2B80353D" w14:textId="77777777" w:rsidR="00955116" w:rsidRDefault="00955116" w:rsidP="007373AC">
      <w:pPr>
        <w:pStyle w:val="afff4"/>
        <w:spacing w:before="0"/>
        <w:ind w:firstLine="709"/>
        <w:jc w:val="both"/>
      </w:pPr>
      <w:r>
        <w:t>2.1. Цена договора составляет: ______________ (_______________) НДС_____________.</w:t>
      </w:r>
    </w:p>
    <w:p w14:paraId="70872479" w14:textId="77777777" w:rsidR="00955116" w:rsidRDefault="00955116" w:rsidP="007373AC">
      <w:pPr>
        <w:pStyle w:val="afff4"/>
        <w:spacing w:before="0"/>
        <w:ind w:firstLine="709"/>
        <w:jc w:val="both"/>
      </w:pPr>
      <w:r>
        <w:t>Аванс не предусмотрен.</w:t>
      </w:r>
    </w:p>
    <w:p w14:paraId="0B8F2275" w14:textId="77777777" w:rsidR="00955116" w:rsidRDefault="00955116" w:rsidP="007373AC">
      <w:pPr>
        <w:pStyle w:val="afff4"/>
        <w:spacing w:before="0"/>
        <w:ind w:firstLine="567"/>
        <w:jc w:val="both"/>
      </w:pPr>
      <w:r>
        <w:t xml:space="preserve">2.2. Оплата производится перечислением безналичных денежных средств в размере сто процентов цены договора на расчетный счет Исполнителя в течении 7 рабочих дней с момента подписания Акта сдачи-приемки выполненных работ, счета (счета-фактуры) </w:t>
      </w:r>
    </w:p>
    <w:p w14:paraId="0D299695" w14:textId="77777777" w:rsidR="00955116" w:rsidRDefault="00955116" w:rsidP="007373AC">
      <w:pPr>
        <w:pStyle w:val="afff4"/>
        <w:shd w:val="clear" w:color="auto" w:fill="FFFFFF"/>
        <w:spacing w:before="0"/>
        <w:jc w:val="both"/>
      </w:pPr>
      <w:r>
        <w:rPr>
          <w:rFonts w:ascii="Courier New" w:hAnsi="Courier New" w:cs="Courier New"/>
        </w:rPr>
        <w:t>2.</w:t>
      </w:r>
      <w:proofErr w:type="gramStart"/>
      <w:r>
        <w:rPr>
          <w:rFonts w:ascii="Courier New" w:hAnsi="Courier New" w:cs="Courier New"/>
        </w:rPr>
        <w:t>3.</w:t>
      </w:r>
      <w:r>
        <w:t>Цена</w:t>
      </w:r>
      <w:proofErr w:type="gramEnd"/>
      <w:r>
        <w:t xml:space="preserve"> настоящего Договора является твердой и не может изменяться в ходе исполнения Договора, за исключением случаев, установленных Договором и действующим законодательством. </w:t>
      </w:r>
    </w:p>
    <w:p w14:paraId="0F828ED3" w14:textId="77777777" w:rsidR="00955116" w:rsidRDefault="00955116" w:rsidP="007373AC">
      <w:pPr>
        <w:pStyle w:val="afff4"/>
        <w:shd w:val="clear" w:color="auto" w:fill="FFFFFF"/>
        <w:spacing w:before="0"/>
        <w:ind w:firstLine="743"/>
        <w:jc w:val="both"/>
      </w:pPr>
      <w:r>
        <w:t>2.4. Заказчик, по согласованию с Исполнителем, имеет право изменить объем работ, не более чем на 30% в случае увеличения (уменьшения) объема работ.</w:t>
      </w:r>
    </w:p>
    <w:p w14:paraId="1EADED13" w14:textId="77777777" w:rsidR="00955116" w:rsidRDefault="00955116" w:rsidP="007373AC">
      <w:pPr>
        <w:pStyle w:val="afff4"/>
        <w:shd w:val="clear" w:color="auto" w:fill="FFFFFF"/>
        <w:spacing w:before="0"/>
        <w:ind w:firstLine="743"/>
        <w:jc w:val="both"/>
      </w:pPr>
      <w:r>
        <w:t xml:space="preserve">2.5. Согласно ФЗ от 15.02.2016 № 23 </w:t>
      </w:r>
      <w:proofErr w:type="gramStart"/>
      <w:r>
        <w:t>« О</w:t>
      </w:r>
      <w:proofErr w:type="gramEnd"/>
      <w:r>
        <w:t xml:space="preserve"> внесении изменений в бюджетный кодекс РФ ст. 78.1 Бюджетного кодекса РФ дополнена пунктом 5 </w:t>
      </w:r>
      <w:proofErr w:type="spellStart"/>
      <w:r>
        <w:t>след.сод</w:t>
      </w:r>
      <w:proofErr w:type="spellEnd"/>
      <w:r>
        <w:t xml:space="preserve">. В договоры бюджетных и автономных о поставке товаров, выполнении работ, оказании услуг, подлежащие оплате за счет субсидий, указанных в пункте 1 настоящей статьи, включается условие о возможности по соглашению сторон размера и (или) сроков оплаты и(или) объема товаров, работ, услуг в случае </w:t>
      </w:r>
      <w:r>
        <w:lastRenderedPageBreak/>
        <w:t>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w:t>
      </w:r>
    </w:p>
    <w:p w14:paraId="116CC321" w14:textId="77777777" w:rsidR="00955116" w:rsidRDefault="00955116" w:rsidP="007373AC">
      <w:pPr>
        <w:pStyle w:val="afff4"/>
        <w:shd w:val="clear" w:color="auto" w:fill="FFFFFF"/>
        <w:spacing w:before="0"/>
        <w:ind w:firstLine="743"/>
        <w:jc w:val="both"/>
      </w:pPr>
      <w: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867892" w14:textId="77777777" w:rsidR="00955116" w:rsidRDefault="00955116" w:rsidP="007373AC">
      <w:pPr>
        <w:pStyle w:val="afff4"/>
        <w:spacing w:before="0"/>
        <w:ind w:firstLine="720"/>
        <w:jc w:val="both"/>
      </w:pPr>
      <w:r>
        <w:rPr>
          <w:color w:val="000000"/>
        </w:rPr>
        <w:t>2.7. Заказчик вправе расторгнуть настоящий договор в одностороннем порядке в случае невыполнения условий договора. Также досрочное расторжение настоящего договора может иметь место по соглашению Сторон либо решению суда по основаниям, предусмотренным законодательством Российской Федерации.</w:t>
      </w:r>
    </w:p>
    <w:p w14:paraId="05CC39A2" w14:textId="77777777" w:rsidR="00955116" w:rsidRDefault="00955116" w:rsidP="007373AC">
      <w:pPr>
        <w:pStyle w:val="afff4"/>
        <w:shd w:val="clear" w:color="auto" w:fill="FFFFFF"/>
        <w:spacing w:before="0"/>
        <w:jc w:val="both"/>
      </w:pPr>
      <w:r>
        <w:rPr>
          <w:b/>
          <w:bCs/>
        </w:rPr>
        <w:t>3.Порядок проведения, сроки, приемка работ по договору.</w:t>
      </w:r>
    </w:p>
    <w:p w14:paraId="06CB9EFF" w14:textId="77777777" w:rsidR="00955116" w:rsidRDefault="00955116" w:rsidP="007373AC">
      <w:pPr>
        <w:pStyle w:val="afff4"/>
        <w:shd w:val="clear" w:color="auto" w:fill="FFFFFF"/>
        <w:spacing w:before="0"/>
        <w:jc w:val="both"/>
      </w:pPr>
      <w:r>
        <w:t xml:space="preserve">3.1. По окончании работ Исполнитель, передает Заказчику отчет о проведении </w:t>
      </w:r>
      <w:proofErr w:type="gramStart"/>
      <w:r>
        <w:t>специальной оценки условий труда</w:t>
      </w:r>
      <w:proofErr w:type="gramEnd"/>
      <w:r>
        <w:t xml:space="preserve"> который включает в себя: </w:t>
      </w:r>
    </w:p>
    <w:p w14:paraId="4C9F5761" w14:textId="77777777" w:rsidR="00955116" w:rsidRDefault="00955116" w:rsidP="007373AC">
      <w:pPr>
        <w:pStyle w:val="afff4"/>
        <w:shd w:val="clear" w:color="auto" w:fill="FFFFFF"/>
        <w:spacing w:before="0"/>
        <w:jc w:val="both"/>
      </w:pPr>
      <w:r>
        <w:t>-сведения об организации проводившей специальную оценку условий труда;</w:t>
      </w:r>
    </w:p>
    <w:p w14:paraId="17E80DAA" w14:textId="77777777" w:rsidR="00955116" w:rsidRDefault="00955116" w:rsidP="007373AC">
      <w:pPr>
        <w:pStyle w:val="afff4"/>
        <w:shd w:val="clear" w:color="auto" w:fill="FFFFFF"/>
        <w:spacing w:before="0"/>
        <w:jc w:val="both"/>
      </w:pPr>
      <w:r>
        <w:t>- перечень рабочих мест с указанием вредных и (или) опасных производственных фактов, которые идентифицированы на данных рабочих местах;</w:t>
      </w:r>
    </w:p>
    <w:p w14:paraId="3C60FC0A" w14:textId="77777777" w:rsidR="00955116" w:rsidRDefault="00955116" w:rsidP="007373AC">
      <w:pPr>
        <w:pStyle w:val="afff4"/>
        <w:shd w:val="clear" w:color="auto" w:fill="FFFFFF"/>
        <w:spacing w:before="0"/>
        <w:jc w:val="both"/>
      </w:pPr>
      <w:r>
        <w:t>-карты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14:paraId="6FB1D7D5" w14:textId="77777777" w:rsidR="00955116" w:rsidRDefault="00955116" w:rsidP="007373AC">
      <w:pPr>
        <w:pStyle w:val="afff4"/>
        <w:shd w:val="clear" w:color="auto" w:fill="FFFFFF"/>
        <w:spacing w:before="0"/>
        <w:jc w:val="both"/>
      </w:pPr>
      <w:r>
        <w:t>-протоколы исследований (испытаний) и измерений идентифицированных вредных и (или) опасных производственных факторов;</w:t>
      </w:r>
    </w:p>
    <w:p w14:paraId="14B1FC2B" w14:textId="77777777" w:rsidR="00955116" w:rsidRDefault="00955116" w:rsidP="007373AC">
      <w:pPr>
        <w:pStyle w:val="afff4"/>
        <w:shd w:val="clear" w:color="auto" w:fill="FFFFFF"/>
        <w:spacing w:before="0"/>
        <w:jc w:val="both"/>
      </w:pPr>
      <w:r>
        <w:t>-протокол комиссии, содержащий решение о невозможности проведения исследований (испытаний) и измерений по основанию, сказанному в части 9 статьи 12 № 426-ФЗ от 28.12.2013 (при наличии такого решения);</w:t>
      </w:r>
    </w:p>
    <w:p w14:paraId="0B23C5C8" w14:textId="77777777" w:rsidR="00955116" w:rsidRDefault="00955116" w:rsidP="007373AC">
      <w:pPr>
        <w:pStyle w:val="afff4"/>
        <w:shd w:val="clear" w:color="auto" w:fill="FFFFFF"/>
        <w:spacing w:before="0"/>
        <w:jc w:val="both"/>
      </w:pPr>
      <w:r>
        <w:t>- сводную ведомость специальной оценки условий труда;</w:t>
      </w:r>
    </w:p>
    <w:p w14:paraId="76673A0F" w14:textId="77777777" w:rsidR="00955116" w:rsidRDefault="00955116" w:rsidP="007373AC">
      <w:pPr>
        <w:pStyle w:val="afff4"/>
        <w:shd w:val="clear" w:color="auto" w:fill="FFFFFF"/>
        <w:spacing w:before="0"/>
        <w:jc w:val="both"/>
      </w:pPr>
      <w:r>
        <w:t>- перечень мероприятий по улучшению условий и охраны труда работников на рабочих местах которых проводилась специальная оценка условий труда;</w:t>
      </w:r>
    </w:p>
    <w:p w14:paraId="712B3853" w14:textId="77777777" w:rsidR="00955116" w:rsidRDefault="00955116" w:rsidP="007373AC">
      <w:pPr>
        <w:pStyle w:val="afff4"/>
        <w:shd w:val="clear" w:color="auto" w:fill="FFFFFF"/>
        <w:spacing w:before="0"/>
        <w:jc w:val="both"/>
      </w:pPr>
      <w:r>
        <w:t>- заключение эксперта проводящей специальную оценку условий труда;</w:t>
      </w:r>
    </w:p>
    <w:p w14:paraId="221CB121" w14:textId="77777777" w:rsidR="00955116" w:rsidRDefault="00955116" w:rsidP="007373AC">
      <w:pPr>
        <w:pStyle w:val="afff4"/>
        <w:shd w:val="clear" w:color="auto" w:fill="FFFFFF"/>
        <w:spacing w:before="0"/>
        <w:jc w:val="both"/>
      </w:pPr>
      <w:r>
        <w:t>- обоснование результатов проведения СОУТ (по запросу Заказчика).</w:t>
      </w:r>
    </w:p>
    <w:p w14:paraId="41C404E6" w14:textId="77777777" w:rsidR="00955116" w:rsidRDefault="00955116" w:rsidP="007373AC">
      <w:pPr>
        <w:pStyle w:val="afff4"/>
        <w:shd w:val="clear" w:color="auto" w:fill="FFFFFF"/>
        <w:spacing w:before="0"/>
        <w:jc w:val="both"/>
      </w:pPr>
      <w:r>
        <w:t>-Декларация соответствия условий труда государственным нормативным требованиям охраны труда на рабочие места, на которых вредные и (или) опасные производственные факторы не идентифицированы;</w:t>
      </w:r>
    </w:p>
    <w:p w14:paraId="17FCB117" w14:textId="77777777" w:rsidR="00955116" w:rsidRDefault="00955116" w:rsidP="007373AC">
      <w:pPr>
        <w:pStyle w:val="afff4"/>
        <w:shd w:val="clear" w:color="auto" w:fill="FFFFFF"/>
        <w:spacing w:before="0"/>
        <w:jc w:val="both"/>
      </w:pPr>
      <w:r>
        <w:t>- Акт приема-передачи отчетных документов и Акт сдачи-приемки работ;</w:t>
      </w:r>
    </w:p>
    <w:p w14:paraId="54228869" w14:textId="77777777" w:rsidR="00955116" w:rsidRDefault="00955116" w:rsidP="007373AC">
      <w:pPr>
        <w:pStyle w:val="afff4"/>
        <w:shd w:val="clear" w:color="auto" w:fill="FFFFFF"/>
        <w:spacing w:before="0"/>
        <w:jc w:val="both"/>
      </w:pPr>
      <w:r>
        <w:t>- счет, счет-фактура.</w:t>
      </w:r>
    </w:p>
    <w:p w14:paraId="4BD801CE" w14:textId="77777777" w:rsidR="00955116" w:rsidRDefault="00955116" w:rsidP="007373AC">
      <w:pPr>
        <w:pStyle w:val="afff4"/>
        <w:shd w:val="clear" w:color="auto" w:fill="FFFFFF"/>
        <w:spacing w:before="0"/>
        <w:jc w:val="both"/>
      </w:pPr>
      <w:r>
        <w:t>3.2. Срок сдачи Исполнителем отчета о проведении СОУТ и передача их во ФГИС СОУТ в течении 10 рабочих дней со дня утверждения отчета.</w:t>
      </w:r>
    </w:p>
    <w:p w14:paraId="38CA17A0" w14:textId="77777777" w:rsidR="00955116" w:rsidRDefault="00955116" w:rsidP="007373AC">
      <w:pPr>
        <w:pStyle w:val="afff4"/>
        <w:spacing w:before="0"/>
        <w:jc w:val="both"/>
      </w:pPr>
      <w:r>
        <w:t xml:space="preserve">3.3. Заказчик в течении 10 (десяти) рабочих дней, с момента получения отчетных документов (Декларации и Отчета) и (или) регистрации Декларации в территориальном органе Федеральной службы по труду и занятости по месту нахождения Заказчика, обязан рассмотреть указанные документы. При отсутствии замечаний к ним Заказчик обязан подписать Акт приема-передачи отчетных документов, Акт-приема передачи работ и направить экземпляр данных Актов исполнителю. </w:t>
      </w:r>
    </w:p>
    <w:p w14:paraId="3BF91C28" w14:textId="77777777" w:rsidR="00955116" w:rsidRDefault="00955116" w:rsidP="007373AC">
      <w:pPr>
        <w:pStyle w:val="afff4"/>
        <w:spacing w:before="0"/>
        <w:ind w:firstLine="709"/>
        <w:jc w:val="both"/>
      </w:pPr>
      <w:r>
        <w:t>3.4. В случае мотивированного отказа Заказчика от приемки Работы сторонами составляется двусторонний акт с перечнем необходимых доработок и сроков их выполнения.</w:t>
      </w:r>
    </w:p>
    <w:p w14:paraId="5EBA0BDD" w14:textId="77777777" w:rsidR="00955116" w:rsidRDefault="00955116" w:rsidP="007373AC">
      <w:pPr>
        <w:pStyle w:val="afff4"/>
        <w:spacing w:before="0"/>
        <w:ind w:firstLine="709"/>
        <w:jc w:val="both"/>
      </w:pPr>
      <w:r>
        <w:t xml:space="preserve">3.5. Замечания, выявленные надзорными органами, к оформлению Декларации (в период ее подачи в территориальный орган Федеральной службы по труду и занятости по месту нахождения Заказчика), к Отчету устраняются Исполнителем своими силами и за свой счет. Откорректированные Декларация и Отчет направляются Заказчику в течение 10 дней с момента устранения замечаний и регистрации данных документов в надзорных органах. </w:t>
      </w:r>
    </w:p>
    <w:p w14:paraId="2265F541" w14:textId="77777777" w:rsidR="00955116" w:rsidRDefault="00955116" w:rsidP="007373AC">
      <w:pPr>
        <w:pStyle w:val="afff4"/>
        <w:spacing w:before="0"/>
        <w:ind w:firstLine="709"/>
        <w:jc w:val="both"/>
      </w:pPr>
      <w:r>
        <w:t>3.6. Срок выполнения работ: с даты заключения договора.</w:t>
      </w:r>
    </w:p>
    <w:p w14:paraId="3C7E7B88" w14:textId="77777777" w:rsidR="00955116" w:rsidRDefault="00955116" w:rsidP="007373AC">
      <w:pPr>
        <w:pStyle w:val="afff4"/>
        <w:spacing w:before="0"/>
        <w:ind w:firstLine="709"/>
        <w:jc w:val="both"/>
      </w:pPr>
      <w:r>
        <w:t>Окончание оказания услуг: 20 рабочих дней</w:t>
      </w:r>
    </w:p>
    <w:p w14:paraId="5B55DDBB" w14:textId="77777777" w:rsidR="00955116" w:rsidRDefault="00955116" w:rsidP="007373AC">
      <w:pPr>
        <w:pStyle w:val="afff4"/>
        <w:spacing w:before="0"/>
        <w:ind w:firstLine="709"/>
        <w:jc w:val="both"/>
      </w:pPr>
    </w:p>
    <w:p w14:paraId="08283A29" w14:textId="77777777" w:rsidR="00955116" w:rsidRDefault="00955116" w:rsidP="00955116">
      <w:pPr>
        <w:pStyle w:val="afff4"/>
        <w:ind w:firstLine="709"/>
        <w:jc w:val="center"/>
      </w:pPr>
      <w:r>
        <w:rPr>
          <w:b/>
          <w:bCs/>
        </w:rPr>
        <w:lastRenderedPageBreak/>
        <w:t>4. ТРЕБОВАНИЯ К СРОКУ и ОБЪЕМУ ПРЕДОСТАВЛЕНИЯ ГАРАНТИЙ КАЧЕСТВА УСЛУГ.</w:t>
      </w:r>
    </w:p>
    <w:p w14:paraId="0A4BE79A" w14:textId="77777777" w:rsidR="00955116" w:rsidRDefault="00955116" w:rsidP="007373AC">
      <w:pPr>
        <w:pStyle w:val="afff4"/>
        <w:ind w:firstLine="709"/>
        <w:jc w:val="both"/>
      </w:pPr>
      <w:r>
        <w:t>4.1. Исполнитель гарантирует:</w:t>
      </w:r>
    </w:p>
    <w:p w14:paraId="1D00B4F9" w14:textId="77777777" w:rsidR="00955116" w:rsidRDefault="00955116" w:rsidP="007373AC">
      <w:pPr>
        <w:pStyle w:val="afff4"/>
        <w:jc w:val="both"/>
      </w:pPr>
      <w:r>
        <w:t>4.1.1. Надлежащее качество оказания услуг в полном объеме в соответствии с действующей нормативно-технической документацией в области специальной оценки условий труда;</w:t>
      </w:r>
    </w:p>
    <w:p w14:paraId="3F2B6682" w14:textId="77777777" w:rsidR="00955116" w:rsidRDefault="00955116" w:rsidP="007373AC">
      <w:pPr>
        <w:pStyle w:val="afff4"/>
        <w:jc w:val="both"/>
      </w:pPr>
      <w:r>
        <w:t>4.1.2. Исполнитель гарантирует, что качество оказываемых услуг соответствует положениям Федерального закона от 28.12.2013 г. № 426-ФЗ «О специальной оценке условий труда» требованиям, а также иным нормативным документам в области оценки условий труда.</w:t>
      </w:r>
    </w:p>
    <w:p w14:paraId="7F086FF3" w14:textId="77777777" w:rsidR="00955116" w:rsidRDefault="00955116" w:rsidP="007373AC">
      <w:pPr>
        <w:pStyle w:val="afff4"/>
        <w:jc w:val="both"/>
      </w:pPr>
      <w:r>
        <w:t>4.1.3. 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внесения сведений о результатах проведения специальной оценки условий труда в информационную систему учета в порядке, установленном настоящим Федеральным законом.</w:t>
      </w:r>
    </w:p>
    <w:p w14:paraId="01BBBE9C" w14:textId="77777777" w:rsidR="00955116" w:rsidRDefault="00955116" w:rsidP="00955116">
      <w:pPr>
        <w:pStyle w:val="afff4"/>
        <w:shd w:val="clear" w:color="auto" w:fill="FFFFFF"/>
        <w:jc w:val="center"/>
      </w:pPr>
      <w:r>
        <w:rPr>
          <w:b/>
          <w:bCs/>
        </w:rPr>
        <w:t>5.ПРАВА И ОБЯЗАННОСТИ СТОРОН</w:t>
      </w:r>
    </w:p>
    <w:p w14:paraId="1A8C0791" w14:textId="77777777" w:rsidR="00955116" w:rsidRDefault="00955116" w:rsidP="007373AC">
      <w:pPr>
        <w:pStyle w:val="afff4"/>
        <w:spacing w:before="0"/>
        <w:ind w:firstLine="709"/>
        <w:jc w:val="both"/>
      </w:pPr>
      <w:r>
        <w:t xml:space="preserve">5.1. </w:t>
      </w:r>
      <w:r>
        <w:rPr>
          <w:b/>
          <w:bCs/>
        </w:rPr>
        <w:t>Исполнитель обязуется:</w:t>
      </w:r>
    </w:p>
    <w:p w14:paraId="090B158E" w14:textId="77777777" w:rsidR="00955116" w:rsidRDefault="00955116" w:rsidP="007373AC">
      <w:pPr>
        <w:pStyle w:val="afff4"/>
        <w:spacing w:before="0"/>
        <w:ind w:firstLine="709"/>
        <w:jc w:val="both"/>
      </w:pPr>
      <w:r>
        <w:t xml:space="preserve">5.1.1. Выполнить работу качественно, в объемы и </w:t>
      </w:r>
      <w:proofErr w:type="gramStart"/>
      <w:r>
        <w:t>сроки</w:t>
      </w:r>
      <w:proofErr w:type="gramEnd"/>
      <w:r>
        <w:t xml:space="preserve"> определенные договором.</w:t>
      </w:r>
    </w:p>
    <w:p w14:paraId="0946A4D5" w14:textId="77777777" w:rsidR="00955116" w:rsidRDefault="00955116" w:rsidP="007373AC">
      <w:pPr>
        <w:pStyle w:val="afff4"/>
        <w:spacing w:before="0"/>
        <w:ind w:firstLine="709"/>
        <w:jc w:val="both"/>
      </w:pPr>
      <w:r>
        <w:t xml:space="preserve">5.1.2. Проводить и оформить результаты выполненных работ согласно Федерального закона Российской Федерации от 28 декабря 2013 года № 426-ФЗ «О специальной оценке условий труда» и в соответствии с нормативно правовыми актами, содержащими государственные нормативные требования охраны труда, а также другими документами по охране труда, действующими в отдельных видах экономической деятельности. </w:t>
      </w:r>
    </w:p>
    <w:p w14:paraId="762E345A" w14:textId="77777777" w:rsidR="00955116" w:rsidRDefault="00955116" w:rsidP="007373AC">
      <w:pPr>
        <w:pStyle w:val="afff4"/>
        <w:spacing w:before="0"/>
        <w:ind w:firstLine="709"/>
        <w:jc w:val="both"/>
      </w:pPr>
      <w:r>
        <w:t xml:space="preserve">5.2. </w:t>
      </w:r>
      <w:r>
        <w:rPr>
          <w:b/>
          <w:bCs/>
        </w:rPr>
        <w:t>Исполнитель имеет право:</w:t>
      </w:r>
    </w:p>
    <w:p w14:paraId="659B4AA4" w14:textId="77777777" w:rsidR="00955116" w:rsidRDefault="00955116" w:rsidP="007373AC">
      <w:pPr>
        <w:pStyle w:val="afff4"/>
        <w:spacing w:before="0"/>
        <w:ind w:firstLine="709"/>
        <w:jc w:val="both"/>
      </w:pPr>
      <w:r>
        <w:t xml:space="preserve">5.2.1. В случае невыполнения Заказчиком обязательств по договору в установленный срок приостановить (или не начинать) выполнение </w:t>
      </w:r>
      <w:proofErr w:type="gramStart"/>
      <w:r>
        <w:t>работ по специальной оценке</w:t>
      </w:r>
      <w:proofErr w:type="gramEnd"/>
      <w:r>
        <w:t xml:space="preserve"> условий труда с изменением сроков их выполнения, требовать расторжения договора с оплатой за фактически произведенные работы.</w:t>
      </w:r>
    </w:p>
    <w:p w14:paraId="118B6FCA" w14:textId="77777777" w:rsidR="00955116" w:rsidRDefault="00955116" w:rsidP="007373AC">
      <w:pPr>
        <w:pStyle w:val="afff4"/>
        <w:spacing w:before="0"/>
        <w:ind w:firstLine="709"/>
        <w:jc w:val="both"/>
      </w:pPr>
      <w:r>
        <w:t xml:space="preserve">5.3. </w:t>
      </w:r>
      <w:r>
        <w:rPr>
          <w:b/>
          <w:bCs/>
        </w:rPr>
        <w:t>Заказчик обязуется:</w:t>
      </w:r>
    </w:p>
    <w:p w14:paraId="2D4C55AD" w14:textId="77777777" w:rsidR="00955116" w:rsidRDefault="00955116" w:rsidP="007373AC">
      <w:pPr>
        <w:pStyle w:val="afff4"/>
        <w:spacing w:before="0"/>
        <w:ind w:firstLine="709"/>
        <w:jc w:val="both"/>
      </w:pPr>
      <w:r>
        <w:t>5.3.1. Обеспечить беспрепятственный допуск в учреждение Заказчика и в его отделения для проведения работ.</w:t>
      </w:r>
    </w:p>
    <w:p w14:paraId="647F97A6" w14:textId="77777777" w:rsidR="00955116" w:rsidRDefault="00955116" w:rsidP="007373AC">
      <w:pPr>
        <w:pStyle w:val="afff4"/>
        <w:spacing w:before="0"/>
        <w:ind w:firstLine="709"/>
        <w:jc w:val="both"/>
      </w:pPr>
      <w:r>
        <w:t>5.3.2. Предоставить Исполнителю необходимую информацию о состоянии охраны труда на предприятии.</w:t>
      </w:r>
    </w:p>
    <w:p w14:paraId="0DE9B84A" w14:textId="77777777" w:rsidR="00955116" w:rsidRDefault="00955116" w:rsidP="007373AC">
      <w:pPr>
        <w:pStyle w:val="afff4"/>
        <w:spacing w:before="0"/>
        <w:ind w:firstLine="709"/>
        <w:jc w:val="both"/>
      </w:pPr>
      <w:r>
        <w:t>5.3.3. Оплатить Исполнителю работу согласно условиям договора.</w:t>
      </w:r>
    </w:p>
    <w:p w14:paraId="5A4FA175" w14:textId="77777777" w:rsidR="00955116" w:rsidRDefault="00955116" w:rsidP="007373AC">
      <w:pPr>
        <w:pStyle w:val="afff4"/>
        <w:spacing w:before="0"/>
        <w:ind w:firstLine="709"/>
        <w:jc w:val="both"/>
      </w:pPr>
      <w:r>
        <w:t xml:space="preserve">5.4. </w:t>
      </w:r>
      <w:r>
        <w:rPr>
          <w:b/>
          <w:bCs/>
        </w:rPr>
        <w:t>Заказчик имеет право:</w:t>
      </w:r>
      <w:r>
        <w:t xml:space="preserve"> </w:t>
      </w:r>
    </w:p>
    <w:p w14:paraId="3BF1F6A5" w14:textId="77777777" w:rsidR="00955116" w:rsidRDefault="00955116" w:rsidP="007373AC">
      <w:pPr>
        <w:pStyle w:val="afff4"/>
        <w:spacing w:before="0"/>
        <w:ind w:firstLine="709"/>
        <w:jc w:val="both"/>
      </w:pPr>
      <w:r>
        <w:t>5.1.1. В случае некачественного и несвоевременного выполнения работ требовать расторжения договора, оплатив фактически выполненные Исполнителем работы, с удержанием фактических затрат производственных Заказчиком на исполнение договора.</w:t>
      </w:r>
    </w:p>
    <w:p w14:paraId="4C8FFC6B" w14:textId="77777777" w:rsidR="00955116" w:rsidRDefault="00955116" w:rsidP="00955116">
      <w:pPr>
        <w:pStyle w:val="afff4"/>
        <w:shd w:val="clear" w:color="auto" w:fill="FFFFFF"/>
      </w:pPr>
    </w:p>
    <w:p w14:paraId="4AD384F7" w14:textId="77777777" w:rsidR="00955116" w:rsidRDefault="00955116" w:rsidP="00955116">
      <w:pPr>
        <w:pStyle w:val="afff4"/>
        <w:shd w:val="clear" w:color="auto" w:fill="FFFFFF"/>
        <w:jc w:val="center"/>
      </w:pPr>
      <w:r>
        <w:rPr>
          <w:b/>
          <w:bCs/>
          <w:sz w:val="27"/>
          <w:szCs w:val="27"/>
        </w:rPr>
        <w:t>6.ОТВЕТСТВЕННОСТЬ СТОРОН</w:t>
      </w:r>
    </w:p>
    <w:p w14:paraId="2FA0C761" w14:textId="77777777" w:rsidR="00955116" w:rsidRDefault="00955116" w:rsidP="007373AC">
      <w:pPr>
        <w:pStyle w:val="afff4"/>
        <w:shd w:val="clear" w:color="auto" w:fill="FFFFFF"/>
        <w:spacing w:before="0"/>
        <w:ind w:right="11" w:firstLine="567"/>
        <w:jc w:val="both"/>
      </w:pPr>
      <w: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60DB14D" w14:textId="77777777" w:rsidR="00955116" w:rsidRDefault="00955116" w:rsidP="007373AC">
      <w:pPr>
        <w:pStyle w:val="afff4"/>
        <w:shd w:val="clear" w:color="auto" w:fill="FFFFFF"/>
        <w:spacing w:before="0"/>
        <w:ind w:right="11" w:firstLine="567"/>
        <w:jc w:val="both"/>
      </w:pPr>
      <w: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1657A161" w14:textId="77777777" w:rsidR="00955116" w:rsidRDefault="00955116" w:rsidP="007373AC">
      <w:pPr>
        <w:pStyle w:val="afff4"/>
        <w:shd w:val="clear" w:color="auto" w:fill="FFFFFF"/>
        <w:spacing w:before="0"/>
        <w:ind w:right="11" w:firstLine="567"/>
        <w:jc w:val="both"/>
      </w:pPr>
      <w: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AD6C7E0" w14:textId="77777777" w:rsidR="00955116" w:rsidRDefault="00955116" w:rsidP="007373AC">
      <w:pPr>
        <w:pStyle w:val="afff4"/>
        <w:shd w:val="clear" w:color="auto" w:fill="FFFFFF"/>
        <w:spacing w:before="0"/>
        <w:ind w:right="11" w:firstLine="567"/>
        <w:jc w:val="both"/>
      </w:pPr>
      <w: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CBEBAB5" w14:textId="77777777" w:rsidR="00955116" w:rsidRDefault="00955116" w:rsidP="007373AC">
      <w:pPr>
        <w:pStyle w:val="afff4"/>
        <w:shd w:val="clear" w:color="auto" w:fill="FFFFFF"/>
        <w:spacing w:before="0"/>
        <w:ind w:right="11" w:firstLine="567"/>
        <w:jc w:val="both"/>
      </w:pPr>
      <w:r>
        <w:lastRenderedPageBreak/>
        <w:t>Размер штрафа определяется договором в порядке, установленном положением о закупке, за каждый факт неисполнения Заказчиком обязательства в размере:</w:t>
      </w:r>
    </w:p>
    <w:p w14:paraId="1C0DA5E5" w14:textId="77777777" w:rsidR="00955116" w:rsidRDefault="00955116" w:rsidP="007373AC">
      <w:pPr>
        <w:pStyle w:val="afff4"/>
        <w:shd w:val="clear" w:color="auto" w:fill="FFFFFF"/>
        <w:spacing w:before="0"/>
        <w:ind w:right="11" w:firstLine="567"/>
        <w:jc w:val="both"/>
      </w:pPr>
      <w:r>
        <w:t>1000 рублей, если цена договора не превышает 3 млн. рублей (включительно).</w:t>
      </w:r>
    </w:p>
    <w:p w14:paraId="52A20A7F" w14:textId="77777777" w:rsidR="00955116" w:rsidRDefault="00955116" w:rsidP="007373AC">
      <w:pPr>
        <w:pStyle w:val="afff4"/>
        <w:shd w:val="clear" w:color="auto" w:fill="FFFFFF"/>
        <w:spacing w:before="0"/>
        <w:ind w:right="11" w:firstLine="567"/>
        <w:jc w:val="both"/>
      </w:pPr>
      <w:r>
        <w:t>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D798ED8" w14:textId="77777777" w:rsidR="00955116" w:rsidRDefault="00955116" w:rsidP="007373AC">
      <w:pPr>
        <w:pStyle w:val="afff4"/>
        <w:shd w:val="clear" w:color="auto" w:fill="FFFFFF"/>
        <w:spacing w:before="0"/>
        <w:ind w:right="11" w:firstLine="567"/>
        <w:jc w:val="both"/>
      </w:pPr>
      <w:r>
        <w:t>6.6.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B69ACBE" w14:textId="77777777" w:rsidR="00955116" w:rsidRDefault="00955116" w:rsidP="007373AC">
      <w:pPr>
        <w:pStyle w:val="afff4"/>
        <w:shd w:val="clear" w:color="auto" w:fill="FFFFFF"/>
        <w:spacing w:before="0"/>
        <w:ind w:right="11" w:firstLine="567"/>
        <w:jc w:val="both"/>
      </w:pPr>
      <w:r>
        <w:t>6.7.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014B850" w14:textId="77777777" w:rsidR="00955116" w:rsidRDefault="00955116" w:rsidP="007373AC">
      <w:pPr>
        <w:pStyle w:val="afff4"/>
        <w:shd w:val="clear" w:color="auto" w:fill="FFFFFF"/>
        <w:spacing w:before="0"/>
        <w:ind w:right="11" w:firstLine="567"/>
        <w:jc w:val="both"/>
      </w:pPr>
      <w:r>
        <w:t xml:space="preserve">10 процентов цены договора (этапа) в случае, если цена договора (этапа) не превышает </w:t>
      </w:r>
    </w:p>
    <w:p w14:paraId="05EF8CE3" w14:textId="77777777" w:rsidR="00955116" w:rsidRDefault="00955116" w:rsidP="007373AC">
      <w:pPr>
        <w:pStyle w:val="afff4"/>
        <w:shd w:val="clear" w:color="auto" w:fill="FFFFFF"/>
        <w:spacing w:before="0"/>
        <w:ind w:right="11" w:firstLine="567"/>
        <w:jc w:val="both"/>
      </w:pPr>
      <w:r>
        <w:t>3 млн. рублей.</w:t>
      </w:r>
    </w:p>
    <w:p w14:paraId="51FCA04E" w14:textId="77777777" w:rsidR="00955116" w:rsidRDefault="00955116" w:rsidP="007373AC">
      <w:pPr>
        <w:pStyle w:val="afff4"/>
        <w:shd w:val="clear" w:color="auto" w:fill="FFFFFF"/>
        <w:spacing w:before="0"/>
        <w:ind w:right="11" w:firstLine="567"/>
        <w:jc w:val="both"/>
      </w:pPr>
      <w:r>
        <w:t>6.8.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639EA0E2" w14:textId="77777777" w:rsidR="00955116" w:rsidRDefault="00955116" w:rsidP="007373AC">
      <w:pPr>
        <w:pStyle w:val="afff4"/>
        <w:shd w:val="clear" w:color="auto" w:fill="FFFFFF"/>
        <w:spacing w:before="0"/>
        <w:ind w:right="11" w:firstLine="567"/>
        <w:jc w:val="both"/>
      </w:pPr>
      <w: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78EE20E" w14:textId="77777777" w:rsidR="00955116" w:rsidRDefault="00955116" w:rsidP="007373AC">
      <w:pPr>
        <w:pStyle w:val="afff4"/>
        <w:shd w:val="clear" w:color="auto" w:fill="FFFFFF"/>
        <w:spacing w:before="0"/>
        <w:ind w:right="11" w:firstLine="567"/>
        <w:jc w:val="both"/>
      </w:pPr>
      <w:r>
        <w:t>6.10. Исполнителем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F8318C4" w14:textId="77777777" w:rsidR="00955116" w:rsidRDefault="00955116" w:rsidP="007373AC">
      <w:pPr>
        <w:pStyle w:val="afff4"/>
        <w:shd w:val="clear" w:color="auto" w:fill="FFFFFF"/>
        <w:spacing w:before="0"/>
        <w:ind w:right="11" w:firstLine="567"/>
        <w:jc w:val="both"/>
      </w:pPr>
      <w:r>
        <w:t>6.11.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Исполнителя об удовлетворении данных требований удержать сумму начисленных неустоек (штрафов, пени) одним из следующих способов:</w:t>
      </w:r>
    </w:p>
    <w:p w14:paraId="0359DD57" w14:textId="77777777" w:rsidR="00955116" w:rsidRDefault="00955116" w:rsidP="007373AC">
      <w:pPr>
        <w:pStyle w:val="afff4"/>
        <w:shd w:val="clear" w:color="auto" w:fill="FFFFFF"/>
        <w:spacing w:before="0"/>
        <w:ind w:right="11" w:firstLine="567"/>
        <w:jc w:val="both"/>
      </w:pPr>
      <w:r>
        <w:t>- из оплаты по договору, путем ее уменьшения на сумму начисленной неустойки (штрафа, пени);</w:t>
      </w:r>
    </w:p>
    <w:p w14:paraId="298D06AF" w14:textId="77777777" w:rsidR="00955116" w:rsidRDefault="00955116" w:rsidP="007373AC">
      <w:pPr>
        <w:pStyle w:val="afff4"/>
        <w:shd w:val="clear" w:color="auto" w:fill="FFFFFF"/>
        <w:spacing w:before="0"/>
        <w:ind w:right="11" w:firstLine="567"/>
        <w:jc w:val="both"/>
      </w:pPr>
      <w:r>
        <w:t>- взыскать неустойку (штраф, пени) в порядке, установленном законодательством Российской Федерации (в судебном порядке).</w:t>
      </w:r>
    </w:p>
    <w:p w14:paraId="22462445" w14:textId="77777777" w:rsidR="00955116" w:rsidRDefault="00955116" w:rsidP="007373AC">
      <w:pPr>
        <w:pStyle w:val="afff4"/>
        <w:shd w:val="clear" w:color="auto" w:fill="FFFFFF"/>
        <w:spacing w:before="0"/>
        <w:ind w:right="11" w:firstLine="567"/>
        <w:jc w:val="both"/>
      </w:pPr>
      <w:r>
        <w:t>6.12. Уплата неустойки (штрафа, пени) не освобождает виновную Сторону от выполнения принятых на себя обязательств по договору.</w:t>
      </w:r>
    </w:p>
    <w:p w14:paraId="77EA237C" w14:textId="77777777" w:rsidR="00955116" w:rsidRDefault="00955116" w:rsidP="007373AC">
      <w:pPr>
        <w:pStyle w:val="afff4"/>
        <w:shd w:val="clear" w:color="auto" w:fill="FFFFFF"/>
        <w:spacing w:before="0"/>
        <w:ind w:right="11" w:firstLine="567"/>
        <w:jc w:val="both"/>
      </w:pPr>
      <w:r>
        <w:t>6.13.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6043A1" w14:textId="77777777" w:rsidR="00955116" w:rsidRDefault="00955116" w:rsidP="00955116">
      <w:pPr>
        <w:pStyle w:val="afff4"/>
        <w:shd w:val="clear" w:color="auto" w:fill="FFFFFF"/>
        <w:ind w:firstLine="709"/>
      </w:pPr>
    </w:p>
    <w:p w14:paraId="440F73CB" w14:textId="77777777" w:rsidR="00955116" w:rsidRDefault="00955116" w:rsidP="00955116">
      <w:pPr>
        <w:pStyle w:val="afff4"/>
        <w:shd w:val="clear" w:color="auto" w:fill="FFFFFF"/>
        <w:jc w:val="center"/>
      </w:pPr>
      <w:r>
        <w:rPr>
          <w:b/>
          <w:bCs/>
          <w:sz w:val="27"/>
          <w:szCs w:val="27"/>
        </w:rPr>
        <w:t>7.ДЕЙСТВИЕ ОБСТОЯТЕЛЬСТВ НЕПРЕОДОЛИМОЙ СИЛЫ</w:t>
      </w:r>
    </w:p>
    <w:p w14:paraId="1FDA19C6" w14:textId="77777777" w:rsidR="00955116" w:rsidRDefault="00955116" w:rsidP="007373AC">
      <w:pPr>
        <w:pStyle w:val="afff4"/>
        <w:shd w:val="clear" w:color="auto" w:fill="FFFFFF"/>
        <w:spacing w:before="0"/>
        <w:ind w:firstLine="731"/>
        <w:jc w:val="both"/>
      </w:pPr>
      <w: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w:t>
      </w:r>
      <w:r>
        <w:lastRenderedPageBreak/>
        <w:t>с отдельными странами, вследствие принятия международных санкций и другие, не зависящие от воли Сторон договора, обстоятельства.</w:t>
      </w:r>
    </w:p>
    <w:p w14:paraId="0D1B9168" w14:textId="77777777" w:rsidR="00955116" w:rsidRDefault="00955116" w:rsidP="007373AC">
      <w:pPr>
        <w:pStyle w:val="afff4"/>
        <w:shd w:val="clear" w:color="auto" w:fill="FFFFFF"/>
        <w:spacing w:before="0"/>
        <w:ind w:firstLine="731"/>
        <w:jc w:val="both"/>
      </w:pPr>
      <w: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75A5F967" w14:textId="77777777" w:rsidR="00955116" w:rsidRDefault="00955116" w:rsidP="007373AC">
      <w:pPr>
        <w:pStyle w:val="afff4"/>
        <w:shd w:val="clear" w:color="auto" w:fill="FFFFFF"/>
        <w:spacing w:before="0"/>
        <w:ind w:firstLine="731"/>
        <w:jc w:val="both"/>
      </w:pPr>
      <w:r>
        <w:t xml:space="preserve">7.3.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7B5DCE37" w14:textId="77777777" w:rsidR="00955116" w:rsidRDefault="00955116" w:rsidP="007373AC">
      <w:pPr>
        <w:pStyle w:val="afff4"/>
        <w:shd w:val="clear" w:color="auto" w:fill="FFFFFF"/>
        <w:spacing w:before="0"/>
        <w:ind w:firstLine="731"/>
        <w:jc w:val="both"/>
      </w:pPr>
      <w:r>
        <w:t>7.4.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58BD001A" w14:textId="77777777" w:rsidR="00955116" w:rsidRDefault="00955116" w:rsidP="00955116">
      <w:pPr>
        <w:pStyle w:val="afff4"/>
        <w:shd w:val="clear" w:color="auto" w:fill="FFFFFF"/>
        <w:jc w:val="center"/>
      </w:pPr>
      <w:r>
        <w:rPr>
          <w:b/>
          <w:bCs/>
          <w:sz w:val="27"/>
          <w:szCs w:val="27"/>
        </w:rPr>
        <w:t>8.ПОРЯДОК РАЗРЕШЕНИЯ СПОРОВ</w:t>
      </w:r>
    </w:p>
    <w:p w14:paraId="65B9C37A" w14:textId="77777777" w:rsidR="00955116" w:rsidRDefault="00955116" w:rsidP="007373AC">
      <w:pPr>
        <w:pStyle w:val="afff4"/>
        <w:spacing w:before="0"/>
        <w:ind w:firstLine="720"/>
        <w:jc w:val="both"/>
      </w:pPr>
      <w:r>
        <w:rPr>
          <w:color w:val="000000"/>
        </w:rPr>
        <w:t>8.1. Все споры или разногласия, возникающие между Сторонами при исполнении настоящего договора, будут разрешаться путем переговоров, в том числе путем направлений претензий.</w:t>
      </w:r>
    </w:p>
    <w:p w14:paraId="228D1DF4" w14:textId="77777777" w:rsidR="00955116" w:rsidRDefault="00955116" w:rsidP="007373AC">
      <w:pPr>
        <w:pStyle w:val="afff4"/>
        <w:spacing w:before="0"/>
        <w:ind w:firstLine="720"/>
        <w:jc w:val="both"/>
      </w:pPr>
      <w:r>
        <w:rPr>
          <w:color w:val="000000"/>
        </w:rPr>
        <w:t>8.2.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договора или его приложения, стоимостная оценка ответственности (штрафа, пени), а также действия, которые должны быть произведены для устранения нарушений.</w:t>
      </w:r>
    </w:p>
    <w:p w14:paraId="1AC2CC12" w14:textId="77777777" w:rsidR="00955116" w:rsidRDefault="00955116" w:rsidP="007373AC">
      <w:pPr>
        <w:pStyle w:val="afff4"/>
        <w:spacing w:before="0"/>
        <w:ind w:firstLine="720"/>
        <w:jc w:val="both"/>
      </w:pPr>
      <w:r>
        <w:rPr>
          <w:color w:val="000000"/>
        </w:rPr>
        <w:t>8.3. Срок рассмотрения писем, уведомлений или претензий не может превышать 15 (пятнадцать) дней со дня их получения, если настоящим договором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3E1B8B62" w14:textId="77777777" w:rsidR="00955116" w:rsidRDefault="00955116" w:rsidP="007373AC">
      <w:pPr>
        <w:pStyle w:val="afff4"/>
        <w:spacing w:before="0"/>
        <w:ind w:firstLine="720"/>
        <w:jc w:val="both"/>
      </w:pPr>
      <w:r>
        <w:rPr>
          <w:color w:val="000000"/>
        </w:rPr>
        <w:t xml:space="preserve">8.4. При </w:t>
      </w:r>
      <w:proofErr w:type="spellStart"/>
      <w:r>
        <w:rPr>
          <w:color w:val="000000"/>
        </w:rPr>
        <w:t>неурегулировании</w:t>
      </w:r>
      <w:proofErr w:type="spellEnd"/>
      <w:r>
        <w:rPr>
          <w:color w:val="000000"/>
        </w:rPr>
        <w:t xml:space="preserve"> Сторонами в досудебном порядке спор передается на разрешение в Арбитражный суд Свердловской области согласно порядку, установленному действующим законодательством Российской Федерации.</w:t>
      </w:r>
    </w:p>
    <w:p w14:paraId="41BEF4F6" w14:textId="77777777" w:rsidR="00955116" w:rsidRDefault="00955116" w:rsidP="00955116">
      <w:pPr>
        <w:pStyle w:val="afff4"/>
        <w:shd w:val="clear" w:color="auto" w:fill="FFFFFF"/>
        <w:jc w:val="center"/>
      </w:pPr>
    </w:p>
    <w:p w14:paraId="55C84A59" w14:textId="77777777" w:rsidR="00955116" w:rsidRDefault="00955116" w:rsidP="00955116">
      <w:pPr>
        <w:pStyle w:val="afff4"/>
        <w:shd w:val="clear" w:color="auto" w:fill="FFFFFF"/>
        <w:jc w:val="center"/>
      </w:pPr>
      <w:r>
        <w:rPr>
          <w:b/>
          <w:bCs/>
          <w:sz w:val="27"/>
          <w:szCs w:val="27"/>
        </w:rPr>
        <w:t>9. АНТИКОРРУПЦИОННАЯ ОГОВОРКА</w:t>
      </w:r>
    </w:p>
    <w:p w14:paraId="7FD90F05" w14:textId="77777777" w:rsidR="00955116" w:rsidRDefault="00955116" w:rsidP="007373AC">
      <w:pPr>
        <w:pStyle w:val="afff4"/>
        <w:spacing w:before="0"/>
        <w:ind w:firstLine="720"/>
        <w:jc w:val="both"/>
      </w:pPr>
      <w: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5223917" w14:textId="77777777" w:rsidR="00955116" w:rsidRDefault="00955116" w:rsidP="007373AC">
      <w:pPr>
        <w:pStyle w:val="afff4"/>
        <w:spacing w:before="0"/>
        <w:ind w:firstLine="720"/>
        <w:jc w:val="both"/>
      </w:pPr>
      <w:r>
        <w:t xml:space="preserve">9.2.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4CF4EE03" w14:textId="77777777" w:rsidR="00955116" w:rsidRDefault="00955116" w:rsidP="007373AC">
      <w:pPr>
        <w:pStyle w:val="afff4"/>
        <w:shd w:val="clear" w:color="auto" w:fill="FFFFFF"/>
        <w:spacing w:before="0"/>
        <w:jc w:val="both"/>
      </w:pPr>
      <w:r>
        <w:t xml:space="preserve">Каналы уведомления Исполнителя о нарушениях каких-либо положений настоящего раздела: тел. ______________, адрес электронной почты </w:t>
      </w:r>
      <w:r w:rsidRPr="00955116">
        <w:rPr>
          <w:sz w:val="20"/>
          <w:szCs w:val="20"/>
        </w:rPr>
        <w:t>________________</w:t>
      </w:r>
    </w:p>
    <w:p w14:paraId="6B5BCDF1" w14:textId="77777777" w:rsidR="00955116" w:rsidRDefault="00955116" w:rsidP="007373AC">
      <w:pPr>
        <w:pStyle w:val="afff4"/>
        <w:spacing w:before="0"/>
        <w:ind w:firstLine="720"/>
        <w:jc w:val="both"/>
      </w:pPr>
      <w:r>
        <w:t xml:space="preserve">Каналы уведомления Заказчика о нарушениях каких-либо положений настоящего раздела: </w:t>
      </w:r>
      <w:r>
        <w:rPr>
          <w:lang w:val="en-US"/>
        </w:rPr>
        <w:t>e</w:t>
      </w:r>
      <w:r>
        <w:t>-</w:t>
      </w:r>
      <w:r>
        <w:rPr>
          <w:lang w:val="en-US"/>
        </w:rPr>
        <w:t>mail</w:t>
      </w:r>
      <w:r>
        <w:t xml:space="preserve">: </w:t>
      </w:r>
      <w:proofErr w:type="spellStart"/>
      <w:r>
        <w:rPr>
          <w:lang w:val="en-US"/>
        </w:rPr>
        <w:t>soc</w:t>
      </w:r>
      <w:proofErr w:type="spellEnd"/>
      <w:r>
        <w:t>059@</w:t>
      </w:r>
      <w:proofErr w:type="spellStart"/>
      <w:r>
        <w:rPr>
          <w:lang w:val="en-US"/>
        </w:rPr>
        <w:t>egov</w:t>
      </w:r>
      <w:proofErr w:type="spellEnd"/>
      <w:r>
        <w:t>66.</w:t>
      </w:r>
      <w:proofErr w:type="spellStart"/>
      <w:r>
        <w:rPr>
          <w:lang w:val="en-US"/>
        </w:rPr>
        <w:t>ru</w:t>
      </w:r>
      <w:proofErr w:type="spellEnd"/>
      <w:r>
        <w:t>, официальный сайт: https://zabota059.msp.midural.ru.</w:t>
      </w:r>
    </w:p>
    <w:p w14:paraId="3BF8831F" w14:textId="77777777" w:rsidR="00955116" w:rsidRDefault="00955116" w:rsidP="007373AC">
      <w:pPr>
        <w:pStyle w:val="afff4"/>
        <w:spacing w:before="0"/>
        <w:ind w:firstLine="720"/>
        <w:jc w:val="both"/>
      </w:pPr>
      <w: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7CB1DBE" w14:textId="77777777" w:rsidR="00955116" w:rsidRDefault="00955116" w:rsidP="007373AC">
      <w:pPr>
        <w:pStyle w:val="afff4"/>
        <w:spacing w:before="0"/>
        <w:ind w:firstLine="720"/>
        <w:jc w:val="both"/>
      </w:pPr>
      <w:r>
        <w:lastRenderedPageBreak/>
        <w:t>9.3.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5640E7ED" w14:textId="77777777" w:rsidR="00955116" w:rsidRDefault="00955116" w:rsidP="007373AC">
      <w:pPr>
        <w:pStyle w:val="afff4"/>
        <w:spacing w:before="0"/>
        <w:ind w:firstLine="720"/>
        <w:jc w:val="both"/>
      </w:pPr>
      <w:r>
        <w:t>9.4.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130E4A23" w14:textId="77777777" w:rsidR="00955116" w:rsidRDefault="00955116" w:rsidP="007373AC">
      <w:pPr>
        <w:pStyle w:val="afff4"/>
        <w:spacing w:before="0"/>
        <w:ind w:firstLine="720"/>
        <w:jc w:val="both"/>
      </w:pPr>
      <w:r>
        <w:t>9.5.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263EEECB" w14:textId="77777777" w:rsidR="00955116" w:rsidRDefault="00955116" w:rsidP="00955116">
      <w:pPr>
        <w:pStyle w:val="afff4"/>
        <w:shd w:val="clear" w:color="auto" w:fill="FFFFFF"/>
        <w:jc w:val="center"/>
      </w:pPr>
    </w:p>
    <w:p w14:paraId="575B9F90" w14:textId="77777777" w:rsidR="00955116" w:rsidRDefault="00955116" w:rsidP="00955116">
      <w:pPr>
        <w:pStyle w:val="afff4"/>
        <w:shd w:val="clear" w:color="auto" w:fill="FFFFFF"/>
        <w:jc w:val="center"/>
      </w:pPr>
      <w:r>
        <w:rPr>
          <w:b/>
          <w:bCs/>
        </w:rPr>
        <w:t>10. СРОК ДЕЙСТВИЯ ДОГОВОРА</w:t>
      </w:r>
    </w:p>
    <w:p w14:paraId="71052B87" w14:textId="77777777" w:rsidR="00955116" w:rsidRDefault="00955116" w:rsidP="00955116">
      <w:pPr>
        <w:pStyle w:val="afff4"/>
        <w:shd w:val="clear" w:color="auto" w:fill="FFFFFF"/>
        <w:ind w:firstLine="737"/>
      </w:pPr>
      <w:r>
        <w:t xml:space="preserve">10.1. Настоящий договор вступает в силу со дня подписания и действует до </w:t>
      </w:r>
      <w:r>
        <w:rPr>
          <w:b/>
          <w:bCs/>
        </w:rPr>
        <w:t>31.08. 2026</w:t>
      </w:r>
      <w:r>
        <w:t xml:space="preserve"> года включительно, а в части оплаты до полного исполнения принятых обязательств.</w:t>
      </w:r>
    </w:p>
    <w:p w14:paraId="6E63E089" w14:textId="77777777" w:rsidR="00955116" w:rsidRDefault="00955116" w:rsidP="00955116">
      <w:pPr>
        <w:pStyle w:val="afff4"/>
        <w:shd w:val="clear" w:color="auto" w:fill="FFFFFF"/>
        <w:ind w:firstLine="737"/>
        <w:jc w:val="center"/>
      </w:pPr>
      <w:r>
        <w:rPr>
          <w:b/>
          <w:bCs/>
          <w:sz w:val="27"/>
          <w:szCs w:val="27"/>
        </w:rPr>
        <w:t>11. ИЗМЕНЕНИЕ ДОГОВОРА.</w:t>
      </w:r>
    </w:p>
    <w:p w14:paraId="08A9E9C6" w14:textId="77777777" w:rsidR="00955116" w:rsidRDefault="00955116" w:rsidP="007373AC">
      <w:pPr>
        <w:pStyle w:val="afff4"/>
        <w:spacing w:before="0"/>
        <w:ind w:firstLine="567"/>
        <w:jc w:val="both"/>
      </w:pPr>
      <w:r>
        <w:t>11.1. 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договором. По соглашению сторон допускается изменить следующие существенные условия договора:</w:t>
      </w:r>
    </w:p>
    <w:p w14:paraId="797A0A19" w14:textId="77777777" w:rsidR="00955116" w:rsidRDefault="00955116" w:rsidP="007373AC">
      <w:pPr>
        <w:pStyle w:val="afff4"/>
        <w:spacing w:before="0"/>
        <w:ind w:firstLine="567"/>
        <w:jc w:val="both"/>
      </w:pPr>
      <w:r>
        <w:t xml:space="preserve">1) предусмотренный договором объем закупаемых услуг в пределах 30% изначально предусмотренного объема. При увеличении объема закупаемых оказываемых услуг заказчик по согласованию с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оказываемых услуг Заказчик обязан изменить цену договора указанным образом. В рамках действия настоящего подпункта допускается изменение объема оказываемых услуг как в целом по договору, так и по отдельным позициям договора, при условии не превышения 30 % объема по одной позиции договора; </w:t>
      </w:r>
    </w:p>
    <w:p w14:paraId="59E251A0" w14:textId="77777777" w:rsidR="00955116" w:rsidRDefault="00955116" w:rsidP="007373AC">
      <w:pPr>
        <w:pStyle w:val="afff4"/>
        <w:spacing w:before="0"/>
        <w:ind w:firstLine="567"/>
        <w:jc w:val="both"/>
      </w:pPr>
      <w:r>
        <w:t>2) сроки исполнения обязательств по договору не более чем на 30% от первоначально предусмотренных сроков;</w:t>
      </w:r>
    </w:p>
    <w:p w14:paraId="5A623A5E" w14:textId="77777777" w:rsidR="00955116" w:rsidRDefault="00955116" w:rsidP="007373AC">
      <w:pPr>
        <w:pStyle w:val="afff4"/>
        <w:spacing w:before="0"/>
        <w:ind w:firstLine="567"/>
        <w:jc w:val="both"/>
      </w:pPr>
      <w:r>
        <w:t xml:space="preserve">3) цену договора: </w:t>
      </w:r>
    </w:p>
    <w:p w14:paraId="056620C9" w14:textId="77777777" w:rsidR="00955116" w:rsidRDefault="00955116" w:rsidP="007373AC">
      <w:pPr>
        <w:pStyle w:val="afff4"/>
        <w:spacing w:before="0"/>
        <w:ind w:firstLine="567"/>
        <w:jc w:val="both"/>
      </w:pPr>
      <w:r>
        <w:t>-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3A04836E" w14:textId="77777777" w:rsidR="00955116" w:rsidRDefault="00955116" w:rsidP="007373AC">
      <w:pPr>
        <w:pStyle w:val="afff4"/>
        <w:spacing w:before="0"/>
        <w:ind w:firstLine="567"/>
        <w:jc w:val="both"/>
      </w:pPr>
      <w:r>
        <w:t>- в случае, указанном в подпункте 1) настоящего пункта;</w:t>
      </w:r>
    </w:p>
    <w:p w14:paraId="5A32E694" w14:textId="77777777" w:rsidR="00955116" w:rsidRDefault="00955116" w:rsidP="007373AC">
      <w:pPr>
        <w:pStyle w:val="afff4"/>
        <w:spacing w:before="0"/>
        <w:ind w:firstLine="567"/>
        <w:jc w:val="both"/>
      </w:pPr>
      <w:r>
        <w:t>- в случае изменения в соответствии с законодательством Российской Федерации регулируемых государством цен (тарифов).</w:t>
      </w:r>
    </w:p>
    <w:p w14:paraId="6DC4B0E0" w14:textId="77777777" w:rsidR="00955116" w:rsidRDefault="00955116" w:rsidP="007373AC">
      <w:pPr>
        <w:pStyle w:val="afff4"/>
        <w:spacing w:before="0"/>
        <w:ind w:firstLine="567"/>
        <w:jc w:val="both"/>
      </w:pPr>
      <w:r>
        <w:t>11.2.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2DC27DE8" w14:textId="77777777" w:rsidR="00955116" w:rsidRDefault="00955116" w:rsidP="007373AC">
      <w:pPr>
        <w:pStyle w:val="afff4"/>
        <w:spacing w:before="0"/>
        <w:ind w:firstLine="567"/>
        <w:jc w:val="both"/>
      </w:pPr>
      <w:r>
        <w:t>11.3. В случае перемены Заказчика права и обязанности Заказчика, предусмотренные договором, переходят к новому Заказчику.</w:t>
      </w:r>
    </w:p>
    <w:p w14:paraId="196502ED" w14:textId="77777777" w:rsidR="00955116" w:rsidRDefault="00955116" w:rsidP="007373AC">
      <w:pPr>
        <w:pStyle w:val="afff4"/>
        <w:spacing w:before="0"/>
        <w:ind w:firstLine="567"/>
        <w:jc w:val="both"/>
      </w:pPr>
      <w:r>
        <w:t>11.4.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32E092D" w14:textId="77777777" w:rsidR="00955116" w:rsidRDefault="00955116" w:rsidP="007373AC">
      <w:pPr>
        <w:pStyle w:val="afff4"/>
        <w:spacing w:before="0"/>
        <w:ind w:firstLine="567"/>
        <w:jc w:val="both"/>
      </w:pPr>
      <w: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822DD57" w14:textId="77777777" w:rsidR="00955116" w:rsidRDefault="00955116" w:rsidP="007373AC">
      <w:pPr>
        <w:pStyle w:val="afff4"/>
        <w:spacing w:before="0"/>
        <w:ind w:firstLine="567"/>
        <w:jc w:val="both"/>
      </w:pPr>
      <w:r>
        <w:t xml:space="preserve">При расторжении договора в связи с односторонним отказом заказчика </w:t>
      </w:r>
      <w:r>
        <w:br/>
        <w:t>от исполнения договора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5C920BD9" w14:textId="77777777" w:rsidR="00955116" w:rsidRDefault="00955116" w:rsidP="007373AC">
      <w:pPr>
        <w:pStyle w:val="afff4"/>
        <w:spacing w:before="0"/>
        <w:ind w:firstLine="567"/>
        <w:jc w:val="both"/>
      </w:pPr>
      <w:r>
        <w:lastRenderedPageBreak/>
        <w:t>11.5.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69DD7B57" w14:textId="77777777" w:rsidR="00955116" w:rsidRDefault="00955116" w:rsidP="00955116">
      <w:pPr>
        <w:pStyle w:val="afff4"/>
        <w:ind w:left="363"/>
        <w:jc w:val="center"/>
      </w:pPr>
      <w:r>
        <w:rPr>
          <w:b/>
          <w:bCs/>
        </w:rPr>
        <w:t>12. ПОРЯДОК РАСТОРЖЕНИЯ ДОГОВОРА</w:t>
      </w:r>
    </w:p>
    <w:p w14:paraId="70D1ADF1" w14:textId="77777777" w:rsidR="00955116" w:rsidRDefault="00955116" w:rsidP="007373AC">
      <w:pPr>
        <w:pStyle w:val="afff4"/>
        <w:spacing w:before="0"/>
        <w:ind w:firstLine="567"/>
        <w:jc w:val="both"/>
      </w:pPr>
      <w:r>
        <w:t>12.1.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70AE1A0" w14:textId="77777777" w:rsidR="00955116" w:rsidRDefault="00955116" w:rsidP="007373AC">
      <w:pPr>
        <w:pStyle w:val="afff4"/>
        <w:spacing w:before="0"/>
        <w:ind w:firstLine="567"/>
        <w:jc w:val="both"/>
      </w:pPr>
      <w:r>
        <w:t xml:space="preserve">При расторжении договора в связи с односторонним отказом Заказчика </w:t>
      </w:r>
      <w:r>
        <w:br/>
        <w:t>от исполнения договора по вине Исполнителя (подрядчика, поставщика) Заказчик вправе потребовать от Исполнителя (подрядчика, поставщика) возмещения причиненных убытков.</w:t>
      </w:r>
    </w:p>
    <w:p w14:paraId="377E8055" w14:textId="77777777" w:rsidR="00955116" w:rsidRDefault="00955116" w:rsidP="007373AC">
      <w:pPr>
        <w:pStyle w:val="afff4"/>
        <w:spacing w:before="0"/>
        <w:ind w:firstLine="567"/>
        <w:jc w:val="both"/>
      </w:pPr>
      <w:r>
        <w:t>12.2.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B0E021E" w14:textId="77777777" w:rsidR="00955116" w:rsidRDefault="00955116" w:rsidP="007373AC">
      <w:pPr>
        <w:pStyle w:val="afff4"/>
        <w:spacing w:before="0"/>
        <w:ind w:left="284" w:firstLine="284"/>
        <w:jc w:val="both"/>
      </w:pPr>
      <w:r>
        <w:t xml:space="preserve">12.3. Заказчик вправе принять решение об одностороннем отказе от исполнения договора в случае нарушения Исполнителем существенных условий Договора: </w:t>
      </w:r>
    </w:p>
    <w:p w14:paraId="3373E615" w14:textId="77777777" w:rsidR="00955116" w:rsidRDefault="00955116" w:rsidP="007373AC">
      <w:pPr>
        <w:pStyle w:val="afff4"/>
        <w:spacing w:before="0"/>
        <w:ind w:firstLine="567"/>
        <w:jc w:val="both"/>
      </w:pPr>
      <w:r>
        <w:t xml:space="preserve">- при необоснованной отсрочке Исполнителем начала оказания услуг по Договору, при этом Заказчику стало очевидно, что Услуги не будут оказаны в срок. В этом случае Заказчик имеет право на поручение исполнения Договора третьему лицу; </w:t>
      </w:r>
    </w:p>
    <w:p w14:paraId="004E7B6A" w14:textId="77777777" w:rsidR="00955116" w:rsidRDefault="00955116" w:rsidP="007373AC">
      <w:pPr>
        <w:pStyle w:val="afff4"/>
        <w:spacing w:before="0"/>
        <w:ind w:firstLine="567"/>
        <w:jc w:val="both"/>
      </w:pPr>
      <w:r>
        <w:t>-</w:t>
      </w:r>
      <w:r>
        <w:rPr>
          <w:rFonts w:hint="eastAsia"/>
          <w:lang w:eastAsia="zh-CN"/>
        </w:rPr>
        <w:t xml:space="preserve"> </w:t>
      </w:r>
      <w:r>
        <w:t xml:space="preserve">в </w:t>
      </w:r>
      <w:r>
        <w:rPr>
          <w:rFonts w:hint="eastAsia"/>
          <w:lang w:eastAsia="zh-CN"/>
        </w:rPr>
        <w:t xml:space="preserve">случае </w:t>
      </w:r>
      <w:r>
        <w:t>оказания услуг</w:t>
      </w:r>
      <w:r>
        <w:rPr>
          <w:rFonts w:hint="eastAsia"/>
          <w:lang w:eastAsia="zh-CN"/>
        </w:rPr>
        <w:t xml:space="preserve"> ненадлежащего качества, а также с недостатками, которые не могут быть устранены в установленный Заказчиком</w:t>
      </w:r>
      <w:r>
        <w:t xml:space="preserve"> </w:t>
      </w:r>
      <w:r>
        <w:rPr>
          <w:rFonts w:hint="eastAsia"/>
          <w:lang w:eastAsia="zh-CN"/>
        </w:rPr>
        <w:t>разумный срок</w:t>
      </w:r>
      <w:r>
        <w:t>;</w:t>
      </w:r>
    </w:p>
    <w:p w14:paraId="5DE1456E" w14:textId="77777777" w:rsidR="00955116" w:rsidRDefault="00955116" w:rsidP="007373AC">
      <w:pPr>
        <w:pStyle w:val="afff4"/>
        <w:spacing w:before="0"/>
        <w:ind w:firstLine="567"/>
        <w:jc w:val="both"/>
      </w:pPr>
      <w:r>
        <w:rPr>
          <w:b/>
          <w:bCs/>
        </w:rPr>
        <w:t xml:space="preserve">- </w:t>
      </w:r>
      <w:r>
        <w:rPr>
          <w:rFonts w:hint="eastAsia"/>
          <w:lang w:eastAsia="zh-CN"/>
        </w:rPr>
        <w:t xml:space="preserve">неоднократного (два и более) или существенного (более </w:t>
      </w:r>
      <w:r>
        <w:t>четырнадцати дней</w:t>
      </w:r>
      <w:r>
        <w:rPr>
          <w:rFonts w:hint="eastAsia"/>
          <w:lang w:eastAsia="zh-CN"/>
        </w:rPr>
        <w:t xml:space="preserve">) нарушения сроков </w:t>
      </w:r>
      <w:r>
        <w:t>оказания услуг</w:t>
      </w:r>
      <w:r>
        <w:rPr>
          <w:rFonts w:hint="eastAsia"/>
          <w:lang w:eastAsia="zh-CN"/>
        </w:rPr>
        <w:t>, указанных в договоре;</w:t>
      </w:r>
    </w:p>
    <w:p w14:paraId="26318872" w14:textId="77777777" w:rsidR="00955116" w:rsidRDefault="00955116" w:rsidP="007373AC">
      <w:pPr>
        <w:pStyle w:val="afff4"/>
        <w:spacing w:before="0"/>
        <w:ind w:firstLine="567"/>
        <w:jc w:val="both"/>
      </w:pPr>
      <w:r>
        <w:t xml:space="preserve">- </w:t>
      </w:r>
      <w:r>
        <w:rPr>
          <w:rFonts w:hint="eastAsia"/>
          <w:lang w:eastAsia="zh-CN"/>
        </w:rPr>
        <w:t xml:space="preserve">в случае неоднократного представления недостоверных документов, подтверждающих качество и безопасность </w:t>
      </w:r>
      <w:r>
        <w:t>услуг</w:t>
      </w:r>
      <w:r>
        <w:rPr>
          <w:rFonts w:hint="eastAsia"/>
          <w:lang w:eastAsia="zh-CN"/>
        </w:rPr>
        <w:t xml:space="preserve">, либо не представления указанных документов в установленный Заказчиком срок. </w:t>
      </w:r>
    </w:p>
    <w:p w14:paraId="554C4C76" w14:textId="77777777" w:rsidR="00955116" w:rsidRDefault="00955116" w:rsidP="007373AC">
      <w:pPr>
        <w:pStyle w:val="afff4"/>
        <w:spacing w:before="0"/>
        <w:ind w:firstLine="567"/>
        <w:jc w:val="both"/>
      </w:pPr>
      <w:r>
        <w:t xml:space="preserve">При расторжении договора в связи с односторонним отказом Заказчика от исполнения договора по вине Исполнителя Заказчик вправе потребовать от Исполнителя возмещения причиненных убытков. </w:t>
      </w:r>
    </w:p>
    <w:p w14:paraId="6B1E3CE8" w14:textId="77777777" w:rsidR="00955116" w:rsidRDefault="00955116" w:rsidP="007373AC">
      <w:pPr>
        <w:pStyle w:val="afff4"/>
        <w:spacing w:before="0"/>
        <w:ind w:firstLine="567"/>
        <w:jc w:val="both"/>
      </w:pPr>
      <w:r>
        <w:t>12.4.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(подрядчика, поставщика) об одностороннем отказе от исполнения договора.</w:t>
      </w:r>
    </w:p>
    <w:p w14:paraId="02137BA8" w14:textId="77777777" w:rsidR="00955116" w:rsidRDefault="00955116" w:rsidP="007373AC">
      <w:pPr>
        <w:pStyle w:val="afff4"/>
        <w:spacing w:before="0"/>
        <w:ind w:firstLine="567"/>
        <w:jc w:val="both"/>
      </w:pPr>
      <w:r>
        <w:t>12.5.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(подрядчика,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(подрядчиком, поставщиком)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73040FD9" w14:textId="77777777" w:rsidR="00955116" w:rsidRDefault="00955116" w:rsidP="00955116">
      <w:pPr>
        <w:pStyle w:val="afff4"/>
        <w:shd w:val="clear" w:color="auto" w:fill="FFFFFF"/>
        <w:ind w:firstLine="709"/>
        <w:jc w:val="center"/>
      </w:pPr>
      <w:r>
        <w:rPr>
          <w:b/>
          <w:bCs/>
          <w:sz w:val="27"/>
          <w:szCs w:val="27"/>
        </w:rPr>
        <w:t>13. ДОПОЛНИТЕЛЬНЫЕ УСЛОВИЯ И ЗАКЛЮЧИТЕЛЬНЫЕ ПОЛОЖЕНИЯ</w:t>
      </w:r>
    </w:p>
    <w:p w14:paraId="7DE0F39C" w14:textId="77777777" w:rsidR="00955116" w:rsidRDefault="00955116" w:rsidP="007373AC">
      <w:pPr>
        <w:pStyle w:val="afff4"/>
        <w:spacing w:before="0"/>
        <w:ind w:firstLine="567"/>
        <w:jc w:val="both"/>
      </w:pPr>
      <w:r>
        <w:t>13.1. Настоящий Договор составлен в двух экземплярах, имеющих одинаковую юридическую силу, по одному для каждой из Сторон.</w:t>
      </w:r>
    </w:p>
    <w:p w14:paraId="39EEAA93" w14:textId="77777777" w:rsidR="00955116" w:rsidRDefault="00955116" w:rsidP="007373AC">
      <w:pPr>
        <w:pStyle w:val="afff4"/>
        <w:spacing w:before="0"/>
        <w:ind w:right="-79" w:firstLine="567"/>
        <w:jc w:val="both"/>
      </w:pPr>
      <w:r>
        <w:t>13</w:t>
      </w:r>
      <w:r>
        <w:rPr>
          <w:rFonts w:hint="eastAsia"/>
          <w:lang w:eastAsia="zh-CN"/>
        </w:rPr>
        <w:t xml:space="preserve">.2. Все изменения, дополнения и приложения к настоящему Договору должны быть совершены в письменной форме, подписаны надлежащим образом уполномоченными представителями Сторон и не противоречить законодательству. </w:t>
      </w:r>
    </w:p>
    <w:p w14:paraId="14128978" w14:textId="77777777" w:rsidR="00955116" w:rsidRDefault="00955116" w:rsidP="007373AC">
      <w:pPr>
        <w:pStyle w:val="afff4"/>
        <w:spacing w:before="0"/>
        <w:ind w:firstLine="567"/>
        <w:jc w:val="both"/>
      </w:pPr>
      <w:r>
        <w:t xml:space="preserve">13.3. В случае утраты необходимости в предоставлении услуг, Заказчик уведомляет Исполнителя посредством информационно-телекоммуникационной связи либо иным способом, не противоречащим действующему российскому законодательству в течение 5 (рабочих дней) об отсутствии необходимости в дальнейшем оказании услуг, с пояснением объективных причин. Стороны заключают соглашение к настоящему Договору о фактическом оказании услуг и цене Договора в соответствии с оказанным объемом услуг. </w:t>
      </w:r>
    </w:p>
    <w:p w14:paraId="26307FAF" w14:textId="77777777" w:rsidR="00955116" w:rsidRDefault="00955116" w:rsidP="007373AC">
      <w:pPr>
        <w:pStyle w:val="afff4"/>
        <w:spacing w:before="0"/>
        <w:ind w:firstLine="567"/>
        <w:jc w:val="both"/>
      </w:pPr>
      <w:r>
        <w:lastRenderedPageBreak/>
        <w:t>13.4.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с даты такого изменения.</w:t>
      </w:r>
    </w:p>
    <w:p w14:paraId="2D9F342B" w14:textId="77777777" w:rsidR="00955116" w:rsidRDefault="00955116" w:rsidP="007373AC">
      <w:pPr>
        <w:pStyle w:val="afff4"/>
        <w:spacing w:before="0"/>
        <w:ind w:firstLine="567"/>
        <w:jc w:val="both"/>
      </w:pPr>
      <w:r>
        <w:t>13.5.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4FA1160F" w14:textId="77777777" w:rsidR="00955116" w:rsidRDefault="00955116" w:rsidP="007373AC">
      <w:pPr>
        <w:pStyle w:val="afff4"/>
        <w:spacing w:before="0"/>
        <w:ind w:firstLine="567"/>
        <w:jc w:val="both"/>
      </w:pPr>
      <w:r>
        <w:t>13.6. Во всем остальном, не предусмотренном Договором, стороны будут руководствоваться законодательством РФ.</w:t>
      </w:r>
    </w:p>
    <w:p w14:paraId="71D81F61" w14:textId="77777777" w:rsidR="00955116" w:rsidRDefault="00955116" w:rsidP="00955116">
      <w:pPr>
        <w:pStyle w:val="afff4"/>
        <w:shd w:val="clear" w:color="auto" w:fill="FFFFFF"/>
        <w:ind w:firstLine="709"/>
        <w:jc w:val="center"/>
      </w:pPr>
    </w:p>
    <w:p w14:paraId="0B38B597" w14:textId="77777777" w:rsidR="00955116" w:rsidRDefault="00955116" w:rsidP="00955116">
      <w:pPr>
        <w:pStyle w:val="afff4"/>
        <w:ind w:firstLine="720"/>
      </w:pPr>
      <w:r>
        <w:rPr>
          <w:color w:val="000000"/>
        </w:rPr>
        <w:t>12.7. Неотъемлемой частью настоящего договора является следующие приложения:</w:t>
      </w:r>
    </w:p>
    <w:p w14:paraId="199B2452" w14:textId="77777777" w:rsidR="00955116" w:rsidRDefault="00955116" w:rsidP="00955116">
      <w:pPr>
        <w:pStyle w:val="afff4"/>
        <w:ind w:firstLine="720"/>
      </w:pPr>
      <w:r>
        <w:rPr>
          <w:color w:val="000000"/>
        </w:rPr>
        <w:t xml:space="preserve">- Приложение № 1 Спецификация </w:t>
      </w:r>
    </w:p>
    <w:p w14:paraId="6FCD15AF" w14:textId="77777777" w:rsidR="00955116" w:rsidRDefault="00955116" w:rsidP="00955116">
      <w:pPr>
        <w:pStyle w:val="afff4"/>
        <w:ind w:firstLine="720"/>
      </w:pPr>
      <w:r>
        <w:rPr>
          <w:color w:val="000000"/>
        </w:rPr>
        <w:t>- Приложение № 2 Техническое задание</w:t>
      </w:r>
    </w:p>
    <w:p w14:paraId="29C5C7BF" w14:textId="77777777" w:rsidR="00955116" w:rsidRDefault="00955116" w:rsidP="00955116">
      <w:pPr>
        <w:pStyle w:val="afff4"/>
        <w:ind w:firstLine="720"/>
      </w:pPr>
    </w:p>
    <w:p w14:paraId="238CB6E4" w14:textId="77777777" w:rsidR="00955116" w:rsidRDefault="00955116" w:rsidP="00955116">
      <w:pPr>
        <w:pStyle w:val="afff4"/>
        <w:shd w:val="clear" w:color="auto" w:fill="FFFFFF"/>
        <w:ind w:firstLine="737"/>
        <w:jc w:val="center"/>
      </w:pPr>
      <w:r>
        <w:rPr>
          <w:b/>
          <w:bCs/>
        </w:rPr>
        <w:t>14. ЮРИДИЧЕСКИЕ АДРЕСА И РЕКВИЗИТЫ СТОРОН</w:t>
      </w:r>
    </w:p>
    <w:p w14:paraId="68510DC3" w14:textId="77777777" w:rsidR="00955116" w:rsidRDefault="00955116" w:rsidP="00955116">
      <w:pPr>
        <w:pStyle w:val="afff4"/>
        <w:shd w:val="clear" w:color="auto" w:fill="FFFFFF"/>
        <w:ind w:firstLine="709"/>
      </w:pPr>
      <w:r>
        <w:t>14.</w:t>
      </w:r>
      <w:proofErr w:type="gramStart"/>
      <w:r>
        <w:t>1.Заказчик</w:t>
      </w:r>
      <w:proofErr w:type="gramEnd"/>
      <w:r>
        <w:t xml:space="preserve">: 14.2.Исполнитель: </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106"/>
        <w:gridCol w:w="4839"/>
      </w:tblGrid>
      <w:tr w:rsidR="00955116" w14:paraId="419E185E" w14:textId="77777777" w:rsidTr="00955116">
        <w:trPr>
          <w:tblCellSpacing w:w="0" w:type="dxa"/>
        </w:trPr>
        <w:tc>
          <w:tcPr>
            <w:tcW w:w="4875" w:type="dxa"/>
            <w:tcBorders>
              <w:top w:val="outset" w:sz="6" w:space="0" w:color="000000"/>
              <w:left w:val="outset" w:sz="6" w:space="0" w:color="000000"/>
              <w:bottom w:val="outset" w:sz="6" w:space="0" w:color="000000"/>
              <w:right w:val="outset" w:sz="6" w:space="0" w:color="000000"/>
            </w:tcBorders>
            <w:hideMark/>
          </w:tcPr>
          <w:p w14:paraId="0889CFE1" w14:textId="77777777" w:rsidR="00955116" w:rsidRDefault="00955116">
            <w:pPr>
              <w:pStyle w:val="afff4"/>
              <w:ind w:right="113"/>
            </w:pPr>
            <w:r>
              <w:t>ГАУ «КЦСОН Невьянского района»</w:t>
            </w:r>
          </w:p>
        </w:tc>
        <w:tc>
          <w:tcPr>
            <w:tcW w:w="4620" w:type="dxa"/>
            <w:tcBorders>
              <w:top w:val="outset" w:sz="6" w:space="0" w:color="000000"/>
              <w:left w:val="outset" w:sz="6" w:space="0" w:color="000000"/>
              <w:bottom w:val="outset" w:sz="6" w:space="0" w:color="000000"/>
              <w:right w:val="outset" w:sz="6" w:space="0" w:color="000000"/>
            </w:tcBorders>
            <w:hideMark/>
          </w:tcPr>
          <w:p w14:paraId="29F89CA4" w14:textId="77777777" w:rsidR="00955116" w:rsidRDefault="00955116">
            <w:pPr>
              <w:pStyle w:val="afff4"/>
            </w:pPr>
          </w:p>
        </w:tc>
      </w:tr>
      <w:tr w:rsidR="00955116" w14:paraId="5CB554E3" w14:textId="77777777" w:rsidTr="00955116">
        <w:trPr>
          <w:tblCellSpacing w:w="0" w:type="dxa"/>
        </w:trPr>
        <w:tc>
          <w:tcPr>
            <w:tcW w:w="4875" w:type="dxa"/>
            <w:tcBorders>
              <w:top w:val="outset" w:sz="6" w:space="0" w:color="000000"/>
              <w:left w:val="outset" w:sz="6" w:space="0" w:color="000000"/>
              <w:bottom w:val="outset" w:sz="6" w:space="0" w:color="000000"/>
              <w:right w:val="outset" w:sz="6" w:space="0" w:color="000000"/>
            </w:tcBorders>
            <w:hideMark/>
          </w:tcPr>
          <w:p w14:paraId="6919B15A" w14:textId="77777777" w:rsidR="00955116" w:rsidRDefault="00955116">
            <w:pPr>
              <w:pStyle w:val="afff4"/>
              <w:ind w:right="113"/>
            </w:pPr>
            <w:r>
              <w:t>624191, Свердловская область, г. Невьянск, ул. Крылова, д.1</w:t>
            </w:r>
          </w:p>
          <w:p w14:paraId="19B5B66B" w14:textId="77777777" w:rsidR="00955116" w:rsidRDefault="00955116">
            <w:pPr>
              <w:pStyle w:val="afff4"/>
              <w:ind w:right="113"/>
            </w:pPr>
            <w:r>
              <w:t>Фактический адрес: 624194, Свердловская область, г. Невьянск, ул. Демьяна Бедного, д.60</w:t>
            </w:r>
          </w:p>
        </w:tc>
        <w:tc>
          <w:tcPr>
            <w:tcW w:w="4620" w:type="dxa"/>
            <w:tcBorders>
              <w:top w:val="outset" w:sz="6" w:space="0" w:color="000000"/>
              <w:left w:val="outset" w:sz="6" w:space="0" w:color="000000"/>
              <w:bottom w:val="outset" w:sz="6" w:space="0" w:color="000000"/>
              <w:right w:val="outset" w:sz="6" w:space="0" w:color="000000"/>
            </w:tcBorders>
            <w:hideMark/>
          </w:tcPr>
          <w:p w14:paraId="6B23EFD9" w14:textId="77777777" w:rsidR="00955116" w:rsidRDefault="00955116">
            <w:pPr>
              <w:pStyle w:val="afff4"/>
              <w:ind w:right="176"/>
            </w:pPr>
          </w:p>
        </w:tc>
      </w:tr>
      <w:tr w:rsidR="00955116" w:rsidRPr="00BC0C0D" w14:paraId="256002E7" w14:textId="77777777" w:rsidTr="00955116">
        <w:trPr>
          <w:tblCellSpacing w:w="0" w:type="dxa"/>
        </w:trPr>
        <w:tc>
          <w:tcPr>
            <w:tcW w:w="4875" w:type="dxa"/>
            <w:tcBorders>
              <w:top w:val="outset" w:sz="6" w:space="0" w:color="000000"/>
              <w:left w:val="outset" w:sz="6" w:space="0" w:color="000000"/>
              <w:bottom w:val="outset" w:sz="6" w:space="0" w:color="000000"/>
              <w:right w:val="outset" w:sz="6" w:space="0" w:color="000000"/>
            </w:tcBorders>
            <w:hideMark/>
          </w:tcPr>
          <w:p w14:paraId="33866873" w14:textId="77777777" w:rsidR="00955116" w:rsidRDefault="00955116">
            <w:pPr>
              <w:pStyle w:val="afff4"/>
            </w:pPr>
            <w:r>
              <w:t>ИНН 6621015811 КПП 668201001 Казначейский счет: 03224643650000006200</w:t>
            </w:r>
          </w:p>
          <w:p w14:paraId="4661D167" w14:textId="77777777" w:rsidR="00955116" w:rsidRDefault="00955116">
            <w:pPr>
              <w:pStyle w:val="afff4"/>
            </w:pPr>
            <w:r>
              <w:t>Единый казначейский счет: 40102810645370000054, л/с 33015008150</w:t>
            </w:r>
          </w:p>
          <w:p w14:paraId="31AB3D27" w14:textId="77777777" w:rsidR="00955116" w:rsidRDefault="00955116">
            <w:pPr>
              <w:pStyle w:val="afff4"/>
            </w:pPr>
            <w:r>
              <w:t>БИК 016577551 ОКЦ № 1 УГУ Банка России//УФК по Свердловской области г Екатеринбург</w:t>
            </w:r>
          </w:p>
          <w:p w14:paraId="1155C7C1" w14:textId="77777777" w:rsidR="00955116" w:rsidRPr="00955116" w:rsidRDefault="00955116">
            <w:pPr>
              <w:pStyle w:val="afff4"/>
              <w:rPr>
                <w:lang w:val="en-US"/>
              </w:rPr>
            </w:pPr>
            <w:r>
              <w:rPr>
                <w:lang w:val="en-US"/>
              </w:rPr>
              <w:t xml:space="preserve">E-mail: </w:t>
            </w:r>
            <w:hyperlink r:id="rId33" w:history="1">
              <w:r>
                <w:rPr>
                  <w:rStyle w:val="a9"/>
                  <w:color w:val="000000"/>
                  <w:lang w:val="en-US"/>
                </w:rPr>
                <w:t>soc059@egov66.ru</w:t>
              </w:r>
            </w:hyperlink>
          </w:p>
          <w:p w14:paraId="22DCEEA3" w14:textId="77777777" w:rsidR="00955116" w:rsidRDefault="00955116">
            <w:pPr>
              <w:pStyle w:val="afff4"/>
              <w:rPr>
                <w:lang w:val="en-US"/>
              </w:rPr>
            </w:pPr>
          </w:p>
          <w:p w14:paraId="10BBAD8C" w14:textId="77777777" w:rsidR="00955116" w:rsidRPr="00955116" w:rsidRDefault="00955116">
            <w:pPr>
              <w:pStyle w:val="afff4"/>
              <w:rPr>
                <w:lang w:val="en-US"/>
              </w:rPr>
            </w:pPr>
            <w:r>
              <w:t>Директор</w:t>
            </w:r>
            <w:r>
              <w:rPr>
                <w:lang w:val="en-US"/>
              </w:rPr>
              <w:t>_________</w:t>
            </w:r>
            <w:r>
              <w:t>К</w:t>
            </w:r>
            <w:r>
              <w:rPr>
                <w:lang w:val="en-US"/>
              </w:rPr>
              <w:t>.</w:t>
            </w:r>
            <w:r>
              <w:t>В</w:t>
            </w:r>
            <w:r>
              <w:rPr>
                <w:lang w:val="en-US"/>
              </w:rPr>
              <w:t>.</w:t>
            </w:r>
            <w:r>
              <w:t>Игнатьева</w:t>
            </w:r>
          </w:p>
          <w:p w14:paraId="0AFD8E88" w14:textId="77777777" w:rsidR="00955116" w:rsidRDefault="00955116">
            <w:pPr>
              <w:pStyle w:val="afff4"/>
              <w:rPr>
                <w:lang w:val="en-US"/>
              </w:rPr>
            </w:pPr>
          </w:p>
        </w:tc>
        <w:tc>
          <w:tcPr>
            <w:tcW w:w="4620" w:type="dxa"/>
            <w:tcBorders>
              <w:top w:val="outset" w:sz="6" w:space="0" w:color="000000"/>
              <w:left w:val="outset" w:sz="6" w:space="0" w:color="000000"/>
              <w:bottom w:val="outset" w:sz="6" w:space="0" w:color="000000"/>
              <w:right w:val="outset" w:sz="6" w:space="0" w:color="000000"/>
            </w:tcBorders>
            <w:hideMark/>
          </w:tcPr>
          <w:p w14:paraId="3C51B380" w14:textId="77777777" w:rsidR="00955116" w:rsidRPr="00955116" w:rsidRDefault="00955116">
            <w:pPr>
              <w:pStyle w:val="afff4"/>
              <w:rPr>
                <w:lang w:val="en-US"/>
              </w:rPr>
            </w:pPr>
          </w:p>
        </w:tc>
      </w:tr>
    </w:tbl>
    <w:p w14:paraId="6F5C23BE" w14:textId="77777777" w:rsidR="00955116" w:rsidRPr="00955116" w:rsidRDefault="00955116" w:rsidP="00955116">
      <w:pPr>
        <w:pStyle w:val="afff4"/>
        <w:jc w:val="right"/>
        <w:rPr>
          <w:lang w:val="en-US"/>
        </w:rPr>
      </w:pPr>
    </w:p>
    <w:p w14:paraId="3CD42955" w14:textId="77777777" w:rsidR="00955116" w:rsidRPr="00955116" w:rsidRDefault="00955116" w:rsidP="00955116">
      <w:pPr>
        <w:pStyle w:val="afff4"/>
        <w:jc w:val="right"/>
        <w:rPr>
          <w:lang w:val="en-US"/>
        </w:rPr>
      </w:pPr>
    </w:p>
    <w:p w14:paraId="32427EB7" w14:textId="77777777" w:rsidR="00955116" w:rsidRPr="00955116" w:rsidRDefault="00955116" w:rsidP="00955116">
      <w:pPr>
        <w:pStyle w:val="afff4"/>
        <w:jc w:val="right"/>
        <w:rPr>
          <w:lang w:val="en-US"/>
        </w:rPr>
      </w:pPr>
    </w:p>
    <w:p w14:paraId="3C040E58" w14:textId="77777777" w:rsidR="00955116" w:rsidRPr="00955116" w:rsidRDefault="00955116" w:rsidP="00955116">
      <w:pPr>
        <w:pStyle w:val="afff4"/>
        <w:jc w:val="right"/>
        <w:rPr>
          <w:lang w:val="en-US"/>
        </w:rPr>
      </w:pPr>
    </w:p>
    <w:p w14:paraId="02A713F9" w14:textId="77777777" w:rsidR="00955116" w:rsidRPr="00955116" w:rsidRDefault="00955116" w:rsidP="00955116">
      <w:pPr>
        <w:pStyle w:val="afff4"/>
        <w:jc w:val="right"/>
        <w:rPr>
          <w:lang w:val="en-US"/>
        </w:rPr>
      </w:pPr>
    </w:p>
    <w:p w14:paraId="5EB5EE4E" w14:textId="77777777" w:rsidR="00955116" w:rsidRPr="00955116" w:rsidRDefault="00955116" w:rsidP="00955116">
      <w:pPr>
        <w:pStyle w:val="afff4"/>
        <w:jc w:val="right"/>
        <w:rPr>
          <w:lang w:val="en-US"/>
        </w:rPr>
      </w:pPr>
    </w:p>
    <w:p w14:paraId="0483FEAF" w14:textId="77777777" w:rsidR="00955116" w:rsidRPr="00955116" w:rsidRDefault="00955116" w:rsidP="00955116">
      <w:pPr>
        <w:pStyle w:val="afff4"/>
        <w:jc w:val="right"/>
        <w:rPr>
          <w:lang w:val="en-US"/>
        </w:rPr>
      </w:pPr>
    </w:p>
    <w:p w14:paraId="56CE299C" w14:textId="77777777" w:rsidR="00955116" w:rsidRPr="00955116" w:rsidRDefault="00955116" w:rsidP="00955116">
      <w:pPr>
        <w:pStyle w:val="afff4"/>
        <w:jc w:val="right"/>
        <w:rPr>
          <w:lang w:val="en-US"/>
        </w:rPr>
      </w:pPr>
    </w:p>
    <w:p w14:paraId="3E1F1BB1" w14:textId="77777777" w:rsidR="00955116" w:rsidRPr="00955116" w:rsidRDefault="00955116" w:rsidP="00955116">
      <w:pPr>
        <w:pStyle w:val="afff4"/>
        <w:jc w:val="right"/>
        <w:rPr>
          <w:lang w:val="en-US"/>
        </w:rPr>
      </w:pPr>
    </w:p>
    <w:p w14:paraId="4A761CDB" w14:textId="77777777" w:rsidR="00955116" w:rsidRPr="00955116" w:rsidRDefault="00955116" w:rsidP="00955116">
      <w:pPr>
        <w:pStyle w:val="afff4"/>
        <w:jc w:val="right"/>
        <w:rPr>
          <w:lang w:val="en-US"/>
        </w:rPr>
      </w:pPr>
    </w:p>
    <w:p w14:paraId="2465B5D3" w14:textId="77777777" w:rsidR="00955116" w:rsidRDefault="00955116" w:rsidP="00955116">
      <w:pPr>
        <w:pStyle w:val="afff4"/>
        <w:jc w:val="right"/>
      </w:pPr>
      <w:r>
        <w:rPr>
          <w:color w:val="000000"/>
          <w:sz w:val="22"/>
          <w:szCs w:val="22"/>
        </w:rPr>
        <w:t>Приложение № 1 к договору</w:t>
      </w:r>
    </w:p>
    <w:p w14:paraId="6CFD3272" w14:textId="77777777" w:rsidR="00955116" w:rsidRDefault="00955116" w:rsidP="00955116">
      <w:pPr>
        <w:pStyle w:val="afff4"/>
        <w:spacing w:line="272" w:lineRule="atLeast"/>
        <w:ind w:left="6384" w:hanging="284"/>
        <w:jc w:val="right"/>
      </w:pPr>
      <w:r>
        <w:rPr>
          <w:color w:val="000000"/>
        </w:rPr>
        <w:t xml:space="preserve">№ </w:t>
      </w:r>
      <w:r>
        <w:rPr>
          <w:color w:val="000000"/>
          <w:sz w:val="22"/>
          <w:szCs w:val="22"/>
        </w:rPr>
        <w:t>от «____» ________ 2026г.</w:t>
      </w:r>
    </w:p>
    <w:p w14:paraId="4885349A" w14:textId="77777777" w:rsidR="00955116" w:rsidRDefault="00955116" w:rsidP="00955116">
      <w:pPr>
        <w:pStyle w:val="afff4"/>
        <w:spacing w:line="272" w:lineRule="atLeast"/>
        <w:ind w:left="6384" w:firstLine="709"/>
      </w:pPr>
    </w:p>
    <w:p w14:paraId="393FD515" w14:textId="77777777" w:rsidR="00955116" w:rsidRDefault="00955116" w:rsidP="00955116">
      <w:pPr>
        <w:pStyle w:val="afff4"/>
        <w:spacing w:line="272" w:lineRule="atLeast"/>
        <w:jc w:val="center"/>
      </w:pPr>
    </w:p>
    <w:p w14:paraId="60DE5800" w14:textId="77777777" w:rsidR="00955116" w:rsidRDefault="00955116" w:rsidP="00955116">
      <w:pPr>
        <w:pStyle w:val="afff4"/>
        <w:spacing w:line="272" w:lineRule="atLeast"/>
        <w:jc w:val="center"/>
      </w:pPr>
      <w:r>
        <w:rPr>
          <w:b/>
          <w:bCs/>
          <w:color w:val="000000"/>
          <w:sz w:val="22"/>
          <w:szCs w:val="22"/>
        </w:rPr>
        <w:t>Спецификация оказываемых услуг</w:t>
      </w:r>
    </w:p>
    <w:p w14:paraId="4CE2DBE1" w14:textId="77777777" w:rsidR="00955116" w:rsidRDefault="00955116" w:rsidP="00955116">
      <w:pPr>
        <w:pStyle w:val="afff4"/>
        <w:jc w:val="right"/>
      </w:pPr>
    </w:p>
    <w:tbl>
      <w:tblPr>
        <w:tblpPr w:leftFromText="45" w:rightFromText="45" w:vertAnchor="text"/>
        <w:tblW w:w="10395"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44"/>
        <w:gridCol w:w="1119"/>
        <w:gridCol w:w="1104"/>
        <w:gridCol w:w="2223"/>
        <w:gridCol w:w="1503"/>
        <w:gridCol w:w="1641"/>
        <w:gridCol w:w="2361"/>
      </w:tblGrid>
      <w:tr w:rsidR="00955116" w14:paraId="4C0140BD" w14:textId="77777777" w:rsidTr="00955116">
        <w:trPr>
          <w:tblCellSpacing w:w="0" w:type="dxa"/>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1A2573" w14:textId="77777777" w:rsidR="00955116" w:rsidRDefault="00955116">
            <w:pPr>
              <w:pStyle w:val="afff4"/>
              <w:shd w:val="clear" w:color="auto" w:fill="FFFFFF"/>
              <w:jc w:val="center"/>
            </w:pPr>
            <w:r>
              <w:t xml:space="preserve">№ </w:t>
            </w:r>
            <w:r>
              <w:rPr>
                <w:b/>
                <w:bCs/>
                <w:sz w:val="22"/>
                <w:szCs w:val="22"/>
              </w:rPr>
              <w:t>п/п</w:t>
            </w:r>
          </w:p>
        </w:tc>
        <w:tc>
          <w:tcPr>
            <w:tcW w:w="217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41B7709" w14:textId="77777777" w:rsidR="00955116" w:rsidRDefault="00955116">
            <w:pPr>
              <w:pStyle w:val="afff4"/>
            </w:pPr>
            <w:r>
              <w:rPr>
                <w:b/>
                <w:bCs/>
                <w:sz w:val="22"/>
                <w:szCs w:val="22"/>
              </w:rPr>
              <w:t>Наименование услуг</w:t>
            </w:r>
          </w:p>
        </w:tc>
        <w:tc>
          <w:tcPr>
            <w:tcW w:w="21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B247F8" w14:textId="77777777" w:rsidR="00955116" w:rsidRDefault="00955116">
            <w:pPr>
              <w:pStyle w:val="afff4"/>
              <w:jc w:val="center"/>
            </w:pPr>
            <w:r>
              <w:rPr>
                <w:b/>
                <w:bCs/>
                <w:sz w:val="22"/>
                <w:szCs w:val="22"/>
              </w:rPr>
              <w:t>Кол-во рабочих мест, подлежащих специальной оценке условий труда</w:t>
            </w:r>
          </w:p>
        </w:tc>
        <w:tc>
          <w:tcPr>
            <w:tcW w:w="1470" w:type="dxa"/>
            <w:tcBorders>
              <w:top w:val="outset" w:sz="6" w:space="0" w:color="000000"/>
              <w:left w:val="outset" w:sz="6" w:space="0" w:color="000000"/>
              <w:bottom w:val="outset" w:sz="6" w:space="0" w:color="000000"/>
              <w:right w:val="outset" w:sz="6" w:space="0" w:color="000000"/>
            </w:tcBorders>
            <w:shd w:val="clear" w:color="auto" w:fill="FFFFFF"/>
            <w:hideMark/>
          </w:tcPr>
          <w:p w14:paraId="6E7FDBAB" w14:textId="77777777" w:rsidR="00955116" w:rsidRDefault="00955116">
            <w:pPr>
              <w:pStyle w:val="afff4"/>
            </w:pPr>
            <w:r>
              <w:rPr>
                <w:b/>
                <w:bCs/>
                <w:color w:val="000000"/>
                <w:sz w:val="22"/>
                <w:szCs w:val="22"/>
              </w:rPr>
              <w:t>Ед. измерения</w:t>
            </w:r>
          </w:p>
        </w:tc>
        <w:tc>
          <w:tcPr>
            <w:tcW w:w="1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1B2283" w14:textId="77777777" w:rsidR="00955116" w:rsidRDefault="00955116">
            <w:pPr>
              <w:pStyle w:val="afff4"/>
            </w:pPr>
            <w:r>
              <w:rPr>
                <w:b/>
                <w:bCs/>
                <w:color w:val="000000"/>
                <w:sz w:val="22"/>
                <w:szCs w:val="22"/>
              </w:rPr>
              <w:t xml:space="preserve">Стоимость за единицу, руб. </w:t>
            </w:r>
          </w:p>
        </w:tc>
        <w:tc>
          <w:tcPr>
            <w:tcW w:w="23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E07CAF0" w14:textId="77777777" w:rsidR="00955116" w:rsidRDefault="00955116">
            <w:pPr>
              <w:pStyle w:val="afff4"/>
            </w:pPr>
            <w:r>
              <w:rPr>
                <w:b/>
                <w:bCs/>
                <w:sz w:val="22"/>
                <w:szCs w:val="22"/>
              </w:rPr>
              <w:t>Общая стоимость, руб.</w:t>
            </w:r>
          </w:p>
        </w:tc>
      </w:tr>
      <w:tr w:rsidR="00955116" w14:paraId="7A214B34" w14:textId="77777777" w:rsidTr="00955116">
        <w:trPr>
          <w:trHeight w:val="945"/>
          <w:tblCellSpacing w:w="0" w:type="dxa"/>
        </w:trPr>
        <w:tc>
          <w:tcPr>
            <w:tcW w:w="360" w:type="dxa"/>
            <w:tcBorders>
              <w:top w:val="outset" w:sz="6" w:space="0" w:color="000000"/>
              <w:left w:val="outset" w:sz="6" w:space="0" w:color="000000"/>
              <w:bottom w:val="outset" w:sz="6" w:space="0" w:color="000000"/>
              <w:right w:val="outset" w:sz="6" w:space="0" w:color="000000"/>
            </w:tcBorders>
            <w:shd w:val="clear" w:color="auto" w:fill="FFFFFF"/>
            <w:hideMark/>
          </w:tcPr>
          <w:p w14:paraId="671D6D8C" w14:textId="77777777" w:rsidR="00955116" w:rsidRDefault="00955116">
            <w:pPr>
              <w:pStyle w:val="afff4"/>
              <w:jc w:val="center"/>
            </w:pPr>
            <w:r>
              <w:rPr>
                <w:sz w:val="22"/>
                <w:szCs w:val="22"/>
              </w:rPr>
              <w:t>1.</w:t>
            </w:r>
          </w:p>
          <w:p w14:paraId="6F007A5C" w14:textId="77777777" w:rsidR="00955116" w:rsidRDefault="00955116">
            <w:pPr>
              <w:pStyle w:val="afff4"/>
              <w:jc w:val="center"/>
            </w:pPr>
          </w:p>
        </w:tc>
        <w:tc>
          <w:tcPr>
            <w:tcW w:w="217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14:paraId="006307D9" w14:textId="77777777" w:rsidR="00955116" w:rsidRDefault="00955116">
            <w:pPr>
              <w:pStyle w:val="afff4"/>
              <w:shd w:val="clear" w:color="auto" w:fill="FFFFFF"/>
            </w:pPr>
            <w:r>
              <w:rPr>
                <w:sz w:val="22"/>
                <w:szCs w:val="22"/>
              </w:rPr>
              <w:t>Проведение специальной оценки условий труда</w:t>
            </w:r>
          </w:p>
        </w:tc>
        <w:tc>
          <w:tcPr>
            <w:tcW w:w="2175" w:type="dxa"/>
            <w:tcBorders>
              <w:top w:val="outset" w:sz="6" w:space="0" w:color="000000"/>
              <w:left w:val="outset" w:sz="6" w:space="0" w:color="000000"/>
              <w:bottom w:val="outset" w:sz="6" w:space="0" w:color="000000"/>
              <w:right w:val="outset" w:sz="6" w:space="0" w:color="000000"/>
            </w:tcBorders>
            <w:shd w:val="clear" w:color="auto" w:fill="FFFFFF"/>
            <w:hideMark/>
          </w:tcPr>
          <w:p w14:paraId="7230BD03" w14:textId="77777777" w:rsidR="00955116" w:rsidRDefault="00955116">
            <w:pPr>
              <w:pStyle w:val="afff4"/>
              <w:jc w:val="center"/>
            </w:pPr>
            <w:r>
              <w:t>27</w:t>
            </w:r>
          </w:p>
        </w:tc>
        <w:tc>
          <w:tcPr>
            <w:tcW w:w="1470" w:type="dxa"/>
            <w:tcBorders>
              <w:top w:val="outset" w:sz="6" w:space="0" w:color="000000"/>
              <w:left w:val="outset" w:sz="6" w:space="0" w:color="000000"/>
              <w:bottom w:val="outset" w:sz="6" w:space="0" w:color="000000"/>
              <w:right w:val="outset" w:sz="6" w:space="0" w:color="000000"/>
            </w:tcBorders>
            <w:shd w:val="clear" w:color="auto" w:fill="FFFFFF"/>
            <w:hideMark/>
          </w:tcPr>
          <w:p w14:paraId="52D00A3C" w14:textId="77777777" w:rsidR="00955116" w:rsidRDefault="00955116">
            <w:pPr>
              <w:pStyle w:val="afff4"/>
              <w:shd w:val="clear" w:color="auto" w:fill="FFFFFF"/>
              <w:jc w:val="center"/>
            </w:pPr>
            <w:r>
              <w:rPr>
                <w:color w:val="000000"/>
              </w:rPr>
              <w:t>Рабочее место</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14:paraId="1225887A" w14:textId="77777777" w:rsidR="00955116" w:rsidRDefault="00955116">
            <w:pPr>
              <w:pStyle w:val="afff4"/>
              <w:shd w:val="clear" w:color="auto" w:fill="FFFFFF"/>
              <w:jc w:val="center"/>
            </w:pP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14:paraId="44F15A48" w14:textId="77777777" w:rsidR="00955116" w:rsidRDefault="00955116">
            <w:pPr>
              <w:pStyle w:val="afff4"/>
              <w:shd w:val="clear" w:color="auto" w:fill="FFFFFF"/>
              <w:jc w:val="center"/>
            </w:pPr>
          </w:p>
        </w:tc>
      </w:tr>
      <w:tr w:rsidR="00955116" w14:paraId="0898CBAE" w14:textId="77777777" w:rsidTr="00955116">
        <w:trPr>
          <w:trHeight w:val="180"/>
          <w:tblCellSpacing w:w="0" w:type="dxa"/>
        </w:trPr>
        <w:tc>
          <w:tcPr>
            <w:tcW w:w="145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14:paraId="6A4EFBEE" w14:textId="77777777" w:rsidR="00955116" w:rsidRDefault="00955116">
            <w:pPr>
              <w:pStyle w:val="afff4"/>
              <w:shd w:val="clear" w:color="auto" w:fill="FFFFFF"/>
            </w:pPr>
          </w:p>
        </w:tc>
        <w:tc>
          <w:tcPr>
            <w:tcW w:w="6330"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14:paraId="7323C4FB" w14:textId="77777777" w:rsidR="00955116" w:rsidRDefault="00955116">
            <w:pPr>
              <w:pStyle w:val="afff4"/>
              <w:shd w:val="clear" w:color="auto" w:fill="FFFFFF"/>
            </w:pPr>
            <w:r>
              <w:rPr>
                <w:color w:val="000000"/>
                <w:sz w:val="22"/>
                <w:szCs w:val="22"/>
              </w:rPr>
              <w:t>ИТОГО</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14:paraId="3E48C420" w14:textId="77777777" w:rsidR="00955116" w:rsidRDefault="00955116">
            <w:pPr>
              <w:pStyle w:val="afff4"/>
              <w:shd w:val="clear" w:color="auto" w:fill="FFFFFF"/>
              <w:jc w:val="center"/>
            </w:pPr>
          </w:p>
        </w:tc>
      </w:tr>
    </w:tbl>
    <w:p w14:paraId="68CA93B2" w14:textId="77777777" w:rsidR="00955116" w:rsidRDefault="00955116" w:rsidP="00955116">
      <w:pPr>
        <w:pStyle w:val="afff4"/>
        <w:ind w:left="-851" w:firstLine="567"/>
      </w:pPr>
    </w:p>
    <w:p w14:paraId="3E910A6D" w14:textId="77777777" w:rsidR="00955116" w:rsidRDefault="00955116" w:rsidP="00955116">
      <w:pPr>
        <w:pStyle w:val="afff4"/>
        <w:ind w:left="-851" w:firstLine="567"/>
      </w:pPr>
    </w:p>
    <w:p w14:paraId="5D49CD9D" w14:textId="77777777" w:rsidR="00955116" w:rsidRDefault="00955116" w:rsidP="00955116">
      <w:pPr>
        <w:pStyle w:val="afff4"/>
        <w:ind w:left="-851" w:firstLine="567"/>
      </w:pPr>
    </w:p>
    <w:tbl>
      <w:tblPr>
        <w:tblW w:w="10200" w:type="dxa"/>
        <w:tblCellSpacing w:w="0" w:type="dxa"/>
        <w:tblCellMar>
          <w:top w:w="105" w:type="dxa"/>
          <w:left w:w="105" w:type="dxa"/>
          <w:bottom w:w="105" w:type="dxa"/>
          <w:right w:w="105" w:type="dxa"/>
        </w:tblCellMar>
        <w:tblLook w:val="04A0" w:firstRow="1" w:lastRow="0" w:firstColumn="1" w:lastColumn="0" w:noHBand="0" w:noVBand="1"/>
      </w:tblPr>
      <w:tblGrid>
        <w:gridCol w:w="5100"/>
        <w:gridCol w:w="5100"/>
      </w:tblGrid>
      <w:tr w:rsidR="00955116" w14:paraId="64B3DC6D" w14:textId="77777777" w:rsidTr="00955116">
        <w:trPr>
          <w:trHeight w:val="345"/>
          <w:tblCellSpacing w:w="0" w:type="dxa"/>
        </w:trPr>
        <w:tc>
          <w:tcPr>
            <w:tcW w:w="4890" w:type="dxa"/>
            <w:hideMark/>
          </w:tcPr>
          <w:p w14:paraId="7361EDF4" w14:textId="77777777" w:rsidR="00955116" w:rsidRDefault="00955116">
            <w:pPr>
              <w:pStyle w:val="afff4"/>
            </w:pPr>
            <w:r>
              <w:rPr>
                <w:b/>
                <w:bCs/>
                <w:sz w:val="22"/>
                <w:szCs w:val="22"/>
              </w:rPr>
              <w:t xml:space="preserve">Заказчик </w:t>
            </w:r>
          </w:p>
          <w:p w14:paraId="0EF29564" w14:textId="77777777" w:rsidR="00955116" w:rsidRDefault="00955116">
            <w:pPr>
              <w:pStyle w:val="afff4"/>
            </w:pPr>
          </w:p>
        </w:tc>
        <w:tc>
          <w:tcPr>
            <w:tcW w:w="4890" w:type="dxa"/>
            <w:hideMark/>
          </w:tcPr>
          <w:p w14:paraId="0B59D89A" w14:textId="77777777" w:rsidR="00955116" w:rsidRDefault="00955116">
            <w:pPr>
              <w:pStyle w:val="afff4"/>
            </w:pPr>
            <w:r>
              <w:rPr>
                <w:b/>
                <w:bCs/>
                <w:sz w:val="22"/>
                <w:szCs w:val="22"/>
              </w:rPr>
              <w:t>Исполнитель</w:t>
            </w:r>
          </w:p>
          <w:p w14:paraId="10D73310" w14:textId="77777777" w:rsidR="00955116" w:rsidRDefault="00955116">
            <w:pPr>
              <w:pStyle w:val="afff4"/>
            </w:pPr>
          </w:p>
          <w:p w14:paraId="2ACE993F" w14:textId="77777777" w:rsidR="00955116" w:rsidRDefault="00955116">
            <w:pPr>
              <w:pStyle w:val="afff4"/>
            </w:pPr>
          </w:p>
          <w:p w14:paraId="52D9D4B6" w14:textId="77777777" w:rsidR="00955116" w:rsidRDefault="00955116">
            <w:pPr>
              <w:pStyle w:val="afff4"/>
            </w:pPr>
          </w:p>
          <w:p w14:paraId="09C22742" w14:textId="77777777" w:rsidR="00955116" w:rsidRDefault="00955116">
            <w:pPr>
              <w:pStyle w:val="afff4"/>
            </w:pPr>
          </w:p>
          <w:p w14:paraId="7868B9FB" w14:textId="77777777" w:rsidR="00955116" w:rsidRDefault="00955116">
            <w:pPr>
              <w:pStyle w:val="afff4"/>
            </w:pPr>
          </w:p>
        </w:tc>
      </w:tr>
      <w:tr w:rsidR="00955116" w14:paraId="030A9B56" w14:textId="77777777" w:rsidTr="00955116">
        <w:trPr>
          <w:trHeight w:val="345"/>
          <w:tblCellSpacing w:w="0" w:type="dxa"/>
        </w:trPr>
        <w:tc>
          <w:tcPr>
            <w:tcW w:w="4890" w:type="dxa"/>
            <w:hideMark/>
          </w:tcPr>
          <w:p w14:paraId="631C2061" w14:textId="77777777" w:rsidR="00955116" w:rsidRDefault="00955116">
            <w:pPr>
              <w:pStyle w:val="afff4"/>
            </w:pPr>
            <w:r>
              <w:rPr>
                <w:sz w:val="22"/>
                <w:szCs w:val="22"/>
              </w:rPr>
              <w:t xml:space="preserve">Директор _______________К.В. Игнатьева </w:t>
            </w:r>
          </w:p>
          <w:p w14:paraId="491320D3" w14:textId="77777777" w:rsidR="00955116" w:rsidRDefault="00955116">
            <w:pPr>
              <w:pStyle w:val="afff4"/>
            </w:pPr>
            <w:r>
              <w:rPr>
                <w:sz w:val="22"/>
                <w:szCs w:val="22"/>
              </w:rPr>
              <w:t xml:space="preserve">«___» __________ 20__ г. </w:t>
            </w:r>
          </w:p>
          <w:p w14:paraId="71E01BF6" w14:textId="38F5ACF2" w:rsidR="007373AC" w:rsidRDefault="00955116" w:rsidP="007373AC">
            <w:pPr>
              <w:pStyle w:val="afff4"/>
            </w:pPr>
            <w:r>
              <w:rPr>
                <w:sz w:val="22"/>
                <w:szCs w:val="22"/>
              </w:rPr>
              <w:t>М.П</w:t>
            </w:r>
            <w:r w:rsidR="007373AC">
              <w:t xml:space="preserve">                                                                </w:t>
            </w:r>
            <w:proofErr w:type="spellStart"/>
            <w:r w:rsidR="007373AC">
              <w:t>М.П</w:t>
            </w:r>
            <w:proofErr w:type="spellEnd"/>
            <w:r w:rsidR="007373AC">
              <w:t>.</w:t>
            </w:r>
            <w:r w:rsidR="007373AC">
              <w:rPr>
                <w:sz w:val="22"/>
                <w:szCs w:val="22"/>
              </w:rPr>
              <w:t xml:space="preserve">                                                                              </w:t>
            </w:r>
          </w:p>
          <w:p w14:paraId="7DDF1497" w14:textId="77777777" w:rsidR="00955116" w:rsidRDefault="00955116">
            <w:pPr>
              <w:pStyle w:val="afff4"/>
            </w:pPr>
          </w:p>
        </w:tc>
        <w:tc>
          <w:tcPr>
            <w:tcW w:w="4890" w:type="dxa"/>
            <w:hideMark/>
          </w:tcPr>
          <w:p w14:paraId="7225F22B" w14:textId="77777777" w:rsidR="00955116" w:rsidRDefault="00955116">
            <w:pPr>
              <w:pStyle w:val="afff4"/>
            </w:pPr>
            <w:r>
              <w:rPr>
                <w:sz w:val="22"/>
                <w:szCs w:val="22"/>
              </w:rPr>
              <w:t xml:space="preserve">_______________ </w:t>
            </w:r>
          </w:p>
          <w:p w14:paraId="34C84BA4" w14:textId="77777777" w:rsidR="00955116" w:rsidRDefault="00955116">
            <w:pPr>
              <w:pStyle w:val="afff4"/>
            </w:pPr>
            <w:r>
              <w:t>«______»_________20__г.</w:t>
            </w:r>
          </w:p>
        </w:tc>
      </w:tr>
    </w:tbl>
    <w:p w14:paraId="1E9F9CD2" w14:textId="289AAEBA" w:rsidR="00955116" w:rsidRDefault="007373AC" w:rsidP="00955116">
      <w:pPr>
        <w:pStyle w:val="afff4"/>
      </w:pPr>
      <w:r>
        <w:t xml:space="preserve">   </w:t>
      </w:r>
    </w:p>
    <w:p w14:paraId="0010220E" w14:textId="343EB33A" w:rsidR="007373AC" w:rsidRDefault="007373AC" w:rsidP="00955116">
      <w:pPr>
        <w:pStyle w:val="afff4"/>
      </w:pPr>
    </w:p>
    <w:p w14:paraId="646E8D90" w14:textId="6551186F" w:rsidR="007373AC" w:rsidRDefault="007373AC" w:rsidP="00955116">
      <w:pPr>
        <w:pStyle w:val="afff4"/>
      </w:pPr>
    </w:p>
    <w:p w14:paraId="732350EF" w14:textId="13F5C7F2" w:rsidR="007373AC" w:rsidRDefault="007373AC" w:rsidP="00955116">
      <w:pPr>
        <w:pStyle w:val="afff4"/>
      </w:pPr>
    </w:p>
    <w:p w14:paraId="57044D41" w14:textId="1D7D4166" w:rsidR="007373AC" w:rsidRDefault="007373AC" w:rsidP="00955116">
      <w:pPr>
        <w:pStyle w:val="afff4"/>
      </w:pPr>
    </w:p>
    <w:p w14:paraId="6942B241" w14:textId="351B48DD" w:rsidR="007373AC" w:rsidRDefault="007373AC" w:rsidP="00955116">
      <w:pPr>
        <w:pStyle w:val="afff4"/>
      </w:pPr>
    </w:p>
    <w:p w14:paraId="72C704C6" w14:textId="77777777" w:rsidR="007373AC" w:rsidRDefault="007373AC" w:rsidP="00955116">
      <w:pPr>
        <w:pStyle w:val="afff4"/>
      </w:pPr>
    </w:p>
    <w:p w14:paraId="1E408AF5" w14:textId="3B560F17" w:rsidR="007373AC" w:rsidRDefault="007373AC" w:rsidP="00955116">
      <w:pPr>
        <w:pStyle w:val="afff4"/>
      </w:pPr>
    </w:p>
    <w:p w14:paraId="6F8DCA35" w14:textId="1B60B0CD" w:rsidR="007373AC" w:rsidRDefault="007373AC" w:rsidP="00955116">
      <w:pPr>
        <w:pStyle w:val="afff4"/>
      </w:pPr>
    </w:p>
    <w:p w14:paraId="676B61B7" w14:textId="4DAD039D" w:rsidR="007373AC" w:rsidRDefault="007373AC" w:rsidP="00955116">
      <w:pPr>
        <w:pStyle w:val="afff4"/>
      </w:pPr>
    </w:p>
    <w:p w14:paraId="01708D3C" w14:textId="3B71D3C4" w:rsidR="007373AC" w:rsidRDefault="007373AC" w:rsidP="00955116">
      <w:pPr>
        <w:pStyle w:val="afff4"/>
      </w:pPr>
    </w:p>
    <w:p w14:paraId="18D5D4CE" w14:textId="4385742F" w:rsidR="007373AC" w:rsidRDefault="007373AC" w:rsidP="00955116">
      <w:pPr>
        <w:pStyle w:val="afff4"/>
      </w:pPr>
    </w:p>
    <w:p w14:paraId="71C6F79A" w14:textId="2BCB025C" w:rsidR="007373AC" w:rsidRDefault="007373AC" w:rsidP="00955116">
      <w:pPr>
        <w:pStyle w:val="afff4"/>
      </w:pPr>
    </w:p>
    <w:p w14:paraId="4C7EA2A7" w14:textId="227A1C95" w:rsidR="007373AC" w:rsidRDefault="007373AC" w:rsidP="007373AC">
      <w:pPr>
        <w:pStyle w:val="afff4"/>
        <w:jc w:val="right"/>
      </w:pPr>
      <w:r>
        <w:rPr>
          <w:color w:val="000000"/>
          <w:sz w:val="22"/>
          <w:szCs w:val="22"/>
        </w:rPr>
        <w:t>Приложение № 2 к договору</w:t>
      </w:r>
    </w:p>
    <w:p w14:paraId="3132AE25" w14:textId="77777777" w:rsidR="007373AC" w:rsidRDefault="007373AC" w:rsidP="007373AC">
      <w:pPr>
        <w:pStyle w:val="afff4"/>
        <w:spacing w:line="272" w:lineRule="atLeast"/>
        <w:ind w:left="6384" w:hanging="284"/>
        <w:jc w:val="right"/>
      </w:pPr>
      <w:r>
        <w:rPr>
          <w:color w:val="000000"/>
        </w:rPr>
        <w:t xml:space="preserve">№ </w:t>
      </w:r>
      <w:r>
        <w:rPr>
          <w:color w:val="000000"/>
          <w:sz w:val="22"/>
          <w:szCs w:val="22"/>
        </w:rPr>
        <w:t>от «____» ________ 2026г.</w:t>
      </w:r>
    </w:p>
    <w:p w14:paraId="6C4FDA76" w14:textId="77777777" w:rsidR="00955116" w:rsidRDefault="00955116" w:rsidP="00955116">
      <w:pPr>
        <w:pStyle w:val="afff4"/>
      </w:pPr>
    </w:p>
    <w:p w14:paraId="38D7D683" w14:textId="77777777" w:rsidR="007373AC" w:rsidRDefault="007373AC" w:rsidP="007373AC">
      <w:pPr>
        <w:ind w:firstLine="0"/>
        <w:jc w:val="center"/>
        <w:rPr>
          <w:b/>
          <w:bCs/>
          <w:szCs w:val="24"/>
          <w:lang w:eastAsia="en-US"/>
        </w:rPr>
      </w:pPr>
      <w:r w:rsidRPr="0069081D">
        <w:rPr>
          <w:b/>
          <w:bCs/>
          <w:szCs w:val="24"/>
          <w:lang w:eastAsia="en-US"/>
        </w:rPr>
        <w:t>ТЕХНИЧЕСКОЕ ЗАДАНИЕ</w:t>
      </w:r>
    </w:p>
    <w:p w14:paraId="4B4D2FD6" w14:textId="77777777" w:rsidR="007373AC" w:rsidRPr="0021457A" w:rsidRDefault="007373AC" w:rsidP="007373AC">
      <w:pPr>
        <w:ind w:firstLine="540"/>
        <w:contextualSpacing/>
        <w:rPr>
          <w:b/>
          <w:szCs w:val="24"/>
        </w:rPr>
      </w:pPr>
      <w:r w:rsidRPr="0021457A">
        <w:rPr>
          <w:b/>
          <w:szCs w:val="24"/>
        </w:rPr>
        <w:t>1. Общие положения.</w:t>
      </w:r>
    </w:p>
    <w:p w14:paraId="6B31132F" w14:textId="77777777" w:rsidR="007373AC" w:rsidRPr="00434D56" w:rsidRDefault="007373AC" w:rsidP="007373AC">
      <w:pPr>
        <w:pStyle w:val="HTML"/>
        <w:spacing w:after="0" w:line="240" w:lineRule="auto"/>
        <w:contextualSpacing/>
        <w:rPr>
          <w:rFonts w:ascii="Times New Roman" w:hAnsi="Times New Roman"/>
          <w:sz w:val="24"/>
          <w:szCs w:val="24"/>
          <w:lang w:val="ru-RU"/>
        </w:rPr>
      </w:pPr>
      <w:r w:rsidRPr="00434D56">
        <w:rPr>
          <w:rFonts w:ascii="Times New Roman" w:hAnsi="Times New Roman"/>
          <w:sz w:val="24"/>
          <w:szCs w:val="24"/>
          <w:lang w:val="ru-RU"/>
        </w:rPr>
        <w:t xml:space="preserve">    1.1.  </w:t>
      </w:r>
      <w:proofErr w:type="gramStart"/>
      <w:r w:rsidRPr="00434D56">
        <w:rPr>
          <w:rFonts w:ascii="Times New Roman" w:hAnsi="Times New Roman"/>
          <w:sz w:val="24"/>
          <w:szCs w:val="24"/>
          <w:lang w:val="ru-RU"/>
        </w:rPr>
        <w:t>Наименование  Услуги</w:t>
      </w:r>
      <w:proofErr w:type="gramEnd"/>
      <w:r w:rsidRPr="00434D56">
        <w:rPr>
          <w:rFonts w:ascii="Times New Roman" w:hAnsi="Times New Roman"/>
          <w:sz w:val="24"/>
          <w:szCs w:val="24"/>
          <w:lang w:val="ru-RU"/>
        </w:rPr>
        <w:t xml:space="preserve">: </w:t>
      </w:r>
      <w:r>
        <w:rPr>
          <w:rFonts w:ascii="Times New Roman" w:hAnsi="Times New Roman"/>
          <w:sz w:val="24"/>
          <w:szCs w:val="24"/>
          <w:lang w:val="ru-RU"/>
        </w:rPr>
        <w:t>«П</w:t>
      </w:r>
      <w:r w:rsidRPr="00434D56">
        <w:rPr>
          <w:rFonts w:ascii="Times New Roman" w:hAnsi="Times New Roman"/>
          <w:sz w:val="24"/>
          <w:szCs w:val="24"/>
          <w:lang w:val="ru-RU"/>
        </w:rPr>
        <w:t>роведение специальной оценки условий труда</w:t>
      </w:r>
      <w:r>
        <w:rPr>
          <w:rFonts w:ascii="Times New Roman" w:hAnsi="Times New Roman"/>
          <w:sz w:val="24"/>
          <w:szCs w:val="24"/>
          <w:lang w:val="ru-RU"/>
        </w:rPr>
        <w:t xml:space="preserve"> (СОУТ)»</w:t>
      </w:r>
      <w:r w:rsidRPr="00434D56">
        <w:rPr>
          <w:rFonts w:ascii="Times New Roman" w:hAnsi="Times New Roman"/>
          <w:sz w:val="24"/>
          <w:szCs w:val="24"/>
          <w:lang w:val="ru-RU"/>
        </w:rPr>
        <w:t xml:space="preserve"> (далее </w:t>
      </w:r>
      <w:r>
        <w:rPr>
          <w:rFonts w:ascii="Times New Roman" w:hAnsi="Times New Roman"/>
          <w:sz w:val="24"/>
          <w:szCs w:val="24"/>
          <w:lang w:val="ru-RU"/>
        </w:rPr>
        <w:t>–</w:t>
      </w:r>
      <w:r w:rsidRPr="00434D56">
        <w:rPr>
          <w:rFonts w:ascii="Times New Roman" w:hAnsi="Times New Roman"/>
          <w:sz w:val="24"/>
          <w:szCs w:val="24"/>
          <w:lang w:val="ru-RU"/>
        </w:rPr>
        <w:t xml:space="preserve"> Услуг</w:t>
      </w:r>
      <w:r>
        <w:rPr>
          <w:rFonts w:ascii="Times New Roman" w:hAnsi="Times New Roman"/>
          <w:sz w:val="24"/>
          <w:szCs w:val="24"/>
          <w:lang w:val="ru-RU"/>
        </w:rPr>
        <w:t>а/СОУТ</w:t>
      </w:r>
      <w:r w:rsidRPr="00434D56">
        <w:rPr>
          <w:rFonts w:ascii="Times New Roman" w:hAnsi="Times New Roman"/>
          <w:sz w:val="24"/>
          <w:szCs w:val="24"/>
          <w:lang w:val="ru-RU"/>
        </w:rPr>
        <w:t>)</w:t>
      </w:r>
    </w:p>
    <w:p w14:paraId="54B9E83C" w14:textId="77777777" w:rsidR="007373AC" w:rsidRPr="00434D56" w:rsidRDefault="007373AC" w:rsidP="007373AC">
      <w:pPr>
        <w:pStyle w:val="HTML"/>
        <w:spacing w:after="0" w:line="240" w:lineRule="auto"/>
        <w:contextualSpacing/>
        <w:rPr>
          <w:rFonts w:ascii="Times New Roman" w:hAnsi="Times New Roman"/>
          <w:sz w:val="24"/>
          <w:szCs w:val="24"/>
          <w:lang w:val="ru-RU"/>
        </w:rPr>
      </w:pPr>
      <w:r w:rsidRPr="00434D56">
        <w:rPr>
          <w:rFonts w:ascii="Times New Roman" w:hAnsi="Times New Roman"/>
          <w:sz w:val="24"/>
          <w:szCs w:val="24"/>
          <w:lang w:val="ru-RU"/>
        </w:rPr>
        <w:t xml:space="preserve">     1.2. Количество рабочих мест, подлежащих СОУТ - </w:t>
      </w:r>
      <w:r>
        <w:rPr>
          <w:rFonts w:ascii="Times New Roman" w:hAnsi="Times New Roman"/>
          <w:sz w:val="24"/>
          <w:szCs w:val="24"/>
          <w:lang w:val="ru-RU"/>
        </w:rPr>
        <w:t>27</w:t>
      </w:r>
    </w:p>
    <w:p w14:paraId="7B0F30DE" w14:textId="77777777" w:rsidR="007373AC" w:rsidRDefault="007373AC" w:rsidP="007373AC">
      <w:pPr>
        <w:pStyle w:val="a5"/>
        <w:jc w:val="center"/>
        <w:rPr>
          <w:rFonts w:ascii="Times New Roman" w:cs="Times New Roman"/>
          <w:b/>
          <w:kern w:val="1"/>
          <w:sz w:val="20"/>
          <w:szCs w:val="20"/>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1539"/>
        <w:gridCol w:w="2530"/>
        <w:gridCol w:w="4185"/>
        <w:gridCol w:w="1013"/>
        <w:gridCol w:w="746"/>
      </w:tblGrid>
      <w:tr w:rsidR="007373AC" w14:paraId="001F0F80" w14:textId="77777777" w:rsidTr="00BC0C0D">
        <w:trPr>
          <w:trHeight w:val="271"/>
        </w:trPr>
        <w:tc>
          <w:tcPr>
            <w:tcW w:w="709" w:type="dxa"/>
            <w:vAlign w:val="center"/>
          </w:tcPr>
          <w:p w14:paraId="10D2A425" w14:textId="77777777" w:rsidR="007373AC" w:rsidRDefault="007373AC" w:rsidP="00BC0C0D">
            <w:pPr>
              <w:ind w:firstLine="41"/>
              <w:jc w:val="center"/>
              <w:rPr>
                <w:b/>
              </w:rPr>
            </w:pPr>
            <w:r>
              <w:rPr>
                <w:b/>
              </w:rPr>
              <w:t>№ п/п</w:t>
            </w:r>
          </w:p>
        </w:tc>
        <w:tc>
          <w:tcPr>
            <w:tcW w:w="1560" w:type="dxa"/>
          </w:tcPr>
          <w:p w14:paraId="7BEFDDB4" w14:textId="77777777" w:rsidR="007373AC" w:rsidRDefault="007373AC" w:rsidP="00BC0C0D">
            <w:pPr>
              <w:ind w:firstLine="31"/>
              <w:jc w:val="center"/>
              <w:rPr>
                <w:b/>
              </w:rPr>
            </w:pPr>
            <w:r>
              <w:rPr>
                <w:b/>
              </w:rPr>
              <w:t>ОКПД2</w:t>
            </w:r>
          </w:p>
        </w:tc>
        <w:tc>
          <w:tcPr>
            <w:tcW w:w="1839" w:type="dxa"/>
            <w:vAlign w:val="center"/>
          </w:tcPr>
          <w:p w14:paraId="3C19406C" w14:textId="77777777" w:rsidR="007373AC" w:rsidRDefault="007373AC" w:rsidP="00BC0C0D">
            <w:pPr>
              <w:jc w:val="center"/>
              <w:rPr>
                <w:b/>
              </w:rPr>
            </w:pPr>
            <w:r>
              <w:rPr>
                <w:b/>
              </w:rPr>
              <w:t>Наименование услуги</w:t>
            </w:r>
          </w:p>
        </w:tc>
        <w:tc>
          <w:tcPr>
            <w:tcW w:w="5161" w:type="dxa"/>
          </w:tcPr>
          <w:p w14:paraId="2FC936CB" w14:textId="77777777" w:rsidR="007373AC" w:rsidRDefault="007373AC" w:rsidP="00BC0C0D">
            <w:pPr>
              <w:jc w:val="center"/>
              <w:rPr>
                <w:b/>
              </w:rPr>
            </w:pPr>
            <w:r>
              <w:rPr>
                <w:b/>
              </w:rPr>
              <w:t>Характеристика услуги</w:t>
            </w:r>
          </w:p>
        </w:tc>
        <w:tc>
          <w:tcPr>
            <w:tcW w:w="1019" w:type="dxa"/>
            <w:vAlign w:val="center"/>
          </w:tcPr>
          <w:p w14:paraId="5547CF21" w14:textId="77777777" w:rsidR="007373AC" w:rsidRDefault="007373AC" w:rsidP="00BC0C0D">
            <w:pPr>
              <w:ind w:firstLine="0"/>
              <w:jc w:val="center"/>
              <w:rPr>
                <w:b/>
              </w:rPr>
            </w:pPr>
            <w:r>
              <w:rPr>
                <w:b/>
              </w:rPr>
              <w:t>Ед. изм.</w:t>
            </w:r>
          </w:p>
        </w:tc>
        <w:tc>
          <w:tcPr>
            <w:tcW w:w="769" w:type="dxa"/>
            <w:vAlign w:val="center"/>
          </w:tcPr>
          <w:p w14:paraId="3EE20678" w14:textId="77777777" w:rsidR="007373AC" w:rsidRDefault="007373AC" w:rsidP="00BC0C0D">
            <w:pPr>
              <w:ind w:hanging="14"/>
              <w:jc w:val="center"/>
              <w:rPr>
                <w:b/>
              </w:rPr>
            </w:pPr>
            <w:r>
              <w:rPr>
                <w:b/>
              </w:rPr>
              <w:t>Кол-во</w:t>
            </w:r>
          </w:p>
        </w:tc>
      </w:tr>
      <w:tr w:rsidR="007373AC" w14:paraId="5C6DC9B0" w14:textId="77777777" w:rsidTr="00BC0C0D">
        <w:trPr>
          <w:trHeight w:val="585"/>
        </w:trPr>
        <w:tc>
          <w:tcPr>
            <w:tcW w:w="709" w:type="dxa"/>
            <w:vAlign w:val="center"/>
          </w:tcPr>
          <w:p w14:paraId="42A2562D" w14:textId="77777777" w:rsidR="007373AC" w:rsidRDefault="007373AC" w:rsidP="00BC0C0D">
            <w:pPr>
              <w:jc w:val="center"/>
            </w:pPr>
            <w:r>
              <w:t>1</w:t>
            </w:r>
          </w:p>
        </w:tc>
        <w:tc>
          <w:tcPr>
            <w:tcW w:w="1560" w:type="dxa"/>
          </w:tcPr>
          <w:p w14:paraId="68D0CA6C" w14:textId="77777777" w:rsidR="007373AC" w:rsidRDefault="007373AC" w:rsidP="00BC0C0D">
            <w:pPr>
              <w:widowControl w:val="0"/>
              <w:tabs>
                <w:tab w:val="left" w:pos="-284"/>
              </w:tabs>
              <w:autoSpaceDE w:val="0"/>
              <w:snapToGrid w:val="0"/>
              <w:ind w:firstLine="31"/>
              <w:jc w:val="center"/>
            </w:pPr>
            <w:r>
              <w:t>71.20.19.130</w:t>
            </w:r>
          </w:p>
        </w:tc>
        <w:tc>
          <w:tcPr>
            <w:tcW w:w="1839" w:type="dxa"/>
            <w:vAlign w:val="center"/>
          </w:tcPr>
          <w:p w14:paraId="2CF283CD" w14:textId="77777777" w:rsidR="007373AC" w:rsidRDefault="007373AC" w:rsidP="00BC0C0D">
            <w:pPr>
              <w:widowControl w:val="0"/>
              <w:tabs>
                <w:tab w:val="left" w:pos="-284"/>
              </w:tabs>
              <w:autoSpaceDE w:val="0"/>
              <w:snapToGrid w:val="0"/>
              <w:ind w:firstLine="31"/>
              <w:jc w:val="center"/>
            </w:pPr>
            <w:r>
              <w:t>Проведение специальной оценки условий  труда</w:t>
            </w:r>
          </w:p>
        </w:tc>
        <w:tc>
          <w:tcPr>
            <w:tcW w:w="5161" w:type="dxa"/>
          </w:tcPr>
          <w:p w14:paraId="6EB71EE5" w14:textId="77777777" w:rsidR="007373AC" w:rsidRDefault="007373AC" w:rsidP="00BC0C0D">
            <w:pPr>
              <w:ind w:firstLine="0"/>
              <w:rPr>
                <w:b/>
                <w:color w:val="000000"/>
              </w:rPr>
            </w:pPr>
            <w:r>
              <w:rPr>
                <w:color w:val="000000"/>
              </w:rPr>
              <w:t xml:space="preserve">Оказание услуги по проведению специальной оценки условий труда на рабочем месте </w:t>
            </w:r>
            <w:r>
              <w:rPr>
                <w:b/>
                <w:color w:val="000000"/>
              </w:rPr>
              <w:t>(в общем количестве 27 рабочих мест):</w:t>
            </w:r>
          </w:p>
          <w:p w14:paraId="022925B7" w14:textId="77777777" w:rsidR="007373AC" w:rsidRDefault="007373AC" w:rsidP="00BC0C0D">
            <w:pPr>
              <w:rPr>
                <w:color w:val="000000"/>
              </w:rPr>
            </w:pPr>
          </w:p>
        </w:tc>
        <w:tc>
          <w:tcPr>
            <w:tcW w:w="1019" w:type="dxa"/>
            <w:vAlign w:val="center"/>
          </w:tcPr>
          <w:p w14:paraId="7F988DF5" w14:textId="77777777" w:rsidR="007373AC" w:rsidRDefault="007373AC" w:rsidP="00BC0C0D">
            <w:pPr>
              <w:ind w:hanging="14"/>
              <w:jc w:val="center"/>
              <w:rPr>
                <w:color w:val="000000"/>
              </w:rPr>
            </w:pPr>
            <w:r>
              <w:rPr>
                <w:color w:val="000000"/>
              </w:rPr>
              <w:t>рабочее место</w:t>
            </w:r>
          </w:p>
        </w:tc>
        <w:tc>
          <w:tcPr>
            <w:tcW w:w="769" w:type="dxa"/>
            <w:vAlign w:val="center"/>
          </w:tcPr>
          <w:p w14:paraId="1A8ADDDB" w14:textId="77777777" w:rsidR="007373AC" w:rsidRDefault="007373AC" w:rsidP="00BC0C0D">
            <w:pPr>
              <w:ind w:hanging="183"/>
              <w:jc w:val="center"/>
              <w:rPr>
                <w:color w:val="000000"/>
              </w:rPr>
            </w:pPr>
            <w:r>
              <w:rPr>
                <w:color w:val="000000"/>
              </w:rPr>
              <w:t>27</w:t>
            </w:r>
          </w:p>
        </w:tc>
      </w:tr>
    </w:tbl>
    <w:p w14:paraId="7ADF4870" w14:textId="77777777" w:rsidR="007373AC" w:rsidRDefault="007373AC" w:rsidP="007373AC">
      <w:pPr>
        <w:pStyle w:val="a5"/>
        <w:jc w:val="center"/>
        <w:rPr>
          <w:rFonts w:ascii="Times New Roman" w:cs="Times New Roman"/>
          <w:b/>
          <w:kern w:val="1"/>
          <w:sz w:val="20"/>
          <w:szCs w:val="20"/>
        </w:rPr>
      </w:pPr>
      <w:r>
        <w:rPr>
          <w:rFonts w:ascii="Times New Roman" w:cs="Times New Roman"/>
          <w:b/>
          <w:kern w:val="1"/>
          <w:sz w:val="20"/>
          <w:szCs w:val="20"/>
        </w:rPr>
        <w:tab/>
      </w:r>
    </w:p>
    <w:p w14:paraId="62EAF948" w14:textId="77777777" w:rsidR="007373AC" w:rsidRPr="0021457A" w:rsidRDefault="007373AC" w:rsidP="007373AC">
      <w:pPr>
        <w:ind w:firstLine="540"/>
        <w:contextualSpacing/>
        <w:rPr>
          <w:b/>
          <w:szCs w:val="24"/>
        </w:rPr>
      </w:pPr>
      <w:r w:rsidRPr="0021457A">
        <w:rPr>
          <w:b/>
          <w:szCs w:val="24"/>
        </w:rPr>
        <w:t>2. Характеристика оказываемых услуг:</w:t>
      </w:r>
    </w:p>
    <w:p w14:paraId="6B6A1E17" w14:textId="77777777" w:rsidR="007373AC" w:rsidRPr="00434D56" w:rsidRDefault="007373AC" w:rsidP="007373AC">
      <w:pPr>
        <w:ind w:firstLine="540"/>
        <w:contextualSpacing/>
        <w:rPr>
          <w:szCs w:val="24"/>
        </w:rPr>
      </w:pPr>
      <w:r w:rsidRPr="00434D56">
        <w:rPr>
          <w:szCs w:val="24"/>
        </w:rPr>
        <w:t>2.1. Проведение СОУТ, включающей в себя:</w:t>
      </w:r>
    </w:p>
    <w:p w14:paraId="61113783" w14:textId="77777777" w:rsidR="007373AC" w:rsidRPr="00434D56" w:rsidRDefault="007373AC" w:rsidP="007373AC">
      <w:pPr>
        <w:rPr>
          <w:szCs w:val="24"/>
        </w:rPr>
      </w:pPr>
      <w:r w:rsidRPr="00434D56">
        <w:rPr>
          <w:szCs w:val="24"/>
        </w:rPr>
        <w:t xml:space="preserve">     2.1.1 Представление Исполнителем в ФГИС, до начала выполнения работ, но не позднее, чем через 5 рабочих дней со дня заключения </w:t>
      </w:r>
      <w:r>
        <w:rPr>
          <w:szCs w:val="24"/>
        </w:rPr>
        <w:t>договора</w:t>
      </w:r>
      <w:r w:rsidRPr="00434D56">
        <w:rPr>
          <w:szCs w:val="24"/>
        </w:rPr>
        <w:t xml:space="preserve"> с Заказчиком, следующих сведений: </w:t>
      </w:r>
    </w:p>
    <w:p w14:paraId="6C8B90CD" w14:textId="77777777" w:rsidR="007373AC" w:rsidRPr="00434D56" w:rsidRDefault="007373AC" w:rsidP="007373AC">
      <w:pPr>
        <w:rPr>
          <w:szCs w:val="24"/>
        </w:rPr>
      </w:pPr>
      <w:r w:rsidRPr="00434D56">
        <w:rPr>
          <w:szCs w:val="24"/>
        </w:rPr>
        <w:t>-полное наименование, ИНН и ОГРН работодателя;</w:t>
      </w:r>
    </w:p>
    <w:p w14:paraId="413EFE1C" w14:textId="77777777" w:rsidR="007373AC" w:rsidRPr="00434D56" w:rsidRDefault="007373AC" w:rsidP="007373AC">
      <w:pPr>
        <w:rPr>
          <w:szCs w:val="24"/>
        </w:rPr>
      </w:pPr>
      <w:r w:rsidRPr="00434D56">
        <w:rPr>
          <w:szCs w:val="24"/>
        </w:rPr>
        <w:t>-индивидуальные номера рабочих мест, СНИЛС и численность занятых на них работников.</w:t>
      </w:r>
    </w:p>
    <w:p w14:paraId="28A758E8" w14:textId="77777777" w:rsidR="007373AC" w:rsidRPr="00434D56" w:rsidRDefault="007373AC" w:rsidP="007373AC">
      <w:pPr>
        <w:rPr>
          <w:szCs w:val="24"/>
        </w:rPr>
      </w:pPr>
      <w:r w:rsidRPr="00434D56">
        <w:rPr>
          <w:szCs w:val="24"/>
        </w:rPr>
        <w:t xml:space="preserve">     2.1.</w:t>
      </w:r>
      <w:proofErr w:type="gramStart"/>
      <w:r w:rsidRPr="00434D56">
        <w:rPr>
          <w:szCs w:val="24"/>
        </w:rPr>
        <w:t>2.Получение</w:t>
      </w:r>
      <w:proofErr w:type="gramEnd"/>
      <w:r w:rsidRPr="00434D56">
        <w:rPr>
          <w:szCs w:val="24"/>
        </w:rPr>
        <w:t xml:space="preserve"> для предстоящей СОУТ идентификационного номера и сообщение его работодателю до начала проведения </w:t>
      </w:r>
      <w:r>
        <w:rPr>
          <w:szCs w:val="24"/>
        </w:rPr>
        <w:t>СОУТ</w:t>
      </w:r>
      <w:r w:rsidRPr="00434D56">
        <w:rPr>
          <w:szCs w:val="24"/>
        </w:rPr>
        <w:t>. Данный номер является обязательным реквизитом отчета о результатах.</w:t>
      </w:r>
    </w:p>
    <w:p w14:paraId="370A82DD" w14:textId="77777777" w:rsidR="007373AC" w:rsidRPr="00434D56" w:rsidRDefault="007373AC" w:rsidP="007373AC">
      <w:pPr>
        <w:rPr>
          <w:szCs w:val="24"/>
        </w:rPr>
      </w:pPr>
      <w:r w:rsidRPr="00434D56">
        <w:rPr>
          <w:szCs w:val="24"/>
        </w:rPr>
        <w:t xml:space="preserve">    2.1.3.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34" w:history="1">
        <w:r w:rsidRPr="00D17F59">
          <w:rPr>
            <w:rStyle w:val="a9"/>
            <w:color w:val="auto"/>
            <w:szCs w:val="24"/>
          </w:rPr>
          <w:t>закона</w:t>
        </w:r>
      </w:hyperlink>
      <w:r w:rsidRPr="00434D56">
        <w:rPr>
          <w:szCs w:val="24"/>
        </w:rPr>
        <w:t xml:space="preserve"> от 28.12.2013 N 426-ФЗ</w:t>
      </w:r>
      <w:r w:rsidRPr="005D242E">
        <w:rPr>
          <w:szCs w:val="24"/>
        </w:rPr>
        <w:t>, Приказ</w:t>
      </w:r>
      <w:r>
        <w:rPr>
          <w:szCs w:val="24"/>
        </w:rPr>
        <w:t>а</w:t>
      </w:r>
      <w:r w:rsidRPr="005D242E">
        <w:rPr>
          <w:szCs w:val="24"/>
        </w:rPr>
        <w:t xml:space="preserve">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w:t>
      </w:r>
      <w:r>
        <w:rPr>
          <w:szCs w:val="24"/>
        </w:rPr>
        <w:t xml:space="preserve"> и инструкции по ее заполнению". </w:t>
      </w:r>
      <w:r w:rsidRPr="00434D56">
        <w:rPr>
          <w:szCs w:val="24"/>
        </w:rPr>
        <w:t>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294B362C" w14:textId="77777777" w:rsidR="007373AC" w:rsidRPr="00434D56" w:rsidRDefault="007373AC" w:rsidP="007373AC">
      <w:pPr>
        <w:ind w:firstLine="540"/>
        <w:contextualSpacing/>
        <w:rPr>
          <w:szCs w:val="24"/>
        </w:rPr>
      </w:pPr>
      <w:r w:rsidRPr="00434D56">
        <w:rPr>
          <w:szCs w:val="24"/>
        </w:rPr>
        <w:t>2.1.4.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456A0050" w14:textId="77777777" w:rsidR="007373AC" w:rsidRPr="00434D56" w:rsidRDefault="007373AC" w:rsidP="007373AC">
      <w:pPr>
        <w:ind w:firstLine="540"/>
        <w:contextualSpacing/>
        <w:rPr>
          <w:szCs w:val="24"/>
        </w:rPr>
      </w:pPr>
      <w:r w:rsidRPr="00434D56">
        <w:rPr>
          <w:szCs w:val="24"/>
        </w:rPr>
        <w:t xml:space="preserve">2.1.5.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35" w:history="1">
        <w:r w:rsidRPr="00D17F59">
          <w:rPr>
            <w:rStyle w:val="a9"/>
            <w:color w:val="auto"/>
            <w:szCs w:val="24"/>
          </w:rPr>
          <w:t>частях 1</w:t>
        </w:r>
      </w:hyperlink>
      <w:r w:rsidRPr="00D17F59">
        <w:rPr>
          <w:szCs w:val="24"/>
        </w:rPr>
        <w:t xml:space="preserve"> и </w:t>
      </w:r>
      <w:hyperlink r:id="rId36" w:history="1">
        <w:r w:rsidRPr="00D17F59">
          <w:rPr>
            <w:rStyle w:val="a9"/>
            <w:color w:val="auto"/>
            <w:szCs w:val="24"/>
          </w:rPr>
          <w:t>2 статьи 13</w:t>
        </w:r>
      </w:hyperlink>
      <w:r w:rsidRPr="00434D56">
        <w:rPr>
          <w:szCs w:val="24"/>
        </w:rPr>
        <w:t xml:space="preserve"> Федерального закона от 28.12.2013 N 426-ФЗ в отношении каждого рабочего места;</w:t>
      </w:r>
    </w:p>
    <w:p w14:paraId="0E9ADE19" w14:textId="77777777" w:rsidR="007373AC" w:rsidRPr="00434D56" w:rsidRDefault="007373AC" w:rsidP="007373AC">
      <w:pPr>
        <w:ind w:firstLine="540"/>
        <w:contextualSpacing/>
        <w:rPr>
          <w:szCs w:val="24"/>
        </w:rPr>
      </w:pPr>
      <w:r w:rsidRPr="00434D56">
        <w:rPr>
          <w:szCs w:val="24"/>
        </w:rPr>
        <w:t>2.1.6.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6647212C" w14:textId="77777777" w:rsidR="007373AC" w:rsidRPr="00434D56" w:rsidRDefault="007373AC" w:rsidP="007373AC">
      <w:pPr>
        <w:ind w:firstLine="540"/>
        <w:contextualSpacing/>
        <w:rPr>
          <w:szCs w:val="24"/>
        </w:rPr>
      </w:pPr>
      <w:r w:rsidRPr="00434D56">
        <w:rPr>
          <w:szCs w:val="24"/>
        </w:rPr>
        <w:t>2.1.7.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51D088BF" w14:textId="77777777" w:rsidR="007373AC" w:rsidRPr="00434D56" w:rsidRDefault="007373AC" w:rsidP="007373AC">
      <w:pPr>
        <w:ind w:firstLine="540"/>
        <w:contextualSpacing/>
        <w:rPr>
          <w:szCs w:val="24"/>
        </w:rPr>
      </w:pPr>
      <w:r w:rsidRPr="00434D56">
        <w:rPr>
          <w:szCs w:val="24"/>
        </w:rPr>
        <w:lastRenderedPageBreak/>
        <w:t>2.1.8.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481AF994" w14:textId="77777777" w:rsidR="007373AC" w:rsidRPr="00434D56" w:rsidRDefault="007373AC" w:rsidP="007373AC">
      <w:pPr>
        <w:ind w:firstLine="540"/>
        <w:contextualSpacing/>
        <w:rPr>
          <w:szCs w:val="24"/>
        </w:rPr>
      </w:pPr>
      <w:r w:rsidRPr="00434D56">
        <w:rPr>
          <w:szCs w:val="24"/>
        </w:rPr>
        <w:t>2.1.9.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4DE575B6" w14:textId="77777777" w:rsidR="007373AC" w:rsidRPr="00434D56" w:rsidRDefault="007373AC" w:rsidP="007373AC">
      <w:pPr>
        <w:ind w:firstLine="540"/>
        <w:contextualSpacing/>
        <w:rPr>
          <w:szCs w:val="24"/>
        </w:rPr>
      </w:pPr>
      <w:r w:rsidRPr="00434D56">
        <w:rPr>
          <w:szCs w:val="24"/>
        </w:rPr>
        <w:t>2.1.10.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76E1A3E0" w14:textId="77777777" w:rsidR="007373AC" w:rsidRPr="00434D56" w:rsidRDefault="007373AC" w:rsidP="007373AC">
      <w:pPr>
        <w:ind w:firstLine="540"/>
        <w:contextualSpacing/>
        <w:rPr>
          <w:szCs w:val="24"/>
        </w:rPr>
      </w:pPr>
      <w:r w:rsidRPr="00434D56">
        <w:rPr>
          <w:szCs w:val="24"/>
        </w:rPr>
        <w:t>проект сводной таблицы классов (подклассов) условий труда, установленных на рабочих местах;</w:t>
      </w:r>
    </w:p>
    <w:p w14:paraId="4958C3A2" w14:textId="77777777" w:rsidR="007373AC" w:rsidRPr="00434D56" w:rsidRDefault="007373AC" w:rsidP="007373AC">
      <w:pPr>
        <w:ind w:firstLine="540"/>
        <w:contextualSpacing/>
        <w:rPr>
          <w:szCs w:val="24"/>
        </w:rPr>
      </w:pPr>
      <w:r w:rsidRPr="00434D56">
        <w:rPr>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6D55F00C" w14:textId="77777777" w:rsidR="007373AC" w:rsidRPr="00434D56" w:rsidRDefault="007373AC" w:rsidP="007373AC">
      <w:pPr>
        <w:ind w:firstLine="540"/>
        <w:contextualSpacing/>
        <w:rPr>
          <w:szCs w:val="24"/>
        </w:rPr>
      </w:pPr>
      <w:r w:rsidRPr="00434D56">
        <w:rPr>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14E6E02B" w14:textId="77777777" w:rsidR="007373AC" w:rsidRPr="00434D56" w:rsidRDefault="007373AC" w:rsidP="007373AC">
      <w:pPr>
        <w:ind w:firstLine="540"/>
        <w:contextualSpacing/>
        <w:rPr>
          <w:szCs w:val="24"/>
        </w:rPr>
      </w:pPr>
      <w:r w:rsidRPr="00434D56">
        <w:rPr>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783282FF" w14:textId="77777777" w:rsidR="007373AC" w:rsidRPr="00434D56" w:rsidRDefault="007373AC" w:rsidP="007373AC">
      <w:pPr>
        <w:ind w:firstLine="540"/>
        <w:contextualSpacing/>
        <w:rPr>
          <w:szCs w:val="24"/>
        </w:rPr>
      </w:pPr>
      <w:r w:rsidRPr="00434D56">
        <w:rPr>
          <w:szCs w:val="24"/>
        </w:rPr>
        <w:t xml:space="preserve">2.1.11. составление и представление на бумажном и электронном носителях отчета о проведении СОУТ, оформленного по </w:t>
      </w:r>
      <w:hyperlink r:id="rId37" w:history="1">
        <w:r w:rsidRPr="00A827E2">
          <w:rPr>
            <w:rStyle w:val="a9"/>
            <w:color w:val="auto"/>
            <w:szCs w:val="24"/>
          </w:rPr>
          <w:t>форме</w:t>
        </w:r>
      </w:hyperlink>
      <w:r w:rsidRPr="00A827E2">
        <w:rPr>
          <w:szCs w:val="24"/>
          <w:u w:val="single"/>
        </w:rPr>
        <w:t>,</w:t>
      </w:r>
      <w:r w:rsidRPr="00434D56">
        <w:rPr>
          <w:szCs w:val="24"/>
        </w:rPr>
        <w:t xml:space="preserve"> </w:t>
      </w:r>
      <w:r>
        <w:rPr>
          <w:szCs w:val="24"/>
        </w:rPr>
        <w:t xml:space="preserve">в соответствии с </w:t>
      </w:r>
      <w:r w:rsidRPr="005D242E">
        <w:t>Приказ</w:t>
      </w:r>
      <w:r>
        <w:t>ом</w:t>
      </w:r>
      <w:r w:rsidRPr="005D242E">
        <w:t xml:space="preserve">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Pr="00434D56">
        <w:rPr>
          <w:szCs w:val="24"/>
        </w:rPr>
        <w:t xml:space="preserve"> включающего в себя:</w:t>
      </w:r>
    </w:p>
    <w:p w14:paraId="44D86560" w14:textId="77777777" w:rsidR="007373AC" w:rsidRPr="00434D56" w:rsidRDefault="007373AC" w:rsidP="007373AC">
      <w:pPr>
        <w:ind w:firstLine="540"/>
        <w:contextualSpacing/>
        <w:rPr>
          <w:szCs w:val="24"/>
        </w:rPr>
      </w:pPr>
      <w:r w:rsidRPr="00434D56">
        <w:rPr>
          <w:szCs w:val="24"/>
        </w:rPr>
        <w:t xml:space="preserve">сведения об организации, проводящей СОУТ, с приложением копий документов, подтверждающих ее соответствие установленным </w:t>
      </w:r>
      <w:hyperlink r:id="rId38" w:history="1">
        <w:r w:rsidRPr="00A827E2">
          <w:rPr>
            <w:rStyle w:val="a9"/>
            <w:color w:val="auto"/>
            <w:szCs w:val="24"/>
          </w:rPr>
          <w:t>статьей 19</w:t>
        </w:r>
      </w:hyperlink>
      <w:r w:rsidRPr="00434D56">
        <w:rPr>
          <w:szCs w:val="24"/>
        </w:rPr>
        <w:t xml:space="preserve"> Федерального закона от 28.12.2013 N 426-ФЗ требованиям;</w:t>
      </w:r>
    </w:p>
    <w:p w14:paraId="3CB5EDB7" w14:textId="77777777" w:rsidR="007373AC" w:rsidRPr="00434D56" w:rsidRDefault="007373AC" w:rsidP="007373AC">
      <w:pPr>
        <w:ind w:firstLine="540"/>
        <w:contextualSpacing/>
        <w:rPr>
          <w:szCs w:val="24"/>
        </w:rPr>
      </w:pPr>
      <w:r w:rsidRPr="00434D56">
        <w:rPr>
          <w:szCs w:val="24"/>
        </w:rPr>
        <w:t>перечень рабочих мест, на которых проводилась СОУТ, с указанием вредных и (или) опасных производственных факторов;</w:t>
      </w:r>
    </w:p>
    <w:p w14:paraId="2A6D5727" w14:textId="77777777" w:rsidR="007373AC" w:rsidRPr="00434D56" w:rsidRDefault="007373AC" w:rsidP="007373AC">
      <w:pPr>
        <w:ind w:firstLine="540"/>
        <w:contextualSpacing/>
        <w:rPr>
          <w:szCs w:val="24"/>
        </w:rPr>
      </w:pPr>
      <w:r w:rsidRPr="00434D56">
        <w:rPr>
          <w:szCs w:val="24"/>
        </w:rPr>
        <w:t>карты СОУТ;</w:t>
      </w:r>
    </w:p>
    <w:p w14:paraId="3FB54C8F" w14:textId="77777777" w:rsidR="007373AC" w:rsidRPr="00434D56" w:rsidRDefault="007373AC" w:rsidP="007373AC">
      <w:pPr>
        <w:ind w:firstLine="540"/>
        <w:contextualSpacing/>
        <w:rPr>
          <w:szCs w:val="24"/>
        </w:rPr>
      </w:pPr>
      <w:r w:rsidRPr="00434D56">
        <w:rPr>
          <w:szCs w:val="24"/>
        </w:rPr>
        <w:t>протоколы проведения исследований (испытаний) и измерений вредных и (или) опасных производственных факторов;</w:t>
      </w:r>
    </w:p>
    <w:p w14:paraId="2946D82D" w14:textId="77777777" w:rsidR="007373AC" w:rsidRPr="00434D56" w:rsidRDefault="007373AC" w:rsidP="007373AC">
      <w:pPr>
        <w:ind w:firstLine="540"/>
        <w:contextualSpacing/>
        <w:rPr>
          <w:szCs w:val="24"/>
        </w:rPr>
      </w:pPr>
      <w:r w:rsidRPr="00434D56">
        <w:rPr>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1DE0021A" w14:textId="77777777" w:rsidR="007373AC" w:rsidRPr="00434D56" w:rsidRDefault="007373AC" w:rsidP="007373AC">
      <w:pPr>
        <w:ind w:firstLine="540"/>
        <w:contextualSpacing/>
        <w:rPr>
          <w:szCs w:val="24"/>
        </w:rPr>
      </w:pPr>
      <w:r w:rsidRPr="00434D56">
        <w:rPr>
          <w:szCs w:val="24"/>
        </w:rPr>
        <w:t>сводную ведомость результатов проведения СОУТ;</w:t>
      </w:r>
    </w:p>
    <w:p w14:paraId="35BD6B6C" w14:textId="77777777" w:rsidR="007373AC" w:rsidRPr="00434D56" w:rsidRDefault="007373AC" w:rsidP="007373AC">
      <w:pPr>
        <w:ind w:firstLine="540"/>
        <w:contextualSpacing/>
        <w:rPr>
          <w:szCs w:val="24"/>
        </w:rPr>
      </w:pPr>
      <w:r w:rsidRPr="00434D56">
        <w:rPr>
          <w:szCs w:val="24"/>
        </w:rPr>
        <w:t>перечень мероприятий по улучшению условий труда работников, на рабочих местах которых проводилась СОУТ;</w:t>
      </w:r>
    </w:p>
    <w:p w14:paraId="3ECEEF1E" w14:textId="77777777" w:rsidR="007373AC" w:rsidRPr="00434D56" w:rsidRDefault="007373AC" w:rsidP="007373AC">
      <w:pPr>
        <w:ind w:firstLine="540"/>
        <w:contextualSpacing/>
        <w:rPr>
          <w:szCs w:val="24"/>
        </w:rPr>
      </w:pPr>
      <w:r w:rsidRPr="00434D56">
        <w:rPr>
          <w:szCs w:val="24"/>
        </w:rPr>
        <w:t>заключения эксперта организации, проводящей СОУТ.</w:t>
      </w:r>
    </w:p>
    <w:p w14:paraId="23B8266B" w14:textId="77777777" w:rsidR="007373AC" w:rsidRPr="00434D56" w:rsidRDefault="007373AC" w:rsidP="007373AC">
      <w:pPr>
        <w:ind w:firstLine="540"/>
        <w:contextualSpacing/>
        <w:rPr>
          <w:szCs w:val="24"/>
        </w:rPr>
      </w:pPr>
      <w:r w:rsidRPr="00434D56">
        <w:rPr>
          <w:szCs w:val="24"/>
        </w:rPr>
        <w:t xml:space="preserve">2.1.12. подготовка сведений о результатах проведения СОУТ, </w:t>
      </w:r>
      <w:r w:rsidRPr="00A827E2">
        <w:rPr>
          <w:szCs w:val="24"/>
        </w:rPr>
        <w:t xml:space="preserve">предусмотренных </w:t>
      </w:r>
      <w:hyperlink r:id="rId39" w:history="1">
        <w:r w:rsidRPr="00A827E2">
          <w:rPr>
            <w:rStyle w:val="a9"/>
            <w:color w:val="auto"/>
            <w:szCs w:val="24"/>
          </w:rPr>
          <w:t>частью 2 статьи 18</w:t>
        </w:r>
      </w:hyperlink>
      <w:r w:rsidRPr="00434D56">
        <w:rPr>
          <w:szCs w:val="24"/>
        </w:rPr>
        <w:t xml:space="preserve"> Федерального закона от 28.12.2013 N 426-ФЗ, и передача их во ФГИС СОУТ;</w:t>
      </w:r>
    </w:p>
    <w:p w14:paraId="6AA6AC83" w14:textId="77777777" w:rsidR="007373AC" w:rsidRPr="00434D56" w:rsidRDefault="007373AC" w:rsidP="007373AC">
      <w:pPr>
        <w:ind w:firstLine="540"/>
        <w:contextualSpacing/>
        <w:rPr>
          <w:szCs w:val="24"/>
        </w:rPr>
      </w:pPr>
      <w:r w:rsidRPr="00434D56">
        <w:rPr>
          <w:szCs w:val="24"/>
        </w:rPr>
        <w:t>2.2. Требования к методам исследований (испытаний) и методикам измерений при проведении СОУТ:</w:t>
      </w:r>
    </w:p>
    <w:p w14:paraId="17350F09" w14:textId="77777777" w:rsidR="007373AC" w:rsidRPr="00434D56" w:rsidRDefault="007373AC" w:rsidP="007373AC">
      <w:pPr>
        <w:ind w:firstLine="540"/>
        <w:contextualSpacing/>
        <w:rPr>
          <w:szCs w:val="24"/>
        </w:rPr>
      </w:pPr>
      <w:r w:rsidRPr="00434D56">
        <w:rPr>
          <w:szCs w:val="24"/>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698E7FE5" w14:textId="77777777" w:rsidR="007373AC" w:rsidRPr="00A827E2" w:rsidRDefault="007373AC" w:rsidP="007373AC">
      <w:pPr>
        <w:ind w:firstLine="540"/>
        <w:contextualSpacing/>
        <w:rPr>
          <w:szCs w:val="24"/>
        </w:rPr>
      </w:pPr>
      <w:r w:rsidRPr="00434D56">
        <w:rPr>
          <w:szCs w:val="24"/>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40" w:history="1">
        <w:r w:rsidRPr="00A827E2">
          <w:rPr>
            <w:rStyle w:val="a9"/>
            <w:color w:val="auto"/>
            <w:szCs w:val="24"/>
          </w:rPr>
          <w:t>пунктами 1</w:t>
        </w:r>
      </w:hyperlink>
      <w:r w:rsidRPr="00A827E2">
        <w:rPr>
          <w:szCs w:val="24"/>
        </w:rPr>
        <w:t xml:space="preserve"> - </w:t>
      </w:r>
      <w:hyperlink r:id="rId41" w:history="1">
        <w:r w:rsidRPr="00A827E2">
          <w:rPr>
            <w:rStyle w:val="a9"/>
            <w:color w:val="auto"/>
            <w:szCs w:val="24"/>
          </w:rPr>
          <w:t>11</w:t>
        </w:r>
      </w:hyperlink>
      <w:r w:rsidRPr="00A827E2">
        <w:rPr>
          <w:szCs w:val="24"/>
        </w:rPr>
        <w:t xml:space="preserve"> и </w:t>
      </w:r>
      <w:hyperlink r:id="rId42" w:history="1">
        <w:r w:rsidRPr="00A827E2">
          <w:rPr>
            <w:rStyle w:val="a9"/>
            <w:color w:val="auto"/>
            <w:szCs w:val="24"/>
          </w:rPr>
          <w:t>15</w:t>
        </w:r>
      </w:hyperlink>
      <w:r w:rsidRPr="00A827E2">
        <w:rPr>
          <w:szCs w:val="24"/>
        </w:rPr>
        <w:t xml:space="preserve"> - </w:t>
      </w:r>
      <w:hyperlink r:id="rId43" w:history="1">
        <w:r w:rsidRPr="00A827E2">
          <w:rPr>
            <w:rStyle w:val="a9"/>
            <w:color w:val="auto"/>
            <w:szCs w:val="24"/>
          </w:rPr>
          <w:t>23 части 3 статьи 13</w:t>
        </w:r>
      </w:hyperlink>
      <w:r w:rsidRPr="00A827E2">
        <w:rPr>
          <w:szCs w:val="24"/>
        </w:rPr>
        <w:t xml:space="preserve"> Федерального закона от 28.12.2013 N 426-ФЗ.</w:t>
      </w:r>
    </w:p>
    <w:p w14:paraId="1ACD53CD" w14:textId="77777777" w:rsidR="007373AC" w:rsidRPr="00434D56" w:rsidRDefault="007373AC" w:rsidP="007373AC">
      <w:pPr>
        <w:ind w:firstLine="540"/>
        <w:contextualSpacing/>
        <w:rPr>
          <w:szCs w:val="24"/>
        </w:rPr>
      </w:pPr>
      <w:r w:rsidRPr="00434D56">
        <w:rPr>
          <w:szCs w:val="24"/>
        </w:rPr>
        <w:t>2.3. Требования к организации, оказывающей услуги по проведению СОУТ:</w:t>
      </w:r>
    </w:p>
    <w:p w14:paraId="5214B09F" w14:textId="77777777" w:rsidR="007373AC" w:rsidRPr="00434D56" w:rsidRDefault="007373AC" w:rsidP="007373AC">
      <w:pPr>
        <w:ind w:firstLine="540"/>
        <w:contextualSpacing/>
        <w:rPr>
          <w:szCs w:val="24"/>
        </w:rPr>
      </w:pPr>
      <w:r w:rsidRPr="00434D56">
        <w:rPr>
          <w:szCs w:val="24"/>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7EC892BC" w14:textId="77777777" w:rsidR="007373AC" w:rsidRPr="00434D56" w:rsidRDefault="007373AC" w:rsidP="007373AC">
      <w:pPr>
        <w:ind w:firstLine="540"/>
        <w:contextualSpacing/>
        <w:rPr>
          <w:szCs w:val="24"/>
        </w:rPr>
      </w:pPr>
      <w:r w:rsidRPr="00434D56">
        <w:rPr>
          <w:szCs w:val="24"/>
        </w:rPr>
        <w:lastRenderedPageBreak/>
        <w:t xml:space="preserve">2.3.2. наличие в организации не менее пяти экспертов, работающих по трудовому договору и имеющих сертификат эксперта на право выполнения </w:t>
      </w:r>
      <w:proofErr w:type="gramStart"/>
      <w:r w:rsidRPr="00434D56">
        <w:rPr>
          <w:szCs w:val="24"/>
        </w:rPr>
        <w:t>работ по специальной оценке</w:t>
      </w:r>
      <w:proofErr w:type="gramEnd"/>
      <w:r w:rsidRPr="00434D56">
        <w:rPr>
          <w:szCs w:val="24"/>
        </w:rPr>
        <w:t xml:space="preserve">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6FB2215E" w14:textId="77777777" w:rsidR="007373AC" w:rsidRPr="00A827E2" w:rsidRDefault="007373AC" w:rsidP="007373AC">
      <w:pPr>
        <w:ind w:firstLine="540"/>
        <w:contextualSpacing/>
        <w:rPr>
          <w:szCs w:val="24"/>
        </w:rPr>
      </w:pPr>
      <w:r w:rsidRPr="00434D56">
        <w:rPr>
          <w:szCs w:val="24"/>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44" w:history="1">
        <w:r w:rsidRPr="00A827E2">
          <w:rPr>
            <w:rStyle w:val="a9"/>
            <w:color w:val="auto"/>
            <w:szCs w:val="24"/>
          </w:rPr>
          <w:t>пунктами 1</w:t>
        </w:r>
      </w:hyperlink>
      <w:r w:rsidRPr="00A827E2">
        <w:rPr>
          <w:szCs w:val="24"/>
        </w:rPr>
        <w:t xml:space="preserve"> - </w:t>
      </w:r>
      <w:hyperlink r:id="rId45" w:history="1">
        <w:r w:rsidRPr="00A827E2">
          <w:rPr>
            <w:rStyle w:val="a9"/>
            <w:color w:val="auto"/>
            <w:szCs w:val="24"/>
          </w:rPr>
          <w:t>11</w:t>
        </w:r>
      </w:hyperlink>
      <w:r w:rsidRPr="00A827E2">
        <w:rPr>
          <w:szCs w:val="24"/>
        </w:rPr>
        <w:t xml:space="preserve"> и </w:t>
      </w:r>
      <w:hyperlink r:id="rId46" w:history="1">
        <w:r w:rsidRPr="00A827E2">
          <w:rPr>
            <w:rStyle w:val="a9"/>
            <w:color w:val="auto"/>
            <w:szCs w:val="24"/>
          </w:rPr>
          <w:t>15</w:t>
        </w:r>
      </w:hyperlink>
      <w:r w:rsidRPr="00A827E2">
        <w:rPr>
          <w:szCs w:val="24"/>
        </w:rPr>
        <w:t xml:space="preserve"> - </w:t>
      </w:r>
      <w:hyperlink r:id="rId47" w:history="1">
        <w:r w:rsidRPr="00A827E2">
          <w:rPr>
            <w:rStyle w:val="a9"/>
            <w:color w:val="auto"/>
            <w:szCs w:val="24"/>
          </w:rPr>
          <w:t>23 части 3 статьи 13</w:t>
        </w:r>
      </w:hyperlink>
      <w:r w:rsidRPr="00A827E2">
        <w:rPr>
          <w:szCs w:val="24"/>
        </w:rPr>
        <w:t xml:space="preserve"> Федерального закона от 28.12.2013 N 426-ФЗ;</w:t>
      </w:r>
    </w:p>
    <w:p w14:paraId="1FB702B8" w14:textId="77777777" w:rsidR="007373AC" w:rsidRPr="00A827E2" w:rsidRDefault="007373AC" w:rsidP="007373AC">
      <w:pPr>
        <w:ind w:firstLine="540"/>
        <w:contextualSpacing/>
        <w:rPr>
          <w:szCs w:val="24"/>
        </w:rPr>
      </w:pPr>
      <w:r w:rsidRPr="00434D56">
        <w:rPr>
          <w:szCs w:val="24"/>
        </w:rPr>
        <w:t xml:space="preserve">2.3.4. наличие регистрации в реестре организаций, проводящих СОУТ, согласно </w:t>
      </w:r>
      <w:hyperlink r:id="rId48" w:history="1">
        <w:r w:rsidRPr="00A827E2">
          <w:rPr>
            <w:rStyle w:val="a9"/>
            <w:color w:val="auto"/>
            <w:szCs w:val="24"/>
          </w:rPr>
          <w:t>части 3 статьи 19</w:t>
        </w:r>
      </w:hyperlink>
      <w:r w:rsidRPr="00A827E2">
        <w:rPr>
          <w:szCs w:val="24"/>
        </w:rPr>
        <w:t xml:space="preserve"> Федерального закона от 28.12.2013 N 426-ФЗ;</w:t>
      </w:r>
    </w:p>
    <w:p w14:paraId="4AF01227" w14:textId="77777777" w:rsidR="007373AC" w:rsidRPr="00A827E2" w:rsidRDefault="007373AC" w:rsidP="007373AC">
      <w:pPr>
        <w:ind w:firstLine="540"/>
        <w:contextualSpacing/>
        <w:rPr>
          <w:szCs w:val="24"/>
        </w:rPr>
      </w:pPr>
      <w:r w:rsidRPr="00434D56">
        <w:rPr>
          <w:szCs w:val="24"/>
        </w:rPr>
        <w:t xml:space="preserve">2.4. Привлечение соисполнителей допускается в соответствии с </w:t>
      </w:r>
      <w:hyperlink r:id="rId49" w:history="1">
        <w:r w:rsidRPr="00A827E2">
          <w:rPr>
            <w:rStyle w:val="a9"/>
            <w:color w:val="auto"/>
            <w:szCs w:val="24"/>
          </w:rPr>
          <w:t>частью 2 статьи 19</w:t>
        </w:r>
      </w:hyperlink>
      <w:r w:rsidRPr="00A827E2">
        <w:rPr>
          <w:szCs w:val="24"/>
        </w:rPr>
        <w:t xml:space="preserve"> Федерального закона от 28.12.2013 N 426-ФЗ.</w:t>
      </w:r>
    </w:p>
    <w:p w14:paraId="76F53CAE" w14:textId="77777777" w:rsidR="007373AC" w:rsidRPr="00434D56" w:rsidRDefault="007373AC" w:rsidP="007373AC">
      <w:pPr>
        <w:ind w:firstLine="540"/>
        <w:contextualSpacing/>
        <w:rPr>
          <w:szCs w:val="24"/>
        </w:rPr>
      </w:pPr>
      <w:r w:rsidRPr="00434D56">
        <w:rPr>
          <w:szCs w:val="24"/>
        </w:rPr>
        <w:t>2.5. Требования к качественным характеристикам оказываемых Услуг:</w:t>
      </w:r>
    </w:p>
    <w:p w14:paraId="3925C93C" w14:textId="77777777" w:rsidR="007373AC" w:rsidRPr="00434D56" w:rsidRDefault="007373AC" w:rsidP="007373AC">
      <w:pPr>
        <w:contextualSpacing/>
        <w:rPr>
          <w:szCs w:val="24"/>
        </w:rPr>
      </w:pPr>
      <w:r w:rsidRPr="00434D56">
        <w:rPr>
          <w:szCs w:val="24"/>
        </w:rPr>
        <w:t xml:space="preserve">проведение СОУТ осуществляется в соответствии с требованиями Федерального </w:t>
      </w:r>
      <w:hyperlink r:id="rId50" w:history="1">
        <w:r w:rsidRPr="00A827E2">
          <w:rPr>
            <w:rStyle w:val="a9"/>
            <w:color w:val="auto"/>
            <w:szCs w:val="24"/>
          </w:rPr>
          <w:t>закона</w:t>
        </w:r>
      </w:hyperlink>
      <w:r w:rsidRPr="00434D56">
        <w:rPr>
          <w:szCs w:val="24"/>
        </w:rPr>
        <w:t xml:space="preserve"> от 28.12.2013 N 426-ФЗ, </w:t>
      </w:r>
      <w:r w:rsidRPr="00E95B03">
        <w:rPr>
          <w:szCs w:val="24"/>
        </w:rPr>
        <w:t>Приказ</w:t>
      </w:r>
      <w:r>
        <w:rPr>
          <w:szCs w:val="24"/>
        </w:rPr>
        <w:t>ом</w:t>
      </w:r>
      <w:r w:rsidRPr="00E95B03">
        <w:rPr>
          <w:szCs w:val="24"/>
        </w:rPr>
        <w:t xml:space="preserve">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szCs w:val="24"/>
        </w:rPr>
        <w:t xml:space="preserve"> </w:t>
      </w:r>
      <w:r w:rsidRPr="00434D56">
        <w:rPr>
          <w:szCs w:val="24"/>
        </w:rPr>
        <w:t xml:space="preserve"> с учетом специфики деятельности Заказчика.</w:t>
      </w:r>
    </w:p>
    <w:p w14:paraId="79A5DD88" w14:textId="77777777" w:rsidR="007373AC" w:rsidRPr="00955116" w:rsidRDefault="007373AC" w:rsidP="007373AC">
      <w:pPr>
        <w:rPr>
          <w:rFonts w:ascii="Helvetica" w:hAnsi="Helvetica"/>
          <w:color w:val="151515"/>
          <w:shd w:val="clear" w:color="auto" w:fill="FFFFFF"/>
        </w:rPr>
      </w:pPr>
      <w:r w:rsidRPr="00955116">
        <w:rPr>
          <w:szCs w:val="24"/>
        </w:rPr>
        <w:t xml:space="preserve">3. Место оказания Услуг:  </w:t>
      </w:r>
      <w:r w:rsidRPr="00955116">
        <w:rPr>
          <w:rFonts w:ascii="Helvetica" w:hAnsi="Helvetica"/>
          <w:color w:val="151515"/>
          <w:shd w:val="clear" w:color="auto" w:fill="FFFFFF"/>
        </w:rPr>
        <w:t> </w:t>
      </w:r>
    </w:p>
    <w:p w14:paraId="6B30A955" w14:textId="77777777" w:rsidR="007373AC" w:rsidRPr="00F60338" w:rsidRDefault="007373AC" w:rsidP="007373AC">
      <w:r w:rsidRPr="00955116">
        <w:t>- Свердловская область, г. Невьянск</w:t>
      </w:r>
      <w:r w:rsidRPr="00F60338">
        <w:t>, ул. Демьяна Бедного 60,</w:t>
      </w:r>
    </w:p>
    <w:p w14:paraId="44DD16B1" w14:textId="77777777" w:rsidR="007373AC" w:rsidRPr="00F60338" w:rsidRDefault="007373AC" w:rsidP="007373AC">
      <w:r w:rsidRPr="00F60338">
        <w:t>- Свердловская область, Невьянский район пос. Цементный, пер. Больничный, 2. (отделение временного пребывания граждан пожилого возраста и инвалидов),</w:t>
      </w:r>
    </w:p>
    <w:p w14:paraId="70BC6508" w14:textId="77777777" w:rsidR="007373AC" w:rsidRDefault="007373AC" w:rsidP="007373AC">
      <w:r w:rsidRPr="00F60338">
        <w:t>- Свердловская область, Невьянский район пос. Цементный, пер. Больничный, 2. (социально – реабилитационное отделение «Рассвет»),</w:t>
      </w:r>
    </w:p>
    <w:p w14:paraId="067CD0DB" w14:textId="77777777" w:rsidR="007373AC" w:rsidRDefault="007373AC" w:rsidP="007373AC">
      <w:r w:rsidRPr="00F60338">
        <w:t xml:space="preserve">- Свердловская область, Невьянский район с. </w:t>
      </w:r>
      <w:proofErr w:type="spellStart"/>
      <w:r w:rsidRPr="00F60338">
        <w:t>Аятское</w:t>
      </w:r>
      <w:proofErr w:type="spellEnd"/>
      <w:r w:rsidRPr="00F60338">
        <w:t>, ул. Ворошилова, 1 (отделение временного пребывания граждан пожилого возраста и инвалидов)</w:t>
      </w:r>
    </w:p>
    <w:p w14:paraId="7D65193A" w14:textId="77777777" w:rsidR="007373AC" w:rsidRDefault="007373AC" w:rsidP="007373AC">
      <w:pPr>
        <w:contextualSpacing/>
        <w:rPr>
          <w:szCs w:val="24"/>
        </w:rPr>
      </w:pPr>
      <w:r w:rsidRPr="00434D56">
        <w:rPr>
          <w:szCs w:val="24"/>
        </w:rPr>
        <w:t xml:space="preserve">4. Начало оказания Услуг: с даты заключения </w:t>
      </w:r>
      <w:r>
        <w:rPr>
          <w:szCs w:val="24"/>
        </w:rPr>
        <w:t>договора</w:t>
      </w:r>
      <w:r w:rsidRPr="00434D56">
        <w:rPr>
          <w:szCs w:val="24"/>
        </w:rPr>
        <w:t>.</w:t>
      </w:r>
    </w:p>
    <w:p w14:paraId="2A85C4B3" w14:textId="77777777" w:rsidR="007373AC" w:rsidRPr="00B72937" w:rsidRDefault="007373AC" w:rsidP="007373AC">
      <w:pPr>
        <w:ind w:firstLine="0"/>
        <w:jc w:val="left"/>
      </w:pPr>
      <w:r>
        <w:rPr>
          <w:szCs w:val="24"/>
        </w:rPr>
        <w:t xml:space="preserve">    Окончание оказания услуги: </w:t>
      </w:r>
      <w:r>
        <w:t>в</w:t>
      </w:r>
      <w:r w:rsidRPr="00B72937">
        <w:t xml:space="preserve"> течение </w:t>
      </w:r>
      <w:r w:rsidRPr="00715C30">
        <w:t>20 (</w:t>
      </w:r>
      <w:r>
        <w:t>двадцать</w:t>
      </w:r>
      <w:r w:rsidRPr="00B72937">
        <w:t xml:space="preserve">) </w:t>
      </w:r>
      <w:r>
        <w:t>рабочи</w:t>
      </w:r>
      <w:r w:rsidRPr="00B72937">
        <w:t>х дней с даты заключения договора.</w:t>
      </w:r>
      <w:r w:rsidRPr="00B72937">
        <w:rPr>
          <w:rFonts w:ascii="Helvetica" w:hAnsi="Helvetica"/>
          <w:color w:val="151515"/>
          <w:sz w:val="22"/>
          <w:shd w:val="clear" w:color="auto" w:fill="FFFFFF"/>
        </w:rPr>
        <w:t xml:space="preserve"> </w:t>
      </w:r>
    </w:p>
    <w:p w14:paraId="68D7DFF7" w14:textId="77777777" w:rsidR="007373AC" w:rsidRDefault="007373AC" w:rsidP="007373AC">
      <w:pPr>
        <w:ind w:firstLine="0"/>
        <w:jc w:val="left"/>
        <w:rPr>
          <w:szCs w:val="24"/>
        </w:rPr>
      </w:pPr>
      <w:r>
        <w:rPr>
          <w:szCs w:val="24"/>
        </w:rPr>
        <w:t xml:space="preserve">    </w:t>
      </w:r>
      <w:r w:rsidRPr="00434D56">
        <w:rPr>
          <w:szCs w:val="24"/>
        </w:rPr>
        <w:t xml:space="preserve">Срок сдачи Исполнителем отчета о проведении СОУТ и передача их во ФГИС СОУТ </w:t>
      </w:r>
      <w:r>
        <w:rPr>
          <w:szCs w:val="24"/>
        </w:rPr>
        <w:t xml:space="preserve">в течение 10 </w:t>
      </w:r>
      <w:proofErr w:type="gramStart"/>
      <w:r>
        <w:rPr>
          <w:szCs w:val="24"/>
        </w:rPr>
        <w:t>рабочих  дней</w:t>
      </w:r>
      <w:proofErr w:type="gramEnd"/>
      <w:r>
        <w:rPr>
          <w:szCs w:val="24"/>
        </w:rPr>
        <w:t xml:space="preserve"> со дня утверждения отчета.</w:t>
      </w:r>
      <w:r w:rsidRPr="00715C30">
        <w:rPr>
          <w:rFonts w:hAnsi="Symbol"/>
        </w:rPr>
        <w:t xml:space="preserve"> </w:t>
      </w:r>
      <w:r>
        <w:t xml:space="preserve"> </w:t>
      </w:r>
    </w:p>
    <w:p w14:paraId="3CB7F7DF" w14:textId="77777777" w:rsidR="007373AC" w:rsidRPr="00434D56" w:rsidRDefault="007373AC" w:rsidP="007373AC">
      <w:pPr>
        <w:ind w:firstLine="540"/>
        <w:contextualSpacing/>
        <w:rPr>
          <w:szCs w:val="24"/>
        </w:rPr>
      </w:pPr>
      <w:r w:rsidRPr="00EE34D6">
        <w:rPr>
          <w:szCs w:val="24"/>
        </w:rPr>
        <w:t xml:space="preserve">6. Место сдачи результатов оказанных Услуг: ГАУ «КЦСОН Невьянского района» по адресу: </w:t>
      </w:r>
      <w:proofErr w:type="spellStart"/>
      <w:r w:rsidRPr="00EE34D6">
        <w:rPr>
          <w:szCs w:val="24"/>
        </w:rPr>
        <w:t>г.Невьянск</w:t>
      </w:r>
      <w:proofErr w:type="spellEnd"/>
      <w:r w:rsidRPr="00EE34D6">
        <w:rPr>
          <w:szCs w:val="24"/>
        </w:rPr>
        <w:t>, ул. Демьяна Бедного, д. 60.</w:t>
      </w:r>
    </w:p>
    <w:p w14:paraId="78AD0A7D" w14:textId="77777777" w:rsidR="007373AC" w:rsidRDefault="007373AC" w:rsidP="007373AC">
      <w:pPr>
        <w:ind w:firstLine="540"/>
        <w:contextualSpacing/>
        <w:rPr>
          <w:b/>
          <w:kern w:val="1"/>
          <w:sz w:val="20"/>
          <w:szCs w:val="20"/>
        </w:rPr>
      </w:pPr>
    </w:p>
    <w:p w14:paraId="21784D81" w14:textId="77777777" w:rsidR="007373AC" w:rsidRDefault="007373AC" w:rsidP="007373AC">
      <w:pPr>
        <w:jc w:val="center"/>
        <w:rPr>
          <w:b/>
          <w:sz w:val="28"/>
          <w:szCs w:val="28"/>
        </w:rPr>
      </w:pPr>
      <w:r>
        <w:rPr>
          <w:b/>
          <w:sz w:val="28"/>
          <w:szCs w:val="28"/>
        </w:rPr>
        <w:t xml:space="preserve">Список </w:t>
      </w:r>
      <w:proofErr w:type="gramStart"/>
      <w:r>
        <w:rPr>
          <w:b/>
          <w:sz w:val="28"/>
          <w:szCs w:val="28"/>
        </w:rPr>
        <w:t>профессий по специальной оценке</w:t>
      </w:r>
      <w:proofErr w:type="gramEnd"/>
      <w:r>
        <w:rPr>
          <w:b/>
          <w:sz w:val="28"/>
          <w:szCs w:val="28"/>
        </w:rPr>
        <w:t xml:space="preserve"> условий труда (СОУТ) </w:t>
      </w:r>
    </w:p>
    <w:p w14:paraId="1F421D84" w14:textId="77777777" w:rsidR="007373AC" w:rsidRDefault="007373AC" w:rsidP="007373AC">
      <w:pPr>
        <w:jc w:val="center"/>
        <w:rPr>
          <w:b/>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2840"/>
        <w:gridCol w:w="4356"/>
        <w:gridCol w:w="2438"/>
      </w:tblGrid>
      <w:tr w:rsidR="007373AC" w14:paraId="270913F8" w14:textId="77777777" w:rsidTr="00BC0C0D">
        <w:tc>
          <w:tcPr>
            <w:tcW w:w="1164" w:type="dxa"/>
          </w:tcPr>
          <w:p w14:paraId="467307A7" w14:textId="77777777" w:rsidR="007373AC" w:rsidRDefault="007373AC" w:rsidP="00BC0C0D">
            <w:pPr>
              <w:jc w:val="center"/>
              <w:rPr>
                <w:szCs w:val="24"/>
                <w:lang w:val="en-US" w:eastAsia="en-US"/>
              </w:rPr>
            </w:pPr>
            <w:r>
              <w:rPr>
                <w:szCs w:val="24"/>
                <w:lang w:val="en-US" w:eastAsia="en-US"/>
              </w:rPr>
              <w:t>№ п/п</w:t>
            </w:r>
          </w:p>
        </w:tc>
        <w:tc>
          <w:tcPr>
            <w:tcW w:w="2865" w:type="dxa"/>
          </w:tcPr>
          <w:p w14:paraId="45F95C12" w14:textId="77777777" w:rsidR="007373AC" w:rsidRDefault="007373AC" w:rsidP="00BC0C0D">
            <w:pPr>
              <w:jc w:val="center"/>
              <w:rPr>
                <w:szCs w:val="24"/>
                <w:lang w:val="en-US" w:eastAsia="en-US"/>
              </w:rPr>
            </w:pPr>
            <w:proofErr w:type="spellStart"/>
            <w:r>
              <w:rPr>
                <w:szCs w:val="24"/>
                <w:lang w:val="en-US" w:eastAsia="en-US"/>
              </w:rPr>
              <w:t>Рабочее</w:t>
            </w:r>
            <w:proofErr w:type="spellEnd"/>
            <w:r>
              <w:rPr>
                <w:szCs w:val="24"/>
                <w:lang w:val="en-US" w:eastAsia="en-US"/>
              </w:rPr>
              <w:t xml:space="preserve"> </w:t>
            </w:r>
            <w:proofErr w:type="spellStart"/>
            <w:r>
              <w:rPr>
                <w:szCs w:val="24"/>
                <w:lang w:val="en-US" w:eastAsia="en-US"/>
              </w:rPr>
              <w:t>место</w:t>
            </w:r>
            <w:proofErr w:type="spellEnd"/>
          </w:p>
        </w:tc>
        <w:tc>
          <w:tcPr>
            <w:tcW w:w="4472" w:type="dxa"/>
          </w:tcPr>
          <w:p w14:paraId="0A4E068B" w14:textId="77777777" w:rsidR="007373AC" w:rsidRDefault="007373AC" w:rsidP="00BC0C0D">
            <w:pPr>
              <w:jc w:val="center"/>
              <w:rPr>
                <w:szCs w:val="24"/>
                <w:lang w:val="en-US" w:eastAsia="en-US"/>
              </w:rPr>
            </w:pPr>
            <w:proofErr w:type="spellStart"/>
            <w:r>
              <w:rPr>
                <w:szCs w:val="24"/>
                <w:lang w:val="en-US" w:eastAsia="en-US"/>
              </w:rPr>
              <w:t>Подразделение</w:t>
            </w:r>
            <w:proofErr w:type="spellEnd"/>
          </w:p>
        </w:tc>
        <w:tc>
          <w:tcPr>
            <w:tcW w:w="2508" w:type="dxa"/>
          </w:tcPr>
          <w:p w14:paraId="6E5DBA77" w14:textId="77777777" w:rsidR="007373AC" w:rsidRDefault="007373AC" w:rsidP="00BC0C0D">
            <w:pPr>
              <w:ind w:hanging="104"/>
              <w:jc w:val="center"/>
              <w:rPr>
                <w:szCs w:val="24"/>
                <w:lang w:val="en-US" w:eastAsia="en-US"/>
              </w:rPr>
            </w:pPr>
            <w:proofErr w:type="spellStart"/>
            <w:r>
              <w:rPr>
                <w:szCs w:val="24"/>
                <w:lang w:val="en-US" w:eastAsia="en-US"/>
              </w:rPr>
              <w:t>Количество</w:t>
            </w:r>
            <w:proofErr w:type="spellEnd"/>
          </w:p>
          <w:p w14:paraId="1CC75B5F" w14:textId="77777777" w:rsidR="007373AC" w:rsidRPr="00B850D2" w:rsidRDefault="007373AC" w:rsidP="00BC0C0D">
            <w:pPr>
              <w:ind w:hanging="104"/>
              <w:jc w:val="center"/>
              <w:rPr>
                <w:szCs w:val="24"/>
                <w:lang w:eastAsia="en-US"/>
              </w:rPr>
            </w:pPr>
            <w:r>
              <w:rPr>
                <w:szCs w:val="24"/>
                <w:lang w:val="en-US" w:eastAsia="en-US"/>
              </w:rPr>
              <w:t xml:space="preserve"> </w:t>
            </w:r>
            <w:proofErr w:type="spellStart"/>
            <w:r>
              <w:rPr>
                <w:szCs w:val="24"/>
                <w:lang w:val="en-US" w:eastAsia="en-US"/>
              </w:rPr>
              <w:t>рабочих</w:t>
            </w:r>
            <w:proofErr w:type="spellEnd"/>
            <w:r>
              <w:rPr>
                <w:szCs w:val="24"/>
                <w:lang w:val="en-US" w:eastAsia="en-US"/>
              </w:rPr>
              <w:t xml:space="preserve"> </w:t>
            </w:r>
            <w:proofErr w:type="spellStart"/>
            <w:r>
              <w:rPr>
                <w:szCs w:val="24"/>
                <w:lang w:val="en-US" w:eastAsia="en-US"/>
              </w:rPr>
              <w:t>мест</w:t>
            </w:r>
            <w:proofErr w:type="spellEnd"/>
            <w:r>
              <w:rPr>
                <w:szCs w:val="24"/>
                <w:lang w:eastAsia="en-US"/>
              </w:rPr>
              <w:t xml:space="preserve">  </w:t>
            </w:r>
          </w:p>
        </w:tc>
      </w:tr>
      <w:tr w:rsidR="007373AC" w14:paraId="6CEC5BE7" w14:textId="77777777" w:rsidTr="00BC0C0D">
        <w:trPr>
          <w:trHeight w:val="246"/>
        </w:trPr>
        <w:tc>
          <w:tcPr>
            <w:tcW w:w="11009" w:type="dxa"/>
            <w:gridSpan w:val="4"/>
          </w:tcPr>
          <w:p w14:paraId="224FDD5F" w14:textId="77777777" w:rsidR="007373AC" w:rsidRDefault="007373AC" w:rsidP="00BC0C0D">
            <w:pPr>
              <w:jc w:val="center"/>
              <w:rPr>
                <w:szCs w:val="24"/>
                <w:lang w:eastAsia="en-US"/>
              </w:rPr>
            </w:pPr>
            <w:r>
              <w:rPr>
                <w:b/>
                <w:szCs w:val="24"/>
                <w:lang w:eastAsia="en-US"/>
              </w:rPr>
              <w:t>Свердловская область, г. Невьянск, ул. Демьяна Бедного, д. 60</w:t>
            </w:r>
          </w:p>
        </w:tc>
      </w:tr>
      <w:tr w:rsidR="007373AC" w14:paraId="71080D5E" w14:textId="77777777" w:rsidTr="00BC0C0D">
        <w:tc>
          <w:tcPr>
            <w:tcW w:w="1164" w:type="dxa"/>
          </w:tcPr>
          <w:p w14:paraId="428E9751" w14:textId="77777777" w:rsidR="007373AC" w:rsidRDefault="007373AC" w:rsidP="00BC0C0D">
            <w:pPr>
              <w:jc w:val="center"/>
              <w:rPr>
                <w:szCs w:val="24"/>
                <w:lang w:eastAsia="en-US"/>
              </w:rPr>
            </w:pPr>
            <w:r>
              <w:rPr>
                <w:szCs w:val="24"/>
                <w:lang w:eastAsia="en-US"/>
              </w:rPr>
              <w:t>1</w:t>
            </w:r>
          </w:p>
        </w:tc>
        <w:tc>
          <w:tcPr>
            <w:tcW w:w="2865" w:type="dxa"/>
          </w:tcPr>
          <w:p w14:paraId="734FD591" w14:textId="77777777" w:rsidR="007373AC" w:rsidRDefault="007373AC" w:rsidP="00BC0C0D">
            <w:pPr>
              <w:ind w:firstLine="0"/>
              <w:rPr>
                <w:szCs w:val="24"/>
                <w:lang w:eastAsia="en-US"/>
              </w:rPr>
            </w:pPr>
            <w:r>
              <w:rPr>
                <w:szCs w:val="24"/>
                <w:lang w:eastAsia="en-US"/>
              </w:rPr>
              <w:t>Инженер</w:t>
            </w:r>
          </w:p>
        </w:tc>
        <w:tc>
          <w:tcPr>
            <w:tcW w:w="4472" w:type="dxa"/>
          </w:tcPr>
          <w:p w14:paraId="58C0FF08" w14:textId="77777777" w:rsidR="007373AC" w:rsidRDefault="007373AC" w:rsidP="00BC0C0D">
            <w:pPr>
              <w:ind w:firstLine="0"/>
              <w:rPr>
                <w:szCs w:val="24"/>
                <w:lang w:eastAsia="en-US"/>
              </w:rPr>
            </w:pPr>
            <w:r>
              <w:rPr>
                <w:szCs w:val="24"/>
                <w:lang w:eastAsia="en-US"/>
              </w:rPr>
              <w:t>Ремонтно-технического и энергетического обслуживания</w:t>
            </w:r>
          </w:p>
        </w:tc>
        <w:tc>
          <w:tcPr>
            <w:tcW w:w="2508" w:type="dxa"/>
          </w:tcPr>
          <w:p w14:paraId="7F04AA59" w14:textId="77777777" w:rsidR="007373AC" w:rsidRDefault="007373AC" w:rsidP="00BC0C0D">
            <w:pPr>
              <w:jc w:val="center"/>
              <w:rPr>
                <w:szCs w:val="24"/>
                <w:lang w:eastAsia="en-US"/>
              </w:rPr>
            </w:pPr>
            <w:r>
              <w:rPr>
                <w:szCs w:val="24"/>
                <w:lang w:eastAsia="en-US"/>
              </w:rPr>
              <w:t>1</w:t>
            </w:r>
          </w:p>
        </w:tc>
      </w:tr>
      <w:tr w:rsidR="007373AC" w14:paraId="291623BD" w14:textId="77777777" w:rsidTr="00BC0C0D">
        <w:tc>
          <w:tcPr>
            <w:tcW w:w="1164" w:type="dxa"/>
          </w:tcPr>
          <w:p w14:paraId="5CF5C4DC" w14:textId="77777777" w:rsidR="007373AC" w:rsidRDefault="007373AC" w:rsidP="00BC0C0D">
            <w:pPr>
              <w:jc w:val="center"/>
              <w:rPr>
                <w:szCs w:val="24"/>
                <w:lang w:eastAsia="en-US"/>
              </w:rPr>
            </w:pPr>
            <w:r>
              <w:rPr>
                <w:szCs w:val="24"/>
                <w:lang w:eastAsia="en-US"/>
              </w:rPr>
              <w:t>2</w:t>
            </w:r>
          </w:p>
        </w:tc>
        <w:tc>
          <w:tcPr>
            <w:tcW w:w="2865" w:type="dxa"/>
          </w:tcPr>
          <w:p w14:paraId="5B8E138C" w14:textId="77777777" w:rsidR="007373AC" w:rsidRDefault="007373AC" w:rsidP="00BC0C0D">
            <w:pPr>
              <w:ind w:firstLine="0"/>
              <w:rPr>
                <w:szCs w:val="24"/>
                <w:lang w:eastAsia="en-US"/>
              </w:rPr>
            </w:pPr>
            <w:r>
              <w:rPr>
                <w:szCs w:val="24"/>
                <w:lang w:eastAsia="en-US"/>
              </w:rPr>
              <w:t>Электромонтер по ремонту и обслуживанию электрооборудования</w:t>
            </w:r>
          </w:p>
        </w:tc>
        <w:tc>
          <w:tcPr>
            <w:tcW w:w="4472" w:type="dxa"/>
          </w:tcPr>
          <w:p w14:paraId="7490C3B6" w14:textId="77777777" w:rsidR="007373AC" w:rsidRDefault="007373AC" w:rsidP="00BC0C0D">
            <w:pPr>
              <w:ind w:firstLine="0"/>
              <w:rPr>
                <w:szCs w:val="24"/>
                <w:lang w:eastAsia="en-US"/>
              </w:rPr>
            </w:pPr>
            <w:r>
              <w:rPr>
                <w:szCs w:val="24"/>
                <w:lang w:eastAsia="en-US"/>
              </w:rPr>
              <w:t xml:space="preserve">Ремонтно-технического и энергетического обслуживания </w:t>
            </w:r>
          </w:p>
        </w:tc>
        <w:tc>
          <w:tcPr>
            <w:tcW w:w="2508" w:type="dxa"/>
          </w:tcPr>
          <w:p w14:paraId="70B125DC" w14:textId="77777777" w:rsidR="007373AC" w:rsidRDefault="007373AC" w:rsidP="00BC0C0D">
            <w:pPr>
              <w:jc w:val="center"/>
              <w:rPr>
                <w:szCs w:val="24"/>
                <w:highlight w:val="yellow"/>
                <w:lang w:eastAsia="en-US"/>
              </w:rPr>
            </w:pPr>
            <w:r>
              <w:rPr>
                <w:szCs w:val="24"/>
                <w:lang w:eastAsia="en-US"/>
              </w:rPr>
              <w:t>1</w:t>
            </w:r>
          </w:p>
          <w:p w14:paraId="570655CB" w14:textId="77777777" w:rsidR="007373AC" w:rsidRDefault="007373AC" w:rsidP="00BC0C0D">
            <w:pPr>
              <w:jc w:val="center"/>
              <w:rPr>
                <w:szCs w:val="24"/>
                <w:lang w:eastAsia="en-US"/>
              </w:rPr>
            </w:pPr>
          </w:p>
        </w:tc>
      </w:tr>
      <w:tr w:rsidR="007373AC" w14:paraId="3BF9E76D" w14:textId="77777777" w:rsidTr="00BC0C0D">
        <w:tc>
          <w:tcPr>
            <w:tcW w:w="1164" w:type="dxa"/>
          </w:tcPr>
          <w:p w14:paraId="5165DF14" w14:textId="77777777" w:rsidR="007373AC" w:rsidRDefault="007373AC" w:rsidP="00BC0C0D">
            <w:pPr>
              <w:jc w:val="center"/>
              <w:rPr>
                <w:szCs w:val="24"/>
                <w:lang w:eastAsia="en-US"/>
              </w:rPr>
            </w:pPr>
            <w:r>
              <w:rPr>
                <w:szCs w:val="24"/>
                <w:lang w:eastAsia="en-US"/>
              </w:rPr>
              <w:t>3</w:t>
            </w:r>
          </w:p>
        </w:tc>
        <w:tc>
          <w:tcPr>
            <w:tcW w:w="2865" w:type="dxa"/>
          </w:tcPr>
          <w:p w14:paraId="4C2BDECD" w14:textId="77777777" w:rsidR="007373AC" w:rsidRDefault="007373AC" w:rsidP="00BC0C0D">
            <w:pPr>
              <w:ind w:firstLine="0"/>
              <w:rPr>
                <w:szCs w:val="24"/>
                <w:lang w:eastAsia="en-US"/>
              </w:rPr>
            </w:pPr>
            <w:r>
              <w:rPr>
                <w:szCs w:val="24"/>
                <w:lang w:eastAsia="en-US"/>
              </w:rPr>
              <w:t>Водитель автомобиля</w:t>
            </w:r>
          </w:p>
        </w:tc>
        <w:tc>
          <w:tcPr>
            <w:tcW w:w="4472" w:type="dxa"/>
          </w:tcPr>
          <w:p w14:paraId="4A0F44D3" w14:textId="77777777" w:rsidR="007373AC" w:rsidRDefault="007373AC" w:rsidP="00BC0C0D">
            <w:pPr>
              <w:ind w:firstLine="0"/>
              <w:rPr>
                <w:szCs w:val="24"/>
                <w:lang w:eastAsia="en-US"/>
              </w:rPr>
            </w:pPr>
            <w:r>
              <w:rPr>
                <w:szCs w:val="24"/>
                <w:lang w:eastAsia="en-US"/>
              </w:rPr>
              <w:t xml:space="preserve">Транспортное обслуживание и </w:t>
            </w:r>
            <w:proofErr w:type="spellStart"/>
            <w:r>
              <w:rPr>
                <w:szCs w:val="24"/>
                <w:lang w:eastAsia="en-US"/>
              </w:rPr>
              <w:t>погрузочно</w:t>
            </w:r>
            <w:proofErr w:type="spellEnd"/>
            <w:r>
              <w:rPr>
                <w:szCs w:val="24"/>
                <w:lang w:eastAsia="en-US"/>
              </w:rPr>
              <w:t xml:space="preserve"> - разгрузочные работы</w:t>
            </w:r>
          </w:p>
        </w:tc>
        <w:tc>
          <w:tcPr>
            <w:tcW w:w="2508" w:type="dxa"/>
          </w:tcPr>
          <w:p w14:paraId="46D03123" w14:textId="77777777" w:rsidR="007373AC" w:rsidRDefault="007373AC" w:rsidP="00BC0C0D">
            <w:pPr>
              <w:jc w:val="center"/>
              <w:rPr>
                <w:szCs w:val="24"/>
                <w:lang w:eastAsia="en-US"/>
              </w:rPr>
            </w:pPr>
            <w:r>
              <w:rPr>
                <w:szCs w:val="24"/>
                <w:lang w:eastAsia="en-US"/>
              </w:rPr>
              <w:t>3</w:t>
            </w:r>
          </w:p>
        </w:tc>
      </w:tr>
      <w:tr w:rsidR="007373AC" w14:paraId="6B571E0E" w14:textId="77777777" w:rsidTr="00BC0C0D">
        <w:tc>
          <w:tcPr>
            <w:tcW w:w="1164" w:type="dxa"/>
          </w:tcPr>
          <w:p w14:paraId="7D302705" w14:textId="77777777" w:rsidR="007373AC" w:rsidRDefault="007373AC" w:rsidP="00BC0C0D">
            <w:pPr>
              <w:jc w:val="center"/>
              <w:rPr>
                <w:szCs w:val="24"/>
                <w:lang w:eastAsia="en-US"/>
              </w:rPr>
            </w:pPr>
            <w:r>
              <w:rPr>
                <w:szCs w:val="24"/>
                <w:lang w:eastAsia="en-US"/>
              </w:rPr>
              <w:t>4</w:t>
            </w:r>
          </w:p>
        </w:tc>
        <w:tc>
          <w:tcPr>
            <w:tcW w:w="2865" w:type="dxa"/>
          </w:tcPr>
          <w:p w14:paraId="3B55F6A2" w14:textId="77777777" w:rsidR="007373AC" w:rsidRDefault="007373AC" w:rsidP="00BC0C0D">
            <w:pPr>
              <w:ind w:firstLine="0"/>
              <w:rPr>
                <w:szCs w:val="24"/>
                <w:lang w:eastAsia="en-US"/>
              </w:rPr>
            </w:pPr>
            <w:r>
              <w:rPr>
                <w:szCs w:val="24"/>
                <w:lang w:eastAsia="en-US"/>
              </w:rPr>
              <w:t>Механик</w:t>
            </w:r>
          </w:p>
        </w:tc>
        <w:tc>
          <w:tcPr>
            <w:tcW w:w="4472" w:type="dxa"/>
          </w:tcPr>
          <w:p w14:paraId="6BE37C97" w14:textId="77777777" w:rsidR="007373AC" w:rsidRDefault="007373AC" w:rsidP="00BC0C0D">
            <w:pPr>
              <w:ind w:firstLine="0"/>
              <w:rPr>
                <w:szCs w:val="24"/>
                <w:lang w:eastAsia="en-US"/>
              </w:rPr>
            </w:pPr>
            <w:r>
              <w:rPr>
                <w:szCs w:val="24"/>
                <w:lang w:eastAsia="en-US"/>
              </w:rPr>
              <w:t xml:space="preserve">Транспортное обслуживание и </w:t>
            </w:r>
            <w:proofErr w:type="spellStart"/>
            <w:r>
              <w:rPr>
                <w:szCs w:val="24"/>
                <w:lang w:eastAsia="en-US"/>
              </w:rPr>
              <w:t>погрузочно</w:t>
            </w:r>
            <w:proofErr w:type="spellEnd"/>
            <w:r>
              <w:rPr>
                <w:szCs w:val="24"/>
                <w:lang w:eastAsia="en-US"/>
              </w:rPr>
              <w:t xml:space="preserve"> - разгрузочные работы</w:t>
            </w:r>
          </w:p>
        </w:tc>
        <w:tc>
          <w:tcPr>
            <w:tcW w:w="2508" w:type="dxa"/>
          </w:tcPr>
          <w:p w14:paraId="112FA199" w14:textId="77777777" w:rsidR="007373AC" w:rsidRDefault="007373AC" w:rsidP="00BC0C0D">
            <w:pPr>
              <w:jc w:val="center"/>
              <w:rPr>
                <w:szCs w:val="24"/>
                <w:lang w:eastAsia="en-US"/>
              </w:rPr>
            </w:pPr>
            <w:r>
              <w:rPr>
                <w:szCs w:val="24"/>
                <w:lang w:eastAsia="en-US"/>
              </w:rPr>
              <w:t>1</w:t>
            </w:r>
          </w:p>
        </w:tc>
      </w:tr>
      <w:tr w:rsidR="007373AC" w14:paraId="7AE06D5E" w14:textId="77777777" w:rsidTr="00BC0C0D">
        <w:tc>
          <w:tcPr>
            <w:tcW w:w="1164" w:type="dxa"/>
          </w:tcPr>
          <w:p w14:paraId="0828F720" w14:textId="77777777" w:rsidR="007373AC" w:rsidRDefault="007373AC" w:rsidP="00BC0C0D">
            <w:pPr>
              <w:jc w:val="center"/>
              <w:rPr>
                <w:szCs w:val="24"/>
                <w:lang w:eastAsia="en-US"/>
              </w:rPr>
            </w:pPr>
            <w:r>
              <w:rPr>
                <w:szCs w:val="24"/>
                <w:lang w:eastAsia="en-US"/>
              </w:rPr>
              <w:t>5</w:t>
            </w:r>
          </w:p>
        </w:tc>
        <w:tc>
          <w:tcPr>
            <w:tcW w:w="2865" w:type="dxa"/>
          </w:tcPr>
          <w:p w14:paraId="269D39CE" w14:textId="77777777" w:rsidR="007373AC" w:rsidRDefault="007373AC" w:rsidP="00BC0C0D">
            <w:pPr>
              <w:ind w:firstLine="0"/>
              <w:rPr>
                <w:szCs w:val="24"/>
                <w:lang w:eastAsia="en-US"/>
              </w:rPr>
            </w:pPr>
            <w:r>
              <w:rPr>
                <w:szCs w:val="24"/>
                <w:lang w:eastAsia="en-US"/>
              </w:rPr>
              <w:t>Заведующий отделением</w:t>
            </w:r>
          </w:p>
        </w:tc>
        <w:tc>
          <w:tcPr>
            <w:tcW w:w="4472" w:type="dxa"/>
          </w:tcPr>
          <w:p w14:paraId="78BF49A2" w14:textId="77777777" w:rsidR="007373AC" w:rsidRDefault="007373AC" w:rsidP="00BC0C0D">
            <w:pPr>
              <w:ind w:firstLine="0"/>
              <w:rPr>
                <w:szCs w:val="24"/>
                <w:lang w:eastAsia="en-US"/>
              </w:rPr>
            </w:pPr>
            <w:r>
              <w:rPr>
                <w:szCs w:val="24"/>
                <w:lang w:eastAsia="en-US"/>
              </w:rPr>
              <w:t xml:space="preserve">Отделение срочного социального обслуживания </w:t>
            </w:r>
          </w:p>
        </w:tc>
        <w:tc>
          <w:tcPr>
            <w:tcW w:w="2508" w:type="dxa"/>
          </w:tcPr>
          <w:p w14:paraId="5D78B5B9" w14:textId="77777777" w:rsidR="007373AC" w:rsidRDefault="007373AC" w:rsidP="00BC0C0D">
            <w:pPr>
              <w:jc w:val="center"/>
              <w:rPr>
                <w:szCs w:val="24"/>
                <w:lang w:eastAsia="en-US"/>
              </w:rPr>
            </w:pPr>
            <w:r>
              <w:rPr>
                <w:szCs w:val="24"/>
                <w:lang w:eastAsia="en-US"/>
              </w:rPr>
              <w:t>1</w:t>
            </w:r>
          </w:p>
        </w:tc>
      </w:tr>
      <w:tr w:rsidR="007373AC" w14:paraId="1FF4AA3C" w14:textId="77777777" w:rsidTr="00BC0C0D">
        <w:tc>
          <w:tcPr>
            <w:tcW w:w="1164" w:type="dxa"/>
          </w:tcPr>
          <w:p w14:paraId="0ED0B653" w14:textId="77777777" w:rsidR="007373AC" w:rsidRDefault="007373AC" w:rsidP="00BC0C0D">
            <w:pPr>
              <w:jc w:val="center"/>
              <w:rPr>
                <w:szCs w:val="24"/>
                <w:lang w:eastAsia="en-US"/>
              </w:rPr>
            </w:pPr>
            <w:r>
              <w:rPr>
                <w:szCs w:val="24"/>
                <w:lang w:eastAsia="en-US"/>
              </w:rPr>
              <w:t>6</w:t>
            </w:r>
          </w:p>
        </w:tc>
        <w:tc>
          <w:tcPr>
            <w:tcW w:w="2865" w:type="dxa"/>
          </w:tcPr>
          <w:p w14:paraId="77EF3556" w14:textId="77777777" w:rsidR="007373AC" w:rsidRDefault="007373AC" w:rsidP="00BC0C0D">
            <w:pPr>
              <w:ind w:firstLine="0"/>
              <w:rPr>
                <w:szCs w:val="24"/>
                <w:lang w:eastAsia="en-US"/>
              </w:rPr>
            </w:pPr>
            <w:r w:rsidRPr="00DA177E">
              <w:rPr>
                <w:szCs w:val="24"/>
                <w:lang w:eastAsia="en-US"/>
              </w:rPr>
              <w:t>Специалист</w:t>
            </w:r>
            <w:r>
              <w:rPr>
                <w:szCs w:val="24"/>
                <w:lang w:eastAsia="en-US"/>
              </w:rPr>
              <w:t xml:space="preserve"> по социальной работе</w:t>
            </w:r>
          </w:p>
        </w:tc>
        <w:tc>
          <w:tcPr>
            <w:tcW w:w="4472" w:type="dxa"/>
          </w:tcPr>
          <w:p w14:paraId="2EDE245F" w14:textId="77777777" w:rsidR="007373AC" w:rsidRDefault="007373AC" w:rsidP="00BC0C0D">
            <w:pPr>
              <w:ind w:firstLine="0"/>
              <w:rPr>
                <w:szCs w:val="24"/>
                <w:lang w:eastAsia="en-US"/>
              </w:rPr>
            </w:pPr>
            <w:r>
              <w:rPr>
                <w:szCs w:val="24"/>
                <w:lang w:eastAsia="en-US"/>
              </w:rPr>
              <w:t>Отделение срочного социального обслуживания</w:t>
            </w:r>
          </w:p>
        </w:tc>
        <w:tc>
          <w:tcPr>
            <w:tcW w:w="2508" w:type="dxa"/>
          </w:tcPr>
          <w:p w14:paraId="1B261B5E" w14:textId="77777777" w:rsidR="007373AC" w:rsidRDefault="007373AC" w:rsidP="00BC0C0D">
            <w:pPr>
              <w:jc w:val="center"/>
              <w:rPr>
                <w:szCs w:val="24"/>
                <w:lang w:eastAsia="en-US"/>
              </w:rPr>
            </w:pPr>
            <w:r>
              <w:rPr>
                <w:szCs w:val="24"/>
                <w:lang w:eastAsia="en-US"/>
              </w:rPr>
              <w:t>1</w:t>
            </w:r>
          </w:p>
        </w:tc>
      </w:tr>
      <w:tr w:rsidR="007373AC" w14:paraId="65822C24" w14:textId="77777777" w:rsidTr="00BC0C0D">
        <w:tc>
          <w:tcPr>
            <w:tcW w:w="1164" w:type="dxa"/>
          </w:tcPr>
          <w:p w14:paraId="08338569" w14:textId="77777777" w:rsidR="007373AC" w:rsidRDefault="007373AC" w:rsidP="00BC0C0D">
            <w:pPr>
              <w:jc w:val="center"/>
              <w:rPr>
                <w:szCs w:val="24"/>
                <w:lang w:eastAsia="en-US"/>
              </w:rPr>
            </w:pPr>
            <w:r>
              <w:rPr>
                <w:szCs w:val="24"/>
                <w:lang w:eastAsia="en-US"/>
              </w:rPr>
              <w:lastRenderedPageBreak/>
              <w:t>7</w:t>
            </w:r>
          </w:p>
        </w:tc>
        <w:tc>
          <w:tcPr>
            <w:tcW w:w="2865" w:type="dxa"/>
          </w:tcPr>
          <w:p w14:paraId="3B91B6CE" w14:textId="77777777" w:rsidR="007373AC" w:rsidRPr="00DA177E" w:rsidRDefault="007373AC" w:rsidP="00BC0C0D">
            <w:pPr>
              <w:ind w:firstLine="0"/>
              <w:rPr>
                <w:szCs w:val="24"/>
                <w:lang w:eastAsia="en-US"/>
              </w:rPr>
            </w:pPr>
            <w:r>
              <w:rPr>
                <w:szCs w:val="24"/>
                <w:lang w:eastAsia="en-US"/>
              </w:rPr>
              <w:t>Заведующий отделением</w:t>
            </w:r>
          </w:p>
        </w:tc>
        <w:tc>
          <w:tcPr>
            <w:tcW w:w="4472" w:type="dxa"/>
          </w:tcPr>
          <w:p w14:paraId="601ED660" w14:textId="77777777" w:rsidR="007373AC" w:rsidRDefault="007373AC" w:rsidP="00BC0C0D">
            <w:pPr>
              <w:ind w:firstLine="0"/>
              <w:rPr>
                <w:szCs w:val="24"/>
                <w:lang w:eastAsia="en-US"/>
              </w:rPr>
            </w:pPr>
            <w:r>
              <w:rPr>
                <w:szCs w:val="24"/>
                <w:lang w:eastAsia="en-US"/>
              </w:rPr>
              <w:t xml:space="preserve">Отделение социального обслуживания на дому №1 с. </w:t>
            </w:r>
            <w:proofErr w:type="spellStart"/>
            <w:r>
              <w:rPr>
                <w:szCs w:val="24"/>
                <w:lang w:eastAsia="en-US"/>
              </w:rPr>
              <w:t>Аятское</w:t>
            </w:r>
            <w:proofErr w:type="spellEnd"/>
          </w:p>
        </w:tc>
        <w:tc>
          <w:tcPr>
            <w:tcW w:w="2508" w:type="dxa"/>
          </w:tcPr>
          <w:p w14:paraId="1A12FD0A" w14:textId="77777777" w:rsidR="007373AC" w:rsidRDefault="007373AC" w:rsidP="00BC0C0D">
            <w:pPr>
              <w:jc w:val="center"/>
              <w:rPr>
                <w:szCs w:val="24"/>
                <w:lang w:eastAsia="en-US"/>
              </w:rPr>
            </w:pPr>
            <w:r>
              <w:rPr>
                <w:szCs w:val="24"/>
                <w:lang w:eastAsia="en-US"/>
              </w:rPr>
              <w:t>1</w:t>
            </w:r>
          </w:p>
        </w:tc>
      </w:tr>
      <w:tr w:rsidR="007373AC" w14:paraId="1FF878E8" w14:textId="77777777" w:rsidTr="00BC0C0D">
        <w:tc>
          <w:tcPr>
            <w:tcW w:w="1164" w:type="dxa"/>
          </w:tcPr>
          <w:p w14:paraId="4DE4542B" w14:textId="77777777" w:rsidR="007373AC" w:rsidRDefault="007373AC" w:rsidP="00BC0C0D">
            <w:pPr>
              <w:jc w:val="center"/>
              <w:rPr>
                <w:szCs w:val="24"/>
                <w:lang w:eastAsia="en-US"/>
              </w:rPr>
            </w:pPr>
            <w:r>
              <w:rPr>
                <w:szCs w:val="24"/>
                <w:lang w:eastAsia="en-US"/>
              </w:rPr>
              <w:t>8</w:t>
            </w:r>
          </w:p>
        </w:tc>
        <w:tc>
          <w:tcPr>
            <w:tcW w:w="2865" w:type="dxa"/>
          </w:tcPr>
          <w:p w14:paraId="4B7DCF76" w14:textId="77777777" w:rsidR="007373AC" w:rsidRPr="00DA177E" w:rsidRDefault="007373AC" w:rsidP="00BC0C0D">
            <w:pPr>
              <w:ind w:firstLine="0"/>
              <w:rPr>
                <w:szCs w:val="24"/>
                <w:lang w:eastAsia="en-US"/>
              </w:rPr>
            </w:pPr>
            <w:r>
              <w:rPr>
                <w:szCs w:val="24"/>
                <w:lang w:eastAsia="en-US"/>
              </w:rPr>
              <w:t>Социальный работник</w:t>
            </w:r>
          </w:p>
        </w:tc>
        <w:tc>
          <w:tcPr>
            <w:tcW w:w="4472" w:type="dxa"/>
          </w:tcPr>
          <w:p w14:paraId="348CB38A" w14:textId="77777777" w:rsidR="007373AC" w:rsidRDefault="007373AC" w:rsidP="00BC0C0D">
            <w:pPr>
              <w:ind w:firstLine="0"/>
              <w:rPr>
                <w:szCs w:val="24"/>
                <w:lang w:eastAsia="en-US"/>
              </w:rPr>
            </w:pPr>
            <w:r>
              <w:rPr>
                <w:szCs w:val="24"/>
                <w:lang w:eastAsia="en-US"/>
              </w:rPr>
              <w:t xml:space="preserve">Отделение социального обслуживания на дому №1 с. </w:t>
            </w:r>
            <w:proofErr w:type="spellStart"/>
            <w:r>
              <w:rPr>
                <w:szCs w:val="24"/>
                <w:lang w:eastAsia="en-US"/>
              </w:rPr>
              <w:t>Аятское</w:t>
            </w:r>
            <w:proofErr w:type="spellEnd"/>
          </w:p>
        </w:tc>
        <w:tc>
          <w:tcPr>
            <w:tcW w:w="2508" w:type="dxa"/>
          </w:tcPr>
          <w:p w14:paraId="14D08E86" w14:textId="77777777" w:rsidR="007373AC" w:rsidRDefault="007373AC" w:rsidP="00BC0C0D">
            <w:pPr>
              <w:jc w:val="center"/>
              <w:rPr>
                <w:szCs w:val="24"/>
                <w:lang w:eastAsia="en-US"/>
              </w:rPr>
            </w:pPr>
            <w:r>
              <w:rPr>
                <w:szCs w:val="24"/>
                <w:lang w:eastAsia="en-US"/>
              </w:rPr>
              <w:t>1</w:t>
            </w:r>
          </w:p>
        </w:tc>
      </w:tr>
      <w:tr w:rsidR="007373AC" w14:paraId="793BCDA2" w14:textId="77777777" w:rsidTr="00BC0C0D">
        <w:tc>
          <w:tcPr>
            <w:tcW w:w="1164" w:type="dxa"/>
          </w:tcPr>
          <w:p w14:paraId="1A432809" w14:textId="77777777" w:rsidR="007373AC" w:rsidRDefault="007373AC" w:rsidP="00BC0C0D">
            <w:pPr>
              <w:jc w:val="center"/>
              <w:rPr>
                <w:szCs w:val="24"/>
                <w:lang w:eastAsia="en-US"/>
              </w:rPr>
            </w:pPr>
            <w:r>
              <w:rPr>
                <w:szCs w:val="24"/>
                <w:lang w:eastAsia="en-US"/>
              </w:rPr>
              <w:t>9</w:t>
            </w:r>
          </w:p>
        </w:tc>
        <w:tc>
          <w:tcPr>
            <w:tcW w:w="2865" w:type="dxa"/>
          </w:tcPr>
          <w:p w14:paraId="1D63AD40" w14:textId="77777777" w:rsidR="007373AC" w:rsidRPr="00DA177E" w:rsidRDefault="007373AC" w:rsidP="00BC0C0D">
            <w:pPr>
              <w:ind w:firstLine="0"/>
              <w:rPr>
                <w:szCs w:val="24"/>
                <w:lang w:eastAsia="en-US"/>
              </w:rPr>
            </w:pPr>
            <w:r>
              <w:rPr>
                <w:szCs w:val="24"/>
                <w:lang w:eastAsia="en-US"/>
              </w:rPr>
              <w:t>Заведующий отделением</w:t>
            </w:r>
          </w:p>
        </w:tc>
        <w:tc>
          <w:tcPr>
            <w:tcW w:w="4472" w:type="dxa"/>
          </w:tcPr>
          <w:p w14:paraId="13FA2AC6" w14:textId="77777777" w:rsidR="007373AC" w:rsidRDefault="007373AC" w:rsidP="00BC0C0D">
            <w:pPr>
              <w:ind w:firstLine="0"/>
              <w:rPr>
                <w:szCs w:val="24"/>
                <w:lang w:eastAsia="en-US"/>
              </w:rPr>
            </w:pPr>
            <w:r>
              <w:rPr>
                <w:szCs w:val="24"/>
                <w:lang w:eastAsia="en-US"/>
              </w:rPr>
              <w:t>Отделение социального обслуживания на дому №2 пос. Цементный</w:t>
            </w:r>
          </w:p>
        </w:tc>
        <w:tc>
          <w:tcPr>
            <w:tcW w:w="2508" w:type="dxa"/>
          </w:tcPr>
          <w:p w14:paraId="7F479C15" w14:textId="77777777" w:rsidR="007373AC" w:rsidRDefault="007373AC" w:rsidP="00BC0C0D">
            <w:pPr>
              <w:jc w:val="center"/>
              <w:rPr>
                <w:szCs w:val="24"/>
                <w:lang w:eastAsia="en-US"/>
              </w:rPr>
            </w:pPr>
            <w:r>
              <w:rPr>
                <w:szCs w:val="24"/>
                <w:lang w:eastAsia="en-US"/>
              </w:rPr>
              <w:t>1</w:t>
            </w:r>
          </w:p>
        </w:tc>
      </w:tr>
      <w:tr w:rsidR="007373AC" w14:paraId="6F2A2801" w14:textId="77777777" w:rsidTr="00BC0C0D">
        <w:tc>
          <w:tcPr>
            <w:tcW w:w="1164" w:type="dxa"/>
          </w:tcPr>
          <w:p w14:paraId="064CB15F" w14:textId="77777777" w:rsidR="007373AC" w:rsidRDefault="007373AC" w:rsidP="00BC0C0D">
            <w:pPr>
              <w:jc w:val="center"/>
              <w:rPr>
                <w:szCs w:val="24"/>
                <w:lang w:eastAsia="en-US"/>
              </w:rPr>
            </w:pPr>
            <w:r>
              <w:rPr>
                <w:szCs w:val="24"/>
                <w:lang w:eastAsia="en-US"/>
              </w:rPr>
              <w:t>10</w:t>
            </w:r>
          </w:p>
        </w:tc>
        <w:tc>
          <w:tcPr>
            <w:tcW w:w="2865" w:type="dxa"/>
          </w:tcPr>
          <w:p w14:paraId="473D442E" w14:textId="77777777" w:rsidR="007373AC" w:rsidRPr="00DA177E" w:rsidRDefault="007373AC" w:rsidP="00BC0C0D">
            <w:pPr>
              <w:ind w:firstLine="0"/>
              <w:rPr>
                <w:szCs w:val="24"/>
                <w:lang w:eastAsia="en-US"/>
              </w:rPr>
            </w:pPr>
            <w:r>
              <w:rPr>
                <w:szCs w:val="24"/>
                <w:lang w:eastAsia="en-US"/>
              </w:rPr>
              <w:t>Социальный работник</w:t>
            </w:r>
          </w:p>
        </w:tc>
        <w:tc>
          <w:tcPr>
            <w:tcW w:w="4472" w:type="dxa"/>
          </w:tcPr>
          <w:p w14:paraId="146D7B2B" w14:textId="77777777" w:rsidR="007373AC" w:rsidRDefault="007373AC" w:rsidP="00BC0C0D">
            <w:pPr>
              <w:ind w:firstLine="0"/>
              <w:rPr>
                <w:szCs w:val="24"/>
                <w:lang w:eastAsia="en-US"/>
              </w:rPr>
            </w:pPr>
            <w:r>
              <w:rPr>
                <w:szCs w:val="24"/>
                <w:lang w:eastAsia="en-US"/>
              </w:rPr>
              <w:t>Отделение социального обслуживания на дому №2 пос. Цементный</w:t>
            </w:r>
          </w:p>
        </w:tc>
        <w:tc>
          <w:tcPr>
            <w:tcW w:w="2508" w:type="dxa"/>
          </w:tcPr>
          <w:p w14:paraId="471AEE06" w14:textId="77777777" w:rsidR="007373AC" w:rsidRDefault="007373AC" w:rsidP="00BC0C0D">
            <w:pPr>
              <w:jc w:val="center"/>
              <w:rPr>
                <w:szCs w:val="24"/>
                <w:lang w:eastAsia="en-US"/>
              </w:rPr>
            </w:pPr>
            <w:r>
              <w:rPr>
                <w:szCs w:val="24"/>
                <w:lang w:eastAsia="en-US"/>
              </w:rPr>
              <w:t>1</w:t>
            </w:r>
          </w:p>
        </w:tc>
      </w:tr>
      <w:tr w:rsidR="007373AC" w14:paraId="21264E53" w14:textId="77777777" w:rsidTr="00BC0C0D">
        <w:tc>
          <w:tcPr>
            <w:tcW w:w="11009" w:type="dxa"/>
            <w:gridSpan w:val="4"/>
          </w:tcPr>
          <w:p w14:paraId="3F4DA7AC" w14:textId="77777777" w:rsidR="007373AC" w:rsidRDefault="007373AC" w:rsidP="00BC0C0D">
            <w:pPr>
              <w:jc w:val="center"/>
              <w:rPr>
                <w:szCs w:val="24"/>
                <w:lang w:eastAsia="en-US"/>
              </w:rPr>
            </w:pPr>
            <w:r>
              <w:rPr>
                <w:b/>
                <w:szCs w:val="24"/>
                <w:lang w:eastAsia="en-US"/>
              </w:rPr>
              <w:t>Свердловская область, Невьянский район п. Цементный, пер. Больничный, 2 (ОВП)</w:t>
            </w:r>
          </w:p>
        </w:tc>
      </w:tr>
      <w:tr w:rsidR="007373AC" w14:paraId="4285191A" w14:textId="77777777" w:rsidTr="00BC0C0D">
        <w:tc>
          <w:tcPr>
            <w:tcW w:w="1164" w:type="dxa"/>
          </w:tcPr>
          <w:p w14:paraId="55977BA6" w14:textId="77777777" w:rsidR="007373AC" w:rsidRDefault="007373AC" w:rsidP="00BC0C0D">
            <w:pPr>
              <w:rPr>
                <w:szCs w:val="24"/>
                <w:lang w:eastAsia="en-US"/>
              </w:rPr>
            </w:pPr>
            <w:r>
              <w:rPr>
                <w:szCs w:val="24"/>
                <w:lang w:eastAsia="en-US"/>
              </w:rPr>
              <w:t>11</w:t>
            </w:r>
          </w:p>
        </w:tc>
        <w:tc>
          <w:tcPr>
            <w:tcW w:w="2865" w:type="dxa"/>
          </w:tcPr>
          <w:p w14:paraId="2F6F83AB" w14:textId="77777777" w:rsidR="007373AC" w:rsidRDefault="007373AC" w:rsidP="00BC0C0D">
            <w:pPr>
              <w:ind w:firstLine="0"/>
              <w:rPr>
                <w:szCs w:val="24"/>
                <w:lang w:eastAsia="en-US"/>
              </w:rPr>
            </w:pPr>
            <w:r>
              <w:rPr>
                <w:szCs w:val="24"/>
                <w:lang w:eastAsia="en-US"/>
              </w:rPr>
              <w:t>Заведующий отделением</w:t>
            </w:r>
          </w:p>
        </w:tc>
        <w:tc>
          <w:tcPr>
            <w:tcW w:w="4472" w:type="dxa"/>
          </w:tcPr>
          <w:p w14:paraId="641B1454" w14:textId="77777777" w:rsidR="007373AC" w:rsidRDefault="007373AC" w:rsidP="00BC0C0D">
            <w:pPr>
              <w:ind w:firstLine="0"/>
              <w:rPr>
                <w:szCs w:val="24"/>
                <w:lang w:eastAsia="en-US"/>
              </w:rPr>
            </w:pPr>
            <w:r>
              <w:rPr>
                <w:szCs w:val="24"/>
                <w:lang w:eastAsia="en-US"/>
              </w:rPr>
              <w:t>Отделение временного пребывания граждан пожилого возраста и инвалидов</w:t>
            </w:r>
          </w:p>
        </w:tc>
        <w:tc>
          <w:tcPr>
            <w:tcW w:w="2508" w:type="dxa"/>
          </w:tcPr>
          <w:p w14:paraId="7DE7D937" w14:textId="77777777" w:rsidR="007373AC" w:rsidRDefault="007373AC" w:rsidP="00BC0C0D">
            <w:pPr>
              <w:jc w:val="center"/>
              <w:rPr>
                <w:szCs w:val="24"/>
                <w:lang w:eastAsia="en-US"/>
              </w:rPr>
            </w:pPr>
            <w:r>
              <w:rPr>
                <w:szCs w:val="24"/>
                <w:lang w:eastAsia="en-US"/>
              </w:rPr>
              <w:t>1</w:t>
            </w:r>
          </w:p>
        </w:tc>
      </w:tr>
      <w:tr w:rsidR="007373AC" w14:paraId="0A678FDE" w14:textId="77777777" w:rsidTr="00BC0C0D">
        <w:tc>
          <w:tcPr>
            <w:tcW w:w="1164" w:type="dxa"/>
          </w:tcPr>
          <w:p w14:paraId="0720D9AF" w14:textId="77777777" w:rsidR="007373AC" w:rsidRDefault="007373AC" w:rsidP="00BC0C0D">
            <w:pPr>
              <w:jc w:val="center"/>
              <w:rPr>
                <w:szCs w:val="24"/>
                <w:lang w:eastAsia="en-US"/>
              </w:rPr>
            </w:pPr>
            <w:r>
              <w:rPr>
                <w:szCs w:val="24"/>
                <w:lang w:eastAsia="en-US"/>
              </w:rPr>
              <w:t>12</w:t>
            </w:r>
          </w:p>
        </w:tc>
        <w:tc>
          <w:tcPr>
            <w:tcW w:w="2865" w:type="dxa"/>
          </w:tcPr>
          <w:p w14:paraId="124BBCE2" w14:textId="77777777" w:rsidR="007373AC" w:rsidRDefault="007373AC" w:rsidP="00BC0C0D">
            <w:pPr>
              <w:ind w:firstLine="0"/>
              <w:rPr>
                <w:szCs w:val="24"/>
                <w:lang w:eastAsia="en-US"/>
              </w:rPr>
            </w:pPr>
            <w:r w:rsidRPr="007B560F">
              <w:rPr>
                <w:szCs w:val="24"/>
                <w:lang w:eastAsia="en-US"/>
              </w:rPr>
              <w:t>Специалист</w:t>
            </w:r>
            <w:r>
              <w:rPr>
                <w:szCs w:val="24"/>
                <w:lang w:eastAsia="en-US"/>
              </w:rPr>
              <w:t xml:space="preserve"> по социальной работе</w:t>
            </w:r>
          </w:p>
        </w:tc>
        <w:tc>
          <w:tcPr>
            <w:tcW w:w="4472" w:type="dxa"/>
          </w:tcPr>
          <w:p w14:paraId="7E99E751" w14:textId="77777777" w:rsidR="007373AC" w:rsidRDefault="007373AC" w:rsidP="00BC0C0D">
            <w:pPr>
              <w:ind w:firstLine="0"/>
              <w:rPr>
                <w:szCs w:val="24"/>
                <w:lang w:eastAsia="en-US"/>
              </w:rPr>
            </w:pPr>
            <w:r>
              <w:rPr>
                <w:szCs w:val="24"/>
                <w:lang w:eastAsia="en-US"/>
              </w:rPr>
              <w:t>Отделение временного пребывания граждан пожилого возраста и инвалидов</w:t>
            </w:r>
          </w:p>
        </w:tc>
        <w:tc>
          <w:tcPr>
            <w:tcW w:w="2508" w:type="dxa"/>
          </w:tcPr>
          <w:p w14:paraId="714BF79F" w14:textId="77777777" w:rsidR="007373AC" w:rsidRDefault="007373AC" w:rsidP="00BC0C0D">
            <w:pPr>
              <w:jc w:val="center"/>
              <w:rPr>
                <w:szCs w:val="24"/>
                <w:lang w:eastAsia="en-US"/>
              </w:rPr>
            </w:pPr>
            <w:r>
              <w:rPr>
                <w:szCs w:val="24"/>
                <w:lang w:eastAsia="en-US"/>
              </w:rPr>
              <w:t>1</w:t>
            </w:r>
          </w:p>
        </w:tc>
      </w:tr>
      <w:tr w:rsidR="007373AC" w14:paraId="5A86ADEB" w14:textId="77777777" w:rsidTr="00BC0C0D">
        <w:tc>
          <w:tcPr>
            <w:tcW w:w="1164" w:type="dxa"/>
          </w:tcPr>
          <w:p w14:paraId="4206E9ED" w14:textId="77777777" w:rsidR="007373AC" w:rsidRDefault="007373AC" w:rsidP="00BC0C0D">
            <w:pPr>
              <w:jc w:val="center"/>
              <w:rPr>
                <w:szCs w:val="24"/>
                <w:lang w:eastAsia="en-US"/>
              </w:rPr>
            </w:pPr>
            <w:r>
              <w:rPr>
                <w:szCs w:val="24"/>
                <w:lang w:eastAsia="en-US"/>
              </w:rPr>
              <w:t>13</w:t>
            </w:r>
          </w:p>
        </w:tc>
        <w:tc>
          <w:tcPr>
            <w:tcW w:w="2865" w:type="dxa"/>
          </w:tcPr>
          <w:p w14:paraId="1E48FE5E" w14:textId="77777777" w:rsidR="007373AC" w:rsidRDefault="007373AC" w:rsidP="00BC0C0D">
            <w:pPr>
              <w:ind w:firstLine="0"/>
              <w:rPr>
                <w:szCs w:val="24"/>
                <w:lang w:eastAsia="en-US"/>
              </w:rPr>
            </w:pPr>
            <w:r>
              <w:rPr>
                <w:szCs w:val="24"/>
                <w:lang w:eastAsia="en-US"/>
              </w:rPr>
              <w:t>Сиделка</w:t>
            </w:r>
          </w:p>
        </w:tc>
        <w:tc>
          <w:tcPr>
            <w:tcW w:w="4472" w:type="dxa"/>
          </w:tcPr>
          <w:p w14:paraId="71532ABF" w14:textId="77777777" w:rsidR="007373AC" w:rsidRPr="00302D57" w:rsidRDefault="007373AC" w:rsidP="00BC0C0D">
            <w:pPr>
              <w:ind w:firstLine="0"/>
              <w:rPr>
                <w:szCs w:val="24"/>
                <w:lang w:eastAsia="en-US"/>
              </w:rPr>
            </w:pPr>
            <w:r>
              <w:rPr>
                <w:szCs w:val="24"/>
                <w:lang w:eastAsia="en-US"/>
              </w:rPr>
              <w:t>Отделение временного пребывания граждан пожилого возраста и инвалидов</w:t>
            </w:r>
          </w:p>
        </w:tc>
        <w:tc>
          <w:tcPr>
            <w:tcW w:w="2508" w:type="dxa"/>
          </w:tcPr>
          <w:p w14:paraId="1E9BCFFC" w14:textId="77777777" w:rsidR="007373AC" w:rsidRDefault="007373AC" w:rsidP="00BC0C0D">
            <w:pPr>
              <w:jc w:val="center"/>
              <w:rPr>
                <w:szCs w:val="24"/>
                <w:lang w:eastAsia="en-US"/>
              </w:rPr>
            </w:pPr>
            <w:r>
              <w:rPr>
                <w:szCs w:val="24"/>
                <w:lang w:eastAsia="en-US"/>
              </w:rPr>
              <w:t xml:space="preserve"> 1</w:t>
            </w:r>
          </w:p>
        </w:tc>
      </w:tr>
      <w:tr w:rsidR="007373AC" w14:paraId="33DDFBE6" w14:textId="77777777" w:rsidTr="00BC0C0D">
        <w:tc>
          <w:tcPr>
            <w:tcW w:w="11009" w:type="dxa"/>
            <w:gridSpan w:val="4"/>
          </w:tcPr>
          <w:p w14:paraId="7BCAF320" w14:textId="77777777" w:rsidR="007373AC" w:rsidRDefault="007373AC" w:rsidP="00BC0C0D">
            <w:pPr>
              <w:jc w:val="center"/>
              <w:rPr>
                <w:szCs w:val="24"/>
                <w:lang w:eastAsia="en-US"/>
              </w:rPr>
            </w:pPr>
            <w:r>
              <w:rPr>
                <w:b/>
                <w:szCs w:val="24"/>
                <w:lang w:eastAsia="en-US"/>
              </w:rPr>
              <w:t>Свердловская область, Невьянский район п. Цементный, пер. Больничный, 2 (СРО)</w:t>
            </w:r>
          </w:p>
        </w:tc>
      </w:tr>
      <w:tr w:rsidR="007373AC" w14:paraId="1443F145" w14:textId="77777777" w:rsidTr="00BC0C0D">
        <w:tc>
          <w:tcPr>
            <w:tcW w:w="1164" w:type="dxa"/>
          </w:tcPr>
          <w:p w14:paraId="66158856" w14:textId="77777777" w:rsidR="007373AC" w:rsidRDefault="007373AC" w:rsidP="00BC0C0D">
            <w:pPr>
              <w:jc w:val="center"/>
              <w:rPr>
                <w:szCs w:val="24"/>
                <w:lang w:eastAsia="en-US"/>
              </w:rPr>
            </w:pPr>
            <w:r>
              <w:rPr>
                <w:szCs w:val="24"/>
                <w:lang w:eastAsia="en-US"/>
              </w:rPr>
              <w:t>14</w:t>
            </w:r>
          </w:p>
        </w:tc>
        <w:tc>
          <w:tcPr>
            <w:tcW w:w="2865" w:type="dxa"/>
          </w:tcPr>
          <w:p w14:paraId="631C26A7" w14:textId="77777777" w:rsidR="007373AC" w:rsidRDefault="007373AC" w:rsidP="00BC0C0D">
            <w:pPr>
              <w:ind w:firstLine="0"/>
              <w:rPr>
                <w:szCs w:val="24"/>
                <w:lang w:eastAsia="en-US"/>
              </w:rPr>
            </w:pPr>
            <w:r>
              <w:rPr>
                <w:szCs w:val="24"/>
                <w:lang w:eastAsia="en-US"/>
              </w:rPr>
              <w:t>Заведующий отделением</w:t>
            </w:r>
          </w:p>
        </w:tc>
        <w:tc>
          <w:tcPr>
            <w:tcW w:w="4472" w:type="dxa"/>
          </w:tcPr>
          <w:p w14:paraId="4A03C596" w14:textId="77777777" w:rsidR="007373AC" w:rsidRDefault="007373AC" w:rsidP="00BC0C0D">
            <w:pPr>
              <w:ind w:firstLine="0"/>
              <w:rPr>
                <w:szCs w:val="24"/>
                <w:lang w:eastAsia="en-US"/>
              </w:rPr>
            </w:pPr>
            <w:r>
              <w:rPr>
                <w:szCs w:val="24"/>
                <w:lang w:eastAsia="en-US"/>
              </w:rPr>
              <w:t xml:space="preserve">Социально – реабилитационное отделение  </w:t>
            </w:r>
          </w:p>
        </w:tc>
        <w:tc>
          <w:tcPr>
            <w:tcW w:w="2508" w:type="dxa"/>
          </w:tcPr>
          <w:p w14:paraId="0DBFDB12" w14:textId="77777777" w:rsidR="007373AC" w:rsidRPr="007B560F" w:rsidRDefault="007373AC" w:rsidP="00BC0C0D">
            <w:pPr>
              <w:jc w:val="center"/>
              <w:rPr>
                <w:szCs w:val="24"/>
                <w:lang w:eastAsia="en-US"/>
              </w:rPr>
            </w:pPr>
            <w:r>
              <w:rPr>
                <w:szCs w:val="24"/>
                <w:lang w:eastAsia="en-US"/>
              </w:rPr>
              <w:t>1</w:t>
            </w:r>
          </w:p>
        </w:tc>
      </w:tr>
      <w:tr w:rsidR="007373AC" w14:paraId="70F3A862" w14:textId="77777777" w:rsidTr="00BC0C0D">
        <w:tc>
          <w:tcPr>
            <w:tcW w:w="1164" w:type="dxa"/>
          </w:tcPr>
          <w:p w14:paraId="0D8BB298" w14:textId="77777777" w:rsidR="007373AC" w:rsidRDefault="007373AC" w:rsidP="00BC0C0D">
            <w:pPr>
              <w:jc w:val="center"/>
              <w:rPr>
                <w:szCs w:val="24"/>
                <w:lang w:eastAsia="en-US"/>
              </w:rPr>
            </w:pPr>
            <w:r>
              <w:rPr>
                <w:szCs w:val="24"/>
                <w:lang w:eastAsia="en-US"/>
              </w:rPr>
              <w:t>15</w:t>
            </w:r>
          </w:p>
        </w:tc>
        <w:tc>
          <w:tcPr>
            <w:tcW w:w="2865" w:type="dxa"/>
          </w:tcPr>
          <w:p w14:paraId="434F327B" w14:textId="77777777" w:rsidR="007373AC" w:rsidRDefault="007373AC" w:rsidP="00BC0C0D">
            <w:pPr>
              <w:ind w:firstLine="0"/>
              <w:rPr>
                <w:szCs w:val="24"/>
                <w:lang w:val="en-US" w:eastAsia="en-US"/>
              </w:rPr>
            </w:pPr>
            <w:proofErr w:type="spellStart"/>
            <w:r>
              <w:rPr>
                <w:szCs w:val="24"/>
                <w:lang w:val="en-US" w:eastAsia="en-US"/>
              </w:rPr>
              <w:t>Повар</w:t>
            </w:r>
            <w:proofErr w:type="spellEnd"/>
          </w:p>
        </w:tc>
        <w:tc>
          <w:tcPr>
            <w:tcW w:w="4472" w:type="dxa"/>
          </w:tcPr>
          <w:p w14:paraId="50507A8A" w14:textId="77777777" w:rsidR="007373AC" w:rsidRDefault="007373AC" w:rsidP="00BC0C0D">
            <w:pPr>
              <w:ind w:firstLine="0"/>
              <w:rPr>
                <w:szCs w:val="24"/>
                <w:lang w:eastAsia="en-US"/>
              </w:rPr>
            </w:pPr>
            <w:r>
              <w:rPr>
                <w:szCs w:val="24"/>
                <w:lang w:eastAsia="en-US"/>
              </w:rPr>
              <w:t xml:space="preserve">Социально – реабилитационное отделение  </w:t>
            </w:r>
          </w:p>
        </w:tc>
        <w:tc>
          <w:tcPr>
            <w:tcW w:w="2508" w:type="dxa"/>
          </w:tcPr>
          <w:p w14:paraId="3A79E284" w14:textId="77777777" w:rsidR="007373AC" w:rsidRPr="007B560F" w:rsidRDefault="007373AC" w:rsidP="00BC0C0D">
            <w:pPr>
              <w:jc w:val="center"/>
              <w:rPr>
                <w:szCs w:val="24"/>
                <w:lang w:eastAsia="en-US"/>
              </w:rPr>
            </w:pPr>
            <w:r>
              <w:rPr>
                <w:szCs w:val="24"/>
                <w:lang w:eastAsia="en-US"/>
              </w:rPr>
              <w:t>1</w:t>
            </w:r>
          </w:p>
        </w:tc>
      </w:tr>
      <w:tr w:rsidR="007373AC" w14:paraId="6DDE7215" w14:textId="77777777" w:rsidTr="00BC0C0D">
        <w:tc>
          <w:tcPr>
            <w:tcW w:w="1164" w:type="dxa"/>
          </w:tcPr>
          <w:p w14:paraId="4E8FADEA" w14:textId="77777777" w:rsidR="007373AC" w:rsidRDefault="007373AC" w:rsidP="00BC0C0D">
            <w:pPr>
              <w:jc w:val="center"/>
              <w:rPr>
                <w:szCs w:val="24"/>
                <w:lang w:eastAsia="en-US"/>
              </w:rPr>
            </w:pPr>
            <w:r>
              <w:rPr>
                <w:szCs w:val="24"/>
                <w:lang w:eastAsia="en-US"/>
              </w:rPr>
              <w:t>16</w:t>
            </w:r>
          </w:p>
        </w:tc>
        <w:tc>
          <w:tcPr>
            <w:tcW w:w="2865" w:type="dxa"/>
          </w:tcPr>
          <w:p w14:paraId="790FBCA7" w14:textId="77777777" w:rsidR="007373AC" w:rsidRDefault="007373AC" w:rsidP="00BC0C0D">
            <w:pPr>
              <w:ind w:firstLine="0"/>
              <w:rPr>
                <w:szCs w:val="24"/>
                <w:lang w:eastAsia="en-US"/>
              </w:rPr>
            </w:pPr>
            <w:r w:rsidRPr="00955116">
              <w:rPr>
                <w:szCs w:val="24"/>
                <w:lang w:eastAsia="en-US"/>
              </w:rPr>
              <w:t>Фельдшер</w:t>
            </w:r>
          </w:p>
        </w:tc>
        <w:tc>
          <w:tcPr>
            <w:tcW w:w="4472" w:type="dxa"/>
          </w:tcPr>
          <w:p w14:paraId="6BC539EB" w14:textId="77777777" w:rsidR="007373AC" w:rsidRDefault="007373AC" w:rsidP="00BC0C0D">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084BD1E7" w14:textId="77777777" w:rsidR="007373AC" w:rsidRDefault="007373AC" w:rsidP="00BC0C0D">
            <w:pPr>
              <w:jc w:val="center"/>
              <w:rPr>
                <w:szCs w:val="24"/>
                <w:lang w:val="en-US" w:eastAsia="en-US"/>
              </w:rPr>
            </w:pPr>
            <w:r>
              <w:rPr>
                <w:szCs w:val="24"/>
                <w:lang w:val="en-US" w:eastAsia="en-US"/>
              </w:rPr>
              <w:t>1</w:t>
            </w:r>
          </w:p>
          <w:p w14:paraId="5FC04330" w14:textId="77777777" w:rsidR="007373AC" w:rsidRDefault="007373AC" w:rsidP="00BC0C0D">
            <w:pPr>
              <w:jc w:val="center"/>
              <w:rPr>
                <w:szCs w:val="24"/>
                <w:lang w:eastAsia="en-US"/>
              </w:rPr>
            </w:pPr>
          </w:p>
        </w:tc>
      </w:tr>
      <w:tr w:rsidR="007373AC" w14:paraId="32028924" w14:textId="77777777" w:rsidTr="00BC0C0D">
        <w:tc>
          <w:tcPr>
            <w:tcW w:w="1164" w:type="dxa"/>
          </w:tcPr>
          <w:p w14:paraId="09CB942E" w14:textId="77777777" w:rsidR="007373AC" w:rsidRDefault="007373AC" w:rsidP="00BC0C0D">
            <w:pPr>
              <w:jc w:val="center"/>
              <w:rPr>
                <w:szCs w:val="24"/>
                <w:lang w:eastAsia="en-US"/>
              </w:rPr>
            </w:pPr>
            <w:r>
              <w:rPr>
                <w:szCs w:val="24"/>
                <w:lang w:eastAsia="en-US"/>
              </w:rPr>
              <w:t>17</w:t>
            </w:r>
          </w:p>
        </w:tc>
        <w:tc>
          <w:tcPr>
            <w:tcW w:w="2865" w:type="dxa"/>
          </w:tcPr>
          <w:p w14:paraId="6200689F" w14:textId="77777777" w:rsidR="007373AC" w:rsidRDefault="007373AC" w:rsidP="00BC0C0D">
            <w:pPr>
              <w:ind w:firstLine="0"/>
              <w:rPr>
                <w:szCs w:val="24"/>
                <w:lang w:eastAsia="en-US"/>
              </w:rPr>
            </w:pPr>
            <w:r>
              <w:rPr>
                <w:szCs w:val="24"/>
                <w:lang w:eastAsia="en-US"/>
              </w:rPr>
              <w:t>Медицинская сестра</w:t>
            </w:r>
          </w:p>
        </w:tc>
        <w:tc>
          <w:tcPr>
            <w:tcW w:w="4472" w:type="dxa"/>
          </w:tcPr>
          <w:p w14:paraId="44BA99A4" w14:textId="77777777" w:rsidR="007373AC" w:rsidRDefault="007373AC" w:rsidP="00BC0C0D">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45A50869" w14:textId="77777777" w:rsidR="007373AC" w:rsidRDefault="007373AC" w:rsidP="00BC0C0D">
            <w:pPr>
              <w:jc w:val="center"/>
              <w:rPr>
                <w:szCs w:val="24"/>
                <w:lang w:val="en-US" w:eastAsia="en-US"/>
              </w:rPr>
            </w:pPr>
            <w:r>
              <w:rPr>
                <w:szCs w:val="24"/>
                <w:lang w:val="en-US" w:eastAsia="en-US"/>
              </w:rPr>
              <w:t>1</w:t>
            </w:r>
          </w:p>
          <w:p w14:paraId="67408A32" w14:textId="77777777" w:rsidR="007373AC" w:rsidRDefault="007373AC" w:rsidP="00BC0C0D">
            <w:pPr>
              <w:jc w:val="center"/>
              <w:rPr>
                <w:szCs w:val="24"/>
                <w:lang w:eastAsia="en-US"/>
              </w:rPr>
            </w:pPr>
          </w:p>
        </w:tc>
      </w:tr>
      <w:tr w:rsidR="007373AC" w14:paraId="3AA61532" w14:textId="77777777" w:rsidTr="00BC0C0D">
        <w:tc>
          <w:tcPr>
            <w:tcW w:w="1164" w:type="dxa"/>
          </w:tcPr>
          <w:p w14:paraId="2653EFEA" w14:textId="77777777" w:rsidR="007373AC" w:rsidRDefault="007373AC" w:rsidP="00BC0C0D">
            <w:pPr>
              <w:jc w:val="center"/>
              <w:rPr>
                <w:szCs w:val="24"/>
                <w:lang w:eastAsia="en-US"/>
              </w:rPr>
            </w:pPr>
            <w:r>
              <w:rPr>
                <w:szCs w:val="24"/>
                <w:lang w:eastAsia="en-US"/>
              </w:rPr>
              <w:t>18</w:t>
            </w:r>
          </w:p>
        </w:tc>
        <w:tc>
          <w:tcPr>
            <w:tcW w:w="2865" w:type="dxa"/>
          </w:tcPr>
          <w:p w14:paraId="7D27A292" w14:textId="77777777" w:rsidR="007373AC" w:rsidRDefault="007373AC" w:rsidP="00BC0C0D">
            <w:pPr>
              <w:ind w:firstLine="0"/>
              <w:rPr>
                <w:szCs w:val="24"/>
                <w:lang w:eastAsia="en-US"/>
              </w:rPr>
            </w:pPr>
            <w:r>
              <w:rPr>
                <w:szCs w:val="24"/>
                <w:lang w:eastAsia="en-US"/>
              </w:rPr>
              <w:t>Медицинская сестра по массажу</w:t>
            </w:r>
          </w:p>
        </w:tc>
        <w:tc>
          <w:tcPr>
            <w:tcW w:w="4472" w:type="dxa"/>
          </w:tcPr>
          <w:p w14:paraId="7494AE93" w14:textId="77777777" w:rsidR="007373AC" w:rsidRDefault="007373AC" w:rsidP="00BC0C0D">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06FA4134" w14:textId="77777777" w:rsidR="007373AC" w:rsidRDefault="007373AC" w:rsidP="00BC0C0D">
            <w:pPr>
              <w:jc w:val="center"/>
              <w:rPr>
                <w:szCs w:val="24"/>
                <w:lang w:val="en-US" w:eastAsia="en-US"/>
              </w:rPr>
            </w:pPr>
            <w:r>
              <w:rPr>
                <w:szCs w:val="24"/>
                <w:lang w:val="en-US" w:eastAsia="en-US"/>
              </w:rPr>
              <w:t>1</w:t>
            </w:r>
          </w:p>
          <w:p w14:paraId="49A42ED9" w14:textId="77777777" w:rsidR="007373AC" w:rsidRDefault="007373AC" w:rsidP="00BC0C0D">
            <w:pPr>
              <w:jc w:val="center"/>
              <w:rPr>
                <w:szCs w:val="24"/>
                <w:lang w:eastAsia="en-US"/>
              </w:rPr>
            </w:pPr>
          </w:p>
        </w:tc>
      </w:tr>
      <w:tr w:rsidR="007373AC" w14:paraId="01C9CDDE" w14:textId="77777777" w:rsidTr="00BC0C0D">
        <w:tc>
          <w:tcPr>
            <w:tcW w:w="1164" w:type="dxa"/>
          </w:tcPr>
          <w:p w14:paraId="1087FB41" w14:textId="77777777" w:rsidR="007373AC" w:rsidRDefault="007373AC" w:rsidP="00BC0C0D">
            <w:pPr>
              <w:jc w:val="center"/>
              <w:rPr>
                <w:szCs w:val="24"/>
                <w:lang w:eastAsia="en-US"/>
              </w:rPr>
            </w:pPr>
            <w:r>
              <w:rPr>
                <w:szCs w:val="24"/>
                <w:lang w:eastAsia="en-US"/>
              </w:rPr>
              <w:t>19</w:t>
            </w:r>
          </w:p>
        </w:tc>
        <w:tc>
          <w:tcPr>
            <w:tcW w:w="2865" w:type="dxa"/>
          </w:tcPr>
          <w:p w14:paraId="4BBEA928" w14:textId="77777777" w:rsidR="007373AC" w:rsidRDefault="007373AC" w:rsidP="00BC0C0D">
            <w:pPr>
              <w:ind w:firstLine="0"/>
              <w:rPr>
                <w:szCs w:val="24"/>
                <w:lang w:eastAsia="en-US"/>
              </w:rPr>
            </w:pPr>
            <w:r>
              <w:rPr>
                <w:szCs w:val="24"/>
                <w:lang w:eastAsia="en-US"/>
              </w:rPr>
              <w:t>Медицинская сестра  по физиотерапии</w:t>
            </w:r>
          </w:p>
        </w:tc>
        <w:tc>
          <w:tcPr>
            <w:tcW w:w="4472" w:type="dxa"/>
          </w:tcPr>
          <w:p w14:paraId="6C6C3460" w14:textId="77777777" w:rsidR="007373AC" w:rsidRDefault="007373AC" w:rsidP="00BC0C0D">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0E2246B5" w14:textId="77777777" w:rsidR="007373AC" w:rsidRDefault="007373AC" w:rsidP="00BC0C0D">
            <w:pPr>
              <w:jc w:val="center"/>
              <w:rPr>
                <w:szCs w:val="24"/>
                <w:lang w:eastAsia="en-US"/>
              </w:rPr>
            </w:pPr>
            <w:r>
              <w:rPr>
                <w:szCs w:val="24"/>
                <w:lang w:eastAsia="en-US"/>
              </w:rPr>
              <w:t>1</w:t>
            </w:r>
          </w:p>
          <w:p w14:paraId="53FF3CBC" w14:textId="77777777" w:rsidR="007373AC" w:rsidRDefault="007373AC" w:rsidP="00BC0C0D">
            <w:pPr>
              <w:jc w:val="center"/>
              <w:rPr>
                <w:szCs w:val="24"/>
                <w:lang w:eastAsia="en-US"/>
              </w:rPr>
            </w:pPr>
          </w:p>
        </w:tc>
      </w:tr>
      <w:tr w:rsidR="007373AC" w14:paraId="7059631B" w14:textId="77777777" w:rsidTr="00BC0C0D">
        <w:tc>
          <w:tcPr>
            <w:tcW w:w="1164" w:type="dxa"/>
          </w:tcPr>
          <w:p w14:paraId="35EB81C2" w14:textId="77777777" w:rsidR="007373AC" w:rsidRDefault="007373AC" w:rsidP="00BC0C0D">
            <w:pPr>
              <w:jc w:val="center"/>
              <w:rPr>
                <w:szCs w:val="24"/>
                <w:lang w:eastAsia="en-US"/>
              </w:rPr>
            </w:pPr>
            <w:r>
              <w:rPr>
                <w:szCs w:val="24"/>
                <w:lang w:eastAsia="en-US"/>
              </w:rPr>
              <w:t>20</w:t>
            </w:r>
          </w:p>
        </w:tc>
        <w:tc>
          <w:tcPr>
            <w:tcW w:w="2865" w:type="dxa"/>
          </w:tcPr>
          <w:p w14:paraId="26DDCD97" w14:textId="77777777" w:rsidR="007373AC" w:rsidRDefault="007373AC" w:rsidP="00BC0C0D">
            <w:pPr>
              <w:ind w:firstLine="0"/>
              <w:rPr>
                <w:szCs w:val="24"/>
                <w:lang w:eastAsia="en-US"/>
              </w:rPr>
            </w:pPr>
            <w:r>
              <w:rPr>
                <w:szCs w:val="24"/>
                <w:lang w:eastAsia="en-US"/>
              </w:rPr>
              <w:t>Слесарь-сантехник</w:t>
            </w:r>
          </w:p>
        </w:tc>
        <w:tc>
          <w:tcPr>
            <w:tcW w:w="4472" w:type="dxa"/>
          </w:tcPr>
          <w:p w14:paraId="2624E9BB" w14:textId="77777777" w:rsidR="007373AC" w:rsidRDefault="007373AC" w:rsidP="00BC0C0D">
            <w:pPr>
              <w:jc w:val="center"/>
              <w:rPr>
                <w:szCs w:val="24"/>
                <w:lang w:eastAsia="en-US"/>
              </w:rPr>
            </w:pPr>
            <w:r w:rsidRPr="00CC2CE0">
              <w:rPr>
                <w:szCs w:val="24"/>
                <w:lang w:eastAsia="en-US"/>
              </w:rPr>
              <w:t xml:space="preserve">Социально – реабилитационное отделение  </w:t>
            </w:r>
          </w:p>
        </w:tc>
        <w:tc>
          <w:tcPr>
            <w:tcW w:w="2508" w:type="dxa"/>
          </w:tcPr>
          <w:p w14:paraId="71277689" w14:textId="77777777" w:rsidR="007373AC" w:rsidRDefault="007373AC" w:rsidP="00BC0C0D">
            <w:pPr>
              <w:jc w:val="center"/>
              <w:rPr>
                <w:szCs w:val="24"/>
                <w:lang w:eastAsia="en-US"/>
              </w:rPr>
            </w:pPr>
            <w:r>
              <w:rPr>
                <w:szCs w:val="24"/>
                <w:lang w:eastAsia="en-US"/>
              </w:rPr>
              <w:t>1</w:t>
            </w:r>
          </w:p>
          <w:p w14:paraId="11FB4A2D" w14:textId="77777777" w:rsidR="007373AC" w:rsidRDefault="007373AC" w:rsidP="00BC0C0D">
            <w:pPr>
              <w:jc w:val="center"/>
              <w:rPr>
                <w:szCs w:val="24"/>
                <w:lang w:eastAsia="en-US"/>
              </w:rPr>
            </w:pPr>
          </w:p>
        </w:tc>
      </w:tr>
      <w:tr w:rsidR="007373AC" w14:paraId="08638664" w14:textId="77777777" w:rsidTr="00BC0C0D">
        <w:tc>
          <w:tcPr>
            <w:tcW w:w="11009" w:type="dxa"/>
            <w:gridSpan w:val="4"/>
          </w:tcPr>
          <w:p w14:paraId="303BFCF1" w14:textId="77777777" w:rsidR="007373AC" w:rsidRDefault="007373AC" w:rsidP="00BC0C0D">
            <w:pPr>
              <w:jc w:val="center"/>
              <w:rPr>
                <w:szCs w:val="24"/>
                <w:lang w:eastAsia="en-US"/>
              </w:rPr>
            </w:pPr>
            <w:r>
              <w:rPr>
                <w:b/>
                <w:szCs w:val="24"/>
                <w:lang w:eastAsia="en-US"/>
              </w:rPr>
              <w:t xml:space="preserve">Свердловская область, Невьянский район с. </w:t>
            </w:r>
            <w:proofErr w:type="spellStart"/>
            <w:r>
              <w:rPr>
                <w:b/>
                <w:szCs w:val="24"/>
                <w:lang w:eastAsia="en-US"/>
              </w:rPr>
              <w:t>Аятское</w:t>
            </w:r>
            <w:proofErr w:type="spellEnd"/>
            <w:r>
              <w:rPr>
                <w:b/>
                <w:szCs w:val="24"/>
                <w:lang w:eastAsia="en-US"/>
              </w:rPr>
              <w:t>, ул. Ворошилова,  д. 1 (ОВП)</w:t>
            </w:r>
          </w:p>
        </w:tc>
      </w:tr>
      <w:tr w:rsidR="007373AC" w14:paraId="09CA7365" w14:textId="77777777" w:rsidTr="00BC0C0D">
        <w:tc>
          <w:tcPr>
            <w:tcW w:w="1164" w:type="dxa"/>
          </w:tcPr>
          <w:p w14:paraId="6D275FD3" w14:textId="77777777" w:rsidR="007373AC" w:rsidRDefault="007373AC" w:rsidP="00BC0C0D">
            <w:pPr>
              <w:jc w:val="center"/>
              <w:rPr>
                <w:szCs w:val="24"/>
                <w:lang w:eastAsia="en-US"/>
              </w:rPr>
            </w:pPr>
            <w:r>
              <w:rPr>
                <w:szCs w:val="24"/>
                <w:lang w:eastAsia="en-US"/>
              </w:rPr>
              <w:t>21</w:t>
            </w:r>
          </w:p>
        </w:tc>
        <w:tc>
          <w:tcPr>
            <w:tcW w:w="2865" w:type="dxa"/>
          </w:tcPr>
          <w:p w14:paraId="1A941605" w14:textId="77777777" w:rsidR="007373AC" w:rsidRDefault="007373AC" w:rsidP="00BC0C0D">
            <w:pPr>
              <w:ind w:firstLine="0"/>
              <w:rPr>
                <w:szCs w:val="24"/>
                <w:lang w:eastAsia="en-US"/>
              </w:rPr>
            </w:pPr>
            <w:r>
              <w:rPr>
                <w:szCs w:val="24"/>
                <w:lang w:eastAsia="en-US"/>
              </w:rPr>
              <w:t xml:space="preserve">Заведующий отделением </w:t>
            </w:r>
          </w:p>
        </w:tc>
        <w:tc>
          <w:tcPr>
            <w:tcW w:w="4472" w:type="dxa"/>
          </w:tcPr>
          <w:p w14:paraId="3E1D74BD" w14:textId="77777777" w:rsidR="007373AC" w:rsidRDefault="007373AC" w:rsidP="00BC0C0D">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0B1455F9" w14:textId="77777777" w:rsidR="007373AC" w:rsidRDefault="007373AC" w:rsidP="00BC0C0D">
            <w:pPr>
              <w:jc w:val="center"/>
              <w:rPr>
                <w:szCs w:val="24"/>
                <w:lang w:eastAsia="en-US"/>
              </w:rPr>
            </w:pPr>
            <w:r>
              <w:rPr>
                <w:szCs w:val="24"/>
                <w:lang w:eastAsia="en-US"/>
              </w:rPr>
              <w:t>1</w:t>
            </w:r>
          </w:p>
          <w:p w14:paraId="2632E6BC" w14:textId="77777777" w:rsidR="007373AC" w:rsidRDefault="007373AC" w:rsidP="00BC0C0D">
            <w:pPr>
              <w:jc w:val="center"/>
              <w:rPr>
                <w:szCs w:val="24"/>
                <w:lang w:eastAsia="en-US"/>
              </w:rPr>
            </w:pPr>
          </w:p>
        </w:tc>
      </w:tr>
      <w:tr w:rsidR="007373AC" w14:paraId="78BAEC2A" w14:textId="77777777" w:rsidTr="00BC0C0D">
        <w:tc>
          <w:tcPr>
            <w:tcW w:w="1164" w:type="dxa"/>
          </w:tcPr>
          <w:p w14:paraId="36B9ACE7" w14:textId="77777777" w:rsidR="007373AC" w:rsidRDefault="007373AC" w:rsidP="00BC0C0D">
            <w:pPr>
              <w:jc w:val="center"/>
              <w:rPr>
                <w:szCs w:val="24"/>
                <w:lang w:eastAsia="en-US"/>
              </w:rPr>
            </w:pPr>
            <w:r>
              <w:rPr>
                <w:szCs w:val="24"/>
                <w:lang w:eastAsia="en-US"/>
              </w:rPr>
              <w:t>22</w:t>
            </w:r>
          </w:p>
        </w:tc>
        <w:tc>
          <w:tcPr>
            <w:tcW w:w="2865" w:type="dxa"/>
          </w:tcPr>
          <w:p w14:paraId="0C2AF123" w14:textId="77777777" w:rsidR="007373AC" w:rsidRDefault="007373AC" w:rsidP="00BC0C0D">
            <w:pPr>
              <w:ind w:firstLine="0"/>
              <w:rPr>
                <w:szCs w:val="24"/>
                <w:lang w:eastAsia="en-US"/>
              </w:rPr>
            </w:pPr>
            <w:r>
              <w:rPr>
                <w:szCs w:val="24"/>
                <w:lang w:eastAsia="en-US"/>
              </w:rPr>
              <w:t>Повар</w:t>
            </w:r>
          </w:p>
        </w:tc>
        <w:tc>
          <w:tcPr>
            <w:tcW w:w="4472" w:type="dxa"/>
          </w:tcPr>
          <w:p w14:paraId="66718FAC" w14:textId="77777777" w:rsidR="007373AC" w:rsidRDefault="007373AC" w:rsidP="00BC0C0D">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2DA1B006" w14:textId="77777777" w:rsidR="007373AC" w:rsidRDefault="007373AC" w:rsidP="00BC0C0D">
            <w:pPr>
              <w:jc w:val="center"/>
              <w:rPr>
                <w:szCs w:val="24"/>
                <w:lang w:eastAsia="en-US"/>
              </w:rPr>
            </w:pPr>
            <w:r>
              <w:rPr>
                <w:szCs w:val="24"/>
                <w:lang w:eastAsia="en-US"/>
              </w:rPr>
              <w:t>1</w:t>
            </w:r>
          </w:p>
          <w:p w14:paraId="2EEA974B" w14:textId="77777777" w:rsidR="007373AC" w:rsidRDefault="007373AC" w:rsidP="00BC0C0D">
            <w:pPr>
              <w:jc w:val="center"/>
              <w:rPr>
                <w:szCs w:val="24"/>
                <w:lang w:eastAsia="en-US"/>
              </w:rPr>
            </w:pPr>
          </w:p>
        </w:tc>
      </w:tr>
      <w:tr w:rsidR="007373AC" w14:paraId="336E1790" w14:textId="77777777" w:rsidTr="00BC0C0D">
        <w:tc>
          <w:tcPr>
            <w:tcW w:w="1164" w:type="dxa"/>
          </w:tcPr>
          <w:p w14:paraId="3602F1E2" w14:textId="77777777" w:rsidR="007373AC" w:rsidRDefault="007373AC" w:rsidP="00BC0C0D">
            <w:pPr>
              <w:jc w:val="center"/>
              <w:rPr>
                <w:szCs w:val="24"/>
                <w:lang w:eastAsia="en-US"/>
              </w:rPr>
            </w:pPr>
            <w:r>
              <w:rPr>
                <w:szCs w:val="24"/>
                <w:lang w:eastAsia="en-US"/>
              </w:rPr>
              <w:t>23</w:t>
            </w:r>
          </w:p>
        </w:tc>
        <w:tc>
          <w:tcPr>
            <w:tcW w:w="2865" w:type="dxa"/>
          </w:tcPr>
          <w:p w14:paraId="2A0630DD" w14:textId="77777777" w:rsidR="007373AC" w:rsidRDefault="007373AC" w:rsidP="00BC0C0D">
            <w:pPr>
              <w:ind w:firstLine="0"/>
              <w:rPr>
                <w:szCs w:val="24"/>
                <w:lang w:eastAsia="en-US"/>
              </w:rPr>
            </w:pPr>
            <w:r>
              <w:rPr>
                <w:szCs w:val="24"/>
                <w:lang w:eastAsia="en-US"/>
              </w:rPr>
              <w:t>Водитель автомобиля</w:t>
            </w:r>
          </w:p>
        </w:tc>
        <w:tc>
          <w:tcPr>
            <w:tcW w:w="4472" w:type="dxa"/>
          </w:tcPr>
          <w:p w14:paraId="4A8D45E2" w14:textId="77777777" w:rsidR="007373AC" w:rsidRDefault="007373AC" w:rsidP="00BC0C0D">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28BEC067" w14:textId="77777777" w:rsidR="007373AC" w:rsidRDefault="007373AC" w:rsidP="00BC0C0D">
            <w:pPr>
              <w:jc w:val="center"/>
              <w:rPr>
                <w:szCs w:val="24"/>
                <w:lang w:eastAsia="en-US"/>
              </w:rPr>
            </w:pPr>
            <w:r>
              <w:rPr>
                <w:szCs w:val="24"/>
                <w:lang w:eastAsia="en-US"/>
              </w:rPr>
              <w:t>1</w:t>
            </w:r>
          </w:p>
          <w:p w14:paraId="38E7E5F7" w14:textId="77777777" w:rsidR="007373AC" w:rsidRDefault="007373AC" w:rsidP="00BC0C0D">
            <w:pPr>
              <w:jc w:val="center"/>
              <w:rPr>
                <w:szCs w:val="24"/>
                <w:lang w:eastAsia="en-US"/>
              </w:rPr>
            </w:pPr>
          </w:p>
        </w:tc>
      </w:tr>
      <w:tr w:rsidR="007373AC" w14:paraId="38FD270A" w14:textId="77777777" w:rsidTr="00BC0C0D">
        <w:tc>
          <w:tcPr>
            <w:tcW w:w="1164" w:type="dxa"/>
          </w:tcPr>
          <w:p w14:paraId="218AB932" w14:textId="77777777" w:rsidR="007373AC" w:rsidRDefault="007373AC" w:rsidP="00BC0C0D">
            <w:pPr>
              <w:jc w:val="center"/>
              <w:rPr>
                <w:szCs w:val="24"/>
                <w:lang w:eastAsia="en-US"/>
              </w:rPr>
            </w:pPr>
            <w:r>
              <w:rPr>
                <w:szCs w:val="24"/>
                <w:lang w:eastAsia="en-US"/>
              </w:rPr>
              <w:t>24</w:t>
            </w:r>
          </w:p>
        </w:tc>
        <w:tc>
          <w:tcPr>
            <w:tcW w:w="2865" w:type="dxa"/>
          </w:tcPr>
          <w:p w14:paraId="61EF6A62" w14:textId="77777777" w:rsidR="007373AC" w:rsidRDefault="007373AC" w:rsidP="00BC0C0D">
            <w:pPr>
              <w:ind w:firstLine="0"/>
              <w:rPr>
                <w:szCs w:val="24"/>
                <w:lang w:eastAsia="en-US"/>
              </w:rPr>
            </w:pPr>
            <w:r>
              <w:rPr>
                <w:szCs w:val="24"/>
                <w:lang w:eastAsia="en-US"/>
              </w:rPr>
              <w:t xml:space="preserve">Рабочий по комплексному обслуживанию зданий </w:t>
            </w:r>
          </w:p>
        </w:tc>
        <w:tc>
          <w:tcPr>
            <w:tcW w:w="4472" w:type="dxa"/>
          </w:tcPr>
          <w:p w14:paraId="38D12CC9" w14:textId="77777777" w:rsidR="007373AC" w:rsidRDefault="007373AC" w:rsidP="00BC0C0D">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4BAFE62C" w14:textId="77777777" w:rsidR="007373AC" w:rsidRDefault="007373AC" w:rsidP="00BC0C0D">
            <w:pPr>
              <w:jc w:val="center"/>
              <w:rPr>
                <w:szCs w:val="24"/>
                <w:lang w:eastAsia="en-US"/>
              </w:rPr>
            </w:pPr>
            <w:r>
              <w:rPr>
                <w:szCs w:val="24"/>
                <w:lang w:eastAsia="en-US"/>
              </w:rPr>
              <w:t>1</w:t>
            </w:r>
          </w:p>
          <w:p w14:paraId="361E06F1" w14:textId="77777777" w:rsidR="007373AC" w:rsidRDefault="007373AC" w:rsidP="00BC0C0D">
            <w:pPr>
              <w:jc w:val="center"/>
              <w:rPr>
                <w:szCs w:val="24"/>
                <w:lang w:eastAsia="en-US"/>
              </w:rPr>
            </w:pPr>
          </w:p>
        </w:tc>
      </w:tr>
      <w:tr w:rsidR="007373AC" w14:paraId="1BA9896A" w14:textId="77777777" w:rsidTr="00BC0C0D">
        <w:tc>
          <w:tcPr>
            <w:tcW w:w="1164" w:type="dxa"/>
          </w:tcPr>
          <w:p w14:paraId="62CF7C27" w14:textId="77777777" w:rsidR="007373AC" w:rsidRDefault="007373AC" w:rsidP="00BC0C0D">
            <w:pPr>
              <w:jc w:val="center"/>
              <w:rPr>
                <w:szCs w:val="24"/>
                <w:lang w:eastAsia="en-US"/>
              </w:rPr>
            </w:pPr>
            <w:r>
              <w:rPr>
                <w:szCs w:val="24"/>
                <w:lang w:eastAsia="en-US"/>
              </w:rPr>
              <w:t>25</w:t>
            </w:r>
          </w:p>
        </w:tc>
        <w:tc>
          <w:tcPr>
            <w:tcW w:w="2865" w:type="dxa"/>
          </w:tcPr>
          <w:p w14:paraId="4CDAD5FC" w14:textId="77777777" w:rsidR="007373AC" w:rsidRDefault="007373AC" w:rsidP="00BC0C0D">
            <w:pPr>
              <w:ind w:firstLine="0"/>
              <w:rPr>
                <w:szCs w:val="24"/>
                <w:lang w:eastAsia="en-US"/>
              </w:rPr>
            </w:pPr>
            <w:r w:rsidRPr="006E3E24">
              <w:rPr>
                <w:szCs w:val="24"/>
                <w:lang w:eastAsia="en-US"/>
              </w:rPr>
              <w:t>Сиделка</w:t>
            </w:r>
          </w:p>
        </w:tc>
        <w:tc>
          <w:tcPr>
            <w:tcW w:w="4472" w:type="dxa"/>
          </w:tcPr>
          <w:p w14:paraId="024FFB05" w14:textId="77777777" w:rsidR="007373AC" w:rsidRDefault="007373AC" w:rsidP="00BC0C0D">
            <w:pPr>
              <w:ind w:firstLine="0"/>
              <w:rPr>
                <w:szCs w:val="24"/>
                <w:lang w:eastAsia="en-US"/>
              </w:rPr>
            </w:pPr>
            <w:r w:rsidRPr="00957007">
              <w:rPr>
                <w:szCs w:val="24"/>
                <w:lang w:eastAsia="en-US"/>
              </w:rPr>
              <w:t>Отделение временного пребывания граждан пожилого возраста и инвалидов</w:t>
            </w:r>
          </w:p>
        </w:tc>
        <w:tc>
          <w:tcPr>
            <w:tcW w:w="2508" w:type="dxa"/>
          </w:tcPr>
          <w:p w14:paraId="515D9375" w14:textId="77777777" w:rsidR="007373AC" w:rsidRDefault="007373AC" w:rsidP="00BC0C0D">
            <w:pPr>
              <w:jc w:val="center"/>
              <w:rPr>
                <w:szCs w:val="24"/>
                <w:lang w:eastAsia="en-US"/>
              </w:rPr>
            </w:pPr>
            <w:r>
              <w:rPr>
                <w:szCs w:val="24"/>
                <w:lang w:eastAsia="en-US"/>
              </w:rPr>
              <w:t>1</w:t>
            </w:r>
          </w:p>
          <w:p w14:paraId="0DEEC288" w14:textId="77777777" w:rsidR="007373AC" w:rsidRDefault="007373AC" w:rsidP="00BC0C0D">
            <w:pPr>
              <w:jc w:val="center"/>
              <w:rPr>
                <w:szCs w:val="24"/>
                <w:lang w:eastAsia="en-US"/>
              </w:rPr>
            </w:pPr>
          </w:p>
        </w:tc>
      </w:tr>
      <w:tr w:rsidR="007373AC" w14:paraId="43A0B736" w14:textId="77777777" w:rsidTr="00BC0C0D">
        <w:tc>
          <w:tcPr>
            <w:tcW w:w="8501" w:type="dxa"/>
            <w:gridSpan w:val="3"/>
          </w:tcPr>
          <w:p w14:paraId="52096F37" w14:textId="77777777" w:rsidR="007373AC" w:rsidRDefault="007373AC" w:rsidP="00BC0C0D">
            <w:pPr>
              <w:jc w:val="left"/>
              <w:rPr>
                <w:b/>
                <w:szCs w:val="24"/>
                <w:lang w:val="en-US" w:eastAsia="en-US"/>
              </w:rPr>
            </w:pPr>
            <w:r>
              <w:rPr>
                <w:b/>
                <w:szCs w:val="24"/>
                <w:lang w:val="en-US" w:eastAsia="en-US"/>
              </w:rPr>
              <w:t>ИТОГО</w:t>
            </w:r>
          </w:p>
        </w:tc>
        <w:tc>
          <w:tcPr>
            <w:tcW w:w="2508" w:type="dxa"/>
          </w:tcPr>
          <w:p w14:paraId="4EFC644D" w14:textId="77777777" w:rsidR="007373AC" w:rsidRDefault="007373AC" w:rsidP="00BC0C0D">
            <w:pPr>
              <w:jc w:val="center"/>
              <w:rPr>
                <w:b/>
                <w:szCs w:val="24"/>
                <w:lang w:eastAsia="en-US"/>
              </w:rPr>
            </w:pPr>
            <w:r>
              <w:rPr>
                <w:b/>
                <w:szCs w:val="24"/>
                <w:lang w:eastAsia="en-US"/>
              </w:rPr>
              <w:t>27</w:t>
            </w:r>
          </w:p>
        </w:tc>
      </w:tr>
    </w:tbl>
    <w:p w14:paraId="4E7CC738" w14:textId="77777777" w:rsidR="00955116" w:rsidRDefault="00955116" w:rsidP="00955116">
      <w:pPr>
        <w:pStyle w:val="afff4"/>
      </w:pPr>
    </w:p>
    <w:p w14:paraId="23F38DFB" w14:textId="77777777" w:rsidR="00955116" w:rsidRDefault="00955116" w:rsidP="00955116">
      <w:pPr>
        <w:pStyle w:val="afff4"/>
      </w:pPr>
    </w:p>
    <w:p w14:paraId="519A9978" w14:textId="77777777" w:rsidR="00955116" w:rsidRDefault="00955116" w:rsidP="00955116">
      <w:pPr>
        <w:pStyle w:val="afff4"/>
      </w:pPr>
    </w:p>
    <w:p w14:paraId="32FE6EC8" w14:textId="77777777" w:rsidR="00955116" w:rsidRDefault="00955116" w:rsidP="00955116">
      <w:pPr>
        <w:pStyle w:val="afff4"/>
      </w:pPr>
    </w:p>
    <w:p w14:paraId="65ECAE7E" w14:textId="77777777" w:rsidR="00955116" w:rsidRDefault="00955116" w:rsidP="00955116">
      <w:pPr>
        <w:pStyle w:val="afff4"/>
      </w:pPr>
    </w:p>
    <w:p w14:paraId="43EF0EAF" w14:textId="77777777" w:rsidR="00955116" w:rsidRDefault="00955116" w:rsidP="00955116">
      <w:pPr>
        <w:pStyle w:val="afff4"/>
      </w:pPr>
    </w:p>
    <w:p w14:paraId="45133387" w14:textId="77777777" w:rsidR="00955116" w:rsidRDefault="00955116" w:rsidP="00955116">
      <w:pPr>
        <w:pStyle w:val="afff4"/>
      </w:pPr>
    </w:p>
    <w:p w14:paraId="0CACA7B9" w14:textId="77777777" w:rsidR="00955116" w:rsidRDefault="00955116" w:rsidP="00955116">
      <w:pPr>
        <w:pStyle w:val="afff4"/>
      </w:pPr>
    </w:p>
    <w:p w14:paraId="56AB2A57" w14:textId="77777777" w:rsidR="00955116" w:rsidRDefault="00955116" w:rsidP="00955116">
      <w:pPr>
        <w:pStyle w:val="afff4"/>
      </w:pPr>
    </w:p>
    <w:p w14:paraId="2C47A24D" w14:textId="77777777" w:rsidR="00576DA8" w:rsidRDefault="00576DA8" w:rsidP="000B5F5F">
      <w:pPr>
        <w:autoSpaceDE w:val="0"/>
        <w:autoSpaceDN w:val="0"/>
        <w:adjustRightInd w:val="0"/>
        <w:ind w:right="-2" w:firstLine="0"/>
        <w:jc w:val="right"/>
      </w:pPr>
    </w:p>
    <w:p w14:paraId="532A29A8" w14:textId="19BA8846" w:rsidR="000B5F5F" w:rsidRDefault="00BC0C0D" w:rsidP="000B5F5F">
      <w:pPr>
        <w:autoSpaceDE w:val="0"/>
        <w:autoSpaceDN w:val="0"/>
        <w:adjustRightInd w:val="0"/>
        <w:ind w:right="-2" w:firstLine="0"/>
        <w:jc w:val="right"/>
        <w:rPr>
          <w:bCs/>
          <w:szCs w:val="24"/>
        </w:rPr>
      </w:pPr>
      <w:hyperlink w:anchor="Par935" w:history="1">
        <w:r w:rsidR="000B5F5F" w:rsidRPr="000B5F5F">
          <w:rPr>
            <w:rStyle w:val="a9"/>
            <w:bCs/>
            <w:szCs w:val="24"/>
          </w:rPr>
          <w:t xml:space="preserve">Приложение N </w:t>
        </w:r>
      </w:hyperlink>
      <w:r w:rsidR="000B5F5F" w:rsidRPr="000B5F5F">
        <w:rPr>
          <w:bCs/>
          <w:szCs w:val="24"/>
        </w:rPr>
        <w:t>4 к Извещению</w:t>
      </w:r>
    </w:p>
    <w:p w14:paraId="12891B2E" w14:textId="77777777" w:rsidR="00A53EDE" w:rsidRPr="00A53EDE" w:rsidRDefault="00A53EDE" w:rsidP="00A53EDE">
      <w:pPr>
        <w:ind w:firstLine="0"/>
        <w:jc w:val="right"/>
        <w:rPr>
          <w:b/>
          <w:bCs/>
          <w:szCs w:val="24"/>
          <w:lang w:eastAsia="en-US"/>
        </w:rPr>
      </w:pPr>
      <w:r>
        <w:rPr>
          <w:b/>
          <w:bCs/>
          <w:szCs w:val="24"/>
          <w:lang w:eastAsia="en-US"/>
        </w:rPr>
        <w:t xml:space="preserve">от </w:t>
      </w:r>
      <w:r>
        <w:rPr>
          <w:b/>
          <w:bCs/>
          <w:szCs w:val="24"/>
          <w:lang w:val="en-US" w:eastAsia="en-US"/>
        </w:rPr>
        <w:t>15</w:t>
      </w:r>
      <w:r>
        <w:rPr>
          <w:b/>
          <w:bCs/>
          <w:szCs w:val="24"/>
          <w:lang w:eastAsia="en-US"/>
        </w:rPr>
        <w:t>.</w:t>
      </w:r>
      <w:r>
        <w:rPr>
          <w:b/>
          <w:bCs/>
          <w:szCs w:val="24"/>
          <w:lang w:val="en-US" w:eastAsia="en-US"/>
        </w:rPr>
        <w:t>06</w:t>
      </w:r>
      <w:r>
        <w:rPr>
          <w:b/>
          <w:bCs/>
          <w:szCs w:val="24"/>
          <w:lang w:eastAsia="en-US"/>
        </w:rPr>
        <w:t>.</w:t>
      </w:r>
      <w:r>
        <w:rPr>
          <w:b/>
          <w:bCs/>
          <w:szCs w:val="24"/>
          <w:lang w:val="en-US" w:eastAsia="en-US"/>
        </w:rPr>
        <w:t xml:space="preserve">2026 </w:t>
      </w:r>
      <w:r>
        <w:rPr>
          <w:b/>
          <w:bCs/>
          <w:szCs w:val="24"/>
          <w:lang w:eastAsia="en-US"/>
        </w:rPr>
        <w:t>г.</w:t>
      </w:r>
    </w:p>
    <w:p w14:paraId="240AB2D5" w14:textId="77777777" w:rsidR="00A53EDE" w:rsidRPr="000B5F5F" w:rsidRDefault="00A53EDE" w:rsidP="000B5F5F">
      <w:pPr>
        <w:autoSpaceDE w:val="0"/>
        <w:autoSpaceDN w:val="0"/>
        <w:adjustRightInd w:val="0"/>
        <w:ind w:right="-2" w:firstLine="0"/>
        <w:jc w:val="right"/>
        <w:rPr>
          <w:b/>
          <w:bCs/>
          <w:szCs w:val="24"/>
        </w:rPr>
      </w:pPr>
    </w:p>
    <w:p w14:paraId="138CE907" w14:textId="77777777" w:rsidR="00A530EB" w:rsidRDefault="00A530EB" w:rsidP="00A3089F">
      <w:pPr>
        <w:autoSpaceDE w:val="0"/>
        <w:autoSpaceDN w:val="0"/>
        <w:adjustRightInd w:val="0"/>
        <w:ind w:right="-2" w:firstLine="0"/>
        <w:jc w:val="center"/>
        <w:rPr>
          <w:szCs w:val="24"/>
          <w:vertAlign w:val="superscript"/>
        </w:rPr>
      </w:pPr>
    </w:p>
    <w:p w14:paraId="1FD4609A" w14:textId="77777777" w:rsidR="001E0747" w:rsidRDefault="001E0747" w:rsidP="001E0747">
      <w:pPr>
        <w:suppressAutoHyphens/>
        <w:ind w:firstLine="0"/>
        <w:jc w:val="center"/>
        <w:rPr>
          <w:rFonts w:eastAsia="Times New Roman"/>
          <w:b/>
          <w:szCs w:val="24"/>
          <w:lang w:eastAsia="en-US"/>
        </w:rPr>
      </w:pPr>
      <w:r w:rsidRPr="001E0747">
        <w:rPr>
          <w:rFonts w:eastAsia="Times New Roman"/>
          <w:b/>
          <w:szCs w:val="24"/>
          <w:lang w:eastAsia="en-US"/>
        </w:rPr>
        <w:t>ЗАЯВКА НА УЧАСТИЕ В ЗАПРОСЕ КОТИРОВОК</w:t>
      </w:r>
      <w:r w:rsidR="00EB7161">
        <w:rPr>
          <w:rFonts w:eastAsia="Times New Roman"/>
          <w:b/>
          <w:szCs w:val="24"/>
          <w:lang w:eastAsia="en-US"/>
        </w:rPr>
        <w:t xml:space="preserve"> В ЭЛЕКТРОННОЙ ФОРМЕ</w:t>
      </w:r>
    </w:p>
    <w:p w14:paraId="318AAA1F" w14:textId="77777777" w:rsidR="005E2106" w:rsidRDefault="005E2106" w:rsidP="001E0747">
      <w:pPr>
        <w:suppressAutoHyphens/>
        <w:ind w:firstLine="0"/>
        <w:jc w:val="center"/>
        <w:rPr>
          <w:rFonts w:eastAsia="Times New Roman"/>
          <w:b/>
          <w:szCs w:val="24"/>
          <w:lang w:eastAsia="en-US"/>
        </w:rPr>
      </w:pPr>
    </w:p>
    <w:p w14:paraId="37508AE1" w14:textId="4131D14C" w:rsidR="0022511A" w:rsidRDefault="0022511A" w:rsidP="002B0DB2">
      <w:pPr>
        <w:autoSpaceDE w:val="0"/>
        <w:autoSpaceDN w:val="0"/>
        <w:adjustRightInd w:val="0"/>
        <w:ind w:firstLine="0"/>
        <w:jc w:val="center"/>
      </w:pPr>
      <w:r>
        <w:rPr>
          <w:b/>
          <w:color w:val="000000"/>
          <w:szCs w:val="24"/>
        </w:rPr>
        <w:t>Приобретение мебели для нужд учреждения</w:t>
      </w:r>
    </w:p>
    <w:tbl>
      <w:tblPr>
        <w:tblW w:w="5000" w:type="pct"/>
        <w:jc w:val="right"/>
        <w:tblLayout w:type="fixed"/>
        <w:tblLook w:val="04A0" w:firstRow="1" w:lastRow="0" w:firstColumn="1" w:lastColumn="0" w:noHBand="0" w:noVBand="1"/>
      </w:tblPr>
      <w:tblGrid>
        <w:gridCol w:w="5231"/>
        <w:gridCol w:w="4824"/>
      </w:tblGrid>
      <w:tr w:rsidR="001E0747" w:rsidRPr="001E0747" w14:paraId="256E2803" w14:textId="77777777" w:rsidTr="001E0747">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20C7A0BD" w14:textId="77777777" w:rsidR="001E0747" w:rsidRPr="001E0747" w:rsidRDefault="001E0747" w:rsidP="001E0747">
            <w:pPr>
              <w:widowControl w:val="0"/>
              <w:suppressAutoHyphens/>
              <w:ind w:firstLine="0"/>
              <w:jc w:val="center"/>
              <w:rPr>
                <w:rFonts w:eastAsia="Times New Roman"/>
                <w:b/>
                <w:bCs/>
                <w:szCs w:val="24"/>
                <w:lang w:eastAsia="en-US"/>
              </w:rPr>
            </w:pPr>
            <w:r w:rsidRPr="001E0747">
              <w:rPr>
                <w:rFonts w:eastAsia="Times New Roman"/>
                <w:b/>
                <w:bCs/>
                <w:szCs w:val="24"/>
                <w:lang w:eastAsia="en-US"/>
              </w:rPr>
              <w:t>Для юридического лица</w:t>
            </w:r>
          </w:p>
        </w:tc>
      </w:tr>
      <w:tr w:rsidR="001E0747" w:rsidRPr="001E0747" w14:paraId="046C275B"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0E01BB28"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7375AC9E"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7A0D5F6A"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442E8E92"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49205FF0"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2D2FB660"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6E124E8E"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4F5C90E6"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4BE90359"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1A744D28"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7AC0A78F"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3CC7065B"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45324479"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3479B950"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36B2C01C"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3A4BB829"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Банковские реквизиты участника закупки: наименование банка, р/</w:t>
            </w:r>
            <w:proofErr w:type="spellStart"/>
            <w:r w:rsidRPr="001E0747">
              <w:rPr>
                <w:rFonts w:eastAsia="Times New Roman"/>
                <w:bCs/>
                <w:szCs w:val="24"/>
                <w:lang w:eastAsia="en-US"/>
              </w:rPr>
              <w:t>сч</w:t>
            </w:r>
            <w:proofErr w:type="spellEnd"/>
            <w:r w:rsidRPr="001E0747">
              <w:rPr>
                <w:rFonts w:eastAsia="Times New Roman"/>
                <w:bCs/>
                <w:szCs w:val="24"/>
                <w:lang w:eastAsia="en-US"/>
              </w:rPr>
              <w:t>, к/</w:t>
            </w:r>
            <w:proofErr w:type="spellStart"/>
            <w:r w:rsidRPr="001E0747">
              <w:rPr>
                <w:rFonts w:eastAsia="Times New Roman"/>
                <w:bCs/>
                <w:szCs w:val="24"/>
                <w:lang w:eastAsia="en-US"/>
              </w:rPr>
              <w:t>сч</w:t>
            </w:r>
            <w:proofErr w:type="spellEnd"/>
            <w:r w:rsidRPr="001E0747">
              <w:rPr>
                <w:rFonts w:eastAsia="Times New Roman"/>
                <w:bCs/>
                <w:szCs w:val="24"/>
                <w:lang w:eastAsia="en-US"/>
              </w:rPr>
              <w:t>, БИК и пр.</w:t>
            </w:r>
          </w:p>
        </w:tc>
        <w:tc>
          <w:tcPr>
            <w:tcW w:w="4596" w:type="dxa"/>
            <w:tcBorders>
              <w:top w:val="single" w:sz="4" w:space="0" w:color="000000"/>
              <w:left w:val="single" w:sz="4" w:space="0" w:color="000000"/>
              <w:bottom w:val="single" w:sz="4" w:space="0" w:color="000000"/>
              <w:right w:val="single" w:sz="4" w:space="0" w:color="000000"/>
            </w:tcBorders>
          </w:tcPr>
          <w:p w14:paraId="05E4D457"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03F25661"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0280B5FC"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1ED246C9"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4A752DB9"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02E88B0D"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2E2B33F6"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0D9BEA77"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0C67FC62" w14:textId="77777777" w:rsidR="001E0747" w:rsidRPr="001E0747" w:rsidRDefault="001E0747" w:rsidP="001E0747">
            <w:pPr>
              <w:widowControl w:val="0"/>
              <w:suppressAutoHyphens/>
              <w:ind w:firstLine="0"/>
              <w:rPr>
                <w:rFonts w:eastAsia="Times New Roman"/>
                <w:bCs/>
                <w:szCs w:val="24"/>
                <w:lang w:val="en-US" w:eastAsia="en-US"/>
              </w:rPr>
            </w:pPr>
            <w:r w:rsidRPr="001E0747">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0C49FDD7"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4E2745B8"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317E840A"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5D9C3EEF"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2DD807E6"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53AA7717"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4DA77FA0"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7F49D43F"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53B3D62C" w14:textId="77777777" w:rsidR="001E0747" w:rsidRPr="001E0747" w:rsidRDefault="001E0747" w:rsidP="00411E67">
            <w:pPr>
              <w:widowControl w:val="0"/>
              <w:suppressAutoHyphens/>
              <w:ind w:firstLine="0"/>
              <w:rPr>
                <w:rFonts w:eastAsia="Times New Roman"/>
                <w:bCs/>
                <w:szCs w:val="24"/>
                <w:lang w:eastAsia="en-US"/>
              </w:rPr>
            </w:pPr>
            <w:r w:rsidRPr="001E0747">
              <w:rPr>
                <w:rFonts w:eastAsia="Times New Roman"/>
                <w:bCs/>
                <w:szCs w:val="24"/>
                <w:lang w:eastAsia="en-US"/>
              </w:rPr>
              <w:t xml:space="preserve">Код по общероссийскому классификатору предприятий и организаций (ОКПО), установленный </w:t>
            </w:r>
            <w:r w:rsidR="00CC3F12">
              <w:rPr>
                <w:rFonts w:eastAsia="Times New Roman"/>
                <w:bCs/>
                <w:szCs w:val="24"/>
                <w:lang w:eastAsia="en-US"/>
              </w:rPr>
              <w:t>Поставщику</w:t>
            </w:r>
          </w:p>
        </w:tc>
        <w:tc>
          <w:tcPr>
            <w:tcW w:w="4596" w:type="dxa"/>
            <w:tcBorders>
              <w:top w:val="single" w:sz="4" w:space="0" w:color="000000"/>
              <w:left w:val="single" w:sz="4" w:space="0" w:color="000000"/>
              <w:bottom w:val="single" w:sz="4" w:space="0" w:color="000000"/>
              <w:right w:val="single" w:sz="4" w:space="0" w:color="000000"/>
            </w:tcBorders>
          </w:tcPr>
          <w:p w14:paraId="352C4B19"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693A5924"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4E6070BE"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64D20C9A"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4EBCEE3E"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7E7ABB2D"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456BAC47" w14:textId="77777777" w:rsidR="001E0747" w:rsidRPr="001E0747" w:rsidRDefault="001E0747" w:rsidP="001E0747">
            <w:pPr>
              <w:widowControl w:val="0"/>
              <w:suppressAutoHyphens/>
              <w:snapToGrid w:val="0"/>
              <w:ind w:firstLine="0"/>
              <w:rPr>
                <w:rFonts w:eastAsia="Times New Roman"/>
                <w:bCs/>
                <w:szCs w:val="24"/>
                <w:lang w:eastAsia="en-US"/>
              </w:rPr>
            </w:pPr>
          </w:p>
        </w:tc>
      </w:tr>
      <w:tr w:rsidR="0022511A" w:rsidRPr="001E0747" w14:paraId="00D3AE8D"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0143DE41" w14:textId="119C232E" w:rsidR="0022511A" w:rsidRPr="001E0747" w:rsidRDefault="0022511A" w:rsidP="001E0747">
            <w:pPr>
              <w:widowControl w:val="0"/>
              <w:suppressAutoHyphens/>
              <w:ind w:firstLine="0"/>
              <w:rPr>
                <w:rFonts w:eastAsia="Times New Roman"/>
                <w:bCs/>
                <w:szCs w:val="24"/>
                <w:lang w:eastAsia="en-US"/>
              </w:rPr>
            </w:pPr>
            <w:r>
              <w:rPr>
                <w:rFonts w:eastAsia="Times New Roman"/>
                <w:bCs/>
                <w:szCs w:val="24"/>
                <w:lang w:eastAsia="en-US"/>
              </w:rPr>
              <w:t>Ценовое предложение (с НДС или без НДС прописать)</w:t>
            </w:r>
          </w:p>
        </w:tc>
        <w:tc>
          <w:tcPr>
            <w:tcW w:w="4596" w:type="dxa"/>
            <w:tcBorders>
              <w:top w:val="single" w:sz="4" w:space="0" w:color="000000"/>
              <w:left w:val="single" w:sz="4" w:space="0" w:color="000000"/>
              <w:bottom w:val="single" w:sz="4" w:space="0" w:color="000000"/>
              <w:right w:val="single" w:sz="4" w:space="0" w:color="000000"/>
            </w:tcBorders>
          </w:tcPr>
          <w:p w14:paraId="23B20E1A" w14:textId="77777777" w:rsidR="0022511A" w:rsidRPr="001E0747" w:rsidRDefault="0022511A" w:rsidP="001E0747">
            <w:pPr>
              <w:widowControl w:val="0"/>
              <w:suppressAutoHyphens/>
              <w:snapToGrid w:val="0"/>
              <w:ind w:firstLine="0"/>
              <w:rPr>
                <w:rFonts w:eastAsia="Times New Roman"/>
                <w:bCs/>
                <w:szCs w:val="24"/>
                <w:lang w:eastAsia="en-US"/>
              </w:rPr>
            </w:pPr>
          </w:p>
        </w:tc>
      </w:tr>
      <w:tr w:rsidR="001E0747" w:rsidRPr="001E0747" w14:paraId="1C9047B1" w14:textId="77777777" w:rsidTr="001E0747">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410CA12E" w14:textId="77777777" w:rsidR="001E0747" w:rsidRPr="001E0747" w:rsidRDefault="001E0747" w:rsidP="001E0747">
            <w:pPr>
              <w:widowControl w:val="0"/>
              <w:suppressAutoHyphens/>
              <w:ind w:firstLine="0"/>
              <w:jc w:val="center"/>
              <w:rPr>
                <w:rFonts w:eastAsia="Times New Roman"/>
                <w:b/>
                <w:bCs/>
                <w:szCs w:val="24"/>
                <w:lang w:eastAsia="en-US"/>
              </w:rPr>
            </w:pPr>
            <w:r w:rsidRPr="001E0747">
              <w:rPr>
                <w:rFonts w:eastAsia="Times New Roman"/>
                <w:b/>
                <w:bCs/>
                <w:szCs w:val="24"/>
                <w:lang w:eastAsia="en-US"/>
              </w:rPr>
              <w:t>Для физического лица</w:t>
            </w:r>
          </w:p>
        </w:tc>
      </w:tr>
      <w:tr w:rsidR="001E0747" w:rsidRPr="001E0747" w14:paraId="5B064E33"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661B0CF1"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36CC69DF"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55AE0209"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1BF2F197"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22AF962"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12CD858B"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0F910085"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48CD9B59"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3925B8D8"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7188E1A9"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2B460B21"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7F90A126"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773117B9"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31680B92"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654C4214"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6A832916" w14:textId="77777777" w:rsidR="001E0747" w:rsidRPr="001E0747" w:rsidRDefault="001E0747" w:rsidP="001E0747">
            <w:pPr>
              <w:widowControl w:val="0"/>
              <w:suppressAutoHyphens/>
              <w:ind w:firstLine="0"/>
              <w:rPr>
                <w:rFonts w:eastAsia="Times New Roman"/>
                <w:bCs/>
                <w:szCs w:val="24"/>
                <w:lang w:val="en-US" w:eastAsia="en-US"/>
              </w:rPr>
            </w:pPr>
            <w:r w:rsidRPr="001E0747">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44CC1B9D" w14:textId="77777777"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14:paraId="6D214C3F" w14:textId="7777777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14:paraId="398FF69F" w14:textId="77777777"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62F5072E" w14:textId="77777777" w:rsidR="001E0747" w:rsidRPr="001E0747" w:rsidRDefault="001E0747" w:rsidP="001E0747">
            <w:pPr>
              <w:widowControl w:val="0"/>
              <w:suppressAutoHyphens/>
              <w:snapToGrid w:val="0"/>
              <w:ind w:firstLine="0"/>
              <w:rPr>
                <w:rFonts w:eastAsia="Times New Roman"/>
                <w:bCs/>
                <w:szCs w:val="24"/>
                <w:lang w:eastAsia="en-US"/>
              </w:rPr>
            </w:pPr>
          </w:p>
        </w:tc>
      </w:tr>
    </w:tbl>
    <w:p w14:paraId="3176F33D" w14:textId="77777777" w:rsidR="001E0747" w:rsidRPr="001E0747" w:rsidRDefault="001E0747" w:rsidP="001E0747">
      <w:pPr>
        <w:suppressAutoHyphens/>
        <w:ind w:firstLine="709"/>
        <w:rPr>
          <w:rFonts w:eastAsia="Times New Roman"/>
          <w:b/>
          <w:bCs/>
          <w:szCs w:val="24"/>
          <w:lang w:eastAsia="en-US"/>
        </w:rPr>
      </w:pPr>
    </w:p>
    <w:p w14:paraId="3B5E49CC" w14:textId="77777777" w:rsidR="001E0747" w:rsidRPr="001E0747" w:rsidRDefault="001E0747" w:rsidP="001E0747">
      <w:pPr>
        <w:suppressAutoHyphens/>
        <w:ind w:firstLine="709"/>
        <w:rPr>
          <w:rFonts w:eastAsia="Times New Roman"/>
          <w:szCs w:val="24"/>
          <w:lang w:eastAsia="en-US"/>
        </w:rPr>
      </w:pPr>
      <w:r w:rsidRPr="001E0747">
        <w:rPr>
          <w:rFonts w:eastAsia="Times New Roman"/>
          <w:bCs/>
          <w:szCs w:val="24"/>
          <w:lang w:eastAsia="en-US"/>
        </w:rPr>
        <w:t>Изучив извещение о проведении запроса котировок на право заключения договора</w:t>
      </w:r>
      <w:r w:rsidRPr="001E0747">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14:paraId="2B41DA66" w14:textId="77777777" w:rsidR="001E0747" w:rsidRPr="002B0DB2" w:rsidRDefault="001E0747" w:rsidP="002B0DB2">
      <w:pPr>
        <w:ind w:firstLine="0"/>
        <w:outlineLvl w:val="1"/>
        <w:rPr>
          <w:rFonts w:eastAsia="Times New Roman"/>
          <w:szCs w:val="24"/>
          <w:lang w:eastAsia="en-US"/>
        </w:rPr>
      </w:pPr>
      <w:r w:rsidRPr="002B0DB2">
        <w:rPr>
          <w:rFonts w:eastAsia="Times New Roman"/>
          <w:szCs w:val="24"/>
          <w:lang w:eastAsia="en-US"/>
        </w:rPr>
        <w:t>сообщаем о согласии</w:t>
      </w:r>
      <w:r w:rsidRPr="001E0747">
        <w:rPr>
          <w:rFonts w:eastAsia="Times New Roman"/>
          <w:szCs w:val="24"/>
          <w:lang w:eastAsia="en-US"/>
        </w:rPr>
        <w:t xml:space="preserve"> участвовать в запросе котировок</w:t>
      </w:r>
      <w:r w:rsidR="000B5F5F">
        <w:rPr>
          <w:rFonts w:eastAsia="Times New Roman"/>
          <w:szCs w:val="24"/>
          <w:lang w:eastAsia="en-US"/>
        </w:rPr>
        <w:t xml:space="preserve"> в электронной форме </w:t>
      </w:r>
      <w:r w:rsidR="002B0DB2" w:rsidRPr="00B72937">
        <w:rPr>
          <w:rFonts w:eastAsia="Times New Roman"/>
          <w:szCs w:val="24"/>
          <w:lang w:eastAsia="en-US"/>
        </w:rPr>
        <w:t xml:space="preserve">на </w:t>
      </w:r>
      <w:proofErr w:type="gramStart"/>
      <w:r w:rsidR="002B0DB2" w:rsidRPr="00B72937">
        <w:rPr>
          <w:rFonts w:eastAsia="Times New Roman"/>
          <w:szCs w:val="24"/>
          <w:lang w:eastAsia="en-US"/>
        </w:rPr>
        <w:t>поставку  хозяйственных</w:t>
      </w:r>
      <w:proofErr w:type="gramEnd"/>
      <w:r w:rsidR="002B0DB2" w:rsidRPr="00B72937">
        <w:rPr>
          <w:rFonts w:eastAsia="Times New Roman"/>
          <w:szCs w:val="24"/>
          <w:lang w:eastAsia="en-US"/>
        </w:rPr>
        <w:t xml:space="preserve"> товаров</w:t>
      </w:r>
      <w:r w:rsidR="002B0DB2">
        <w:rPr>
          <w:rFonts w:eastAsia="Times New Roman"/>
          <w:szCs w:val="24"/>
          <w:lang w:eastAsia="en-US"/>
        </w:rPr>
        <w:t xml:space="preserve"> </w:t>
      </w:r>
      <w:r w:rsidRPr="001E0747">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14:paraId="186432E1" w14:textId="77777777" w:rsidR="001E0747" w:rsidRPr="001E0747" w:rsidRDefault="001E0747" w:rsidP="001E0747">
      <w:pPr>
        <w:suppressAutoHyphens/>
        <w:ind w:firstLine="709"/>
        <w:rPr>
          <w:rFonts w:eastAsia="Times New Roman"/>
          <w:szCs w:val="24"/>
          <w:lang w:eastAsia="en-US"/>
        </w:rPr>
      </w:pPr>
      <w:r w:rsidRPr="001E0747">
        <w:rPr>
          <w:rFonts w:eastAsia="Times New Roman"/>
          <w:szCs w:val="24"/>
          <w:lang w:eastAsia="en-US"/>
        </w:rPr>
        <w:lastRenderedPageBreak/>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w:t>
      </w:r>
      <w:r w:rsidR="001D6169">
        <w:rPr>
          <w:rFonts w:eastAsia="Times New Roman"/>
          <w:szCs w:val="24"/>
          <w:lang w:eastAsia="en-US"/>
        </w:rPr>
        <w:t>поставить товар</w:t>
      </w:r>
      <w:r w:rsidRPr="001E0747">
        <w:rPr>
          <w:rFonts w:eastAsia="Times New Roman"/>
          <w:szCs w:val="24"/>
          <w:lang w:eastAsia="en-US"/>
        </w:rPr>
        <w:t xml:space="preserve"> по месту и в указанные в договоре сроки.</w:t>
      </w:r>
    </w:p>
    <w:p w14:paraId="5700A193" w14:textId="77777777" w:rsidR="001E0747" w:rsidRPr="001E0747" w:rsidRDefault="001E0747" w:rsidP="001E0747">
      <w:pPr>
        <w:suppressAutoHyphens/>
        <w:ind w:firstLine="709"/>
        <w:rPr>
          <w:rFonts w:eastAsia="Times New Roman"/>
          <w:szCs w:val="24"/>
          <w:lang w:eastAsia="en-US"/>
        </w:rPr>
      </w:pPr>
    </w:p>
    <w:p w14:paraId="4E437B50" w14:textId="77777777" w:rsidR="001E0747" w:rsidRDefault="001E0747" w:rsidP="001E0747">
      <w:pPr>
        <w:ind w:firstLine="540"/>
        <w:rPr>
          <w:rFonts w:eastAsia="Times New Roman"/>
          <w:szCs w:val="24"/>
        </w:rPr>
      </w:pPr>
      <w:r w:rsidRPr="001E0747">
        <w:rPr>
          <w:rFonts w:eastAsia="Times New Roman"/>
          <w:szCs w:val="24"/>
        </w:rPr>
        <w:t>Наименования и характеристики предлагаемых Товаров*.</w:t>
      </w:r>
    </w:p>
    <w:p w14:paraId="7056E2BF" w14:textId="3B867CC2" w:rsidR="0033350E" w:rsidRPr="00B1740E" w:rsidRDefault="0033350E" w:rsidP="0033350E">
      <w:pPr>
        <w:jc w:val="center"/>
        <w:rPr>
          <w:b/>
          <w:sz w:val="20"/>
          <w:szCs w:val="20"/>
        </w:rPr>
      </w:pPr>
    </w:p>
    <w:p w14:paraId="5045A8F4" w14:textId="77777777" w:rsidR="0033350E" w:rsidRPr="00B1740E" w:rsidRDefault="0033350E" w:rsidP="0033350E">
      <w:pPr>
        <w:jc w:val="right"/>
        <w:rPr>
          <w:sz w:val="20"/>
          <w:szCs w:val="20"/>
        </w:rPr>
      </w:pPr>
    </w:p>
    <w:tbl>
      <w:tblPr>
        <w:tblW w:w="10349" w:type="dxa"/>
        <w:tblInd w:w="-318" w:type="dxa"/>
        <w:tblLayout w:type="fixed"/>
        <w:tblLook w:val="04A0" w:firstRow="1" w:lastRow="0" w:firstColumn="1" w:lastColumn="0" w:noHBand="0" w:noVBand="1"/>
      </w:tblPr>
      <w:tblGrid>
        <w:gridCol w:w="710"/>
        <w:gridCol w:w="1726"/>
        <w:gridCol w:w="3685"/>
        <w:gridCol w:w="993"/>
        <w:gridCol w:w="1109"/>
        <w:gridCol w:w="992"/>
        <w:gridCol w:w="1134"/>
      </w:tblGrid>
      <w:tr w:rsidR="0033350E" w:rsidRPr="00E24657" w14:paraId="3E13EAAD" w14:textId="77777777" w:rsidTr="00473EA0">
        <w:trPr>
          <w:trHeight w:val="1426"/>
        </w:trPr>
        <w:tc>
          <w:tcPr>
            <w:tcW w:w="710" w:type="dxa"/>
            <w:tcBorders>
              <w:top w:val="single" w:sz="4" w:space="0" w:color="auto"/>
              <w:left w:val="single" w:sz="4" w:space="0" w:color="auto"/>
              <w:right w:val="single" w:sz="4" w:space="0" w:color="auto"/>
            </w:tcBorders>
            <w:vAlign w:val="center"/>
          </w:tcPr>
          <w:p w14:paraId="1B6F8451" w14:textId="77777777" w:rsidR="0033350E" w:rsidRPr="00E24657" w:rsidRDefault="0033350E" w:rsidP="00473EA0">
            <w:pPr>
              <w:ind w:hanging="111"/>
              <w:jc w:val="center"/>
              <w:rPr>
                <w:b/>
                <w:bCs/>
                <w:sz w:val="20"/>
                <w:szCs w:val="20"/>
              </w:rPr>
            </w:pPr>
            <w:r w:rsidRPr="00E24657">
              <w:rPr>
                <w:b/>
                <w:bCs/>
                <w:sz w:val="20"/>
                <w:szCs w:val="20"/>
              </w:rPr>
              <w:t>№ п/п</w:t>
            </w:r>
          </w:p>
        </w:tc>
        <w:tc>
          <w:tcPr>
            <w:tcW w:w="1726" w:type="dxa"/>
            <w:tcBorders>
              <w:top w:val="single" w:sz="4" w:space="0" w:color="auto"/>
              <w:left w:val="single" w:sz="4" w:space="0" w:color="auto"/>
              <w:right w:val="single" w:sz="4" w:space="0" w:color="auto"/>
            </w:tcBorders>
            <w:noWrap/>
            <w:vAlign w:val="center"/>
          </w:tcPr>
          <w:p w14:paraId="2033CB94" w14:textId="77777777" w:rsidR="0033350E" w:rsidRPr="004D7402" w:rsidRDefault="0033350E" w:rsidP="00473EA0">
            <w:pPr>
              <w:ind w:firstLine="0"/>
              <w:jc w:val="center"/>
              <w:rPr>
                <w:b/>
                <w:bCs/>
                <w:sz w:val="20"/>
                <w:szCs w:val="20"/>
              </w:rPr>
            </w:pPr>
            <w:r w:rsidRPr="004D7402">
              <w:rPr>
                <w:rStyle w:val="FontStyle38"/>
                <w:b/>
                <w:sz w:val="22"/>
              </w:rPr>
              <w:t>Наименование услуги</w:t>
            </w:r>
          </w:p>
        </w:tc>
        <w:tc>
          <w:tcPr>
            <w:tcW w:w="3685" w:type="dxa"/>
            <w:tcBorders>
              <w:top w:val="single" w:sz="4" w:space="0" w:color="auto"/>
              <w:left w:val="single" w:sz="4" w:space="0" w:color="auto"/>
              <w:right w:val="single" w:sz="4" w:space="0" w:color="auto"/>
            </w:tcBorders>
          </w:tcPr>
          <w:p w14:paraId="7E15B06C" w14:textId="77777777" w:rsidR="0033350E" w:rsidRPr="00E24657" w:rsidRDefault="0033350E" w:rsidP="00473EA0">
            <w:pPr>
              <w:jc w:val="center"/>
              <w:rPr>
                <w:b/>
                <w:bCs/>
                <w:sz w:val="20"/>
                <w:szCs w:val="20"/>
              </w:rPr>
            </w:pPr>
            <w:r>
              <w:rPr>
                <w:b/>
                <w:bCs/>
                <w:sz w:val="20"/>
                <w:szCs w:val="20"/>
              </w:rPr>
              <w:t>Характеристика услуги</w:t>
            </w:r>
          </w:p>
        </w:tc>
        <w:tc>
          <w:tcPr>
            <w:tcW w:w="993" w:type="dxa"/>
            <w:tcBorders>
              <w:top w:val="single" w:sz="4" w:space="0" w:color="auto"/>
              <w:left w:val="single" w:sz="4" w:space="0" w:color="auto"/>
              <w:right w:val="single" w:sz="4" w:space="0" w:color="auto"/>
            </w:tcBorders>
            <w:vAlign w:val="center"/>
          </w:tcPr>
          <w:p w14:paraId="211E2043" w14:textId="77777777" w:rsidR="0033350E" w:rsidRPr="00E24657" w:rsidRDefault="0033350E" w:rsidP="00473EA0">
            <w:pPr>
              <w:ind w:firstLine="8"/>
              <w:jc w:val="center"/>
              <w:rPr>
                <w:b/>
                <w:bCs/>
                <w:sz w:val="20"/>
                <w:szCs w:val="20"/>
              </w:rPr>
            </w:pPr>
            <w:r w:rsidRPr="00E24657">
              <w:rPr>
                <w:b/>
                <w:bCs/>
                <w:sz w:val="20"/>
                <w:szCs w:val="20"/>
              </w:rPr>
              <w:t>Ед. измерения</w:t>
            </w:r>
          </w:p>
        </w:tc>
        <w:tc>
          <w:tcPr>
            <w:tcW w:w="1109" w:type="dxa"/>
            <w:tcBorders>
              <w:top w:val="single" w:sz="4" w:space="0" w:color="auto"/>
              <w:left w:val="single" w:sz="4" w:space="0" w:color="auto"/>
              <w:right w:val="single" w:sz="4" w:space="0" w:color="auto"/>
            </w:tcBorders>
            <w:vAlign w:val="center"/>
          </w:tcPr>
          <w:p w14:paraId="1BC87C17" w14:textId="77777777" w:rsidR="0033350E" w:rsidRPr="00E24657" w:rsidRDefault="0033350E" w:rsidP="00473EA0">
            <w:pPr>
              <w:ind w:firstLine="10"/>
              <w:jc w:val="center"/>
              <w:rPr>
                <w:b/>
                <w:sz w:val="20"/>
                <w:szCs w:val="20"/>
              </w:rPr>
            </w:pPr>
            <w:r w:rsidRPr="00E24657">
              <w:rPr>
                <w:b/>
                <w:bCs/>
                <w:sz w:val="20"/>
                <w:szCs w:val="20"/>
              </w:rPr>
              <w:t>Количество</w:t>
            </w:r>
          </w:p>
        </w:tc>
        <w:tc>
          <w:tcPr>
            <w:tcW w:w="992" w:type="dxa"/>
            <w:tcBorders>
              <w:top w:val="single" w:sz="4" w:space="0" w:color="auto"/>
              <w:left w:val="single" w:sz="4" w:space="0" w:color="auto"/>
              <w:right w:val="single" w:sz="4" w:space="0" w:color="auto"/>
            </w:tcBorders>
            <w:vAlign w:val="center"/>
          </w:tcPr>
          <w:p w14:paraId="754D3859" w14:textId="77777777" w:rsidR="0033350E" w:rsidRPr="00E24657" w:rsidRDefault="0033350E" w:rsidP="00473EA0">
            <w:pPr>
              <w:ind w:firstLine="0"/>
              <w:jc w:val="center"/>
              <w:rPr>
                <w:b/>
                <w:bCs/>
                <w:sz w:val="20"/>
                <w:szCs w:val="20"/>
              </w:rPr>
            </w:pPr>
            <w:r w:rsidRPr="00E24657">
              <w:rPr>
                <w:b/>
                <w:sz w:val="20"/>
                <w:szCs w:val="20"/>
              </w:rPr>
              <w:t>Цена, с учетом НДС</w:t>
            </w:r>
          </w:p>
        </w:tc>
        <w:tc>
          <w:tcPr>
            <w:tcW w:w="1134" w:type="dxa"/>
            <w:tcBorders>
              <w:top w:val="single" w:sz="4" w:space="0" w:color="auto"/>
              <w:left w:val="single" w:sz="4" w:space="0" w:color="auto"/>
              <w:right w:val="single" w:sz="4" w:space="0" w:color="auto"/>
            </w:tcBorders>
            <w:vAlign w:val="center"/>
          </w:tcPr>
          <w:p w14:paraId="2E779ECD" w14:textId="77777777" w:rsidR="0033350E" w:rsidRPr="00E24657" w:rsidRDefault="0033350E" w:rsidP="00473EA0">
            <w:pPr>
              <w:pStyle w:val="a7"/>
              <w:ind w:left="0"/>
              <w:jc w:val="center"/>
              <w:rPr>
                <w:rFonts w:eastAsia="Calibri"/>
                <w:b/>
              </w:rPr>
            </w:pPr>
            <w:r w:rsidRPr="00E24657">
              <w:rPr>
                <w:rFonts w:eastAsia="Calibri"/>
                <w:b/>
              </w:rPr>
              <w:t>Стоимость, с учетом НДС</w:t>
            </w:r>
          </w:p>
        </w:tc>
      </w:tr>
      <w:tr w:rsidR="0033350E" w:rsidRPr="00E24657" w14:paraId="454919A7" w14:textId="77777777" w:rsidTr="00473EA0">
        <w:trPr>
          <w:trHeight w:val="2975"/>
        </w:trPr>
        <w:tc>
          <w:tcPr>
            <w:tcW w:w="710" w:type="dxa"/>
            <w:tcBorders>
              <w:top w:val="single" w:sz="4" w:space="0" w:color="auto"/>
              <w:left w:val="single" w:sz="4" w:space="0" w:color="auto"/>
              <w:bottom w:val="single" w:sz="4" w:space="0" w:color="auto"/>
              <w:right w:val="single" w:sz="4" w:space="0" w:color="auto"/>
            </w:tcBorders>
            <w:vAlign w:val="center"/>
          </w:tcPr>
          <w:p w14:paraId="1D1EBE46" w14:textId="77777777" w:rsidR="0033350E" w:rsidRPr="00E24657" w:rsidRDefault="0033350E" w:rsidP="00473EA0">
            <w:pPr>
              <w:ind w:left="-723"/>
              <w:jc w:val="center"/>
              <w:rPr>
                <w:bCs/>
                <w:sz w:val="20"/>
                <w:szCs w:val="20"/>
              </w:rPr>
            </w:pPr>
            <w:r w:rsidRPr="00E24657">
              <w:rPr>
                <w:bCs/>
                <w:sz w:val="20"/>
                <w:szCs w:val="20"/>
              </w:rPr>
              <w:t>1.</w:t>
            </w:r>
          </w:p>
        </w:tc>
        <w:tc>
          <w:tcPr>
            <w:tcW w:w="1726" w:type="dxa"/>
            <w:tcBorders>
              <w:top w:val="single" w:sz="4" w:space="0" w:color="auto"/>
              <w:left w:val="single" w:sz="4" w:space="0" w:color="auto"/>
              <w:bottom w:val="single" w:sz="4" w:space="0" w:color="auto"/>
              <w:right w:val="single" w:sz="4" w:space="0" w:color="auto"/>
            </w:tcBorders>
            <w:vAlign w:val="center"/>
          </w:tcPr>
          <w:p w14:paraId="3F764B96" w14:textId="77777777" w:rsidR="0033350E" w:rsidRPr="00E24657" w:rsidRDefault="0033350E" w:rsidP="00473EA0">
            <w:pPr>
              <w:jc w:val="center"/>
              <w:rPr>
                <w:b/>
                <w:sz w:val="20"/>
                <w:szCs w:val="20"/>
              </w:rPr>
            </w:pPr>
          </w:p>
          <w:p w14:paraId="383E9043" w14:textId="77777777" w:rsidR="0033350E" w:rsidRPr="00E24657" w:rsidRDefault="0033350E" w:rsidP="00473EA0">
            <w:pPr>
              <w:jc w:val="center"/>
              <w:rPr>
                <w:sz w:val="20"/>
                <w:szCs w:val="20"/>
              </w:rPr>
            </w:pPr>
          </w:p>
          <w:p w14:paraId="53311ADA" w14:textId="77777777" w:rsidR="0033350E" w:rsidRPr="00E24657" w:rsidRDefault="0033350E" w:rsidP="00473EA0">
            <w:pPr>
              <w:ind w:firstLine="0"/>
              <w:jc w:val="center"/>
              <w:rPr>
                <w:sz w:val="20"/>
                <w:szCs w:val="20"/>
              </w:rPr>
            </w:pPr>
            <w:r w:rsidRPr="007843D0">
              <w:rPr>
                <w:sz w:val="20"/>
                <w:szCs w:val="20"/>
              </w:rPr>
              <w:t>Проведение сп</w:t>
            </w:r>
            <w:r>
              <w:rPr>
                <w:sz w:val="20"/>
                <w:szCs w:val="20"/>
              </w:rPr>
              <w:t xml:space="preserve">ециальной оценки </w:t>
            </w:r>
            <w:proofErr w:type="gramStart"/>
            <w:r>
              <w:rPr>
                <w:sz w:val="20"/>
                <w:szCs w:val="20"/>
              </w:rPr>
              <w:t>условий  труда</w:t>
            </w:r>
            <w:proofErr w:type="gramEnd"/>
          </w:p>
          <w:p w14:paraId="1DE00619" w14:textId="77777777" w:rsidR="0033350E" w:rsidRPr="00E24657" w:rsidRDefault="0033350E" w:rsidP="00473EA0">
            <w:pPr>
              <w:rPr>
                <w:sz w:val="20"/>
                <w:szCs w:val="20"/>
              </w:rPr>
            </w:pPr>
          </w:p>
          <w:p w14:paraId="3656ABF3" w14:textId="77777777" w:rsidR="0033350E" w:rsidRPr="00E24657" w:rsidRDefault="0033350E" w:rsidP="00473EA0">
            <w:pPr>
              <w:rPr>
                <w:sz w:val="20"/>
                <w:szCs w:val="20"/>
              </w:rPr>
            </w:pPr>
          </w:p>
          <w:p w14:paraId="360F4BF7" w14:textId="77777777" w:rsidR="0033350E" w:rsidRPr="00E24657" w:rsidRDefault="0033350E" w:rsidP="00473EA0">
            <w:pPr>
              <w:rPr>
                <w:sz w:val="20"/>
                <w:szCs w:val="20"/>
              </w:rPr>
            </w:pPr>
          </w:p>
          <w:p w14:paraId="03E20F89" w14:textId="77777777" w:rsidR="0033350E" w:rsidRPr="00E24657" w:rsidRDefault="0033350E" w:rsidP="00473EA0">
            <w:pP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27AB537" w14:textId="77777777" w:rsidR="0033350E" w:rsidRDefault="0033350E" w:rsidP="00473EA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886CC89" w14:textId="4D0CFDD2" w:rsidR="0033350E" w:rsidRPr="00E24657" w:rsidRDefault="00955116" w:rsidP="00955116">
            <w:pPr>
              <w:ind w:firstLine="8"/>
              <w:jc w:val="center"/>
              <w:rPr>
                <w:sz w:val="20"/>
                <w:szCs w:val="20"/>
              </w:rPr>
            </w:pPr>
            <w:r>
              <w:rPr>
                <w:sz w:val="20"/>
                <w:szCs w:val="20"/>
              </w:rPr>
              <w:t>Рабочее м</w:t>
            </w:r>
            <w:r w:rsidR="0033350E">
              <w:rPr>
                <w:sz w:val="20"/>
                <w:szCs w:val="20"/>
              </w:rPr>
              <w:t xml:space="preserve">есто </w:t>
            </w:r>
          </w:p>
        </w:tc>
        <w:tc>
          <w:tcPr>
            <w:tcW w:w="1109" w:type="dxa"/>
            <w:tcBorders>
              <w:top w:val="single" w:sz="4" w:space="0" w:color="auto"/>
              <w:left w:val="single" w:sz="4" w:space="0" w:color="auto"/>
              <w:bottom w:val="single" w:sz="4" w:space="0" w:color="auto"/>
              <w:right w:val="single" w:sz="4" w:space="0" w:color="auto"/>
            </w:tcBorders>
          </w:tcPr>
          <w:p w14:paraId="3661572C" w14:textId="77777777" w:rsidR="0033350E" w:rsidRDefault="0033350E" w:rsidP="00473EA0">
            <w:pPr>
              <w:ind w:firstLine="0"/>
              <w:jc w:val="center"/>
              <w:rPr>
                <w:sz w:val="20"/>
                <w:szCs w:val="20"/>
              </w:rPr>
            </w:pPr>
          </w:p>
          <w:p w14:paraId="4F59FDB0" w14:textId="77777777" w:rsidR="0033350E" w:rsidRDefault="0033350E" w:rsidP="00473EA0">
            <w:pPr>
              <w:ind w:firstLine="0"/>
              <w:jc w:val="center"/>
              <w:rPr>
                <w:sz w:val="20"/>
                <w:szCs w:val="20"/>
              </w:rPr>
            </w:pPr>
          </w:p>
          <w:p w14:paraId="4A662673" w14:textId="77777777" w:rsidR="0033350E" w:rsidRDefault="0033350E" w:rsidP="00473EA0">
            <w:pPr>
              <w:ind w:firstLine="0"/>
              <w:jc w:val="center"/>
              <w:rPr>
                <w:sz w:val="20"/>
                <w:szCs w:val="20"/>
              </w:rPr>
            </w:pPr>
          </w:p>
          <w:p w14:paraId="4BDDD7A1" w14:textId="77777777" w:rsidR="0033350E" w:rsidRDefault="0033350E" w:rsidP="00473EA0">
            <w:pPr>
              <w:ind w:firstLine="0"/>
              <w:jc w:val="center"/>
              <w:rPr>
                <w:sz w:val="20"/>
                <w:szCs w:val="20"/>
              </w:rPr>
            </w:pPr>
          </w:p>
          <w:p w14:paraId="18A60AC4" w14:textId="6D50D72E" w:rsidR="0033350E" w:rsidRPr="00E24657" w:rsidRDefault="00955116" w:rsidP="00473EA0">
            <w:pPr>
              <w:ind w:firstLine="0"/>
              <w:jc w:val="center"/>
              <w:rPr>
                <w:sz w:val="20"/>
                <w:szCs w:val="20"/>
              </w:rPr>
            </w:pPr>
            <w:r>
              <w:rPr>
                <w:sz w:val="20"/>
                <w:szCs w:val="20"/>
              </w:rPr>
              <w:t>2</w:t>
            </w:r>
            <w:r w:rsidR="0033350E">
              <w:rPr>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tcPr>
          <w:p w14:paraId="34F7BB6C" w14:textId="77777777" w:rsidR="0033350E" w:rsidRPr="00E24657" w:rsidRDefault="0033350E" w:rsidP="00473EA0">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DDFD3F" w14:textId="77777777" w:rsidR="0033350E" w:rsidRPr="00E24657" w:rsidRDefault="0033350E" w:rsidP="00473EA0">
            <w:pPr>
              <w:ind w:firstLine="0"/>
              <w:jc w:val="center"/>
              <w:rPr>
                <w:b/>
                <w:sz w:val="20"/>
                <w:szCs w:val="20"/>
              </w:rPr>
            </w:pPr>
          </w:p>
        </w:tc>
      </w:tr>
      <w:tr w:rsidR="0033350E" w:rsidRPr="00E24657" w14:paraId="66829B23" w14:textId="77777777" w:rsidTr="00473EA0">
        <w:trPr>
          <w:trHeight w:val="455"/>
        </w:trPr>
        <w:tc>
          <w:tcPr>
            <w:tcW w:w="710" w:type="dxa"/>
            <w:tcBorders>
              <w:top w:val="single" w:sz="4" w:space="0" w:color="auto"/>
              <w:left w:val="single" w:sz="4" w:space="0" w:color="auto"/>
              <w:bottom w:val="single" w:sz="4" w:space="0" w:color="auto"/>
              <w:right w:val="single" w:sz="4" w:space="0" w:color="auto"/>
            </w:tcBorders>
          </w:tcPr>
          <w:p w14:paraId="2069E540" w14:textId="77777777" w:rsidR="0033350E" w:rsidRPr="00E24657" w:rsidRDefault="0033350E" w:rsidP="00473EA0">
            <w:pPr>
              <w:jc w:val="right"/>
              <w:rPr>
                <w:sz w:val="20"/>
                <w:szCs w:val="20"/>
              </w:rPr>
            </w:pPr>
          </w:p>
        </w:tc>
        <w:tc>
          <w:tcPr>
            <w:tcW w:w="8505" w:type="dxa"/>
            <w:gridSpan w:val="5"/>
            <w:tcBorders>
              <w:top w:val="single" w:sz="4" w:space="0" w:color="auto"/>
              <w:left w:val="single" w:sz="4" w:space="0" w:color="auto"/>
              <w:bottom w:val="single" w:sz="4" w:space="0" w:color="auto"/>
              <w:right w:val="single" w:sz="4" w:space="0" w:color="auto"/>
            </w:tcBorders>
          </w:tcPr>
          <w:p w14:paraId="198C89F7" w14:textId="77777777" w:rsidR="0033350E" w:rsidRPr="00E24657" w:rsidRDefault="0033350E" w:rsidP="00473EA0">
            <w:pPr>
              <w:jc w:val="right"/>
              <w:rPr>
                <w:sz w:val="20"/>
                <w:szCs w:val="20"/>
                <w:lang w:val="en-US"/>
              </w:rPr>
            </w:pPr>
            <w:r w:rsidRPr="00E24657">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F9587AC" w14:textId="77777777" w:rsidR="0033350E" w:rsidRPr="00E24657" w:rsidRDefault="0033350E" w:rsidP="00473EA0">
            <w:pPr>
              <w:jc w:val="center"/>
              <w:rPr>
                <w:b/>
                <w:sz w:val="20"/>
                <w:szCs w:val="20"/>
              </w:rPr>
            </w:pPr>
          </w:p>
        </w:tc>
      </w:tr>
    </w:tbl>
    <w:p w14:paraId="184223FE" w14:textId="77777777" w:rsidR="001E0747" w:rsidRPr="001E0747" w:rsidRDefault="001E0747" w:rsidP="001E0747">
      <w:pPr>
        <w:spacing w:after="200"/>
        <w:ind w:firstLine="0"/>
        <w:contextualSpacing/>
        <w:rPr>
          <w:rFonts w:eastAsia="Times New Roman"/>
          <w:b/>
          <w:sz w:val="20"/>
          <w:szCs w:val="20"/>
          <w:lang w:eastAsia="en-US"/>
        </w:rPr>
      </w:pPr>
    </w:p>
    <w:p w14:paraId="3C6B90EE" w14:textId="77777777" w:rsidR="001E0747" w:rsidRPr="001E0747" w:rsidRDefault="001E0747" w:rsidP="001E0747">
      <w:pPr>
        <w:spacing w:after="200"/>
        <w:ind w:firstLine="426"/>
        <w:contextualSpacing/>
        <w:rPr>
          <w:rFonts w:eastAsia="Times New Roman"/>
          <w:b/>
          <w:sz w:val="20"/>
          <w:szCs w:val="20"/>
          <w:lang w:eastAsia="en-US"/>
        </w:rPr>
      </w:pPr>
      <w:r w:rsidRPr="001E0747">
        <w:rPr>
          <w:rFonts w:eastAsia="Times New Roman"/>
          <w:b/>
          <w:sz w:val="20"/>
          <w:szCs w:val="20"/>
          <w:lang w:eastAsia="en-US"/>
        </w:rPr>
        <w:t xml:space="preserve">* Предложение участника должно соответствовать требованиям, установленным заказчиком, согласно </w:t>
      </w:r>
      <w:r w:rsidR="002C0D0D" w:rsidRPr="001E0747">
        <w:rPr>
          <w:rFonts w:eastAsia="Times New Roman"/>
          <w:b/>
          <w:sz w:val="20"/>
          <w:szCs w:val="20"/>
          <w:lang w:eastAsia="en-US"/>
        </w:rPr>
        <w:t>Приложению №</w:t>
      </w:r>
      <w:r w:rsidRPr="001E0747">
        <w:rPr>
          <w:rFonts w:eastAsia="Times New Roman"/>
          <w:b/>
          <w:sz w:val="20"/>
          <w:szCs w:val="20"/>
          <w:lang w:eastAsia="en-US"/>
        </w:rPr>
        <w:t xml:space="preserve"> 1 </w:t>
      </w:r>
      <w:r w:rsidR="002C0D0D" w:rsidRPr="001E0747">
        <w:rPr>
          <w:rFonts w:eastAsia="Times New Roman"/>
          <w:b/>
          <w:sz w:val="20"/>
          <w:szCs w:val="20"/>
          <w:lang w:eastAsia="en-US"/>
        </w:rPr>
        <w:t>к извещению</w:t>
      </w:r>
      <w:r w:rsidRPr="001E0747">
        <w:rPr>
          <w:rFonts w:eastAsia="Times New Roman"/>
          <w:b/>
          <w:sz w:val="20"/>
          <w:szCs w:val="20"/>
          <w:lang w:eastAsia="en-US"/>
        </w:rPr>
        <w:t xml:space="preserve"> о проведении запроса котировок в электронной форме.</w:t>
      </w:r>
    </w:p>
    <w:p w14:paraId="05A3C325" w14:textId="77777777" w:rsidR="001E0747" w:rsidRPr="001E0747" w:rsidRDefault="001E0747" w:rsidP="001E0747">
      <w:pPr>
        <w:suppressAutoHyphens/>
        <w:ind w:firstLine="709"/>
        <w:rPr>
          <w:rFonts w:eastAsia="Times New Roman"/>
          <w:szCs w:val="24"/>
          <w:lang w:eastAsia="en-US"/>
        </w:rPr>
      </w:pPr>
    </w:p>
    <w:p w14:paraId="76821D42" w14:textId="77777777" w:rsidR="001E0747" w:rsidRPr="001E0747" w:rsidRDefault="001E0747" w:rsidP="001E0747">
      <w:pPr>
        <w:suppressAutoHyphens/>
        <w:ind w:firstLine="709"/>
        <w:rPr>
          <w:rFonts w:eastAsia="Times New Roman"/>
          <w:szCs w:val="24"/>
          <w:lang w:eastAsia="en-US"/>
        </w:rPr>
      </w:pPr>
      <w:r w:rsidRPr="001E0747">
        <w:rPr>
          <w:rFonts w:eastAsia="Times New Roman"/>
          <w:b/>
          <w:szCs w:val="24"/>
          <w:lang w:eastAsia="en-US"/>
        </w:rPr>
        <w:t>Мы согласны</w:t>
      </w:r>
      <w:r w:rsidRPr="001E0747">
        <w:rPr>
          <w:rFonts w:eastAsia="Times New Roman"/>
          <w:szCs w:val="24"/>
          <w:lang w:eastAsia="en-US"/>
        </w:rPr>
        <w:t xml:space="preserve"> осуществить </w:t>
      </w:r>
      <w:r w:rsidR="00DF662F">
        <w:rPr>
          <w:rFonts w:eastAsia="Times New Roman"/>
          <w:szCs w:val="24"/>
          <w:lang w:eastAsia="en-US"/>
        </w:rPr>
        <w:t>поставку товара</w:t>
      </w:r>
      <w:r w:rsidRPr="001E0747">
        <w:rPr>
          <w:rFonts w:eastAsia="Times New Roman"/>
          <w:szCs w:val="24"/>
          <w:lang w:eastAsia="en-US"/>
        </w:rPr>
        <w:t xml:space="preserve"> в полном соответствии с требованиями извещения о проведении запроса котировок</w:t>
      </w:r>
      <w:r w:rsidR="00EB7161">
        <w:rPr>
          <w:rFonts w:eastAsia="Times New Roman"/>
          <w:szCs w:val="24"/>
          <w:lang w:eastAsia="en-US"/>
        </w:rPr>
        <w:t xml:space="preserve"> в электронной форме</w:t>
      </w:r>
      <w:r w:rsidRPr="001E0747">
        <w:rPr>
          <w:rFonts w:eastAsia="Times New Roman"/>
          <w:szCs w:val="24"/>
          <w:lang w:eastAsia="en-US"/>
        </w:rPr>
        <w:t xml:space="preserve"> и согласно </w:t>
      </w:r>
      <w:r w:rsidRPr="001E0747">
        <w:rPr>
          <w:rFonts w:eastAsia="Times New Roman"/>
          <w:b/>
          <w:szCs w:val="24"/>
          <w:lang w:eastAsia="en-US"/>
        </w:rPr>
        <w:t>нашему предложению о цене договора</w:t>
      </w:r>
      <w:r w:rsidRPr="001E0747">
        <w:rPr>
          <w:rFonts w:eastAsia="Times New Roman"/>
          <w:b/>
          <w:color w:val="FF0000"/>
          <w:szCs w:val="24"/>
          <w:lang w:eastAsia="en-US"/>
        </w:rPr>
        <w:t>*</w:t>
      </w:r>
      <w:r w:rsidRPr="001E0747">
        <w:rPr>
          <w:rFonts w:eastAsia="Times New Roman"/>
          <w:b/>
          <w:szCs w:val="24"/>
          <w:lang w:eastAsia="en-US"/>
        </w:rPr>
        <w:t xml:space="preserve">: </w:t>
      </w:r>
    </w:p>
    <w:p w14:paraId="78A95D5E" w14:textId="77777777" w:rsidR="001E0747" w:rsidRPr="001E0747" w:rsidRDefault="001E0747" w:rsidP="001E0747">
      <w:pPr>
        <w:suppressAutoHyphens/>
        <w:ind w:firstLine="709"/>
        <w:rPr>
          <w:rFonts w:eastAsia="Times New Roman"/>
          <w:szCs w:val="24"/>
          <w:lang w:eastAsia="en-US"/>
        </w:rPr>
      </w:pPr>
      <w:r w:rsidRPr="001E0747">
        <w:rPr>
          <w:rFonts w:eastAsia="Times New Roman"/>
          <w:b/>
          <w:szCs w:val="24"/>
          <w:lang w:eastAsia="en-US"/>
        </w:rPr>
        <w:t xml:space="preserve">Цена договора составляет: _________________ </w:t>
      </w:r>
      <w:r w:rsidRPr="001E0747">
        <w:rPr>
          <w:rFonts w:eastAsia="Times New Roman"/>
          <w:szCs w:val="24"/>
          <w:lang w:eastAsia="en-US"/>
        </w:rPr>
        <w:t>(сумма прописью).</w:t>
      </w:r>
    </w:p>
    <w:p w14:paraId="146FCAAC" w14:textId="77777777" w:rsidR="001E0747" w:rsidRPr="001E0747" w:rsidRDefault="001E0747" w:rsidP="001E0747">
      <w:pPr>
        <w:spacing w:line="276" w:lineRule="auto"/>
        <w:ind w:firstLine="0"/>
        <w:rPr>
          <w:rFonts w:eastAsia="Times New Roman"/>
          <w:color w:val="FF0000"/>
          <w:sz w:val="22"/>
          <w:lang w:eastAsia="en-US"/>
        </w:rPr>
      </w:pPr>
      <w:r w:rsidRPr="001E0747">
        <w:rPr>
          <w:rFonts w:eastAsia="Times New Roman"/>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14:paraId="1FBEF523" w14:textId="332BB9B5" w:rsidR="001E0747" w:rsidRPr="001E0747" w:rsidRDefault="001E0747" w:rsidP="00DF662F">
      <w:pPr>
        <w:suppressAutoHyphens/>
        <w:ind w:firstLine="709"/>
        <w:rPr>
          <w:rFonts w:eastAsia="Times New Roman"/>
          <w:szCs w:val="24"/>
          <w:lang w:eastAsia="en-US"/>
        </w:rPr>
      </w:pPr>
      <w:r w:rsidRPr="001E0747">
        <w:rPr>
          <w:rFonts w:eastAsia="Times New Roman"/>
          <w:szCs w:val="24"/>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00B708CE">
        <w:rPr>
          <w:rFonts w:eastAsia="Times New Roman"/>
          <w:szCs w:val="24"/>
          <w:lang w:eastAsia="en-US"/>
        </w:rPr>
        <w:t xml:space="preserve"> </w:t>
      </w:r>
      <w:r w:rsidR="00CC3F12" w:rsidRPr="00CC3F12">
        <w:rPr>
          <w:rFonts w:eastAsia="Times New Roman"/>
          <w:szCs w:val="24"/>
          <w:lang w:eastAsia="en-US"/>
        </w:rPr>
        <w:t xml:space="preserve">ГАУ «КЦСОН </w:t>
      </w:r>
      <w:r w:rsidR="00955116">
        <w:rPr>
          <w:rFonts w:eastAsia="Times New Roman"/>
          <w:szCs w:val="24"/>
          <w:lang w:eastAsia="en-US"/>
        </w:rPr>
        <w:t>Невьянского</w:t>
      </w:r>
      <w:r w:rsidR="00CC3F12" w:rsidRPr="00CC3F12">
        <w:rPr>
          <w:rFonts w:eastAsia="Times New Roman"/>
          <w:szCs w:val="24"/>
          <w:lang w:eastAsia="en-US"/>
        </w:rPr>
        <w:t xml:space="preserve"> района»</w:t>
      </w:r>
      <w:r w:rsidRPr="00812F30">
        <w:rPr>
          <w:rFonts w:eastAsia="Times New Roman"/>
          <w:szCs w:val="24"/>
          <w:lang w:eastAsia="en-US"/>
        </w:rPr>
        <w:t>,</w:t>
      </w:r>
      <w:r w:rsidRPr="001E0747">
        <w:rPr>
          <w:rFonts w:eastAsia="Times New Roman"/>
          <w:szCs w:val="24"/>
          <w:lang w:eastAsia="en-US"/>
        </w:rPr>
        <w:t xml:space="preserve"> мы обязуемся подписать договор в соответствии с требованиями извещения о проведении запроса котировок и условиями нашего предложения.</w:t>
      </w:r>
    </w:p>
    <w:p w14:paraId="7BCF1295" w14:textId="77777777" w:rsidR="001E0747" w:rsidRPr="001E0747" w:rsidRDefault="001E0747" w:rsidP="001E0747">
      <w:pPr>
        <w:suppressAutoHyphens/>
        <w:ind w:firstLine="709"/>
        <w:rPr>
          <w:rFonts w:eastAsia="Times New Roman"/>
          <w:szCs w:val="24"/>
          <w:lang w:eastAsia="en-US"/>
        </w:rPr>
      </w:pPr>
      <w:r w:rsidRPr="001E0747">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w:t>
      </w:r>
      <w:r w:rsidR="00CC3F12">
        <w:rPr>
          <w:rFonts w:eastAsia="Times New Roman"/>
          <w:szCs w:val="24"/>
          <w:lang w:eastAsia="en-US"/>
        </w:rPr>
        <w:t>исполнительной</w:t>
      </w:r>
      <w:r w:rsidRPr="001E0747">
        <w:rPr>
          <w:rFonts w:eastAsia="Times New Roman"/>
          <w:szCs w:val="24"/>
          <w:lang w:eastAsia="en-US"/>
        </w:rPr>
        <w:t xml:space="preserve"> власти, органам местного самоуправления, уполномоченным на осуществление контроля в сфере размещения заказов. </w:t>
      </w:r>
    </w:p>
    <w:p w14:paraId="5208DA49" w14:textId="77777777" w:rsidR="001E0747" w:rsidRPr="001E0747" w:rsidRDefault="001E0747" w:rsidP="001E0747">
      <w:pPr>
        <w:suppressAutoHyphens/>
        <w:ind w:firstLine="709"/>
        <w:rPr>
          <w:rFonts w:eastAsia="Times New Roman"/>
          <w:szCs w:val="24"/>
          <w:lang w:eastAsia="en-US"/>
        </w:rPr>
      </w:pPr>
      <w:r w:rsidRPr="001E0747">
        <w:rPr>
          <w:rFonts w:eastAsia="Times New Roman"/>
          <w:b/>
          <w:szCs w:val="24"/>
          <w:u w:val="single"/>
          <w:lang w:eastAsia="en-US"/>
        </w:rPr>
        <w:t>Мы декларируем</w:t>
      </w:r>
      <w:r w:rsidRPr="001E0747">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14:paraId="38AAFB9C" w14:textId="77777777" w:rsidR="001912F7" w:rsidRPr="004F71D6" w:rsidRDefault="001912F7" w:rsidP="001912F7">
      <w:pPr>
        <w:ind w:firstLine="709"/>
        <w:rPr>
          <w:bCs/>
          <w:iCs/>
          <w:color w:val="000000"/>
          <w:szCs w:val="24"/>
        </w:rPr>
      </w:pPr>
      <w:r w:rsidRPr="004F71D6">
        <w:rPr>
          <w:bCs/>
          <w:iCs/>
          <w:color w:val="000000"/>
          <w:szCs w:val="24"/>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14:paraId="12836864" w14:textId="77777777" w:rsidR="002B0DB2" w:rsidRDefault="002B0DB2" w:rsidP="002B0DB2">
      <w:pPr>
        <w:rPr>
          <w:szCs w:val="24"/>
        </w:rPr>
      </w:pPr>
      <w:r>
        <w:rPr>
          <w:rFonts w:ascii="Liberation Serif" w:hAnsi="Liberation Serif" w:cs="Liberation Serif"/>
          <w:szCs w:val="24"/>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6487A33" w14:textId="77777777" w:rsidR="002B0DB2" w:rsidRDefault="002B0DB2" w:rsidP="002B0DB2">
      <w:pPr>
        <w:rPr>
          <w:rFonts w:ascii="Liberation Serif" w:hAnsi="Liberation Serif" w:cs="Liberation Serif"/>
          <w:szCs w:val="24"/>
        </w:rPr>
      </w:pPr>
      <w:r>
        <w:rPr>
          <w:rFonts w:ascii="Liberation Serif" w:hAnsi="Liberation Serif" w:cs="Liberation Serif"/>
          <w:szCs w:val="24"/>
        </w:rPr>
        <w:lastRenderedPageBreak/>
        <w:t>2) </w:t>
      </w:r>
      <w:proofErr w:type="spellStart"/>
      <w:r>
        <w:rPr>
          <w:rFonts w:ascii="Liberation Serif" w:hAnsi="Liberation Serif" w:cs="Liberation Serif"/>
          <w:szCs w:val="24"/>
        </w:rPr>
        <w:t>непроведение</w:t>
      </w:r>
      <w:proofErr w:type="spellEnd"/>
      <w:r>
        <w:rPr>
          <w:rFonts w:ascii="Liberation Serif" w:hAnsi="Liberation Serif" w:cs="Liberation Serif"/>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3584E75F" w14:textId="5EDF622A" w:rsidR="002B0DB2" w:rsidRDefault="002B0DB2" w:rsidP="002B0DB2">
      <w:pPr>
        <w:rPr>
          <w:rFonts w:ascii="Liberation Serif" w:hAnsi="Liberation Serif" w:cs="Liberation Serif"/>
          <w:szCs w:val="24"/>
        </w:rPr>
      </w:pPr>
      <w:r>
        <w:rPr>
          <w:rFonts w:ascii="Liberation Serif" w:hAnsi="Liberation Serif" w:cs="Liberation Serif"/>
          <w:szCs w:val="24"/>
        </w:rPr>
        <w:t>3) </w:t>
      </w:r>
      <w:proofErr w:type="spellStart"/>
      <w:r w:rsidR="007373AC">
        <w:rPr>
          <w:rFonts w:ascii="Liberation Serif" w:hAnsi="Liberation Serif" w:cs="Liberation Serif"/>
          <w:szCs w:val="24"/>
        </w:rPr>
        <w:t>неприостановление</w:t>
      </w:r>
      <w:proofErr w:type="spellEnd"/>
      <w:r>
        <w:rPr>
          <w:rFonts w:ascii="Liberation Serif" w:hAnsi="Liberation Serif" w:cs="Liberation Serif"/>
          <w:szCs w:val="24"/>
        </w:rPr>
        <w:t xml:space="preserve"> деятельности участника закупки в порядке, установленном Кодексом Российской Федерации об административных правонарушениях; </w:t>
      </w:r>
    </w:p>
    <w:p w14:paraId="46ACF01E" w14:textId="77777777" w:rsidR="002B0DB2" w:rsidRDefault="002B0DB2" w:rsidP="002B0DB2">
      <w:pPr>
        <w:rPr>
          <w:rFonts w:ascii="Liberation Serif" w:hAnsi="Liberation Serif" w:cs="Liberation Serif"/>
          <w:szCs w:val="24"/>
        </w:rPr>
      </w:pPr>
      <w:r>
        <w:rPr>
          <w:rFonts w:ascii="Liberation Serif" w:hAnsi="Liberation Serif" w:cs="Liberation Serif"/>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rFonts w:ascii="Liberation Serif" w:hAnsi="Liberation Serif" w:cs="Liberation Serif"/>
          <w:szCs w:val="24"/>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7384891C" w14:textId="77777777" w:rsidR="002B0DB2" w:rsidRDefault="002B0DB2" w:rsidP="002B0DB2">
      <w:pPr>
        <w:rPr>
          <w:rFonts w:ascii="Calibri" w:hAnsi="Calibri"/>
          <w:szCs w:val="24"/>
        </w:rPr>
      </w:pPr>
      <w:r>
        <w:rPr>
          <w:rFonts w:ascii="Liberation Serif" w:hAnsi="Liberation Serif" w:cs="Liberation Serif"/>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Liberation Serif" w:hAnsi="Liberation Serif" w:cs="Liberation Serif"/>
          <w:szCs w:val="24"/>
          <w:vertAlign w:val="superscript"/>
        </w:rPr>
        <w:t>1</w:t>
      </w:r>
      <w:r>
        <w:rPr>
          <w:rFonts w:ascii="Liberation Serif" w:hAnsi="Liberation Serif" w:cs="Liberation Serif"/>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E8CEBB0" w14:textId="77777777" w:rsidR="002B0DB2" w:rsidRDefault="002B0DB2" w:rsidP="002B0DB2">
      <w:pPr>
        <w:rPr>
          <w:szCs w:val="24"/>
        </w:rPr>
      </w:pPr>
      <w:r>
        <w:rPr>
          <w:rFonts w:ascii="Liberation Serif" w:hAnsi="Liberation Serif" w:cs="Liberation Serif"/>
          <w:szCs w:val="24"/>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Liberation Serif" w:hAnsi="Liberation Serif" w:cs="Liberation Serif"/>
          <w:szCs w:val="24"/>
          <w:vertAlign w:val="superscript"/>
        </w:rPr>
        <w:t xml:space="preserve">28 </w:t>
      </w:r>
      <w:r>
        <w:rPr>
          <w:rFonts w:ascii="Liberation Serif" w:hAnsi="Liberation Serif" w:cs="Liberation Serif"/>
          <w:szCs w:val="24"/>
        </w:rPr>
        <w:t xml:space="preserve">Кодекса Российской Федерации об административных правонарушениях; </w:t>
      </w:r>
    </w:p>
    <w:p w14:paraId="3F3A83CC" w14:textId="77777777" w:rsidR="002B0DB2" w:rsidRDefault="002B0DB2" w:rsidP="002B0DB2">
      <w:pPr>
        <w:ind w:firstLine="0"/>
        <w:rPr>
          <w:rFonts w:ascii="Liberation Serif" w:hAnsi="Liberation Serif" w:cs="Liberation Serif"/>
          <w:color w:val="000000"/>
          <w:szCs w:val="24"/>
        </w:rPr>
      </w:pPr>
      <w:r>
        <w:rPr>
          <w:rFonts w:ascii="Liberation Serif" w:hAnsi="Liberation Serif" w:cs="Liberation Serif"/>
          <w:szCs w:val="24"/>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4F71D6">
        <w:rPr>
          <w:bCs/>
          <w:iCs/>
          <w:color w:val="000000"/>
          <w:szCs w:val="24"/>
        </w:rPr>
        <w:t xml:space="preserve">8) </w:t>
      </w:r>
      <w:r>
        <w:rPr>
          <w:rFonts w:ascii="Liberation Serif" w:hAnsi="Liberation Serif" w:cs="Liberation Serif"/>
          <w:szCs w:val="24"/>
        </w:rPr>
        <w:t xml:space="preserve">обладание участником закупки исключительными правами на результаты интеллектуальной деятельности, если в связи </w:t>
      </w:r>
      <w:r>
        <w:rPr>
          <w:rFonts w:ascii="Liberation Serif" w:hAnsi="Liberation Serif" w:cs="Liberation Serif"/>
          <w:color w:val="000000"/>
          <w:szCs w:val="24"/>
        </w:rPr>
        <w:t>с исполнением договора заказчик приобретает права на такие результаты;</w:t>
      </w:r>
    </w:p>
    <w:p w14:paraId="42DF002D" w14:textId="77777777" w:rsidR="002B0DB2" w:rsidRPr="00651921" w:rsidRDefault="002B0DB2" w:rsidP="002B0DB2">
      <w:pPr>
        <w:rPr>
          <w:szCs w:val="24"/>
        </w:rPr>
      </w:pPr>
      <w:r>
        <w:rPr>
          <w:rFonts w:ascii="Liberation Serif" w:hAnsi="Liberation Serif" w:cs="Liberation Serif"/>
          <w:szCs w:val="24"/>
        </w:rPr>
        <w:t xml:space="preserve">8) обладание участником закупки исключительными правами на результаты интеллектуальной деятельности, если в связи </w:t>
      </w:r>
      <w:r>
        <w:rPr>
          <w:rFonts w:ascii="Liberation Serif" w:hAnsi="Liberation Serif" w:cs="Liberation Serif"/>
          <w:color w:val="000000"/>
          <w:szCs w:val="24"/>
        </w:rPr>
        <w:t xml:space="preserve">с исполнением договора заказчик приобретает права на такие результаты; </w:t>
      </w:r>
    </w:p>
    <w:p w14:paraId="00169ABD" w14:textId="77777777" w:rsidR="002B0DB2" w:rsidRDefault="002B0DB2" w:rsidP="002B0DB2">
      <w:pPr>
        <w:rPr>
          <w:rFonts w:ascii="Liberation Serif" w:hAnsi="Liberation Serif" w:cs="Liberation Serif"/>
          <w:color w:val="000000"/>
          <w:szCs w:val="24"/>
        </w:rPr>
      </w:pPr>
      <w:r w:rsidRPr="004F71D6">
        <w:rPr>
          <w:bCs/>
          <w:iCs/>
          <w:color w:val="000000"/>
          <w:szCs w:val="24"/>
        </w:rPr>
        <w:t xml:space="preserve">9) </w:t>
      </w:r>
      <w:r>
        <w:rPr>
          <w:rFonts w:ascii="Liberation Serif" w:hAnsi="Liberation Serif" w:cs="Liberation Serif"/>
          <w:color w:val="000000"/>
          <w:szCs w:val="24"/>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E3AF6B5" w14:textId="77777777" w:rsidR="002B0DB2" w:rsidRDefault="002B0DB2" w:rsidP="002B0DB2">
      <w:pPr>
        <w:ind w:firstLine="709"/>
        <w:rPr>
          <w:rFonts w:ascii="Liberation Serif" w:hAnsi="Liberation Serif" w:cs="Liberation Serif"/>
          <w:color w:val="000000"/>
          <w:szCs w:val="24"/>
        </w:rPr>
      </w:pPr>
      <w:r w:rsidRPr="004F71D6">
        <w:rPr>
          <w:bCs/>
          <w:iCs/>
          <w:color w:val="000000"/>
          <w:szCs w:val="24"/>
        </w:rPr>
        <w:t xml:space="preserve">10) </w:t>
      </w:r>
      <w:r>
        <w:rPr>
          <w:rFonts w:ascii="Liberation Serif" w:hAnsi="Liberation Serif" w:cs="Liberation Serif"/>
          <w:color w:val="000000"/>
          <w:szCs w:val="24"/>
        </w:rPr>
        <w:t xml:space="preserve">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w:t>
      </w:r>
      <w:r>
        <w:rPr>
          <w:rFonts w:ascii="Liberation Serif" w:hAnsi="Liberation Serif" w:cs="Liberation Serif"/>
          <w:color w:val="000000"/>
          <w:szCs w:val="24"/>
        </w:rPr>
        <w:lastRenderedPageBreak/>
        <w:t xml:space="preserve">капитального строительства и закупки товаров, работ, услуг, связанных с использованием атомной энергии; </w:t>
      </w:r>
    </w:p>
    <w:p w14:paraId="37178AD9" w14:textId="77777777" w:rsidR="002B0DB2" w:rsidRDefault="002B0DB2" w:rsidP="002B0DB2">
      <w:pPr>
        <w:ind w:firstLine="709"/>
        <w:rPr>
          <w:rFonts w:ascii="Liberation Serif" w:hAnsi="Liberation Serif" w:cs="Liberation Serif"/>
          <w:szCs w:val="24"/>
        </w:rPr>
      </w:pPr>
      <w:r>
        <w:rPr>
          <w:rFonts w:ascii="Liberation Serif" w:hAnsi="Liberation Serif" w:cs="Liberation Serif"/>
          <w:color w:val="000000"/>
          <w:szCs w:val="24"/>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Liberation Serif" w:hAnsi="Liberation Serif" w:cs="Liberation Serif"/>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Liberation Serif" w:hAnsi="Liberation Serif" w:cs="Liberation Serif"/>
          <w:szCs w:val="24"/>
        </w:rPr>
        <w:t>неполнородными</w:t>
      </w:r>
      <w:proofErr w:type="spellEnd"/>
      <w:r>
        <w:rPr>
          <w:rFonts w:ascii="Liberation Serif" w:hAnsi="Liberation Serif" w:cs="Liberation Serif"/>
          <w:szCs w:val="24"/>
        </w:rPr>
        <w:t xml:space="preserve"> (имеющими общих отца или мать) братьями и сестрами), усыновителями или усыновленными указанных физических лиц.</w:t>
      </w:r>
    </w:p>
    <w:p w14:paraId="1D366925" w14:textId="77777777" w:rsidR="002B0DB2" w:rsidRDefault="002B0DB2" w:rsidP="002B0DB2">
      <w:pPr>
        <w:ind w:firstLine="709"/>
        <w:rPr>
          <w:rFonts w:ascii="Calibri" w:hAnsi="Calibri"/>
          <w:szCs w:val="24"/>
        </w:rPr>
      </w:pPr>
      <w:r>
        <w:rPr>
          <w:rFonts w:ascii="Liberation Serif" w:hAnsi="Liberation Serif" w:cs="Liberation Serif"/>
          <w:szCs w:val="24"/>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B6C80C4" w14:textId="77777777" w:rsidR="002B0DB2" w:rsidRDefault="002B0DB2" w:rsidP="002B0DB2">
      <w:pPr>
        <w:ind w:firstLine="709"/>
        <w:rPr>
          <w:szCs w:val="24"/>
        </w:rPr>
      </w:pPr>
      <w:r>
        <w:rPr>
          <w:rFonts w:ascii="Liberation Serif" w:hAnsi="Liberation Serif" w:cs="Liberation Serif"/>
          <w:szCs w:val="24"/>
        </w:rPr>
        <w:t xml:space="preserve">12) отсутствие у участника закупки ограничений для участия в закупках, установленных законодательством </w:t>
      </w:r>
      <w:r>
        <w:rPr>
          <w:rFonts w:ascii="Liberation Serif" w:hAnsi="Liberation Serif" w:cs="Liberation Serif"/>
          <w:color w:val="000000"/>
          <w:szCs w:val="24"/>
        </w:rPr>
        <w:t>Российской Федерации;</w:t>
      </w:r>
    </w:p>
    <w:p w14:paraId="1C94AE41" w14:textId="77777777" w:rsidR="002B0DB2" w:rsidRDefault="002B0DB2" w:rsidP="002B0DB2">
      <w:pPr>
        <w:ind w:firstLine="709"/>
        <w:rPr>
          <w:szCs w:val="24"/>
        </w:rPr>
      </w:pPr>
      <w:r>
        <w:rPr>
          <w:rFonts w:ascii="Liberation Serif" w:eastAsia="Times New Roman" w:hAnsi="Liberation Serif" w:cs="Liberation Serif"/>
          <w:bCs/>
          <w:szCs w:val="24"/>
        </w:rPr>
        <w:t>13) участник закупки не является иностранным агентом</w:t>
      </w:r>
      <w:r>
        <w:rPr>
          <w:rFonts w:ascii="Liberation Serif" w:hAnsi="Liberation Serif" w:cs="Liberation Serif"/>
          <w:color w:val="000000"/>
          <w:szCs w:val="24"/>
        </w:rPr>
        <w:t>.</w:t>
      </w:r>
    </w:p>
    <w:p w14:paraId="0EEDBF4B" w14:textId="77777777" w:rsidR="002B0DB2" w:rsidRDefault="002B0DB2" w:rsidP="002B0DB2">
      <w:pPr>
        <w:rPr>
          <w:szCs w:val="24"/>
        </w:rPr>
      </w:pPr>
      <w:r>
        <w:rPr>
          <w:rFonts w:ascii="Liberation Serif" w:hAnsi="Liberation Serif" w:cs="Liberation Serif"/>
          <w:color w:val="000000"/>
          <w:szCs w:val="24"/>
        </w:rPr>
        <w:t xml:space="preserve">14) отсутствие сведений об участнике закупки в реестре недобросовестных поставщиков, предусмотренном Федеральным </w:t>
      </w:r>
      <w:r>
        <w:rPr>
          <w:rFonts w:ascii="Liberation Serif" w:hAnsi="Liberation Serif" w:cs="Liberation Serif"/>
          <w:szCs w:val="24"/>
        </w:rPr>
        <w:t>законом № 223-ФЗ;</w:t>
      </w:r>
    </w:p>
    <w:p w14:paraId="51D06541" w14:textId="77777777" w:rsidR="002B0DB2" w:rsidRDefault="002B0DB2" w:rsidP="002B0DB2">
      <w:pPr>
        <w:rPr>
          <w:szCs w:val="24"/>
        </w:rPr>
      </w:pPr>
      <w:r>
        <w:rPr>
          <w:rFonts w:ascii="Liberation Serif" w:hAnsi="Liberation Serif" w:cs="Liberation Serif"/>
          <w:szCs w:val="24"/>
        </w:rPr>
        <w:t>15) отсутствие сведений об участнике закупки в реестре недобросовестных поставщиков, предусмотренном Федеральным законом № 44-ФЗ;</w:t>
      </w:r>
    </w:p>
    <w:p w14:paraId="42C9539E" w14:textId="77777777" w:rsidR="001912F7" w:rsidRPr="004F71D6" w:rsidRDefault="001912F7" w:rsidP="001912F7">
      <w:pPr>
        <w:ind w:firstLine="0"/>
        <w:rPr>
          <w:bCs/>
          <w:iCs/>
          <w:color w:val="000000"/>
          <w:szCs w:val="24"/>
        </w:rPr>
      </w:pPr>
    </w:p>
    <w:p w14:paraId="4099A88B" w14:textId="26961272" w:rsidR="001E0747" w:rsidRPr="001E0747" w:rsidRDefault="001E0747" w:rsidP="001912F7">
      <w:pPr>
        <w:suppressAutoHyphens/>
        <w:rPr>
          <w:rFonts w:eastAsia="Times New Roman"/>
          <w:b/>
          <w:szCs w:val="24"/>
          <w:lang w:eastAsia="en-US"/>
        </w:rPr>
      </w:pPr>
      <w:r w:rsidRPr="001E0747">
        <w:rPr>
          <w:rFonts w:eastAsia="Times New Roman"/>
          <w:szCs w:val="24"/>
          <w:lang w:eastAsia="en-US"/>
        </w:rPr>
        <w:t xml:space="preserve">Настоящей заявкой мы подтверждаем, что нам известны положения </w:t>
      </w:r>
      <w:r w:rsidRPr="001E0747">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00EB7161" w:rsidRPr="00EB7161">
        <w:rPr>
          <w:rFonts w:eastAsia="Times New Roman"/>
          <w:b/>
          <w:bCs/>
          <w:szCs w:val="24"/>
          <w:lang w:eastAsia="en-US"/>
        </w:rPr>
        <w:t xml:space="preserve">для нужд </w:t>
      </w:r>
      <w:r w:rsidR="00CC3F12" w:rsidRPr="00CC3F12">
        <w:rPr>
          <w:rFonts w:eastAsia="Times New Roman"/>
          <w:b/>
          <w:bCs/>
          <w:szCs w:val="24"/>
          <w:lang w:eastAsia="en-US"/>
        </w:rPr>
        <w:t>ГАУ</w:t>
      </w:r>
      <w:r w:rsidR="00901123">
        <w:rPr>
          <w:rFonts w:eastAsia="Times New Roman"/>
          <w:b/>
          <w:bCs/>
          <w:szCs w:val="24"/>
          <w:lang w:eastAsia="en-US"/>
        </w:rPr>
        <w:t>СО СО</w:t>
      </w:r>
      <w:r w:rsidR="00CC3F12" w:rsidRPr="00CC3F12">
        <w:rPr>
          <w:rFonts w:eastAsia="Times New Roman"/>
          <w:b/>
          <w:bCs/>
          <w:szCs w:val="24"/>
          <w:lang w:eastAsia="en-US"/>
        </w:rPr>
        <w:t xml:space="preserve"> «КЦСОН </w:t>
      </w:r>
      <w:r w:rsidR="00955116">
        <w:rPr>
          <w:rFonts w:eastAsia="Times New Roman"/>
          <w:b/>
          <w:bCs/>
          <w:szCs w:val="24"/>
          <w:lang w:eastAsia="en-US"/>
        </w:rPr>
        <w:t>Невьянского</w:t>
      </w:r>
      <w:r w:rsidR="00CC3F12" w:rsidRPr="00CC3F12">
        <w:rPr>
          <w:rFonts w:eastAsia="Times New Roman"/>
          <w:b/>
          <w:bCs/>
          <w:szCs w:val="24"/>
          <w:lang w:eastAsia="en-US"/>
        </w:rPr>
        <w:t xml:space="preserve"> района»</w:t>
      </w:r>
      <w:r w:rsidR="00CC3F12">
        <w:rPr>
          <w:rFonts w:eastAsia="Times New Roman"/>
          <w:b/>
          <w:bCs/>
          <w:szCs w:val="24"/>
          <w:lang w:eastAsia="en-US"/>
        </w:rPr>
        <w:t xml:space="preserve"> </w:t>
      </w:r>
      <w:r w:rsidR="002C0D0D" w:rsidRPr="001E0747">
        <w:rPr>
          <w:rFonts w:eastAsia="Times New Roman"/>
          <w:b/>
          <w:szCs w:val="24"/>
          <w:lang w:eastAsia="en-US"/>
        </w:rPr>
        <w:t>регламентирующие</w:t>
      </w:r>
      <w:r w:rsidRPr="001E0747">
        <w:rPr>
          <w:rFonts w:eastAsia="Times New Roman"/>
          <w:szCs w:val="24"/>
          <w:lang w:eastAsia="en-US"/>
        </w:rPr>
        <w:t xml:space="preserve"> требования, предъявляемые к содержанию котировочной заявки и порядку ее подачи.</w:t>
      </w:r>
    </w:p>
    <w:p w14:paraId="61E3B5A9" w14:textId="77777777" w:rsidR="001E0747" w:rsidRPr="001E0747" w:rsidRDefault="001E0747" w:rsidP="001E0747">
      <w:pPr>
        <w:suppressAutoHyphens/>
        <w:ind w:firstLine="0"/>
        <w:rPr>
          <w:rFonts w:eastAsia="Times New Roman"/>
          <w:szCs w:val="24"/>
          <w:lang w:eastAsia="en-US"/>
        </w:rPr>
      </w:pPr>
    </w:p>
    <w:tbl>
      <w:tblPr>
        <w:tblW w:w="10260" w:type="dxa"/>
        <w:tblInd w:w="108" w:type="dxa"/>
        <w:tblLayout w:type="fixed"/>
        <w:tblLook w:val="04A0" w:firstRow="1" w:lastRow="0" w:firstColumn="1" w:lastColumn="0" w:noHBand="0" w:noVBand="1"/>
      </w:tblPr>
      <w:tblGrid>
        <w:gridCol w:w="6121"/>
        <w:gridCol w:w="4139"/>
      </w:tblGrid>
      <w:tr w:rsidR="001E0747" w:rsidRPr="001E0747" w14:paraId="6FEE9076" w14:textId="77777777" w:rsidTr="001E0747">
        <w:trPr>
          <w:trHeight w:val="674"/>
        </w:trPr>
        <w:tc>
          <w:tcPr>
            <w:tcW w:w="6120" w:type="dxa"/>
          </w:tcPr>
          <w:p w14:paraId="77BCF413" w14:textId="77777777" w:rsidR="001E0747" w:rsidRPr="001E0747" w:rsidRDefault="001E0747" w:rsidP="001E0747">
            <w:pPr>
              <w:widowControl w:val="0"/>
              <w:suppressAutoHyphens/>
              <w:ind w:firstLine="0"/>
              <w:jc w:val="left"/>
              <w:rPr>
                <w:rFonts w:eastAsia="Times New Roman"/>
                <w:b/>
                <w:szCs w:val="24"/>
                <w:lang w:eastAsia="en-US"/>
              </w:rPr>
            </w:pPr>
            <w:r w:rsidRPr="001E0747">
              <w:rPr>
                <w:rFonts w:eastAsia="Times New Roman"/>
                <w:b/>
                <w:szCs w:val="24"/>
                <w:lang w:eastAsia="en-US"/>
              </w:rPr>
              <w:t>______________</w:t>
            </w:r>
          </w:p>
          <w:p w14:paraId="26EC7B62" w14:textId="77777777" w:rsidR="001E0747" w:rsidRPr="001E0747" w:rsidRDefault="001E0747" w:rsidP="001E0747">
            <w:pPr>
              <w:widowControl w:val="0"/>
              <w:suppressAutoHyphens/>
              <w:ind w:firstLine="0"/>
              <w:jc w:val="center"/>
              <w:rPr>
                <w:rFonts w:eastAsia="Times New Roman"/>
                <w:szCs w:val="24"/>
                <w:lang w:eastAsia="en-US"/>
              </w:rPr>
            </w:pPr>
            <w:r w:rsidRPr="001E0747">
              <w:rPr>
                <w:rFonts w:eastAsia="Times New Roman"/>
                <w:i/>
                <w:szCs w:val="24"/>
                <w:lang w:eastAsia="en-US"/>
              </w:rPr>
              <w:t xml:space="preserve"> Подпись руководителя, полномочного представителя участника, М.П. (для юр. лиц);  подпись участника</w:t>
            </w:r>
            <w:r w:rsidRPr="001E0747">
              <w:rPr>
                <w:rFonts w:eastAsia="Times New Roman"/>
                <w:b/>
                <w:i/>
                <w:iCs/>
                <w:szCs w:val="24"/>
                <w:lang w:eastAsia="en-US"/>
              </w:rPr>
              <w:t xml:space="preserve"> </w:t>
            </w:r>
            <w:r w:rsidRPr="001E0747">
              <w:rPr>
                <w:rFonts w:eastAsia="Times New Roman"/>
                <w:i/>
                <w:szCs w:val="24"/>
                <w:lang w:eastAsia="en-US"/>
              </w:rPr>
              <w:t>(для физ. лиц)</w:t>
            </w:r>
          </w:p>
        </w:tc>
        <w:tc>
          <w:tcPr>
            <w:tcW w:w="4139" w:type="dxa"/>
          </w:tcPr>
          <w:p w14:paraId="59462974" w14:textId="77777777" w:rsidR="001E0747" w:rsidRPr="001E0747" w:rsidRDefault="001E0747" w:rsidP="001E0747">
            <w:pPr>
              <w:widowControl w:val="0"/>
              <w:suppressAutoHyphens/>
              <w:ind w:firstLine="0"/>
              <w:jc w:val="center"/>
              <w:rPr>
                <w:rFonts w:eastAsia="Times New Roman"/>
                <w:szCs w:val="24"/>
                <w:lang w:eastAsia="en-US"/>
              </w:rPr>
            </w:pPr>
            <w:r w:rsidRPr="001E0747">
              <w:rPr>
                <w:rFonts w:eastAsia="Times New Roman"/>
                <w:b/>
                <w:bCs/>
                <w:szCs w:val="24"/>
                <w:u w:val="single"/>
                <w:lang w:eastAsia="en-US"/>
              </w:rPr>
              <w:t>/</w:t>
            </w:r>
            <w:r w:rsidRPr="001E0747">
              <w:rPr>
                <w:rFonts w:eastAsia="Times New Roman"/>
                <w:bCs/>
                <w:szCs w:val="24"/>
                <w:u w:val="single"/>
                <w:lang w:eastAsia="en-US"/>
              </w:rPr>
              <w:t xml:space="preserve">                                    </w:t>
            </w:r>
            <w:r w:rsidRPr="001E0747">
              <w:rPr>
                <w:rFonts w:eastAsia="Times New Roman"/>
                <w:b/>
                <w:bCs/>
                <w:szCs w:val="24"/>
                <w:u w:val="single"/>
                <w:lang w:eastAsia="en-US"/>
              </w:rPr>
              <w:t>/</w:t>
            </w:r>
          </w:p>
          <w:p w14:paraId="73B13296" w14:textId="77777777" w:rsidR="001E0747" w:rsidRPr="001E0747" w:rsidRDefault="001E0747" w:rsidP="001E0747">
            <w:pPr>
              <w:widowControl w:val="0"/>
              <w:suppressAutoHyphens/>
              <w:ind w:firstLine="0"/>
              <w:jc w:val="center"/>
              <w:rPr>
                <w:rFonts w:eastAsia="Times New Roman"/>
                <w:i/>
                <w:szCs w:val="24"/>
                <w:lang w:eastAsia="en-US"/>
              </w:rPr>
            </w:pPr>
            <w:r w:rsidRPr="001E0747">
              <w:rPr>
                <w:rFonts w:eastAsia="Times New Roman"/>
                <w:i/>
                <w:szCs w:val="24"/>
                <w:lang w:eastAsia="en-US"/>
              </w:rPr>
              <w:t>Расшифровка подписи (Ф.И.О.)</w:t>
            </w:r>
          </w:p>
        </w:tc>
      </w:tr>
    </w:tbl>
    <w:p w14:paraId="2E28F555" w14:textId="77777777" w:rsidR="00A530EB" w:rsidRDefault="00A530EB" w:rsidP="00A3089F">
      <w:pPr>
        <w:autoSpaceDE w:val="0"/>
        <w:autoSpaceDN w:val="0"/>
        <w:adjustRightInd w:val="0"/>
        <w:ind w:right="-2" w:firstLine="0"/>
        <w:jc w:val="center"/>
        <w:rPr>
          <w:szCs w:val="24"/>
          <w:vertAlign w:val="superscript"/>
        </w:rPr>
      </w:pPr>
    </w:p>
    <w:p w14:paraId="74587818" w14:textId="77777777" w:rsidR="009D56C7" w:rsidRDefault="009D56C7" w:rsidP="00CB6D22">
      <w:pPr>
        <w:ind w:firstLine="709"/>
        <w:contextualSpacing/>
        <w:jc w:val="center"/>
        <w:rPr>
          <w:b/>
          <w:szCs w:val="24"/>
        </w:rPr>
      </w:pPr>
    </w:p>
    <w:p w14:paraId="01043618" w14:textId="2FEECC02" w:rsidR="009D56C7" w:rsidRDefault="009D56C7" w:rsidP="00CB6D22">
      <w:pPr>
        <w:ind w:firstLine="709"/>
        <w:contextualSpacing/>
        <w:jc w:val="center"/>
        <w:rPr>
          <w:b/>
          <w:szCs w:val="24"/>
        </w:rPr>
      </w:pPr>
    </w:p>
    <w:p w14:paraId="77152544" w14:textId="791FBA57" w:rsidR="00955116" w:rsidRDefault="00955116" w:rsidP="00CB6D22">
      <w:pPr>
        <w:ind w:firstLine="709"/>
        <w:contextualSpacing/>
        <w:jc w:val="center"/>
        <w:rPr>
          <w:b/>
          <w:szCs w:val="24"/>
        </w:rPr>
      </w:pPr>
    </w:p>
    <w:p w14:paraId="513C8B19" w14:textId="38C74606" w:rsidR="00955116" w:rsidRDefault="00955116" w:rsidP="00CB6D22">
      <w:pPr>
        <w:ind w:firstLine="709"/>
        <w:contextualSpacing/>
        <w:jc w:val="center"/>
        <w:rPr>
          <w:b/>
          <w:szCs w:val="24"/>
        </w:rPr>
      </w:pPr>
    </w:p>
    <w:p w14:paraId="4FD63489" w14:textId="143370BB" w:rsidR="00955116" w:rsidRDefault="00955116" w:rsidP="00CB6D22">
      <w:pPr>
        <w:ind w:firstLine="709"/>
        <w:contextualSpacing/>
        <w:jc w:val="center"/>
        <w:rPr>
          <w:b/>
          <w:szCs w:val="24"/>
        </w:rPr>
      </w:pPr>
    </w:p>
    <w:p w14:paraId="14786FB5" w14:textId="2683232A" w:rsidR="00955116" w:rsidRDefault="00955116" w:rsidP="00CB6D22">
      <w:pPr>
        <w:ind w:firstLine="709"/>
        <w:contextualSpacing/>
        <w:jc w:val="center"/>
        <w:rPr>
          <w:b/>
          <w:szCs w:val="24"/>
        </w:rPr>
      </w:pPr>
    </w:p>
    <w:p w14:paraId="0FE8D7E7" w14:textId="630872A1" w:rsidR="00955116" w:rsidRDefault="00955116" w:rsidP="00CB6D22">
      <w:pPr>
        <w:ind w:firstLine="709"/>
        <w:contextualSpacing/>
        <w:jc w:val="center"/>
        <w:rPr>
          <w:b/>
          <w:szCs w:val="24"/>
        </w:rPr>
      </w:pPr>
    </w:p>
    <w:p w14:paraId="56227FFA" w14:textId="3CDB7741" w:rsidR="00955116" w:rsidRDefault="00955116" w:rsidP="00CB6D22">
      <w:pPr>
        <w:ind w:firstLine="709"/>
        <w:contextualSpacing/>
        <w:jc w:val="center"/>
        <w:rPr>
          <w:b/>
          <w:szCs w:val="24"/>
        </w:rPr>
      </w:pPr>
    </w:p>
    <w:p w14:paraId="4A7ADEAA" w14:textId="1EF8D256" w:rsidR="00955116" w:rsidRDefault="00955116" w:rsidP="00CB6D22">
      <w:pPr>
        <w:ind w:firstLine="709"/>
        <w:contextualSpacing/>
        <w:jc w:val="center"/>
        <w:rPr>
          <w:b/>
          <w:szCs w:val="24"/>
        </w:rPr>
      </w:pPr>
    </w:p>
    <w:p w14:paraId="4AA9F147" w14:textId="154F53E6" w:rsidR="00955116" w:rsidRDefault="00955116" w:rsidP="00CB6D22">
      <w:pPr>
        <w:ind w:firstLine="709"/>
        <w:contextualSpacing/>
        <w:jc w:val="center"/>
        <w:rPr>
          <w:b/>
          <w:szCs w:val="24"/>
        </w:rPr>
      </w:pPr>
    </w:p>
    <w:p w14:paraId="1F524E83" w14:textId="0975FD8A" w:rsidR="00955116" w:rsidRDefault="00955116" w:rsidP="00CB6D22">
      <w:pPr>
        <w:ind w:firstLine="709"/>
        <w:contextualSpacing/>
        <w:jc w:val="center"/>
        <w:rPr>
          <w:b/>
          <w:szCs w:val="24"/>
        </w:rPr>
      </w:pPr>
    </w:p>
    <w:p w14:paraId="0E8C5088" w14:textId="0B737C69" w:rsidR="00955116" w:rsidRDefault="00955116" w:rsidP="00CB6D22">
      <w:pPr>
        <w:ind w:firstLine="709"/>
        <w:contextualSpacing/>
        <w:jc w:val="center"/>
        <w:rPr>
          <w:b/>
          <w:szCs w:val="24"/>
        </w:rPr>
      </w:pPr>
    </w:p>
    <w:p w14:paraId="6878704E" w14:textId="00D630D5" w:rsidR="00955116" w:rsidRDefault="00955116" w:rsidP="00CB6D22">
      <w:pPr>
        <w:ind w:firstLine="709"/>
        <w:contextualSpacing/>
        <w:jc w:val="center"/>
        <w:rPr>
          <w:b/>
          <w:szCs w:val="24"/>
        </w:rPr>
      </w:pPr>
    </w:p>
    <w:p w14:paraId="341BFAED" w14:textId="4D33382B" w:rsidR="00955116" w:rsidRDefault="00955116" w:rsidP="00CB6D22">
      <w:pPr>
        <w:ind w:firstLine="709"/>
        <w:contextualSpacing/>
        <w:jc w:val="center"/>
        <w:rPr>
          <w:b/>
          <w:szCs w:val="24"/>
        </w:rPr>
      </w:pPr>
    </w:p>
    <w:p w14:paraId="40FE9D77" w14:textId="6F0652F6" w:rsidR="00955116" w:rsidRDefault="00955116" w:rsidP="00CB6D22">
      <w:pPr>
        <w:ind w:firstLine="709"/>
        <w:contextualSpacing/>
        <w:jc w:val="center"/>
        <w:rPr>
          <w:b/>
          <w:szCs w:val="24"/>
        </w:rPr>
      </w:pPr>
    </w:p>
    <w:p w14:paraId="60A997D5" w14:textId="4A05B8A2" w:rsidR="00955116" w:rsidRDefault="00955116" w:rsidP="00CB6D22">
      <w:pPr>
        <w:ind w:firstLine="709"/>
        <w:contextualSpacing/>
        <w:jc w:val="center"/>
        <w:rPr>
          <w:b/>
          <w:szCs w:val="24"/>
        </w:rPr>
      </w:pPr>
    </w:p>
    <w:p w14:paraId="588901AE" w14:textId="290BB427" w:rsidR="00955116" w:rsidRDefault="00955116" w:rsidP="00CB6D22">
      <w:pPr>
        <w:ind w:firstLine="709"/>
        <w:contextualSpacing/>
        <w:jc w:val="center"/>
        <w:rPr>
          <w:b/>
          <w:szCs w:val="24"/>
        </w:rPr>
      </w:pPr>
    </w:p>
    <w:p w14:paraId="410B0752" w14:textId="0A8F80E6" w:rsidR="00955116" w:rsidRDefault="00955116" w:rsidP="00CB6D22">
      <w:pPr>
        <w:ind w:firstLine="709"/>
        <w:contextualSpacing/>
        <w:jc w:val="center"/>
        <w:rPr>
          <w:b/>
          <w:szCs w:val="24"/>
        </w:rPr>
      </w:pPr>
    </w:p>
    <w:p w14:paraId="3E50B585" w14:textId="1C1540C2" w:rsidR="00955116" w:rsidRDefault="00955116" w:rsidP="00CB6D22">
      <w:pPr>
        <w:ind w:firstLine="709"/>
        <w:contextualSpacing/>
        <w:jc w:val="center"/>
        <w:rPr>
          <w:b/>
          <w:szCs w:val="24"/>
        </w:rPr>
      </w:pPr>
    </w:p>
    <w:p w14:paraId="76621D54" w14:textId="2CB4DCB3" w:rsidR="00955116" w:rsidRDefault="00955116" w:rsidP="00CB6D22">
      <w:pPr>
        <w:ind w:firstLine="709"/>
        <w:contextualSpacing/>
        <w:jc w:val="center"/>
        <w:rPr>
          <w:b/>
          <w:szCs w:val="24"/>
        </w:rPr>
      </w:pPr>
    </w:p>
    <w:p w14:paraId="31838C81" w14:textId="5EC6DD65" w:rsidR="00955116" w:rsidRDefault="00955116" w:rsidP="00CB6D22">
      <w:pPr>
        <w:ind w:firstLine="709"/>
        <w:contextualSpacing/>
        <w:jc w:val="center"/>
        <w:rPr>
          <w:b/>
          <w:szCs w:val="24"/>
        </w:rPr>
      </w:pPr>
    </w:p>
    <w:p w14:paraId="0E2856EB" w14:textId="48EF0184" w:rsidR="00955116" w:rsidRDefault="00955116" w:rsidP="00CB6D22">
      <w:pPr>
        <w:ind w:firstLine="709"/>
        <w:contextualSpacing/>
        <w:jc w:val="center"/>
        <w:rPr>
          <w:b/>
          <w:szCs w:val="24"/>
        </w:rPr>
      </w:pPr>
    </w:p>
    <w:p w14:paraId="1419F85A" w14:textId="039F2EDB" w:rsidR="00955116" w:rsidRDefault="00955116" w:rsidP="00CB6D22">
      <w:pPr>
        <w:ind w:firstLine="709"/>
        <w:contextualSpacing/>
        <w:jc w:val="center"/>
        <w:rPr>
          <w:b/>
          <w:szCs w:val="24"/>
        </w:rPr>
      </w:pPr>
    </w:p>
    <w:p w14:paraId="0CD54527" w14:textId="77777777" w:rsidR="00955116" w:rsidRDefault="00955116" w:rsidP="00CB6D22">
      <w:pPr>
        <w:ind w:firstLine="709"/>
        <w:contextualSpacing/>
        <w:jc w:val="center"/>
        <w:rPr>
          <w:b/>
          <w:szCs w:val="24"/>
        </w:rPr>
      </w:pPr>
    </w:p>
    <w:p w14:paraId="199BF67C" w14:textId="77777777" w:rsidR="00CB6D22" w:rsidRPr="00D65F37" w:rsidRDefault="00CB6D22" w:rsidP="00CB6D22">
      <w:pPr>
        <w:ind w:firstLine="709"/>
        <w:contextualSpacing/>
        <w:jc w:val="center"/>
        <w:rPr>
          <w:b/>
          <w:szCs w:val="24"/>
        </w:rPr>
      </w:pPr>
      <w:r w:rsidRPr="00D65F37">
        <w:rPr>
          <w:b/>
          <w:szCs w:val="24"/>
        </w:rPr>
        <w:t xml:space="preserve">СОГЛАСИЕ </w:t>
      </w:r>
      <w:r w:rsidRPr="00D65F37">
        <w:rPr>
          <w:b/>
          <w:szCs w:val="24"/>
        </w:rPr>
        <w:br/>
        <w:t xml:space="preserve">НА ОБРАБОТКУ ПЕРСОНАЛЬНЫХ ДАННЫХ </w:t>
      </w:r>
    </w:p>
    <w:p w14:paraId="0F4BBCA2" w14:textId="77777777" w:rsidR="00CB6D22" w:rsidRPr="00D65F37" w:rsidRDefault="00CB6D22" w:rsidP="00CB6D22">
      <w:pPr>
        <w:shd w:val="clear" w:color="auto" w:fill="FFFFFF"/>
        <w:ind w:firstLine="709"/>
        <w:contextualSpacing/>
        <w:rPr>
          <w:color w:val="000000"/>
          <w:szCs w:val="24"/>
        </w:rPr>
      </w:pPr>
    </w:p>
    <w:p w14:paraId="679039B3" w14:textId="10DD2E5A" w:rsidR="00CB6D22" w:rsidRPr="00D65F37" w:rsidRDefault="00CB6D22" w:rsidP="00CB6D22">
      <w:pPr>
        <w:shd w:val="clear" w:color="auto" w:fill="FFFFFF"/>
        <w:contextualSpacing/>
        <w:jc w:val="right"/>
        <w:rPr>
          <w:color w:val="000000"/>
          <w:szCs w:val="24"/>
        </w:rPr>
      </w:pPr>
      <w:r w:rsidRPr="00D65F37">
        <w:rPr>
          <w:color w:val="000000"/>
          <w:szCs w:val="24"/>
        </w:rPr>
        <w:t xml:space="preserve">                    _</w:t>
      </w:r>
      <w:proofErr w:type="gramStart"/>
      <w:r w:rsidRPr="00D65F37">
        <w:rPr>
          <w:color w:val="000000"/>
          <w:szCs w:val="24"/>
        </w:rPr>
        <w:t>_._</w:t>
      </w:r>
      <w:proofErr w:type="gramEnd"/>
      <w:r w:rsidRPr="00D65F37">
        <w:rPr>
          <w:color w:val="000000"/>
          <w:szCs w:val="24"/>
        </w:rPr>
        <w:t>___________.202</w:t>
      </w:r>
      <w:r w:rsidR="0022511A">
        <w:rPr>
          <w:color w:val="000000"/>
          <w:szCs w:val="24"/>
        </w:rPr>
        <w:t>_</w:t>
      </w:r>
      <w:r w:rsidR="00FF4ECE">
        <w:rPr>
          <w:color w:val="000000"/>
          <w:szCs w:val="24"/>
        </w:rPr>
        <w:t>г.</w:t>
      </w:r>
      <w:r w:rsidRPr="00D65F37">
        <w:rPr>
          <w:color w:val="000000"/>
          <w:szCs w:val="24"/>
        </w:rPr>
        <w:t xml:space="preserve">                </w:t>
      </w:r>
    </w:p>
    <w:p w14:paraId="23027BFB" w14:textId="77777777" w:rsidR="00CB6D22" w:rsidRPr="00D65F37" w:rsidRDefault="00CB6D22" w:rsidP="00CB6D22">
      <w:pPr>
        <w:autoSpaceDE w:val="0"/>
        <w:autoSpaceDN w:val="0"/>
        <w:adjustRightInd w:val="0"/>
        <w:contextualSpacing/>
        <w:rPr>
          <w:color w:val="000000"/>
          <w:szCs w:val="24"/>
        </w:rPr>
      </w:pPr>
      <w:r w:rsidRPr="00D65F37">
        <w:rPr>
          <w:color w:val="000000"/>
          <w:szCs w:val="24"/>
        </w:rPr>
        <w:t xml:space="preserve">   </w:t>
      </w:r>
    </w:p>
    <w:p w14:paraId="315B1637" w14:textId="77777777" w:rsidR="00CB6D22" w:rsidRPr="00D65F37" w:rsidRDefault="00CB6D22" w:rsidP="00CB6D22">
      <w:pPr>
        <w:autoSpaceDE w:val="0"/>
        <w:autoSpaceDN w:val="0"/>
        <w:adjustRightInd w:val="0"/>
        <w:contextualSpacing/>
        <w:rPr>
          <w:i/>
          <w:color w:val="000000"/>
          <w:szCs w:val="24"/>
          <w:vertAlign w:val="superscript"/>
        </w:rPr>
      </w:pPr>
      <w:r w:rsidRPr="00D65F37">
        <w:rPr>
          <w:color w:val="000000"/>
          <w:szCs w:val="24"/>
        </w:rPr>
        <w:t xml:space="preserve">Я, _________________________________________________________________________, выдан___________________________________________, адрес </w:t>
      </w:r>
      <w:proofErr w:type="gramStart"/>
      <w:r w:rsidRPr="00D65F37">
        <w:rPr>
          <w:color w:val="000000"/>
          <w:szCs w:val="24"/>
        </w:rPr>
        <w:t>регистрации:_</w:t>
      </w:r>
      <w:proofErr w:type="gramEnd"/>
      <w:r w:rsidRPr="00D65F37">
        <w:rPr>
          <w:color w:val="000000"/>
          <w:szCs w:val="24"/>
        </w:rPr>
        <w:t>______________________________,</w:t>
      </w:r>
      <w:r w:rsidRPr="00D65F37">
        <w:rPr>
          <w:i/>
          <w:color w:val="000000"/>
          <w:szCs w:val="24"/>
          <w:vertAlign w:val="superscript"/>
        </w:rPr>
        <w:t xml:space="preserve"> </w:t>
      </w:r>
      <w:r w:rsidRPr="00D65F37">
        <w:rPr>
          <w:szCs w:val="24"/>
        </w:rPr>
        <w:t>даю свое согласие _____________________________________________на обработку</w:t>
      </w:r>
      <w:r w:rsidRPr="00D65F37">
        <w:rPr>
          <w:i/>
          <w:color w:val="000000"/>
          <w:szCs w:val="24"/>
          <w:vertAlign w:val="superscript"/>
        </w:rPr>
        <w:t xml:space="preserve"> </w:t>
      </w:r>
      <w:r w:rsidRPr="00D65F37">
        <w:rPr>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E700125" w14:textId="77777777" w:rsidR="00CB6D22" w:rsidRPr="00D65F37" w:rsidRDefault="00CB6D22" w:rsidP="00CB6D22">
      <w:pPr>
        <w:contextualSpacing/>
        <w:rPr>
          <w:szCs w:val="24"/>
        </w:rPr>
      </w:pPr>
      <w:r w:rsidRPr="00D65F37">
        <w:rPr>
          <w:szCs w:val="24"/>
        </w:rPr>
        <w:t>Я даю согласие на использование персональных данных исключительно</w:t>
      </w:r>
      <w:r w:rsidRPr="00D65F37">
        <w:rPr>
          <w:b/>
          <w:szCs w:val="24"/>
        </w:rPr>
        <w:t xml:space="preserve"> </w:t>
      </w:r>
      <w:r w:rsidRPr="00D65F37">
        <w:rPr>
          <w:szCs w:val="24"/>
        </w:rPr>
        <w:t xml:space="preserve">в целях формирования кадрового документооборота предприятия, бухгалтерских операций и налоговых отчислений, </w:t>
      </w:r>
      <w:r w:rsidRPr="00D65F37">
        <w:rPr>
          <w:color w:val="000000"/>
          <w:szCs w:val="24"/>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D65F37">
        <w:rPr>
          <w:color w:val="000000"/>
          <w:szCs w:val="24"/>
        </w:rPr>
        <w:t>т.ч</w:t>
      </w:r>
      <w:proofErr w:type="spellEnd"/>
      <w:r w:rsidRPr="00D65F37">
        <w:rPr>
          <w:color w:val="000000"/>
          <w:szCs w:val="24"/>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79E88EA7" w14:textId="77777777" w:rsidR="00CB6D22" w:rsidRPr="00D65F37" w:rsidRDefault="00CB6D22" w:rsidP="00CB6D22">
      <w:pPr>
        <w:shd w:val="clear" w:color="auto" w:fill="FFFFFF"/>
        <w:contextualSpacing/>
        <w:rPr>
          <w:i/>
          <w:szCs w:val="24"/>
          <w:vertAlign w:val="superscript"/>
        </w:rPr>
      </w:pPr>
      <w:r w:rsidRPr="00D65F37">
        <w:rPr>
          <w:color w:val="000000"/>
          <w:szCs w:val="24"/>
        </w:rPr>
        <w:t>До моего сведения доведено, что_______________________________</w:t>
      </w:r>
      <w:r w:rsidRPr="00D65F37">
        <w:rPr>
          <w:szCs w:val="24"/>
        </w:rPr>
        <w:t xml:space="preserve"> </w:t>
      </w:r>
      <w:r w:rsidRPr="00D65F37">
        <w:rPr>
          <w:color w:val="000000"/>
          <w:szCs w:val="24"/>
        </w:rPr>
        <w:t>гарантирует</w:t>
      </w:r>
      <w:r w:rsidRPr="00D65F37">
        <w:rPr>
          <w:i/>
          <w:szCs w:val="24"/>
          <w:vertAlign w:val="superscript"/>
        </w:rPr>
        <w:t xml:space="preserve"> </w:t>
      </w:r>
      <w:r w:rsidRPr="00D65F37">
        <w:rPr>
          <w:color w:val="000000"/>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D65F37">
        <w:rPr>
          <w:color w:val="000000"/>
          <w:szCs w:val="24"/>
        </w:rPr>
        <w:t>моему  письменному</w:t>
      </w:r>
      <w:proofErr w:type="gramEnd"/>
      <w:r w:rsidRPr="00D65F37">
        <w:rPr>
          <w:color w:val="000000"/>
          <w:szCs w:val="24"/>
        </w:rPr>
        <w:t xml:space="preserve"> заявлению.  </w:t>
      </w:r>
    </w:p>
    <w:p w14:paraId="69B58EEE" w14:textId="77777777" w:rsidR="00CB6D22" w:rsidRPr="00D65F37" w:rsidRDefault="00CB6D22" w:rsidP="00CB6D22">
      <w:pPr>
        <w:shd w:val="clear" w:color="auto" w:fill="FFFFFF"/>
        <w:contextualSpacing/>
        <w:rPr>
          <w:color w:val="000000"/>
          <w:szCs w:val="24"/>
        </w:rPr>
      </w:pPr>
      <w:r w:rsidRPr="00D65F37">
        <w:rPr>
          <w:color w:val="000000"/>
          <w:szCs w:val="24"/>
        </w:rPr>
        <w:t>Подтверждаю, что, давая согласие, я действую без принуждения, по собственной воле и в своих интересах.</w:t>
      </w:r>
      <w:r w:rsidRPr="00D65F37">
        <w:rPr>
          <w:i/>
          <w:color w:val="000000"/>
          <w:szCs w:val="24"/>
        </w:rPr>
        <w:t xml:space="preserve">                 </w:t>
      </w:r>
    </w:p>
    <w:p w14:paraId="753940CF" w14:textId="77777777" w:rsidR="00CB6D22" w:rsidRPr="006639BE" w:rsidRDefault="00CB6D22" w:rsidP="00CB6D22">
      <w:pPr>
        <w:shd w:val="clear" w:color="auto" w:fill="FFFFFF"/>
        <w:contextualSpacing/>
        <w:rPr>
          <w:i/>
          <w:color w:val="000000"/>
          <w:szCs w:val="24"/>
        </w:rPr>
      </w:pPr>
      <w:r w:rsidRPr="00D65F37">
        <w:rPr>
          <w:i/>
          <w:color w:val="000000"/>
          <w:szCs w:val="24"/>
        </w:rPr>
        <w:t xml:space="preserve">                                                                  </w:t>
      </w:r>
      <w:r w:rsidR="00AD079C">
        <w:rPr>
          <w:i/>
          <w:color w:val="000000"/>
          <w:szCs w:val="24"/>
        </w:rPr>
        <w:t xml:space="preserve">          </w:t>
      </w:r>
      <w:r w:rsidRPr="00D65F37">
        <w:rPr>
          <w:i/>
          <w:color w:val="000000"/>
          <w:szCs w:val="24"/>
        </w:rPr>
        <w:t xml:space="preserve">                      ФИО</w:t>
      </w:r>
    </w:p>
    <w:p w14:paraId="30784B2C" w14:textId="77777777" w:rsidR="00CB6D22" w:rsidRPr="00603AE1" w:rsidRDefault="00CB6D22" w:rsidP="00CB6D22">
      <w:pPr>
        <w:pStyle w:val="a5"/>
        <w:jc w:val="center"/>
        <w:rPr>
          <w:rFonts w:ascii="Times New Roman" w:hAnsi="Times New Roman"/>
          <w:b/>
          <w:sz w:val="16"/>
          <w:szCs w:val="16"/>
        </w:rPr>
      </w:pPr>
    </w:p>
    <w:p w14:paraId="11E8A823" w14:textId="77777777" w:rsidR="00A530EB" w:rsidRDefault="00A530EB" w:rsidP="00A3089F">
      <w:pPr>
        <w:autoSpaceDE w:val="0"/>
        <w:autoSpaceDN w:val="0"/>
        <w:adjustRightInd w:val="0"/>
        <w:ind w:right="-2" w:firstLine="0"/>
        <w:jc w:val="center"/>
        <w:rPr>
          <w:szCs w:val="24"/>
          <w:vertAlign w:val="superscript"/>
        </w:rPr>
      </w:pPr>
    </w:p>
    <w:p w14:paraId="2586EF54" w14:textId="77777777" w:rsidR="00A530EB" w:rsidRDefault="00A530EB" w:rsidP="00C265AF">
      <w:pPr>
        <w:autoSpaceDE w:val="0"/>
        <w:autoSpaceDN w:val="0"/>
        <w:adjustRightInd w:val="0"/>
        <w:ind w:right="-2" w:firstLine="0"/>
        <w:rPr>
          <w:szCs w:val="24"/>
          <w:vertAlign w:val="superscript"/>
        </w:rPr>
      </w:pPr>
    </w:p>
    <w:p w14:paraId="44982E3A" w14:textId="77777777" w:rsidR="00A530EB" w:rsidRDefault="00A530EB" w:rsidP="00575B8B">
      <w:pPr>
        <w:ind w:firstLine="0"/>
      </w:pPr>
      <w:bookmarkStart w:id="2" w:name="_GoBack"/>
      <w:bookmarkEnd w:id="2"/>
    </w:p>
    <w:sectPr w:rsidR="00A530EB" w:rsidSect="00AC4B15">
      <w:pgSz w:w="11905" w:h="16838"/>
      <w:pgMar w:top="567" w:right="706" w:bottom="567" w:left="1134" w:header="720" w:footer="3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D70A2" w14:textId="77777777" w:rsidR="00BC0C0D" w:rsidRDefault="00BC0C0D" w:rsidP="00AD71AC">
      <w:r>
        <w:separator/>
      </w:r>
    </w:p>
  </w:endnote>
  <w:endnote w:type="continuationSeparator" w:id="0">
    <w:p w14:paraId="08724C8F" w14:textId="77777777" w:rsidR="00BC0C0D" w:rsidRDefault="00BC0C0D" w:rsidP="00AD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w:panose1 w:val="00000000000000000000"/>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190A" w14:textId="26D8A598" w:rsidR="00BC0C0D" w:rsidRDefault="00BC0C0D" w:rsidP="00AD71AC">
    <w:pPr>
      <w:pStyle w:val="ac"/>
      <w:jc w:val="center"/>
    </w:pPr>
    <w:r w:rsidRPr="00AD71AC">
      <w:rPr>
        <w:sz w:val="20"/>
      </w:rPr>
      <w:t xml:space="preserve">Страница </w:t>
    </w:r>
    <w:r w:rsidRPr="00AD71AC">
      <w:rPr>
        <w:b/>
        <w:bCs/>
        <w:sz w:val="20"/>
      </w:rPr>
      <w:fldChar w:fldCharType="begin"/>
    </w:r>
    <w:r w:rsidRPr="00AD71AC">
      <w:rPr>
        <w:b/>
        <w:bCs/>
        <w:sz w:val="20"/>
      </w:rPr>
      <w:instrText>PAGE</w:instrText>
    </w:r>
    <w:r w:rsidRPr="00AD71AC">
      <w:rPr>
        <w:b/>
        <w:bCs/>
        <w:sz w:val="20"/>
      </w:rPr>
      <w:fldChar w:fldCharType="separate"/>
    </w:r>
    <w:r w:rsidR="002A3777">
      <w:rPr>
        <w:b/>
        <w:bCs/>
        <w:noProof/>
        <w:sz w:val="20"/>
      </w:rPr>
      <w:t>13</w:t>
    </w:r>
    <w:r w:rsidRPr="00AD71AC">
      <w:rPr>
        <w:b/>
        <w:bCs/>
        <w:sz w:val="20"/>
      </w:rPr>
      <w:fldChar w:fldCharType="end"/>
    </w:r>
    <w:r w:rsidRPr="00AD71AC">
      <w:rPr>
        <w:sz w:val="20"/>
      </w:rPr>
      <w:t xml:space="preserve"> из </w:t>
    </w:r>
    <w:r w:rsidRPr="00AD71AC">
      <w:rPr>
        <w:b/>
        <w:bCs/>
        <w:sz w:val="20"/>
      </w:rPr>
      <w:fldChar w:fldCharType="begin"/>
    </w:r>
    <w:r w:rsidRPr="00AD71AC">
      <w:rPr>
        <w:b/>
        <w:bCs/>
        <w:sz w:val="20"/>
      </w:rPr>
      <w:instrText>NUMPAGES</w:instrText>
    </w:r>
    <w:r w:rsidRPr="00AD71AC">
      <w:rPr>
        <w:b/>
        <w:bCs/>
        <w:sz w:val="20"/>
      </w:rPr>
      <w:fldChar w:fldCharType="separate"/>
    </w:r>
    <w:r w:rsidR="002A3777">
      <w:rPr>
        <w:b/>
        <w:bCs/>
        <w:noProof/>
        <w:sz w:val="20"/>
      </w:rPr>
      <w:t>35</w:t>
    </w:r>
    <w:r w:rsidRPr="00AD71AC">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1841" w14:textId="5910200B" w:rsidR="00BC0C0D" w:rsidRDefault="00BC0C0D" w:rsidP="00AD71AC">
    <w:pPr>
      <w:pStyle w:val="ac"/>
      <w:jc w:val="center"/>
    </w:pPr>
    <w:r w:rsidRPr="00AD71AC">
      <w:rPr>
        <w:sz w:val="20"/>
      </w:rPr>
      <w:t xml:space="preserve">Страница </w:t>
    </w:r>
    <w:r w:rsidRPr="00AD71AC">
      <w:rPr>
        <w:b/>
        <w:bCs/>
        <w:sz w:val="20"/>
      </w:rPr>
      <w:fldChar w:fldCharType="begin"/>
    </w:r>
    <w:r w:rsidRPr="00AD71AC">
      <w:rPr>
        <w:b/>
        <w:bCs/>
        <w:sz w:val="20"/>
      </w:rPr>
      <w:instrText>PAGE</w:instrText>
    </w:r>
    <w:r w:rsidRPr="00AD71AC">
      <w:rPr>
        <w:b/>
        <w:bCs/>
        <w:sz w:val="20"/>
      </w:rPr>
      <w:fldChar w:fldCharType="separate"/>
    </w:r>
    <w:r w:rsidR="002A3777">
      <w:rPr>
        <w:b/>
        <w:bCs/>
        <w:noProof/>
        <w:sz w:val="20"/>
      </w:rPr>
      <w:t>35</w:t>
    </w:r>
    <w:r w:rsidRPr="00AD71AC">
      <w:rPr>
        <w:b/>
        <w:bCs/>
        <w:sz w:val="20"/>
      </w:rPr>
      <w:fldChar w:fldCharType="end"/>
    </w:r>
    <w:r w:rsidRPr="00AD71AC">
      <w:rPr>
        <w:sz w:val="20"/>
      </w:rPr>
      <w:t xml:space="preserve"> из </w:t>
    </w:r>
    <w:r w:rsidRPr="00AD71AC">
      <w:rPr>
        <w:b/>
        <w:bCs/>
        <w:sz w:val="20"/>
      </w:rPr>
      <w:fldChar w:fldCharType="begin"/>
    </w:r>
    <w:r w:rsidRPr="00AD71AC">
      <w:rPr>
        <w:b/>
        <w:bCs/>
        <w:sz w:val="20"/>
      </w:rPr>
      <w:instrText>NUMPAGES</w:instrText>
    </w:r>
    <w:r w:rsidRPr="00AD71AC">
      <w:rPr>
        <w:b/>
        <w:bCs/>
        <w:sz w:val="20"/>
      </w:rPr>
      <w:fldChar w:fldCharType="separate"/>
    </w:r>
    <w:r w:rsidR="002A3777">
      <w:rPr>
        <w:b/>
        <w:bCs/>
        <w:noProof/>
        <w:sz w:val="20"/>
      </w:rPr>
      <w:t>35</w:t>
    </w:r>
    <w:r w:rsidRPr="00AD71A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23034" w14:textId="77777777" w:rsidR="00BC0C0D" w:rsidRDefault="00BC0C0D" w:rsidP="00AD71AC">
      <w:r>
        <w:separator/>
      </w:r>
    </w:p>
  </w:footnote>
  <w:footnote w:type="continuationSeparator" w:id="0">
    <w:p w14:paraId="47B64B32" w14:textId="77777777" w:rsidR="00BC0C0D" w:rsidRDefault="00BC0C0D" w:rsidP="00AD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D488EC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9950FE2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sz w:val="20"/>
        <w:szCs w:val="20"/>
      </w:rPr>
    </w:lvl>
  </w:abstractNum>
  <w:abstractNum w:abstractNumId="4"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15:restartNumberingAfterBreak="0">
    <w:nsid w:val="042405D8"/>
    <w:multiLevelType w:val="hybridMultilevel"/>
    <w:tmpl w:val="CFF68B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5DE48C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130313CA"/>
    <w:multiLevelType w:val="multilevel"/>
    <w:tmpl w:val="0419001F"/>
    <w:styleLink w:val="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9" w15:restartNumberingAfterBreak="0">
    <w:nsid w:val="1BA24C1F"/>
    <w:multiLevelType w:val="multilevel"/>
    <w:tmpl w:val="D706A452"/>
    <w:lvl w:ilvl="0">
      <w:start w:val="1"/>
      <w:numFmt w:val="decimal"/>
      <w:pStyle w:val="ListNum"/>
      <w:lvlText w:val="%1."/>
      <w:lvlJc w:val="left"/>
      <w:pPr>
        <w:tabs>
          <w:tab w:val="num" w:pos="502"/>
        </w:tabs>
        <w:ind w:left="426" w:hanging="284"/>
      </w:pPr>
      <w:rPr>
        <w:rFonts w:cs="Times New Roman"/>
        <w:b/>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1D8A676C"/>
    <w:multiLevelType w:val="hybridMultilevel"/>
    <w:tmpl w:val="BD0E7670"/>
    <w:lvl w:ilvl="0" w:tplc="FFFFFFFF">
      <w:start w:val="1"/>
      <w:numFmt w:val="bullet"/>
      <w:lvlText w:val="-"/>
      <w:lvlJc w:val="left"/>
      <w:pPr>
        <w:tabs>
          <w:tab w:val="num" w:pos="1287"/>
        </w:tabs>
        <w:ind w:left="1287" w:hanging="360"/>
      </w:pPr>
      <w:rPr>
        <w:rFonts w:ascii="Arial" w:hAnsi="Arial" w:cs="Times New Roman" w:hint="default"/>
      </w:rPr>
    </w:lvl>
    <w:lvl w:ilvl="1" w:tplc="FFFFFFFF">
      <w:start w:val="1"/>
      <w:numFmt w:val="lowerLetter"/>
      <w:lvlText w:val="%2."/>
      <w:lvlJc w:val="left"/>
      <w:pPr>
        <w:ind w:left="2007" w:hanging="360"/>
      </w:pPr>
      <w:rPr>
        <w:rFonts w:cs="Times New Roman"/>
      </w:rPr>
    </w:lvl>
    <w:lvl w:ilvl="2" w:tplc="FFFFFFFF">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rPr>
    </w:lvl>
    <w:lvl w:ilvl="4" w:tplc="FFFFFFFF">
      <w:start w:val="1"/>
      <w:numFmt w:val="lowerLetter"/>
      <w:lvlText w:val="%5."/>
      <w:lvlJc w:val="left"/>
      <w:pPr>
        <w:ind w:left="4167" w:hanging="360"/>
      </w:pPr>
      <w:rPr>
        <w:rFonts w:cs="Times New Roman"/>
      </w:rPr>
    </w:lvl>
    <w:lvl w:ilvl="5" w:tplc="FFFFFFFF">
      <w:start w:val="1"/>
      <w:numFmt w:val="lowerRoman"/>
      <w:lvlText w:val="%6."/>
      <w:lvlJc w:val="right"/>
      <w:pPr>
        <w:ind w:left="4887" w:hanging="180"/>
      </w:pPr>
      <w:rPr>
        <w:rFonts w:cs="Times New Roman"/>
      </w:rPr>
    </w:lvl>
    <w:lvl w:ilvl="6" w:tplc="FFFFFFFF">
      <w:start w:val="1"/>
      <w:numFmt w:val="decimal"/>
      <w:lvlText w:val="%7."/>
      <w:lvlJc w:val="left"/>
      <w:pPr>
        <w:ind w:left="5607" w:hanging="360"/>
      </w:pPr>
      <w:rPr>
        <w:rFonts w:cs="Times New Roman"/>
      </w:rPr>
    </w:lvl>
    <w:lvl w:ilvl="7" w:tplc="FFFFFFFF">
      <w:start w:val="1"/>
      <w:numFmt w:val="lowerLetter"/>
      <w:lvlText w:val="%8."/>
      <w:lvlJc w:val="left"/>
      <w:pPr>
        <w:ind w:left="6327" w:hanging="360"/>
      </w:pPr>
      <w:rPr>
        <w:rFonts w:cs="Times New Roman"/>
      </w:rPr>
    </w:lvl>
    <w:lvl w:ilvl="8" w:tplc="FFFFFFFF">
      <w:start w:val="1"/>
      <w:numFmt w:val="lowerRoman"/>
      <w:lvlText w:val="%9."/>
      <w:lvlJc w:val="right"/>
      <w:pPr>
        <w:ind w:left="7047" w:hanging="180"/>
      </w:pPr>
      <w:rPr>
        <w:rFonts w:cs="Times New Roman"/>
      </w:rPr>
    </w:lvl>
  </w:abstractNum>
  <w:abstractNum w:abstractNumId="11" w15:restartNumberingAfterBreak="0">
    <w:nsid w:val="1DC84308"/>
    <w:multiLevelType w:val="hybridMultilevel"/>
    <w:tmpl w:val="82AC74CA"/>
    <w:lvl w:ilvl="0" w:tplc="04190005">
      <w:start w:val="1"/>
      <w:numFmt w:val="bullet"/>
      <w:pStyle w:val="heading1normal"/>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71AD9"/>
    <w:multiLevelType w:val="multilevel"/>
    <w:tmpl w:val="7B7A9660"/>
    <w:lvl w:ilvl="0">
      <w:start w:val="1"/>
      <w:numFmt w:val="decimal"/>
      <w:pStyle w:val="-"/>
      <w:lvlText w:val="%1."/>
      <w:lvlJc w:val="center"/>
      <w:pPr>
        <w:tabs>
          <w:tab w:val="num" w:pos="0"/>
        </w:tabs>
        <w:ind w:left="0" w:firstLine="0"/>
      </w:pPr>
      <w:rPr>
        <w:b/>
        <w:i w:val="0"/>
      </w:rPr>
    </w:lvl>
    <w:lvl w:ilvl="1">
      <w:start w:val="1"/>
      <w:numFmt w:val="decimal"/>
      <w:pStyle w:val="-"/>
      <w:lvlText w:val="%1.%2"/>
      <w:lvlJc w:val="left"/>
      <w:pPr>
        <w:tabs>
          <w:tab w:val="num" w:pos="1277"/>
        </w:tabs>
        <w:ind w:left="1277" w:hanging="851"/>
      </w:pPr>
      <w:rPr>
        <w:b w:val="0"/>
        <w:vanish w:val="0"/>
        <w:webHidden w:val="0"/>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3"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15:restartNumberingAfterBreak="0">
    <w:nsid w:val="22C052BA"/>
    <w:multiLevelType w:val="hybridMultilevel"/>
    <w:tmpl w:val="E85E2436"/>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3EED4350"/>
    <w:multiLevelType w:val="multilevel"/>
    <w:tmpl w:val="349A80EE"/>
    <w:lvl w:ilvl="0">
      <w:start w:val="1"/>
      <w:numFmt w:val="none"/>
      <w:lvlText w:val="12."/>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BFB7AB0"/>
    <w:multiLevelType w:val="hybridMultilevel"/>
    <w:tmpl w:val="2A9E3C6C"/>
    <w:lvl w:ilvl="0" w:tplc="FFFFFFFF">
      <w:start w:val="1"/>
      <w:numFmt w:val="bullet"/>
      <w:pStyle w:val="1"/>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63382D20"/>
    <w:multiLevelType w:val="hybridMultilevel"/>
    <w:tmpl w:val="B99663D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58C663D"/>
    <w:multiLevelType w:val="hybridMultilevel"/>
    <w:tmpl w:val="E21836EC"/>
    <w:lvl w:ilvl="0" w:tplc="04190011">
      <w:start w:val="1"/>
      <w:numFmt w:val="bullet"/>
      <w:lvlText w:val=""/>
      <w:lvlJc w:val="left"/>
      <w:pPr>
        <w:ind w:left="2345" w:hanging="360"/>
      </w:pPr>
      <w:rPr>
        <w:rFonts w:ascii="Symbol" w:hAnsi="Symbol" w:hint="default"/>
      </w:rPr>
    </w:lvl>
    <w:lvl w:ilvl="1" w:tplc="04190019" w:tentative="1">
      <w:start w:val="1"/>
      <w:numFmt w:val="bullet"/>
      <w:lvlText w:val="o"/>
      <w:lvlJc w:val="left"/>
      <w:pPr>
        <w:ind w:left="3065" w:hanging="360"/>
      </w:pPr>
      <w:rPr>
        <w:rFonts w:ascii="Courier New" w:hAnsi="Courier New" w:cs="Courier New" w:hint="default"/>
      </w:rPr>
    </w:lvl>
    <w:lvl w:ilvl="2" w:tplc="0419001B" w:tentative="1">
      <w:start w:val="1"/>
      <w:numFmt w:val="bullet"/>
      <w:lvlText w:val=""/>
      <w:lvlJc w:val="left"/>
      <w:pPr>
        <w:ind w:left="3785" w:hanging="360"/>
      </w:pPr>
      <w:rPr>
        <w:rFonts w:ascii="Wingdings" w:hAnsi="Wingdings" w:hint="default"/>
      </w:rPr>
    </w:lvl>
    <w:lvl w:ilvl="3" w:tplc="0419000F" w:tentative="1">
      <w:start w:val="1"/>
      <w:numFmt w:val="bullet"/>
      <w:lvlText w:val=""/>
      <w:lvlJc w:val="left"/>
      <w:pPr>
        <w:ind w:left="4505" w:hanging="360"/>
      </w:pPr>
      <w:rPr>
        <w:rFonts w:ascii="Symbol" w:hAnsi="Symbol" w:hint="default"/>
      </w:rPr>
    </w:lvl>
    <w:lvl w:ilvl="4" w:tplc="04190019" w:tentative="1">
      <w:start w:val="1"/>
      <w:numFmt w:val="bullet"/>
      <w:lvlText w:val="o"/>
      <w:lvlJc w:val="left"/>
      <w:pPr>
        <w:ind w:left="5225" w:hanging="360"/>
      </w:pPr>
      <w:rPr>
        <w:rFonts w:ascii="Courier New" w:hAnsi="Courier New" w:cs="Courier New" w:hint="default"/>
      </w:rPr>
    </w:lvl>
    <w:lvl w:ilvl="5" w:tplc="0419001B" w:tentative="1">
      <w:start w:val="1"/>
      <w:numFmt w:val="bullet"/>
      <w:lvlText w:val=""/>
      <w:lvlJc w:val="left"/>
      <w:pPr>
        <w:ind w:left="5945" w:hanging="360"/>
      </w:pPr>
      <w:rPr>
        <w:rFonts w:ascii="Wingdings" w:hAnsi="Wingdings" w:hint="default"/>
      </w:rPr>
    </w:lvl>
    <w:lvl w:ilvl="6" w:tplc="0419000F" w:tentative="1">
      <w:start w:val="1"/>
      <w:numFmt w:val="bullet"/>
      <w:lvlText w:val=""/>
      <w:lvlJc w:val="left"/>
      <w:pPr>
        <w:ind w:left="6665" w:hanging="360"/>
      </w:pPr>
      <w:rPr>
        <w:rFonts w:ascii="Symbol" w:hAnsi="Symbol" w:hint="default"/>
      </w:rPr>
    </w:lvl>
    <w:lvl w:ilvl="7" w:tplc="04190019" w:tentative="1">
      <w:start w:val="1"/>
      <w:numFmt w:val="bullet"/>
      <w:lvlText w:val="o"/>
      <w:lvlJc w:val="left"/>
      <w:pPr>
        <w:ind w:left="7385" w:hanging="360"/>
      </w:pPr>
      <w:rPr>
        <w:rFonts w:ascii="Courier New" w:hAnsi="Courier New" w:cs="Courier New" w:hint="default"/>
      </w:rPr>
    </w:lvl>
    <w:lvl w:ilvl="8" w:tplc="0419001B" w:tentative="1">
      <w:start w:val="1"/>
      <w:numFmt w:val="bullet"/>
      <w:lvlText w:val=""/>
      <w:lvlJc w:val="left"/>
      <w:pPr>
        <w:ind w:left="8105" w:hanging="360"/>
      </w:pPr>
      <w:rPr>
        <w:rFonts w:ascii="Wingdings" w:hAnsi="Wingdings" w:hint="default"/>
      </w:rPr>
    </w:lvl>
  </w:abstractNum>
  <w:abstractNum w:abstractNumId="20" w15:restartNumberingAfterBreak="0">
    <w:nsid w:val="69FA5B6F"/>
    <w:multiLevelType w:val="multilevel"/>
    <w:tmpl w:val="710C6526"/>
    <w:lvl w:ilvl="0">
      <w:start w:val="1"/>
      <w:numFmt w:val="decimal"/>
      <w:lvlText w:val="%1."/>
      <w:lvlJc w:val="left"/>
      <w:pPr>
        <w:ind w:left="379" w:hanging="360"/>
      </w:pPr>
      <w:rPr>
        <w:rFonts w:hint="default"/>
      </w:rPr>
    </w:lvl>
    <w:lvl w:ilvl="1">
      <w:start w:val="2"/>
      <w:numFmt w:val="decimal"/>
      <w:isLgl/>
      <w:lvlText w:val="%1.%2."/>
      <w:lvlJc w:val="left"/>
      <w:pPr>
        <w:ind w:left="1530" w:hanging="870"/>
      </w:pPr>
      <w:rPr>
        <w:rFonts w:hint="default"/>
      </w:rPr>
    </w:lvl>
    <w:lvl w:ilvl="2">
      <w:start w:val="1"/>
      <w:numFmt w:val="decimal"/>
      <w:isLgl/>
      <w:lvlText w:val="%1.%2.%3."/>
      <w:lvlJc w:val="left"/>
      <w:pPr>
        <w:ind w:left="2171" w:hanging="870"/>
      </w:pPr>
      <w:rPr>
        <w:rFonts w:hint="default"/>
      </w:rPr>
    </w:lvl>
    <w:lvl w:ilvl="3">
      <w:start w:val="1"/>
      <w:numFmt w:val="decimal"/>
      <w:isLgl/>
      <w:lvlText w:val="%1.%2.%3.%4."/>
      <w:lvlJc w:val="left"/>
      <w:pPr>
        <w:ind w:left="2812" w:hanging="87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304" w:hanging="1080"/>
      </w:pPr>
      <w:rPr>
        <w:rFonts w:hint="default"/>
      </w:rPr>
    </w:lvl>
    <w:lvl w:ilvl="6">
      <w:start w:val="1"/>
      <w:numFmt w:val="decimal"/>
      <w:isLgl/>
      <w:lvlText w:val="%1.%2.%3.%4.%5.%6.%7."/>
      <w:lvlJc w:val="left"/>
      <w:pPr>
        <w:ind w:left="5305" w:hanging="1440"/>
      </w:pPr>
      <w:rPr>
        <w:rFonts w:hint="default"/>
      </w:rPr>
    </w:lvl>
    <w:lvl w:ilvl="7">
      <w:start w:val="1"/>
      <w:numFmt w:val="decimal"/>
      <w:isLgl/>
      <w:lvlText w:val="%1.%2.%3.%4.%5.%6.%7.%8."/>
      <w:lvlJc w:val="left"/>
      <w:pPr>
        <w:ind w:left="5946" w:hanging="1440"/>
      </w:pPr>
      <w:rPr>
        <w:rFonts w:hint="default"/>
      </w:rPr>
    </w:lvl>
    <w:lvl w:ilvl="8">
      <w:start w:val="1"/>
      <w:numFmt w:val="decimal"/>
      <w:isLgl/>
      <w:lvlText w:val="%1.%2.%3.%4.%5.%6.%7.%8.%9."/>
      <w:lvlJc w:val="left"/>
      <w:pPr>
        <w:ind w:left="6947" w:hanging="1800"/>
      </w:pPr>
      <w:rPr>
        <w:rFonts w:hint="default"/>
      </w:rPr>
    </w:lvl>
  </w:abstractNum>
  <w:abstractNum w:abstractNumId="21" w15:restartNumberingAfterBreak="0">
    <w:nsid w:val="6D7626DE"/>
    <w:multiLevelType w:val="hybridMultilevel"/>
    <w:tmpl w:val="A358FB8A"/>
    <w:lvl w:ilvl="0" w:tplc="0419000F">
      <w:start w:val="1"/>
      <w:numFmt w:val="decimal"/>
      <w:lvlText w:val="%1)"/>
      <w:lvlJc w:val="left"/>
      <w:pPr>
        <w:ind w:left="502"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6E3B6D"/>
    <w:multiLevelType w:val="hybridMultilevel"/>
    <w:tmpl w:val="CE26401E"/>
    <w:lvl w:ilvl="0" w:tplc="31A86C8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62246AA"/>
    <w:multiLevelType w:val="hybridMultilevel"/>
    <w:tmpl w:val="7A464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C17BE5"/>
    <w:multiLevelType w:val="multilevel"/>
    <w:tmpl w:val="FF9E01DA"/>
    <w:lvl w:ilvl="0">
      <w:start w:val="1"/>
      <w:numFmt w:val="decimal"/>
      <w:lvlText w:val="%1."/>
      <w:lvlJc w:val="left"/>
      <w:pPr>
        <w:tabs>
          <w:tab w:val="num" w:pos="644"/>
        </w:tabs>
        <w:ind w:left="644" w:hanging="360"/>
      </w:pPr>
      <w:rPr>
        <w:rFonts w:cs="Times New Roman"/>
        <w:b w:val="0"/>
        <w:i w:val="0"/>
      </w:rPr>
    </w:lvl>
    <w:lvl w:ilvl="1">
      <w:start w:val="2"/>
      <w:numFmt w:val="decimal"/>
      <w:isLgl/>
      <w:lvlText w:val="%1.%2."/>
      <w:lvlJc w:val="left"/>
      <w:pPr>
        <w:ind w:left="720" w:hanging="720"/>
      </w:pPr>
      <w:rPr>
        <w:rFonts w:cs="Times New Roman"/>
      </w:rPr>
    </w:lvl>
    <w:lvl w:ilvl="2">
      <w:start w:val="1"/>
      <w:numFmt w:val="decimal"/>
      <w:isLgl/>
      <w:lvlText w:val="%1.%2.%3."/>
      <w:lvlJc w:val="left"/>
      <w:pPr>
        <w:ind w:left="95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800" w:hanging="180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25" w15:restartNumberingAfterBreak="0">
    <w:nsid w:val="782E486D"/>
    <w:multiLevelType w:val="hybridMultilevel"/>
    <w:tmpl w:val="97089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4B51C5"/>
    <w:multiLevelType w:val="multilevel"/>
    <w:tmpl w:val="A77CE41E"/>
    <w:lvl w:ilvl="0">
      <w:start w:val="2"/>
      <w:numFmt w:val="decimal"/>
      <w:lvlText w:val="%1."/>
      <w:lvlJc w:val="left"/>
      <w:pPr>
        <w:ind w:left="720" w:hanging="360"/>
      </w:pPr>
    </w:lvl>
    <w:lvl w:ilvl="1">
      <w:start w:val="1"/>
      <w:numFmt w:val="decimal"/>
      <w:isLgl/>
      <w:lvlText w:val="%1.%2."/>
      <w:lvlJc w:val="left"/>
      <w:pPr>
        <w:ind w:left="502" w:hanging="360"/>
      </w:pPr>
      <w:rPr>
        <w:b w:val="0"/>
        <w:strike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7" w15:restartNumberingAfterBreak="0">
    <w:nsid w:val="7F315EC1"/>
    <w:multiLevelType w:val="multilevel"/>
    <w:tmpl w:val="CD5A8D9C"/>
    <w:lvl w:ilvl="0">
      <w:start w:val="1"/>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0"/>
  </w:num>
  <w:num w:numId="2">
    <w:abstractNumId w:val="1"/>
  </w:num>
  <w:num w:numId="3">
    <w:abstractNumId w:val="17"/>
  </w:num>
  <w:num w:numId="4">
    <w:abstractNumId w:val="11"/>
  </w:num>
  <w:num w:numId="5">
    <w:abstractNumId w:val="7"/>
  </w:num>
  <w:num w:numId="6">
    <w:abstractNumId w:val="6"/>
  </w:num>
  <w:num w:numId="7">
    <w:abstractNumId w:val="13"/>
  </w:num>
  <w:num w:numId="8">
    <w:abstractNumId w:val="4"/>
  </w:num>
  <w:num w:numId="9">
    <w:abstractNumId w:val="8"/>
  </w:num>
  <w:num w:numId="10">
    <w:abstractNumId w:val="22"/>
  </w:num>
  <w:num w:numId="11">
    <w:abstractNumId w:val="15"/>
  </w:num>
  <w:num w:numId="12">
    <w:abstractNumId w:val="21"/>
  </w:num>
  <w:num w:numId="13">
    <w:abstractNumId w:val="5"/>
  </w:num>
  <w:num w:numId="1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10"/>
  </w:num>
  <w:num w:numId="23">
    <w:abstractNumId w:val="20"/>
  </w:num>
  <w:num w:numId="24">
    <w:abstractNumId w:val="2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E9"/>
    <w:rsid w:val="00000A1A"/>
    <w:rsid w:val="0000298B"/>
    <w:rsid w:val="00002ABF"/>
    <w:rsid w:val="0000458F"/>
    <w:rsid w:val="00005123"/>
    <w:rsid w:val="00006183"/>
    <w:rsid w:val="00006D0F"/>
    <w:rsid w:val="00007B95"/>
    <w:rsid w:val="00010BC3"/>
    <w:rsid w:val="00011864"/>
    <w:rsid w:val="00012DC9"/>
    <w:rsid w:val="00013177"/>
    <w:rsid w:val="0001392D"/>
    <w:rsid w:val="0001509F"/>
    <w:rsid w:val="0001640E"/>
    <w:rsid w:val="00017E46"/>
    <w:rsid w:val="000218D2"/>
    <w:rsid w:val="00022D00"/>
    <w:rsid w:val="000241FB"/>
    <w:rsid w:val="000253D4"/>
    <w:rsid w:val="00030252"/>
    <w:rsid w:val="00030E9B"/>
    <w:rsid w:val="00032289"/>
    <w:rsid w:val="00036039"/>
    <w:rsid w:val="00037641"/>
    <w:rsid w:val="000378CE"/>
    <w:rsid w:val="00037A92"/>
    <w:rsid w:val="00042E83"/>
    <w:rsid w:val="00042F82"/>
    <w:rsid w:val="0004513B"/>
    <w:rsid w:val="00047A42"/>
    <w:rsid w:val="00047B84"/>
    <w:rsid w:val="0005140E"/>
    <w:rsid w:val="00051BA1"/>
    <w:rsid w:val="00051E13"/>
    <w:rsid w:val="000528B6"/>
    <w:rsid w:val="0005368B"/>
    <w:rsid w:val="0005569D"/>
    <w:rsid w:val="000565ED"/>
    <w:rsid w:val="00057785"/>
    <w:rsid w:val="00057E4D"/>
    <w:rsid w:val="0006044A"/>
    <w:rsid w:val="00060A2E"/>
    <w:rsid w:val="00060F85"/>
    <w:rsid w:val="00061306"/>
    <w:rsid w:val="00061BB8"/>
    <w:rsid w:val="000623CF"/>
    <w:rsid w:val="0006333A"/>
    <w:rsid w:val="000637EC"/>
    <w:rsid w:val="000639BD"/>
    <w:rsid w:val="000648C0"/>
    <w:rsid w:val="000664C5"/>
    <w:rsid w:val="00066AAC"/>
    <w:rsid w:val="0006715C"/>
    <w:rsid w:val="00071B1A"/>
    <w:rsid w:val="00071F76"/>
    <w:rsid w:val="00073BF5"/>
    <w:rsid w:val="00074D36"/>
    <w:rsid w:val="00074FCC"/>
    <w:rsid w:val="000778F1"/>
    <w:rsid w:val="000806CD"/>
    <w:rsid w:val="000812BC"/>
    <w:rsid w:val="00081469"/>
    <w:rsid w:val="000820A4"/>
    <w:rsid w:val="00082219"/>
    <w:rsid w:val="00082241"/>
    <w:rsid w:val="0008227E"/>
    <w:rsid w:val="0008317B"/>
    <w:rsid w:val="000859C4"/>
    <w:rsid w:val="000871B3"/>
    <w:rsid w:val="00087D44"/>
    <w:rsid w:val="00090310"/>
    <w:rsid w:val="00091A85"/>
    <w:rsid w:val="000925D5"/>
    <w:rsid w:val="00095FC5"/>
    <w:rsid w:val="00096694"/>
    <w:rsid w:val="000A2CC6"/>
    <w:rsid w:val="000A43EB"/>
    <w:rsid w:val="000A509D"/>
    <w:rsid w:val="000A5F79"/>
    <w:rsid w:val="000A6001"/>
    <w:rsid w:val="000A6922"/>
    <w:rsid w:val="000A74E8"/>
    <w:rsid w:val="000B0198"/>
    <w:rsid w:val="000B0537"/>
    <w:rsid w:val="000B397E"/>
    <w:rsid w:val="000B5A6E"/>
    <w:rsid w:val="000B5F5F"/>
    <w:rsid w:val="000B64B1"/>
    <w:rsid w:val="000B67EE"/>
    <w:rsid w:val="000C38E8"/>
    <w:rsid w:val="000C4219"/>
    <w:rsid w:val="000C55D4"/>
    <w:rsid w:val="000C76C3"/>
    <w:rsid w:val="000D023D"/>
    <w:rsid w:val="000D0D7E"/>
    <w:rsid w:val="000D125B"/>
    <w:rsid w:val="000D38CB"/>
    <w:rsid w:val="000D570E"/>
    <w:rsid w:val="000D5B7D"/>
    <w:rsid w:val="000D5D9D"/>
    <w:rsid w:val="000D6D58"/>
    <w:rsid w:val="000D7C8A"/>
    <w:rsid w:val="000E0D9A"/>
    <w:rsid w:val="000E0E25"/>
    <w:rsid w:val="000E1C2E"/>
    <w:rsid w:val="000E2CFF"/>
    <w:rsid w:val="000E30C5"/>
    <w:rsid w:val="000E34BF"/>
    <w:rsid w:val="000E3E5C"/>
    <w:rsid w:val="000E6BAE"/>
    <w:rsid w:val="000E6BD0"/>
    <w:rsid w:val="000F0CC9"/>
    <w:rsid w:val="000F0FCE"/>
    <w:rsid w:val="000F4248"/>
    <w:rsid w:val="0010097C"/>
    <w:rsid w:val="00101417"/>
    <w:rsid w:val="00101633"/>
    <w:rsid w:val="00102849"/>
    <w:rsid w:val="00103F1E"/>
    <w:rsid w:val="001069C5"/>
    <w:rsid w:val="00106AA6"/>
    <w:rsid w:val="00106D6D"/>
    <w:rsid w:val="00107735"/>
    <w:rsid w:val="001101FF"/>
    <w:rsid w:val="00110D42"/>
    <w:rsid w:val="00111168"/>
    <w:rsid w:val="001112AB"/>
    <w:rsid w:val="0011241F"/>
    <w:rsid w:val="00112A33"/>
    <w:rsid w:val="00113E4E"/>
    <w:rsid w:val="00114054"/>
    <w:rsid w:val="0011614F"/>
    <w:rsid w:val="00116373"/>
    <w:rsid w:val="001171C5"/>
    <w:rsid w:val="00122C26"/>
    <w:rsid w:val="00122D86"/>
    <w:rsid w:val="00123754"/>
    <w:rsid w:val="00123DF3"/>
    <w:rsid w:val="001251DC"/>
    <w:rsid w:val="0012586B"/>
    <w:rsid w:val="001273C4"/>
    <w:rsid w:val="001274A1"/>
    <w:rsid w:val="001274D2"/>
    <w:rsid w:val="001343F4"/>
    <w:rsid w:val="00134E15"/>
    <w:rsid w:val="001353C9"/>
    <w:rsid w:val="00137F50"/>
    <w:rsid w:val="00140744"/>
    <w:rsid w:val="0014457E"/>
    <w:rsid w:val="0014527B"/>
    <w:rsid w:val="00145462"/>
    <w:rsid w:val="001469D1"/>
    <w:rsid w:val="0014777E"/>
    <w:rsid w:val="00147FA6"/>
    <w:rsid w:val="0015025F"/>
    <w:rsid w:val="001511BE"/>
    <w:rsid w:val="0015279C"/>
    <w:rsid w:val="00153617"/>
    <w:rsid w:val="00153D6B"/>
    <w:rsid w:val="00154E8A"/>
    <w:rsid w:val="001554A7"/>
    <w:rsid w:val="0016058E"/>
    <w:rsid w:val="001615C6"/>
    <w:rsid w:val="00162512"/>
    <w:rsid w:val="00166378"/>
    <w:rsid w:val="00170B7B"/>
    <w:rsid w:val="00170CDB"/>
    <w:rsid w:val="00171C32"/>
    <w:rsid w:val="00172270"/>
    <w:rsid w:val="00176169"/>
    <w:rsid w:val="0017668D"/>
    <w:rsid w:val="00177FE3"/>
    <w:rsid w:val="0018016D"/>
    <w:rsid w:val="001835EE"/>
    <w:rsid w:val="00183729"/>
    <w:rsid w:val="00183E5E"/>
    <w:rsid w:val="001856C5"/>
    <w:rsid w:val="001912F7"/>
    <w:rsid w:val="00191335"/>
    <w:rsid w:val="00191A09"/>
    <w:rsid w:val="00192564"/>
    <w:rsid w:val="00192CF2"/>
    <w:rsid w:val="001935F8"/>
    <w:rsid w:val="0019477C"/>
    <w:rsid w:val="00194BE9"/>
    <w:rsid w:val="00195F74"/>
    <w:rsid w:val="0019631C"/>
    <w:rsid w:val="0019673D"/>
    <w:rsid w:val="0019697D"/>
    <w:rsid w:val="00196FE9"/>
    <w:rsid w:val="00197434"/>
    <w:rsid w:val="001A0948"/>
    <w:rsid w:val="001A18F3"/>
    <w:rsid w:val="001A3BCA"/>
    <w:rsid w:val="001A4E73"/>
    <w:rsid w:val="001A6413"/>
    <w:rsid w:val="001A6441"/>
    <w:rsid w:val="001A6F33"/>
    <w:rsid w:val="001B095A"/>
    <w:rsid w:val="001B2053"/>
    <w:rsid w:val="001B32DD"/>
    <w:rsid w:val="001B4032"/>
    <w:rsid w:val="001B418A"/>
    <w:rsid w:val="001B613E"/>
    <w:rsid w:val="001B6389"/>
    <w:rsid w:val="001B7351"/>
    <w:rsid w:val="001C0A6C"/>
    <w:rsid w:val="001C1694"/>
    <w:rsid w:val="001C237A"/>
    <w:rsid w:val="001C2E68"/>
    <w:rsid w:val="001C32D5"/>
    <w:rsid w:val="001C4B74"/>
    <w:rsid w:val="001C560C"/>
    <w:rsid w:val="001C58FB"/>
    <w:rsid w:val="001C7279"/>
    <w:rsid w:val="001C7862"/>
    <w:rsid w:val="001D0109"/>
    <w:rsid w:val="001D04AD"/>
    <w:rsid w:val="001D3C80"/>
    <w:rsid w:val="001D3FC9"/>
    <w:rsid w:val="001D4C61"/>
    <w:rsid w:val="001D509C"/>
    <w:rsid w:val="001D511A"/>
    <w:rsid w:val="001D5914"/>
    <w:rsid w:val="001D6169"/>
    <w:rsid w:val="001E0485"/>
    <w:rsid w:val="001E0747"/>
    <w:rsid w:val="001E0DFF"/>
    <w:rsid w:val="001E0E9C"/>
    <w:rsid w:val="001E27E4"/>
    <w:rsid w:val="001E35C9"/>
    <w:rsid w:val="001F05AF"/>
    <w:rsid w:val="001F062C"/>
    <w:rsid w:val="001F31E3"/>
    <w:rsid w:val="001F447C"/>
    <w:rsid w:val="001F5E49"/>
    <w:rsid w:val="001F60C8"/>
    <w:rsid w:val="001F6E66"/>
    <w:rsid w:val="001F6FE3"/>
    <w:rsid w:val="001F7B5A"/>
    <w:rsid w:val="002006C2"/>
    <w:rsid w:val="00201F71"/>
    <w:rsid w:val="00202755"/>
    <w:rsid w:val="002038E0"/>
    <w:rsid w:val="00203AF1"/>
    <w:rsid w:val="00210F56"/>
    <w:rsid w:val="002120F9"/>
    <w:rsid w:val="00212212"/>
    <w:rsid w:val="0021268F"/>
    <w:rsid w:val="0021457A"/>
    <w:rsid w:val="00217C03"/>
    <w:rsid w:val="002202E5"/>
    <w:rsid w:val="00221762"/>
    <w:rsid w:val="00222C3A"/>
    <w:rsid w:val="0022511A"/>
    <w:rsid w:val="00225838"/>
    <w:rsid w:val="00225D48"/>
    <w:rsid w:val="00226033"/>
    <w:rsid w:val="00227DD3"/>
    <w:rsid w:val="002310E8"/>
    <w:rsid w:val="00231A14"/>
    <w:rsid w:val="0023228F"/>
    <w:rsid w:val="00232F56"/>
    <w:rsid w:val="002335F2"/>
    <w:rsid w:val="00234D85"/>
    <w:rsid w:val="00236F5C"/>
    <w:rsid w:val="00236F97"/>
    <w:rsid w:val="00237DA8"/>
    <w:rsid w:val="00240C4D"/>
    <w:rsid w:val="00241BEE"/>
    <w:rsid w:val="00243ED5"/>
    <w:rsid w:val="002444DA"/>
    <w:rsid w:val="00244D24"/>
    <w:rsid w:val="00245E3E"/>
    <w:rsid w:val="00245EEC"/>
    <w:rsid w:val="002471FE"/>
    <w:rsid w:val="00252DB8"/>
    <w:rsid w:val="002537B3"/>
    <w:rsid w:val="002574EE"/>
    <w:rsid w:val="00262C56"/>
    <w:rsid w:val="00262E2D"/>
    <w:rsid w:val="00263C4B"/>
    <w:rsid w:val="00264A6A"/>
    <w:rsid w:val="00264FF0"/>
    <w:rsid w:val="00265BC7"/>
    <w:rsid w:val="00267B05"/>
    <w:rsid w:val="00270343"/>
    <w:rsid w:val="00270A48"/>
    <w:rsid w:val="00271270"/>
    <w:rsid w:val="00272330"/>
    <w:rsid w:val="00274AA6"/>
    <w:rsid w:val="00275BF5"/>
    <w:rsid w:val="002765B8"/>
    <w:rsid w:val="00277465"/>
    <w:rsid w:val="00277B3C"/>
    <w:rsid w:val="00280949"/>
    <w:rsid w:val="00281133"/>
    <w:rsid w:val="00284304"/>
    <w:rsid w:val="002847EE"/>
    <w:rsid w:val="0028527E"/>
    <w:rsid w:val="00285942"/>
    <w:rsid w:val="00286C9A"/>
    <w:rsid w:val="0028716E"/>
    <w:rsid w:val="00287302"/>
    <w:rsid w:val="002879C0"/>
    <w:rsid w:val="00287DF4"/>
    <w:rsid w:val="00293D28"/>
    <w:rsid w:val="00294256"/>
    <w:rsid w:val="00294445"/>
    <w:rsid w:val="00294E83"/>
    <w:rsid w:val="00295AF7"/>
    <w:rsid w:val="00296D4E"/>
    <w:rsid w:val="00296DA3"/>
    <w:rsid w:val="00296F90"/>
    <w:rsid w:val="002A3777"/>
    <w:rsid w:val="002A37C0"/>
    <w:rsid w:val="002A4F85"/>
    <w:rsid w:val="002A7501"/>
    <w:rsid w:val="002B0DB2"/>
    <w:rsid w:val="002B15B6"/>
    <w:rsid w:val="002B30BF"/>
    <w:rsid w:val="002B3243"/>
    <w:rsid w:val="002B3B24"/>
    <w:rsid w:val="002B5740"/>
    <w:rsid w:val="002C0D0D"/>
    <w:rsid w:val="002C0E61"/>
    <w:rsid w:val="002C180D"/>
    <w:rsid w:val="002C3709"/>
    <w:rsid w:val="002C630B"/>
    <w:rsid w:val="002C705C"/>
    <w:rsid w:val="002C7350"/>
    <w:rsid w:val="002D0B3F"/>
    <w:rsid w:val="002D163F"/>
    <w:rsid w:val="002D1854"/>
    <w:rsid w:val="002D1B39"/>
    <w:rsid w:val="002D20BF"/>
    <w:rsid w:val="002D38D1"/>
    <w:rsid w:val="002D4D8E"/>
    <w:rsid w:val="002D7BA1"/>
    <w:rsid w:val="002D7CDE"/>
    <w:rsid w:val="002D7F3C"/>
    <w:rsid w:val="002E04D2"/>
    <w:rsid w:val="002E0E64"/>
    <w:rsid w:val="002E554B"/>
    <w:rsid w:val="002E567B"/>
    <w:rsid w:val="002E5772"/>
    <w:rsid w:val="002E59AC"/>
    <w:rsid w:val="002E621F"/>
    <w:rsid w:val="002F002B"/>
    <w:rsid w:val="002F1341"/>
    <w:rsid w:val="002F2F78"/>
    <w:rsid w:val="002F301E"/>
    <w:rsid w:val="002F3B88"/>
    <w:rsid w:val="002F5CA3"/>
    <w:rsid w:val="00301496"/>
    <w:rsid w:val="00301768"/>
    <w:rsid w:val="00301FED"/>
    <w:rsid w:val="00302A3F"/>
    <w:rsid w:val="00302D57"/>
    <w:rsid w:val="00302E56"/>
    <w:rsid w:val="00303364"/>
    <w:rsid w:val="0030419A"/>
    <w:rsid w:val="00304DF9"/>
    <w:rsid w:val="00307840"/>
    <w:rsid w:val="00311072"/>
    <w:rsid w:val="00311497"/>
    <w:rsid w:val="00311923"/>
    <w:rsid w:val="00313318"/>
    <w:rsid w:val="00313E2A"/>
    <w:rsid w:val="00313EA5"/>
    <w:rsid w:val="00315362"/>
    <w:rsid w:val="00321392"/>
    <w:rsid w:val="00322165"/>
    <w:rsid w:val="00322407"/>
    <w:rsid w:val="0032360C"/>
    <w:rsid w:val="00324543"/>
    <w:rsid w:val="00324A7B"/>
    <w:rsid w:val="0032686C"/>
    <w:rsid w:val="00332267"/>
    <w:rsid w:val="00332BB5"/>
    <w:rsid w:val="00332EDE"/>
    <w:rsid w:val="0033350E"/>
    <w:rsid w:val="00335DC5"/>
    <w:rsid w:val="00336E00"/>
    <w:rsid w:val="003378F4"/>
    <w:rsid w:val="00340F5E"/>
    <w:rsid w:val="003420A9"/>
    <w:rsid w:val="00345865"/>
    <w:rsid w:val="00345B8A"/>
    <w:rsid w:val="00346E78"/>
    <w:rsid w:val="0035064E"/>
    <w:rsid w:val="00352919"/>
    <w:rsid w:val="00353F70"/>
    <w:rsid w:val="0035543D"/>
    <w:rsid w:val="00355DDA"/>
    <w:rsid w:val="003570B1"/>
    <w:rsid w:val="00357FFE"/>
    <w:rsid w:val="003635F6"/>
    <w:rsid w:val="00364C0F"/>
    <w:rsid w:val="00364CBF"/>
    <w:rsid w:val="00365EF2"/>
    <w:rsid w:val="0036627C"/>
    <w:rsid w:val="00366CCA"/>
    <w:rsid w:val="003678F2"/>
    <w:rsid w:val="00367FBF"/>
    <w:rsid w:val="003700DB"/>
    <w:rsid w:val="0037016B"/>
    <w:rsid w:val="00370300"/>
    <w:rsid w:val="00370E07"/>
    <w:rsid w:val="00372205"/>
    <w:rsid w:val="003723FE"/>
    <w:rsid w:val="00372D85"/>
    <w:rsid w:val="003823F7"/>
    <w:rsid w:val="00382E07"/>
    <w:rsid w:val="00382EBE"/>
    <w:rsid w:val="0038438C"/>
    <w:rsid w:val="003844C8"/>
    <w:rsid w:val="00384B05"/>
    <w:rsid w:val="00387B01"/>
    <w:rsid w:val="0039081B"/>
    <w:rsid w:val="003908BB"/>
    <w:rsid w:val="00390EE1"/>
    <w:rsid w:val="003935EA"/>
    <w:rsid w:val="003936E6"/>
    <w:rsid w:val="003964AE"/>
    <w:rsid w:val="003967F2"/>
    <w:rsid w:val="003A5659"/>
    <w:rsid w:val="003A7006"/>
    <w:rsid w:val="003A70F1"/>
    <w:rsid w:val="003B017D"/>
    <w:rsid w:val="003B0DC1"/>
    <w:rsid w:val="003B1616"/>
    <w:rsid w:val="003B36C9"/>
    <w:rsid w:val="003B3D01"/>
    <w:rsid w:val="003B6764"/>
    <w:rsid w:val="003B6A53"/>
    <w:rsid w:val="003B6AE4"/>
    <w:rsid w:val="003B75A9"/>
    <w:rsid w:val="003C0378"/>
    <w:rsid w:val="003C1FC9"/>
    <w:rsid w:val="003C286F"/>
    <w:rsid w:val="003C3A59"/>
    <w:rsid w:val="003C4158"/>
    <w:rsid w:val="003C4C30"/>
    <w:rsid w:val="003C4D14"/>
    <w:rsid w:val="003C5C59"/>
    <w:rsid w:val="003C6593"/>
    <w:rsid w:val="003D0B9F"/>
    <w:rsid w:val="003D1163"/>
    <w:rsid w:val="003D27ED"/>
    <w:rsid w:val="003D2A8C"/>
    <w:rsid w:val="003D2AF8"/>
    <w:rsid w:val="003D2C5C"/>
    <w:rsid w:val="003D32FA"/>
    <w:rsid w:val="003D3DE2"/>
    <w:rsid w:val="003D44D0"/>
    <w:rsid w:val="003D4ACB"/>
    <w:rsid w:val="003D51CB"/>
    <w:rsid w:val="003D5D43"/>
    <w:rsid w:val="003D66EB"/>
    <w:rsid w:val="003D67DE"/>
    <w:rsid w:val="003D6E27"/>
    <w:rsid w:val="003D7331"/>
    <w:rsid w:val="003D7860"/>
    <w:rsid w:val="003D7DB4"/>
    <w:rsid w:val="003E0604"/>
    <w:rsid w:val="003E0F2E"/>
    <w:rsid w:val="003E1E86"/>
    <w:rsid w:val="003E2BEC"/>
    <w:rsid w:val="003F19C5"/>
    <w:rsid w:val="003F1A61"/>
    <w:rsid w:val="003F3A3B"/>
    <w:rsid w:val="003F7ECC"/>
    <w:rsid w:val="004000D2"/>
    <w:rsid w:val="00401BBE"/>
    <w:rsid w:val="00404958"/>
    <w:rsid w:val="00406CB2"/>
    <w:rsid w:val="0041078F"/>
    <w:rsid w:val="004108F8"/>
    <w:rsid w:val="00410C24"/>
    <w:rsid w:val="00411A31"/>
    <w:rsid w:val="00411E67"/>
    <w:rsid w:val="004131C8"/>
    <w:rsid w:val="00414975"/>
    <w:rsid w:val="004150E1"/>
    <w:rsid w:val="00415C2E"/>
    <w:rsid w:val="00417946"/>
    <w:rsid w:val="004179F5"/>
    <w:rsid w:val="00420CA6"/>
    <w:rsid w:val="00420DA9"/>
    <w:rsid w:val="00421CB9"/>
    <w:rsid w:val="00423AEB"/>
    <w:rsid w:val="004249ED"/>
    <w:rsid w:val="004255AB"/>
    <w:rsid w:val="004266C1"/>
    <w:rsid w:val="00427AE3"/>
    <w:rsid w:val="00430C52"/>
    <w:rsid w:val="004310C9"/>
    <w:rsid w:val="0043347F"/>
    <w:rsid w:val="004336D0"/>
    <w:rsid w:val="00433DD0"/>
    <w:rsid w:val="0043417F"/>
    <w:rsid w:val="0043450C"/>
    <w:rsid w:val="00434A36"/>
    <w:rsid w:val="00434C67"/>
    <w:rsid w:val="00436B82"/>
    <w:rsid w:val="0043785D"/>
    <w:rsid w:val="00443000"/>
    <w:rsid w:val="00443B77"/>
    <w:rsid w:val="00443DD3"/>
    <w:rsid w:val="004441F8"/>
    <w:rsid w:val="0044557A"/>
    <w:rsid w:val="00445A21"/>
    <w:rsid w:val="00446D3D"/>
    <w:rsid w:val="0044700D"/>
    <w:rsid w:val="004478E5"/>
    <w:rsid w:val="00451BF1"/>
    <w:rsid w:val="00452DCB"/>
    <w:rsid w:val="004574B7"/>
    <w:rsid w:val="00460776"/>
    <w:rsid w:val="004618CB"/>
    <w:rsid w:val="00463C4C"/>
    <w:rsid w:val="004669D1"/>
    <w:rsid w:val="0046777B"/>
    <w:rsid w:val="00470986"/>
    <w:rsid w:val="00470E37"/>
    <w:rsid w:val="00471B8A"/>
    <w:rsid w:val="004729C4"/>
    <w:rsid w:val="00472B0C"/>
    <w:rsid w:val="004733AE"/>
    <w:rsid w:val="00473EA0"/>
    <w:rsid w:val="00475146"/>
    <w:rsid w:val="004779E4"/>
    <w:rsid w:val="00477AB4"/>
    <w:rsid w:val="00477D51"/>
    <w:rsid w:val="0048074E"/>
    <w:rsid w:val="00480CFB"/>
    <w:rsid w:val="004818F2"/>
    <w:rsid w:val="00481AD9"/>
    <w:rsid w:val="00481F89"/>
    <w:rsid w:val="004825E3"/>
    <w:rsid w:val="00482A0D"/>
    <w:rsid w:val="00485C01"/>
    <w:rsid w:val="00485C91"/>
    <w:rsid w:val="0048698F"/>
    <w:rsid w:val="00486B0E"/>
    <w:rsid w:val="004901E9"/>
    <w:rsid w:val="00491417"/>
    <w:rsid w:val="00493F6F"/>
    <w:rsid w:val="00494152"/>
    <w:rsid w:val="00495509"/>
    <w:rsid w:val="00495B2C"/>
    <w:rsid w:val="0049697D"/>
    <w:rsid w:val="004A051C"/>
    <w:rsid w:val="004A0C2D"/>
    <w:rsid w:val="004A0E6D"/>
    <w:rsid w:val="004A5B67"/>
    <w:rsid w:val="004A6670"/>
    <w:rsid w:val="004A7129"/>
    <w:rsid w:val="004A784F"/>
    <w:rsid w:val="004B026D"/>
    <w:rsid w:val="004B08D3"/>
    <w:rsid w:val="004B1002"/>
    <w:rsid w:val="004B1253"/>
    <w:rsid w:val="004B1C03"/>
    <w:rsid w:val="004B1CC2"/>
    <w:rsid w:val="004B1F48"/>
    <w:rsid w:val="004B204B"/>
    <w:rsid w:val="004B2065"/>
    <w:rsid w:val="004B3106"/>
    <w:rsid w:val="004B32CF"/>
    <w:rsid w:val="004B3BB0"/>
    <w:rsid w:val="004B480B"/>
    <w:rsid w:val="004B4B06"/>
    <w:rsid w:val="004B58B0"/>
    <w:rsid w:val="004B5D48"/>
    <w:rsid w:val="004B5F93"/>
    <w:rsid w:val="004B63A0"/>
    <w:rsid w:val="004B71E1"/>
    <w:rsid w:val="004C07D5"/>
    <w:rsid w:val="004C0D04"/>
    <w:rsid w:val="004C1186"/>
    <w:rsid w:val="004C4652"/>
    <w:rsid w:val="004C53CF"/>
    <w:rsid w:val="004C5C04"/>
    <w:rsid w:val="004C6449"/>
    <w:rsid w:val="004C6861"/>
    <w:rsid w:val="004C6967"/>
    <w:rsid w:val="004C69F8"/>
    <w:rsid w:val="004C6E0F"/>
    <w:rsid w:val="004D0620"/>
    <w:rsid w:val="004D3164"/>
    <w:rsid w:val="004D3EC9"/>
    <w:rsid w:val="004D4091"/>
    <w:rsid w:val="004D6E5D"/>
    <w:rsid w:val="004E0927"/>
    <w:rsid w:val="004E0BE6"/>
    <w:rsid w:val="004E326D"/>
    <w:rsid w:val="004E45E7"/>
    <w:rsid w:val="004E532E"/>
    <w:rsid w:val="004F103C"/>
    <w:rsid w:val="004F71D6"/>
    <w:rsid w:val="00501341"/>
    <w:rsid w:val="00505899"/>
    <w:rsid w:val="005070B0"/>
    <w:rsid w:val="005073BA"/>
    <w:rsid w:val="00510735"/>
    <w:rsid w:val="0051198A"/>
    <w:rsid w:val="0051365D"/>
    <w:rsid w:val="00513974"/>
    <w:rsid w:val="00513EFF"/>
    <w:rsid w:val="005148DE"/>
    <w:rsid w:val="00515976"/>
    <w:rsid w:val="005169D0"/>
    <w:rsid w:val="00520DF4"/>
    <w:rsid w:val="0052157A"/>
    <w:rsid w:val="0052307D"/>
    <w:rsid w:val="005255EB"/>
    <w:rsid w:val="00526103"/>
    <w:rsid w:val="00526444"/>
    <w:rsid w:val="0052705C"/>
    <w:rsid w:val="00530152"/>
    <w:rsid w:val="00531B45"/>
    <w:rsid w:val="00531BCF"/>
    <w:rsid w:val="00534C60"/>
    <w:rsid w:val="00537FB9"/>
    <w:rsid w:val="00540A40"/>
    <w:rsid w:val="00540B3D"/>
    <w:rsid w:val="00540C15"/>
    <w:rsid w:val="0054179F"/>
    <w:rsid w:val="0054200B"/>
    <w:rsid w:val="005420EE"/>
    <w:rsid w:val="00543F57"/>
    <w:rsid w:val="00544A45"/>
    <w:rsid w:val="00547DC6"/>
    <w:rsid w:val="005508DF"/>
    <w:rsid w:val="00550F57"/>
    <w:rsid w:val="00554411"/>
    <w:rsid w:val="0055614C"/>
    <w:rsid w:val="00557163"/>
    <w:rsid w:val="00557887"/>
    <w:rsid w:val="00557D1F"/>
    <w:rsid w:val="00560C76"/>
    <w:rsid w:val="0056182D"/>
    <w:rsid w:val="005634B7"/>
    <w:rsid w:val="00563C7A"/>
    <w:rsid w:val="0056516C"/>
    <w:rsid w:val="00565FB4"/>
    <w:rsid w:val="0056656A"/>
    <w:rsid w:val="00570344"/>
    <w:rsid w:val="005720EC"/>
    <w:rsid w:val="00573111"/>
    <w:rsid w:val="00573CA4"/>
    <w:rsid w:val="005740EB"/>
    <w:rsid w:val="0057582C"/>
    <w:rsid w:val="00575B8B"/>
    <w:rsid w:val="00576243"/>
    <w:rsid w:val="00576DA8"/>
    <w:rsid w:val="005809A0"/>
    <w:rsid w:val="005818AE"/>
    <w:rsid w:val="005822CB"/>
    <w:rsid w:val="00582D96"/>
    <w:rsid w:val="00582FB1"/>
    <w:rsid w:val="005837F1"/>
    <w:rsid w:val="00584D3B"/>
    <w:rsid w:val="00585FA5"/>
    <w:rsid w:val="00586617"/>
    <w:rsid w:val="00586703"/>
    <w:rsid w:val="0058675D"/>
    <w:rsid w:val="00587049"/>
    <w:rsid w:val="00587285"/>
    <w:rsid w:val="00587BEA"/>
    <w:rsid w:val="0059009D"/>
    <w:rsid w:val="00596907"/>
    <w:rsid w:val="005A276F"/>
    <w:rsid w:val="005A4C55"/>
    <w:rsid w:val="005A72F0"/>
    <w:rsid w:val="005A7524"/>
    <w:rsid w:val="005B044E"/>
    <w:rsid w:val="005B054F"/>
    <w:rsid w:val="005B1534"/>
    <w:rsid w:val="005B1856"/>
    <w:rsid w:val="005B301B"/>
    <w:rsid w:val="005C3FF5"/>
    <w:rsid w:val="005C5BDB"/>
    <w:rsid w:val="005C6410"/>
    <w:rsid w:val="005C778F"/>
    <w:rsid w:val="005D017B"/>
    <w:rsid w:val="005D05DC"/>
    <w:rsid w:val="005D05E6"/>
    <w:rsid w:val="005D0682"/>
    <w:rsid w:val="005D11E9"/>
    <w:rsid w:val="005D1B15"/>
    <w:rsid w:val="005D3175"/>
    <w:rsid w:val="005D388E"/>
    <w:rsid w:val="005D5D71"/>
    <w:rsid w:val="005D5F43"/>
    <w:rsid w:val="005D669D"/>
    <w:rsid w:val="005D73CE"/>
    <w:rsid w:val="005D7666"/>
    <w:rsid w:val="005D7754"/>
    <w:rsid w:val="005E2106"/>
    <w:rsid w:val="005E25BE"/>
    <w:rsid w:val="005E3DCF"/>
    <w:rsid w:val="005E49D8"/>
    <w:rsid w:val="005E6741"/>
    <w:rsid w:val="005E6A75"/>
    <w:rsid w:val="005E6BD2"/>
    <w:rsid w:val="005E72B1"/>
    <w:rsid w:val="005E76AE"/>
    <w:rsid w:val="005E7C43"/>
    <w:rsid w:val="005F00D7"/>
    <w:rsid w:val="005F3F63"/>
    <w:rsid w:val="005F64F6"/>
    <w:rsid w:val="005F6E50"/>
    <w:rsid w:val="00602047"/>
    <w:rsid w:val="0060229D"/>
    <w:rsid w:val="00603735"/>
    <w:rsid w:val="00603786"/>
    <w:rsid w:val="00612592"/>
    <w:rsid w:val="00612D35"/>
    <w:rsid w:val="00614E52"/>
    <w:rsid w:val="00615896"/>
    <w:rsid w:val="00617C8F"/>
    <w:rsid w:val="00617EF4"/>
    <w:rsid w:val="00623053"/>
    <w:rsid w:val="006240C8"/>
    <w:rsid w:val="0062516C"/>
    <w:rsid w:val="00627DED"/>
    <w:rsid w:val="00630AFA"/>
    <w:rsid w:val="00631433"/>
    <w:rsid w:val="0063194E"/>
    <w:rsid w:val="00632998"/>
    <w:rsid w:val="00633020"/>
    <w:rsid w:val="00633862"/>
    <w:rsid w:val="00633D3E"/>
    <w:rsid w:val="006345E0"/>
    <w:rsid w:val="00635809"/>
    <w:rsid w:val="006411F1"/>
    <w:rsid w:val="006435F2"/>
    <w:rsid w:val="006438BE"/>
    <w:rsid w:val="00645BFC"/>
    <w:rsid w:val="0064652B"/>
    <w:rsid w:val="00650612"/>
    <w:rsid w:val="00651921"/>
    <w:rsid w:val="00651FE8"/>
    <w:rsid w:val="00655746"/>
    <w:rsid w:val="006640E0"/>
    <w:rsid w:val="0066444E"/>
    <w:rsid w:val="006657DD"/>
    <w:rsid w:val="00667528"/>
    <w:rsid w:val="00667616"/>
    <w:rsid w:val="00667BFE"/>
    <w:rsid w:val="00670837"/>
    <w:rsid w:val="006718BE"/>
    <w:rsid w:val="006734C5"/>
    <w:rsid w:val="00673E29"/>
    <w:rsid w:val="00675EF9"/>
    <w:rsid w:val="0067751F"/>
    <w:rsid w:val="00681431"/>
    <w:rsid w:val="00682AC1"/>
    <w:rsid w:val="00685475"/>
    <w:rsid w:val="00685899"/>
    <w:rsid w:val="00685B3B"/>
    <w:rsid w:val="00685C26"/>
    <w:rsid w:val="00686F11"/>
    <w:rsid w:val="006877A6"/>
    <w:rsid w:val="0069081D"/>
    <w:rsid w:val="00694788"/>
    <w:rsid w:val="006A31AF"/>
    <w:rsid w:val="006A3405"/>
    <w:rsid w:val="006A3F41"/>
    <w:rsid w:val="006A3F4A"/>
    <w:rsid w:val="006A4935"/>
    <w:rsid w:val="006A49CE"/>
    <w:rsid w:val="006A54CC"/>
    <w:rsid w:val="006A65B1"/>
    <w:rsid w:val="006A768C"/>
    <w:rsid w:val="006A7819"/>
    <w:rsid w:val="006B4069"/>
    <w:rsid w:val="006B484C"/>
    <w:rsid w:val="006B6323"/>
    <w:rsid w:val="006B702B"/>
    <w:rsid w:val="006C1843"/>
    <w:rsid w:val="006C1B3C"/>
    <w:rsid w:val="006C1E14"/>
    <w:rsid w:val="006C2939"/>
    <w:rsid w:val="006C3F54"/>
    <w:rsid w:val="006C4495"/>
    <w:rsid w:val="006C7489"/>
    <w:rsid w:val="006D2FFF"/>
    <w:rsid w:val="006D4F54"/>
    <w:rsid w:val="006D7FCE"/>
    <w:rsid w:val="006E0397"/>
    <w:rsid w:val="006E0816"/>
    <w:rsid w:val="006E09E8"/>
    <w:rsid w:val="006E1B84"/>
    <w:rsid w:val="006E23A7"/>
    <w:rsid w:val="006E263F"/>
    <w:rsid w:val="006E2885"/>
    <w:rsid w:val="006E4E2C"/>
    <w:rsid w:val="006E5B31"/>
    <w:rsid w:val="006E6995"/>
    <w:rsid w:val="006E6D9A"/>
    <w:rsid w:val="006E74A9"/>
    <w:rsid w:val="006E76C8"/>
    <w:rsid w:val="006E7C76"/>
    <w:rsid w:val="006E7D59"/>
    <w:rsid w:val="006F0455"/>
    <w:rsid w:val="006F0671"/>
    <w:rsid w:val="006F0966"/>
    <w:rsid w:val="006F1C8C"/>
    <w:rsid w:val="006F3478"/>
    <w:rsid w:val="006F3D47"/>
    <w:rsid w:val="006F4264"/>
    <w:rsid w:val="006F48B3"/>
    <w:rsid w:val="006F560E"/>
    <w:rsid w:val="006F61A9"/>
    <w:rsid w:val="006F7B01"/>
    <w:rsid w:val="00700BD6"/>
    <w:rsid w:val="00700C75"/>
    <w:rsid w:val="007014BC"/>
    <w:rsid w:val="0070319C"/>
    <w:rsid w:val="0070688F"/>
    <w:rsid w:val="00710050"/>
    <w:rsid w:val="0071030E"/>
    <w:rsid w:val="00710C2C"/>
    <w:rsid w:val="00710FEB"/>
    <w:rsid w:val="00712AC7"/>
    <w:rsid w:val="00715C30"/>
    <w:rsid w:val="00720066"/>
    <w:rsid w:val="00720D82"/>
    <w:rsid w:val="00720F42"/>
    <w:rsid w:val="0072424E"/>
    <w:rsid w:val="0072544C"/>
    <w:rsid w:val="0072640D"/>
    <w:rsid w:val="00730C5B"/>
    <w:rsid w:val="00730E50"/>
    <w:rsid w:val="007326E3"/>
    <w:rsid w:val="00734E11"/>
    <w:rsid w:val="0073677E"/>
    <w:rsid w:val="007370BD"/>
    <w:rsid w:val="007373AC"/>
    <w:rsid w:val="007378C4"/>
    <w:rsid w:val="00737985"/>
    <w:rsid w:val="00740FD7"/>
    <w:rsid w:val="00742947"/>
    <w:rsid w:val="0074562B"/>
    <w:rsid w:val="00745E7D"/>
    <w:rsid w:val="00745F09"/>
    <w:rsid w:val="007462BD"/>
    <w:rsid w:val="00746787"/>
    <w:rsid w:val="007514EE"/>
    <w:rsid w:val="007518AD"/>
    <w:rsid w:val="00751B14"/>
    <w:rsid w:val="00751DB9"/>
    <w:rsid w:val="00754E46"/>
    <w:rsid w:val="00755F7F"/>
    <w:rsid w:val="00757647"/>
    <w:rsid w:val="00760C22"/>
    <w:rsid w:val="00760CCC"/>
    <w:rsid w:val="00764AD6"/>
    <w:rsid w:val="00765CED"/>
    <w:rsid w:val="007703D0"/>
    <w:rsid w:val="007724FB"/>
    <w:rsid w:val="00773760"/>
    <w:rsid w:val="00773B27"/>
    <w:rsid w:val="007759B5"/>
    <w:rsid w:val="00775F7A"/>
    <w:rsid w:val="0077798C"/>
    <w:rsid w:val="007779F6"/>
    <w:rsid w:val="00777F76"/>
    <w:rsid w:val="00780403"/>
    <w:rsid w:val="00780419"/>
    <w:rsid w:val="00782661"/>
    <w:rsid w:val="0078350C"/>
    <w:rsid w:val="007836D9"/>
    <w:rsid w:val="007840BA"/>
    <w:rsid w:val="007855C4"/>
    <w:rsid w:val="007874FF"/>
    <w:rsid w:val="00787C8B"/>
    <w:rsid w:val="007901DD"/>
    <w:rsid w:val="00793190"/>
    <w:rsid w:val="007940AD"/>
    <w:rsid w:val="00794D17"/>
    <w:rsid w:val="007952CB"/>
    <w:rsid w:val="0079550D"/>
    <w:rsid w:val="007A132C"/>
    <w:rsid w:val="007A2DB1"/>
    <w:rsid w:val="007A314B"/>
    <w:rsid w:val="007A5E42"/>
    <w:rsid w:val="007A5E58"/>
    <w:rsid w:val="007A7F08"/>
    <w:rsid w:val="007B0601"/>
    <w:rsid w:val="007B24A7"/>
    <w:rsid w:val="007B2D84"/>
    <w:rsid w:val="007B39ED"/>
    <w:rsid w:val="007B4CC1"/>
    <w:rsid w:val="007B560F"/>
    <w:rsid w:val="007B60A3"/>
    <w:rsid w:val="007B60AA"/>
    <w:rsid w:val="007B7DB4"/>
    <w:rsid w:val="007C0116"/>
    <w:rsid w:val="007C511C"/>
    <w:rsid w:val="007C74E5"/>
    <w:rsid w:val="007D0C66"/>
    <w:rsid w:val="007D0E87"/>
    <w:rsid w:val="007D20EC"/>
    <w:rsid w:val="007D3400"/>
    <w:rsid w:val="007D3937"/>
    <w:rsid w:val="007D3EB6"/>
    <w:rsid w:val="007D47B5"/>
    <w:rsid w:val="007D49D5"/>
    <w:rsid w:val="007D4FAD"/>
    <w:rsid w:val="007D54FA"/>
    <w:rsid w:val="007D640C"/>
    <w:rsid w:val="007D6A7B"/>
    <w:rsid w:val="007D7C47"/>
    <w:rsid w:val="007E257F"/>
    <w:rsid w:val="007E3A06"/>
    <w:rsid w:val="007E3D9C"/>
    <w:rsid w:val="007E4A61"/>
    <w:rsid w:val="007E5CB0"/>
    <w:rsid w:val="007E610C"/>
    <w:rsid w:val="007E63E7"/>
    <w:rsid w:val="007F01AB"/>
    <w:rsid w:val="007F1210"/>
    <w:rsid w:val="007F3839"/>
    <w:rsid w:val="007F3E74"/>
    <w:rsid w:val="007F4F8A"/>
    <w:rsid w:val="007F58CC"/>
    <w:rsid w:val="007F707C"/>
    <w:rsid w:val="008004FD"/>
    <w:rsid w:val="008006C2"/>
    <w:rsid w:val="00800E7D"/>
    <w:rsid w:val="0080104E"/>
    <w:rsid w:val="00807251"/>
    <w:rsid w:val="00807662"/>
    <w:rsid w:val="008101A6"/>
    <w:rsid w:val="0081062A"/>
    <w:rsid w:val="00812A99"/>
    <w:rsid w:val="00812E89"/>
    <w:rsid w:val="00812F30"/>
    <w:rsid w:val="00813E84"/>
    <w:rsid w:val="00813F7E"/>
    <w:rsid w:val="008148A1"/>
    <w:rsid w:val="0081733B"/>
    <w:rsid w:val="00817D29"/>
    <w:rsid w:val="00817E4C"/>
    <w:rsid w:val="0082093F"/>
    <w:rsid w:val="00820B3B"/>
    <w:rsid w:val="00822825"/>
    <w:rsid w:val="0082317C"/>
    <w:rsid w:val="00823B9B"/>
    <w:rsid w:val="00824F1B"/>
    <w:rsid w:val="0082571F"/>
    <w:rsid w:val="00826A75"/>
    <w:rsid w:val="008270E8"/>
    <w:rsid w:val="00827DF5"/>
    <w:rsid w:val="0083106E"/>
    <w:rsid w:val="008330E4"/>
    <w:rsid w:val="00834B81"/>
    <w:rsid w:val="0083539A"/>
    <w:rsid w:val="00837AE0"/>
    <w:rsid w:val="00840D53"/>
    <w:rsid w:val="008411D3"/>
    <w:rsid w:val="0084264E"/>
    <w:rsid w:val="00844180"/>
    <w:rsid w:val="0084507E"/>
    <w:rsid w:val="0084562A"/>
    <w:rsid w:val="00846035"/>
    <w:rsid w:val="008461F7"/>
    <w:rsid w:val="00846264"/>
    <w:rsid w:val="008467DA"/>
    <w:rsid w:val="008472DF"/>
    <w:rsid w:val="008479C3"/>
    <w:rsid w:val="00852292"/>
    <w:rsid w:val="00852FAE"/>
    <w:rsid w:val="008540B2"/>
    <w:rsid w:val="008557BF"/>
    <w:rsid w:val="00856C6D"/>
    <w:rsid w:val="0086020B"/>
    <w:rsid w:val="0086064C"/>
    <w:rsid w:val="00861FCD"/>
    <w:rsid w:val="00862E01"/>
    <w:rsid w:val="008630D3"/>
    <w:rsid w:val="008635AF"/>
    <w:rsid w:val="0086419F"/>
    <w:rsid w:val="0086796D"/>
    <w:rsid w:val="00870E3A"/>
    <w:rsid w:val="00871ADA"/>
    <w:rsid w:val="00871B27"/>
    <w:rsid w:val="00872B90"/>
    <w:rsid w:val="00872FF5"/>
    <w:rsid w:val="008734E9"/>
    <w:rsid w:val="00873594"/>
    <w:rsid w:val="00874C4A"/>
    <w:rsid w:val="0087568D"/>
    <w:rsid w:val="00875853"/>
    <w:rsid w:val="008758F9"/>
    <w:rsid w:val="00880754"/>
    <w:rsid w:val="00881214"/>
    <w:rsid w:val="008818CA"/>
    <w:rsid w:val="00882519"/>
    <w:rsid w:val="00882B37"/>
    <w:rsid w:val="0088395F"/>
    <w:rsid w:val="00883B77"/>
    <w:rsid w:val="00883F52"/>
    <w:rsid w:val="00885920"/>
    <w:rsid w:val="008868F3"/>
    <w:rsid w:val="008904E5"/>
    <w:rsid w:val="00890528"/>
    <w:rsid w:val="00892EBC"/>
    <w:rsid w:val="0089352C"/>
    <w:rsid w:val="00893E89"/>
    <w:rsid w:val="008945B3"/>
    <w:rsid w:val="008947B6"/>
    <w:rsid w:val="00895C27"/>
    <w:rsid w:val="008960C5"/>
    <w:rsid w:val="008967B5"/>
    <w:rsid w:val="00897B4E"/>
    <w:rsid w:val="008A12B8"/>
    <w:rsid w:val="008A289A"/>
    <w:rsid w:val="008A2EF2"/>
    <w:rsid w:val="008A32B6"/>
    <w:rsid w:val="008A5471"/>
    <w:rsid w:val="008B2C0A"/>
    <w:rsid w:val="008B2CED"/>
    <w:rsid w:val="008B324F"/>
    <w:rsid w:val="008B340A"/>
    <w:rsid w:val="008B4EAA"/>
    <w:rsid w:val="008B6270"/>
    <w:rsid w:val="008B70FB"/>
    <w:rsid w:val="008B7741"/>
    <w:rsid w:val="008C0622"/>
    <w:rsid w:val="008C0E79"/>
    <w:rsid w:val="008C2104"/>
    <w:rsid w:val="008C6E2C"/>
    <w:rsid w:val="008C6F95"/>
    <w:rsid w:val="008D0E60"/>
    <w:rsid w:val="008D3B3C"/>
    <w:rsid w:val="008D4033"/>
    <w:rsid w:val="008D4243"/>
    <w:rsid w:val="008D65F3"/>
    <w:rsid w:val="008D76CF"/>
    <w:rsid w:val="008E0E1D"/>
    <w:rsid w:val="008E152C"/>
    <w:rsid w:val="008E2634"/>
    <w:rsid w:val="008E2B7B"/>
    <w:rsid w:val="008E3461"/>
    <w:rsid w:val="008E3E84"/>
    <w:rsid w:val="008E5A4B"/>
    <w:rsid w:val="008E5E67"/>
    <w:rsid w:val="008E7574"/>
    <w:rsid w:val="008E7B2C"/>
    <w:rsid w:val="008F0F91"/>
    <w:rsid w:val="008F34A5"/>
    <w:rsid w:val="008F6347"/>
    <w:rsid w:val="00901123"/>
    <w:rsid w:val="0090117B"/>
    <w:rsid w:val="009011E7"/>
    <w:rsid w:val="00903C48"/>
    <w:rsid w:val="00903D1A"/>
    <w:rsid w:val="0090455D"/>
    <w:rsid w:val="00905F57"/>
    <w:rsid w:val="00907D16"/>
    <w:rsid w:val="00912DB8"/>
    <w:rsid w:val="0091301D"/>
    <w:rsid w:val="00916D24"/>
    <w:rsid w:val="00920632"/>
    <w:rsid w:val="009247EB"/>
    <w:rsid w:val="00924B2E"/>
    <w:rsid w:val="00925B32"/>
    <w:rsid w:val="009265A2"/>
    <w:rsid w:val="00926B2F"/>
    <w:rsid w:val="0093121C"/>
    <w:rsid w:val="00931735"/>
    <w:rsid w:val="009331A2"/>
    <w:rsid w:val="00935CC8"/>
    <w:rsid w:val="00936A6C"/>
    <w:rsid w:val="00940D11"/>
    <w:rsid w:val="0094108B"/>
    <w:rsid w:val="00942736"/>
    <w:rsid w:val="009434F4"/>
    <w:rsid w:val="0094409C"/>
    <w:rsid w:val="009442B3"/>
    <w:rsid w:val="009443C6"/>
    <w:rsid w:val="00945E7A"/>
    <w:rsid w:val="009463A1"/>
    <w:rsid w:val="009470F6"/>
    <w:rsid w:val="00947E49"/>
    <w:rsid w:val="00950244"/>
    <w:rsid w:val="00950593"/>
    <w:rsid w:val="009528C8"/>
    <w:rsid w:val="00952D34"/>
    <w:rsid w:val="009530CD"/>
    <w:rsid w:val="009550CA"/>
    <w:rsid w:val="00955116"/>
    <w:rsid w:val="00955FBC"/>
    <w:rsid w:val="00960195"/>
    <w:rsid w:val="009625FF"/>
    <w:rsid w:val="00963130"/>
    <w:rsid w:val="0096342C"/>
    <w:rsid w:val="00963D9B"/>
    <w:rsid w:val="0096451F"/>
    <w:rsid w:val="009646EA"/>
    <w:rsid w:val="009669C9"/>
    <w:rsid w:val="00970397"/>
    <w:rsid w:val="009726C7"/>
    <w:rsid w:val="00973329"/>
    <w:rsid w:val="00974A20"/>
    <w:rsid w:val="00975640"/>
    <w:rsid w:val="0097636E"/>
    <w:rsid w:val="009778BB"/>
    <w:rsid w:val="00980D55"/>
    <w:rsid w:val="00981013"/>
    <w:rsid w:val="0098245E"/>
    <w:rsid w:val="0098272D"/>
    <w:rsid w:val="00983019"/>
    <w:rsid w:val="00983A1D"/>
    <w:rsid w:val="00985ACD"/>
    <w:rsid w:val="00985EC6"/>
    <w:rsid w:val="00987B12"/>
    <w:rsid w:val="0099190E"/>
    <w:rsid w:val="00992FD6"/>
    <w:rsid w:val="00993196"/>
    <w:rsid w:val="0099646C"/>
    <w:rsid w:val="009A0BDF"/>
    <w:rsid w:val="009A34B2"/>
    <w:rsid w:val="009A6DFA"/>
    <w:rsid w:val="009A7A37"/>
    <w:rsid w:val="009A7B9B"/>
    <w:rsid w:val="009B029F"/>
    <w:rsid w:val="009B1213"/>
    <w:rsid w:val="009B12A9"/>
    <w:rsid w:val="009B13FB"/>
    <w:rsid w:val="009B1469"/>
    <w:rsid w:val="009B151C"/>
    <w:rsid w:val="009B22F3"/>
    <w:rsid w:val="009B2C9B"/>
    <w:rsid w:val="009B3502"/>
    <w:rsid w:val="009B38DE"/>
    <w:rsid w:val="009B3DF2"/>
    <w:rsid w:val="009B3F81"/>
    <w:rsid w:val="009B4C8E"/>
    <w:rsid w:val="009B5AD0"/>
    <w:rsid w:val="009B6748"/>
    <w:rsid w:val="009B6988"/>
    <w:rsid w:val="009C1E15"/>
    <w:rsid w:val="009C50CF"/>
    <w:rsid w:val="009D1779"/>
    <w:rsid w:val="009D226A"/>
    <w:rsid w:val="009D3061"/>
    <w:rsid w:val="009D3432"/>
    <w:rsid w:val="009D44EB"/>
    <w:rsid w:val="009D56C7"/>
    <w:rsid w:val="009D5885"/>
    <w:rsid w:val="009D5FDF"/>
    <w:rsid w:val="009D630E"/>
    <w:rsid w:val="009E1A09"/>
    <w:rsid w:val="009E4D17"/>
    <w:rsid w:val="009E5CAC"/>
    <w:rsid w:val="009E6536"/>
    <w:rsid w:val="009F345B"/>
    <w:rsid w:val="009F7CB6"/>
    <w:rsid w:val="00A000EE"/>
    <w:rsid w:val="00A00EAD"/>
    <w:rsid w:val="00A0245B"/>
    <w:rsid w:val="00A03161"/>
    <w:rsid w:val="00A036AF"/>
    <w:rsid w:val="00A05523"/>
    <w:rsid w:val="00A05882"/>
    <w:rsid w:val="00A068EE"/>
    <w:rsid w:val="00A07EF0"/>
    <w:rsid w:val="00A11C44"/>
    <w:rsid w:val="00A1291F"/>
    <w:rsid w:val="00A12C67"/>
    <w:rsid w:val="00A13815"/>
    <w:rsid w:val="00A13CC3"/>
    <w:rsid w:val="00A143C8"/>
    <w:rsid w:val="00A14961"/>
    <w:rsid w:val="00A14CD1"/>
    <w:rsid w:val="00A17807"/>
    <w:rsid w:val="00A200D9"/>
    <w:rsid w:val="00A21DF4"/>
    <w:rsid w:val="00A21F68"/>
    <w:rsid w:val="00A24C94"/>
    <w:rsid w:val="00A24CCC"/>
    <w:rsid w:val="00A27152"/>
    <w:rsid w:val="00A27825"/>
    <w:rsid w:val="00A3089F"/>
    <w:rsid w:val="00A31158"/>
    <w:rsid w:val="00A31ABC"/>
    <w:rsid w:val="00A31AE4"/>
    <w:rsid w:val="00A334D6"/>
    <w:rsid w:val="00A33901"/>
    <w:rsid w:val="00A33F0B"/>
    <w:rsid w:val="00A341A8"/>
    <w:rsid w:val="00A3424D"/>
    <w:rsid w:val="00A34F9D"/>
    <w:rsid w:val="00A371E4"/>
    <w:rsid w:val="00A405D6"/>
    <w:rsid w:val="00A414A7"/>
    <w:rsid w:val="00A414E7"/>
    <w:rsid w:val="00A41829"/>
    <w:rsid w:val="00A41E47"/>
    <w:rsid w:val="00A422C0"/>
    <w:rsid w:val="00A44DCE"/>
    <w:rsid w:val="00A50CE3"/>
    <w:rsid w:val="00A510EA"/>
    <w:rsid w:val="00A530EB"/>
    <w:rsid w:val="00A53EDE"/>
    <w:rsid w:val="00A54287"/>
    <w:rsid w:val="00A54BAD"/>
    <w:rsid w:val="00A57BA2"/>
    <w:rsid w:val="00A57DC4"/>
    <w:rsid w:val="00A611CF"/>
    <w:rsid w:val="00A616E5"/>
    <w:rsid w:val="00A61BFE"/>
    <w:rsid w:val="00A63294"/>
    <w:rsid w:val="00A6362B"/>
    <w:rsid w:val="00A64CC6"/>
    <w:rsid w:val="00A65C38"/>
    <w:rsid w:val="00A66EDA"/>
    <w:rsid w:val="00A70C12"/>
    <w:rsid w:val="00A7177F"/>
    <w:rsid w:val="00A721F8"/>
    <w:rsid w:val="00A73EF5"/>
    <w:rsid w:val="00A74182"/>
    <w:rsid w:val="00A742F4"/>
    <w:rsid w:val="00A74D39"/>
    <w:rsid w:val="00A75DD5"/>
    <w:rsid w:val="00A779EF"/>
    <w:rsid w:val="00A80345"/>
    <w:rsid w:val="00A808ED"/>
    <w:rsid w:val="00A81790"/>
    <w:rsid w:val="00A86E21"/>
    <w:rsid w:val="00A87E64"/>
    <w:rsid w:val="00A9039F"/>
    <w:rsid w:val="00A9094C"/>
    <w:rsid w:val="00A92D7A"/>
    <w:rsid w:val="00A93570"/>
    <w:rsid w:val="00A96521"/>
    <w:rsid w:val="00A97179"/>
    <w:rsid w:val="00AA0273"/>
    <w:rsid w:val="00AA0C87"/>
    <w:rsid w:val="00AA32A1"/>
    <w:rsid w:val="00AA3800"/>
    <w:rsid w:val="00AA3BFA"/>
    <w:rsid w:val="00AA46CC"/>
    <w:rsid w:val="00AA4D74"/>
    <w:rsid w:val="00AA5F54"/>
    <w:rsid w:val="00AA6D36"/>
    <w:rsid w:val="00AA7693"/>
    <w:rsid w:val="00AA7A1F"/>
    <w:rsid w:val="00AB2553"/>
    <w:rsid w:val="00AB256D"/>
    <w:rsid w:val="00AB3FA7"/>
    <w:rsid w:val="00AB5464"/>
    <w:rsid w:val="00AB591E"/>
    <w:rsid w:val="00AB5C33"/>
    <w:rsid w:val="00AB684F"/>
    <w:rsid w:val="00AC0535"/>
    <w:rsid w:val="00AC2327"/>
    <w:rsid w:val="00AC371B"/>
    <w:rsid w:val="00AC4B15"/>
    <w:rsid w:val="00AC5483"/>
    <w:rsid w:val="00AD0286"/>
    <w:rsid w:val="00AD079C"/>
    <w:rsid w:val="00AD09C2"/>
    <w:rsid w:val="00AD0C9B"/>
    <w:rsid w:val="00AD37C2"/>
    <w:rsid w:val="00AD5CAF"/>
    <w:rsid w:val="00AD71AC"/>
    <w:rsid w:val="00AE17BE"/>
    <w:rsid w:val="00AE1D11"/>
    <w:rsid w:val="00AE2164"/>
    <w:rsid w:val="00AE311C"/>
    <w:rsid w:val="00AE31FA"/>
    <w:rsid w:val="00AE37B8"/>
    <w:rsid w:val="00AE3B1D"/>
    <w:rsid w:val="00AE3F40"/>
    <w:rsid w:val="00AE44AA"/>
    <w:rsid w:val="00AE6325"/>
    <w:rsid w:val="00AE6D27"/>
    <w:rsid w:val="00AF1216"/>
    <w:rsid w:val="00AF285B"/>
    <w:rsid w:val="00AF324B"/>
    <w:rsid w:val="00AF3DF4"/>
    <w:rsid w:val="00AF3FF1"/>
    <w:rsid w:val="00AF43F0"/>
    <w:rsid w:val="00AF495C"/>
    <w:rsid w:val="00AF4CB8"/>
    <w:rsid w:val="00AF53AC"/>
    <w:rsid w:val="00AF5529"/>
    <w:rsid w:val="00AF611B"/>
    <w:rsid w:val="00AF6A18"/>
    <w:rsid w:val="00AF789E"/>
    <w:rsid w:val="00B006EC"/>
    <w:rsid w:val="00B02565"/>
    <w:rsid w:val="00B04029"/>
    <w:rsid w:val="00B042E1"/>
    <w:rsid w:val="00B044A3"/>
    <w:rsid w:val="00B05434"/>
    <w:rsid w:val="00B05A53"/>
    <w:rsid w:val="00B065F5"/>
    <w:rsid w:val="00B07E33"/>
    <w:rsid w:val="00B105F9"/>
    <w:rsid w:val="00B1254D"/>
    <w:rsid w:val="00B13391"/>
    <w:rsid w:val="00B13926"/>
    <w:rsid w:val="00B13FFF"/>
    <w:rsid w:val="00B1559B"/>
    <w:rsid w:val="00B17137"/>
    <w:rsid w:val="00B21238"/>
    <w:rsid w:val="00B220DE"/>
    <w:rsid w:val="00B24793"/>
    <w:rsid w:val="00B2641A"/>
    <w:rsid w:val="00B26536"/>
    <w:rsid w:val="00B2727D"/>
    <w:rsid w:val="00B30379"/>
    <w:rsid w:val="00B3037B"/>
    <w:rsid w:val="00B31680"/>
    <w:rsid w:val="00B32202"/>
    <w:rsid w:val="00B33064"/>
    <w:rsid w:val="00B3367C"/>
    <w:rsid w:val="00B33A66"/>
    <w:rsid w:val="00B35BCE"/>
    <w:rsid w:val="00B3725D"/>
    <w:rsid w:val="00B4130A"/>
    <w:rsid w:val="00B41389"/>
    <w:rsid w:val="00B440FE"/>
    <w:rsid w:val="00B46938"/>
    <w:rsid w:val="00B53A2C"/>
    <w:rsid w:val="00B53E5A"/>
    <w:rsid w:val="00B561FC"/>
    <w:rsid w:val="00B56816"/>
    <w:rsid w:val="00B56D3C"/>
    <w:rsid w:val="00B57261"/>
    <w:rsid w:val="00B6166A"/>
    <w:rsid w:val="00B6222C"/>
    <w:rsid w:val="00B6412C"/>
    <w:rsid w:val="00B6528E"/>
    <w:rsid w:val="00B708CE"/>
    <w:rsid w:val="00B70A70"/>
    <w:rsid w:val="00B71F11"/>
    <w:rsid w:val="00B72937"/>
    <w:rsid w:val="00B7397B"/>
    <w:rsid w:val="00B73AAC"/>
    <w:rsid w:val="00B740BC"/>
    <w:rsid w:val="00B743F8"/>
    <w:rsid w:val="00B77940"/>
    <w:rsid w:val="00B77B0E"/>
    <w:rsid w:val="00B77F3F"/>
    <w:rsid w:val="00B77FB4"/>
    <w:rsid w:val="00B81BCD"/>
    <w:rsid w:val="00B82060"/>
    <w:rsid w:val="00B822AB"/>
    <w:rsid w:val="00B82FB9"/>
    <w:rsid w:val="00B850D2"/>
    <w:rsid w:val="00B85218"/>
    <w:rsid w:val="00B8683E"/>
    <w:rsid w:val="00B86F55"/>
    <w:rsid w:val="00B9086C"/>
    <w:rsid w:val="00B93119"/>
    <w:rsid w:val="00B955EB"/>
    <w:rsid w:val="00B95831"/>
    <w:rsid w:val="00B96237"/>
    <w:rsid w:val="00BA0459"/>
    <w:rsid w:val="00BA0B96"/>
    <w:rsid w:val="00BA3BDB"/>
    <w:rsid w:val="00BA6AF2"/>
    <w:rsid w:val="00BA6B3E"/>
    <w:rsid w:val="00BA7C46"/>
    <w:rsid w:val="00BB0291"/>
    <w:rsid w:val="00BB04A2"/>
    <w:rsid w:val="00BB0919"/>
    <w:rsid w:val="00BB1337"/>
    <w:rsid w:val="00BB274D"/>
    <w:rsid w:val="00BB2F96"/>
    <w:rsid w:val="00BB71B1"/>
    <w:rsid w:val="00BC05A7"/>
    <w:rsid w:val="00BC0C0D"/>
    <w:rsid w:val="00BC194A"/>
    <w:rsid w:val="00BC4285"/>
    <w:rsid w:val="00BC42A8"/>
    <w:rsid w:val="00BC4EA7"/>
    <w:rsid w:val="00BC4F8E"/>
    <w:rsid w:val="00BC53C9"/>
    <w:rsid w:val="00BC5C09"/>
    <w:rsid w:val="00BC66CB"/>
    <w:rsid w:val="00BC6DFA"/>
    <w:rsid w:val="00BC73A3"/>
    <w:rsid w:val="00BC7FF3"/>
    <w:rsid w:val="00BD0614"/>
    <w:rsid w:val="00BD20A9"/>
    <w:rsid w:val="00BD2B8A"/>
    <w:rsid w:val="00BD36B2"/>
    <w:rsid w:val="00BD3E58"/>
    <w:rsid w:val="00BD5883"/>
    <w:rsid w:val="00BD7C8E"/>
    <w:rsid w:val="00BD7CCB"/>
    <w:rsid w:val="00BE0BCD"/>
    <w:rsid w:val="00BE51B1"/>
    <w:rsid w:val="00BE6737"/>
    <w:rsid w:val="00BE76EF"/>
    <w:rsid w:val="00BE7B21"/>
    <w:rsid w:val="00BF039E"/>
    <w:rsid w:val="00BF24D3"/>
    <w:rsid w:val="00BF2618"/>
    <w:rsid w:val="00BF267C"/>
    <w:rsid w:val="00BF3669"/>
    <w:rsid w:val="00BF39B7"/>
    <w:rsid w:val="00BF39F5"/>
    <w:rsid w:val="00BF40F5"/>
    <w:rsid w:val="00BF48F7"/>
    <w:rsid w:val="00BF551D"/>
    <w:rsid w:val="00BF679A"/>
    <w:rsid w:val="00BF6A45"/>
    <w:rsid w:val="00BF6DD0"/>
    <w:rsid w:val="00BF7E69"/>
    <w:rsid w:val="00C0196E"/>
    <w:rsid w:val="00C01F99"/>
    <w:rsid w:val="00C03809"/>
    <w:rsid w:val="00C0471C"/>
    <w:rsid w:val="00C04F32"/>
    <w:rsid w:val="00C053F9"/>
    <w:rsid w:val="00C05F2D"/>
    <w:rsid w:val="00C05FB5"/>
    <w:rsid w:val="00C10893"/>
    <w:rsid w:val="00C10EBD"/>
    <w:rsid w:val="00C1244A"/>
    <w:rsid w:val="00C124DC"/>
    <w:rsid w:val="00C12872"/>
    <w:rsid w:val="00C1298C"/>
    <w:rsid w:val="00C12CC7"/>
    <w:rsid w:val="00C12EE4"/>
    <w:rsid w:val="00C1352E"/>
    <w:rsid w:val="00C146A1"/>
    <w:rsid w:val="00C15287"/>
    <w:rsid w:val="00C16936"/>
    <w:rsid w:val="00C16C22"/>
    <w:rsid w:val="00C17F03"/>
    <w:rsid w:val="00C210EE"/>
    <w:rsid w:val="00C21805"/>
    <w:rsid w:val="00C219D0"/>
    <w:rsid w:val="00C24323"/>
    <w:rsid w:val="00C265AF"/>
    <w:rsid w:val="00C2776B"/>
    <w:rsid w:val="00C27938"/>
    <w:rsid w:val="00C30529"/>
    <w:rsid w:val="00C30931"/>
    <w:rsid w:val="00C31275"/>
    <w:rsid w:val="00C3256B"/>
    <w:rsid w:val="00C32B66"/>
    <w:rsid w:val="00C33A98"/>
    <w:rsid w:val="00C33B46"/>
    <w:rsid w:val="00C34A38"/>
    <w:rsid w:val="00C35515"/>
    <w:rsid w:val="00C3583F"/>
    <w:rsid w:val="00C35C2E"/>
    <w:rsid w:val="00C36D9B"/>
    <w:rsid w:val="00C37473"/>
    <w:rsid w:val="00C379B0"/>
    <w:rsid w:val="00C37BFE"/>
    <w:rsid w:val="00C44442"/>
    <w:rsid w:val="00C5021F"/>
    <w:rsid w:val="00C50321"/>
    <w:rsid w:val="00C5154C"/>
    <w:rsid w:val="00C5179A"/>
    <w:rsid w:val="00C5340E"/>
    <w:rsid w:val="00C5441D"/>
    <w:rsid w:val="00C57A3D"/>
    <w:rsid w:val="00C6000C"/>
    <w:rsid w:val="00C610F1"/>
    <w:rsid w:val="00C62A9C"/>
    <w:rsid w:val="00C62C36"/>
    <w:rsid w:val="00C65D27"/>
    <w:rsid w:val="00C661D2"/>
    <w:rsid w:val="00C664DB"/>
    <w:rsid w:val="00C668A8"/>
    <w:rsid w:val="00C7133B"/>
    <w:rsid w:val="00C76188"/>
    <w:rsid w:val="00C76422"/>
    <w:rsid w:val="00C80DF3"/>
    <w:rsid w:val="00C81265"/>
    <w:rsid w:val="00C824B3"/>
    <w:rsid w:val="00C82805"/>
    <w:rsid w:val="00C84715"/>
    <w:rsid w:val="00C85750"/>
    <w:rsid w:val="00C85F76"/>
    <w:rsid w:val="00C87A93"/>
    <w:rsid w:val="00C91553"/>
    <w:rsid w:val="00C9373D"/>
    <w:rsid w:val="00C953D7"/>
    <w:rsid w:val="00C95D1F"/>
    <w:rsid w:val="00CA0F07"/>
    <w:rsid w:val="00CA14B9"/>
    <w:rsid w:val="00CA5198"/>
    <w:rsid w:val="00CA5263"/>
    <w:rsid w:val="00CA6D53"/>
    <w:rsid w:val="00CA6F6E"/>
    <w:rsid w:val="00CA79AC"/>
    <w:rsid w:val="00CB15D7"/>
    <w:rsid w:val="00CB1C46"/>
    <w:rsid w:val="00CB2215"/>
    <w:rsid w:val="00CB3CEC"/>
    <w:rsid w:val="00CB4037"/>
    <w:rsid w:val="00CB4772"/>
    <w:rsid w:val="00CB5621"/>
    <w:rsid w:val="00CB5E50"/>
    <w:rsid w:val="00CB63CC"/>
    <w:rsid w:val="00CB67F0"/>
    <w:rsid w:val="00CB6D22"/>
    <w:rsid w:val="00CB7BF7"/>
    <w:rsid w:val="00CC0369"/>
    <w:rsid w:val="00CC17BF"/>
    <w:rsid w:val="00CC2547"/>
    <w:rsid w:val="00CC2658"/>
    <w:rsid w:val="00CC2D0A"/>
    <w:rsid w:val="00CC3F12"/>
    <w:rsid w:val="00CC4708"/>
    <w:rsid w:val="00CC47F6"/>
    <w:rsid w:val="00CC4A9A"/>
    <w:rsid w:val="00CC4EF1"/>
    <w:rsid w:val="00CC60E0"/>
    <w:rsid w:val="00CC6B47"/>
    <w:rsid w:val="00CC6C30"/>
    <w:rsid w:val="00CD07E9"/>
    <w:rsid w:val="00CD0C9B"/>
    <w:rsid w:val="00CD1815"/>
    <w:rsid w:val="00CD2294"/>
    <w:rsid w:val="00CD3587"/>
    <w:rsid w:val="00CD37BC"/>
    <w:rsid w:val="00CD731A"/>
    <w:rsid w:val="00CD7B76"/>
    <w:rsid w:val="00CE0FEA"/>
    <w:rsid w:val="00CE128E"/>
    <w:rsid w:val="00CE185F"/>
    <w:rsid w:val="00CE1A74"/>
    <w:rsid w:val="00CE1E59"/>
    <w:rsid w:val="00CE4710"/>
    <w:rsid w:val="00CE4A9E"/>
    <w:rsid w:val="00CE63E4"/>
    <w:rsid w:val="00CF18E6"/>
    <w:rsid w:val="00CF23B5"/>
    <w:rsid w:val="00CF2C8A"/>
    <w:rsid w:val="00CF418C"/>
    <w:rsid w:val="00CF46F9"/>
    <w:rsid w:val="00CF566B"/>
    <w:rsid w:val="00CF6FB9"/>
    <w:rsid w:val="00D007C4"/>
    <w:rsid w:val="00D01560"/>
    <w:rsid w:val="00D032F2"/>
    <w:rsid w:val="00D044C7"/>
    <w:rsid w:val="00D04E95"/>
    <w:rsid w:val="00D054A5"/>
    <w:rsid w:val="00D067B7"/>
    <w:rsid w:val="00D07183"/>
    <w:rsid w:val="00D07415"/>
    <w:rsid w:val="00D1092D"/>
    <w:rsid w:val="00D13745"/>
    <w:rsid w:val="00D13C67"/>
    <w:rsid w:val="00D14F4D"/>
    <w:rsid w:val="00D1545C"/>
    <w:rsid w:val="00D15A3A"/>
    <w:rsid w:val="00D15A95"/>
    <w:rsid w:val="00D17F08"/>
    <w:rsid w:val="00D200A9"/>
    <w:rsid w:val="00D223C7"/>
    <w:rsid w:val="00D22BCE"/>
    <w:rsid w:val="00D23208"/>
    <w:rsid w:val="00D2424F"/>
    <w:rsid w:val="00D26C04"/>
    <w:rsid w:val="00D302F0"/>
    <w:rsid w:val="00D30F61"/>
    <w:rsid w:val="00D31275"/>
    <w:rsid w:val="00D326B5"/>
    <w:rsid w:val="00D332B2"/>
    <w:rsid w:val="00D33356"/>
    <w:rsid w:val="00D33881"/>
    <w:rsid w:val="00D3543C"/>
    <w:rsid w:val="00D3609D"/>
    <w:rsid w:val="00D366D7"/>
    <w:rsid w:val="00D37E1D"/>
    <w:rsid w:val="00D44727"/>
    <w:rsid w:val="00D44B29"/>
    <w:rsid w:val="00D44C12"/>
    <w:rsid w:val="00D47064"/>
    <w:rsid w:val="00D4757D"/>
    <w:rsid w:val="00D513D0"/>
    <w:rsid w:val="00D51F1F"/>
    <w:rsid w:val="00D52754"/>
    <w:rsid w:val="00D52AA1"/>
    <w:rsid w:val="00D5333D"/>
    <w:rsid w:val="00D53516"/>
    <w:rsid w:val="00D554DD"/>
    <w:rsid w:val="00D5651B"/>
    <w:rsid w:val="00D6021B"/>
    <w:rsid w:val="00D60E95"/>
    <w:rsid w:val="00D61244"/>
    <w:rsid w:val="00D62148"/>
    <w:rsid w:val="00D626A1"/>
    <w:rsid w:val="00D627EA"/>
    <w:rsid w:val="00D62C7C"/>
    <w:rsid w:val="00D631BF"/>
    <w:rsid w:val="00D63FC1"/>
    <w:rsid w:val="00D646C4"/>
    <w:rsid w:val="00D651E5"/>
    <w:rsid w:val="00D65F37"/>
    <w:rsid w:val="00D66175"/>
    <w:rsid w:val="00D66C95"/>
    <w:rsid w:val="00D67996"/>
    <w:rsid w:val="00D710C0"/>
    <w:rsid w:val="00D73282"/>
    <w:rsid w:val="00D73320"/>
    <w:rsid w:val="00D733C9"/>
    <w:rsid w:val="00D73521"/>
    <w:rsid w:val="00D7540B"/>
    <w:rsid w:val="00D76667"/>
    <w:rsid w:val="00D80C66"/>
    <w:rsid w:val="00D832FB"/>
    <w:rsid w:val="00D8355F"/>
    <w:rsid w:val="00D83DA0"/>
    <w:rsid w:val="00D846DA"/>
    <w:rsid w:val="00D857CC"/>
    <w:rsid w:val="00D91A7E"/>
    <w:rsid w:val="00D91CFD"/>
    <w:rsid w:val="00D92312"/>
    <w:rsid w:val="00D92C35"/>
    <w:rsid w:val="00D9508E"/>
    <w:rsid w:val="00DA0287"/>
    <w:rsid w:val="00DA152A"/>
    <w:rsid w:val="00DA1590"/>
    <w:rsid w:val="00DA177E"/>
    <w:rsid w:val="00DA2F4D"/>
    <w:rsid w:val="00DA3B2A"/>
    <w:rsid w:val="00DA3BB5"/>
    <w:rsid w:val="00DA3C29"/>
    <w:rsid w:val="00DA3DF8"/>
    <w:rsid w:val="00DA4C14"/>
    <w:rsid w:val="00DA4EB6"/>
    <w:rsid w:val="00DA523D"/>
    <w:rsid w:val="00DA56E8"/>
    <w:rsid w:val="00DA6168"/>
    <w:rsid w:val="00DB01C8"/>
    <w:rsid w:val="00DB0637"/>
    <w:rsid w:val="00DB16A0"/>
    <w:rsid w:val="00DB3B63"/>
    <w:rsid w:val="00DB45F2"/>
    <w:rsid w:val="00DB4DB1"/>
    <w:rsid w:val="00DB5387"/>
    <w:rsid w:val="00DB552F"/>
    <w:rsid w:val="00DC013E"/>
    <w:rsid w:val="00DC18EF"/>
    <w:rsid w:val="00DC2022"/>
    <w:rsid w:val="00DC27D4"/>
    <w:rsid w:val="00DC4AC1"/>
    <w:rsid w:val="00DC52E5"/>
    <w:rsid w:val="00DC5B0D"/>
    <w:rsid w:val="00DC7BDD"/>
    <w:rsid w:val="00DC7C49"/>
    <w:rsid w:val="00DC7EE0"/>
    <w:rsid w:val="00DD08D3"/>
    <w:rsid w:val="00DD2668"/>
    <w:rsid w:val="00DD382C"/>
    <w:rsid w:val="00DD421F"/>
    <w:rsid w:val="00DD5C32"/>
    <w:rsid w:val="00DD6E60"/>
    <w:rsid w:val="00DD7787"/>
    <w:rsid w:val="00DE0E32"/>
    <w:rsid w:val="00DE1051"/>
    <w:rsid w:val="00DE1AF9"/>
    <w:rsid w:val="00DE28A5"/>
    <w:rsid w:val="00DE3065"/>
    <w:rsid w:val="00DE3FD5"/>
    <w:rsid w:val="00DE6BEE"/>
    <w:rsid w:val="00DE7129"/>
    <w:rsid w:val="00DE7E68"/>
    <w:rsid w:val="00DF28D9"/>
    <w:rsid w:val="00DF3D1B"/>
    <w:rsid w:val="00DF5CB3"/>
    <w:rsid w:val="00DF662F"/>
    <w:rsid w:val="00DF7132"/>
    <w:rsid w:val="00E01050"/>
    <w:rsid w:val="00E01115"/>
    <w:rsid w:val="00E012B3"/>
    <w:rsid w:val="00E02BF4"/>
    <w:rsid w:val="00E02EEB"/>
    <w:rsid w:val="00E0374F"/>
    <w:rsid w:val="00E03B67"/>
    <w:rsid w:val="00E03FB0"/>
    <w:rsid w:val="00E04493"/>
    <w:rsid w:val="00E06280"/>
    <w:rsid w:val="00E06736"/>
    <w:rsid w:val="00E071BF"/>
    <w:rsid w:val="00E10015"/>
    <w:rsid w:val="00E1106E"/>
    <w:rsid w:val="00E112E6"/>
    <w:rsid w:val="00E117EC"/>
    <w:rsid w:val="00E12919"/>
    <w:rsid w:val="00E13080"/>
    <w:rsid w:val="00E130FA"/>
    <w:rsid w:val="00E130FF"/>
    <w:rsid w:val="00E1685E"/>
    <w:rsid w:val="00E17597"/>
    <w:rsid w:val="00E17662"/>
    <w:rsid w:val="00E1782B"/>
    <w:rsid w:val="00E17AAC"/>
    <w:rsid w:val="00E2236D"/>
    <w:rsid w:val="00E237A0"/>
    <w:rsid w:val="00E23E87"/>
    <w:rsid w:val="00E24D6C"/>
    <w:rsid w:val="00E25761"/>
    <w:rsid w:val="00E26F09"/>
    <w:rsid w:val="00E3141F"/>
    <w:rsid w:val="00E334D2"/>
    <w:rsid w:val="00E33683"/>
    <w:rsid w:val="00E33EDA"/>
    <w:rsid w:val="00E35B10"/>
    <w:rsid w:val="00E36085"/>
    <w:rsid w:val="00E360E4"/>
    <w:rsid w:val="00E3648F"/>
    <w:rsid w:val="00E3708B"/>
    <w:rsid w:val="00E375CF"/>
    <w:rsid w:val="00E40C28"/>
    <w:rsid w:val="00E40CBC"/>
    <w:rsid w:val="00E4270C"/>
    <w:rsid w:val="00E42CBA"/>
    <w:rsid w:val="00E44657"/>
    <w:rsid w:val="00E456DF"/>
    <w:rsid w:val="00E45E06"/>
    <w:rsid w:val="00E475A3"/>
    <w:rsid w:val="00E476FA"/>
    <w:rsid w:val="00E57FE5"/>
    <w:rsid w:val="00E606BC"/>
    <w:rsid w:val="00E61BE3"/>
    <w:rsid w:val="00E6225E"/>
    <w:rsid w:val="00E62A24"/>
    <w:rsid w:val="00E63E48"/>
    <w:rsid w:val="00E64385"/>
    <w:rsid w:val="00E65D8C"/>
    <w:rsid w:val="00E66BB4"/>
    <w:rsid w:val="00E672CE"/>
    <w:rsid w:val="00E70ACE"/>
    <w:rsid w:val="00E711E6"/>
    <w:rsid w:val="00E714A5"/>
    <w:rsid w:val="00E714D2"/>
    <w:rsid w:val="00E73023"/>
    <w:rsid w:val="00E75C3E"/>
    <w:rsid w:val="00E7625B"/>
    <w:rsid w:val="00E76BA0"/>
    <w:rsid w:val="00E771F9"/>
    <w:rsid w:val="00E80B8E"/>
    <w:rsid w:val="00E855D4"/>
    <w:rsid w:val="00E87AD4"/>
    <w:rsid w:val="00E900D5"/>
    <w:rsid w:val="00E92387"/>
    <w:rsid w:val="00E93255"/>
    <w:rsid w:val="00E93273"/>
    <w:rsid w:val="00E949C3"/>
    <w:rsid w:val="00E95742"/>
    <w:rsid w:val="00E970F1"/>
    <w:rsid w:val="00E97741"/>
    <w:rsid w:val="00EA0BD2"/>
    <w:rsid w:val="00EA1140"/>
    <w:rsid w:val="00EA29F4"/>
    <w:rsid w:val="00EA4831"/>
    <w:rsid w:val="00EA48D2"/>
    <w:rsid w:val="00EA5214"/>
    <w:rsid w:val="00EA572A"/>
    <w:rsid w:val="00EA5F16"/>
    <w:rsid w:val="00EA62D7"/>
    <w:rsid w:val="00EA6511"/>
    <w:rsid w:val="00EA6526"/>
    <w:rsid w:val="00EA653F"/>
    <w:rsid w:val="00EB2C92"/>
    <w:rsid w:val="00EB3B31"/>
    <w:rsid w:val="00EB5E0B"/>
    <w:rsid w:val="00EB6D39"/>
    <w:rsid w:val="00EB7161"/>
    <w:rsid w:val="00EB7964"/>
    <w:rsid w:val="00EC0E43"/>
    <w:rsid w:val="00EC0F2B"/>
    <w:rsid w:val="00EC138D"/>
    <w:rsid w:val="00EC1BB8"/>
    <w:rsid w:val="00EC4357"/>
    <w:rsid w:val="00EC67BD"/>
    <w:rsid w:val="00EC77A6"/>
    <w:rsid w:val="00EC796A"/>
    <w:rsid w:val="00EC7FC9"/>
    <w:rsid w:val="00ED0607"/>
    <w:rsid w:val="00ED516E"/>
    <w:rsid w:val="00ED7852"/>
    <w:rsid w:val="00EE0A58"/>
    <w:rsid w:val="00EE2307"/>
    <w:rsid w:val="00EE3076"/>
    <w:rsid w:val="00EE34D6"/>
    <w:rsid w:val="00EE40A8"/>
    <w:rsid w:val="00EE461D"/>
    <w:rsid w:val="00EE4D43"/>
    <w:rsid w:val="00EE5667"/>
    <w:rsid w:val="00EE5E7E"/>
    <w:rsid w:val="00EE6357"/>
    <w:rsid w:val="00EE64CB"/>
    <w:rsid w:val="00EE675C"/>
    <w:rsid w:val="00EE75B1"/>
    <w:rsid w:val="00EF07F1"/>
    <w:rsid w:val="00EF1275"/>
    <w:rsid w:val="00EF1D76"/>
    <w:rsid w:val="00EF2167"/>
    <w:rsid w:val="00EF2363"/>
    <w:rsid w:val="00EF38DA"/>
    <w:rsid w:val="00EF47D2"/>
    <w:rsid w:val="00EF4B82"/>
    <w:rsid w:val="00EF624C"/>
    <w:rsid w:val="00EF704A"/>
    <w:rsid w:val="00F002A4"/>
    <w:rsid w:val="00F00B1C"/>
    <w:rsid w:val="00F01426"/>
    <w:rsid w:val="00F046FF"/>
    <w:rsid w:val="00F04D31"/>
    <w:rsid w:val="00F0581D"/>
    <w:rsid w:val="00F05A64"/>
    <w:rsid w:val="00F07E48"/>
    <w:rsid w:val="00F10B6B"/>
    <w:rsid w:val="00F14BD8"/>
    <w:rsid w:val="00F15A4D"/>
    <w:rsid w:val="00F17619"/>
    <w:rsid w:val="00F21623"/>
    <w:rsid w:val="00F236C6"/>
    <w:rsid w:val="00F23753"/>
    <w:rsid w:val="00F238ED"/>
    <w:rsid w:val="00F24F1C"/>
    <w:rsid w:val="00F267AE"/>
    <w:rsid w:val="00F272C1"/>
    <w:rsid w:val="00F27E1A"/>
    <w:rsid w:val="00F306A8"/>
    <w:rsid w:val="00F30A64"/>
    <w:rsid w:val="00F30DFC"/>
    <w:rsid w:val="00F3482C"/>
    <w:rsid w:val="00F37B41"/>
    <w:rsid w:val="00F37D6D"/>
    <w:rsid w:val="00F4074D"/>
    <w:rsid w:val="00F43CFB"/>
    <w:rsid w:val="00F502B3"/>
    <w:rsid w:val="00F5129E"/>
    <w:rsid w:val="00F51307"/>
    <w:rsid w:val="00F51964"/>
    <w:rsid w:val="00F54425"/>
    <w:rsid w:val="00F553AD"/>
    <w:rsid w:val="00F566C0"/>
    <w:rsid w:val="00F609F9"/>
    <w:rsid w:val="00F61DFF"/>
    <w:rsid w:val="00F61EE4"/>
    <w:rsid w:val="00F631DE"/>
    <w:rsid w:val="00F6471F"/>
    <w:rsid w:val="00F647F6"/>
    <w:rsid w:val="00F64C83"/>
    <w:rsid w:val="00F674F5"/>
    <w:rsid w:val="00F677E4"/>
    <w:rsid w:val="00F722D2"/>
    <w:rsid w:val="00F72517"/>
    <w:rsid w:val="00F72EA8"/>
    <w:rsid w:val="00F73ABF"/>
    <w:rsid w:val="00F73D15"/>
    <w:rsid w:val="00F7536F"/>
    <w:rsid w:val="00F76737"/>
    <w:rsid w:val="00F806D0"/>
    <w:rsid w:val="00F82F2C"/>
    <w:rsid w:val="00F836D0"/>
    <w:rsid w:val="00F84232"/>
    <w:rsid w:val="00F84D90"/>
    <w:rsid w:val="00F85709"/>
    <w:rsid w:val="00F85B07"/>
    <w:rsid w:val="00F85DC9"/>
    <w:rsid w:val="00F86F19"/>
    <w:rsid w:val="00F87E7C"/>
    <w:rsid w:val="00F94065"/>
    <w:rsid w:val="00F94540"/>
    <w:rsid w:val="00F95131"/>
    <w:rsid w:val="00F95881"/>
    <w:rsid w:val="00F95CDA"/>
    <w:rsid w:val="00F9613C"/>
    <w:rsid w:val="00F96440"/>
    <w:rsid w:val="00F96C22"/>
    <w:rsid w:val="00FA1A6F"/>
    <w:rsid w:val="00FA1AB6"/>
    <w:rsid w:val="00FA2542"/>
    <w:rsid w:val="00FA28E0"/>
    <w:rsid w:val="00FA2C05"/>
    <w:rsid w:val="00FA3802"/>
    <w:rsid w:val="00FA3D57"/>
    <w:rsid w:val="00FA4209"/>
    <w:rsid w:val="00FA4DBB"/>
    <w:rsid w:val="00FA4DF9"/>
    <w:rsid w:val="00FA51FE"/>
    <w:rsid w:val="00FA5246"/>
    <w:rsid w:val="00FA5C10"/>
    <w:rsid w:val="00FA64BC"/>
    <w:rsid w:val="00FB04B4"/>
    <w:rsid w:val="00FB0A6E"/>
    <w:rsid w:val="00FB0F7B"/>
    <w:rsid w:val="00FB1EA2"/>
    <w:rsid w:val="00FB3B95"/>
    <w:rsid w:val="00FB40AC"/>
    <w:rsid w:val="00FB59F4"/>
    <w:rsid w:val="00FB6A06"/>
    <w:rsid w:val="00FB6AAE"/>
    <w:rsid w:val="00FC1A3D"/>
    <w:rsid w:val="00FC35C0"/>
    <w:rsid w:val="00FC39A5"/>
    <w:rsid w:val="00FC4202"/>
    <w:rsid w:val="00FC4574"/>
    <w:rsid w:val="00FC56D7"/>
    <w:rsid w:val="00FC63F5"/>
    <w:rsid w:val="00FD3311"/>
    <w:rsid w:val="00FD36FA"/>
    <w:rsid w:val="00FD401C"/>
    <w:rsid w:val="00FD4CD1"/>
    <w:rsid w:val="00FD62D1"/>
    <w:rsid w:val="00FD6AD2"/>
    <w:rsid w:val="00FE307A"/>
    <w:rsid w:val="00FE3DF2"/>
    <w:rsid w:val="00FE4B94"/>
    <w:rsid w:val="00FE5782"/>
    <w:rsid w:val="00FE5918"/>
    <w:rsid w:val="00FE6112"/>
    <w:rsid w:val="00FE6B33"/>
    <w:rsid w:val="00FE789B"/>
    <w:rsid w:val="00FF0294"/>
    <w:rsid w:val="00FF1920"/>
    <w:rsid w:val="00FF3310"/>
    <w:rsid w:val="00FF4084"/>
    <w:rsid w:val="00FF464C"/>
    <w:rsid w:val="00FF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8B356"/>
  <w15:docId w15:val="{AFA0B143-5B58-46D3-AD70-C5C885B9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ourier New"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7662"/>
    <w:pPr>
      <w:ind w:firstLine="708"/>
      <w:jc w:val="both"/>
    </w:pPr>
    <w:rPr>
      <w:rFonts w:ascii="Times New Roman" w:hAnsi="Times New Roman"/>
      <w:sz w:val="24"/>
      <w:szCs w:val="22"/>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0"/>
    <w:next w:val="a0"/>
    <w:link w:val="11"/>
    <w:uiPriority w:val="9"/>
    <w:qFormat/>
    <w:rsid w:val="006438BE"/>
    <w:pPr>
      <w:keepNext/>
      <w:keepLines/>
      <w:widowControl w:val="0"/>
      <w:spacing w:before="480"/>
      <w:ind w:firstLine="0"/>
      <w:jc w:val="left"/>
      <w:outlineLvl w:val="0"/>
    </w:pPr>
    <w:rPr>
      <w:rFonts w:ascii="Cambria" w:eastAsia="Times New Roman" w:hAnsi="Cambria"/>
      <w:b/>
      <w:bCs/>
      <w:color w:val="365F91"/>
      <w:sz w:val="28"/>
      <w:szCs w:val="28"/>
    </w:rPr>
  </w:style>
  <w:style w:type="paragraph" w:styleId="2">
    <w:name w:val="heading 2"/>
    <w:aliases w:val="H2"/>
    <w:basedOn w:val="a0"/>
    <w:next w:val="a0"/>
    <w:link w:val="20"/>
    <w:qFormat/>
    <w:rsid w:val="006438BE"/>
    <w:pPr>
      <w:keepNext/>
      <w:keepLines/>
      <w:widowControl w:val="0"/>
      <w:spacing w:before="200"/>
      <w:ind w:firstLine="0"/>
      <w:jc w:val="left"/>
      <w:outlineLvl w:val="1"/>
    </w:pPr>
    <w:rPr>
      <w:rFonts w:ascii="Cambria" w:eastAsia="Times New Roman" w:hAnsi="Cambria"/>
      <w:b/>
      <w:bCs/>
      <w:color w:val="4F81BD"/>
      <w:sz w:val="26"/>
      <w:szCs w:val="26"/>
    </w:rPr>
  </w:style>
  <w:style w:type="paragraph" w:styleId="31">
    <w:name w:val="heading 3"/>
    <w:basedOn w:val="a0"/>
    <w:next w:val="a0"/>
    <w:link w:val="32"/>
    <w:uiPriority w:val="9"/>
    <w:qFormat/>
    <w:rsid w:val="002120F9"/>
    <w:pPr>
      <w:keepNext/>
      <w:keepLines/>
      <w:spacing w:before="40"/>
      <w:outlineLvl w:val="2"/>
    </w:pPr>
    <w:rPr>
      <w:rFonts w:ascii="Cambria" w:eastAsia="Times New Roman" w:hAnsi="Cambria"/>
      <w:color w:val="243F60"/>
      <w:szCs w:val="24"/>
    </w:rPr>
  </w:style>
  <w:style w:type="paragraph" w:styleId="40">
    <w:name w:val="heading 4"/>
    <w:basedOn w:val="a0"/>
    <w:next w:val="a0"/>
    <w:link w:val="41"/>
    <w:uiPriority w:val="99"/>
    <w:qFormat/>
    <w:locked/>
    <w:rsid w:val="00CA79AC"/>
    <w:pPr>
      <w:keepNext/>
      <w:spacing w:before="240" w:after="60"/>
      <w:outlineLvl w:val="3"/>
    </w:pPr>
    <w:rPr>
      <w:b/>
      <w:bCs/>
      <w:sz w:val="28"/>
      <w:szCs w:val="28"/>
    </w:rPr>
  </w:style>
  <w:style w:type="paragraph" w:styleId="5">
    <w:name w:val="heading 5"/>
    <w:basedOn w:val="a0"/>
    <w:next w:val="a0"/>
    <w:link w:val="50"/>
    <w:uiPriority w:val="99"/>
    <w:qFormat/>
    <w:locked/>
    <w:rsid w:val="00CA79AC"/>
    <w:pPr>
      <w:spacing w:before="240" w:after="60"/>
      <w:outlineLvl w:val="4"/>
    </w:pPr>
    <w:rPr>
      <w:b/>
      <w:bCs/>
      <w:i/>
      <w:iCs/>
      <w:sz w:val="26"/>
      <w:szCs w:val="26"/>
    </w:rPr>
  </w:style>
  <w:style w:type="paragraph" w:styleId="6">
    <w:name w:val="heading 6"/>
    <w:basedOn w:val="a0"/>
    <w:next w:val="a0"/>
    <w:link w:val="60"/>
    <w:uiPriority w:val="99"/>
    <w:qFormat/>
    <w:locked/>
    <w:rsid w:val="0063194E"/>
    <w:pPr>
      <w:keepNext/>
      <w:keepLines/>
      <w:spacing w:before="200"/>
      <w:ind w:firstLine="0"/>
      <w:outlineLvl w:val="5"/>
    </w:pPr>
    <w:rPr>
      <w:rFonts w:eastAsia="Times New Roman"/>
      <w:i/>
      <w:iCs/>
      <w:color w:val="243F60"/>
    </w:rPr>
  </w:style>
  <w:style w:type="paragraph" w:styleId="7">
    <w:name w:val="heading 7"/>
    <w:basedOn w:val="a0"/>
    <w:next w:val="a0"/>
    <w:link w:val="70"/>
    <w:uiPriority w:val="99"/>
    <w:qFormat/>
    <w:locked/>
    <w:rsid w:val="0063194E"/>
    <w:pPr>
      <w:spacing w:before="240" w:after="60"/>
      <w:ind w:firstLine="0"/>
      <w:jc w:val="left"/>
      <w:outlineLvl w:val="6"/>
    </w:pPr>
    <w:rPr>
      <w:rFonts w:ascii="Calibri" w:eastAsia="Times New Roman" w:hAnsi="Calibri"/>
      <w:szCs w:val="24"/>
    </w:rPr>
  </w:style>
  <w:style w:type="paragraph" w:styleId="8">
    <w:name w:val="heading 8"/>
    <w:basedOn w:val="a0"/>
    <w:next w:val="a0"/>
    <w:link w:val="80"/>
    <w:uiPriority w:val="99"/>
    <w:qFormat/>
    <w:locked/>
    <w:rsid w:val="0063194E"/>
    <w:pPr>
      <w:tabs>
        <w:tab w:val="num" w:pos="1724"/>
      </w:tabs>
      <w:spacing w:before="240" w:after="60"/>
      <w:ind w:left="1724" w:hanging="432"/>
      <w:jc w:val="left"/>
      <w:outlineLvl w:val="7"/>
    </w:pPr>
    <w:rPr>
      <w:rFonts w:ascii="Calibri" w:eastAsia="Times New Roman" w:hAnsi="Calibri"/>
      <w:i/>
      <w:iCs/>
      <w:szCs w:val="24"/>
    </w:rPr>
  </w:style>
  <w:style w:type="paragraph" w:styleId="9">
    <w:name w:val="heading 9"/>
    <w:basedOn w:val="a0"/>
    <w:next w:val="a0"/>
    <w:link w:val="90"/>
    <w:uiPriority w:val="99"/>
    <w:qFormat/>
    <w:locked/>
    <w:rsid w:val="0063194E"/>
    <w:pPr>
      <w:keepNext/>
      <w:keepLines/>
      <w:spacing w:before="200"/>
      <w:ind w:firstLine="0"/>
      <w:outlineLvl w:val="8"/>
    </w:pPr>
    <w:rPr>
      <w:rFonts w:eastAsia="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locked/>
    <w:rsid w:val="006438BE"/>
    <w:rPr>
      <w:rFonts w:ascii="Cambria" w:hAnsi="Cambria" w:cs="Times New Roman"/>
      <w:b/>
      <w:bCs/>
      <w:color w:val="365F91"/>
      <w:sz w:val="28"/>
      <w:szCs w:val="28"/>
      <w:lang w:eastAsia="ru-RU"/>
    </w:rPr>
  </w:style>
  <w:style w:type="character" w:customStyle="1" w:styleId="20">
    <w:name w:val="Заголовок 2 Знак"/>
    <w:aliases w:val="H2 Знак"/>
    <w:link w:val="2"/>
    <w:locked/>
    <w:rsid w:val="006438BE"/>
    <w:rPr>
      <w:rFonts w:ascii="Cambria" w:hAnsi="Cambria" w:cs="Times New Roman"/>
      <w:b/>
      <w:bCs/>
      <w:color w:val="4F81BD"/>
      <w:sz w:val="26"/>
      <w:szCs w:val="26"/>
      <w:lang w:eastAsia="ru-RU"/>
    </w:rPr>
  </w:style>
  <w:style w:type="character" w:customStyle="1" w:styleId="32">
    <w:name w:val="Заголовок 3 Знак"/>
    <w:link w:val="31"/>
    <w:uiPriority w:val="9"/>
    <w:locked/>
    <w:rsid w:val="002120F9"/>
    <w:rPr>
      <w:rFonts w:ascii="Cambria" w:hAnsi="Cambria" w:cs="Times New Roman"/>
      <w:color w:val="243F60"/>
      <w:sz w:val="24"/>
      <w:szCs w:val="24"/>
      <w:lang w:eastAsia="ru-RU"/>
    </w:rPr>
  </w:style>
  <w:style w:type="character" w:customStyle="1" w:styleId="41">
    <w:name w:val="Заголовок 4 Знак"/>
    <w:link w:val="40"/>
    <w:uiPriority w:val="99"/>
    <w:locked/>
    <w:rsid w:val="00CB4772"/>
    <w:rPr>
      <w:rFonts w:ascii="Calibri" w:hAnsi="Calibri" w:cs="Times New Roman"/>
      <w:b/>
      <w:bCs/>
      <w:sz w:val="28"/>
      <w:szCs w:val="28"/>
    </w:rPr>
  </w:style>
  <w:style w:type="character" w:customStyle="1" w:styleId="50">
    <w:name w:val="Заголовок 5 Знак"/>
    <w:link w:val="5"/>
    <w:uiPriority w:val="99"/>
    <w:semiHidden/>
    <w:locked/>
    <w:rsid w:val="00CB4772"/>
    <w:rPr>
      <w:rFonts w:ascii="Calibri" w:hAnsi="Calibri" w:cs="Times New Roman"/>
      <w:b/>
      <w:bCs/>
      <w:i/>
      <w:iCs/>
      <w:sz w:val="26"/>
      <w:szCs w:val="26"/>
    </w:rPr>
  </w:style>
  <w:style w:type="character" w:customStyle="1" w:styleId="60">
    <w:name w:val="Заголовок 6 Знак"/>
    <w:link w:val="6"/>
    <w:uiPriority w:val="99"/>
    <w:locked/>
    <w:rsid w:val="0063194E"/>
    <w:rPr>
      <w:rFonts w:ascii="Times New Roman" w:hAnsi="Times New Roman" w:cs="Times New Roman"/>
      <w:i/>
      <w:iCs/>
      <w:color w:val="243F60"/>
      <w:sz w:val="24"/>
    </w:rPr>
  </w:style>
  <w:style w:type="character" w:customStyle="1" w:styleId="70">
    <w:name w:val="Заголовок 7 Знак"/>
    <w:link w:val="7"/>
    <w:uiPriority w:val="99"/>
    <w:locked/>
    <w:rsid w:val="0063194E"/>
    <w:rPr>
      <w:rFonts w:eastAsia="Times New Roman" w:cs="Times New Roman"/>
      <w:sz w:val="24"/>
      <w:szCs w:val="24"/>
    </w:rPr>
  </w:style>
  <w:style w:type="character" w:customStyle="1" w:styleId="80">
    <w:name w:val="Заголовок 8 Знак"/>
    <w:link w:val="8"/>
    <w:uiPriority w:val="99"/>
    <w:locked/>
    <w:rsid w:val="0063194E"/>
    <w:rPr>
      <w:rFonts w:eastAsia="Times New Roman" w:cs="Times New Roman"/>
      <w:i/>
      <w:iCs/>
      <w:sz w:val="24"/>
      <w:szCs w:val="24"/>
    </w:rPr>
  </w:style>
  <w:style w:type="character" w:customStyle="1" w:styleId="90">
    <w:name w:val="Заголовок 9 Знак"/>
    <w:link w:val="9"/>
    <w:uiPriority w:val="99"/>
    <w:locked/>
    <w:rsid w:val="0063194E"/>
    <w:rPr>
      <w:rFonts w:ascii="Times New Roman" w:hAnsi="Times New Roman" w:cs="Times New Roman"/>
      <w:i/>
      <w:iCs/>
      <w:color w:val="404040"/>
      <w:sz w:val="20"/>
      <w:szCs w:val="20"/>
    </w:rPr>
  </w:style>
  <w:style w:type="paragraph" w:customStyle="1" w:styleId="12">
    <w:name w:val="Основной текст1"/>
    <w:basedOn w:val="a0"/>
    <w:next w:val="a0"/>
    <w:link w:val="a4"/>
    <w:rsid w:val="00DD08D3"/>
    <w:pPr>
      <w:shd w:val="clear" w:color="auto" w:fill="FFFFFF"/>
    </w:pPr>
    <w:rPr>
      <w:spacing w:val="10"/>
      <w:lang w:eastAsia="en-US"/>
    </w:rPr>
  </w:style>
  <w:style w:type="character" w:customStyle="1" w:styleId="a4">
    <w:name w:val="Основной текст_"/>
    <w:link w:val="12"/>
    <w:locked/>
    <w:rsid w:val="00DD08D3"/>
    <w:rPr>
      <w:rFonts w:ascii="Times New Roman" w:hAnsi="Times New Roman" w:cs="Times New Roman"/>
      <w:spacing w:val="10"/>
      <w:sz w:val="24"/>
      <w:shd w:val="clear" w:color="auto" w:fill="FFFFFF"/>
    </w:rPr>
  </w:style>
  <w:style w:type="paragraph" w:styleId="a5">
    <w:name w:val="No Spacing"/>
    <w:link w:val="a6"/>
    <w:uiPriority w:val="1"/>
    <w:qFormat/>
    <w:rsid w:val="006438BE"/>
    <w:pPr>
      <w:widowControl w:val="0"/>
    </w:pPr>
    <w:rPr>
      <w:rFonts w:ascii="Courier New" w:hAnsi="Courier New" w:cs="Courier New"/>
      <w:color w:val="000000"/>
      <w:sz w:val="24"/>
      <w:szCs w:val="24"/>
    </w:rPr>
  </w:style>
  <w:style w:type="paragraph" w:styleId="a7">
    <w:name w:val="List Paragraph"/>
    <w:basedOn w:val="a0"/>
    <w:link w:val="a8"/>
    <w:uiPriority w:val="34"/>
    <w:qFormat/>
    <w:rsid w:val="006438BE"/>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rsid w:val="00194BE9"/>
    <w:pPr>
      <w:autoSpaceDE w:val="0"/>
      <w:autoSpaceDN w:val="0"/>
      <w:adjustRightInd w:val="0"/>
    </w:pPr>
    <w:rPr>
      <w:rFonts w:ascii="Times New Roman" w:hAnsi="Times New Roman"/>
      <w:b/>
      <w:sz w:val="22"/>
      <w:szCs w:val="22"/>
      <w:lang w:eastAsia="en-US"/>
    </w:rPr>
  </w:style>
  <w:style w:type="paragraph" w:customStyle="1" w:styleId="ConsPlusNonformat">
    <w:name w:val="ConsPlusNonformat"/>
    <w:rsid w:val="00194BE9"/>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194BE9"/>
    <w:pPr>
      <w:autoSpaceDE w:val="0"/>
      <w:autoSpaceDN w:val="0"/>
      <w:adjustRightInd w:val="0"/>
    </w:pPr>
    <w:rPr>
      <w:rFonts w:ascii="Times New Roman" w:hAnsi="Times New Roman"/>
      <w:b/>
      <w:bCs/>
      <w:sz w:val="22"/>
      <w:szCs w:val="22"/>
      <w:lang w:eastAsia="en-US"/>
    </w:rPr>
  </w:style>
  <w:style w:type="paragraph" w:customStyle="1" w:styleId="ConsPlusCell">
    <w:name w:val="ConsPlusCell"/>
    <w:uiPriority w:val="99"/>
    <w:rsid w:val="00194BE9"/>
    <w:pPr>
      <w:autoSpaceDE w:val="0"/>
      <w:autoSpaceDN w:val="0"/>
      <w:adjustRightInd w:val="0"/>
    </w:pPr>
    <w:rPr>
      <w:rFonts w:ascii="Times New Roman" w:hAnsi="Times New Roman"/>
      <w:sz w:val="22"/>
      <w:szCs w:val="22"/>
      <w:lang w:eastAsia="en-US"/>
    </w:rPr>
  </w:style>
  <w:style w:type="character" w:styleId="a9">
    <w:name w:val="Hyperlink"/>
    <w:uiPriority w:val="99"/>
    <w:rsid w:val="00445A21"/>
    <w:rPr>
      <w:rFonts w:cs="Times New Roman"/>
      <w:color w:val="0000FF"/>
      <w:u w:val="single"/>
    </w:rPr>
  </w:style>
  <w:style w:type="character" w:customStyle="1" w:styleId="51">
    <w:name w:val="Основной текст (5)_"/>
    <w:link w:val="52"/>
    <w:uiPriority w:val="99"/>
    <w:locked/>
    <w:rsid w:val="00D53516"/>
    <w:rPr>
      <w:rFonts w:ascii="Times New Roman" w:hAnsi="Times New Roman" w:cs="Times New Roman"/>
      <w:b/>
      <w:bCs/>
      <w:sz w:val="21"/>
      <w:szCs w:val="21"/>
      <w:shd w:val="clear" w:color="auto" w:fill="FFFFFF"/>
    </w:rPr>
  </w:style>
  <w:style w:type="paragraph" w:customStyle="1" w:styleId="52">
    <w:name w:val="Основной текст (5)"/>
    <w:basedOn w:val="a0"/>
    <w:link w:val="51"/>
    <w:uiPriority w:val="99"/>
    <w:rsid w:val="00D53516"/>
    <w:pPr>
      <w:widowControl w:val="0"/>
      <w:shd w:val="clear" w:color="auto" w:fill="FFFFFF"/>
      <w:spacing w:line="317" w:lineRule="exact"/>
      <w:ind w:firstLine="0"/>
      <w:jc w:val="left"/>
    </w:pPr>
    <w:rPr>
      <w:b/>
      <w:bCs/>
      <w:sz w:val="21"/>
      <w:szCs w:val="21"/>
      <w:lang w:eastAsia="en-US"/>
    </w:rPr>
  </w:style>
  <w:style w:type="character" w:customStyle="1" w:styleId="21">
    <w:name w:val="Основной текст2"/>
    <w:uiPriority w:val="99"/>
    <w:rsid w:val="00D53516"/>
    <w:rPr>
      <w:rFonts w:ascii="Times New Roman" w:hAnsi="Times New Roman" w:cs="Times New Roman"/>
      <w:color w:val="000000"/>
      <w:spacing w:val="10"/>
      <w:w w:val="100"/>
      <w:position w:val="0"/>
      <w:sz w:val="24"/>
      <w:szCs w:val="24"/>
      <w:u w:val="none"/>
      <w:shd w:val="clear" w:color="auto" w:fill="FFFFFF"/>
      <w:lang w:val="ru-RU"/>
    </w:rPr>
  </w:style>
  <w:style w:type="paragraph" w:customStyle="1" w:styleId="61">
    <w:name w:val="Основной текст6"/>
    <w:basedOn w:val="a0"/>
    <w:uiPriority w:val="99"/>
    <w:rsid w:val="00D53516"/>
    <w:pPr>
      <w:widowControl w:val="0"/>
      <w:shd w:val="clear" w:color="auto" w:fill="FFFFFF"/>
      <w:spacing w:line="240" w:lineRule="atLeast"/>
      <w:ind w:firstLine="0"/>
      <w:jc w:val="left"/>
    </w:pPr>
    <w:rPr>
      <w:rFonts w:eastAsia="Times New Roman"/>
      <w:color w:val="000000"/>
      <w:spacing w:val="10"/>
      <w:szCs w:val="24"/>
    </w:rPr>
  </w:style>
  <w:style w:type="paragraph" w:styleId="aa">
    <w:name w:val="header"/>
    <w:basedOn w:val="a0"/>
    <w:link w:val="ab"/>
    <w:uiPriority w:val="99"/>
    <w:rsid w:val="00AD71AC"/>
    <w:pPr>
      <w:tabs>
        <w:tab w:val="center" w:pos="4677"/>
        <w:tab w:val="right" w:pos="9355"/>
      </w:tabs>
    </w:pPr>
  </w:style>
  <w:style w:type="character" w:customStyle="1" w:styleId="ab">
    <w:name w:val="Верхний колонтитул Знак"/>
    <w:link w:val="aa"/>
    <w:uiPriority w:val="99"/>
    <w:locked/>
    <w:rsid w:val="00AD71AC"/>
    <w:rPr>
      <w:rFonts w:ascii="Times New Roman" w:hAnsi="Times New Roman" w:cs="Times New Roman"/>
      <w:sz w:val="24"/>
      <w:lang w:eastAsia="ru-RU"/>
    </w:rPr>
  </w:style>
  <w:style w:type="paragraph" w:styleId="ac">
    <w:name w:val="footer"/>
    <w:basedOn w:val="a0"/>
    <w:link w:val="ad"/>
    <w:uiPriority w:val="99"/>
    <w:rsid w:val="00AD71AC"/>
    <w:pPr>
      <w:tabs>
        <w:tab w:val="center" w:pos="4677"/>
        <w:tab w:val="right" w:pos="9355"/>
      </w:tabs>
    </w:pPr>
  </w:style>
  <w:style w:type="character" w:customStyle="1" w:styleId="ad">
    <w:name w:val="Нижний колонтитул Знак"/>
    <w:link w:val="ac"/>
    <w:uiPriority w:val="99"/>
    <w:locked/>
    <w:rsid w:val="00AD71AC"/>
    <w:rPr>
      <w:rFonts w:ascii="Times New Roman" w:hAnsi="Times New Roman" w:cs="Times New Roman"/>
      <w:sz w:val="24"/>
      <w:lang w:eastAsia="ru-RU"/>
    </w:rPr>
  </w:style>
  <w:style w:type="table" w:styleId="ae">
    <w:name w:val="Table Grid"/>
    <w:basedOn w:val="a2"/>
    <w:uiPriority w:val="39"/>
    <w:rsid w:val="0005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Пункт"/>
    <w:basedOn w:val="a0"/>
    <w:link w:val="af0"/>
    <w:uiPriority w:val="99"/>
    <w:rsid w:val="00FB0A6E"/>
    <w:pPr>
      <w:tabs>
        <w:tab w:val="num" w:pos="1980"/>
      </w:tabs>
      <w:ind w:left="1404" w:hanging="504"/>
    </w:pPr>
    <w:rPr>
      <w:szCs w:val="20"/>
    </w:rPr>
  </w:style>
  <w:style w:type="character" w:customStyle="1" w:styleId="af0">
    <w:name w:val="Пункт Знак"/>
    <w:link w:val="af"/>
    <w:uiPriority w:val="99"/>
    <w:locked/>
    <w:rsid w:val="00FB0A6E"/>
    <w:rPr>
      <w:rFonts w:ascii="Times New Roman" w:hAnsi="Times New Roman"/>
      <w:sz w:val="24"/>
      <w:lang w:eastAsia="ru-RU"/>
    </w:rPr>
  </w:style>
  <w:style w:type="paragraph" w:customStyle="1" w:styleId="13">
    <w:name w:val="Без интервала1"/>
    <w:uiPriority w:val="99"/>
    <w:rsid w:val="00563C7A"/>
    <w:rPr>
      <w:rFonts w:eastAsia="Times New Roman"/>
      <w:sz w:val="22"/>
      <w:szCs w:val="22"/>
      <w:lang w:val="en-US" w:eastAsia="en-US"/>
    </w:rPr>
  </w:style>
  <w:style w:type="paragraph" w:customStyle="1" w:styleId="Style2">
    <w:name w:val="Style2"/>
    <w:basedOn w:val="a0"/>
    <w:uiPriority w:val="99"/>
    <w:rsid w:val="00563C7A"/>
    <w:pPr>
      <w:widowControl w:val="0"/>
      <w:autoSpaceDE w:val="0"/>
      <w:autoSpaceDN w:val="0"/>
      <w:adjustRightInd w:val="0"/>
      <w:spacing w:line="208" w:lineRule="exact"/>
      <w:ind w:firstLine="0"/>
    </w:pPr>
    <w:rPr>
      <w:rFonts w:ascii="Arial Narrow" w:eastAsia="Times New Roman" w:hAnsi="Arial Narrow" w:cs="Arial Narrow"/>
      <w:szCs w:val="24"/>
    </w:rPr>
  </w:style>
  <w:style w:type="character" w:customStyle="1" w:styleId="FontStyle20">
    <w:name w:val="Font Style20"/>
    <w:uiPriority w:val="99"/>
    <w:rsid w:val="00563C7A"/>
    <w:rPr>
      <w:rFonts w:ascii="Arial Narrow" w:hAnsi="Arial Narrow"/>
      <w:sz w:val="18"/>
    </w:rPr>
  </w:style>
  <w:style w:type="paragraph" w:customStyle="1" w:styleId="1">
    <w:name w:val="Маркер1"/>
    <w:basedOn w:val="a0"/>
    <w:link w:val="14"/>
    <w:uiPriority w:val="99"/>
    <w:rsid w:val="00563C7A"/>
    <w:pPr>
      <w:numPr>
        <w:numId w:val="3"/>
      </w:numPr>
      <w:spacing w:line="312" w:lineRule="auto"/>
    </w:pPr>
    <w:rPr>
      <w:sz w:val="28"/>
      <w:szCs w:val="20"/>
    </w:rPr>
  </w:style>
  <w:style w:type="character" w:customStyle="1" w:styleId="14">
    <w:name w:val="Маркер1 Знак"/>
    <w:link w:val="1"/>
    <w:uiPriority w:val="99"/>
    <w:locked/>
    <w:rsid w:val="00563C7A"/>
    <w:rPr>
      <w:rFonts w:ascii="Times New Roman" w:hAnsi="Times New Roman"/>
      <w:sz w:val="28"/>
    </w:rPr>
  </w:style>
  <w:style w:type="character" w:customStyle="1" w:styleId="apple-style-span">
    <w:name w:val="apple-style-span"/>
    <w:uiPriority w:val="99"/>
    <w:rsid w:val="00170CDB"/>
    <w:rPr>
      <w:rFonts w:cs="Times New Roman"/>
    </w:rPr>
  </w:style>
  <w:style w:type="character" w:customStyle="1" w:styleId="apple-converted-space">
    <w:name w:val="apple-converted-space"/>
    <w:rsid w:val="00170CDB"/>
    <w:rPr>
      <w:rFonts w:cs="Times New Roman"/>
    </w:rPr>
  </w:style>
  <w:style w:type="paragraph" w:customStyle="1" w:styleId="15">
    <w:name w:val="Знак Знак1 Знак Знак Знак Знак Знак Знак"/>
    <w:basedOn w:val="a0"/>
    <w:uiPriority w:val="99"/>
    <w:rsid w:val="00170CDB"/>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uiPriority w:val="99"/>
    <w:rsid w:val="00170CDB"/>
    <w:pPr>
      <w:autoSpaceDE w:val="0"/>
      <w:autoSpaceDN w:val="0"/>
      <w:adjustRightInd w:val="0"/>
    </w:pPr>
    <w:rPr>
      <w:rFonts w:ascii="Arial" w:eastAsia="Times New Roman" w:hAnsi="Arial" w:cs="Arial"/>
      <w:color w:val="000000"/>
      <w:sz w:val="24"/>
      <w:szCs w:val="24"/>
    </w:rPr>
  </w:style>
  <w:style w:type="paragraph" w:customStyle="1" w:styleId="techfont1">
    <w:name w:val="tech_font1"/>
    <w:basedOn w:val="a0"/>
    <w:uiPriority w:val="99"/>
    <w:rsid w:val="00170CDB"/>
    <w:pPr>
      <w:spacing w:before="100" w:beforeAutospacing="1" w:after="100" w:afterAutospacing="1"/>
      <w:ind w:firstLine="0"/>
      <w:jc w:val="left"/>
    </w:pPr>
    <w:rPr>
      <w:szCs w:val="24"/>
    </w:rPr>
  </w:style>
  <w:style w:type="table" w:customStyle="1" w:styleId="16">
    <w:name w:val="Сетка таблицы1"/>
    <w:uiPriority w:val="99"/>
    <w:rsid w:val="00DB552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uiPriority w:val="99"/>
    <w:rsid w:val="002120F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uiPriority w:val="99"/>
    <w:rsid w:val="004B100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rsid w:val="00B07E3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alloon Text"/>
    <w:basedOn w:val="a0"/>
    <w:link w:val="af2"/>
    <w:uiPriority w:val="99"/>
    <w:rsid w:val="00945E7A"/>
    <w:rPr>
      <w:rFonts w:ascii="Tahoma" w:hAnsi="Tahoma" w:cs="Tahoma"/>
      <w:sz w:val="16"/>
      <w:szCs w:val="16"/>
    </w:rPr>
  </w:style>
  <w:style w:type="character" w:customStyle="1" w:styleId="af2">
    <w:name w:val="Текст выноски Знак"/>
    <w:link w:val="af1"/>
    <w:uiPriority w:val="99"/>
    <w:locked/>
    <w:rsid w:val="00945E7A"/>
    <w:rPr>
      <w:rFonts w:ascii="Tahoma" w:hAnsi="Tahoma" w:cs="Tahoma"/>
      <w:sz w:val="16"/>
      <w:szCs w:val="16"/>
    </w:rPr>
  </w:style>
  <w:style w:type="paragraph" w:customStyle="1" w:styleId="17">
    <w:name w:val="Абзац списка1"/>
    <w:basedOn w:val="a0"/>
    <w:link w:val="ListParagraphChar"/>
    <w:rsid w:val="00CA79AC"/>
    <w:pPr>
      <w:ind w:left="720" w:firstLine="0"/>
      <w:contextualSpacing/>
      <w:jc w:val="left"/>
    </w:pPr>
    <w:rPr>
      <w:rFonts w:ascii="Calibri" w:hAnsi="Calibri"/>
      <w:sz w:val="28"/>
      <w:szCs w:val="20"/>
    </w:rPr>
  </w:style>
  <w:style w:type="character" w:customStyle="1" w:styleId="ListParagraphChar">
    <w:name w:val="List Paragraph Char"/>
    <w:link w:val="17"/>
    <w:uiPriority w:val="99"/>
    <w:locked/>
    <w:rsid w:val="00CA79AC"/>
    <w:rPr>
      <w:sz w:val="28"/>
    </w:rPr>
  </w:style>
  <w:style w:type="character" w:customStyle="1" w:styleId="af3">
    <w:name w:val="МК Знак"/>
    <w:link w:val="af4"/>
    <w:uiPriority w:val="99"/>
    <w:locked/>
    <w:rsid w:val="00765CED"/>
    <w:rPr>
      <w:sz w:val="24"/>
    </w:rPr>
  </w:style>
  <w:style w:type="paragraph" w:customStyle="1" w:styleId="af4">
    <w:name w:val="МК"/>
    <w:basedOn w:val="a0"/>
    <w:link w:val="af3"/>
    <w:uiPriority w:val="99"/>
    <w:rsid w:val="00765CED"/>
    <w:pPr>
      <w:autoSpaceDE w:val="0"/>
      <w:autoSpaceDN w:val="0"/>
      <w:adjustRightInd w:val="0"/>
      <w:ind w:firstLine="0"/>
    </w:pPr>
    <w:rPr>
      <w:rFonts w:ascii="Calibri" w:hAnsi="Calibri"/>
      <w:szCs w:val="20"/>
    </w:rPr>
  </w:style>
  <w:style w:type="character" w:customStyle="1" w:styleId="af5">
    <w:name w:val="МК Знак Знак Знак"/>
    <w:link w:val="af6"/>
    <w:uiPriority w:val="99"/>
    <w:locked/>
    <w:rsid w:val="00765CED"/>
    <w:rPr>
      <w:sz w:val="24"/>
    </w:rPr>
  </w:style>
  <w:style w:type="paragraph" w:customStyle="1" w:styleId="af6">
    <w:name w:val="МК Знак Знак"/>
    <w:basedOn w:val="a0"/>
    <w:link w:val="af5"/>
    <w:uiPriority w:val="99"/>
    <w:rsid w:val="00765CED"/>
    <w:pPr>
      <w:autoSpaceDE w:val="0"/>
      <w:autoSpaceDN w:val="0"/>
      <w:adjustRightInd w:val="0"/>
      <w:ind w:firstLine="0"/>
    </w:pPr>
    <w:rPr>
      <w:rFonts w:ascii="Calibri" w:hAnsi="Calibri"/>
      <w:szCs w:val="20"/>
    </w:rPr>
  </w:style>
  <w:style w:type="table" w:customStyle="1" w:styleId="53">
    <w:name w:val="Сетка таблицы5"/>
    <w:uiPriority w:val="99"/>
    <w:rsid w:val="00E36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Body Text Indent 2"/>
    <w:aliases w:val="Знак"/>
    <w:basedOn w:val="a0"/>
    <w:link w:val="24"/>
    <w:uiPriority w:val="99"/>
    <w:rsid w:val="0063194E"/>
    <w:pPr>
      <w:keepLines/>
      <w:overflowPunct w:val="0"/>
      <w:autoSpaceDE w:val="0"/>
      <w:autoSpaceDN w:val="0"/>
      <w:adjustRightInd w:val="0"/>
      <w:spacing w:line="320" w:lineRule="exact"/>
      <w:ind w:firstLine="567"/>
      <w:textAlignment w:val="baseline"/>
    </w:pPr>
    <w:rPr>
      <w:rFonts w:eastAsia="Times New Roman"/>
      <w:sz w:val="28"/>
      <w:szCs w:val="28"/>
    </w:rPr>
  </w:style>
  <w:style w:type="character" w:customStyle="1" w:styleId="24">
    <w:name w:val="Основной текст с отступом 2 Знак"/>
    <w:aliases w:val="Знак Знак"/>
    <w:link w:val="23"/>
    <w:uiPriority w:val="99"/>
    <w:locked/>
    <w:rsid w:val="0063194E"/>
    <w:rPr>
      <w:rFonts w:ascii="Times New Roman" w:hAnsi="Times New Roman" w:cs="Times New Roman"/>
      <w:sz w:val="28"/>
      <w:szCs w:val="28"/>
    </w:rPr>
  </w:style>
  <w:style w:type="paragraph" w:styleId="34">
    <w:name w:val="Body Text Indent 3"/>
    <w:basedOn w:val="a0"/>
    <w:link w:val="35"/>
    <w:uiPriority w:val="99"/>
    <w:rsid w:val="0063194E"/>
    <w:pPr>
      <w:keepLines/>
      <w:overflowPunct w:val="0"/>
      <w:autoSpaceDE w:val="0"/>
      <w:autoSpaceDN w:val="0"/>
      <w:adjustRightInd w:val="0"/>
      <w:spacing w:line="320" w:lineRule="exact"/>
      <w:ind w:firstLine="567"/>
      <w:textAlignment w:val="baseline"/>
    </w:pPr>
    <w:rPr>
      <w:rFonts w:eastAsia="Times New Roman"/>
      <w:szCs w:val="20"/>
    </w:rPr>
  </w:style>
  <w:style w:type="character" w:customStyle="1" w:styleId="35">
    <w:name w:val="Основной текст с отступом 3 Знак"/>
    <w:link w:val="34"/>
    <w:uiPriority w:val="99"/>
    <w:locked/>
    <w:rsid w:val="0063194E"/>
    <w:rPr>
      <w:rFonts w:ascii="Times New Roman" w:hAnsi="Times New Roman" w:cs="Times New Roman"/>
      <w:sz w:val="20"/>
      <w:szCs w:val="20"/>
    </w:rPr>
  </w:style>
  <w:style w:type="paragraph" w:styleId="af7">
    <w:name w:val="Body Text"/>
    <w:basedOn w:val="a0"/>
    <w:link w:val="af8"/>
    <w:rsid w:val="0063194E"/>
    <w:pPr>
      <w:ind w:firstLine="0"/>
      <w:jc w:val="center"/>
    </w:pPr>
    <w:rPr>
      <w:rFonts w:eastAsia="Times New Roman"/>
      <w:sz w:val="28"/>
      <w:szCs w:val="24"/>
    </w:rPr>
  </w:style>
  <w:style w:type="character" w:customStyle="1" w:styleId="af8">
    <w:name w:val="Основной текст Знак"/>
    <w:link w:val="af7"/>
    <w:locked/>
    <w:rsid w:val="0063194E"/>
    <w:rPr>
      <w:rFonts w:ascii="Times New Roman" w:hAnsi="Times New Roman" w:cs="Times New Roman"/>
      <w:sz w:val="24"/>
      <w:szCs w:val="24"/>
    </w:rPr>
  </w:style>
  <w:style w:type="paragraph" w:styleId="36">
    <w:name w:val="toc 3"/>
    <w:basedOn w:val="a0"/>
    <w:next w:val="a0"/>
    <w:autoRedefine/>
    <w:uiPriority w:val="99"/>
    <w:locked/>
    <w:rsid w:val="0063194E"/>
    <w:pPr>
      <w:ind w:left="480" w:firstLine="0"/>
      <w:jc w:val="left"/>
    </w:pPr>
    <w:rPr>
      <w:rFonts w:eastAsia="Times New Roman"/>
      <w:i/>
      <w:iCs/>
      <w:sz w:val="20"/>
      <w:szCs w:val="20"/>
    </w:rPr>
  </w:style>
  <w:style w:type="paragraph" w:styleId="af9">
    <w:name w:val="Title"/>
    <w:basedOn w:val="a0"/>
    <w:link w:val="afa"/>
    <w:uiPriority w:val="99"/>
    <w:qFormat/>
    <w:locked/>
    <w:rsid w:val="0063194E"/>
    <w:pPr>
      <w:spacing w:before="240" w:after="60"/>
      <w:ind w:firstLine="0"/>
      <w:jc w:val="center"/>
      <w:outlineLvl w:val="0"/>
    </w:pPr>
    <w:rPr>
      <w:rFonts w:ascii="Arial" w:eastAsia="Times New Roman" w:hAnsi="Arial"/>
      <w:b/>
      <w:kern w:val="28"/>
      <w:sz w:val="32"/>
      <w:szCs w:val="20"/>
    </w:rPr>
  </w:style>
  <w:style w:type="character" w:customStyle="1" w:styleId="afa">
    <w:name w:val="Заголовок Знак"/>
    <w:link w:val="af9"/>
    <w:uiPriority w:val="99"/>
    <w:locked/>
    <w:rsid w:val="0063194E"/>
    <w:rPr>
      <w:rFonts w:ascii="Arial" w:hAnsi="Arial" w:cs="Times New Roman"/>
      <w:b/>
      <w:kern w:val="28"/>
      <w:sz w:val="20"/>
      <w:szCs w:val="20"/>
    </w:rPr>
  </w:style>
  <w:style w:type="paragraph" w:customStyle="1" w:styleId="18">
    <w:name w:val="Стиль1"/>
    <w:basedOn w:val="a0"/>
    <w:uiPriority w:val="99"/>
    <w:rsid w:val="0063194E"/>
    <w:pPr>
      <w:keepNext/>
      <w:keepLines/>
      <w:widowControl w:val="0"/>
      <w:suppressLineNumbers/>
      <w:tabs>
        <w:tab w:val="num" w:pos="432"/>
      </w:tabs>
      <w:suppressAutoHyphens/>
      <w:spacing w:after="60"/>
      <w:ind w:left="432" w:hanging="432"/>
      <w:jc w:val="left"/>
    </w:pPr>
    <w:rPr>
      <w:rFonts w:eastAsia="Times New Roman"/>
      <w:b/>
      <w:sz w:val="28"/>
      <w:szCs w:val="24"/>
    </w:rPr>
  </w:style>
  <w:style w:type="paragraph" w:customStyle="1" w:styleId="25">
    <w:name w:val="Стиль2"/>
    <w:basedOn w:val="26"/>
    <w:uiPriority w:val="99"/>
    <w:rsid w:val="0063194E"/>
    <w:pPr>
      <w:keepNext/>
      <w:keepLines/>
      <w:widowControl w:val="0"/>
      <w:suppressLineNumbers/>
      <w:tabs>
        <w:tab w:val="clear" w:pos="432"/>
        <w:tab w:val="num" w:pos="1476"/>
      </w:tabs>
      <w:suppressAutoHyphens/>
      <w:spacing w:after="60"/>
      <w:ind w:left="1476" w:hanging="576"/>
      <w:jc w:val="both"/>
    </w:pPr>
    <w:rPr>
      <w:b/>
      <w:szCs w:val="20"/>
    </w:rPr>
  </w:style>
  <w:style w:type="paragraph" w:styleId="26">
    <w:name w:val="List Number 2"/>
    <w:basedOn w:val="a0"/>
    <w:uiPriority w:val="99"/>
    <w:rsid w:val="0063194E"/>
    <w:pPr>
      <w:tabs>
        <w:tab w:val="num" w:pos="432"/>
      </w:tabs>
      <w:ind w:left="432" w:hanging="432"/>
      <w:jc w:val="left"/>
    </w:pPr>
    <w:rPr>
      <w:rFonts w:eastAsia="Times New Roman"/>
      <w:szCs w:val="24"/>
    </w:rPr>
  </w:style>
  <w:style w:type="paragraph" w:customStyle="1" w:styleId="37">
    <w:name w:val="Стиль3"/>
    <w:basedOn w:val="23"/>
    <w:uiPriority w:val="99"/>
    <w:rsid w:val="0063194E"/>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rsid w:val="0063194E"/>
    <w:pPr>
      <w:widowControl w:val="0"/>
      <w:autoSpaceDE w:val="0"/>
      <w:autoSpaceDN w:val="0"/>
      <w:adjustRightInd w:val="0"/>
      <w:ind w:right="19772" w:firstLine="720"/>
    </w:pPr>
    <w:rPr>
      <w:rFonts w:ascii="Arial" w:eastAsia="Times New Roman" w:hAnsi="Arial" w:cs="Arial"/>
    </w:rPr>
  </w:style>
  <w:style w:type="paragraph" w:styleId="27">
    <w:name w:val="Body Text 2"/>
    <w:basedOn w:val="a0"/>
    <w:link w:val="28"/>
    <w:uiPriority w:val="99"/>
    <w:rsid w:val="0063194E"/>
    <w:pPr>
      <w:spacing w:after="120" w:line="480" w:lineRule="auto"/>
      <w:ind w:firstLine="0"/>
      <w:jc w:val="left"/>
    </w:pPr>
    <w:rPr>
      <w:rFonts w:eastAsia="Times New Roman"/>
      <w:szCs w:val="24"/>
    </w:rPr>
  </w:style>
  <w:style w:type="character" w:customStyle="1" w:styleId="28">
    <w:name w:val="Основной текст 2 Знак"/>
    <w:link w:val="27"/>
    <w:uiPriority w:val="99"/>
    <w:locked/>
    <w:rsid w:val="0063194E"/>
    <w:rPr>
      <w:rFonts w:ascii="Times New Roman" w:hAnsi="Times New Roman" w:cs="Times New Roman"/>
      <w:sz w:val="24"/>
      <w:szCs w:val="24"/>
    </w:rPr>
  </w:style>
  <w:style w:type="paragraph" w:styleId="afb">
    <w:name w:val="List Bullet"/>
    <w:basedOn w:val="a0"/>
    <w:autoRedefine/>
    <w:uiPriority w:val="99"/>
    <w:rsid w:val="0063194E"/>
    <w:pPr>
      <w:widowControl w:val="0"/>
      <w:spacing w:after="60"/>
      <w:ind w:firstLine="0"/>
    </w:pPr>
    <w:rPr>
      <w:rFonts w:eastAsia="Times New Roman"/>
      <w:szCs w:val="24"/>
    </w:rPr>
  </w:style>
  <w:style w:type="paragraph" w:styleId="38">
    <w:name w:val="Body Text 3"/>
    <w:basedOn w:val="a0"/>
    <w:link w:val="39"/>
    <w:uiPriority w:val="99"/>
    <w:rsid w:val="0063194E"/>
    <w:pPr>
      <w:spacing w:after="120"/>
      <w:ind w:firstLine="0"/>
      <w:jc w:val="left"/>
    </w:pPr>
    <w:rPr>
      <w:rFonts w:eastAsia="Times New Roman"/>
      <w:sz w:val="16"/>
      <w:szCs w:val="16"/>
    </w:rPr>
  </w:style>
  <w:style w:type="character" w:customStyle="1" w:styleId="39">
    <w:name w:val="Основной текст 3 Знак"/>
    <w:link w:val="38"/>
    <w:uiPriority w:val="99"/>
    <w:locked/>
    <w:rsid w:val="0063194E"/>
    <w:rPr>
      <w:rFonts w:ascii="Times New Roman" w:hAnsi="Times New Roman" w:cs="Times New Roman"/>
      <w:sz w:val="16"/>
      <w:szCs w:val="16"/>
    </w:rPr>
  </w:style>
  <w:style w:type="paragraph" w:styleId="afc">
    <w:name w:val="Body Text Indent"/>
    <w:aliases w:val="Основной текст без отступа Знак,текст Знак"/>
    <w:basedOn w:val="a0"/>
    <w:link w:val="afd"/>
    <w:uiPriority w:val="99"/>
    <w:rsid w:val="0063194E"/>
    <w:pPr>
      <w:spacing w:after="120"/>
      <w:ind w:left="283" w:firstLine="0"/>
      <w:jc w:val="left"/>
    </w:pPr>
    <w:rPr>
      <w:rFonts w:eastAsia="Times New Roman"/>
      <w:szCs w:val="24"/>
    </w:rPr>
  </w:style>
  <w:style w:type="character" w:customStyle="1" w:styleId="afd">
    <w:name w:val="Основной текст с отступом Знак"/>
    <w:aliases w:val="Основной текст без отступа Знак Знак,текст Знак Знак"/>
    <w:link w:val="afc"/>
    <w:uiPriority w:val="99"/>
    <w:locked/>
    <w:rsid w:val="0063194E"/>
    <w:rPr>
      <w:rFonts w:ascii="Times New Roman" w:hAnsi="Times New Roman" w:cs="Times New Roman"/>
      <w:sz w:val="24"/>
      <w:szCs w:val="24"/>
    </w:rPr>
  </w:style>
  <w:style w:type="paragraph" w:customStyle="1" w:styleId="HeadDoc">
    <w:name w:val="HeadDoc"/>
    <w:uiPriority w:val="99"/>
    <w:rsid w:val="0063194E"/>
    <w:pPr>
      <w:keepLines/>
      <w:overflowPunct w:val="0"/>
      <w:autoSpaceDE w:val="0"/>
      <w:autoSpaceDN w:val="0"/>
      <w:adjustRightInd w:val="0"/>
      <w:jc w:val="both"/>
      <w:textAlignment w:val="baseline"/>
    </w:pPr>
    <w:rPr>
      <w:rFonts w:ascii="Times New Roman" w:eastAsia="Times New Roman" w:hAnsi="Times New Roman"/>
      <w:sz w:val="28"/>
    </w:rPr>
  </w:style>
  <w:style w:type="paragraph" w:customStyle="1" w:styleId="afe">
    <w:name w:val="Словарная статья"/>
    <w:basedOn w:val="a0"/>
    <w:next w:val="a0"/>
    <w:uiPriority w:val="99"/>
    <w:rsid w:val="0063194E"/>
    <w:pPr>
      <w:autoSpaceDE w:val="0"/>
      <w:autoSpaceDN w:val="0"/>
      <w:adjustRightInd w:val="0"/>
      <w:ind w:right="118" w:firstLine="0"/>
    </w:pPr>
    <w:rPr>
      <w:rFonts w:ascii="Arial" w:eastAsia="Times New Roman" w:hAnsi="Arial"/>
      <w:sz w:val="20"/>
      <w:szCs w:val="20"/>
    </w:rPr>
  </w:style>
  <w:style w:type="paragraph" w:customStyle="1" w:styleId="aff">
    <w:name w:val="Íîðìàëüíûé"/>
    <w:uiPriority w:val="99"/>
    <w:semiHidden/>
    <w:rsid w:val="0063194E"/>
    <w:rPr>
      <w:rFonts w:ascii="Courier" w:eastAsia="Times New Roman" w:hAnsi="Courier"/>
      <w:sz w:val="24"/>
      <w:lang w:val="en-GB"/>
    </w:rPr>
  </w:style>
  <w:style w:type="paragraph" w:styleId="aff0">
    <w:name w:val="Note Heading"/>
    <w:basedOn w:val="a0"/>
    <w:next w:val="a0"/>
    <w:link w:val="aff1"/>
    <w:uiPriority w:val="99"/>
    <w:rsid w:val="0063194E"/>
    <w:pPr>
      <w:spacing w:after="60"/>
      <w:ind w:firstLine="0"/>
    </w:pPr>
    <w:rPr>
      <w:rFonts w:eastAsia="Times New Roman"/>
      <w:szCs w:val="24"/>
    </w:rPr>
  </w:style>
  <w:style w:type="character" w:customStyle="1" w:styleId="aff1">
    <w:name w:val="Заголовок записки Знак"/>
    <w:link w:val="aff0"/>
    <w:uiPriority w:val="99"/>
    <w:locked/>
    <w:rsid w:val="0063194E"/>
    <w:rPr>
      <w:rFonts w:ascii="Times New Roman" w:hAnsi="Times New Roman" w:cs="Times New Roman"/>
      <w:sz w:val="24"/>
      <w:szCs w:val="24"/>
    </w:rPr>
  </w:style>
  <w:style w:type="paragraph" w:customStyle="1" w:styleId="aff2">
    <w:name w:val="Заголовок к тексту"/>
    <w:basedOn w:val="a0"/>
    <w:next w:val="af7"/>
    <w:uiPriority w:val="99"/>
    <w:rsid w:val="0063194E"/>
    <w:pPr>
      <w:suppressAutoHyphens/>
      <w:spacing w:after="480" w:line="240" w:lineRule="exact"/>
      <w:ind w:firstLine="0"/>
      <w:jc w:val="left"/>
    </w:pPr>
    <w:rPr>
      <w:rFonts w:eastAsia="Times New Roman"/>
      <w:b/>
      <w:sz w:val="28"/>
      <w:szCs w:val="20"/>
    </w:rPr>
  </w:style>
  <w:style w:type="character" w:styleId="aff3">
    <w:name w:val="footnote reference"/>
    <w:uiPriority w:val="99"/>
    <w:rsid w:val="0063194E"/>
    <w:rPr>
      <w:rFonts w:cs="Times New Roman"/>
      <w:vertAlign w:val="superscript"/>
    </w:rPr>
  </w:style>
  <w:style w:type="paragraph" w:styleId="aff4">
    <w:name w:val="endnote text"/>
    <w:basedOn w:val="a0"/>
    <w:link w:val="aff5"/>
    <w:uiPriority w:val="99"/>
    <w:rsid w:val="0063194E"/>
    <w:pPr>
      <w:ind w:firstLine="0"/>
      <w:jc w:val="left"/>
    </w:pPr>
    <w:rPr>
      <w:rFonts w:eastAsia="Times New Roman"/>
      <w:sz w:val="20"/>
      <w:szCs w:val="20"/>
    </w:rPr>
  </w:style>
  <w:style w:type="character" w:customStyle="1" w:styleId="aff5">
    <w:name w:val="Текст концевой сноски Знак"/>
    <w:link w:val="aff4"/>
    <w:uiPriority w:val="99"/>
    <w:locked/>
    <w:rsid w:val="0063194E"/>
    <w:rPr>
      <w:rFonts w:ascii="Times New Roman" w:hAnsi="Times New Roman" w:cs="Times New Roman"/>
      <w:sz w:val="20"/>
      <w:szCs w:val="20"/>
    </w:rPr>
  </w:style>
  <w:style w:type="character" w:styleId="aff6">
    <w:name w:val="endnote reference"/>
    <w:uiPriority w:val="99"/>
    <w:semiHidden/>
    <w:rsid w:val="0063194E"/>
    <w:rPr>
      <w:rFonts w:cs="Times New Roman"/>
      <w:vertAlign w:val="superscript"/>
    </w:rPr>
  </w:style>
  <w:style w:type="paragraph" w:styleId="aff7">
    <w:name w:val="footnote text"/>
    <w:basedOn w:val="a0"/>
    <w:link w:val="aff8"/>
    <w:uiPriority w:val="99"/>
    <w:rsid w:val="0063194E"/>
    <w:pPr>
      <w:ind w:firstLine="0"/>
      <w:jc w:val="left"/>
    </w:pPr>
    <w:rPr>
      <w:rFonts w:eastAsia="Times New Roman"/>
      <w:sz w:val="20"/>
      <w:szCs w:val="20"/>
    </w:rPr>
  </w:style>
  <w:style w:type="character" w:customStyle="1" w:styleId="aff8">
    <w:name w:val="Текст сноски Знак"/>
    <w:link w:val="aff7"/>
    <w:uiPriority w:val="99"/>
    <w:locked/>
    <w:rsid w:val="0063194E"/>
    <w:rPr>
      <w:rFonts w:ascii="Times New Roman" w:hAnsi="Times New Roman" w:cs="Times New Roman"/>
      <w:sz w:val="20"/>
      <w:szCs w:val="20"/>
    </w:rPr>
  </w:style>
  <w:style w:type="table" w:customStyle="1" w:styleId="62">
    <w:name w:val="Сетка таблицы6"/>
    <w:uiPriority w:val="99"/>
    <w:rsid w:val="0063194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page number"/>
    <w:uiPriority w:val="99"/>
    <w:rsid w:val="0063194E"/>
    <w:rPr>
      <w:rFonts w:cs="Times New Roman"/>
    </w:rPr>
  </w:style>
  <w:style w:type="paragraph" w:customStyle="1" w:styleId="19">
    <w:name w:val="Знак1"/>
    <w:basedOn w:val="a0"/>
    <w:uiPriority w:val="99"/>
    <w:rsid w:val="0063194E"/>
    <w:pPr>
      <w:spacing w:after="160" w:line="240" w:lineRule="exact"/>
      <w:ind w:firstLine="0"/>
      <w:jc w:val="left"/>
    </w:pPr>
    <w:rPr>
      <w:rFonts w:ascii="Verdana" w:eastAsia="Times New Roman" w:hAnsi="Verdana"/>
      <w:sz w:val="20"/>
      <w:szCs w:val="20"/>
      <w:lang w:val="en-US" w:eastAsia="en-US"/>
    </w:rPr>
  </w:style>
  <w:style w:type="paragraph" w:customStyle="1" w:styleId="affa">
    <w:name w:val="регистрационные поля"/>
    <w:basedOn w:val="a0"/>
    <w:uiPriority w:val="99"/>
    <w:rsid w:val="0063194E"/>
    <w:pPr>
      <w:spacing w:line="240" w:lineRule="exact"/>
      <w:ind w:firstLine="0"/>
      <w:jc w:val="center"/>
    </w:pPr>
    <w:rPr>
      <w:rFonts w:eastAsia="Times New Roman"/>
      <w:sz w:val="28"/>
      <w:szCs w:val="20"/>
      <w:lang w:val="en-US"/>
    </w:rPr>
  </w:style>
  <w:style w:type="paragraph" w:customStyle="1" w:styleId="affb">
    <w:name w:val="Стиль"/>
    <w:basedOn w:val="a0"/>
    <w:autoRedefine/>
    <w:uiPriority w:val="99"/>
    <w:rsid w:val="0063194E"/>
    <w:pPr>
      <w:tabs>
        <w:tab w:val="left" w:pos="2160"/>
      </w:tabs>
      <w:spacing w:before="120" w:line="240" w:lineRule="exact"/>
      <w:ind w:firstLine="0"/>
    </w:pPr>
    <w:rPr>
      <w:rFonts w:ascii="Courier New" w:eastAsia="Times New Roman" w:hAnsi="Courier New" w:cs="Courier New"/>
      <w:b/>
      <w:bCs/>
      <w:noProof/>
      <w:kern w:val="28"/>
      <w:sz w:val="18"/>
      <w:szCs w:val="18"/>
      <w:lang w:val="en-US"/>
    </w:rPr>
  </w:style>
  <w:style w:type="paragraph" w:customStyle="1" w:styleId="310">
    <w:name w:val="аголовок 31"/>
    <w:basedOn w:val="a0"/>
    <w:next w:val="a0"/>
    <w:uiPriority w:val="99"/>
    <w:rsid w:val="0063194E"/>
    <w:pPr>
      <w:keepNext/>
      <w:ind w:firstLine="0"/>
    </w:pPr>
    <w:rPr>
      <w:rFonts w:eastAsia="Times New Roman"/>
      <w:szCs w:val="24"/>
    </w:rPr>
  </w:style>
  <w:style w:type="paragraph" w:styleId="1a">
    <w:name w:val="toc 1"/>
    <w:basedOn w:val="a0"/>
    <w:next w:val="a0"/>
    <w:autoRedefine/>
    <w:uiPriority w:val="99"/>
    <w:locked/>
    <w:rsid w:val="0063194E"/>
    <w:pPr>
      <w:tabs>
        <w:tab w:val="right" w:leader="dot" w:pos="10065"/>
      </w:tabs>
      <w:spacing w:before="120" w:after="120"/>
      <w:ind w:firstLine="0"/>
      <w:jc w:val="center"/>
    </w:pPr>
    <w:rPr>
      <w:rFonts w:ascii="Courier New" w:eastAsia="Times New Roman" w:hAnsi="Courier New" w:cs="Courier New"/>
      <w:b/>
      <w:bCs/>
      <w:caps/>
      <w:noProof/>
      <w:sz w:val="18"/>
      <w:szCs w:val="18"/>
    </w:rPr>
  </w:style>
  <w:style w:type="paragraph" w:styleId="29">
    <w:name w:val="toc 2"/>
    <w:basedOn w:val="a0"/>
    <w:next w:val="a0"/>
    <w:autoRedefine/>
    <w:uiPriority w:val="99"/>
    <w:locked/>
    <w:rsid w:val="0063194E"/>
    <w:pPr>
      <w:tabs>
        <w:tab w:val="right" w:leader="dot" w:pos="10065"/>
      </w:tabs>
      <w:spacing w:before="120"/>
      <w:ind w:left="238" w:right="142" w:firstLine="0"/>
      <w:jc w:val="left"/>
    </w:pPr>
    <w:rPr>
      <w:rFonts w:ascii="Courier New" w:eastAsia="Times New Roman" w:hAnsi="Courier New" w:cs="Courier New"/>
      <w:b/>
      <w:smallCaps/>
      <w:noProof/>
      <w:sz w:val="18"/>
      <w:szCs w:val="18"/>
    </w:rPr>
  </w:style>
  <w:style w:type="paragraph" w:styleId="43">
    <w:name w:val="toc 4"/>
    <w:basedOn w:val="a0"/>
    <w:next w:val="a0"/>
    <w:autoRedefine/>
    <w:uiPriority w:val="99"/>
    <w:locked/>
    <w:rsid w:val="0063194E"/>
    <w:pPr>
      <w:ind w:left="720" w:firstLine="0"/>
      <w:jc w:val="left"/>
    </w:pPr>
    <w:rPr>
      <w:rFonts w:eastAsia="Times New Roman"/>
      <w:sz w:val="18"/>
      <w:szCs w:val="18"/>
    </w:rPr>
  </w:style>
  <w:style w:type="character" w:styleId="affc">
    <w:name w:val="FollowedHyperlink"/>
    <w:uiPriority w:val="99"/>
    <w:rsid w:val="0063194E"/>
    <w:rPr>
      <w:rFonts w:cs="Times New Roman"/>
      <w:color w:val="800080"/>
      <w:u w:val="single"/>
    </w:rPr>
  </w:style>
  <w:style w:type="paragraph" w:customStyle="1" w:styleId="ConsNonformat">
    <w:name w:val="ConsNonformat"/>
    <w:uiPriority w:val="99"/>
    <w:rsid w:val="0063194E"/>
    <w:pPr>
      <w:widowControl w:val="0"/>
    </w:pPr>
    <w:rPr>
      <w:rFonts w:ascii="Courier New" w:eastAsia="Times New Roman" w:hAnsi="Courier New"/>
    </w:rPr>
  </w:style>
  <w:style w:type="paragraph" w:customStyle="1" w:styleId="affd">
    <w:name w:val="Адресат"/>
    <w:basedOn w:val="a0"/>
    <w:uiPriority w:val="99"/>
    <w:rsid w:val="0063194E"/>
    <w:pPr>
      <w:suppressAutoHyphens/>
      <w:spacing w:line="240" w:lineRule="exact"/>
      <w:ind w:firstLine="0"/>
      <w:jc w:val="left"/>
    </w:pPr>
    <w:rPr>
      <w:rFonts w:eastAsia="Times New Roman"/>
      <w:sz w:val="28"/>
      <w:szCs w:val="20"/>
    </w:rPr>
  </w:style>
  <w:style w:type="paragraph" w:customStyle="1" w:styleId="Web">
    <w:name w:val="Обычный (Web)"/>
    <w:basedOn w:val="a0"/>
    <w:uiPriority w:val="99"/>
    <w:rsid w:val="0063194E"/>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e">
    <w:name w:val="А_обычный"/>
    <w:basedOn w:val="a0"/>
    <w:uiPriority w:val="99"/>
    <w:rsid w:val="0063194E"/>
    <w:pPr>
      <w:ind w:firstLine="709"/>
    </w:pPr>
    <w:rPr>
      <w:rFonts w:eastAsia="Times New Roman"/>
      <w:szCs w:val="24"/>
    </w:rPr>
  </w:style>
  <w:style w:type="paragraph" w:styleId="afff">
    <w:name w:val="Document Map"/>
    <w:basedOn w:val="a0"/>
    <w:link w:val="afff0"/>
    <w:uiPriority w:val="99"/>
    <w:semiHidden/>
    <w:rsid w:val="0063194E"/>
    <w:pPr>
      <w:shd w:val="clear" w:color="auto" w:fill="000080"/>
      <w:ind w:firstLine="0"/>
      <w:jc w:val="left"/>
    </w:pPr>
    <w:rPr>
      <w:rFonts w:ascii="Tahoma" w:eastAsia="Times New Roman" w:hAnsi="Tahoma" w:cs="Tahoma"/>
      <w:sz w:val="20"/>
      <w:szCs w:val="20"/>
    </w:rPr>
  </w:style>
  <w:style w:type="character" w:customStyle="1" w:styleId="afff0">
    <w:name w:val="Схема документа Знак"/>
    <w:link w:val="afff"/>
    <w:uiPriority w:val="99"/>
    <w:semiHidden/>
    <w:locked/>
    <w:rsid w:val="0063194E"/>
    <w:rPr>
      <w:rFonts w:ascii="Tahoma" w:hAnsi="Tahoma" w:cs="Tahoma"/>
      <w:sz w:val="20"/>
      <w:szCs w:val="20"/>
      <w:shd w:val="clear" w:color="auto" w:fill="000080"/>
    </w:rPr>
  </w:style>
  <w:style w:type="paragraph" w:styleId="54">
    <w:name w:val="toc 5"/>
    <w:basedOn w:val="a0"/>
    <w:next w:val="a0"/>
    <w:autoRedefine/>
    <w:uiPriority w:val="99"/>
    <w:locked/>
    <w:rsid w:val="0063194E"/>
    <w:pPr>
      <w:ind w:left="960" w:firstLine="0"/>
      <w:jc w:val="left"/>
    </w:pPr>
    <w:rPr>
      <w:rFonts w:eastAsia="Times New Roman"/>
      <w:sz w:val="18"/>
      <w:szCs w:val="18"/>
    </w:rPr>
  </w:style>
  <w:style w:type="paragraph" w:styleId="63">
    <w:name w:val="toc 6"/>
    <w:basedOn w:val="a0"/>
    <w:next w:val="a0"/>
    <w:autoRedefine/>
    <w:uiPriority w:val="99"/>
    <w:locked/>
    <w:rsid w:val="0063194E"/>
    <w:pPr>
      <w:ind w:left="1200" w:firstLine="0"/>
      <w:jc w:val="left"/>
    </w:pPr>
    <w:rPr>
      <w:rFonts w:eastAsia="Times New Roman"/>
      <w:sz w:val="18"/>
      <w:szCs w:val="18"/>
    </w:rPr>
  </w:style>
  <w:style w:type="paragraph" w:styleId="71">
    <w:name w:val="toc 7"/>
    <w:basedOn w:val="a0"/>
    <w:next w:val="a0"/>
    <w:autoRedefine/>
    <w:uiPriority w:val="99"/>
    <w:locked/>
    <w:rsid w:val="0063194E"/>
    <w:pPr>
      <w:ind w:left="1440" w:firstLine="0"/>
      <w:jc w:val="left"/>
    </w:pPr>
    <w:rPr>
      <w:rFonts w:eastAsia="Times New Roman"/>
      <w:sz w:val="18"/>
      <w:szCs w:val="18"/>
    </w:rPr>
  </w:style>
  <w:style w:type="paragraph" w:styleId="81">
    <w:name w:val="toc 8"/>
    <w:basedOn w:val="a0"/>
    <w:next w:val="a0"/>
    <w:autoRedefine/>
    <w:uiPriority w:val="99"/>
    <w:locked/>
    <w:rsid w:val="0063194E"/>
    <w:pPr>
      <w:ind w:left="1680" w:firstLine="0"/>
      <w:jc w:val="left"/>
    </w:pPr>
    <w:rPr>
      <w:rFonts w:eastAsia="Times New Roman"/>
      <w:sz w:val="18"/>
      <w:szCs w:val="18"/>
    </w:rPr>
  </w:style>
  <w:style w:type="paragraph" w:styleId="91">
    <w:name w:val="toc 9"/>
    <w:basedOn w:val="a0"/>
    <w:next w:val="a0"/>
    <w:autoRedefine/>
    <w:uiPriority w:val="99"/>
    <w:locked/>
    <w:rsid w:val="0063194E"/>
    <w:pPr>
      <w:ind w:left="1920" w:firstLine="0"/>
      <w:jc w:val="left"/>
    </w:pPr>
    <w:rPr>
      <w:rFonts w:eastAsia="Times New Roman"/>
      <w:sz w:val="18"/>
      <w:szCs w:val="18"/>
    </w:rPr>
  </w:style>
  <w:style w:type="paragraph" w:customStyle="1" w:styleId="02statia2">
    <w:name w:val="02statia2"/>
    <w:basedOn w:val="a0"/>
    <w:uiPriority w:val="99"/>
    <w:rsid w:val="0063194E"/>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rsid w:val="0063194E"/>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3"/>
    <w:rsid w:val="0063194E"/>
    <w:pPr>
      <w:keepLines w:val="0"/>
      <w:widowControl w:val="0"/>
      <w:tabs>
        <w:tab w:val="num" w:pos="227"/>
      </w:tabs>
      <w:overflowPunct/>
      <w:autoSpaceDE/>
      <w:autoSpaceDN/>
      <w:spacing w:line="240" w:lineRule="auto"/>
      <w:ind w:firstLine="0"/>
      <w:textAlignment w:val="auto"/>
    </w:pPr>
    <w:rPr>
      <w:sz w:val="24"/>
      <w:szCs w:val="20"/>
    </w:rPr>
  </w:style>
  <w:style w:type="character" w:styleId="afff1">
    <w:name w:val="Emphasis"/>
    <w:uiPriority w:val="99"/>
    <w:qFormat/>
    <w:locked/>
    <w:rsid w:val="0063194E"/>
    <w:rPr>
      <w:rFonts w:cs="Times New Roman"/>
      <w:i/>
    </w:rPr>
  </w:style>
  <w:style w:type="paragraph" w:styleId="afff2">
    <w:name w:val="Revision"/>
    <w:hidden/>
    <w:uiPriority w:val="99"/>
    <w:semiHidden/>
    <w:rsid w:val="0063194E"/>
    <w:rPr>
      <w:rFonts w:ascii="Times New Roman" w:eastAsia="Times New Roman" w:hAnsi="Times New Roman"/>
      <w:sz w:val="24"/>
      <w:szCs w:val="24"/>
    </w:rPr>
  </w:style>
  <w:style w:type="paragraph" w:styleId="afff3">
    <w:name w:val="TOC Heading"/>
    <w:basedOn w:val="10"/>
    <w:next w:val="a0"/>
    <w:uiPriority w:val="99"/>
    <w:qFormat/>
    <w:rsid w:val="0063194E"/>
    <w:pPr>
      <w:widowControl/>
      <w:spacing w:line="276" w:lineRule="auto"/>
      <w:outlineLvl w:val="9"/>
    </w:pPr>
    <w:rPr>
      <w:lang w:eastAsia="en-US"/>
    </w:rPr>
  </w:style>
  <w:style w:type="paragraph" w:styleId="afff4">
    <w:name w:val="Normal (Web)"/>
    <w:basedOn w:val="a0"/>
    <w:uiPriority w:val="99"/>
    <w:rsid w:val="0063194E"/>
    <w:pPr>
      <w:spacing w:before="120"/>
      <w:ind w:firstLine="0"/>
      <w:jc w:val="left"/>
    </w:pPr>
    <w:rPr>
      <w:rFonts w:eastAsia="Times New Roman"/>
      <w:szCs w:val="24"/>
    </w:rPr>
  </w:style>
  <w:style w:type="character" w:styleId="afff5">
    <w:name w:val="annotation reference"/>
    <w:uiPriority w:val="99"/>
    <w:rsid w:val="0063194E"/>
    <w:rPr>
      <w:rFonts w:cs="Times New Roman"/>
      <w:sz w:val="16"/>
    </w:rPr>
  </w:style>
  <w:style w:type="paragraph" w:styleId="afff6">
    <w:name w:val="annotation text"/>
    <w:basedOn w:val="a0"/>
    <w:link w:val="afff7"/>
    <w:uiPriority w:val="99"/>
    <w:rsid w:val="0063194E"/>
    <w:pPr>
      <w:ind w:firstLine="0"/>
      <w:jc w:val="left"/>
    </w:pPr>
    <w:rPr>
      <w:rFonts w:eastAsia="Times New Roman"/>
      <w:sz w:val="20"/>
      <w:szCs w:val="20"/>
    </w:rPr>
  </w:style>
  <w:style w:type="character" w:customStyle="1" w:styleId="afff7">
    <w:name w:val="Текст примечания Знак"/>
    <w:link w:val="afff6"/>
    <w:uiPriority w:val="99"/>
    <w:locked/>
    <w:rsid w:val="0063194E"/>
    <w:rPr>
      <w:rFonts w:ascii="Times New Roman" w:hAnsi="Times New Roman" w:cs="Times New Roman"/>
      <w:sz w:val="20"/>
      <w:szCs w:val="20"/>
    </w:rPr>
  </w:style>
  <w:style w:type="paragraph" w:styleId="afff8">
    <w:name w:val="annotation subject"/>
    <w:basedOn w:val="afff6"/>
    <w:next w:val="afff6"/>
    <w:link w:val="afff9"/>
    <w:uiPriority w:val="99"/>
    <w:semiHidden/>
    <w:rsid w:val="0063194E"/>
    <w:rPr>
      <w:b/>
      <w:bCs/>
    </w:rPr>
  </w:style>
  <w:style w:type="character" w:customStyle="1" w:styleId="afff9">
    <w:name w:val="Тема примечания Знак"/>
    <w:link w:val="afff8"/>
    <w:uiPriority w:val="99"/>
    <w:semiHidden/>
    <w:locked/>
    <w:rsid w:val="0063194E"/>
    <w:rPr>
      <w:rFonts w:ascii="Times New Roman" w:hAnsi="Times New Roman" w:cs="Times New Roman"/>
      <w:b/>
      <w:bCs/>
      <w:sz w:val="20"/>
      <w:szCs w:val="20"/>
    </w:rPr>
  </w:style>
  <w:style w:type="paragraph" w:customStyle="1" w:styleId="1b">
    <w:name w:val="Основной текст с отступом1"/>
    <w:basedOn w:val="a0"/>
    <w:uiPriority w:val="99"/>
    <w:rsid w:val="0063194E"/>
    <w:pPr>
      <w:spacing w:before="60"/>
      <w:ind w:firstLine="851"/>
    </w:pPr>
    <w:rPr>
      <w:rFonts w:eastAsia="Times New Roman"/>
      <w:szCs w:val="20"/>
    </w:rPr>
  </w:style>
  <w:style w:type="paragraph" w:customStyle="1" w:styleId="c12">
    <w:name w:val="c12"/>
    <w:basedOn w:val="a0"/>
    <w:uiPriority w:val="99"/>
    <w:rsid w:val="0063194E"/>
    <w:pPr>
      <w:widowControl w:val="0"/>
      <w:autoSpaceDE w:val="0"/>
      <w:autoSpaceDN w:val="0"/>
      <w:adjustRightInd w:val="0"/>
      <w:spacing w:line="240" w:lineRule="atLeast"/>
      <w:ind w:firstLine="0"/>
      <w:jc w:val="center"/>
    </w:pPr>
    <w:rPr>
      <w:rFonts w:eastAsia="Times New Roman"/>
      <w:szCs w:val="24"/>
      <w:lang w:val="en-US"/>
    </w:rPr>
  </w:style>
  <w:style w:type="paragraph" w:customStyle="1" w:styleId="afffa">
    <w:name w:val="Таблица шапка"/>
    <w:basedOn w:val="a0"/>
    <w:uiPriority w:val="99"/>
    <w:rsid w:val="0063194E"/>
    <w:pPr>
      <w:keepNext/>
      <w:spacing w:before="40" w:after="40"/>
      <w:ind w:left="57" w:right="57" w:firstLine="0"/>
      <w:jc w:val="left"/>
    </w:pPr>
    <w:rPr>
      <w:rFonts w:eastAsia="Times New Roman"/>
      <w:sz w:val="18"/>
      <w:szCs w:val="18"/>
    </w:rPr>
  </w:style>
  <w:style w:type="paragraph" w:customStyle="1" w:styleId="ConsCell">
    <w:name w:val="ConsCell"/>
    <w:uiPriority w:val="99"/>
    <w:rsid w:val="0063194E"/>
    <w:pPr>
      <w:widowControl w:val="0"/>
      <w:snapToGrid w:val="0"/>
    </w:pPr>
    <w:rPr>
      <w:rFonts w:ascii="Arial" w:eastAsia="Times New Roman" w:hAnsi="Arial"/>
    </w:rPr>
  </w:style>
  <w:style w:type="paragraph" w:styleId="3">
    <w:name w:val="List Bullet 3"/>
    <w:basedOn w:val="a0"/>
    <w:uiPriority w:val="99"/>
    <w:rsid w:val="0063194E"/>
    <w:pPr>
      <w:numPr>
        <w:numId w:val="1"/>
      </w:numPr>
      <w:contextualSpacing/>
      <w:jc w:val="left"/>
    </w:pPr>
    <w:rPr>
      <w:rFonts w:eastAsia="Times New Roman"/>
      <w:szCs w:val="24"/>
    </w:rPr>
  </w:style>
  <w:style w:type="paragraph" w:styleId="a">
    <w:name w:val="List Number"/>
    <w:basedOn w:val="a0"/>
    <w:uiPriority w:val="99"/>
    <w:rsid w:val="0063194E"/>
    <w:pPr>
      <w:numPr>
        <w:numId w:val="2"/>
      </w:numPr>
      <w:tabs>
        <w:tab w:val="clear" w:pos="360"/>
        <w:tab w:val="num" w:pos="1724"/>
      </w:tabs>
      <w:spacing w:after="60"/>
    </w:pPr>
    <w:rPr>
      <w:rFonts w:eastAsia="Times New Roman"/>
      <w:szCs w:val="20"/>
    </w:rPr>
  </w:style>
  <w:style w:type="paragraph" w:customStyle="1" w:styleId="30">
    <w:name w:val="Раздел 3"/>
    <w:basedOn w:val="a0"/>
    <w:uiPriority w:val="99"/>
    <w:semiHidden/>
    <w:rsid w:val="0063194E"/>
    <w:pPr>
      <w:numPr>
        <w:numId w:val="7"/>
      </w:numPr>
      <w:spacing w:before="120" w:after="120"/>
      <w:jc w:val="center"/>
    </w:pPr>
    <w:rPr>
      <w:rFonts w:eastAsia="Times New Roman"/>
      <w:b/>
      <w:szCs w:val="20"/>
    </w:rPr>
  </w:style>
  <w:style w:type="paragraph" w:customStyle="1" w:styleId="font5">
    <w:name w:val="font5"/>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rsid w:val="0063194E"/>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rsid w:val="0063194E"/>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rsid w:val="0063194E"/>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rsid w:val="0063194E"/>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rsid w:val="0063194E"/>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rsid w:val="0063194E"/>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rsid w:val="0063194E"/>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uiPriority w:val="99"/>
    <w:rsid w:val="0063194E"/>
    <w:pPr>
      <w:spacing w:before="100" w:beforeAutospacing="1" w:after="100" w:afterAutospacing="1"/>
      <w:ind w:firstLine="0"/>
      <w:jc w:val="center"/>
      <w:textAlignment w:val="center"/>
    </w:pPr>
    <w:rPr>
      <w:rFonts w:eastAsia="Times New Roman"/>
      <w:szCs w:val="24"/>
    </w:rPr>
  </w:style>
  <w:style w:type="paragraph" w:customStyle="1" w:styleId="xl67">
    <w:name w:val="xl6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color w:val="000000"/>
      <w:sz w:val="20"/>
      <w:szCs w:val="20"/>
    </w:rPr>
  </w:style>
  <w:style w:type="paragraph" w:customStyle="1" w:styleId="xl68">
    <w:name w:val="xl6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69">
    <w:name w:val="xl6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70">
    <w:name w:val="xl7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1">
    <w:name w:val="xl7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0"/>
      <w:szCs w:val="20"/>
    </w:rPr>
  </w:style>
  <w:style w:type="paragraph" w:customStyle="1" w:styleId="xl72">
    <w:name w:val="xl7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3">
    <w:name w:val="xl7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74">
    <w:name w:val="xl7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75">
    <w:name w:val="xl7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6">
    <w:name w:val="xl7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7">
    <w:name w:val="xl7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9">
    <w:name w:val="xl7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80">
    <w:name w:val="xl8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81">
    <w:name w:val="xl81"/>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rPr>
  </w:style>
  <w:style w:type="paragraph" w:customStyle="1" w:styleId="xl82">
    <w:name w:val="xl8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rPr>
  </w:style>
  <w:style w:type="paragraph" w:customStyle="1" w:styleId="xl83">
    <w:name w:val="xl8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84">
    <w:name w:val="xl8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0"/>
      <w:szCs w:val="20"/>
    </w:rPr>
  </w:style>
  <w:style w:type="paragraph" w:customStyle="1" w:styleId="xl85">
    <w:name w:val="xl8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86">
    <w:name w:val="xl8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87">
    <w:name w:val="xl8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8">
    <w:name w:val="xl8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96">
    <w:name w:val="xl9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uiPriority w:val="99"/>
    <w:rsid w:val="0063194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99">
    <w:name w:val="xl9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7">
    <w:name w:val="xl10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sz w:val="20"/>
      <w:szCs w:val="20"/>
    </w:rPr>
  </w:style>
  <w:style w:type="paragraph" w:customStyle="1" w:styleId="xl108">
    <w:name w:val="xl10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09">
    <w:name w:val="xl10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0">
    <w:name w:val="xl110"/>
    <w:basedOn w:val="a0"/>
    <w:uiPriority w:val="99"/>
    <w:rsid w:val="0063194E"/>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1">
    <w:name w:val="xl11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2">
    <w:name w:val="xl112"/>
    <w:basedOn w:val="a0"/>
    <w:uiPriority w:val="99"/>
    <w:rsid w:val="0063194E"/>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uiPriority w:val="99"/>
    <w:rsid w:val="0063194E"/>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6">
    <w:name w:val="xl11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124">
    <w:name w:val="xl12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25">
    <w:name w:val="xl12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0"/>
    <w:uiPriority w:val="99"/>
    <w:rsid w:val="0063194E"/>
    <w:pPr>
      <w:spacing w:before="100" w:beforeAutospacing="1" w:after="100" w:afterAutospacing="1"/>
      <w:ind w:firstLine="0"/>
      <w:jc w:val="left"/>
    </w:pPr>
    <w:rPr>
      <w:rFonts w:eastAsia="Times New Roman"/>
      <w:b/>
      <w:bCs/>
      <w:sz w:val="20"/>
      <w:szCs w:val="20"/>
    </w:rPr>
  </w:style>
  <w:style w:type="paragraph" w:customStyle="1" w:styleId="xl131">
    <w:name w:val="xl131"/>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rPr>
  </w:style>
  <w:style w:type="paragraph" w:customStyle="1" w:styleId="xl135">
    <w:name w:val="xl13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sz w:val="20"/>
      <w:szCs w:val="20"/>
    </w:rPr>
  </w:style>
  <w:style w:type="paragraph" w:customStyle="1" w:styleId="xl136">
    <w:name w:val="xl13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20"/>
      <w:szCs w:val="20"/>
    </w:rPr>
  </w:style>
  <w:style w:type="paragraph" w:customStyle="1" w:styleId="xl137">
    <w:name w:val="xl13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20"/>
      <w:szCs w:val="20"/>
    </w:rPr>
  </w:style>
  <w:style w:type="paragraph" w:customStyle="1" w:styleId="xl138">
    <w:name w:val="xl13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39">
    <w:name w:val="xl13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rPr>
  </w:style>
  <w:style w:type="paragraph" w:customStyle="1" w:styleId="xl140">
    <w:name w:val="xl14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141">
    <w:name w:val="xl14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44">
    <w:name w:val="xl14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Cs w:val="24"/>
    </w:rPr>
  </w:style>
  <w:style w:type="paragraph" w:customStyle="1" w:styleId="xl145">
    <w:name w:val="xl145"/>
    <w:basedOn w:val="a0"/>
    <w:uiPriority w:val="99"/>
    <w:rsid w:val="0063194E"/>
    <w:pPr>
      <w:spacing w:before="100" w:beforeAutospacing="1" w:after="100" w:afterAutospacing="1"/>
      <w:ind w:firstLine="0"/>
      <w:jc w:val="center"/>
    </w:pPr>
    <w:rPr>
      <w:rFonts w:eastAsia="Times New Roman"/>
      <w:szCs w:val="24"/>
    </w:rPr>
  </w:style>
  <w:style w:type="paragraph" w:customStyle="1" w:styleId="xl146">
    <w:name w:val="xl14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47">
    <w:name w:val="xl147"/>
    <w:basedOn w:val="a0"/>
    <w:uiPriority w:val="99"/>
    <w:rsid w:val="0063194E"/>
    <w:pPr>
      <w:spacing w:before="100" w:beforeAutospacing="1" w:after="100" w:afterAutospacing="1"/>
      <w:ind w:firstLine="0"/>
      <w:jc w:val="center"/>
      <w:textAlignment w:val="top"/>
    </w:pPr>
    <w:rPr>
      <w:rFonts w:eastAsia="Times New Roman"/>
      <w:szCs w:val="24"/>
    </w:rPr>
  </w:style>
  <w:style w:type="paragraph" w:customStyle="1" w:styleId="xl148">
    <w:name w:val="xl14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rPr>
  </w:style>
  <w:style w:type="paragraph" w:customStyle="1" w:styleId="xl150">
    <w:name w:val="xl15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18"/>
      <w:szCs w:val="18"/>
    </w:rPr>
  </w:style>
  <w:style w:type="paragraph" w:customStyle="1" w:styleId="xl151">
    <w:name w:val="xl15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52">
    <w:name w:val="xl15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59">
    <w:name w:val="xl15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0">
    <w:name w:val="xl16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61">
    <w:name w:val="xl16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rsid w:val="0063194E"/>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170">
    <w:name w:val="xl17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192">
    <w:name w:val="xl19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93">
    <w:name w:val="xl19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4">
    <w:name w:val="xl194"/>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5">
    <w:name w:val="xl195"/>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6">
    <w:name w:val="xl196"/>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7">
    <w:name w:val="xl197"/>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8">
    <w:name w:val="xl198"/>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99">
    <w:name w:val="xl199"/>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0">
    <w:name w:val="xl200"/>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1">
    <w:name w:val="xl201"/>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2">
    <w:name w:val="xl202"/>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3">
    <w:name w:val="xl203"/>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4">
    <w:name w:val="xl204"/>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5">
    <w:name w:val="xl205"/>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6">
    <w:name w:val="xl206"/>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7">
    <w:name w:val="xl207"/>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8">
    <w:name w:val="xl208"/>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09">
    <w:name w:val="xl209"/>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10">
    <w:name w:val="xl21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11">
    <w:name w:val="xl21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12">
    <w:name w:val="xl212"/>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3">
    <w:name w:val="xl213"/>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4">
    <w:name w:val="xl214"/>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5">
    <w:name w:val="xl215"/>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6">
    <w:name w:val="xl216"/>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7">
    <w:name w:val="xl217"/>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8">
    <w:name w:val="xl218"/>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9">
    <w:name w:val="xl219"/>
    <w:basedOn w:val="a0"/>
    <w:uiPriority w:val="99"/>
    <w:rsid w:val="0063194E"/>
    <w:pPr>
      <w:pBdr>
        <w:top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20">
    <w:name w:val="xl220"/>
    <w:basedOn w:val="a0"/>
    <w:uiPriority w:val="99"/>
    <w:rsid w:val="0063194E"/>
    <w:pPr>
      <w:spacing w:before="100" w:beforeAutospacing="1" w:after="100" w:afterAutospacing="1"/>
      <w:ind w:firstLine="0"/>
      <w:jc w:val="center"/>
      <w:textAlignment w:val="top"/>
    </w:pPr>
    <w:rPr>
      <w:rFonts w:eastAsia="Times New Roman"/>
      <w:b/>
      <w:bCs/>
      <w:sz w:val="20"/>
      <w:szCs w:val="20"/>
    </w:rPr>
  </w:style>
  <w:style w:type="paragraph" w:customStyle="1" w:styleId="xl221">
    <w:name w:val="xl22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222">
    <w:name w:val="xl222"/>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223">
    <w:name w:val="xl22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224">
    <w:name w:val="xl22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20"/>
      <w:szCs w:val="20"/>
    </w:rPr>
  </w:style>
  <w:style w:type="paragraph" w:customStyle="1" w:styleId="xl225">
    <w:name w:val="xl22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26">
    <w:name w:val="xl22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w:eastAsia="Times New Roman" w:hAnsi="Times" w:cs="Times"/>
      <w:color w:val="000000"/>
      <w:sz w:val="20"/>
      <w:szCs w:val="20"/>
    </w:rPr>
  </w:style>
  <w:style w:type="paragraph" w:customStyle="1" w:styleId="xl227">
    <w:name w:val="xl22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w:eastAsia="Times New Roman" w:hAnsi="Times" w:cs="Times"/>
      <w:color w:val="000000"/>
      <w:sz w:val="20"/>
      <w:szCs w:val="20"/>
    </w:rPr>
  </w:style>
  <w:style w:type="paragraph" w:customStyle="1" w:styleId="xl228">
    <w:name w:val="xl22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32">
    <w:name w:val="xl232"/>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3">
    <w:name w:val="xl233"/>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4">
    <w:name w:val="xl234"/>
    <w:basedOn w:val="a0"/>
    <w:uiPriority w:val="99"/>
    <w:rsid w:val="0063194E"/>
    <w:pPr>
      <w:pBdr>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5">
    <w:name w:val="xl23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0"/>
    <w:uiPriority w:val="99"/>
    <w:rsid w:val="0063194E"/>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45">
    <w:name w:val="xl245"/>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6">
    <w:name w:val="xl246"/>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7">
    <w:name w:val="xl247"/>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b">
    <w:name w:val="Колонтитул_"/>
    <w:uiPriority w:val="99"/>
    <w:rsid w:val="0063194E"/>
    <w:rPr>
      <w:rFonts w:ascii="Times New Roman" w:hAnsi="Times New Roman" w:cs="Times New Roman"/>
      <w:sz w:val="21"/>
      <w:szCs w:val="21"/>
      <w:u w:val="none"/>
    </w:rPr>
  </w:style>
  <w:style w:type="character" w:customStyle="1" w:styleId="Bodytext">
    <w:name w:val="Body text_"/>
    <w:uiPriority w:val="99"/>
    <w:locked/>
    <w:rsid w:val="0063194E"/>
    <w:rPr>
      <w:rFonts w:cs="Times New Roman"/>
      <w:sz w:val="19"/>
      <w:szCs w:val="19"/>
      <w:shd w:val="clear" w:color="auto" w:fill="FFFFFF"/>
    </w:rPr>
  </w:style>
  <w:style w:type="character" w:customStyle="1" w:styleId="sl">
    <w:name w:val="s_l"/>
    <w:uiPriority w:val="99"/>
    <w:rsid w:val="0063194E"/>
    <w:rPr>
      <w:rFonts w:cs="Times New Roman"/>
    </w:rPr>
  </w:style>
  <w:style w:type="paragraph" w:customStyle="1" w:styleId="afffc">
    <w:name w:val="Обычный таблица"/>
    <w:basedOn w:val="a0"/>
    <w:link w:val="afffd"/>
    <w:uiPriority w:val="99"/>
    <w:rsid w:val="0063194E"/>
    <w:pPr>
      <w:ind w:firstLine="0"/>
      <w:jc w:val="left"/>
    </w:pPr>
    <w:rPr>
      <w:sz w:val="20"/>
      <w:szCs w:val="20"/>
    </w:rPr>
  </w:style>
  <w:style w:type="character" w:customStyle="1" w:styleId="afffd">
    <w:name w:val="Обычный таблица Знак"/>
    <w:link w:val="afffc"/>
    <w:uiPriority w:val="99"/>
    <w:locked/>
    <w:rsid w:val="0063194E"/>
    <w:rPr>
      <w:rFonts w:ascii="Times New Roman" w:hAnsi="Times New Roman"/>
      <w:sz w:val="20"/>
    </w:rPr>
  </w:style>
  <w:style w:type="character" w:customStyle="1" w:styleId="ConsPlusNormal0">
    <w:name w:val="ConsPlusNormal Знак"/>
    <w:link w:val="ConsPlusNormal"/>
    <w:locked/>
    <w:rsid w:val="0063194E"/>
    <w:rPr>
      <w:rFonts w:ascii="Times New Roman" w:hAnsi="Times New Roman"/>
      <w:b/>
      <w:sz w:val="22"/>
      <w:lang w:eastAsia="en-US"/>
    </w:rPr>
  </w:style>
  <w:style w:type="character" w:customStyle="1" w:styleId="finded">
    <w:name w:val="finded"/>
    <w:uiPriority w:val="99"/>
    <w:rsid w:val="0063194E"/>
    <w:rPr>
      <w:rFonts w:cs="Times New Roman"/>
    </w:rPr>
  </w:style>
  <w:style w:type="character" w:customStyle="1" w:styleId="Arial">
    <w:name w:val="Основной текст + Arial"/>
    <w:uiPriority w:val="99"/>
    <w:rsid w:val="0063194E"/>
    <w:rPr>
      <w:rFonts w:ascii="Arial" w:hAnsi="Arial"/>
      <w:spacing w:val="2"/>
      <w:sz w:val="16"/>
      <w:u w:val="none"/>
    </w:rPr>
  </w:style>
  <w:style w:type="character" w:customStyle="1" w:styleId="iceouttxt1">
    <w:name w:val="iceouttxt1"/>
    <w:uiPriority w:val="99"/>
    <w:rsid w:val="0063194E"/>
    <w:rPr>
      <w:rFonts w:ascii="Arial" w:hAnsi="Arial" w:cs="Arial"/>
      <w:color w:val="666666"/>
      <w:sz w:val="17"/>
      <w:szCs w:val="17"/>
    </w:rPr>
  </w:style>
  <w:style w:type="paragraph" w:customStyle="1" w:styleId="Style8">
    <w:name w:val="Style8"/>
    <w:basedOn w:val="a0"/>
    <w:uiPriority w:val="99"/>
    <w:rsid w:val="0063194E"/>
    <w:pPr>
      <w:widowControl w:val="0"/>
      <w:autoSpaceDE w:val="0"/>
      <w:autoSpaceDN w:val="0"/>
      <w:adjustRightInd w:val="0"/>
      <w:spacing w:line="256" w:lineRule="exact"/>
      <w:ind w:firstLine="722"/>
    </w:pPr>
    <w:rPr>
      <w:rFonts w:eastAsia="Times New Roman"/>
      <w:szCs w:val="24"/>
    </w:rPr>
  </w:style>
  <w:style w:type="character" w:customStyle="1" w:styleId="FontStyle13">
    <w:name w:val="Font Style13"/>
    <w:uiPriority w:val="99"/>
    <w:rsid w:val="0063194E"/>
    <w:rPr>
      <w:rFonts w:ascii="Times New Roman" w:hAnsi="Times New Roman"/>
      <w:sz w:val="22"/>
    </w:rPr>
  </w:style>
  <w:style w:type="paragraph" w:customStyle="1" w:styleId="Style5">
    <w:name w:val="Style5"/>
    <w:basedOn w:val="a0"/>
    <w:uiPriority w:val="99"/>
    <w:rsid w:val="0063194E"/>
    <w:pPr>
      <w:widowControl w:val="0"/>
      <w:autoSpaceDE w:val="0"/>
      <w:autoSpaceDN w:val="0"/>
      <w:adjustRightInd w:val="0"/>
      <w:spacing w:line="288" w:lineRule="exact"/>
      <w:ind w:firstLine="0"/>
    </w:pPr>
    <w:rPr>
      <w:rFonts w:eastAsia="Times New Roman"/>
      <w:szCs w:val="24"/>
    </w:rPr>
  </w:style>
  <w:style w:type="paragraph" w:customStyle="1" w:styleId="Style6">
    <w:name w:val="Style6"/>
    <w:basedOn w:val="a0"/>
    <w:uiPriority w:val="99"/>
    <w:rsid w:val="0063194E"/>
    <w:pPr>
      <w:widowControl w:val="0"/>
      <w:autoSpaceDE w:val="0"/>
      <w:autoSpaceDN w:val="0"/>
      <w:adjustRightInd w:val="0"/>
      <w:ind w:firstLine="0"/>
      <w:jc w:val="left"/>
    </w:pPr>
    <w:rPr>
      <w:rFonts w:eastAsia="Times New Roman"/>
      <w:szCs w:val="24"/>
    </w:rPr>
  </w:style>
  <w:style w:type="character" w:customStyle="1" w:styleId="FontStyle11">
    <w:name w:val="Font Style11"/>
    <w:uiPriority w:val="99"/>
    <w:rsid w:val="0063194E"/>
    <w:rPr>
      <w:rFonts w:ascii="Times New Roman" w:hAnsi="Times New Roman"/>
      <w:b/>
      <w:sz w:val="22"/>
    </w:rPr>
  </w:style>
  <w:style w:type="paragraph" w:customStyle="1" w:styleId="Style9">
    <w:name w:val="Style9"/>
    <w:basedOn w:val="a0"/>
    <w:uiPriority w:val="99"/>
    <w:rsid w:val="0063194E"/>
    <w:pPr>
      <w:widowControl w:val="0"/>
      <w:autoSpaceDE w:val="0"/>
      <w:autoSpaceDN w:val="0"/>
      <w:adjustRightInd w:val="0"/>
      <w:spacing w:line="288" w:lineRule="exact"/>
      <w:ind w:firstLine="698"/>
    </w:pPr>
    <w:rPr>
      <w:rFonts w:eastAsia="Times New Roman"/>
      <w:szCs w:val="24"/>
    </w:rPr>
  </w:style>
  <w:style w:type="paragraph" w:styleId="afffe">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Знак2 Знак"/>
    <w:basedOn w:val="a0"/>
    <w:link w:val="1c"/>
    <w:uiPriority w:val="99"/>
    <w:rsid w:val="0063194E"/>
    <w:pPr>
      <w:ind w:firstLine="0"/>
    </w:pPr>
    <w:rPr>
      <w:rFonts w:ascii="Courier New" w:eastAsia="Times New Roman" w:hAnsi="Courier New"/>
      <w:sz w:val="20"/>
      <w:szCs w:val="20"/>
    </w:rPr>
  </w:style>
  <w:style w:type="character" w:customStyle="1" w:styleId="1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Знак2 Знак Знак"/>
    <w:link w:val="afffe"/>
    <w:uiPriority w:val="99"/>
    <w:locked/>
    <w:rsid w:val="0063194E"/>
    <w:rPr>
      <w:rFonts w:ascii="Courier New" w:hAnsi="Courier New" w:cs="Times New Roman"/>
      <w:sz w:val="20"/>
      <w:szCs w:val="20"/>
    </w:rPr>
  </w:style>
  <w:style w:type="character" w:customStyle="1" w:styleId="affff">
    <w:name w:val="Текст Знак"/>
    <w:uiPriority w:val="99"/>
    <w:rsid w:val="0063194E"/>
    <w:rPr>
      <w:rFonts w:ascii="Courier New" w:hAnsi="Courier New" w:cs="Courier New"/>
      <w:sz w:val="20"/>
      <w:szCs w:val="20"/>
    </w:rPr>
  </w:style>
  <w:style w:type="paragraph" w:customStyle="1" w:styleId="210">
    <w:name w:val="Основной текст 21"/>
    <w:basedOn w:val="a0"/>
    <w:rsid w:val="0063194E"/>
    <w:pPr>
      <w:spacing w:after="120" w:line="480" w:lineRule="auto"/>
      <w:ind w:firstLine="0"/>
    </w:pPr>
    <w:rPr>
      <w:rFonts w:eastAsia="Times New Roman"/>
      <w:szCs w:val="24"/>
    </w:rPr>
  </w:style>
  <w:style w:type="paragraph" w:customStyle="1" w:styleId="affff0">
    <w:name w:val="Заголовок приложения"/>
    <w:basedOn w:val="a0"/>
    <w:next w:val="a0"/>
    <w:uiPriority w:val="99"/>
    <w:rsid w:val="0063194E"/>
    <w:pPr>
      <w:widowControl w:val="0"/>
      <w:spacing w:before="60"/>
      <w:ind w:firstLine="0"/>
      <w:jc w:val="center"/>
    </w:pPr>
    <w:rPr>
      <w:rFonts w:eastAsia="Times New Roman"/>
      <w:b/>
      <w:sz w:val="28"/>
      <w:szCs w:val="20"/>
    </w:rPr>
  </w:style>
  <w:style w:type="paragraph" w:customStyle="1" w:styleId="affff1">
    <w:name w:val="Îñíîâí"/>
    <w:basedOn w:val="a0"/>
    <w:uiPriority w:val="99"/>
    <w:rsid w:val="0063194E"/>
    <w:pPr>
      <w:widowControl w:val="0"/>
      <w:ind w:firstLine="0"/>
    </w:pPr>
    <w:rPr>
      <w:rFonts w:ascii="Arial" w:eastAsia="Times New Roman" w:hAnsi="Arial" w:cs="Arial"/>
      <w:sz w:val="22"/>
      <w:szCs w:val="20"/>
    </w:rPr>
  </w:style>
  <w:style w:type="paragraph" w:customStyle="1" w:styleId="Normalunindented">
    <w:name w:val="Normal unindented"/>
    <w:uiPriority w:val="99"/>
    <w:rsid w:val="0063194E"/>
    <w:pPr>
      <w:spacing w:before="120" w:after="120" w:line="276" w:lineRule="auto"/>
      <w:jc w:val="both"/>
    </w:pPr>
    <w:rPr>
      <w:rFonts w:ascii="Times New Roman" w:eastAsia="Times New Roman" w:hAnsi="Times New Roman"/>
      <w:sz w:val="22"/>
      <w:szCs w:val="22"/>
    </w:rPr>
  </w:style>
  <w:style w:type="paragraph" w:styleId="2a">
    <w:name w:val="Quote"/>
    <w:basedOn w:val="a0"/>
    <w:next w:val="a0"/>
    <w:link w:val="2b"/>
    <w:uiPriority w:val="29"/>
    <w:qFormat/>
    <w:rsid w:val="0063194E"/>
    <w:pPr>
      <w:spacing w:before="120" w:after="120" w:line="276" w:lineRule="auto"/>
    </w:pPr>
    <w:rPr>
      <w:rFonts w:eastAsia="Times New Roman"/>
      <w:i/>
      <w:iCs/>
      <w:color w:val="8064A2"/>
      <w:sz w:val="22"/>
    </w:rPr>
  </w:style>
  <w:style w:type="character" w:customStyle="1" w:styleId="2b">
    <w:name w:val="Цитата 2 Знак"/>
    <w:link w:val="2a"/>
    <w:uiPriority w:val="29"/>
    <w:locked/>
    <w:rsid w:val="0063194E"/>
    <w:rPr>
      <w:rFonts w:ascii="Times New Roman" w:hAnsi="Times New Roman" w:cs="Times New Roman"/>
      <w:i/>
      <w:iCs/>
      <w:color w:val="8064A2"/>
    </w:rPr>
  </w:style>
  <w:style w:type="paragraph" w:customStyle="1" w:styleId="Warning">
    <w:name w:val="Warning"/>
    <w:basedOn w:val="a0"/>
    <w:next w:val="a0"/>
    <w:uiPriority w:val="99"/>
    <w:rsid w:val="0063194E"/>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rsid w:val="0063194E"/>
    <w:pPr>
      <w:numPr>
        <w:numId w:val="4"/>
      </w:numPr>
      <w:outlineLvl w:val="0"/>
    </w:pPr>
    <w:rPr>
      <w:rFonts w:eastAsia="Times New Roman"/>
    </w:rPr>
  </w:style>
  <w:style w:type="paragraph" w:customStyle="1" w:styleId="heading1normalunnumbered">
    <w:name w:val="heading 1 normal unnumbered"/>
    <w:basedOn w:val="a0"/>
    <w:next w:val="a0"/>
    <w:uiPriority w:val="99"/>
    <w:rsid w:val="0063194E"/>
    <w:pPr>
      <w:spacing w:before="120" w:after="120"/>
      <w:outlineLvl w:val="0"/>
    </w:pPr>
    <w:rPr>
      <w:rFonts w:eastAsia="Times New Roman"/>
      <w:sz w:val="22"/>
    </w:rPr>
  </w:style>
  <w:style w:type="character" w:customStyle="1" w:styleId="92">
    <w:name w:val="Знак Знак9"/>
    <w:uiPriority w:val="99"/>
    <w:locked/>
    <w:rsid w:val="0063194E"/>
  </w:style>
  <w:style w:type="paragraph" w:customStyle="1" w:styleId="consplusnormal1">
    <w:name w:val="consplusnormal"/>
    <w:basedOn w:val="a0"/>
    <w:uiPriority w:val="99"/>
    <w:rsid w:val="0063194E"/>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locked/>
    <w:rsid w:val="0063194E"/>
    <w:rPr>
      <w:sz w:val="22"/>
      <w:lang w:val="ru-RU" w:eastAsia="ru-RU"/>
    </w:rPr>
  </w:style>
  <w:style w:type="character" w:customStyle="1" w:styleId="190">
    <w:name w:val="Знак Знак19"/>
    <w:uiPriority w:val="99"/>
    <w:locked/>
    <w:rsid w:val="0063194E"/>
    <w:rPr>
      <w:b/>
      <w:sz w:val="24"/>
      <w:lang w:val="ru-RU" w:eastAsia="ru-RU"/>
    </w:rPr>
  </w:style>
  <w:style w:type="paragraph" w:styleId="affff2">
    <w:name w:val="Subtitle"/>
    <w:basedOn w:val="a0"/>
    <w:next w:val="a0"/>
    <w:link w:val="affff3"/>
    <w:uiPriority w:val="99"/>
    <w:qFormat/>
    <w:locked/>
    <w:rsid w:val="00C661D2"/>
    <w:pPr>
      <w:numPr>
        <w:ilvl w:val="1"/>
      </w:numPr>
      <w:ind w:firstLine="708"/>
    </w:pPr>
    <w:rPr>
      <w:rFonts w:ascii="Cambria" w:eastAsia="Times New Roman" w:hAnsi="Cambria"/>
      <w:i/>
      <w:iCs/>
      <w:color w:val="4F81BD"/>
      <w:spacing w:val="15"/>
      <w:szCs w:val="24"/>
    </w:rPr>
  </w:style>
  <w:style w:type="character" w:customStyle="1" w:styleId="affff3">
    <w:name w:val="Подзаголовок Знак"/>
    <w:link w:val="affff2"/>
    <w:uiPriority w:val="99"/>
    <w:locked/>
    <w:rsid w:val="00C661D2"/>
    <w:rPr>
      <w:rFonts w:ascii="Cambria" w:hAnsi="Cambria" w:cs="Times New Roman"/>
      <w:i/>
      <w:iCs/>
      <w:color w:val="4F81BD"/>
      <w:spacing w:val="15"/>
      <w:sz w:val="24"/>
      <w:szCs w:val="24"/>
    </w:rPr>
  </w:style>
  <w:style w:type="character" w:customStyle="1" w:styleId="affff4">
    <w:name w:val="Основной шрифт"/>
    <w:uiPriority w:val="99"/>
    <w:rsid w:val="00A3089F"/>
  </w:style>
  <w:style w:type="character" w:styleId="affff5">
    <w:name w:val="Strong"/>
    <w:uiPriority w:val="22"/>
    <w:qFormat/>
    <w:rsid w:val="00F23753"/>
    <w:rPr>
      <w:rFonts w:ascii="Times New Roman" w:hAnsi="Times New Roman" w:cs="Times New Roman"/>
      <w:b/>
    </w:rPr>
  </w:style>
  <w:style w:type="numbering" w:styleId="111111">
    <w:name w:val="Outline List 2"/>
    <w:basedOn w:val="a3"/>
    <w:uiPriority w:val="99"/>
    <w:semiHidden/>
    <w:unhideWhenUsed/>
    <w:locked/>
    <w:rsid w:val="00B357A4"/>
    <w:pPr>
      <w:numPr>
        <w:numId w:val="6"/>
      </w:numPr>
    </w:pPr>
  </w:style>
  <w:style w:type="numbering" w:customStyle="1" w:styleId="4">
    <w:name w:val="Стиль4"/>
    <w:rsid w:val="00B357A4"/>
    <w:pPr>
      <w:numPr>
        <w:numId w:val="5"/>
      </w:numPr>
    </w:pPr>
  </w:style>
  <w:style w:type="character" w:customStyle="1" w:styleId="bold">
    <w:name w:val="bold"/>
    <w:basedOn w:val="a1"/>
    <w:rsid w:val="009D630E"/>
  </w:style>
  <w:style w:type="paragraph" w:customStyle="1" w:styleId="Standard">
    <w:name w:val="Standard"/>
    <w:uiPriority w:val="99"/>
    <w:rsid w:val="009D630E"/>
    <w:pPr>
      <w:widowControl w:val="0"/>
      <w:suppressAutoHyphens/>
      <w:textAlignment w:val="baseline"/>
    </w:pPr>
    <w:rPr>
      <w:rFonts w:ascii="Liberation Serif" w:eastAsia="SimSun" w:hAnsi="Liberation Serif" w:cs="Mangal"/>
      <w:color w:val="00000A"/>
      <w:sz w:val="24"/>
      <w:szCs w:val="24"/>
      <w:lang w:eastAsia="zh-CN" w:bidi="hi-IN"/>
    </w:rPr>
  </w:style>
  <w:style w:type="table" w:customStyle="1" w:styleId="72">
    <w:name w:val="Сетка таблицы7"/>
    <w:basedOn w:val="a2"/>
    <w:next w:val="ae"/>
    <w:uiPriority w:val="59"/>
    <w:rsid w:val="001112A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e"/>
    <w:uiPriority w:val="59"/>
    <w:rsid w:val="00A27825"/>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Название1"/>
    <w:basedOn w:val="a0"/>
    <w:next w:val="a0"/>
    <w:link w:val="1e"/>
    <w:qFormat/>
    <w:rsid w:val="00A07EF0"/>
    <w:pPr>
      <w:spacing w:before="240" w:after="60" w:line="276" w:lineRule="auto"/>
      <w:ind w:firstLine="0"/>
      <w:jc w:val="center"/>
      <w:outlineLvl w:val="0"/>
    </w:pPr>
    <w:rPr>
      <w:rFonts w:ascii="Calibri Light" w:eastAsia="Times New Roman" w:hAnsi="Calibri Light"/>
      <w:b/>
      <w:bCs/>
      <w:kern w:val="28"/>
      <w:sz w:val="32"/>
      <w:szCs w:val="32"/>
      <w:lang w:eastAsia="en-US"/>
    </w:rPr>
  </w:style>
  <w:style w:type="character" w:customStyle="1" w:styleId="1e">
    <w:name w:val="Название Знак1"/>
    <w:link w:val="1d"/>
    <w:rsid w:val="00A07EF0"/>
    <w:rPr>
      <w:rFonts w:ascii="Calibri Light" w:eastAsia="Times New Roman" w:hAnsi="Calibri Light"/>
      <w:b/>
      <w:bCs/>
      <w:kern w:val="28"/>
      <w:sz w:val="32"/>
      <w:szCs w:val="32"/>
      <w:lang w:eastAsia="en-US"/>
    </w:rPr>
  </w:style>
  <w:style w:type="paragraph" w:customStyle="1" w:styleId="ConsPlusNormalTimesNewRoman">
    <w:name w:val="ConsPlusNormal + Times New Roman"/>
    <w:aliases w:val="12 пт,По ширине,Первая строка:  0,95 см"/>
    <w:basedOn w:val="ConsPlusNormal"/>
    <w:uiPriority w:val="99"/>
    <w:rsid w:val="00A07EF0"/>
    <w:pPr>
      <w:ind w:firstLine="540"/>
      <w:jc w:val="both"/>
    </w:pPr>
    <w:rPr>
      <w:rFonts w:eastAsia="Times New Roman"/>
      <w:b w:val="0"/>
      <w:sz w:val="24"/>
      <w:szCs w:val="24"/>
      <w:lang w:eastAsia="ru-RU"/>
    </w:rPr>
  </w:style>
  <w:style w:type="paragraph" w:customStyle="1" w:styleId="-">
    <w:name w:val="Контракт-пункт"/>
    <w:basedOn w:val="a0"/>
    <w:rsid w:val="00A07EF0"/>
    <w:pPr>
      <w:numPr>
        <w:ilvl w:val="1"/>
        <w:numId w:val="16"/>
      </w:numPr>
      <w:tabs>
        <w:tab w:val="clear" w:pos="1277"/>
        <w:tab w:val="num" w:pos="851"/>
      </w:tabs>
      <w:ind w:left="851"/>
    </w:pPr>
    <w:rPr>
      <w:rFonts w:eastAsia="Times New Roman"/>
      <w:szCs w:val="24"/>
    </w:rPr>
  </w:style>
  <w:style w:type="paragraph" w:customStyle="1" w:styleId="-0">
    <w:name w:val="Контракт-подподпункт"/>
    <w:basedOn w:val="a0"/>
    <w:rsid w:val="00A07EF0"/>
    <w:pPr>
      <w:numPr>
        <w:ilvl w:val="2"/>
        <w:numId w:val="16"/>
      </w:numPr>
    </w:pPr>
    <w:rPr>
      <w:rFonts w:eastAsia="Times New Roman"/>
      <w:szCs w:val="24"/>
    </w:rPr>
  </w:style>
  <w:style w:type="paragraph" w:customStyle="1" w:styleId="-1">
    <w:name w:val="Контракт-раздел"/>
    <w:basedOn w:val="a0"/>
    <w:next w:val="-"/>
    <w:rsid w:val="00A07EF0"/>
    <w:pPr>
      <w:keepNext/>
      <w:tabs>
        <w:tab w:val="num" w:pos="360"/>
        <w:tab w:val="left" w:pos="540"/>
      </w:tabs>
      <w:suppressAutoHyphens/>
      <w:spacing w:before="360" w:after="120"/>
      <w:ind w:left="360" w:hanging="360"/>
      <w:jc w:val="center"/>
      <w:outlineLvl w:val="3"/>
    </w:pPr>
    <w:rPr>
      <w:rFonts w:eastAsia="Times New Roman"/>
      <w:b/>
      <w:bCs/>
      <w:caps/>
      <w:smallCaps/>
      <w:szCs w:val="24"/>
    </w:rPr>
  </w:style>
  <w:style w:type="paragraph" w:customStyle="1" w:styleId="TableParagraph">
    <w:name w:val="Table Paragraph"/>
    <w:basedOn w:val="a0"/>
    <w:uiPriority w:val="1"/>
    <w:qFormat/>
    <w:rsid w:val="00903C48"/>
    <w:pPr>
      <w:widowControl w:val="0"/>
      <w:autoSpaceDE w:val="0"/>
      <w:autoSpaceDN w:val="0"/>
      <w:spacing w:line="231" w:lineRule="exact"/>
      <w:ind w:firstLine="0"/>
      <w:jc w:val="right"/>
    </w:pPr>
    <w:rPr>
      <w:rFonts w:eastAsia="Times New Roman"/>
      <w:sz w:val="22"/>
      <w:lang w:val="en-US" w:eastAsia="en-US"/>
    </w:rPr>
  </w:style>
  <w:style w:type="paragraph" w:customStyle="1" w:styleId="ListNum">
    <w:name w:val="ListNum"/>
    <w:basedOn w:val="a0"/>
    <w:rsid w:val="00296DA3"/>
    <w:pPr>
      <w:numPr>
        <w:numId w:val="19"/>
      </w:numPr>
      <w:tabs>
        <w:tab w:val="left" w:pos="284"/>
      </w:tabs>
      <w:spacing w:before="60"/>
    </w:pPr>
    <w:rPr>
      <w:rFonts w:eastAsia="Calibri"/>
      <w:sz w:val="22"/>
      <w:szCs w:val="24"/>
    </w:rPr>
  </w:style>
  <w:style w:type="character" w:customStyle="1" w:styleId="a6">
    <w:name w:val="Без интервала Знак"/>
    <w:link w:val="a5"/>
    <w:uiPriority w:val="1"/>
    <w:locked/>
    <w:rsid w:val="00296DA3"/>
    <w:rPr>
      <w:rFonts w:ascii="Courier New" w:hAnsi="Courier New" w:cs="Courier New"/>
      <w:color w:val="000000"/>
      <w:sz w:val="24"/>
      <w:szCs w:val="24"/>
    </w:rPr>
  </w:style>
  <w:style w:type="paragraph" w:customStyle="1" w:styleId="311">
    <w:name w:val="Основной текст с отступом 31"/>
    <w:basedOn w:val="a0"/>
    <w:rsid w:val="00296DA3"/>
    <w:pPr>
      <w:suppressAutoHyphens/>
      <w:ind w:firstLine="567"/>
    </w:pPr>
    <w:rPr>
      <w:rFonts w:eastAsia="Times New Roman"/>
      <w:szCs w:val="20"/>
      <w:lang w:eastAsia="ar-SA"/>
    </w:rPr>
  </w:style>
  <w:style w:type="character" w:customStyle="1" w:styleId="i-text-lowcase">
    <w:name w:val="i-text-lowcase"/>
    <w:basedOn w:val="a1"/>
    <w:rsid w:val="00296DA3"/>
  </w:style>
  <w:style w:type="paragraph" w:customStyle="1" w:styleId="product-classificationrow">
    <w:name w:val="product-classification__row"/>
    <w:basedOn w:val="a0"/>
    <w:rsid w:val="00346E78"/>
    <w:pPr>
      <w:spacing w:before="100" w:beforeAutospacing="1" w:after="100" w:afterAutospacing="1"/>
      <w:ind w:firstLine="0"/>
      <w:jc w:val="left"/>
    </w:pPr>
    <w:rPr>
      <w:rFonts w:eastAsia="Times New Roman"/>
      <w:szCs w:val="24"/>
    </w:rPr>
  </w:style>
  <w:style w:type="character" w:customStyle="1" w:styleId="flypageproduct-essence-character-name">
    <w:name w:val="flypage__product-essence-character-name"/>
    <w:basedOn w:val="a1"/>
    <w:rsid w:val="00883B77"/>
  </w:style>
  <w:style w:type="character" w:customStyle="1" w:styleId="flypageproduct-essence-character-data">
    <w:name w:val="flypage__product-essence-character-data"/>
    <w:basedOn w:val="a1"/>
    <w:rsid w:val="00883B77"/>
  </w:style>
  <w:style w:type="paragraph" w:customStyle="1" w:styleId="affff6">
    <w:name w:val="обычн БО"/>
    <w:basedOn w:val="a0"/>
    <w:qFormat/>
    <w:rsid w:val="00883B77"/>
    <w:pPr>
      <w:ind w:firstLine="720"/>
    </w:pPr>
    <w:rPr>
      <w:rFonts w:ascii="Arial" w:eastAsia="Times New Roman" w:hAnsi="Arial"/>
      <w:sz w:val="28"/>
      <w:szCs w:val="28"/>
    </w:rPr>
  </w:style>
  <w:style w:type="character" w:customStyle="1" w:styleId="2c">
    <w:name w:val="Основной шрифт абзаца2"/>
    <w:qFormat/>
    <w:rsid w:val="00883B77"/>
    <w:rPr>
      <w:sz w:val="24"/>
    </w:rPr>
  </w:style>
  <w:style w:type="paragraph" w:customStyle="1" w:styleId="description">
    <w:name w:val="description"/>
    <w:basedOn w:val="a0"/>
    <w:rsid w:val="00883B77"/>
    <w:pPr>
      <w:autoSpaceDN w:val="0"/>
      <w:spacing w:before="100" w:after="100"/>
      <w:ind w:firstLine="0"/>
      <w:jc w:val="left"/>
    </w:pPr>
    <w:rPr>
      <w:rFonts w:eastAsia="Times New Roman"/>
      <w:szCs w:val="24"/>
    </w:rPr>
  </w:style>
  <w:style w:type="character" w:customStyle="1" w:styleId="eproductspecs-propertynametext">
    <w:name w:val="eproductspecs-propertynametext"/>
    <w:basedOn w:val="a1"/>
    <w:rsid w:val="00EE4D43"/>
  </w:style>
  <w:style w:type="character" w:customStyle="1" w:styleId="textaccordion">
    <w:name w:val="textaccordion"/>
    <w:basedOn w:val="a1"/>
    <w:rsid w:val="00EE4D43"/>
  </w:style>
  <w:style w:type="character" w:customStyle="1" w:styleId="FontStyle48">
    <w:name w:val="Font Style48"/>
    <w:uiPriority w:val="99"/>
    <w:rsid w:val="00EE64CB"/>
    <w:rPr>
      <w:rFonts w:ascii="Times New Roman" w:hAnsi="Times New Roman" w:cs="Times New Roman"/>
      <w:sz w:val="20"/>
      <w:szCs w:val="20"/>
    </w:rPr>
  </w:style>
  <w:style w:type="character" w:customStyle="1" w:styleId="a8">
    <w:name w:val="Абзац списка Знак"/>
    <w:link w:val="a7"/>
    <w:uiPriority w:val="34"/>
    <w:locked/>
    <w:rsid w:val="00302D57"/>
    <w:rPr>
      <w:rFonts w:ascii="Courier New" w:hAnsi="Courier New" w:cs="Courier New"/>
      <w:color w:val="000000"/>
      <w:sz w:val="24"/>
      <w:szCs w:val="24"/>
    </w:rPr>
  </w:style>
  <w:style w:type="character" w:customStyle="1" w:styleId="FontStyle38">
    <w:name w:val="Font Style38"/>
    <w:uiPriority w:val="99"/>
    <w:rsid w:val="00302D57"/>
    <w:rPr>
      <w:rFonts w:ascii="Times New Roman" w:hAnsi="Times New Roman"/>
      <w:spacing w:val="-10"/>
      <w:sz w:val="24"/>
    </w:rPr>
  </w:style>
  <w:style w:type="paragraph" w:styleId="HTML">
    <w:name w:val="HTML Preformatted"/>
    <w:basedOn w:val="a0"/>
    <w:link w:val="HTML0"/>
    <w:uiPriority w:val="99"/>
    <w:locked/>
    <w:rsid w:val="0021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284"/>
    </w:pPr>
    <w:rPr>
      <w:rFonts w:ascii="Courier New" w:eastAsia="Times New Roman" w:hAnsi="Courier New"/>
      <w:sz w:val="20"/>
      <w:szCs w:val="20"/>
      <w:lang w:val="en-US" w:eastAsia="en-US" w:bidi="en-US"/>
    </w:rPr>
  </w:style>
  <w:style w:type="character" w:customStyle="1" w:styleId="HTML0">
    <w:name w:val="Стандартный HTML Знак"/>
    <w:basedOn w:val="a1"/>
    <w:link w:val="HTML"/>
    <w:uiPriority w:val="99"/>
    <w:rsid w:val="0021457A"/>
    <w:rPr>
      <w:rFonts w:ascii="Courier New" w:eastAsia="Times New Roman" w:hAnsi="Courier New"/>
      <w:lang w:val="en-US" w:eastAsia="en-US" w:bidi="en-US"/>
    </w:rPr>
  </w:style>
  <w:style w:type="character" w:customStyle="1" w:styleId="t286pc">
    <w:name w:val="t286pc"/>
    <w:basedOn w:val="a1"/>
    <w:rsid w:val="00715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0066">
      <w:bodyDiv w:val="1"/>
      <w:marLeft w:val="0"/>
      <w:marRight w:val="0"/>
      <w:marTop w:val="0"/>
      <w:marBottom w:val="0"/>
      <w:divBdr>
        <w:top w:val="none" w:sz="0" w:space="0" w:color="auto"/>
        <w:left w:val="none" w:sz="0" w:space="0" w:color="auto"/>
        <w:bottom w:val="none" w:sz="0" w:space="0" w:color="auto"/>
        <w:right w:val="none" w:sz="0" w:space="0" w:color="auto"/>
      </w:divBdr>
    </w:div>
    <w:div w:id="188302055">
      <w:bodyDiv w:val="1"/>
      <w:marLeft w:val="0"/>
      <w:marRight w:val="0"/>
      <w:marTop w:val="0"/>
      <w:marBottom w:val="0"/>
      <w:divBdr>
        <w:top w:val="none" w:sz="0" w:space="0" w:color="auto"/>
        <w:left w:val="none" w:sz="0" w:space="0" w:color="auto"/>
        <w:bottom w:val="none" w:sz="0" w:space="0" w:color="auto"/>
        <w:right w:val="none" w:sz="0" w:space="0" w:color="auto"/>
      </w:divBdr>
    </w:div>
    <w:div w:id="287469441">
      <w:bodyDiv w:val="1"/>
      <w:marLeft w:val="0"/>
      <w:marRight w:val="0"/>
      <w:marTop w:val="0"/>
      <w:marBottom w:val="0"/>
      <w:divBdr>
        <w:top w:val="none" w:sz="0" w:space="0" w:color="auto"/>
        <w:left w:val="none" w:sz="0" w:space="0" w:color="auto"/>
        <w:bottom w:val="none" w:sz="0" w:space="0" w:color="auto"/>
        <w:right w:val="none" w:sz="0" w:space="0" w:color="auto"/>
      </w:divBdr>
    </w:div>
    <w:div w:id="598874707">
      <w:bodyDiv w:val="1"/>
      <w:marLeft w:val="0"/>
      <w:marRight w:val="0"/>
      <w:marTop w:val="0"/>
      <w:marBottom w:val="0"/>
      <w:divBdr>
        <w:top w:val="none" w:sz="0" w:space="0" w:color="auto"/>
        <w:left w:val="none" w:sz="0" w:space="0" w:color="auto"/>
        <w:bottom w:val="none" w:sz="0" w:space="0" w:color="auto"/>
        <w:right w:val="none" w:sz="0" w:space="0" w:color="auto"/>
      </w:divBdr>
    </w:div>
    <w:div w:id="655452373">
      <w:bodyDiv w:val="1"/>
      <w:marLeft w:val="0"/>
      <w:marRight w:val="0"/>
      <w:marTop w:val="0"/>
      <w:marBottom w:val="0"/>
      <w:divBdr>
        <w:top w:val="none" w:sz="0" w:space="0" w:color="auto"/>
        <w:left w:val="none" w:sz="0" w:space="0" w:color="auto"/>
        <w:bottom w:val="none" w:sz="0" w:space="0" w:color="auto"/>
        <w:right w:val="none" w:sz="0" w:space="0" w:color="auto"/>
      </w:divBdr>
    </w:div>
    <w:div w:id="668557773">
      <w:bodyDiv w:val="1"/>
      <w:marLeft w:val="0"/>
      <w:marRight w:val="0"/>
      <w:marTop w:val="0"/>
      <w:marBottom w:val="0"/>
      <w:divBdr>
        <w:top w:val="none" w:sz="0" w:space="0" w:color="auto"/>
        <w:left w:val="none" w:sz="0" w:space="0" w:color="auto"/>
        <w:bottom w:val="none" w:sz="0" w:space="0" w:color="auto"/>
        <w:right w:val="none" w:sz="0" w:space="0" w:color="auto"/>
      </w:divBdr>
    </w:div>
    <w:div w:id="696276511">
      <w:marLeft w:val="0"/>
      <w:marRight w:val="0"/>
      <w:marTop w:val="0"/>
      <w:marBottom w:val="0"/>
      <w:divBdr>
        <w:top w:val="none" w:sz="0" w:space="0" w:color="auto"/>
        <w:left w:val="none" w:sz="0" w:space="0" w:color="auto"/>
        <w:bottom w:val="none" w:sz="0" w:space="0" w:color="auto"/>
        <w:right w:val="none" w:sz="0" w:space="0" w:color="auto"/>
      </w:divBdr>
    </w:div>
    <w:div w:id="696276512">
      <w:marLeft w:val="0"/>
      <w:marRight w:val="0"/>
      <w:marTop w:val="0"/>
      <w:marBottom w:val="0"/>
      <w:divBdr>
        <w:top w:val="none" w:sz="0" w:space="0" w:color="auto"/>
        <w:left w:val="none" w:sz="0" w:space="0" w:color="auto"/>
        <w:bottom w:val="none" w:sz="0" w:space="0" w:color="auto"/>
        <w:right w:val="none" w:sz="0" w:space="0" w:color="auto"/>
      </w:divBdr>
    </w:div>
    <w:div w:id="696276513">
      <w:marLeft w:val="0"/>
      <w:marRight w:val="0"/>
      <w:marTop w:val="0"/>
      <w:marBottom w:val="0"/>
      <w:divBdr>
        <w:top w:val="none" w:sz="0" w:space="0" w:color="auto"/>
        <w:left w:val="none" w:sz="0" w:space="0" w:color="auto"/>
        <w:bottom w:val="none" w:sz="0" w:space="0" w:color="auto"/>
        <w:right w:val="none" w:sz="0" w:space="0" w:color="auto"/>
      </w:divBdr>
    </w:div>
    <w:div w:id="696276514">
      <w:marLeft w:val="0"/>
      <w:marRight w:val="0"/>
      <w:marTop w:val="0"/>
      <w:marBottom w:val="0"/>
      <w:divBdr>
        <w:top w:val="none" w:sz="0" w:space="0" w:color="auto"/>
        <w:left w:val="none" w:sz="0" w:space="0" w:color="auto"/>
        <w:bottom w:val="none" w:sz="0" w:space="0" w:color="auto"/>
        <w:right w:val="none" w:sz="0" w:space="0" w:color="auto"/>
      </w:divBdr>
    </w:div>
    <w:div w:id="696276515">
      <w:marLeft w:val="0"/>
      <w:marRight w:val="0"/>
      <w:marTop w:val="0"/>
      <w:marBottom w:val="0"/>
      <w:divBdr>
        <w:top w:val="none" w:sz="0" w:space="0" w:color="auto"/>
        <w:left w:val="none" w:sz="0" w:space="0" w:color="auto"/>
        <w:bottom w:val="none" w:sz="0" w:space="0" w:color="auto"/>
        <w:right w:val="none" w:sz="0" w:space="0" w:color="auto"/>
      </w:divBdr>
    </w:div>
    <w:div w:id="696276516">
      <w:marLeft w:val="0"/>
      <w:marRight w:val="0"/>
      <w:marTop w:val="0"/>
      <w:marBottom w:val="0"/>
      <w:divBdr>
        <w:top w:val="none" w:sz="0" w:space="0" w:color="auto"/>
        <w:left w:val="none" w:sz="0" w:space="0" w:color="auto"/>
        <w:bottom w:val="none" w:sz="0" w:space="0" w:color="auto"/>
        <w:right w:val="none" w:sz="0" w:space="0" w:color="auto"/>
      </w:divBdr>
    </w:div>
    <w:div w:id="878321625">
      <w:bodyDiv w:val="1"/>
      <w:marLeft w:val="0"/>
      <w:marRight w:val="0"/>
      <w:marTop w:val="0"/>
      <w:marBottom w:val="0"/>
      <w:divBdr>
        <w:top w:val="none" w:sz="0" w:space="0" w:color="auto"/>
        <w:left w:val="none" w:sz="0" w:space="0" w:color="auto"/>
        <w:bottom w:val="none" w:sz="0" w:space="0" w:color="auto"/>
        <w:right w:val="none" w:sz="0" w:space="0" w:color="auto"/>
      </w:divBdr>
    </w:div>
    <w:div w:id="914168886">
      <w:bodyDiv w:val="1"/>
      <w:marLeft w:val="0"/>
      <w:marRight w:val="0"/>
      <w:marTop w:val="0"/>
      <w:marBottom w:val="0"/>
      <w:divBdr>
        <w:top w:val="none" w:sz="0" w:space="0" w:color="auto"/>
        <w:left w:val="none" w:sz="0" w:space="0" w:color="auto"/>
        <w:bottom w:val="none" w:sz="0" w:space="0" w:color="auto"/>
        <w:right w:val="none" w:sz="0" w:space="0" w:color="auto"/>
      </w:divBdr>
    </w:div>
    <w:div w:id="945965153">
      <w:bodyDiv w:val="1"/>
      <w:marLeft w:val="0"/>
      <w:marRight w:val="0"/>
      <w:marTop w:val="0"/>
      <w:marBottom w:val="0"/>
      <w:divBdr>
        <w:top w:val="none" w:sz="0" w:space="0" w:color="auto"/>
        <w:left w:val="none" w:sz="0" w:space="0" w:color="auto"/>
        <w:bottom w:val="none" w:sz="0" w:space="0" w:color="auto"/>
        <w:right w:val="none" w:sz="0" w:space="0" w:color="auto"/>
      </w:divBdr>
    </w:div>
    <w:div w:id="999624391">
      <w:bodyDiv w:val="1"/>
      <w:marLeft w:val="0"/>
      <w:marRight w:val="0"/>
      <w:marTop w:val="0"/>
      <w:marBottom w:val="0"/>
      <w:divBdr>
        <w:top w:val="none" w:sz="0" w:space="0" w:color="auto"/>
        <w:left w:val="none" w:sz="0" w:space="0" w:color="auto"/>
        <w:bottom w:val="none" w:sz="0" w:space="0" w:color="auto"/>
        <w:right w:val="none" w:sz="0" w:space="0" w:color="auto"/>
      </w:divBdr>
    </w:div>
    <w:div w:id="1271666619">
      <w:bodyDiv w:val="1"/>
      <w:marLeft w:val="0"/>
      <w:marRight w:val="0"/>
      <w:marTop w:val="0"/>
      <w:marBottom w:val="0"/>
      <w:divBdr>
        <w:top w:val="none" w:sz="0" w:space="0" w:color="auto"/>
        <w:left w:val="none" w:sz="0" w:space="0" w:color="auto"/>
        <w:bottom w:val="none" w:sz="0" w:space="0" w:color="auto"/>
        <w:right w:val="none" w:sz="0" w:space="0" w:color="auto"/>
      </w:divBdr>
    </w:div>
    <w:div w:id="1321888881">
      <w:bodyDiv w:val="1"/>
      <w:marLeft w:val="0"/>
      <w:marRight w:val="0"/>
      <w:marTop w:val="0"/>
      <w:marBottom w:val="0"/>
      <w:divBdr>
        <w:top w:val="none" w:sz="0" w:space="0" w:color="auto"/>
        <w:left w:val="none" w:sz="0" w:space="0" w:color="auto"/>
        <w:bottom w:val="none" w:sz="0" w:space="0" w:color="auto"/>
        <w:right w:val="none" w:sz="0" w:space="0" w:color="auto"/>
      </w:divBdr>
    </w:div>
    <w:div w:id="1525243197">
      <w:bodyDiv w:val="1"/>
      <w:marLeft w:val="0"/>
      <w:marRight w:val="0"/>
      <w:marTop w:val="0"/>
      <w:marBottom w:val="0"/>
      <w:divBdr>
        <w:top w:val="none" w:sz="0" w:space="0" w:color="auto"/>
        <w:left w:val="none" w:sz="0" w:space="0" w:color="auto"/>
        <w:bottom w:val="none" w:sz="0" w:space="0" w:color="auto"/>
        <w:right w:val="none" w:sz="0" w:space="0" w:color="auto"/>
      </w:divBdr>
    </w:div>
    <w:div w:id="1709405095">
      <w:bodyDiv w:val="1"/>
      <w:marLeft w:val="0"/>
      <w:marRight w:val="0"/>
      <w:marTop w:val="0"/>
      <w:marBottom w:val="0"/>
      <w:divBdr>
        <w:top w:val="none" w:sz="0" w:space="0" w:color="auto"/>
        <w:left w:val="none" w:sz="0" w:space="0" w:color="auto"/>
        <w:bottom w:val="none" w:sz="0" w:space="0" w:color="auto"/>
        <w:right w:val="none" w:sz="0" w:space="0" w:color="auto"/>
      </w:divBdr>
    </w:div>
    <w:div w:id="1736198912">
      <w:bodyDiv w:val="1"/>
      <w:marLeft w:val="0"/>
      <w:marRight w:val="0"/>
      <w:marTop w:val="0"/>
      <w:marBottom w:val="0"/>
      <w:divBdr>
        <w:top w:val="none" w:sz="0" w:space="0" w:color="auto"/>
        <w:left w:val="none" w:sz="0" w:space="0" w:color="auto"/>
        <w:bottom w:val="none" w:sz="0" w:space="0" w:color="auto"/>
        <w:right w:val="none" w:sz="0" w:space="0" w:color="auto"/>
      </w:divBdr>
    </w:div>
    <w:div w:id="2009480476">
      <w:bodyDiv w:val="1"/>
      <w:marLeft w:val="0"/>
      <w:marRight w:val="0"/>
      <w:marTop w:val="0"/>
      <w:marBottom w:val="0"/>
      <w:divBdr>
        <w:top w:val="none" w:sz="0" w:space="0" w:color="auto"/>
        <w:left w:val="none" w:sz="0" w:space="0" w:color="auto"/>
        <w:bottom w:val="none" w:sz="0" w:space="0" w:color="auto"/>
        <w:right w:val="none" w:sz="0" w:space="0" w:color="auto"/>
      </w:divBdr>
    </w:div>
    <w:div w:id="2037852573">
      <w:bodyDiv w:val="1"/>
      <w:marLeft w:val="0"/>
      <w:marRight w:val="0"/>
      <w:marTop w:val="0"/>
      <w:marBottom w:val="0"/>
      <w:divBdr>
        <w:top w:val="none" w:sz="0" w:space="0" w:color="auto"/>
        <w:left w:val="none" w:sz="0" w:space="0" w:color="auto"/>
        <w:bottom w:val="none" w:sz="0" w:space="0" w:color="auto"/>
        <w:right w:val="none" w:sz="0" w:space="0" w:color="auto"/>
      </w:divBdr>
    </w:div>
    <w:div w:id="21079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p-region.ru/" TargetMode="External"/><Relationship Id="rId18" Type="http://schemas.openxmlformats.org/officeDocument/2006/relationships/hyperlink" Target="https://login.consultant.ru/link/?rnd=9AB404ACDDFD1F25228998BD193AC016&amp;req=doc&amp;base=RZR&amp;n=212411&amp;dst=103391&amp;fld=134&amp;REFFIELD=134&amp;REFDST=100268&amp;REFDOC=319105&amp;REFBASE=RZR&amp;stat=refcode%3D16876%3Bdstident%3D103391%3Bindex%3D494&amp;date=31.07.2020" TargetMode="External"/><Relationship Id="rId26" Type="http://schemas.openxmlformats.org/officeDocument/2006/relationships/hyperlink" Target="https://login.consultant.ru/link/?rnd=9AB404ACDDFD1F25228998BD193AC016&amp;req=doc&amp;base=RZR&amp;n=341927&amp;dst=100139&amp;fld=134&amp;REFFIELD=134&amp;REFDST=100284&amp;REFDOC=319105&amp;REFBASE=RZR&amp;stat=refcode%3D16876%3Bdstident%3D100139%3Bindex%3D510&amp;date=31.07.2020" TargetMode="External"/><Relationship Id="rId39" Type="http://schemas.openxmlformats.org/officeDocument/2006/relationships/hyperlink" Target="https://login.consultant.ru/link/?rnd=9AB404ACDDFD1F25228998BD193AC016&amp;req=doc&amp;base=RZR&amp;n=341927&amp;dst=100206&amp;fld=134&amp;REFFIELD=134&amp;REFDST=100277&amp;REFDOC=319105&amp;REFBASE=RZR&amp;stat=refcode%3D16876%3Bdstident%3D100206%3Bindex%3D503&amp;date=31.07.2020" TargetMode="External"/><Relationship Id="rId21" Type="http://schemas.openxmlformats.org/officeDocument/2006/relationships/hyperlink" Target="https://login.consultant.ru/link/?rnd=9AB404ACDDFD1F25228998BD193AC016&amp;req=doc&amp;base=RZR&amp;n=341927&amp;dst=100129&amp;fld=134&amp;REFFIELD=134&amp;REFDST=100280&amp;REFDOC=319105&amp;REFBASE=RZR&amp;stat=refcode%3D16876%3Bdstident%3D100129%3Bindex%3D506&amp;date=31.07.2020" TargetMode="External"/><Relationship Id="rId34" Type="http://schemas.openxmlformats.org/officeDocument/2006/relationships/hyperlink" Target="https://login.consultant.ru/link/?rnd=9AB404ACDDFD1F25228998BD193AC016&amp;req=doc&amp;base=RZR&amp;n=341927&amp;REFFIELD=134&amp;REFDST=100256&amp;REFDOC=319105&amp;REFBASE=RZR&amp;stat=refcode%3D16876%3Bindex%3D482&amp;date=31.07.2020" TargetMode="External"/><Relationship Id="rId42" Type="http://schemas.openxmlformats.org/officeDocument/2006/relationships/hyperlink" Target="https://login.consultant.ru/link/?rnd=9AB404ACDDFD1F25228998BD193AC016&amp;req=doc&amp;base=RZR&amp;n=341927&amp;dst=100143&amp;fld=134&amp;REFFIELD=134&amp;REFDST=100280&amp;REFDOC=319105&amp;REFBASE=RZR&amp;stat=refcode%3D16876%3Bdstident%3D100143%3Bindex%3D506&amp;date=31.07.2020" TargetMode="External"/><Relationship Id="rId47" Type="http://schemas.openxmlformats.org/officeDocument/2006/relationships/hyperlink" Target="https://login.consultant.ru/link/?rnd=9AB404ACDDFD1F25228998BD193AC016&amp;req=doc&amp;base=RZR&amp;n=341927&amp;dst=100151&amp;fld=134&amp;REFFIELD=134&amp;REFDST=100284&amp;REFDOC=319105&amp;REFBASE=RZR&amp;stat=refcode%3D16876%3Bdstident%3D100151%3Bindex%3D510&amp;date=31.07.2020" TargetMode="External"/><Relationship Id="rId50" Type="http://schemas.openxmlformats.org/officeDocument/2006/relationships/hyperlink" Target="https://login.consultant.ru/link/?rnd=9AB404ACDDFD1F25228998BD193AC016&amp;req=doc&amp;base=RZR&amp;n=341927&amp;REFFIELD=134&amp;REFDST=100288&amp;REFDOC=319105&amp;REFBASE=RZR&amp;stat=refcode%3D16876%3Bindex%3D514&amp;date=31.07.20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nd=9AB404ACDDFD1F25228998BD193AC016&amp;req=doc&amp;base=RZR&amp;n=341927&amp;dst=100121&amp;fld=134&amp;REFFIELD=134&amp;REFDST=100258&amp;REFDOC=319105&amp;REFBASE=RZR&amp;stat=refcode%3D16876%3Bdstident%3D100121%3Bindex%3D484&amp;date=31.07.2020" TargetMode="External"/><Relationship Id="rId29" Type="http://schemas.openxmlformats.org/officeDocument/2006/relationships/hyperlink" Target="https://login.consultant.ru/link/?rnd=9AB404ACDDFD1F25228998BD193AC016&amp;req=doc&amp;base=RZR&amp;n=341927&amp;dst=100247&amp;fld=134&amp;REFFIELD=134&amp;REFDST=100285&amp;REFDOC=319105&amp;REFBASE=RZR&amp;stat=refcode%3D16876%3Bdstident%3D100247%3Bindex%3D511&amp;date=31.07.2020" TargetMode="External"/><Relationship Id="rId11" Type="http://schemas.openxmlformats.org/officeDocument/2006/relationships/hyperlink" Target="https://etp-region.ru/" TargetMode="External"/><Relationship Id="rId24" Type="http://schemas.openxmlformats.org/officeDocument/2006/relationships/hyperlink" Target="https://login.consultant.ru/link/?rnd=9AB404ACDDFD1F25228998BD193AC016&amp;req=doc&amp;base=RZR&amp;n=341927&amp;dst=100151&amp;fld=134&amp;REFFIELD=134&amp;REFDST=100280&amp;REFDOC=319105&amp;REFBASE=RZR&amp;stat=refcode%3D16876%3Bdstident%3D100151%3Bindex%3D506&amp;date=31.07.2020" TargetMode="External"/><Relationship Id="rId32" Type="http://schemas.openxmlformats.org/officeDocument/2006/relationships/footer" Target="footer2.xml"/><Relationship Id="rId37" Type="http://schemas.openxmlformats.org/officeDocument/2006/relationships/hyperlink" Target="https://login.consultant.ru/link/?rnd=9AB404ACDDFD1F25228998BD193AC016&amp;req=doc&amp;base=RZR&amp;n=212411&amp;dst=103391&amp;fld=134&amp;REFFIELD=134&amp;REFDST=100268&amp;REFDOC=319105&amp;REFBASE=RZR&amp;stat=refcode%3D16876%3Bdstident%3D103391%3Bindex%3D494&amp;date=31.07.2020" TargetMode="External"/><Relationship Id="rId40" Type="http://schemas.openxmlformats.org/officeDocument/2006/relationships/hyperlink" Target="https://login.consultant.ru/link/?rnd=9AB404ACDDFD1F25228998BD193AC016&amp;req=doc&amp;base=RZR&amp;n=341927&amp;dst=100129&amp;fld=134&amp;REFFIELD=134&amp;REFDST=100280&amp;REFDOC=319105&amp;REFBASE=RZR&amp;stat=refcode%3D16876%3Bdstident%3D100129%3Bindex%3D506&amp;date=31.07.2020" TargetMode="External"/><Relationship Id="rId45" Type="http://schemas.openxmlformats.org/officeDocument/2006/relationships/hyperlink" Target="https://login.consultant.ru/link/?rnd=9AB404ACDDFD1F25228998BD193AC016&amp;req=doc&amp;base=RZR&amp;n=341927&amp;dst=100139&amp;fld=134&amp;REFFIELD=134&amp;REFDST=100284&amp;REFDOC=319105&amp;REFBASE=RZR&amp;stat=refcode%3D16876%3Bdstident%3D100139%3Bindex%3D510&amp;date=31.07.2020" TargetMode="External"/><Relationship Id="rId5" Type="http://schemas.openxmlformats.org/officeDocument/2006/relationships/webSettings" Target="webSettings.xml"/><Relationship Id="rId15" Type="http://schemas.openxmlformats.org/officeDocument/2006/relationships/hyperlink" Target="https://login.consultant.ru/link/?rnd=9AB404ACDDFD1F25228998BD193AC016&amp;req=doc&amp;base=RZR&amp;n=341927&amp;REFFIELD=134&amp;REFDST=100256&amp;REFDOC=319105&amp;REFBASE=RZR&amp;stat=refcode%3D16876%3Bindex%3D482&amp;date=31.07.2020" TargetMode="External"/><Relationship Id="rId23" Type="http://schemas.openxmlformats.org/officeDocument/2006/relationships/hyperlink" Target="https://login.consultant.ru/link/?rnd=9AB404ACDDFD1F25228998BD193AC016&amp;req=doc&amp;base=RZR&amp;n=341927&amp;dst=100143&amp;fld=134&amp;REFFIELD=134&amp;REFDST=100280&amp;REFDOC=319105&amp;REFBASE=RZR&amp;stat=refcode%3D16876%3Bdstident%3D100143%3Bindex%3D506&amp;date=31.07.2020" TargetMode="External"/><Relationship Id="rId28" Type="http://schemas.openxmlformats.org/officeDocument/2006/relationships/hyperlink" Target="https://login.consultant.ru/link/?rnd=9AB404ACDDFD1F25228998BD193AC016&amp;req=doc&amp;base=RZR&amp;n=341927&amp;dst=100151&amp;fld=134&amp;REFFIELD=134&amp;REFDST=100284&amp;REFDOC=319105&amp;REFBASE=RZR&amp;stat=refcode%3D16876%3Bdstident%3D100151%3Bindex%3D510&amp;date=31.07.2020" TargetMode="External"/><Relationship Id="rId36" Type="http://schemas.openxmlformats.org/officeDocument/2006/relationships/hyperlink" Target="https://login.consultant.ru/link/?rnd=9AB404ACDDFD1F25228998BD193AC016&amp;req=doc&amp;base=RZR&amp;n=341927&amp;dst=100125&amp;fld=134&amp;REFFIELD=134&amp;REFDST=100258&amp;REFDOC=319105&amp;REFBASE=RZR&amp;stat=refcode%3D16876%3Bdstident%3D100125%3Bindex%3D484&amp;date=31.07.2020" TargetMode="External"/><Relationship Id="rId49" Type="http://schemas.openxmlformats.org/officeDocument/2006/relationships/hyperlink" Target="https://login.consultant.ru/link/?rnd=9AB404ACDDFD1F25228998BD193AC016&amp;req=doc&amp;base=RZR&amp;n=341927&amp;dst=100322&amp;fld=134&amp;REFFIELD=134&amp;REFDST=100286&amp;REFDOC=319105&amp;REFBASE=RZR&amp;stat=refcode%3D16876%3Bdstident%3D100322%3Bindex%3D512&amp;date=31.07.2020" TargetMode="External"/><Relationship Id="rId10" Type="http://schemas.openxmlformats.org/officeDocument/2006/relationships/hyperlink" Target="https://etp-region.ru/" TargetMode="External"/><Relationship Id="rId19" Type="http://schemas.openxmlformats.org/officeDocument/2006/relationships/hyperlink" Target="https://login.consultant.ru/link/?rnd=9AB404ACDDFD1F25228998BD193AC016&amp;req=doc&amp;base=RZR&amp;n=341927&amp;dst=100241&amp;fld=134&amp;REFFIELD=134&amp;REFDST=100269&amp;REFDOC=319105&amp;REFBASE=RZR&amp;stat=refcode%3D16876%3Bdstident%3D100241%3Bindex%3D495&amp;date=31.07.2020" TargetMode="External"/><Relationship Id="rId31" Type="http://schemas.openxmlformats.org/officeDocument/2006/relationships/hyperlink" Target="https://login.consultant.ru/link/?rnd=9AB404ACDDFD1F25228998BD193AC016&amp;req=doc&amp;base=RZR&amp;n=341927&amp;REFFIELD=134&amp;REFDST=100288&amp;REFDOC=319105&amp;REFBASE=RZR&amp;stat=refcode%3D16876%3Bindex%3D514&amp;date=31.07.2020" TargetMode="External"/><Relationship Id="rId44" Type="http://schemas.openxmlformats.org/officeDocument/2006/relationships/hyperlink" Target="https://login.consultant.ru/link/?rnd=9AB404ACDDFD1F25228998BD193AC016&amp;req=doc&amp;base=RZR&amp;n=341927&amp;dst=100129&amp;fld=134&amp;REFFIELD=134&amp;REFDST=100284&amp;REFDOC=319105&amp;REFBASE=RZR&amp;stat=refcode%3D16876%3Bdstident%3D100129%3Bindex%3D510&amp;date=31.07.202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footer" Target="footer1.xml"/><Relationship Id="rId22" Type="http://schemas.openxmlformats.org/officeDocument/2006/relationships/hyperlink" Target="https://login.consultant.ru/link/?rnd=9AB404ACDDFD1F25228998BD193AC016&amp;req=doc&amp;base=RZR&amp;n=341927&amp;dst=100139&amp;fld=134&amp;REFFIELD=134&amp;REFDST=100280&amp;REFDOC=319105&amp;REFBASE=RZR&amp;stat=refcode%3D16876%3Bdstident%3D100139%3Bindex%3D506&amp;date=31.07.2020" TargetMode="External"/><Relationship Id="rId27" Type="http://schemas.openxmlformats.org/officeDocument/2006/relationships/hyperlink" Target="https://login.consultant.ru/link/?rnd=9AB404ACDDFD1F25228998BD193AC016&amp;req=doc&amp;base=RZR&amp;n=341927&amp;dst=100143&amp;fld=134&amp;REFFIELD=134&amp;REFDST=100284&amp;REFDOC=319105&amp;REFBASE=RZR&amp;stat=refcode%3D16876%3Bdstident%3D100143%3Bindex%3D510&amp;date=31.07.2020" TargetMode="External"/><Relationship Id="rId30" Type="http://schemas.openxmlformats.org/officeDocument/2006/relationships/hyperlink" Target="https://login.consultant.ru/link/?rnd=9AB404ACDDFD1F25228998BD193AC016&amp;req=doc&amp;base=RZR&amp;n=341927&amp;dst=100322&amp;fld=134&amp;REFFIELD=134&amp;REFDST=100286&amp;REFDOC=319105&amp;REFBASE=RZR&amp;stat=refcode%3D16876%3Bdstident%3D100322%3Bindex%3D512&amp;date=31.07.2020" TargetMode="External"/><Relationship Id="rId35" Type="http://schemas.openxmlformats.org/officeDocument/2006/relationships/hyperlink" Target="https://login.consultant.ru/link/?rnd=9AB404ACDDFD1F25228998BD193AC016&amp;req=doc&amp;base=RZR&amp;n=341927&amp;dst=100121&amp;fld=134&amp;REFFIELD=134&amp;REFDST=100258&amp;REFDOC=319105&amp;REFBASE=RZR&amp;stat=refcode%3D16876%3Bdstident%3D100121%3Bindex%3D484&amp;date=31.07.2020" TargetMode="External"/><Relationship Id="rId43" Type="http://schemas.openxmlformats.org/officeDocument/2006/relationships/hyperlink" Target="https://login.consultant.ru/link/?rnd=9AB404ACDDFD1F25228998BD193AC016&amp;req=doc&amp;base=RZR&amp;n=341927&amp;dst=100151&amp;fld=134&amp;REFFIELD=134&amp;REFDST=100280&amp;REFDOC=319105&amp;REFBASE=RZR&amp;stat=refcode%3D16876%3Bdstident%3D100151%3Bindex%3D506&amp;date=31.07.2020" TargetMode="External"/><Relationship Id="rId48" Type="http://schemas.openxmlformats.org/officeDocument/2006/relationships/hyperlink" Target="https://login.consultant.ru/link/?rnd=9AB404ACDDFD1F25228998BD193AC016&amp;req=doc&amp;base=RZR&amp;n=341927&amp;dst=100247&amp;fld=134&amp;REFFIELD=134&amp;REFDST=100285&amp;REFDOC=319105&amp;REFBASE=RZR&amp;stat=refcode%3D16876%3Bdstident%3D100247%3Bindex%3D511&amp;date=31.07.2020" TargetMode="External"/><Relationship Id="rId8" Type="http://schemas.openxmlformats.org/officeDocument/2006/relationships/hyperlink" Target="mailto:soc059@egov66.r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tp-region.ru/" TargetMode="External"/><Relationship Id="rId17" Type="http://schemas.openxmlformats.org/officeDocument/2006/relationships/hyperlink" Target="https://login.consultant.ru/link/?rnd=9AB404ACDDFD1F25228998BD193AC016&amp;req=doc&amp;base=RZR&amp;n=341927&amp;dst=100125&amp;fld=134&amp;REFFIELD=134&amp;REFDST=100258&amp;REFDOC=319105&amp;REFBASE=RZR&amp;stat=refcode%3D16876%3Bdstident%3D100125%3Bindex%3D484&amp;date=31.07.2020" TargetMode="External"/><Relationship Id="rId25" Type="http://schemas.openxmlformats.org/officeDocument/2006/relationships/hyperlink" Target="https://login.consultant.ru/link/?rnd=9AB404ACDDFD1F25228998BD193AC016&amp;req=doc&amp;base=RZR&amp;n=341927&amp;dst=100129&amp;fld=134&amp;REFFIELD=134&amp;REFDST=100284&amp;REFDOC=319105&amp;REFBASE=RZR&amp;stat=refcode%3D16876%3Bdstident%3D100129%3Bindex%3D510&amp;date=31.07.2020" TargetMode="External"/><Relationship Id="rId33" Type="http://schemas.openxmlformats.org/officeDocument/2006/relationships/hyperlink" Target="mailto:soc059@egov66.ru" TargetMode="External"/><Relationship Id="rId38" Type="http://schemas.openxmlformats.org/officeDocument/2006/relationships/hyperlink" Target="https://login.consultant.ru/link/?rnd=9AB404ACDDFD1F25228998BD193AC016&amp;req=doc&amp;base=RZR&amp;n=341927&amp;dst=100241&amp;fld=134&amp;REFFIELD=134&amp;REFDST=100269&amp;REFDOC=319105&amp;REFBASE=RZR&amp;stat=refcode%3D16876%3Bdstident%3D100241%3Bindex%3D495&amp;date=31.07.2020" TargetMode="External"/><Relationship Id="rId46" Type="http://schemas.openxmlformats.org/officeDocument/2006/relationships/hyperlink" Target="https://login.consultant.ru/link/?rnd=9AB404ACDDFD1F25228998BD193AC016&amp;req=doc&amp;base=RZR&amp;n=341927&amp;dst=100143&amp;fld=134&amp;REFFIELD=134&amp;REFDST=100284&amp;REFDOC=319105&amp;REFBASE=RZR&amp;stat=refcode%3D16876%3Bdstident%3D100143%3Bindex%3D510&amp;date=31.07.2020" TargetMode="External"/><Relationship Id="rId20" Type="http://schemas.openxmlformats.org/officeDocument/2006/relationships/hyperlink" Target="https://login.consultant.ru/link/?rnd=9AB404ACDDFD1F25228998BD193AC016&amp;req=doc&amp;base=RZR&amp;n=341927&amp;dst=100206&amp;fld=134&amp;REFFIELD=134&amp;REFDST=100277&amp;REFDOC=319105&amp;REFBASE=RZR&amp;stat=refcode%3D16876%3Bdstident%3D100206%3Bindex%3D503&amp;date=31.07.2020" TargetMode="External"/><Relationship Id="rId41" Type="http://schemas.openxmlformats.org/officeDocument/2006/relationships/hyperlink" Target="https://login.consultant.ru/link/?rnd=9AB404ACDDFD1F25228998BD193AC016&amp;req=doc&amp;base=RZR&amp;n=341927&amp;dst=100139&amp;fld=134&amp;REFFIELD=134&amp;REFDST=100280&amp;REFDOC=319105&amp;REFBASE=RZR&amp;stat=refcode%3D16876%3Bdstident%3D100139%3Bindex%3D506&amp;date=31.07.20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3463A-BF86-4E07-8B99-9DCADE5D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35</Pages>
  <Words>12689</Words>
  <Characters>100628</Characters>
  <Application>Microsoft Office Word</Application>
  <DocSecurity>0</DocSecurity>
  <Lines>838</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apulaz</cp:lastModifiedBy>
  <cp:revision>10</cp:revision>
  <cp:lastPrinted>2026-06-15T09:21:00Z</cp:lastPrinted>
  <dcterms:created xsi:type="dcterms:W3CDTF">2026-06-03T07:32:00Z</dcterms:created>
  <dcterms:modified xsi:type="dcterms:W3CDTF">2026-06-16T04:53:00Z</dcterms:modified>
</cp:coreProperties>
</file>