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F9E4A" w14:textId="7BCF8635" w:rsidR="009D3BE3" w:rsidRPr="00A04604" w:rsidRDefault="00D15C24"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454"/>
        <w:contextualSpacing/>
        <w:jc w:val="center"/>
        <w:rPr>
          <w:rFonts w:ascii="Times New Roman" w:eastAsia="Times New Roman" w:hAnsi="Times New Roman" w:cs="Times New Roman"/>
          <w:b/>
          <w:bCs/>
          <w:lang w:eastAsia="ru-RU"/>
        </w:rPr>
      </w:pPr>
      <w:r w:rsidRPr="00D15C24">
        <w:rPr>
          <w:rFonts w:ascii="Times New Roman" w:eastAsia="Times New Roman" w:hAnsi="Times New Roman" w:cs="Times New Roman"/>
          <w:b/>
          <w:bCs/>
          <w:lang w:eastAsia="ru-RU"/>
        </w:rPr>
        <w:t xml:space="preserve">МУНИЦИПАЛЬНОЕ АВТОНОМНОЕ УЧРЕЖДЕНИЕ </w:t>
      </w:r>
      <w:r w:rsidR="003D613D">
        <w:rPr>
          <w:rFonts w:ascii="Times New Roman" w:eastAsia="Times New Roman" w:hAnsi="Times New Roman" w:cs="Times New Roman"/>
          <w:b/>
          <w:bCs/>
          <w:lang w:eastAsia="ru-RU"/>
        </w:rPr>
        <w:t xml:space="preserve">ДОПОЛНИТЕЛЬНОГО ОБРАЗОВАНИЯ </w:t>
      </w:r>
      <w:r>
        <w:rPr>
          <w:rFonts w:ascii="Times New Roman" w:eastAsia="Times New Roman" w:hAnsi="Times New Roman" w:cs="Times New Roman"/>
          <w:b/>
          <w:bCs/>
          <w:lang w:eastAsia="ru-RU"/>
        </w:rPr>
        <w:t>«</w:t>
      </w:r>
      <w:r w:rsidR="003D613D">
        <w:rPr>
          <w:rFonts w:ascii="Times New Roman" w:eastAsia="Times New Roman" w:hAnsi="Times New Roman" w:cs="Times New Roman"/>
          <w:b/>
          <w:bCs/>
          <w:lang w:eastAsia="ru-RU"/>
        </w:rPr>
        <w:t>ДОМ ДЕТСТВА И ЮНОШЕВСТВА</w:t>
      </w:r>
      <w:r w:rsidR="00A04604" w:rsidRPr="00A04604">
        <w:rPr>
          <w:rFonts w:ascii="Times New Roman" w:eastAsia="Times New Roman" w:hAnsi="Times New Roman" w:cs="Times New Roman"/>
          <w:b/>
          <w:bCs/>
          <w:lang w:eastAsia="ru-RU"/>
        </w:rPr>
        <w:t>»</w:t>
      </w:r>
    </w:p>
    <w:p w14:paraId="14D86616" w14:textId="77777777" w:rsidR="009D3BE3" w:rsidRPr="00A04604" w:rsidRDefault="009D3BE3" w:rsidP="00A04604">
      <w:pPr>
        <w:widowControl w:val="0"/>
        <w:spacing w:after="0" w:line="240" w:lineRule="auto"/>
        <w:ind w:firstLine="709"/>
        <w:jc w:val="both"/>
        <w:rPr>
          <w:rFonts w:ascii="Times New Roman" w:eastAsia="Times New Roman" w:hAnsi="Times New Roman" w:cs="Times New Roman"/>
          <w:bCs/>
          <w:lang w:eastAsia="ru-RU"/>
        </w:rPr>
      </w:pPr>
    </w:p>
    <w:p w14:paraId="4CD11CC1" w14:textId="77777777" w:rsidR="009D3BE3" w:rsidRPr="00A04604" w:rsidRDefault="009D3BE3" w:rsidP="00A04604">
      <w:pPr>
        <w:widowControl w:val="0"/>
        <w:spacing w:after="0" w:line="240" w:lineRule="auto"/>
        <w:ind w:firstLine="709"/>
        <w:jc w:val="both"/>
        <w:rPr>
          <w:rFonts w:ascii="Times New Roman" w:eastAsia="Times New Roman" w:hAnsi="Times New Roman" w:cs="Times New Roman"/>
          <w:b/>
          <w:bCs/>
          <w:lang w:eastAsia="ru-RU"/>
        </w:rPr>
      </w:pPr>
    </w:p>
    <w:p w14:paraId="0D48EBE3" w14:textId="39CE1EFC" w:rsidR="009D3BE3" w:rsidRPr="00A04604" w:rsidRDefault="009D3BE3" w:rsidP="00A04604">
      <w:pPr>
        <w:widowControl w:val="0"/>
        <w:tabs>
          <w:tab w:val="left" w:pos="2701"/>
        </w:tabs>
        <w:spacing w:after="0" w:line="240" w:lineRule="auto"/>
        <w:ind w:left="5670"/>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Утверждаю:</w:t>
      </w:r>
    </w:p>
    <w:p w14:paraId="03802850" w14:textId="753DF566" w:rsidR="009D3BE3" w:rsidRPr="00A04604" w:rsidRDefault="00A04604"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Директор</w:t>
      </w:r>
      <w:r w:rsidR="00221A9C">
        <w:rPr>
          <w:rFonts w:ascii="Times New Roman" w:eastAsia="Times New Roman" w:hAnsi="Times New Roman" w:cs="Times New Roman"/>
          <w:bCs/>
          <w:lang w:eastAsia="ru-RU"/>
        </w:rPr>
        <w:t xml:space="preserve"> </w:t>
      </w:r>
      <w:r w:rsidR="003D613D">
        <w:rPr>
          <w:rFonts w:ascii="Times New Roman" w:eastAsia="Times New Roman" w:hAnsi="Times New Roman" w:cs="Times New Roman"/>
          <w:bCs/>
          <w:lang w:eastAsia="ru-RU"/>
        </w:rPr>
        <w:t>МАДОУ «</w:t>
      </w:r>
      <w:proofErr w:type="spellStart"/>
      <w:r w:rsidR="003D613D">
        <w:rPr>
          <w:rFonts w:ascii="Times New Roman" w:eastAsia="Times New Roman" w:hAnsi="Times New Roman" w:cs="Times New Roman"/>
          <w:bCs/>
          <w:lang w:eastAsia="ru-RU"/>
        </w:rPr>
        <w:t>ДДиЮ</w:t>
      </w:r>
      <w:proofErr w:type="spellEnd"/>
      <w:r w:rsidR="003D613D">
        <w:rPr>
          <w:rFonts w:ascii="Times New Roman" w:eastAsia="Times New Roman" w:hAnsi="Times New Roman" w:cs="Times New Roman"/>
          <w:bCs/>
          <w:lang w:eastAsia="ru-RU"/>
        </w:rPr>
        <w:t>»</w:t>
      </w:r>
    </w:p>
    <w:p w14:paraId="669734F1" w14:textId="77777777" w:rsidR="009D3BE3" w:rsidRPr="00A04604" w:rsidRDefault="009D3BE3" w:rsidP="00A04604">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p>
    <w:p w14:paraId="146F8542" w14:textId="1E742612" w:rsidR="00633137" w:rsidRPr="00A04604" w:rsidRDefault="009D3BE3" w:rsidP="00A04604">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 xml:space="preserve">_______________ </w:t>
      </w:r>
      <w:proofErr w:type="spellStart"/>
      <w:r w:rsidR="003D613D">
        <w:rPr>
          <w:rFonts w:ascii="Times New Roman" w:eastAsia="Times New Roman" w:hAnsi="Times New Roman" w:cs="Times New Roman"/>
          <w:bCs/>
          <w:lang w:eastAsia="ru-RU"/>
        </w:rPr>
        <w:t>И.В.Путина</w:t>
      </w:r>
      <w:proofErr w:type="spellEnd"/>
    </w:p>
    <w:p w14:paraId="3B0FF879" w14:textId="32302456" w:rsidR="009D3BE3" w:rsidRPr="00A04604" w:rsidRDefault="00221A9C" w:rsidP="00A04604">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left="5670"/>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w:t>
      </w:r>
      <w:r w:rsidR="00B617B1">
        <w:rPr>
          <w:rFonts w:ascii="Times New Roman" w:eastAsia="Times New Roman" w:hAnsi="Times New Roman" w:cs="Times New Roman"/>
          <w:lang w:eastAsia="ru-RU"/>
        </w:rPr>
        <w:t>17</w:t>
      </w:r>
      <w:r>
        <w:rPr>
          <w:rFonts w:ascii="Times New Roman" w:eastAsia="Times New Roman" w:hAnsi="Times New Roman" w:cs="Times New Roman"/>
          <w:lang w:eastAsia="ru-RU"/>
        </w:rPr>
        <w:t xml:space="preserve">» </w:t>
      </w:r>
      <w:r w:rsidR="00A81E16">
        <w:rPr>
          <w:rFonts w:ascii="Times New Roman" w:eastAsia="Times New Roman" w:hAnsi="Times New Roman" w:cs="Times New Roman"/>
          <w:lang w:eastAsia="ru-RU"/>
        </w:rPr>
        <w:t>июня</w:t>
      </w:r>
      <w:r w:rsidR="009D3BE3" w:rsidRPr="00A04604">
        <w:rPr>
          <w:rFonts w:ascii="Times New Roman" w:eastAsia="Times New Roman" w:hAnsi="Times New Roman" w:cs="Times New Roman"/>
          <w:lang w:eastAsia="ru-RU"/>
        </w:rPr>
        <w:t xml:space="preserve"> </w:t>
      </w:r>
      <w:r w:rsidR="00D15C24">
        <w:rPr>
          <w:rFonts w:ascii="Times New Roman" w:eastAsia="Times New Roman" w:hAnsi="Times New Roman" w:cs="Times New Roman"/>
          <w:lang w:eastAsia="ru-RU"/>
        </w:rPr>
        <w:t>20</w:t>
      </w:r>
      <w:r w:rsidR="007B7629">
        <w:rPr>
          <w:rFonts w:ascii="Times New Roman" w:eastAsia="Times New Roman" w:hAnsi="Times New Roman" w:cs="Times New Roman"/>
          <w:lang w:eastAsia="ru-RU"/>
        </w:rPr>
        <w:t>26</w:t>
      </w:r>
      <w:r w:rsidR="00EC2653">
        <w:rPr>
          <w:rFonts w:ascii="Times New Roman" w:eastAsia="Times New Roman" w:hAnsi="Times New Roman" w:cs="Times New Roman"/>
          <w:lang w:eastAsia="ru-RU"/>
        </w:rPr>
        <w:t xml:space="preserve"> года</w:t>
      </w:r>
    </w:p>
    <w:p w14:paraId="6EBC1C8F" w14:textId="77777777" w:rsidR="009D3BE3" w:rsidRPr="00A04604" w:rsidRDefault="009D3BE3" w:rsidP="00A04604">
      <w:pPr>
        <w:widowControl w:val="0"/>
        <w:spacing w:after="0" w:line="240" w:lineRule="auto"/>
        <w:ind w:firstLine="5812"/>
        <w:jc w:val="both"/>
        <w:rPr>
          <w:rFonts w:ascii="Times New Roman" w:eastAsia="Calibri" w:hAnsi="Times New Roman" w:cs="Times New Roman"/>
        </w:rPr>
      </w:pPr>
    </w:p>
    <w:p w14:paraId="41A09BA6" w14:textId="77777777" w:rsidR="009D3BE3" w:rsidRPr="00A04604" w:rsidRDefault="009D3BE3" w:rsidP="00A04604">
      <w:pPr>
        <w:widowControl w:val="0"/>
        <w:spacing w:after="0" w:line="240" w:lineRule="auto"/>
        <w:ind w:left="456"/>
        <w:jc w:val="both"/>
        <w:rPr>
          <w:rFonts w:ascii="Times New Roman" w:eastAsia="Times New Roman" w:hAnsi="Times New Roman" w:cs="Times New Roman"/>
          <w:lang w:eastAsia="ru-RU"/>
        </w:rPr>
      </w:pPr>
    </w:p>
    <w:p w14:paraId="49801954" w14:textId="79575EC0" w:rsidR="009D3BE3" w:rsidRPr="00A04604" w:rsidRDefault="009D3BE3" w:rsidP="00A04604">
      <w:pPr>
        <w:widowControl w:val="0"/>
        <w:spacing w:after="0" w:line="240" w:lineRule="auto"/>
        <w:jc w:val="center"/>
        <w:rPr>
          <w:rFonts w:ascii="Times New Roman" w:eastAsia="Times New Roman" w:hAnsi="Times New Roman" w:cs="Times New Roman"/>
          <w:b/>
          <w:bCs/>
          <w:lang w:eastAsia="ru-RU"/>
        </w:rPr>
      </w:pPr>
    </w:p>
    <w:p w14:paraId="27DAD673" w14:textId="1161C66F"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6F063CD4" w14:textId="5D588D2C"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292CAA13" w14:textId="3185739E"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67B150A2" w14:textId="186F47B2"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001E4046" w14:textId="23947148"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10CAA550" w14:textId="49349ADF"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02262852" w14:textId="0CE573F6"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99E5140" w14:textId="299FED84"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7767B35F" w14:textId="60593C38"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A682229" w14:textId="77777777" w:rsidR="00A04604" w:rsidRPr="00A04604" w:rsidRDefault="00A04604" w:rsidP="00A04604">
      <w:pPr>
        <w:widowControl w:val="0"/>
        <w:spacing w:after="0" w:line="240" w:lineRule="auto"/>
        <w:jc w:val="center"/>
        <w:rPr>
          <w:rFonts w:ascii="Times New Roman" w:eastAsia="Times New Roman" w:hAnsi="Times New Roman" w:cs="Times New Roman"/>
          <w:b/>
          <w:bCs/>
          <w:lang w:eastAsia="ru-RU"/>
        </w:rPr>
      </w:pPr>
    </w:p>
    <w:p w14:paraId="5258862E" w14:textId="77777777" w:rsidR="009D3BE3" w:rsidRPr="00A04604" w:rsidRDefault="009D3BE3" w:rsidP="00A04604">
      <w:pPr>
        <w:widowControl w:val="0"/>
        <w:spacing w:after="0" w:line="240" w:lineRule="auto"/>
        <w:jc w:val="center"/>
        <w:rPr>
          <w:rFonts w:ascii="Times New Roman" w:eastAsia="Times New Roman" w:hAnsi="Times New Roman" w:cs="Times New Roman"/>
          <w:b/>
          <w:bCs/>
          <w:lang w:eastAsia="ru-RU"/>
        </w:rPr>
      </w:pPr>
    </w:p>
    <w:p w14:paraId="2920644F" w14:textId="77777777" w:rsidR="009D3BE3" w:rsidRPr="00827BF4" w:rsidRDefault="009D3BE3" w:rsidP="00A04604">
      <w:pPr>
        <w:widowControl w:val="0"/>
        <w:spacing w:after="0" w:line="240" w:lineRule="auto"/>
        <w:jc w:val="center"/>
        <w:rPr>
          <w:rFonts w:ascii="Times New Roman" w:eastAsia="Times New Roman" w:hAnsi="Times New Roman" w:cs="Times New Roman"/>
          <w:b/>
          <w:bCs/>
          <w:lang w:eastAsia="ru-RU"/>
        </w:rPr>
      </w:pPr>
      <w:r w:rsidRPr="00827BF4">
        <w:rPr>
          <w:rFonts w:ascii="Times New Roman" w:eastAsia="Times New Roman" w:hAnsi="Times New Roman" w:cs="Times New Roman"/>
          <w:b/>
          <w:bCs/>
          <w:lang w:eastAsia="ru-RU"/>
        </w:rPr>
        <w:t>ДОКУМЕНТАЦИЯ ОБ ЭЛЕКТРОННОМ АУКЦИОНЕ</w:t>
      </w:r>
    </w:p>
    <w:p w14:paraId="5AB4FD1E" w14:textId="77777777" w:rsidR="009D3BE3" w:rsidRPr="00827BF4" w:rsidRDefault="009D3BE3" w:rsidP="00A04604">
      <w:pPr>
        <w:widowControl w:val="0"/>
        <w:spacing w:after="0" w:line="240" w:lineRule="auto"/>
        <w:jc w:val="center"/>
        <w:rPr>
          <w:rFonts w:ascii="Times New Roman" w:eastAsia="Times New Roman" w:hAnsi="Times New Roman" w:cs="Times New Roman"/>
          <w:lang w:eastAsia="ru-RU"/>
        </w:rPr>
      </w:pPr>
    </w:p>
    <w:p w14:paraId="5AA551D3" w14:textId="77777777" w:rsidR="00E24ACD" w:rsidRPr="00827BF4" w:rsidRDefault="00633137" w:rsidP="00E24ACD">
      <w:pPr>
        <w:widowControl w:val="0"/>
        <w:spacing w:after="0" w:line="240" w:lineRule="auto"/>
        <w:jc w:val="center"/>
        <w:rPr>
          <w:rFonts w:ascii="Times New Roman" w:eastAsia="Calibri" w:hAnsi="Times New Roman" w:cs="Times New Roman"/>
          <w:color w:val="000000"/>
        </w:rPr>
      </w:pPr>
      <w:bookmarkStart w:id="0" w:name="_Hlk222326040"/>
      <w:r w:rsidRPr="00827BF4">
        <w:rPr>
          <w:rFonts w:ascii="Times New Roman" w:eastAsia="Calibri" w:hAnsi="Times New Roman" w:cs="Times New Roman"/>
          <w:color w:val="000000"/>
        </w:rPr>
        <w:t xml:space="preserve">Выполнение работ </w:t>
      </w:r>
      <w:r w:rsidR="00D15C24" w:rsidRPr="00827BF4">
        <w:rPr>
          <w:rFonts w:ascii="Times New Roman" w:eastAsia="Calibri" w:hAnsi="Times New Roman" w:cs="Times New Roman"/>
          <w:color w:val="000000"/>
        </w:rPr>
        <w:t xml:space="preserve">по </w:t>
      </w:r>
      <w:r w:rsidR="003D613D" w:rsidRPr="00827BF4">
        <w:rPr>
          <w:rFonts w:ascii="Times New Roman" w:eastAsia="Calibri" w:hAnsi="Times New Roman" w:cs="Times New Roman"/>
          <w:color w:val="000000"/>
        </w:rPr>
        <w:t xml:space="preserve">капитальному ремонту поврежденных строительных конструкций </w:t>
      </w:r>
    </w:p>
    <w:p w14:paraId="3D8B2F1B" w14:textId="77777777" w:rsidR="00E24ACD" w:rsidRPr="00827BF4" w:rsidRDefault="003D613D" w:rsidP="00E24ACD">
      <w:pPr>
        <w:widowControl w:val="0"/>
        <w:spacing w:after="0" w:line="240" w:lineRule="auto"/>
        <w:jc w:val="center"/>
        <w:rPr>
          <w:rFonts w:ascii="Times New Roman" w:eastAsia="Calibri" w:hAnsi="Times New Roman" w:cs="Times New Roman"/>
          <w:color w:val="000000"/>
        </w:rPr>
      </w:pPr>
      <w:r w:rsidRPr="00827BF4">
        <w:rPr>
          <w:rFonts w:ascii="Times New Roman" w:eastAsia="Calibri" w:hAnsi="Times New Roman" w:cs="Times New Roman"/>
          <w:color w:val="000000"/>
        </w:rPr>
        <w:t xml:space="preserve">МАДОУ «Дом детства и юношества», расположенного по адресу: </w:t>
      </w:r>
    </w:p>
    <w:p w14:paraId="6C5F609B" w14:textId="1340F1DC" w:rsidR="009D3BE3" w:rsidRPr="00827BF4" w:rsidRDefault="003D613D" w:rsidP="00E24ACD">
      <w:pPr>
        <w:widowControl w:val="0"/>
        <w:spacing w:after="0" w:line="240" w:lineRule="auto"/>
        <w:jc w:val="center"/>
        <w:rPr>
          <w:rFonts w:ascii="Times New Roman" w:eastAsia="Calibri" w:hAnsi="Times New Roman" w:cs="Times New Roman"/>
          <w:color w:val="000000"/>
        </w:rPr>
      </w:pPr>
      <w:r w:rsidRPr="00827BF4">
        <w:rPr>
          <w:rFonts w:ascii="Times New Roman" w:eastAsia="Calibri" w:hAnsi="Times New Roman" w:cs="Times New Roman"/>
          <w:color w:val="000000"/>
        </w:rPr>
        <w:t xml:space="preserve">Челябинская область, </w:t>
      </w:r>
      <w:proofErr w:type="spellStart"/>
      <w:r w:rsidRPr="00827BF4">
        <w:rPr>
          <w:rFonts w:ascii="Times New Roman" w:eastAsia="Calibri" w:hAnsi="Times New Roman" w:cs="Times New Roman"/>
          <w:color w:val="000000"/>
        </w:rPr>
        <w:t>г.Златоуст</w:t>
      </w:r>
      <w:proofErr w:type="spellEnd"/>
      <w:r w:rsidRPr="00827BF4">
        <w:rPr>
          <w:rFonts w:ascii="Times New Roman" w:eastAsia="Calibri" w:hAnsi="Times New Roman" w:cs="Times New Roman"/>
          <w:color w:val="000000"/>
        </w:rPr>
        <w:t xml:space="preserve">, </w:t>
      </w:r>
      <w:proofErr w:type="spellStart"/>
      <w:r w:rsidRPr="00827BF4">
        <w:rPr>
          <w:rFonts w:ascii="Times New Roman" w:eastAsia="Calibri" w:hAnsi="Times New Roman" w:cs="Times New Roman"/>
          <w:color w:val="000000"/>
        </w:rPr>
        <w:t>ул.им</w:t>
      </w:r>
      <w:proofErr w:type="spellEnd"/>
      <w:r w:rsidRPr="00827BF4">
        <w:rPr>
          <w:rFonts w:ascii="Times New Roman" w:eastAsia="Calibri" w:hAnsi="Times New Roman" w:cs="Times New Roman"/>
          <w:color w:val="000000"/>
        </w:rPr>
        <w:t xml:space="preserve">. </w:t>
      </w:r>
      <w:proofErr w:type="spellStart"/>
      <w:r w:rsidRPr="00827BF4">
        <w:rPr>
          <w:rFonts w:ascii="Times New Roman" w:eastAsia="Calibri" w:hAnsi="Times New Roman" w:cs="Times New Roman"/>
          <w:color w:val="000000"/>
        </w:rPr>
        <w:t>П.А.Румянцева</w:t>
      </w:r>
      <w:proofErr w:type="spellEnd"/>
      <w:r w:rsidRPr="00827BF4">
        <w:rPr>
          <w:rFonts w:ascii="Times New Roman" w:eastAsia="Calibri" w:hAnsi="Times New Roman" w:cs="Times New Roman"/>
          <w:color w:val="000000"/>
        </w:rPr>
        <w:t>, д.113</w:t>
      </w:r>
    </w:p>
    <w:bookmarkEnd w:id="0"/>
    <w:p w14:paraId="220A0C0D"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767D1E5E"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3902FF93"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431374F5"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5C7AAA94"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68EEC5DB"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2B295773"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6C0C980A"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3A31997D"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1BDA32F2"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1CE11BEC"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0D5223C2"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23327A68"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628EB2B5"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176ABC2C"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74C1A578"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43F5E35B"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4B1FF027" w14:textId="77777777" w:rsidR="009D3BE3" w:rsidRPr="00827BF4" w:rsidRDefault="009D3BE3" w:rsidP="00A04604">
      <w:pPr>
        <w:widowControl w:val="0"/>
        <w:spacing w:after="0" w:line="240" w:lineRule="auto"/>
        <w:jc w:val="both"/>
        <w:rPr>
          <w:rFonts w:ascii="Times New Roman" w:eastAsia="Times New Roman" w:hAnsi="Times New Roman" w:cs="Times New Roman"/>
          <w:lang w:eastAsia="ru-RU"/>
        </w:rPr>
      </w:pPr>
    </w:p>
    <w:p w14:paraId="499B5B96"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15F2982D"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14547711"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4D5BB42B"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0C074975"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394E48B9"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7D346FF2"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79A1C843" w14:textId="77777777" w:rsidR="00221A9C" w:rsidRPr="00827BF4" w:rsidRDefault="00221A9C" w:rsidP="00A04604">
      <w:pPr>
        <w:widowControl w:val="0"/>
        <w:spacing w:after="0" w:line="240" w:lineRule="auto"/>
        <w:jc w:val="both"/>
        <w:rPr>
          <w:rFonts w:ascii="Times New Roman" w:eastAsia="Times New Roman" w:hAnsi="Times New Roman" w:cs="Times New Roman"/>
          <w:lang w:eastAsia="ru-RU"/>
        </w:rPr>
      </w:pPr>
    </w:p>
    <w:p w14:paraId="234CD6B2" w14:textId="77777777" w:rsidR="009D3BE3" w:rsidRPr="00827BF4" w:rsidRDefault="009D3BE3" w:rsidP="00A04604">
      <w:pPr>
        <w:widowControl w:val="0"/>
        <w:spacing w:after="0" w:line="240" w:lineRule="auto"/>
        <w:jc w:val="center"/>
        <w:rPr>
          <w:rFonts w:ascii="Times New Roman" w:eastAsia="Times New Roman" w:hAnsi="Times New Roman" w:cs="Times New Roman"/>
          <w:lang w:eastAsia="ru-RU"/>
        </w:rPr>
      </w:pPr>
    </w:p>
    <w:p w14:paraId="55D52BED" w14:textId="1D6D87DD" w:rsidR="009D3BE3" w:rsidRPr="00827BF4" w:rsidRDefault="00D15C24" w:rsidP="00A04604">
      <w:pPr>
        <w:widowControl w:val="0"/>
        <w:tabs>
          <w:tab w:val="left" w:pos="1080"/>
        </w:tabs>
        <w:spacing w:after="0" w:line="240" w:lineRule="auto"/>
        <w:jc w:val="center"/>
        <w:rPr>
          <w:rFonts w:ascii="Times New Roman" w:eastAsia="Times New Roman" w:hAnsi="Times New Roman" w:cs="Times New Roman"/>
          <w:b/>
          <w:bCs/>
          <w:lang w:eastAsia="ru-RU"/>
        </w:rPr>
      </w:pPr>
      <w:r w:rsidRPr="00827BF4">
        <w:rPr>
          <w:rFonts w:ascii="Times New Roman" w:eastAsia="Times New Roman" w:hAnsi="Times New Roman" w:cs="Times New Roman"/>
          <w:lang w:eastAsia="ru-RU"/>
        </w:rPr>
        <w:t>202</w:t>
      </w:r>
      <w:r w:rsidR="007B7629" w:rsidRPr="00827BF4">
        <w:rPr>
          <w:rFonts w:ascii="Times New Roman" w:eastAsia="Times New Roman" w:hAnsi="Times New Roman" w:cs="Times New Roman"/>
          <w:lang w:eastAsia="ru-RU"/>
        </w:rPr>
        <w:t>6</w:t>
      </w:r>
      <w:r w:rsidR="009D3BE3" w:rsidRPr="00827BF4">
        <w:rPr>
          <w:rFonts w:ascii="Times New Roman" w:eastAsia="Times New Roman" w:hAnsi="Times New Roman" w:cs="Times New Roman"/>
          <w:lang w:eastAsia="ru-RU"/>
        </w:rPr>
        <w:t xml:space="preserve"> год</w:t>
      </w:r>
    </w:p>
    <w:p w14:paraId="04E1E707" w14:textId="4E8CB2EB" w:rsidR="009D3BE3" w:rsidRPr="00827BF4" w:rsidRDefault="009D3BE3" w:rsidP="00221A9C">
      <w:pPr>
        <w:widowControl w:val="0"/>
        <w:spacing w:after="0" w:line="240" w:lineRule="auto"/>
        <w:jc w:val="center"/>
        <w:rPr>
          <w:rFonts w:ascii="Times New Roman" w:eastAsia="Times New Roman" w:hAnsi="Times New Roman" w:cs="Times New Roman"/>
          <w:b/>
          <w:iCs/>
          <w:lang w:eastAsia="ru-RU"/>
        </w:rPr>
      </w:pPr>
      <w:r w:rsidRPr="00827BF4">
        <w:rPr>
          <w:rFonts w:ascii="Times New Roman" w:eastAsia="Times New Roman" w:hAnsi="Times New Roman" w:cs="Times New Roman"/>
          <w:b/>
          <w:color w:val="000000"/>
          <w:lang w:eastAsia="ru-RU"/>
        </w:rPr>
        <w:br w:type="page"/>
      </w:r>
      <w:r w:rsidRPr="00827BF4">
        <w:rPr>
          <w:rFonts w:ascii="Times New Roman" w:eastAsia="Times New Roman" w:hAnsi="Times New Roman" w:cs="Times New Roman"/>
          <w:b/>
          <w:iCs/>
          <w:lang w:eastAsia="ru-RU"/>
        </w:rPr>
        <w:lastRenderedPageBreak/>
        <w:t>Основные термины и их сокращения, применяемые</w:t>
      </w:r>
    </w:p>
    <w:p w14:paraId="696897AF" w14:textId="77777777" w:rsidR="009D3BE3" w:rsidRPr="00827BF4" w:rsidRDefault="009D3BE3" w:rsidP="00A04604">
      <w:pPr>
        <w:widowControl w:val="0"/>
        <w:spacing w:after="0" w:line="240" w:lineRule="auto"/>
        <w:ind w:left="284"/>
        <w:contextualSpacing/>
        <w:jc w:val="center"/>
        <w:rPr>
          <w:rFonts w:ascii="Times New Roman" w:eastAsia="Times New Roman" w:hAnsi="Times New Roman" w:cs="Times New Roman"/>
          <w:b/>
          <w:iCs/>
          <w:lang w:eastAsia="ru-RU"/>
        </w:rPr>
      </w:pPr>
      <w:r w:rsidRPr="00827BF4">
        <w:rPr>
          <w:rFonts w:ascii="Times New Roman" w:eastAsia="Times New Roman" w:hAnsi="Times New Roman" w:cs="Times New Roman"/>
          <w:b/>
          <w:iCs/>
          <w:lang w:eastAsia="ru-RU"/>
        </w:rPr>
        <w:t>в документации об аукционе в электронной форме, наименования и адреса</w:t>
      </w:r>
    </w:p>
    <w:p w14:paraId="6C9011DA" w14:textId="77777777" w:rsidR="009D3BE3" w:rsidRPr="00827BF4" w:rsidRDefault="009D3BE3" w:rsidP="00A04604">
      <w:pPr>
        <w:widowControl w:val="0"/>
        <w:spacing w:after="0" w:line="240" w:lineRule="auto"/>
        <w:contextualSpacing/>
        <w:jc w:val="both"/>
        <w:rPr>
          <w:rFonts w:ascii="Times New Roman" w:eastAsia="Times New Roman" w:hAnsi="Times New Roman" w:cs="Times New Roman"/>
          <w:b/>
          <w:iCs/>
          <w:lang w:eastAsia="ru-RU"/>
        </w:rPr>
      </w:pPr>
    </w:p>
    <w:p w14:paraId="6E09CD02" w14:textId="72247A6E" w:rsidR="009D3BE3" w:rsidRPr="00827BF4"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827BF4">
        <w:rPr>
          <w:rFonts w:ascii="Times New Roman" w:eastAsia="Times New Roman" w:hAnsi="Times New Roman" w:cs="Times New Roman"/>
          <w:lang w:eastAsia="ru-RU"/>
        </w:rPr>
        <w:t xml:space="preserve">Федеральный закон от 18 </w:t>
      </w:r>
      <w:r w:rsidR="001B7137" w:rsidRPr="00827BF4">
        <w:rPr>
          <w:rFonts w:ascii="Times New Roman" w:eastAsia="Times New Roman" w:hAnsi="Times New Roman" w:cs="Times New Roman"/>
          <w:lang w:eastAsia="ru-RU"/>
        </w:rPr>
        <w:t>августа</w:t>
      </w:r>
      <w:r w:rsidRPr="00827BF4">
        <w:rPr>
          <w:rFonts w:ascii="Times New Roman" w:eastAsia="Times New Roman" w:hAnsi="Times New Roman" w:cs="Times New Roman"/>
          <w:lang w:eastAsia="ru-RU"/>
        </w:rPr>
        <w:t xml:space="preserve"> 2011 г</w:t>
      </w:r>
      <w:r w:rsidR="00EC2653" w:rsidRPr="00827BF4">
        <w:rPr>
          <w:rFonts w:ascii="Times New Roman" w:eastAsia="Times New Roman" w:hAnsi="Times New Roman" w:cs="Times New Roman"/>
          <w:lang w:eastAsia="ru-RU"/>
        </w:rPr>
        <w:t>ода</w:t>
      </w:r>
      <w:r w:rsidRPr="00827BF4">
        <w:rPr>
          <w:rFonts w:ascii="Times New Roman" w:eastAsia="Times New Roman" w:hAnsi="Times New Roman" w:cs="Times New Roman"/>
          <w:lang w:eastAsia="ru-RU"/>
        </w:rPr>
        <w:t xml:space="preserve"> № 223-ФЗ «О закупках товаров, работ, услуг отдельными видами юридических лиц» (далее - Закон № 223-ФЗ)</w:t>
      </w:r>
      <w:r w:rsidRPr="00827BF4">
        <w:rPr>
          <w:rFonts w:ascii="Times New Roman" w:eastAsia="Times New Roman" w:hAnsi="Times New Roman" w:cs="Times New Roman"/>
          <w:iCs/>
          <w:lang w:eastAsia="ru-RU"/>
        </w:rPr>
        <w:t>. Все термины и понятия, используемые в настоящей документации об аукционе в электронной форме (далее – аукцион, аукцион в электронной форме),</w:t>
      </w:r>
      <w:r w:rsidRPr="00827BF4">
        <w:rPr>
          <w:rFonts w:ascii="Times New Roman" w:eastAsia="Calibri" w:hAnsi="Times New Roman" w:cs="Times New Roman"/>
        </w:rPr>
        <w:t xml:space="preserve"> </w:t>
      </w:r>
      <w:r w:rsidRPr="00827BF4">
        <w:rPr>
          <w:rFonts w:ascii="Times New Roman" w:eastAsia="Times New Roman" w:hAnsi="Times New Roman" w:cs="Times New Roman"/>
          <w:iCs/>
          <w:lang w:eastAsia="ru-RU"/>
        </w:rPr>
        <w:t>(далее – документация), трактуются в соответствии с Законом № 223-ФЗ.</w:t>
      </w:r>
    </w:p>
    <w:p w14:paraId="090AA676" w14:textId="77777777" w:rsidR="009D3BE3" w:rsidRPr="00827BF4"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78A0C385" w14:textId="4CC8992D" w:rsidR="009D3BE3" w:rsidRPr="00827BF4"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827BF4">
        <w:rPr>
          <w:rFonts w:ascii="Times New Roman" w:eastAsia="Times New Roman" w:hAnsi="Times New Roman" w:cs="Times New Roman"/>
          <w:iCs/>
          <w:lang w:eastAsia="ru-RU"/>
        </w:rPr>
        <w:t xml:space="preserve">Наименование Заказчика: </w:t>
      </w:r>
      <w:r w:rsidR="00D15C24" w:rsidRPr="00827BF4">
        <w:rPr>
          <w:rFonts w:ascii="Times New Roman" w:eastAsia="Calibri" w:hAnsi="Times New Roman" w:cs="Times New Roman"/>
          <w:color w:val="000000"/>
        </w:rPr>
        <w:t>Муниципальное автономное учреждение</w:t>
      </w:r>
      <w:r w:rsidR="003D613D" w:rsidRPr="00827BF4">
        <w:rPr>
          <w:rFonts w:ascii="Times New Roman" w:eastAsia="Calibri" w:hAnsi="Times New Roman" w:cs="Times New Roman"/>
          <w:color w:val="000000"/>
        </w:rPr>
        <w:t xml:space="preserve"> дополнительного образования</w:t>
      </w:r>
      <w:r w:rsidR="00D15C24" w:rsidRPr="00827BF4">
        <w:rPr>
          <w:rFonts w:ascii="Times New Roman" w:eastAsia="Calibri" w:hAnsi="Times New Roman" w:cs="Times New Roman"/>
          <w:color w:val="000000"/>
        </w:rPr>
        <w:t xml:space="preserve"> «</w:t>
      </w:r>
      <w:r w:rsidR="003D613D" w:rsidRPr="00827BF4">
        <w:rPr>
          <w:rFonts w:ascii="Times New Roman" w:eastAsia="Calibri" w:hAnsi="Times New Roman" w:cs="Times New Roman"/>
          <w:color w:val="000000"/>
        </w:rPr>
        <w:t>Дом  детства и юношества</w:t>
      </w:r>
      <w:r w:rsidR="00D15C24" w:rsidRPr="00827BF4">
        <w:rPr>
          <w:rFonts w:ascii="Times New Roman" w:eastAsia="Calibri" w:hAnsi="Times New Roman" w:cs="Times New Roman"/>
          <w:color w:val="000000"/>
        </w:rPr>
        <w:t>»</w:t>
      </w:r>
      <w:r w:rsidR="00633137" w:rsidRPr="00827BF4">
        <w:rPr>
          <w:rFonts w:ascii="Times New Roman" w:eastAsia="Calibri" w:hAnsi="Times New Roman" w:cs="Times New Roman"/>
          <w:color w:val="000000"/>
        </w:rPr>
        <w:t xml:space="preserve"> </w:t>
      </w:r>
      <w:r w:rsidRPr="00827BF4">
        <w:rPr>
          <w:rFonts w:ascii="Times New Roman" w:eastAsia="Times New Roman" w:hAnsi="Times New Roman" w:cs="Times New Roman"/>
          <w:bCs/>
          <w:lang w:eastAsia="ru-RU"/>
        </w:rPr>
        <w:t>(</w:t>
      </w:r>
      <w:r w:rsidR="003D613D" w:rsidRPr="00827BF4">
        <w:rPr>
          <w:rFonts w:ascii="Times New Roman" w:eastAsia="Calibri" w:hAnsi="Times New Roman" w:cs="Times New Roman"/>
          <w:color w:val="000000"/>
        </w:rPr>
        <w:t>МАДОУ «</w:t>
      </w:r>
      <w:proofErr w:type="spellStart"/>
      <w:r w:rsidR="003D613D" w:rsidRPr="00827BF4">
        <w:rPr>
          <w:rFonts w:ascii="Times New Roman" w:eastAsia="Calibri" w:hAnsi="Times New Roman" w:cs="Times New Roman"/>
          <w:color w:val="000000"/>
        </w:rPr>
        <w:t>ДДиЮ</w:t>
      </w:r>
      <w:proofErr w:type="spellEnd"/>
      <w:r w:rsidR="003D613D" w:rsidRPr="00827BF4">
        <w:rPr>
          <w:rFonts w:ascii="Times New Roman" w:eastAsia="Calibri" w:hAnsi="Times New Roman" w:cs="Times New Roman"/>
          <w:color w:val="000000"/>
        </w:rPr>
        <w:t>»</w:t>
      </w:r>
      <w:r w:rsidRPr="00827BF4">
        <w:rPr>
          <w:rFonts w:ascii="Times New Roman" w:eastAsia="Times New Roman" w:hAnsi="Times New Roman" w:cs="Times New Roman"/>
          <w:bCs/>
          <w:lang w:eastAsia="ru-RU"/>
        </w:rPr>
        <w:t>).</w:t>
      </w:r>
    </w:p>
    <w:p w14:paraId="44C86425" w14:textId="56686AAF" w:rsidR="00FD7589" w:rsidRPr="00827BF4" w:rsidRDefault="009D3BE3" w:rsidP="003D613D">
      <w:pPr>
        <w:widowControl w:val="0"/>
        <w:spacing w:after="0" w:line="240" w:lineRule="auto"/>
        <w:rPr>
          <w:rFonts w:ascii="Times New Roman" w:eastAsia="Times New Roman" w:hAnsi="Times New Roman" w:cs="Times New Roman"/>
          <w:lang w:eastAsia="ru-RU"/>
        </w:rPr>
      </w:pPr>
      <w:r w:rsidRPr="00827BF4">
        <w:rPr>
          <w:rFonts w:ascii="Times New Roman" w:eastAsia="Times New Roman" w:hAnsi="Times New Roman" w:cs="Times New Roman"/>
          <w:iCs/>
          <w:lang w:eastAsia="ru-RU"/>
        </w:rPr>
        <w:t xml:space="preserve">Место нахождения: </w:t>
      </w:r>
      <w:bookmarkStart w:id="1" w:name="_Hlk222326148"/>
      <w:r w:rsidR="00D15C24" w:rsidRPr="00827BF4">
        <w:rPr>
          <w:rFonts w:ascii="Times New Roman" w:eastAsia="Times New Roman" w:hAnsi="Times New Roman" w:cs="Times New Roman"/>
          <w:iCs/>
          <w:lang w:eastAsia="ru-RU"/>
        </w:rPr>
        <w:t>4562</w:t>
      </w:r>
      <w:r w:rsidR="00FD7589" w:rsidRPr="00827BF4">
        <w:rPr>
          <w:rFonts w:ascii="Times New Roman" w:eastAsia="Times New Roman" w:hAnsi="Times New Roman" w:cs="Times New Roman"/>
          <w:iCs/>
          <w:lang w:eastAsia="ru-RU"/>
        </w:rPr>
        <w:t>0</w:t>
      </w:r>
      <w:r w:rsidR="003D613D" w:rsidRPr="00827BF4">
        <w:rPr>
          <w:rFonts w:ascii="Times New Roman" w:eastAsia="Times New Roman" w:hAnsi="Times New Roman" w:cs="Times New Roman"/>
          <w:iCs/>
          <w:lang w:eastAsia="ru-RU"/>
        </w:rPr>
        <w:t>5</w:t>
      </w:r>
      <w:r w:rsidR="00D15C24" w:rsidRPr="00827BF4">
        <w:rPr>
          <w:rFonts w:ascii="Times New Roman" w:eastAsia="Times New Roman" w:hAnsi="Times New Roman" w:cs="Times New Roman"/>
          <w:iCs/>
          <w:lang w:eastAsia="ru-RU"/>
        </w:rPr>
        <w:t xml:space="preserve">, Челябинская область, город Златоуст, </w:t>
      </w:r>
      <w:r w:rsidR="00FD7589" w:rsidRPr="00827BF4">
        <w:rPr>
          <w:rFonts w:ascii="Times New Roman" w:eastAsia="Calibri" w:hAnsi="Times New Roman" w:cs="Times New Roman"/>
          <w:color w:val="000000"/>
        </w:rPr>
        <w:t xml:space="preserve">ул. </w:t>
      </w:r>
      <w:bookmarkEnd w:id="1"/>
      <w:r w:rsidR="003D613D" w:rsidRPr="00827BF4">
        <w:rPr>
          <w:rFonts w:ascii="Times New Roman" w:eastAsia="Calibri" w:hAnsi="Times New Roman" w:cs="Times New Roman"/>
          <w:color w:val="000000"/>
        </w:rPr>
        <w:t xml:space="preserve">им. </w:t>
      </w:r>
      <w:proofErr w:type="spellStart"/>
      <w:r w:rsidR="003D613D" w:rsidRPr="00827BF4">
        <w:rPr>
          <w:rFonts w:ascii="Times New Roman" w:eastAsia="Calibri" w:hAnsi="Times New Roman" w:cs="Times New Roman"/>
          <w:color w:val="000000"/>
        </w:rPr>
        <w:t>П.А.Румянцева</w:t>
      </w:r>
      <w:proofErr w:type="spellEnd"/>
      <w:r w:rsidR="003D613D" w:rsidRPr="00827BF4">
        <w:rPr>
          <w:rFonts w:ascii="Times New Roman" w:eastAsia="Calibri" w:hAnsi="Times New Roman" w:cs="Times New Roman"/>
          <w:color w:val="000000"/>
        </w:rPr>
        <w:t>, д.113</w:t>
      </w:r>
    </w:p>
    <w:p w14:paraId="0305FCFA" w14:textId="5DCCBAB8" w:rsidR="00FD7589" w:rsidRPr="00827BF4" w:rsidRDefault="009D3BE3" w:rsidP="003D613D">
      <w:pPr>
        <w:widowControl w:val="0"/>
        <w:spacing w:after="0" w:line="240" w:lineRule="auto"/>
        <w:rPr>
          <w:rFonts w:ascii="Arial" w:hAnsi="Arial" w:cs="Arial"/>
          <w:color w:val="000000"/>
          <w:sz w:val="20"/>
          <w:szCs w:val="20"/>
          <w:shd w:val="clear" w:color="auto" w:fill="FFFFFF"/>
        </w:rPr>
      </w:pPr>
      <w:r w:rsidRPr="00827BF4">
        <w:rPr>
          <w:rFonts w:ascii="Times New Roman" w:eastAsia="Times New Roman" w:hAnsi="Times New Roman" w:cs="Times New Roman"/>
          <w:iCs/>
          <w:lang w:eastAsia="ru-RU"/>
        </w:rPr>
        <w:t xml:space="preserve">Почтовый адрес: </w:t>
      </w:r>
      <w:r w:rsidR="003D613D" w:rsidRPr="00827BF4">
        <w:rPr>
          <w:rFonts w:ascii="Times New Roman" w:eastAsia="Times New Roman" w:hAnsi="Times New Roman" w:cs="Times New Roman"/>
          <w:iCs/>
          <w:lang w:eastAsia="ru-RU"/>
        </w:rPr>
        <w:t xml:space="preserve">456205, Челябинская область, город Златоуст, </w:t>
      </w:r>
      <w:r w:rsidR="003D613D" w:rsidRPr="00827BF4">
        <w:rPr>
          <w:rFonts w:ascii="Times New Roman" w:eastAsia="Calibri" w:hAnsi="Times New Roman" w:cs="Times New Roman"/>
          <w:color w:val="000000"/>
        </w:rPr>
        <w:t xml:space="preserve">ул. им. </w:t>
      </w:r>
      <w:proofErr w:type="spellStart"/>
      <w:r w:rsidR="003D613D" w:rsidRPr="00827BF4">
        <w:rPr>
          <w:rFonts w:ascii="Times New Roman" w:eastAsia="Calibri" w:hAnsi="Times New Roman" w:cs="Times New Roman"/>
          <w:color w:val="000000"/>
        </w:rPr>
        <w:t>П.А.Румянцева</w:t>
      </w:r>
      <w:proofErr w:type="spellEnd"/>
      <w:r w:rsidR="003D613D" w:rsidRPr="00827BF4">
        <w:rPr>
          <w:rFonts w:ascii="Times New Roman" w:eastAsia="Calibri" w:hAnsi="Times New Roman" w:cs="Times New Roman"/>
          <w:color w:val="000000"/>
        </w:rPr>
        <w:t>, д.113</w:t>
      </w:r>
      <w:r w:rsidRPr="00827BF4">
        <w:rPr>
          <w:rFonts w:ascii="Times New Roman" w:eastAsia="Times New Roman" w:hAnsi="Times New Roman" w:cs="Times New Roman"/>
          <w:iCs/>
          <w:lang w:eastAsia="ru-RU"/>
        </w:rPr>
        <w:t xml:space="preserve">Адрес электронной почты: </w:t>
      </w:r>
      <w:r w:rsidR="003D613D" w:rsidRPr="00827BF4">
        <w:rPr>
          <w:rFonts w:ascii="Arial" w:hAnsi="Arial" w:cs="Arial"/>
          <w:sz w:val="20"/>
          <w:szCs w:val="20"/>
          <w:shd w:val="clear" w:color="auto" w:fill="FFFFFF"/>
        </w:rPr>
        <w:t>innaputina@bk.ru</w:t>
      </w:r>
    </w:p>
    <w:p w14:paraId="36DBE0C9" w14:textId="386D1C7C" w:rsidR="009D3BE3" w:rsidRPr="00827BF4"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827BF4">
        <w:rPr>
          <w:rFonts w:ascii="Times New Roman" w:eastAsia="Times New Roman" w:hAnsi="Times New Roman" w:cs="Times New Roman"/>
          <w:iCs/>
          <w:lang w:eastAsia="ru-RU"/>
        </w:rPr>
        <w:t xml:space="preserve">Контактный телефон: </w:t>
      </w:r>
      <w:r w:rsidR="00D15C24" w:rsidRPr="00827BF4">
        <w:rPr>
          <w:rFonts w:ascii="Times New Roman" w:eastAsia="Times New Roman" w:hAnsi="Times New Roman" w:cs="Times New Roman"/>
          <w:iCs/>
          <w:lang w:eastAsia="ru-RU"/>
        </w:rPr>
        <w:t xml:space="preserve">8 (3513) </w:t>
      </w:r>
      <w:r w:rsidR="003D613D" w:rsidRPr="00827BF4">
        <w:rPr>
          <w:rFonts w:ascii="Times New Roman" w:eastAsia="Times New Roman" w:hAnsi="Times New Roman" w:cs="Times New Roman"/>
          <w:iCs/>
          <w:lang w:eastAsia="ru-RU"/>
        </w:rPr>
        <w:t>69-39-11</w:t>
      </w:r>
    </w:p>
    <w:p w14:paraId="628876FD" w14:textId="4866E0DE" w:rsidR="009D3BE3" w:rsidRPr="00827BF4" w:rsidRDefault="009D3BE3" w:rsidP="00A04604">
      <w:pPr>
        <w:widowControl w:val="0"/>
        <w:spacing w:after="0" w:line="240" w:lineRule="auto"/>
        <w:contextualSpacing/>
        <w:jc w:val="both"/>
        <w:rPr>
          <w:rFonts w:ascii="Times New Roman" w:eastAsia="Times New Roman" w:hAnsi="Times New Roman" w:cs="Times New Roman"/>
          <w:iCs/>
          <w:lang w:eastAsia="ru-RU"/>
        </w:rPr>
      </w:pPr>
      <w:r w:rsidRPr="00827BF4">
        <w:rPr>
          <w:rFonts w:ascii="Times New Roman" w:eastAsia="Times New Roman" w:hAnsi="Times New Roman" w:cs="Times New Roman"/>
          <w:iCs/>
          <w:lang w:eastAsia="ru-RU"/>
        </w:rPr>
        <w:t xml:space="preserve">Ответственное должностное лицо: </w:t>
      </w:r>
      <w:r w:rsidR="003D613D" w:rsidRPr="00827BF4">
        <w:rPr>
          <w:rFonts w:ascii="Times New Roman" w:eastAsia="Times New Roman" w:hAnsi="Times New Roman" w:cs="Times New Roman"/>
          <w:iCs/>
          <w:lang w:eastAsia="ru-RU"/>
        </w:rPr>
        <w:t>Путина Инна Владиславовна</w:t>
      </w:r>
    </w:p>
    <w:p w14:paraId="2849A8A5" w14:textId="45FDEE36" w:rsidR="009D3BE3" w:rsidRPr="00827BF4" w:rsidRDefault="009D3BE3" w:rsidP="00A04604">
      <w:pPr>
        <w:widowControl w:val="0"/>
        <w:spacing w:after="0" w:line="240" w:lineRule="auto"/>
        <w:contextualSpacing/>
        <w:jc w:val="both"/>
        <w:rPr>
          <w:rFonts w:ascii="Times New Roman" w:eastAsia="Calibri" w:hAnsi="Times New Roman" w:cs="Times New Roman"/>
        </w:rPr>
      </w:pPr>
      <w:r w:rsidRPr="00827BF4">
        <w:rPr>
          <w:rFonts w:ascii="Times New Roman" w:eastAsia="Times New Roman" w:hAnsi="Times New Roman" w:cs="Times New Roman"/>
          <w:iCs/>
          <w:lang w:eastAsia="ru-RU"/>
        </w:rPr>
        <w:t xml:space="preserve">Положение о закупках товаров, работ, услуг Заказчика </w:t>
      </w:r>
      <w:r w:rsidR="003D613D" w:rsidRPr="00827BF4">
        <w:rPr>
          <w:rFonts w:ascii="Times New Roman" w:eastAsia="Calibri" w:hAnsi="Times New Roman" w:cs="Times New Roman"/>
          <w:color w:val="000000"/>
        </w:rPr>
        <w:t>МАДОУ «</w:t>
      </w:r>
      <w:proofErr w:type="spellStart"/>
      <w:r w:rsidR="003D613D" w:rsidRPr="00827BF4">
        <w:rPr>
          <w:rFonts w:ascii="Times New Roman" w:eastAsia="Calibri" w:hAnsi="Times New Roman" w:cs="Times New Roman"/>
          <w:color w:val="000000"/>
        </w:rPr>
        <w:t>ДДиЮ</w:t>
      </w:r>
      <w:proofErr w:type="spellEnd"/>
      <w:r w:rsidR="003D613D" w:rsidRPr="00827BF4">
        <w:rPr>
          <w:rFonts w:ascii="Times New Roman" w:eastAsia="Calibri" w:hAnsi="Times New Roman" w:cs="Times New Roman"/>
          <w:color w:val="000000"/>
        </w:rPr>
        <w:t>»</w:t>
      </w:r>
      <w:r w:rsidRPr="00827BF4">
        <w:rPr>
          <w:rFonts w:ascii="Times New Roman" w:eastAsia="Times New Roman" w:hAnsi="Times New Roman" w:cs="Times New Roman"/>
          <w:iCs/>
          <w:lang w:eastAsia="ru-RU"/>
        </w:rPr>
        <w:t xml:space="preserve"> (далее по тексту – Положение), утвержденное в рамках Федерального закона от 18 </w:t>
      </w:r>
      <w:r w:rsidR="001B7137" w:rsidRPr="00827BF4">
        <w:rPr>
          <w:rFonts w:ascii="Times New Roman" w:eastAsia="Times New Roman" w:hAnsi="Times New Roman" w:cs="Times New Roman"/>
          <w:iCs/>
          <w:lang w:eastAsia="ru-RU"/>
        </w:rPr>
        <w:t>августа</w:t>
      </w:r>
      <w:r w:rsidRPr="00827BF4">
        <w:rPr>
          <w:rFonts w:ascii="Times New Roman" w:eastAsia="Times New Roman" w:hAnsi="Times New Roman" w:cs="Times New Roman"/>
          <w:iCs/>
          <w:lang w:eastAsia="ru-RU"/>
        </w:rPr>
        <w:t xml:space="preserve"> 2011 г</w:t>
      </w:r>
      <w:r w:rsidR="00EC2653" w:rsidRPr="00827BF4">
        <w:rPr>
          <w:rFonts w:ascii="Times New Roman" w:eastAsia="Times New Roman" w:hAnsi="Times New Roman" w:cs="Times New Roman"/>
          <w:iCs/>
          <w:lang w:eastAsia="ru-RU"/>
        </w:rPr>
        <w:t>ода</w:t>
      </w:r>
      <w:r w:rsidRPr="00827BF4">
        <w:rPr>
          <w:rFonts w:ascii="Times New Roman" w:eastAsia="Times New Roman" w:hAnsi="Times New Roman" w:cs="Times New Roman"/>
          <w:iCs/>
          <w:lang w:eastAsia="ru-RU"/>
        </w:rPr>
        <w:t xml:space="preserve"> №</w:t>
      </w:r>
      <w:r w:rsidR="00221A9C" w:rsidRPr="00827BF4">
        <w:rPr>
          <w:rFonts w:ascii="Times New Roman" w:eastAsia="Times New Roman" w:hAnsi="Times New Roman" w:cs="Times New Roman"/>
          <w:iCs/>
          <w:lang w:eastAsia="ru-RU"/>
        </w:rPr>
        <w:t xml:space="preserve"> </w:t>
      </w:r>
      <w:r w:rsidRPr="00827BF4">
        <w:rPr>
          <w:rFonts w:ascii="Times New Roman" w:eastAsia="Times New Roman" w:hAnsi="Times New Roman" w:cs="Times New Roman"/>
          <w:iCs/>
          <w:lang w:eastAsia="ru-RU"/>
        </w:rPr>
        <w:t>223-ФЗ «О закупках товаров, работ, услуг отдельными видами юридических лиц» регламентирует закупочную деятельность Заказчика.</w:t>
      </w:r>
      <w:r w:rsidRPr="00827BF4">
        <w:rPr>
          <w:rFonts w:ascii="Times New Roman" w:eastAsia="Calibri" w:hAnsi="Times New Roman" w:cs="Times New Roman"/>
        </w:rPr>
        <w:t xml:space="preserve"> </w:t>
      </w:r>
    </w:p>
    <w:p w14:paraId="2CD78886" w14:textId="77777777" w:rsidR="009D3BE3" w:rsidRPr="00827BF4" w:rsidRDefault="009D3BE3" w:rsidP="00A04604">
      <w:pPr>
        <w:widowControl w:val="0"/>
        <w:spacing w:after="0" w:line="240" w:lineRule="auto"/>
        <w:contextualSpacing/>
        <w:jc w:val="both"/>
        <w:rPr>
          <w:rFonts w:ascii="Times New Roman" w:eastAsia="Times New Roman" w:hAnsi="Times New Roman" w:cs="Times New Roman"/>
          <w:iCs/>
          <w:lang w:eastAsia="ru-RU"/>
        </w:rPr>
      </w:pPr>
    </w:p>
    <w:p w14:paraId="639D5A90" w14:textId="016A8116" w:rsidR="009D3BE3" w:rsidRPr="00827BF4" w:rsidRDefault="009D3BE3" w:rsidP="00A04604">
      <w:pPr>
        <w:widowControl w:val="0"/>
        <w:spacing w:after="0" w:line="240" w:lineRule="auto"/>
        <w:rPr>
          <w:rFonts w:ascii="Times New Roman" w:eastAsia="Times New Roman" w:hAnsi="Times New Roman" w:cs="Times New Roman"/>
          <w:iCs/>
          <w:lang w:eastAsia="ru-RU"/>
        </w:rPr>
      </w:pPr>
      <w:r w:rsidRPr="00827BF4">
        <w:rPr>
          <w:rFonts w:ascii="Times New Roman" w:eastAsia="Times New Roman" w:hAnsi="Times New Roman" w:cs="Times New Roman"/>
          <w:iCs/>
          <w:lang w:eastAsia="ru-RU"/>
        </w:rPr>
        <w:t>Все Приложения к документации являются ее неотъемлемой частью.</w:t>
      </w:r>
    </w:p>
    <w:p w14:paraId="6DE6C78F" w14:textId="4982BD59" w:rsidR="00D7072A" w:rsidRPr="00827BF4" w:rsidRDefault="00D7072A" w:rsidP="00A04604">
      <w:pPr>
        <w:widowControl w:val="0"/>
        <w:spacing w:after="0" w:line="240" w:lineRule="auto"/>
        <w:rPr>
          <w:rFonts w:ascii="Times New Roman" w:eastAsia="Times New Roman" w:hAnsi="Times New Roman" w:cs="Times New Roman"/>
          <w:iCs/>
          <w:lang w:eastAsia="ru-RU"/>
        </w:rPr>
      </w:pPr>
      <w:r w:rsidRPr="00827BF4">
        <w:rPr>
          <w:rFonts w:ascii="Times New Roman" w:eastAsia="Times New Roman" w:hAnsi="Times New Roman" w:cs="Times New Roman"/>
          <w:iCs/>
          <w:lang w:eastAsia="ru-RU"/>
        </w:rPr>
        <w:br w:type="page"/>
      </w:r>
    </w:p>
    <w:p w14:paraId="37A6E336" w14:textId="77777777" w:rsidR="00D7072A" w:rsidRPr="00827BF4" w:rsidRDefault="00D7072A" w:rsidP="00A04604">
      <w:pPr>
        <w:widowControl w:val="0"/>
        <w:spacing w:after="0" w:line="240" w:lineRule="auto"/>
        <w:rPr>
          <w:rFonts w:ascii="Times New Roman" w:eastAsia="Times New Roman" w:hAnsi="Times New Roman" w:cs="Times New Roman"/>
          <w:iCs/>
          <w:lang w:eastAsia="ru-RU"/>
        </w:rPr>
      </w:pPr>
    </w:p>
    <w:tbl>
      <w:tblPr>
        <w:tblW w:w="50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2"/>
        <w:gridCol w:w="9429"/>
      </w:tblGrid>
      <w:tr w:rsidR="009D3BE3" w:rsidRPr="00827BF4" w14:paraId="7A86D727" w14:textId="77777777" w:rsidTr="00BB0AE7">
        <w:trPr>
          <w:trHeight w:val="20"/>
        </w:trPr>
        <w:tc>
          <w:tcPr>
            <w:tcW w:w="540" w:type="pct"/>
            <w:vAlign w:val="center"/>
          </w:tcPr>
          <w:p w14:paraId="718FBF25" w14:textId="77777777" w:rsidR="009D3BE3" w:rsidRPr="00827BF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827BF4">
              <w:rPr>
                <w:rFonts w:ascii="Times New Roman" w:eastAsia="Times New Roman" w:hAnsi="Times New Roman" w:cs="Times New Roman"/>
                <w:b/>
                <w:lang w:eastAsia="ru-RU"/>
              </w:rPr>
              <w:t>Раздел №</w:t>
            </w:r>
          </w:p>
        </w:tc>
        <w:tc>
          <w:tcPr>
            <w:tcW w:w="4460" w:type="pct"/>
            <w:vAlign w:val="center"/>
          </w:tcPr>
          <w:p w14:paraId="32A4E235" w14:textId="77777777" w:rsidR="009D3BE3" w:rsidRPr="00827BF4" w:rsidRDefault="009D3BE3" w:rsidP="00A04604">
            <w:pPr>
              <w:widowControl w:val="0"/>
              <w:autoSpaceDE w:val="0"/>
              <w:autoSpaceDN w:val="0"/>
              <w:adjustRightInd w:val="0"/>
              <w:spacing w:after="0" w:line="240" w:lineRule="auto"/>
              <w:ind w:left="-108" w:right="-87"/>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b/>
                <w:lang w:eastAsia="ru-RU"/>
              </w:rPr>
              <w:t xml:space="preserve">НАИМЕНОВАНИЕ РАЗДЕЛА ДОКУМЕНТАЦИИ </w:t>
            </w:r>
          </w:p>
        </w:tc>
      </w:tr>
      <w:tr w:rsidR="009D3BE3" w:rsidRPr="00827BF4" w14:paraId="0CC584A9" w14:textId="77777777" w:rsidTr="00BB0AE7">
        <w:trPr>
          <w:trHeight w:val="20"/>
        </w:trPr>
        <w:tc>
          <w:tcPr>
            <w:tcW w:w="540" w:type="pct"/>
            <w:vAlign w:val="center"/>
          </w:tcPr>
          <w:p w14:paraId="21F8F373" w14:textId="4624E6B3" w:rsidR="009D3BE3" w:rsidRPr="00827BF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1</w:t>
            </w:r>
            <w:r w:rsidR="002E62AA" w:rsidRPr="00827BF4">
              <w:rPr>
                <w:rFonts w:ascii="Times New Roman" w:eastAsia="Times New Roman" w:hAnsi="Times New Roman" w:cs="Times New Roman"/>
                <w:lang w:eastAsia="ru-RU"/>
              </w:rPr>
              <w:t>.</w:t>
            </w:r>
          </w:p>
        </w:tc>
        <w:tc>
          <w:tcPr>
            <w:tcW w:w="4460" w:type="pct"/>
            <w:vAlign w:val="center"/>
          </w:tcPr>
          <w:p w14:paraId="66A0350D" w14:textId="77777777" w:rsidR="009D3BE3" w:rsidRPr="00827BF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827BF4">
              <w:rPr>
                <w:rFonts w:ascii="Times New Roman" w:eastAsia="Times New Roman" w:hAnsi="Times New Roman" w:cs="Times New Roman"/>
                <w:b/>
                <w:lang w:eastAsia="ru-RU"/>
              </w:rPr>
              <w:t>Предмет договора</w:t>
            </w:r>
          </w:p>
          <w:p w14:paraId="2B202F5B" w14:textId="7548F990" w:rsidR="009D3BE3" w:rsidRPr="00827BF4" w:rsidRDefault="00E24ACD" w:rsidP="00E24ACD">
            <w:pPr>
              <w:widowControl w:val="0"/>
              <w:spacing w:after="0" w:line="240" w:lineRule="auto"/>
              <w:jc w:val="both"/>
              <w:rPr>
                <w:rFonts w:ascii="Times New Roman" w:eastAsia="Calibri" w:hAnsi="Times New Roman" w:cs="Times New Roman"/>
                <w:color w:val="000000"/>
              </w:rPr>
            </w:pPr>
            <w:r w:rsidRPr="00827BF4">
              <w:rPr>
                <w:rFonts w:ascii="Times New Roman" w:eastAsia="Calibri" w:hAnsi="Times New Roman" w:cs="Times New Roman"/>
                <w:color w:val="000000"/>
              </w:rPr>
              <w:t xml:space="preserve">Выполнение работ по капитальному ремонту поврежденных строительных конструкций МАДОУ «Дом детства и юношества», расположенного по адресу: Челябинская область, </w:t>
            </w:r>
            <w:proofErr w:type="spellStart"/>
            <w:r w:rsidRPr="00827BF4">
              <w:rPr>
                <w:rFonts w:ascii="Times New Roman" w:eastAsia="Calibri" w:hAnsi="Times New Roman" w:cs="Times New Roman"/>
                <w:color w:val="000000"/>
              </w:rPr>
              <w:t>г.Златоуст</w:t>
            </w:r>
            <w:proofErr w:type="spellEnd"/>
            <w:r w:rsidRPr="00827BF4">
              <w:rPr>
                <w:rFonts w:ascii="Times New Roman" w:eastAsia="Calibri" w:hAnsi="Times New Roman" w:cs="Times New Roman"/>
                <w:color w:val="000000"/>
              </w:rPr>
              <w:t xml:space="preserve">, </w:t>
            </w:r>
            <w:proofErr w:type="spellStart"/>
            <w:r w:rsidRPr="00827BF4">
              <w:rPr>
                <w:rFonts w:ascii="Times New Roman" w:eastAsia="Calibri" w:hAnsi="Times New Roman" w:cs="Times New Roman"/>
                <w:color w:val="000000"/>
              </w:rPr>
              <w:t>ул.им</w:t>
            </w:r>
            <w:proofErr w:type="spellEnd"/>
            <w:r w:rsidRPr="00827BF4">
              <w:rPr>
                <w:rFonts w:ascii="Times New Roman" w:eastAsia="Calibri" w:hAnsi="Times New Roman" w:cs="Times New Roman"/>
                <w:color w:val="000000"/>
              </w:rPr>
              <w:t xml:space="preserve">. </w:t>
            </w:r>
            <w:proofErr w:type="spellStart"/>
            <w:r w:rsidRPr="00827BF4">
              <w:rPr>
                <w:rFonts w:ascii="Times New Roman" w:eastAsia="Calibri" w:hAnsi="Times New Roman" w:cs="Times New Roman"/>
                <w:color w:val="000000"/>
              </w:rPr>
              <w:t>П.А.Румянцева</w:t>
            </w:r>
            <w:proofErr w:type="spellEnd"/>
            <w:r w:rsidRPr="00827BF4">
              <w:rPr>
                <w:rFonts w:ascii="Times New Roman" w:eastAsia="Calibri" w:hAnsi="Times New Roman" w:cs="Times New Roman"/>
                <w:color w:val="000000"/>
              </w:rPr>
              <w:t>, д.113</w:t>
            </w:r>
          </w:p>
        </w:tc>
      </w:tr>
      <w:tr w:rsidR="009D3BE3" w:rsidRPr="00827BF4" w14:paraId="0E5DA0B7" w14:textId="77777777" w:rsidTr="00BB0AE7">
        <w:trPr>
          <w:trHeight w:val="20"/>
        </w:trPr>
        <w:tc>
          <w:tcPr>
            <w:tcW w:w="540" w:type="pct"/>
            <w:vAlign w:val="center"/>
          </w:tcPr>
          <w:p w14:paraId="107F0FA1" w14:textId="57B7EDA6" w:rsidR="009D3BE3" w:rsidRPr="00827BF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2</w:t>
            </w:r>
            <w:r w:rsidR="002E62AA" w:rsidRPr="00827BF4">
              <w:rPr>
                <w:rFonts w:ascii="Times New Roman" w:eastAsia="Times New Roman" w:hAnsi="Times New Roman" w:cs="Times New Roman"/>
                <w:lang w:eastAsia="ru-RU"/>
              </w:rPr>
              <w:t>.</w:t>
            </w:r>
          </w:p>
        </w:tc>
        <w:tc>
          <w:tcPr>
            <w:tcW w:w="4460" w:type="pct"/>
            <w:shd w:val="clear" w:color="auto" w:fill="FFFFFF"/>
            <w:vAlign w:val="center"/>
          </w:tcPr>
          <w:p w14:paraId="75874ADB" w14:textId="77777777" w:rsidR="009D3BE3" w:rsidRPr="00827BF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827BF4">
              <w:rPr>
                <w:rFonts w:ascii="Times New Roman" w:eastAsia="Times New Roman" w:hAnsi="Times New Roman" w:cs="Times New Roman"/>
                <w:b/>
                <w:lang w:eastAsia="ru-RU"/>
              </w:rPr>
              <w:t xml:space="preserve">Описание объекта закупки </w:t>
            </w:r>
          </w:p>
          <w:p w14:paraId="624FBCAD" w14:textId="5B11A76D" w:rsidR="009D3BE3" w:rsidRPr="00827BF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827BF4">
              <w:rPr>
                <w:rFonts w:ascii="Times New Roman" w:eastAsia="Times New Roman" w:hAnsi="Times New Roman" w:cs="Times New Roman"/>
                <w:b/>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sidRPr="00827BF4">
              <w:rPr>
                <w:rFonts w:ascii="Times New Roman" w:eastAsia="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согласно Техническому заданию (Приложение №1 к проекту Договора</w:t>
            </w:r>
            <w:r w:rsidR="00C143C4" w:rsidRPr="00827BF4">
              <w:rPr>
                <w:rFonts w:ascii="Times New Roman" w:eastAsia="Times New Roman" w:hAnsi="Times New Roman" w:cs="Times New Roman"/>
                <w:lang w:eastAsia="ru-RU"/>
              </w:rPr>
              <w:t xml:space="preserve"> подряда</w:t>
            </w:r>
            <w:r w:rsidRPr="00827BF4">
              <w:rPr>
                <w:rFonts w:ascii="Times New Roman" w:eastAsia="Times New Roman" w:hAnsi="Times New Roman" w:cs="Times New Roman"/>
                <w:lang w:eastAsia="ru-RU"/>
              </w:rPr>
              <w:t>).</w:t>
            </w:r>
          </w:p>
          <w:p w14:paraId="28062246" w14:textId="4F50D7D0" w:rsidR="009D3BE3" w:rsidRPr="00827BF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827BF4">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r w:rsidRPr="00827BF4">
              <w:rPr>
                <w:rFonts w:ascii="Times New Roman" w:eastAsia="Calibri" w:hAnsi="Times New Roman" w:cs="Times New Roman"/>
              </w:rPr>
              <w:t xml:space="preserve"> </w:t>
            </w:r>
            <w:r w:rsidRPr="00827BF4">
              <w:rPr>
                <w:rFonts w:ascii="Times New Roman" w:eastAsia="Times New Roman" w:hAnsi="Times New Roman" w:cs="Times New Roman"/>
                <w:lang w:eastAsia="ru-RU"/>
              </w:rPr>
              <w:t>согласно Техническому заданию (Приложение №1 к проекту Договора</w:t>
            </w:r>
            <w:r w:rsidR="00C143C4" w:rsidRPr="00827BF4">
              <w:rPr>
                <w:rFonts w:ascii="Times New Roman" w:eastAsia="Times New Roman" w:hAnsi="Times New Roman" w:cs="Times New Roman"/>
                <w:lang w:eastAsia="ru-RU"/>
              </w:rPr>
              <w:t xml:space="preserve"> подряда</w:t>
            </w:r>
            <w:r w:rsidRPr="00827BF4">
              <w:rPr>
                <w:rFonts w:ascii="Times New Roman" w:eastAsia="Times New Roman" w:hAnsi="Times New Roman" w:cs="Times New Roman"/>
                <w:lang w:eastAsia="ru-RU"/>
              </w:rPr>
              <w:t>).</w:t>
            </w:r>
          </w:p>
        </w:tc>
      </w:tr>
      <w:tr w:rsidR="009D3BE3" w:rsidRPr="00827BF4" w14:paraId="176ADE7C" w14:textId="77777777" w:rsidTr="00BB0AE7">
        <w:trPr>
          <w:trHeight w:val="20"/>
        </w:trPr>
        <w:tc>
          <w:tcPr>
            <w:tcW w:w="540" w:type="pct"/>
            <w:vAlign w:val="center"/>
          </w:tcPr>
          <w:p w14:paraId="38EB3252" w14:textId="1860E182" w:rsidR="009D3BE3" w:rsidRPr="00827BF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3</w:t>
            </w:r>
            <w:r w:rsidR="002E62AA" w:rsidRPr="00827BF4">
              <w:rPr>
                <w:rFonts w:ascii="Times New Roman" w:eastAsia="Times New Roman" w:hAnsi="Times New Roman" w:cs="Times New Roman"/>
                <w:lang w:eastAsia="ru-RU"/>
              </w:rPr>
              <w:t>.</w:t>
            </w:r>
          </w:p>
        </w:tc>
        <w:tc>
          <w:tcPr>
            <w:tcW w:w="4460" w:type="pct"/>
            <w:shd w:val="clear" w:color="auto" w:fill="FFFFFF"/>
            <w:vAlign w:val="center"/>
          </w:tcPr>
          <w:p w14:paraId="31F64337" w14:textId="77777777" w:rsidR="009D3BE3" w:rsidRPr="00827BF4" w:rsidRDefault="009D3BE3" w:rsidP="00A04604">
            <w:pPr>
              <w:widowControl w:val="0"/>
              <w:autoSpaceDE w:val="0"/>
              <w:autoSpaceDN w:val="0"/>
              <w:adjustRightInd w:val="0"/>
              <w:spacing w:after="0" w:line="240" w:lineRule="auto"/>
              <w:ind w:left="34"/>
              <w:contextualSpacing/>
              <w:jc w:val="center"/>
              <w:outlineLvl w:val="1"/>
              <w:rPr>
                <w:rFonts w:ascii="Times New Roman" w:eastAsia="Times New Roman" w:hAnsi="Times New Roman" w:cs="Times New Roman"/>
                <w:b/>
                <w:lang w:eastAsia="ru-RU"/>
              </w:rPr>
            </w:pPr>
            <w:r w:rsidRPr="00827BF4">
              <w:rPr>
                <w:rFonts w:ascii="Times New Roman" w:eastAsia="Times New Roman" w:hAnsi="Times New Roman" w:cs="Times New Roman"/>
                <w:b/>
                <w:lang w:eastAsia="ru-RU"/>
              </w:rPr>
              <w:t>Способ закупки</w:t>
            </w:r>
          </w:p>
          <w:p w14:paraId="4F7D5D23" w14:textId="77777777" w:rsidR="009D3BE3" w:rsidRPr="00827BF4" w:rsidRDefault="009D3BE3" w:rsidP="00A04604">
            <w:pPr>
              <w:widowControl w:val="0"/>
              <w:autoSpaceDE w:val="0"/>
              <w:autoSpaceDN w:val="0"/>
              <w:adjustRightInd w:val="0"/>
              <w:spacing w:after="0" w:line="240" w:lineRule="auto"/>
              <w:ind w:left="34"/>
              <w:contextualSpacing/>
              <w:jc w:val="both"/>
              <w:outlineLvl w:val="1"/>
              <w:rPr>
                <w:rFonts w:ascii="Times New Roman" w:eastAsia="Times New Roman" w:hAnsi="Times New Roman" w:cs="Times New Roman"/>
                <w:b/>
                <w:lang w:eastAsia="ru-RU"/>
              </w:rPr>
            </w:pPr>
            <w:r w:rsidRPr="00827BF4">
              <w:rPr>
                <w:rFonts w:ascii="Times New Roman" w:eastAsia="Times New Roman" w:hAnsi="Times New Roman" w:cs="Times New Roman"/>
                <w:lang w:eastAsia="ru-RU"/>
              </w:rPr>
              <w:t>Аукцион в электронной форме</w:t>
            </w:r>
          </w:p>
        </w:tc>
      </w:tr>
      <w:tr w:rsidR="009D3BE3" w:rsidRPr="00827BF4" w14:paraId="7854177F" w14:textId="77777777" w:rsidTr="00BB0AE7">
        <w:trPr>
          <w:trHeight w:val="20"/>
        </w:trPr>
        <w:tc>
          <w:tcPr>
            <w:tcW w:w="540" w:type="pct"/>
            <w:vAlign w:val="center"/>
          </w:tcPr>
          <w:p w14:paraId="79E5FB8F" w14:textId="619125B8" w:rsidR="009D3BE3" w:rsidRPr="00827BF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4</w:t>
            </w:r>
            <w:r w:rsidR="002E62AA" w:rsidRPr="00827BF4">
              <w:rPr>
                <w:rFonts w:ascii="Times New Roman" w:eastAsia="Times New Roman" w:hAnsi="Times New Roman" w:cs="Times New Roman"/>
                <w:lang w:eastAsia="ru-RU"/>
              </w:rPr>
              <w:t>.</w:t>
            </w:r>
          </w:p>
        </w:tc>
        <w:tc>
          <w:tcPr>
            <w:tcW w:w="4460" w:type="pct"/>
            <w:shd w:val="clear" w:color="auto" w:fill="FFFFFF"/>
            <w:vAlign w:val="center"/>
          </w:tcPr>
          <w:p w14:paraId="06F085DA" w14:textId="77777777" w:rsidR="009D3BE3" w:rsidRPr="00827BF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827BF4">
              <w:rPr>
                <w:rFonts w:ascii="Times New Roman" w:eastAsia="Times New Roman" w:hAnsi="Times New Roman" w:cs="Times New Roman"/>
                <w:b/>
                <w:lang w:eastAsia="ru-RU"/>
              </w:rPr>
              <w:t>Объем поставки, оказания услуг, выполнения работ</w:t>
            </w:r>
          </w:p>
          <w:p w14:paraId="544BBB0F" w14:textId="6B7430E2" w:rsidR="009D3BE3" w:rsidRPr="00827BF4" w:rsidRDefault="002E62AA" w:rsidP="00A04604">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 xml:space="preserve">Согласно </w:t>
            </w:r>
            <w:r w:rsidR="009D3BE3" w:rsidRPr="00827BF4">
              <w:rPr>
                <w:rFonts w:ascii="Times New Roman" w:eastAsia="Times New Roman" w:hAnsi="Times New Roman" w:cs="Times New Roman"/>
                <w:lang w:eastAsia="ru-RU"/>
              </w:rPr>
              <w:t>Техническому заданию (Приложение №1 к проекту Договора</w:t>
            </w:r>
            <w:r w:rsidR="00C143C4" w:rsidRPr="00827BF4">
              <w:rPr>
                <w:rFonts w:ascii="Times New Roman" w:eastAsia="Times New Roman" w:hAnsi="Times New Roman" w:cs="Times New Roman"/>
                <w:lang w:eastAsia="ru-RU"/>
              </w:rPr>
              <w:t xml:space="preserve"> подряда</w:t>
            </w:r>
            <w:r w:rsidR="009D3BE3" w:rsidRPr="00827BF4">
              <w:rPr>
                <w:rFonts w:ascii="Times New Roman" w:eastAsia="Times New Roman" w:hAnsi="Times New Roman" w:cs="Times New Roman"/>
                <w:lang w:eastAsia="ru-RU"/>
              </w:rPr>
              <w:t>)</w:t>
            </w:r>
          </w:p>
        </w:tc>
      </w:tr>
      <w:tr w:rsidR="009D3BE3" w:rsidRPr="00827BF4" w14:paraId="7A560AE8" w14:textId="77777777" w:rsidTr="00BB0AE7">
        <w:trPr>
          <w:trHeight w:val="20"/>
        </w:trPr>
        <w:tc>
          <w:tcPr>
            <w:tcW w:w="540" w:type="pct"/>
            <w:vAlign w:val="center"/>
          </w:tcPr>
          <w:p w14:paraId="4D16564D" w14:textId="501570B1" w:rsidR="009D3BE3" w:rsidRPr="00827BF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5</w:t>
            </w:r>
            <w:r w:rsidR="002E62AA" w:rsidRPr="00827BF4">
              <w:rPr>
                <w:rFonts w:ascii="Times New Roman" w:eastAsia="Times New Roman" w:hAnsi="Times New Roman" w:cs="Times New Roman"/>
                <w:lang w:eastAsia="ru-RU"/>
              </w:rPr>
              <w:t>.</w:t>
            </w:r>
          </w:p>
        </w:tc>
        <w:tc>
          <w:tcPr>
            <w:tcW w:w="4460" w:type="pct"/>
            <w:shd w:val="clear" w:color="auto" w:fill="FFFFFF"/>
            <w:vAlign w:val="center"/>
          </w:tcPr>
          <w:p w14:paraId="6CF9A8DA" w14:textId="77777777" w:rsidR="009D3BE3" w:rsidRPr="00827BF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b/>
                <w:lang w:eastAsia="ru-RU"/>
              </w:rPr>
              <w:t>Место, условия и сроки (периоды) поставки, оказания услуг, выполнения работ</w:t>
            </w:r>
          </w:p>
          <w:p w14:paraId="2296B7B8" w14:textId="27DD10EF" w:rsidR="00435F67" w:rsidRPr="00827BF4" w:rsidRDefault="00435F67" w:rsidP="00221A9C">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Место выполнения работ:</w:t>
            </w:r>
            <w:r w:rsidR="00D15C24" w:rsidRPr="00827BF4">
              <w:t xml:space="preserve"> </w:t>
            </w:r>
            <w:r w:rsidR="002F29C1" w:rsidRPr="00827BF4">
              <w:rPr>
                <w:rFonts w:ascii="Times New Roman" w:eastAsia="Calibri" w:hAnsi="Times New Roman" w:cs="Times New Roman"/>
                <w:color w:val="000000"/>
              </w:rPr>
              <w:t xml:space="preserve">Челябинская область, </w:t>
            </w:r>
            <w:proofErr w:type="spellStart"/>
            <w:r w:rsidR="002F29C1" w:rsidRPr="00827BF4">
              <w:rPr>
                <w:rFonts w:ascii="Times New Roman" w:eastAsia="Calibri" w:hAnsi="Times New Roman" w:cs="Times New Roman"/>
                <w:color w:val="000000"/>
              </w:rPr>
              <w:t>г.о</w:t>
            </w:r>
            <w:proofErr w:type="spellEnd"/>
            <w:r w:rsidR="002F29C1" w:rsidRPr="00827BF4">
              <w:rPr>
                <w:rFonts w:ascii="Times New Roman" w:eastAsia="Calibri" w:hAnsi="Times New Roman" w:cs="Times New Roman"/>
                <w:color w:val="000000"/>
              </w:rPr>
              <w:t xml:space="preserve">. Златоустовский, г. Златоуст, ул. им. </w:t>
            </w:r>
            <w:proofErr w:type="spellStart"/>
            <w:r w:rsidR="00E24ACD" w:rsidRPr="00827BF4">
              <w:rPr>
                <w:rFonts w:ascii="Times New Roman" w:eastAsia="Calibri" w:hAnsi="Times New Roman" w:cs="Times New Roman"/>
                <w:color w:val="000000"/>
              </w:rPr>
              <w:t>П.А.Румянцева</w:t>
            </w:r>
            <w:proofErr w:type="spellEnd"/>
            <w:r w:rsidR="00E24ACD" w:rsidRPr="00827BF4">
              <w:rPr>
                <w:rFonts w:ascii="Times New Roman" w:eastAsia="Calibri" w:hAnsi="Times New Roman" w:cs="Times New Roman"/>
                <w:color w:val="000000"/>
              </w:rPr>
              <w:t>, д.113</w:t>
            </w:r>
          </w:p>
          <w:p w14:paraId="40CFAE14" w14:textId="30E010C1" w:rsidR="009D3BE3" w:rsidRPr="00827BF4" w:rsidRDefault="00435F67" w:rsidP="002E62AA">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827BF4">
              <w:rPr>
                <w:rFonts w:ascii="Times New Roman" w:eastAsia="Times New Roman" w:hAnsi="Times New Roman" w:cs="Times New Roman"/>
                <w:lang w:eastAsia="ru-RU"/>
              </w:rPr>
              <w:t xml:space="preserve">Срок выполнения работ: </w:t>
            </w:r>
            <w:r w:rsidR="00D15C24" w:rsidRPr="00827BF4">
              <w:rPr>
                <w:rFonts w:ascii="Times New Roman" w:hAnsi="Times New Roman" w:cs="Times New Roman"/>
              </w:rPr>
              <w:t xml:space="preserve">с момента заключения договора по </w:t>
            </w:r>
            <w:r w:rsidR="00DB0D89" w:rsidRPr="00827BF4">
              <w:rPr>
                <w:rFonts w:ascii="Times New Roman" w:hAnsi="Times New Roman" w:cs="Times New Roman"/>
              </w:rPr>
              <w:t>14</w:t>
            </w:r>
            <w:r w:rsidR="00D15C24" w:rsidRPr="00827BF4">
              <w:rPr>
                <w:rFonts w:ascii="Times New Roman" w:hAnsi="Times New Roman" w:cs="Times New Roman"/>
              </w:rPr>
              <w:t>.</w:t>
            </w:r>
            <w:r w:rsidR="00DB0D89" w:rsidRPr="00827BF4">
              <w:rPr>
                <w:rFonts w:ascii="Times New Roman" w:hAnsi="Times New Roman" w:cs="Times New Roman"/>
              </w:rPr>
              <w:t>08</w:t>
            </w:r>
            <w:r w:rsidR="00D15C24" w:rsidRPr="00827BF4">
              <w:rPr>
                <w:rFonts w:ascii="Times New Roman" w:hAnsi="Times New Roman" w:cs="Times New Roman"/>
              </w:rPr>
              <w:t>.202</w:t>
            </w:r>
            <w:r w:rsidR="008E0511" w:rsidRPr="00827BF4">
              <w:rPr>
                <w:rFonts w:ascii="Times New Roman" w:hAnsi="Times New Roman" w:cs="Times New Roman"/>
              </w:rPr>
              <w:t>6</w:t>
            </w:r>
            <w:r w:rsidR="00D15C24" w:rsidRPr="00827BF4">
              <w:rPr>
                <w:rFonts w:ascii="Times New Roman" w:hAnsi="Times New Roman" w:cs="Times New Roman"/>
              </w:rPr>
              <w:t xml:space="preserve"> года</w:t>
            </w:r>
          </w:p>
        </w:tc>
      </w:tr>
      <w:tr w:rsidR="009D3BE3" w:rsidRPr="00A04604" w14:paraId="21B3C2B9" w14:textId="77777777" w:rsidTr="00BB0AE7">
        <w:trPr>
          <w:trHeight w:val="20"/>
        </w:trPr>
        <w:tc>
          <w:tcPr>
            <w:tcW w:w="540" w:type="pct"/>
            <w:vAlign w:val="center"/>
          </w:tcPr>
          <w:p w14:paraId="51ED57B9" w14:textId="7717333C" w:rsidR="009D3BE3" w:rsidRPr="00827BF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6</w:t>
            </w:r>
            <w:r w:rsidR="002E62AA" w:rsidRPr="00827BF4">
              <w:rPr>
                <w:rFonts w:ascii="Times New Roman" w:eastAsia="Times New Roman" w:hAnsi="Times New Roman" w:cs="Times New Roman"/>
                <w:lang w:eastAsia="ru-RU"/>
              </w:rPr>
              <w:t>.</w:t>
            </w:r>
          </w:p>
        </w:tc>
        <w:tc>
          <w:tcPr>
            <w:tcW w:w="4460" w:type="pct"/>
            <w:shd w:val="clear" w:color="auto" w:fill="FFFFFF"/>
            <w:vAlign w:val="center"/>
          </w:tcPr>
          <w:p w14:paraId="194B2E59" w14:textId="5C4E513F" w:rsidR="009D3BE3" w:rsidRPr="00827BF4" w:rsidRDefault="009D3BE3" w:rsidP="00221A9C">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827BF4">
              <w:rPr>
                <w:rFonts w:ascii="Times New Roman" w:eastAsia="Times New Roman" w:hAnsi="Times New Roman" w:cs="Times New Roman"/>
                <w:b/>
                <w:lang w:eastAsia="ru-RU"/>
              </w:rPr>
              <w:t xml:space="preserve">Начальная (максимальная) цена договора НМЦД </w:t>
            </w:r>
            <w:r w:rsidR="003906AE" w:rsidRPr="00827BF4">
              <w:rPr>
                <w:rFonts w:ascii="Times New Roman" w:eastAsia="Calibri" w:hAnsi="Times New Roman" w:cs="Times New Roman"/>
                <w:b/>
                <w:color w:val="000000"/>
              </w:rPr>
              <w:t xml:space="preserve"> </w:t>
            </w:r>
            <w:r w:rsidR="00E24ACD" w:rsidRPr="00827BF4">
              <w:rPr>
                <w:rFonts w:ascii="Times New Roman" w:eastAsia="Calibri" w:hAnsi="Times New Roman" w:cs="Times New Roman"/>
                <w:b/>
                <w:color w:val="000000"/>
              </w:rPr>
              <w:t>5 844 480,00</w:t>
            </w:r>
            <w:r w:rsidR="003906AE" w:rsidRPr="00827BF4">
              <w:rPr>
                <w:rFonts w:ascii="Times New Roman" w:eastAsia="Calibri" w:hAnsi="Times New Roman" w:cs="Times New Roman"/>
                <w:b/>
                <w:color w:val="000000"/>
              </w:rPr>
              <w:t xml:space="preserve">   </w:t>
            </w:r>
            <w:r w:rsidR="000A6942" w:rsidRPr="00827BF4">
              <w:rPr>
                <w:rFonts w:ascii="Times New Roman" w:eastAsia="Calibri" w:hAnsi="Times New Roman" w:cs="Times New Roman"/>
                <w:b/>
                <w:color w:val="000000"/>
              </w:rPr>
              <w:t>(</w:t>
            </w:r>
            <w:r w:rsidR="00E24ACD" w:rsidRPr="00827BF4">
              <w:rPr>
                <w:rFonts w:ascii="Times New Roman" w:eastAsia="Calibri" w:hAnsi="Times New Roman" w:cs="Times New Roman"/>
                <w:b/>
                <w:color w:val="000000"/>
              </w:rPr>
              <w:t>Пять миллионов восемьсот сорок четыре тысячи четыреста восемьдесят</w:t>
            </w:r>
            <w:r w:rsidR="000A6942" w:rsidRPr="00827BF4">
              <w:rPr>
                <w:rFonts w:ascii="Times New Roman" w:eastAsia="Calibri" w:hAnsi="Times New Roman" w:cs="Times New Roman"/>
                <w:b/>
                <w:color w:val="000000"/>
              </w:rPr>
              <w:t>) рубл</w:t>
            </w:r>
            <w:r w:rsidR="00E24ACD" w:rsidRPr="00827BF4">
              <w:rPr>
                <w:rFonts w:ascii="Times New Roman" w:eastAsia="Calibri" w:hAnsi="Times New Roman" w:cs="Times New Roman"/>
                <w:b/>
                <w:color w:val="000000"/>
              </w:rPr>
              <w:t>ей 00</w:t>
            </w:r>
            <w:r w:rsidR="000A6942" w:rsidRPr="00827BF4">
              <w:rPr>
                <w:rFonts w:ascii="Times New Roman" w:eastAsia="Calibri" w:hAnsi="Times New Roman" w:cs="Times New Roman"/>
                <w:b/>
                <w:color w:val="000000"/>
              </w:rPr>
              <w:t xml:space="preserve"> копеек</w:t>
            </w:r>
          </w:p>
          <w:p w14:paraId="774AA909" w14:textId="77777777" w:rsidR="00C14098" w:rsidRPr="00827BF4" w:rsidRDefault="00C14098" w:rsidP="00C14098">
            <w:pPr>
              <w:widowControl w:val="0"/>
              <w:jc w:val="both"/>
              <w:rPr>
                <w:rFonts w:ascii="Times New Roman" w:hAnsi="Times New Roman" w:cs="Times New Roman"/>
              </w:rPr>
            </w:pPr>
            <w:r w:rsidRPr="00827BF4">
              <w:rPr>
                <w:rFonts w:ascii="Times New Roman" w:hAnsi="Times New Roman" w:cs="Times New Roman"/>
              </w:rPr>
              <w:t xml:space="preserve">Расчет начальной (максимальной) цены произведен следующим методом: </w:t>
            </w:r>
            <w:sdt>
              <w:sdtPr>
                <w:rPr>
                  <w:rFonts w:ascii="Times New Roman" w:hAnsi="Times New Roman" w:cs="Times New Roman"/>
                </w:rPr>
                <w:id w:val="115646510"/>
                <w:placeholder>
                  <w:docPart w:val="56D510AFBB384F9DA2AFD15B86064D60"/>
                </w:placeholder>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w:value="проектно-сметный"/>
                  <w:listItem w:displayText="тарифный" w:value="тарифный"/>
                  <w:listItem w:displayText="затратный" w:value="затратный"/>
                  <w:listItem w:displayText="иной" w:value="иной"/>
                </w:comboBox>
              </w:sdtPr>
              <w:sdtEndPr/>
              <w:sdtContent>
                <w:r w:rsidRPr="00827BF4">
                  <w:rPr>
                    <w:rFonts w:ascii="Times New Roman" w:hAnsi="Times New Roman" w:cs="Times New Roman"/>
                  </w:rPr>
                  <w:t>проектно-сметный</w:t>
                </w:r>
              </w:sdtContent>
            </w:sdt>
            <w:r w:rsidRPr="00827BF4">
              <w:rPr>
                <w:rFonts w:ascii="Times New Roman" w:hAnsi="Times New Roman" w:cs="Times New Roman"/>
              </w:rPr>
              <w:t>.</w:t>
            </w:r>
          </w:p>
          <w:p w14:paraId="02E837DD" w14:textId="1D324CA8" w:rsidR="009D3BE3" w:rsidRPr="002F29C1" w:rsidRDefault="009D3BE3" w:rsidP="00C14098">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Обоснование НМЦД</w:t>
            </w:r>
            <w:r w:rsidR="00C14098" w:rsidRPr="00827BF4">
              <w:rPr>
                <w:rFonts w:ascii="Times New Roman" w:eastAsia="Times New Roman" w:hAnsi="Times New Roman" w:cs="Times New Roman"/>
                <w:lang w:eastAsia="ru-RU"/>
              </w:rPr>
              <w:t xml:space="preserve"> в </w:t>
            </w:r>
            <w:r w:rsidR="00D15C24" w:rsidRPr="00827BF4">
              <w:rPr>
                <w:rFonts w:ascii="Times New Roman" w:eastAsia="Times New Roman" w:hAnsi="Times New Roman" w:cs="Times New Roman"/>
                <w:lang w:eastAsia="ru-RU"/>
              </w:rPr>
              <w:t>соответствии с локальным сметным расчетом (приложен отдельным файлом)</w:t>
            </w:r>
          </w:p>
        </w:tc>
      </w:tr>
      <w:tr w:rsidR="00743865" w:rsidRPr="00A04604" w14:paraId="03A12FE4" w14:textId="77777777" w:rsidTr="00BB0AE7">
        <w:trPr>
          <w:trHeight w:val="20"/>
        </w:trPr>
        <w:tc>
          <w:tcPr>
            <w:tcW w:w="540" w:type="pct"/>
            <w:vAlign w:val="center"/>
          </w:tcPr>
          <w:p w14:paraId="0841F7D9" w14:textId="69302563"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7</w:t>
            </w:r>
            <w:r w:rsidR="002E62AA">
              <w:rPr>
                <w:rFonts w:ascii="Times New Roman" w:eastAsia="Times New Roman" w:hAnsi="Times New Roman" w:cs="Times New Roman"/>
                <w:lang w:eastAsia="ru-RU"/>
              </w:rPr>
              <w:t>.</w:t>
            </w:r>
          </w:p>
        </w:tc>
        <w:tc>
          <w:tcPr>
            <w:tcW w:w="4460" w:type="pct"/>
            <w:shd w:val="clear" w:color="auto" w:fill="FFFFFF"/>
            <w:vAlign w:val="center"/>
          </w:tcPr>
          <w:p w14:paraId="65CDF2A2"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A04604">
              <w:rPr>
                <w:rFonts w:ascii="Times New Roman" w:eastAsia="Times New Roman" w:hAnsi="Times New Roman" w:cs="Times New Roman"/>
                <w:b/>
                <w:bCs/>
                <w:lang w:eastAsia="ru-RU"/>
              </w:rPr>
              <w:t>Форма, сроки и порядок оплаты поставки, оказания услуг, выполнения работ</w:t>
            </w:r>
          </w:p>
          <w:p w14:paraId="28E21089" w14:textId="45E0B12B" w:rsidR="009D3BE3" w:rsidRPr="00A04604" w:rsidRDefault="009D3BE3" w:rsidP="00C143C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C143C4">
              <w:rPr>
                <w:rFonts w:ascii="Times New Roman" w:eastAsia="Times New Roman" w:hAnsi="Times New Roman" w:cs="Times New Roman"/>
                <w:lang w:eastAsia="ru-RU"/>
              </w:rPr>
              <w:t xml:space="preserve">Согласно </w:t>
            </w:r>
            <w:r w:rsidR="00D15C24">
              <w:rPr>
                <w:rFonts w:ascii="Times New Roman" w:eastAsia="Times New Roman" w:hAnsi="Times New Roman" w:cs="Times New Roman"/>
                <w:lang w:eastAsia="ru-RU"/>
              </w:rPr>
              <w:t>пункту 2.2</w:t>
            </w:r>
            <w:r w:rsidR="00C143C4">
              <w:rPr>
                <w:rFonts w:ascii="Times New Roman" w:eastAsia="Times New Roman" w:hAnsi="Times New Roman" w:cs="Times New Roman"/>
                <w:lang w:eastAsia="ru-RU"/>
              </w:rPr>
              <w:t xml:space="preserve"> проекта Д</w:t>
            </w:r>
            <w:r w:rsidRPr="00C143C4">
              <w:rPr>
                <w:rFonts w:ascii="Times New Roman" w:eastAsia="Times New Roman" w:hAnsi="Times New Roman" w:cs="Times New Roman"/>
                <w:lang w:eastAsia="ru-RU"/>
              </w:rPr>
              <w:t>оговора</w:t>
            </w:r>
            <w:r w:rsidRPr="00A04604">
              <w:rPr>
                <w:rFonts w:ascii="Times New Roman" w:eastAsia="Times New Roman" w:hAnsi="Times New Roman" w:cs="Times New Roman"/>
                <w:lang w:eastAsia="ru-RU"/>
              </w:rPr>
              <w:t>.</w:t>
            </w:r>
          </w:p>
        </w:tc>
      </w:tr>
      <w:tr w:rsidR="00743865" w:rsidRPr="00A04604" w14:paraId="7AF03991" w14:textId="77777777" w:rsidTr="00BB0AE7">
        <w:trPr>
          <w:trHeight w:val="20"/>
        </w:trPr>
        <w:tc>
          <w:tcPr>
            <w:tcW w:w="540" w:type="pct"/>
            <w:vAlign w:val="center"/>
          </w:tcPr>
          <w:p w14:paraId="59B6E251" w14:textId="1D227020"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8</w:t>
            </w:r>
            <w:r w:rsidR="002E62AA">
              <w:rPr>
                <w:rFonts w:ascii="Times New Roman" w:eastAsia="Times New Roman" w:hAnsi="Times New Roman" w:cs="Times New Roman"/>
                <w:lang w:eastAsia="ru-RU"/>
              </w:rPr>
              <w:t>.</w:t>
            </w:r>
          </w:p>
        </w:tc>
        <w:tc>
          <w:tcPr>
            <w:tcW w:w="4460" w:type="pct"/>
            <w:shd w:val="clear" w:color="auto" w:fill="FFFFFF"/>
            <w:vAlign w:val="center"/>
          </w:tcPr>
          <w:p w14:paraId="581528DF"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A04604">
              <w:rPr>
                <w:rFonts w:ascii="Times New Roman" w:eastAsia="Times New Roman" w:hAnsi="Times New Roman" w:cs="Times New Roman"/>
                <w:b/>
                <w:bCs/>
                <w:lang w:eastAsia="ru-RU"/>
              </w:rPr>
              <w:t>Порядок формирования цены договора</w:t>
            </w:r>
          </w:p>
          <w:p w14:paraId="3ECDDEFC" w14:textId="4EA25E5F" w:rsidR="009D3BE3" w:rsidRPr="002E62AA" w:rsidRDefault="00896786" w:rsidP="00375640">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lang w:eastAsia="ru-RU"/>
              </w:rPr>
            </w:pPr>
            <w:bookmarkStart w:id="2" w:name="_Hlk175164296"/>
            <w:r w:rsidRPr="00375640">
              <w:rPr>
                <w:rFonts w:ascii="Times New Roman" w:hAnsi="Times New Roman" w:cs="Times New Roman"/>
              </w:rPr>
              <w:t xml:space="preserve">Цена включает в себя: </w:t>
            </w:r>
            <w:r w:rsidR="004E165D" w:rsidRPr="00375640">
              <w:rPr>
                <w:rFonts w:ascii="Times New Roman" w:hAnsi="Times New Roman" w:cs="Times New Roman"/>
              </w:rPr>
              <w:t xml:space="preserve">все </w:t>
            </w:r>
            <w:r w:rsidRPr="00375640">
              <w:rPr>
                <w:rFonts w:ascii="Times New Roman" w:hAnsi="Times New Roman" w:cs="Times New Roman"/>
              </w:rPr>
              <w:t>расход</w:t>
            </w:r>
            <w:r w:rsidR="004E165D" w:rsidRPr="00375640">
              <w:rPr>
                <w:rFonts w:ascii="Times New Roman" w:hAnsi="Times New Roman" w:cs="Times New Roman"/>
              </w:rPr>
              <w:t>ы на выполнение работ</w:t>
            </w:r>
            <w:r w:rsidRPr="00375640">
              <w:rPr>
                <w:rFonts w:ascii="Times New Roman" w:hAnsi="Times New Roman" w:cs="Times New Roman"/>
              </w:rPr>
              <w:t xml:space="preserve"> Подрядчик</w:t>
            </w:r>
            <w:r w:rsidR="004E165D" w:rsidRPr="00375640">
              <w:rPr>
                <w:rFonts w:ascii="Times New Roman" w:hAnsi="Times New Roman" w:cs="Times New Roman"/>
              </w:rPr>
              <w:t>ом</w:t>
            </w:r>
            <w:r w:rsidRPr="00375640">
              <w:rPr>
                <w:rFonts w:ascii="Times New Roman" w:hAnsi="Times New Roman" w:cs="Times New Roman"/>
              </w:rPr>
              <w:t>, необходимые для исполнения им своих обязательств по Договору</w:t>
            </w:r>
            <w:r w:rsidR="004E165D" w:rsidRPr="00375640">
              <w:rPr>
                <w:rFonts w:ascii="Times New Roman" w:hAnsi="Times New Roman" w:cs="Times New Roman"/>
              </w:rPr>
              <w:t xml:space="preserve"> подряда</w:t>
            </w:r>
            <w:r w:rsidRPr="00375640">
              <w:rPr>
                <w:rFonts w:ascii="Times New Roman" w:hAnsi="Times New Roman" w:cs="Times New Roman"/>
              </w:rPr>
              <w:t xml:space="preserve"> в полном объеме и надлежащего качества, в том числе </w:t>
            </w:r>
            <w:r w:rsidR="004E165D" w:rsidRPr="00375640">
              <w:rPr>
                <w:rFonts w:ascii="Times New Roman" w:hAnsi="Times New Roman" w:cs="Times New Roman"/>
              </w:rPr>
              <w:t xml:space="preserve">стоимость работ и затрат понесенных Подрядчиком при организации работ, закупке необходимого материала и оборудования, </w:t>
            </w:r>
            <w:r w:rsidR="005B3FAB" w:rsidRPr="00375640">
              <w:rPr>
                <w:rFonts w:ascii="Times New Roman" w:hAnsi="Times New Roman" w:cs="Times New Roman"/>
              </w:rPr>
              <w:t>выполнение</w:t>
            </w:r>
            <w:r w:rsidR="004E165D" w:rsidRPr="00375640">
              <w:rPr>
                <w:rFonts w:ascii="Times New Roman" w:hAnsi="Times New Roman" w:cs="Times New Roman"/>
              </w:rPr>
              <w:t xml:space="preserve"> строительно-монтажных работ, </w:t>
            </w:r>
            <w:r w:rsidR="00375640">
              <w:rPr>
                <w:rFonts w:ascii="Times New Roman" w:hAnsi="Times New Roman" w:cs="Times New Roman"/>
              </w:rPr>
              <w:t>пусконаладочные работы,</w:t>
            </w:r>
            <w:r w:rsidR="005B3FAB" w:rsidRPr="00375640">
              <w:rPr>
                <w:rFonts w:ascii="Times New Roman" w:hAnsi="Times New Roman" w:cs="Times New Roman"/>
              </w:rPr>
              <w:t xml:space="preserve"> утилизацию мусора, а также </w:t>
            </w:r>
            <w:r w:rsidRPr="00375640">
              <w:rPr>
                <w:rFonts w:ascii="Times New Roman" w:hAnsi="Times New Roman" w:cs="Times New Roman"/>
              </w:rPr>
              <w:t>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Подрядчика,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Подрядчик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Подрядчика.</w:t>
            </w:r>
            <w:bookmarkEnd w:id="2"/>
          </w:p>
        </w:tc>
      </w:tr>
      <w:tr w:rsidR="009D3BE3" w:rsidRPr="00A04604" w14:paraId="7012B9EA" w14:textId="77777777" w:rsidTr="00BB0AE7">
        <w:trPr>
          <w:trHeight w:val="20"/>
        </w:trPr>
        <w:tc>
          <w:tcPr>
            <w:tcW w:w="540" w:type="pct"/>
            <w:vAlign w:val="center"/>
          </w:tcPr>
          <w:p w14:paraId="6CDD6F93" w14:textId="4D34446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9</w:t>
            </w:r>
            <w:r w:rsidR="002E62AA">
              <w:rPr>
                <w:rFonts w:ascii="Times New Roman" w:eastAsia="Times New Roman" w:hAnsi="Times New Roman" w:cs="Times New Roman"/>
                <w:lang w:eastAsia="ru-RU"/>
              </w:rPr>
              <w:t>.</w:t>
            </w:r>
          </w:p>
        </w:tc>
        <w:tc>
          <w:tcPr>
            <w:tcW w:w="4460" w:type="pct"/>
            <w:shd w:val="clear" w:color="auto" w:fill="FFFFFF"/>
            <w:vAlign w:val="center"/>
          </w:tcPr>
          <w:p w14:paraId="459F2016" w14:textId="77777777" w:rsidR="00781A97" w:rsidRPr="00781A97" w:rsidRDefault="00781A97" w:rsidP="00781A97">
            <w:pPr>
              <w:widowControl w:val="0"/>
              <w:spacing w:after="0" w:line="240" w:lineRule="auto"/>
              <w:jc w:val="center"/>
              <w:rPr>
                <w:rFonts w:ascii="Times New Roman" w:eastAsia="Times New Roman" w:hAnsi="Times New Roman" w:cs="Times New Roman"/>
                <w:b/>
                <w:lang w:eastAsia="ru-RU"/>
              </w:rPr>
            </w:pPr>
            <w:r w:rsidRPr="00781A97">
              <w:rPr>
                <w:rFonts w:ascii="Times New Roman" w:eastAsia="Times New Roman" w:hAnsi="Times New Roman" w:cs="Times New Roman"/>
                <w:b/>
                <w:lang w:eastAsia="ru-RU"/>
              </w:rPr>
              <w:t>Предоставление национального режима при осуществлении закупок</w:t>
            </w:r>
          </w:p>
          <w:p w14:paraId="2DD2C50B" w14:textId="77777777" w:rsidR="009D3BE3" w:rsidRDefault="009D3BE3" w:rsidP="00781A97">
            <w:pPr>
              <w:widowControl w:val="0"/>
              <w:spacing w:after="0" w:line="240" w:lineRule="auto"/>
              <w:ind w:left="34" w:hanging="27"/>
              <w:contextualSpacing/>
              <w:jc w:val="both"/>
              <w:rPr>
                <w:rFonts w:ascii="Times New Roman" w:eastAsia="Times New Roman" w:hAnsi="Times New Roman" w:cs="Times New Roman"/>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3"/>
              <w:gridCol w:w="4020"/>
            </w:tblGrid>
            <w:tr w:rsidR="00781A97" w:rsidRPr="00781A97" w14:paraId="61F99559" w14:textId="77777777" w:rsidTr="004B09A7">
              <w:tc>
                <w:tcPr>
                  <w:tcW w:w="4483" w:type="pct"/>
                  <w:gridSpan w:val="2"/>
                  <w:vAlign w:val="center"/>
                </w:tcPr>
                <w:p w14:paraId="2E85E6F2"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w:t>
                  </w:r>
                  <w:r w:rsidRPr="00781A97">
                    <w:rPr>
                      <w:rFonts w:ascii="Times New Roman" w:hAnsi="Times New Roman" w:cs="Times New Roman"/>
                      <w:b/>
                      <w:bCs/>
                    </w:rPr>
                    <w:lastRenderedPageBreak/>
                    <w:t>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81A97" w:rsidRPr="00781A97" w14:paraId="102DB1BF" w14:textId="77777777" w:rsidTr="004B09A7">
              <w:tc>
                <w:tcPr>
                  <w:tcW w:w="2525" w:type="pct"/>
                  <w:vAlign w:val="center"/>
                </w:tcPr>
                <w:p w14:paraId="3EE36374"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lastRenderedPageBreak/>
                    <w:t>ЗАПРЕТ</w:t>
                  </w:r>
                  <w:r w:rsidRPr="00781A9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847452631"/>
                  <w:placeholder>
                    <w:docPart w:val="F18D7C1F531C4EF0A4355CC5D3D39400"/>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346B371A"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r w:rsidR="00781A97" w:rsidRPr="00781A97" w14:paraId="5ECA2FE9" w14:textId="77777777" w:rsidTr="004B09A7">
              <w:tc>
                <w:tcPr>
                  <w:tcW w:w="2525" w:type="pct"/>
                  <w:vAlign w:val="center"/>
                </w:tcPr>
                <w:p w14:paraId="4408A2EF"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ОГРАНИЧЕНИЕ</w:t>
                  </w:r>
                  <w:r w:rsidRPr="00781A97">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rPr>
                  <w:id w:val="2022280752"/>
                  <w:placeholder>
                    <w:docPart w:val="52B1D53B45694CFD8833331F59C9119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1A5F8DA8"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r w:rsidR="00781A97" w:rsidRPr="00781A97" w14:paraId="0C54F7C5" w14:textId="77777777" w:rsidTr="004B09A7">
              <w:tc>
                <w:tcPr>
                  <w:tcW w:w="2525" w:type="pct"/>
                  <w:vAlign w:val="center"/>
                </w:tcPr>
                <w:p w14:paraId="0D9CDB3C" w14:textId="77777777" w:rsidR="00781A97" w:rsidRPr="00781A97" w:rsidRDefault="00781A97" w:rsidP="00781A97">
                  <w:pPr>
                    <w:widowControl w:val="0"/>
                    <w:spacing w:after="0" w:line="240" w:lineRule="auto"/>
                    <w:ind w:firstLine="396"/>
                    <w:jc w:val="both"/>
                    <w:rPr>
                      <w:rFonts w:ascii="Times New Roman" w:hAnsi="Times New Roman" w:cs="Times New Roman"/>
                    </w:rPr>
                  </w:pPr>
                  <w:r w:rsidRPr="00781A97">
                    <w:rPr>
                      <w:rFonts w:ascii="Times New Roman" w:hAnsi="Times New Roman" w:cs="Times New Roman"/>
                      <w:b/>
                      <w:bCs/>
                    </w:rPr>
                    <w:t>ПРЕИМУЩЕСТВО</w:t>
                  </w:r>
                  <w:r w:rsidRPr="00781A97">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841826945"/>
                  <w:placeholder>
                    <w:docPart w:val="D48FC48620274B55BD27E2340CC4705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5933B40" w14:textId="77777777" w:rsidR="00781A97" w:rsidRPr="00781A97" w:rsidRDefault="00781A97" w:rsidP="00781A97">
                      <w:pPr>
                        <w:widowControl w:val="0"/>
                        <w:spacing w:after="0" w:line="240" w:lineRule="auto"/>
                        <w:ind w:left="112"/>
                        <w:jc w:val="both"/>
                        <w:rPr>
                          <w:rFonts w:ascii="Times New Roman" w:hAnsi="Times New Roman" w:cs="Times New Roman"/>
                          <w:b/>
                          <w:bCs/>
                        </w:rPr>
                      </w:pPr>
                      <w:r w:rsidRPr="00781A97">
                        <w:rPr>
                          <w:rFonts w:ascii="Times New Roman" w:hAnsi="Times New Roman" w:cs="Times New Roman"/>
                        </w:rPr>
                        <w:t>НЕ предоставляется</w:t>
                      </w:r>
                    </w:p>
                  </w:tc>
                </w:sdtContent>
              </w:sdt>
            </w:tr>
          </w:tbl>
          <w:p w14:paraId="7C49BBFC" w14:textId="77777777" w:rsidR="00781A97" w:rsidRDefault="00781A97" w:rsidP="00781A97">
            <w:pPr>
              <w:widowControl w:val="0"/>
              <w:spacing w:after="0" w:line="240" w:lineRule="auto"/>
              <w:ind w:left="34" w:hanging="27"/>
              <w:contextualSpacing/>
              <w:jc w:val="both"/>
              <w:rPr>
                <w:rFonts w:ascii="Times New Roman" w:eastAsia="Times New Roman" w:hAnsi="Times New Roman" w:cs="Times New Roman"/>
                <w:bCs/>
                <w:lang w:eastAsia="ru-RU"/>
              </w:rPr>
            </w:pPr>
          </w:p>
          <w:p w14:paraId="060E5D02" w14:textId="6540A6BE" w:rsidR="00781A97" w:rsidRPr="00A04604" w:rsidRDefault="00781A97" w:rsidP="00781A97">
            <w:pPr>
              <w:widowControl w:val="0"/>
              <w:spacing w:after="0" w:line="240" w:lineRule="auto"/>
              <w:ind w:left="34" w:hanging="27"/>
              <w:contextualSpacing/>
              <w:jc w:val="both"/>
              <w:rPr>
                <w:rFonts w:ascii="Times New Roman" w:eastAsia="Times New Roman" w:hAnsi="Times New Roman" w:cs="Times New Roman"/>
                <w:bCs/>
                <w:lang w:eastAsia="ru-RU"/>
              </w:rPr>
            </w:pPr>
          </w:p>
        </w:tc>
      </w:tr>
      <w:tr w:rsidR="009D3BE3" w:rsidRPr="00A04604" w14:paraId="1EA03966" w14:textId="77777777" w:rsidTr="00BB0AE7">
        <w:trPr>
          <w:trHeight w:val="20"/>
        </w:trPr>
        <w:tc>
          <w:tcPr>
            <w:tcW w:w="540" w:type="pct"/>
            <w:vAlign w:val="center"/>
          </w:tcPr>
          <w:p w14:paraId="19733BF3" w14:textId="12D18545"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10</w:t>
            </w:r>
            <w:r w:rsidR="002E62AA">
              <w:rPr>
                <w:rFonts w:ascii="Times New Roman" w:eastAsia="Times New Roman" w:hAnsi="Times New Roman" w:cs="Times New Roman"/>
                <w:lang w:eastAsia="ru-RU"/>
              </w:rPr>
              <w:t>.</w:t>
            </w:r>
          </w:p>
        </w:tc>
        <w:tc>
          <w:tcPr>
            <w:tcW w:w="4460" w:type="pct"/>
            <w:vAlign w:val="center"/>
          </w:tcPr>
          <w:p w14:paraId="74CF8927"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center"/>
              <w:rPr>
                <w:rFonts w:ascii="Times New Roman" w:eastAsia="Times New Roman" w:hAnsi="Times New Roman" w:cs="Times New Roman"/>
                <w:b/>
                <w:iCs/>
                <w:lang w:eastAsia="ru-RU"/>
              </w:rPr>
            </w:pPr>
            <w:r w:rsidRPr="00164DB9">
              <w:rPr>
                <w:rFonts w:ascii="Times New Roman" w:eastAsia="Times New Roman" w:hAnsi="Times New Roman" w:cs="Times New Roman"/>
                <w:b/>
                <w:iCs/>
                <w:lang w:eastAsia="ru-RU"/>
              </w:rPr>
              <w:t>Требования к содержанию, форме, оформлению и составу заявки на участие в аукционе в электронной форме</w:t>
            </w:r>
          </w:p>
          <w:p w14:paraId="462F8E22" w14:textId="5B883BE4" w:rsidR="005F5CAD" w:rsidRPr="00164DB9" w:rsidRDefault="005F5CAD"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164DB9">
              <w:rPr>
                <w:rFonts w:ascii="Times New Roman" w:eastAsia="Times New Roman" w:hAnsi="Times New Roman" w:cs="Times New Roman"/>
                <w:bCs/>
                <w:iCs/>
                <w:lang w:eastAsia="ru-RU"/>
              </w:rPr>
              <w:t>Заявка на участие в электронном аукционе состоит из двух частей, которые направляются участником закупки оператору электронной площадки одновременно.</w:t>
            </w:r>
          </w:p>
          <w:p w14:paraId="3F3F7E08" w14:textId="6DF866B5"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
                <w:iCs/>
                <w:lang w:eastAsia="ru-RU"/>
              </w:rPr>
            </w:pPr>
            <w:r w:rsidRPr="00781A97">
              <w:rPr>
                <w:rFonts w:ascii="Times New Roman" w:eastAsia="Times New Roman" w:hAnsi="Times New Roman" w:cs="Times New Roman"/>
                <w:b/>
                <w:iCs/>
                <w:lang w:eastAsia="ru-RU"/>
              </w:rPr>
              <w:t>Первая часть заявки на участие в электронном аукционе должна содержать предложение участника аукциона в отношении объекта закупки, а име</w:t>
            </w:r>
            <w:r>
              <w:rPr>
                <w:rFonts w:ascii="Times New Roman" w:eastAsia="Times New Roman" w:hAnsi="Times New Roman" w:cs="Times New Roman"/>
                <w:b/>
                <w:iCs/>
                <w:lang w:eastAsia="ru-RU"/>
              </w:rPr>
              <w:t>н</w:t>
            </w:r>
            <w:r w:rsidRPr="00781A97">
              <w:rPr>
                <w:rFonts w:ascii="Times New Roman" w:eastAsia="Times New Roman" w:hAnsi="Times New Roman" w:cs="Times New Roman"/>
                <w:b/>
                <w:iCs/>
                <w:lang w:eastAsia="ru-RU"/>
              </w:rPr>
              <w:t>но указанные в одном из следующих подпунктов сведения:</w:t>
            </w:r>
          </w:p>
          <w:p w14:paraId="01D2D479"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1) при размещении заказа на поставку товара:</w:t>
            </w:r>
          </w:p>
          <w:p w14:paraId="102DD816"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а) согласие участника процедуры закупки на поставку товара в случае:</w:t>
            </w:r>
          </w:p>
          <w:p w14:paraId="49C78B53"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если участник процедуры закупки предлагает для поставки товар, указание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14:paraId="0738DD00"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14:paraId="2B83076B"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xml:space="preserve">б)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w:t>
            </w:r>
            <w:r w:rsidRPr="00781A97">
              <w:rPr>
                <w:rFonts w:ascii="Times New Roman" w:eastAsia="Times New Roman" w:hAnsi="Times New Roman" w:cs="Times New Roman"/>
                <w:bCs/>
                <w:iCs/>
                <w:lang w:eastAsia="ru-RU"/>
              </w:rPr>
              <w:lastRenderedPageBreak/>
              <w:t>условии отсутствия в документации об электронном аукционе указания на товарный знак;</w:t>
            </w:r>
          </w:p>
          <w:p w14:paraId="5CC0531C"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2) согласие участника процедуры закупки на выполнение работ, оказание услуг на условиях, предусмотренных документацией об электронном аукционе, при условии размещения заказа на выполнение работ, оказание услуг;</w:t>
            </w:r>
          </w:p>
          <w:p w14:paraId="59413EB3"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3) при размещении заказа на выполнение работ, оказание услуг для выполнения, оказания которых используется товар:</w:t>
            </w:r>
          </w:p>
          <w:p w14:paraId="370F3796"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электронном аукционе, или согласие, предусмотренное пунктом 2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электронном аукционе, если участник процедуры закупки предлагает для использования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используемого товара, а также требования о необходимости указания в заявке на участие в электронном аукционе на товарный знак;</w:t>
            </w:r>
          </w:p>
          <w:p w14:paraId="5DD4582C"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согласие, предусмотренное пунктом 2 настоящей части, а также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использования товара при условии отсутствия в документации об электронном аукционе указания на товарный знак используемого товара;</w:t>
            </w:r>
          </w:p>
          <w:p w14:paraId="455AFE55" w14:textId="3647724B" w:rsidR="005F5CAD"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4) может содержать эскиз, рисунок, чертеж, фотографию, иное изображение товара, на поставку которого размещается заказ.</w:t>
            </w:r>
          </w:p>
          <w:p w14:paraId="779A7962" w14:textId="77777777" w:rsidR="001B7137" w:rsidRPr="00164DB9" w:rsidRDefault="001B7137"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p>
          <w:p w14:paraId="62FFAD6C" w14:textId="7E2EA565" w:rsidR="001B7137" w:rsidRPr="00164DB9" w:rsidRDefault="001B7137"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
                <w:iCs/>
                <w:lang w:eastAsia="ru-RU"/>
              </w:rPr>
            </w:pPr>
            <w:r w:rsidRPr="00164DB9">
              <w:rPr>
                <w:rFonts w:ascii="Times New Roman" w:eastAsia="Times New Roman" w:hAnsi="Times New Roman" w:cs="Times New Roman"/>
                <w:b/>
                <w:iCs/>
                <w:lang w:eastAsia="ru-RU"/>
              </w:rPr>
              <w:t>Вторая часть заявки на участие в электронном аукционе должна содержать:</w:t>
            </w:r>
          </w:p>
          <w:p w14:paraId="1673301F"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1) информацию и документы об участнике аукциона, подавшем заявку на участие в аукционе:</w:t>
            </w:r>
          </w:p>
          <w:p w14:paraId="5C09C39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 также о лицах, выступающих на стороне участника;</w:t>
            </w:r>
          </w:p>
          <w:p w14:paraId="7DA0754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xml:space="preserve">-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полученную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даты размещения на официальном сайте единой информационной системы извещения о проведении  аукциона в электронной форме; </w:t>
            </w:r>
          </w:p>
          <w:p w14:paraId="0FBF27D1"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14:paraId="3367314D" w14:textId="3730E8EA"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lastRenderedPageBreak/>
              <w:t xml:space="preserve">- документы, подтверждающие соответствие участника закупки требованиям к участникам, установленным Заказчиком в аукционной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14:paraId="18DB2F8A"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копии учредительных документов участника закупки (для юридических лиц), копия документа, удостоверяющего его личность (для физического лица);</w:t>
            </w:r>
          </w:p>
          <w:p w14:paraId="2BBB8F6F"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вправе представить соответствующее письмо;</w:t>
            </w:r>
          </w:p>
          <w:p w14:paraId="557A680B"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2) документы, подтверждающие внесение денежных средств в качестве обеспечения заявки на участие в электронном аукционе, в случае, если в документации об электронном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электронном аукционе, или копию такого поручения) и документацией об электронном аукционе установлен порядок предоставления обеспечения заявки, предусматривающий внесение денежных средств в качестве обеспечения заявки по реквизитам счета, указанным в документации об электронном аукционе;</w:t>
            </w:r>
          </w:p>
          <w:p w14:paraId="3DF9073D"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r>
              <w:rPr>
                <w:rFonts w:ascii="Times New Roman" w:eastAsia="Times New Roman" w:hAnsi="Times New Roman" w:cs="Times New Roman"/>
                <w:bCs/>
                <w:iCs/>
                <w:lang w:eastAsia="ru-RU"/>
              </w:rPr>
              <w:t xml:space="preserve">: </w:t>
            </w:r>
            <w:r w:rsidRPr="00781A97">
              <w:rPr>
                <w:rFonts w:ascii="Times New Roman" w:eastAsia="Times New Roman" w:hAnsi="Times New Roman" w:cs="Times New Roman"/>
                <w:bCs/>
                <w:iCs/>
                <w:lang w:eastAsia="ru-RU"/>
              </w:rPr>
              <w:t>участник закупки вправе предоставить информацию из Единого реестра членов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в любой свободной форме, подтверждающую, что участник закупки является членом саморегулируемой организации в области строительства, реконструкции, капитального ремонта, сноса объектов капитального строительства. Заказчик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об обязательствах такого участника:</w:t>
            </w:r>
          </w:p>
          <w:p w14:paraId="71E5715E" w14:textId="77777777" w:rsidR="00781A97" w:rsidRP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06B67429" w14:textId="0A3B1365" w:rsidR="00781A97"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sidRPr="00781A97">
              <w:rPr>
                <w:rFonts w:ascii="Times New Roman" w:eastAsia="Times New Roman" w:hAnsi="Times New Roman" w:cs="Times New Roman"/>
                <w:bCs/>
                <w:iCs/>
                <w:lang w:eastAsia="ru-RU"/>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062C2644" w14:textId="4167B0CE" w:rsidR="00781A97" w:rsidRPr="00164DB9" w:rsidRDefault="00781A97" w:rsidP="00781A97">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 xml:space="preserve">4) </w:t>
            </w:r>
            <w:r w:rsidRPr="00781A97">
              <w:rPr>
                <w:rFonts w:ascii="Times New Roman" w:eastAsia="Times New Roman" w:hAnsi="Times New Roman" w:cs="Times New Roman"/>
                <w:bCs/>
                <w:iCs/>
                <w:lang w:eastAsia="ru-RU"/>
              </w:rPr>
              <w:t xml:space="preserve">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w:t>
            </w:r>
            <w:r>
              <w:rPr>
                <w:rFonts w:ascii="Times New Roman" w:eastAsia="Times New Roman" w:hAnsi="Times New Roman" w:cs="Times New Roman"/>
                <w:bCs/>
                <w:iCs/>
                <w:lang w:eastAsia="ru-RU"/>
              </w:rPr>
              <w:t>10</w:t>
            </w:r>
            <w:r w:rsidRPr="00781A97">
              <w:rPr>
                <w:rFonts w:ascii="Times New Roman" w:eastAsia="Times New Roman" w:hAnsi="Times New Roman" w:cs="Times New Roman"/>
                <w:bCs/>
                <w:iCs/>
                <w:lang w:eastAsia="ru-RU"/>
              </w:rPr>
              <w:t xml:space="preserve"> пункта </w:t>
            </w:r>
            <w:r>
              <w:rPr>
                <w:rFonts w:ascii="Times New Roman" w:eastAsia="Times New Roman" w:hAnsi="Times New Roman" w:cs="Times New Roman"/>
                <w:bCs/>
                <w:iCs/>
                <w:lang w:eastAsia="ru-RU"/>
              </w:rPr>
              <w:t xml:space="preserve">15 </w:t>
            </w:r>
            <w:r w:rsidRPr="00781A97">
              <w:rPr>
                <w:rFonts w:ascii="Times New Roman" w:eastAsia="Times New Roman" w:hAnsi="Times New Roman" w:cs="Times New Roman"/>
                <w:bCs/>
                <w:iCs/>
                <w:lang w:eastAsia="ru-RU"/>
              </w:rPr>
              <w:t>настояще</w:t>
            </w:r>
            <w:r>
              <w:rPr>
                <w:rFonts w:ascii="Times New Roman" w:eastAsia="Times New Roman" w:hAnsi="Times New Roman" w:cs="Times New Roman"/>
                <w:bCs/>
                <w:iCs/>
                <w:lang w:eastAsia="ru-RU"/>
              </w:rPr>
              <w:t>й документации.</w:t>
            </w:r>
          </w:p>
          <w:p w14:paraId="56CE816E"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rPr>
                <w:rFonts w:ascii="Times New Roman" w:eastAsia="Times New Roman" w:hAnsi="Times New Roman" w:cs="Times New Roman"/>
                <w:iCs/>
                <w:lang w:eastAsia="ru-RU"/>
              </w:rPr>
            </w:pPr>
          </w:p>
          <w:p w14:paraId="4B484FCC"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Участник закупки формирует заявку на участие в электронном 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 Положения, а также требованиями настоящей документации об электронном аукционе.</w:t>
            </w:r>
          </w:p>
          <w:p w14:paraId="302A2219"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p>
          <w:p w14:paraId="5B6ADC84"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lastRenderedPageBreak/>
              <w:t>Аукцион в электронной форме включает в себя порядок подачи его участниками предложений о цене договора с учетом следующих требований:</w:t>
            </w:r>
          </w:p>
          <w:p w14:paraId="2D9AA013"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1) «шаг аукциона» составляет от 0,5 (одной второй) процента до 5 (пяти) процентов начальной (максимальной) цены договора;</w:t>
            </w:r>
          </w:p>
          <w:p w14:paraId="1FFBD6DD"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2) снижение текущего минимального предложения о цене договора осуществляется на величину в пределах «шага аукциона»;</w:t>
            </w:r>
          </w:p>
          <w:p w14:paraId="1B6EAD96"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00060A0B"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2BC0478"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r w:rsidRPr="00164DB9">
              <w:rPr>
                <w:rFonts w:ascii="Times New Roman" w:eastAsia="Times New Roman" w:hAnsi="Times New Roman" w:cs="Times New Roman"/>
                <w:iCs/>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14:paraId="0204131E"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iCs/>
                <w:lang w:eastAsia="ru-RU"/>
              </w:rPr>
            </w:pPr>
          </w:p>
          <w:p w14:paraId="715E0469" w14:textId="77777777" w:rsidR="009D3BE3" w:rsidRPr="00164DB9" w:rsidRDefault="009D3BE3" w:rsidP="00A04604">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164DB9">
              <w:rPr>
                <w:rFonts w:ascii="Times New Roman" w:eastAsia="Times New Roman" w:hAnsi="Times New Roman" w:cs="Times New Roman"/>
                <w:lang w:eastAsia="ru-RU"/>
              </w:rPr>
              <w:t>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данной заявки,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14:paraId="3EDC25BA" w14:textId="1B0EA205" w:rsidR="003D1DB1" w:rsidRPr="00164DB9" w:rsidRDefault="009D3BE3"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164DB9">
              <w:rPr>
                <w:rFonts w:ascii="Times New Roman" w:eastAsia="Times New Roman" w:hAnsi="Times New Roman" w:cs="Times New Roman"/>
                <w:lang w:eastAsia="ru-RU"/>
              </w:rPr>
              <w:t>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tc>
      </w:tr>
      <w:tr w:rsidR="009D3BE3" w:rsidRPr="00A04604" w14:paraId="196F6F39" w14:textId="77777777" w:rsidTr="00BB0AE7">
        <w:trPr>
          <w:trHeight w:val="20"/>
        </w:trPr>
        <w:tc>
          <w:tcPr>
            <w:tcW w:w="540" w:type="pct"/>
            <w:shd w:val="clear" w:color="auto" w:fill="FFFFFF"/>
            <w:vAlign w:val="center"/>
          </w:tcPr>
          <w:p w14:paraId="03C6B5F5" w14:textId="0AF25F8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11</w:t>
            </w:r>
            <w:r w:rsidR="002E62AA">
              <w:rPr>
                <w:rFonts w:ascii="Times New Roman" w:eastAsia="Times New Roman" w:hAnsi="Times New Roman" w:cs="Times New Roman"/>
                <w:lang w:eastAsia="ru-RU"/>
              </w:rPr>
              <w:t>.</w:t>
            </w:r>
          </w:p>
        </w:tc>
        <w:tc>
          <w:tcPr>
            <w:tcW w:w="4460" w:type="pct"/>
            <w:shd w:val="clear" w:color="auto" w:fill="FFFFFF"/>
            <w:vAlign w:val="center"/>
          </w:tcPr>
          <w:p w14:paraId="0499C035" w14:textId="2F525D5D" w:rsidR="00BB0AE7" w:rsidRPr="00164DB9" w:rsidRDefault="009D3BE3" w:rsidP="00896786">
            <w:pPr>
              <w:widowControl w:val="0"/>
              <w:autoSpaceDE w:val="0"/>
              <w:autoSpaceDN w:val="0"/>
              <w:adjustRightInd w:val="0"/>
              <w:spacing w:after="0" w:line="240" w:lineRule="auto"/>
              <w:ind w:left="34" w:firstLine="445"/>
              <w:jc w:val="center"/>
              <w:rPr>
                <w:rFonts w:ascii="Times New Roman" w:eastAsia="Times New Roman" w:hAnsi="Times New Roman"/>
                <w:bCs/>
                <w:lang w:eastAsia="ru-RU"/>
              </w:rPr>
            </w:pPr>
            <w:r w:rsidRPr="00164DB9">
              <w:rPr>
                <w:rFonts w:ascii="Times New Roman" w:eastAsia="Times New Roman" w:hAnsi="Times New Roman" w:cs="Times New Roman"/>
                <w:b/>
                <w:lang w:eastAsia="ru-RU"/>
              </w:rPr>
              <w:t>Размер обеспечения заявки на участие в аукционе</w:t>
            </w:r>
            <w:r w:rsidR="006239E4" w:rsidRPr="00164DB9">
              <w:rPr>
                <w:rFonts w:ascii="Times New Roman" w:eastAsia="Times New Roman" w:hAnsi="Times New Roman" w:cs="Times New Roman"/>
                <w:b/>
                <w:lang w:eastAsia="ru-RU"/>
              </w:rPr>
              <w:t xml:space="preserve"> - </w:t>
            </w:r>
            <w:r w:rsidR="006239E4" w:rsidRPr="00164DB9">
              <w:rPr>
                <w:rFonts w:ascii="Times New Roman" w:eastAsia="Times New Roman" w:hAnsi="Times New Roman" w:cs="Times New Roman"/>
                <w:lang w:eastAsia="ru-RU"/>
              </w:rPr>
              <w:t>не предусмотрено</w:t>
            </w:r>
          </w:p>
        </w:tc>
      </w:tr>
      <w:tr w:rsidR="009D3BE3" w:rsidRPr="00A04604" w14:paraId="52A29006" w14:textId="77777777" w:rsidTr="00BB0AE7">
        <w:trPr>
          <w:trHeight w:val="20"/>
        </w:trPr>
        <w:tc>
          <w:tcPr>
            <w:tcW w:w="540" w:type="pct"/>
            <w:vAlign w:val="center"/>
          </w:tcPr>
          <w:p w14:paraId="630A997F" w14:textId="0F470E5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12</w:t>
            </w:r>
            <w:r w:rsidR="002E62AA">
              <w:rPr>
                <w:rFonts w:ascii="Times New Roman" w:eastAsia="Times New Roman" w:hAnsi="Times New Roman" w:cs="Times New Roman"/>
                <w:lang w:eastAsia="ru-RU"/>
              </w:rPr>
              <w:t>.</w:t>
            </w:r>
          </w:p>
        </w:tc>
        <w:tc>
          <w:tcPr>
            <w:tcW w:w="4460" w:type="pct"/>
            <w:shd w:val="clear" w:color="auto" w:fill="FFFFFF"/>
            <w:vAlign w:val="center"/>
          </w:tcPr>
          <w:p w14:paraId="7F3C215E" w14:textId="77777777" w:rsidR="006239E4" w:rsidRDefault="009D3BE3" w:rsidP="00896786">
            <w:pPr>
              <w:widowControl w:val="0"/>
              <w:autoSpaceDE w:val="0"/>
              <w:autoSpaceDN w:val="0"/>
              <w:adjustRightInd w:val="0"/>
              <w:spacing w:after="0" w:line="240" w:lineRule="auto"/>
              <w:ind w:left="34"/>
              <w:jc w:val="center"/>
              <w:rPr>
                <w:rFonts w:ascii="Times New Roman" w:eastAsia="Times New Roman" w:hAnsi="Times New Roman" w:cs="Times New Roman"/>
                <w:b/>
                <w:lang w:eastAsia="ru-RU"/>
              </w:rPr>
            </w:pPr>
            <w:r w:rsidRPr="00164DB9">
              <w:rPr>
                <w:rFonts w:ascii="Times New Roman" w:eastAsia="Times New Roman" w:hAnsi="Times New Roman" w:cs="Times New Roman"/>
                <w:b/>
                <w:lang w:eastAsia="ru-RU"/>
              </w:rPr>
              <w:t>Размер обеспечения исполнения договора</w:t>
            </w:r>
          </w:p>
          <w:p w14:paraId="643E5553" w14:textId="0C382B86" w:rsidR="003D1DB1" w:rsidRPr="00B56A33"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Обеспечение исполнения договора</w:t>
            </w:r>
            <w:r>
              <w:rPr>
                <w:rFonts w:ascii="Times New Roman" w:eastAsia="Times New Roman" w:hAnsi="Times New Roman" w:cs="Times New Roman"/>
                <w:lang w:eastAsia="ru-RU"/>
              </w:rPr>
              <w:t xml:space="preserve">: </w:t>
            </w:r>
            <w:bookmarkStart w:id="3" w:name="_Hlk207613944"/>
            <w:r w:rsidR="00E43E8D">
              <w:rPr>
                <w:rFonts w:ascii="Times New Roman" w:eastAsia="Times New Roman" w:hAnsi="Times New Roman" w:cs="Times New Roman"/>
                <w:lang w:eastAsia="ru-RU"/>
              </w:rPr>
              <w:t>5</w:t>
            </w:r>
            <w:r w:rsidRPr="00B56A33">
              <w:rPr>
                <w:rFonts w:ascii="Times New Roman" w:eastAsia="Times New Roman" w:hAnsi="Times New Roman" w:cs="Times New Roman"/>
                <w:lang w:eastAsia="ru-RU"/>
              </w:rPr>
              <w:t>% от цены договора</w:t>
            </w:r>
            <w:bookmarkEnd w:id="3"/>
            <w:r w:rsidR="00B56A33" w:rsidRPr="00B56A33">
              <w:rPr>
                <w:rFonts w:ascii="Times New Roman" w:eastAsia="Times New Roman" w:hAnsi="Times New Roman" w:cs="Times New Roman"/>
                <w:lang w:eastAsia="ru-RU"/>
              </w:rPr>
              <w:t>.</w:t>
            </w:r>
          </w:p>
          <w:p w14:paraId="3421E52E"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B56A33">
              <w:rPr>
                <w:rFonts w:ascii="Times New Roman" w:eastAsia="Times New Roman" w:hAnsi="Times New Roman" w:cs="Times New Roman"/>
                <w:lang w:eastAsia="ru-RU"/>
              </w:rPr>
              <w:t>Договор заключается только после предоставления участником закупки, с</w:t>
            </w:r>
            <w:r w:rsidRPr="003D1DB1">
              <w:rPr>
                <w:rFonts w:ascii="Times New Roman" w:eastAsia="Times New Roman" w:hAnsi="Times New Roman" w:cs="Times New Roman"/>
                <w:lang w:eastAsia="ru-RU"/>
              </w:rPr>
              <w:t xml:space="preserve"> которым заключается договор, обеспечения исполнения договора.</w:t>
            </w:r>
          </w:p>
          <w:p w14:paraId="1361D8DA"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При осуществлении конкурентной закупки обеспечение исполнения договора на участие в такой закупке (если требование об обеспечении исполнения договора установлено Заказчиком в извещении о проведении закупки, Извещения о проведении закупки)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 Выбор способа обеспечения заявки на участие в такой закупке осуществляется участником закупки самостоятельно одним из нижеперечисленных способов:</w:t>
            </w:r>
          </w:p>
          <w:p w14:paraId="2BC8CD15"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1 способ. Обеспечение исполнения договора может предоставляться участником закупки путем внесения денежных средств на счет Заказчика, указанный в Извещения о проведении закупки </w:t>
            </w:r>
          </w:p>
          <w:p w14:paraId="726BB301" w14:textId="77777777" w:rsid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2 способ. Предоставлением банковской гарантии. Понятие «банковская гарантия» используется в значении, указанном в ГК РФ.</w:t>
            </w:r>
          </w:p>
          <w:p w14:paraId="1B6A4D4B" w14:textId="77777777" w:rsidR="003D1DB1"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Банковские реквизиты для внесения обеспечения исполнения договора</w:t>
            </w:r>
            <w:r>
              <w:rPr>
                <w:rFonts w:ascii="Times New Roman" w:eastAsia="Times New Roman" w:hAnsi="Times New Roman" w:cs="Times New Roman"/>
                <w:lang w:eastAsia="ru-RU"/>
              </w:rPr>
              <w:t>:</w:t>
            </w:r>
          </w:p>
          <w:p w14:paraId="582407EB" w14:textId="5606F0C2" w:rsidR="003D1DB1" w:rsidRPr="00827BF4"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Финансовое управление ЗГО (</w:t>
            </w:r>
            <w:r w:rsidR="00E24ACD">
              <w:rPr>
                <w:rFonts w:ascii="Times New Roman" w:eastAsia="Times New Roman" w:hAnsi="Times New Roman" w:cs="Times New Roman"/>
                <w:lang w:eastAsia="ru-RU"/>
              </w:rPr>
              <w:t>МАУДО «</w:t>
            </w:r>
            <w:proofErr w:type="spellStart"/>
            <w:r w:rsidR="00E24ACD">
              <w:rPr>
                <w:rFonts w:ascii="Times New Roman" w:eastAsia="Times New Roman" w:hAnsi="Times New Roman" w:cs="Times New Roman"/>
                <w:lang w:eastAsia="ru-RU"/>
              </w:rPr>
              <w:t>ДДиЮ</w:t>
            </w:r>
            <w:proofErr w:type="spellEnd"/>
            <w:r w:rsidR="00E24ACD">
              <w:rPr>
                <w:rFonts w:ascii="Times New Roman" w:eastAsia="Times New Roman" w:hAnsi="Times New Roman" w:cs="Times New Roman"/>
                <w:lang w:eastAsia="ru-RU"/>
              </w:rPr>
              <w:t>»</w:t>
            </w:r>
            <w:r w:rsidRPr="00E64AA2">
              <w:rPr>
                <w:rFonts w:ascii="Times New Roman" w:eastAsia="Times New Roman" w:hAnsi="Times New Roman" w:cs="Times New Roman"/>
                <w:lang w:eastAsia="ru-RU"/>
              </w:rPr>
              <w:t xml:space="preserve">, </w:t>
            </w:r>
            <w:r w:rsidR="00E24ACD">
              <w:rPr>
                <w:rFonts w:ascii="Times New Roman" w:eastAsia="Times New Roman" w:hAnsi="Times New Roman" w:cs="Times New Roman"/>
                <w:lang w:eastAsia="ru-RU"/>
              </w:rPr>
              <w:t>3111301112С</w:t>
            </w:r>
            <w:r w:rsidRPr="00E64AA2">
              <w:rPr>
                <w:rFonts w:ascii="Times New Roman" w:eastAsia="Times New Roman" w:hAnsi="Times New Roman" w:cs="Times New Roman"/>
                <w:lang w:eastAsia="ru-RU"/>
              </w:rPr>
              <w:t xml:space="preserve">) К/с 40102810645370000062, Единый </w:t>
            </w:r>
            <w:r w:rsidRPr="00827BF4">
              <w:rPr>
                <w:rFonts w:ascii="Times New Roman" w:eastAsia="Times New Roman" w:hAnsi="Times New Roman" w:cs="Times New Roman"/>
                <w:lang w:eastAsia="ru-RU"/>
              </w:rPr>
              <w:t xml:space="preserve">казначейский счет 03234643757120006900 в Отделение Челябинск Банка России//УФК по Челябинской области г. Челябинск, БИК 017501500, ИНН 7404011272, КПП 740401001.  </w:t>
            </w:r>
          </w:p>
          <w:p w14:paraId="79509BC2" w14:textId="77777777" w:rsidR="003D1DB1" w:rsidRPr="00827BF4" w:rsidRDefault="003D1DB1" w:rsidP="003D1DB1">
            <w:pPr>
              <w:widowControl w:val="0"/>
              <w:shd w:val="clear" w:color="auto" w:fill="FFFFFF"/>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Назначение платежа:</w:t>
            </w:r>
          </w:p>
          <w:p w14:paraId="1002A990" w14:textId="6F383BF5" w:rsidR="003D1DB1" w:rsidRPr="00827BF4"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827BF4">
              <w:rPr>
                <w:rFonts w:ascii="Times New Roman" w:eastAsia="Times New Roman" w:hAnsi="Times New Roman" w:cs="Times New Roman"/>
                <w:lang w:eastAsia="ru-RU"/>
              </w:rPr>
              <w:t>КВФО 3, КОСГУ 510, Ан.гр.510. Обеспечение исполнения договора №_____от_______</w:t>
            </w:r>
            <w:r w:rsidR="00E24ACD" w:rsidRPr="00827BF4">
              <w:rPr>
                <w:rFonts w:ascii="Times New Roman" w:eastAsia="Calibri" w:hAnsi="Times New Roman" w:cs="Times New Roman"/>
                <w:color w:val="000000"/>
              </w:rPr>
              <w:t xml:space="preserve"> Выполнение работ по капитальному ремонту поврежденных строительных конструкций МАДОУ «Дом детства и юношества», расположенного по адресу: Челябинская область, </w:t>
            </w:r>
            <w:proofErr w:type="spellStart"/>
            <w:r w:rsidR="00E24ACD" w:rsidRPr="00827BF4">
              <w:rPr>
                <w:rFonts w:ascii="Times New Roman" w:eastAsia="Calibri" w:hAnsi="Times New Roman" w:cs="Times New Roman"/>
                <w:color w:val="000000"/>
              </w:rPr>
              <w:t>г.Златоуст</w:t>
            </w:r>
            <w:proofErr w:type="spellEnd"/>
            <w:r w:rsidR="00E24ACD" w:rsidRPr="00827BF4">
              <w:rPr>
                <w:rFonts w:ascii="Times New Roman" w:eastAsia="Calibri" w:hAnsi="Times New Roman" w:cs="Times New Roman"/>
                <w:color w:val="000000"/>
              </w:rPr>
              <w:t xml:space="preserve">, </w:t>
            </w:r>
            <w:proofErr w:type="spellStart"/>
            <w:r w:rsidR="00E24ACD" w:rsidRPr="00827BF4">
              <w:rPr>
                <w:rFonts w:ascii="Times New Roman" w:eastAsia="Calibri" w:hAnsi="Times New Roman" w:cs="Times New Roman"/>
                <w:color w:val="000000"/>
              </w:rPr>
              <w:t>ул.им</w:t>
            </w:r>
            <w:proofErr w:type="spellEnd"/>
            <w:r w:rsidR="00E24ACD" w:rsidRPr="00827BF4">
              <w:rPr>
                <w:rFonts w:ascii="Times New Roman" w:eastAsia="Calibri" w:hAnsi="Times New Roman" w:cs="Times New Roman"/>
                <w:color w:val="000000"/>
              </w:rPr>
              <w:t xml:space="preserve">. </w:t>
            </w:r>
            <w:proofErr w:type="spellStart"/>
            <w:r w:rsidR="00E24ACD" w:rsidRPr="00827BF4">
              <w:rPr>
                <w:rFonts w:ascii="Times New Roman" w:eastAsia="Calibri" w:hAnsi="Times New Roman" w:cs="Times New Roman"/>
                <w:color w:val="000000"/>
              </w:rPr>
              <w:t>П.А.Румянцева</w:t>
            </w:r>
            <w:proofErr w:type="spellEnd"/>
            <w:r w:rsidR="00E24ACD" w:rsidRPr="00827BF4">
              <w:rPr>
                <w:rFonts w:ascii="Times New Roman" w:eastAsia="Calibri" w:hAnsi="Times New Roman" w:cs="Times New Roman"/>
                <w:color w:val="000000"/>
              </w:rPr>
              <w:t>, д.113</w:t>
            </w:r>
          </w:p>
          <w:p w14:paraId="29B93B47" w14:textId="5D0F15A9"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bookmarkStart w:id="4" w:name="_Hlk207218797"/>
            <w:r w:rsidRPr="00827BF4">
              <w:rPr>
                <w:rFonts w:ascii="Times New Roman" w:eastAsia="Times New Roman" w:hAnsi="Times New Roman" w:cs="Times New Roman"/>
                <w:lang w:eastAsia="ru-RU"/>
              </w:rPr>
              <w:t>Заказчик в качестве обеспечения заявок, исполнения договора, гарантийных обязательств принимает банковские/независимые гарантии, выданные банками, включенными</w:t>
            </w:r>
            <w:r w:rsidRPr="003D1DB1">
              <w:rPr>
                <w:rFonts w:ascii="Times New Roman" w:eastAsia="Times New Roman" w:hAnsi="Times New Roman" w:cs="Times New Roman"/>
                <w:lang w:eastAsia="ru-RU"/>
              </w:rPr>
              <w:t xml:space="preserve"> в перечень банков, которые вправе выдавать банковские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4223D136" w14:textId="5147E7B1"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lastRenderedPageBreak/>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731DCF5B"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1) сумму банковской/независимой гарантии, подлежащую уплате гарантом Заказчику в случае ненадлежащего исполнения обязательств принципалом;</w:t>
            </w:r>
          </w:p>
          <w:p w14:paraId="59A8CA32" w14:textId="76E9DBDF"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2) перечень обязательств принципала, надлежащее исполнение которых обеспечивается банковской/независимой гарантией</w:t>
            </w:r>
            <w:r>
              <w:rPr>
                <w:rFonts w:ascii="Times New Roman" w:eastAsia="Times New Roman" w:hAnsi="Times New Roman" w:cs="Times New Roman"/>
                <w:lang w:eastAsia="ru-RU"/>
              </w:rPr>
              <w:t xml:space="preserve">: </w:t>
            </w:r>
            <w:r w:rsidRPr="003D1DB1">
              <w:rPr>
                <w:rFonts w:ascii="Times New Roman" w:eastAsia="Times New Roman" w:hAnsi="Times New Roman" w:cs="Times New Roman"/>
                <w:lang w:eastAsia="ru-RU"/>
              </w:rPr>
              <w:t>банковская/независимая гарантия должна обеспечивать по настоящему договору все обязательства Подрядчика, в том, числе исполнение обязательств Подрядчика по уплате неустоек (пеней, штрафов), предусмотренных Договором</w:t>
            </w:r>
          </w:p>
          <w:p w14:paraId="3B61CEFC"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324E65D3"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04A5260C"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4EB15E65"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057F1FD6"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78F511BB" w14:textId="7777777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банковской/независимой 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73E927A3" w14:textId="6CB62D97" w:rsidR="003D1DB1" w:rsidRPr="003D1DB1" w:rsidRDefault="003D1DB1" w:rsidP="003D1DB1">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4"/>
          </w:p>
        </w:tc>
      </w:tr>
      <w:tr w:rsidR="009D3BE3" w:rsidRPr="00A04604" w14:paraId="6A33E1ED" w14:textId="77777777" w:rsidTr="00BB0AE7">
        <w:trPr>
          <w:trHeight w:val="20"/>
        </w:trPr>
        <w:tc>
          <w:tcPr>
            <w:tcW w:w="540" w:type="pct"/>
            <w:shd w:val="clear" w:color="auto" w:fill="FFFFFF"/>
            <w:vAlign w:val="center"/>
          </w:tcPr>
          <w:p w14:paraId="417C211A" w14:textId="33FCF83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13</w:t>
            </w:r>
            <w:r w:rsidR="002E62AA">
              <w:rPr>
                <w:rFonts w:ascii="Times New Roman" w:eastAsia="Times New Roman" w:hAnsi="Times New Roman" w:cs="Times New Roman"/>
                <w:lang w:eastAsia="ru-RU"/>
              </w:rPr>
              <w:t>.</w:t>
            </w:r>
          </w:p>
        </w:tc>
        <w:tc>
          <w:tcPr>
            <w:tcW w:w="4460" w:type="pct"/>
            <w:shd w:val="clear" w:color="auto" w:fill="FFFFFF"/>
            <w:vAlign w:val="center"/>
          </w:tcPr>
          <w:p w14:paraId="520EC400"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14:paraId="1B8220E0" w14:textId="12179327" w:rsidR="009D3BE3" w:rsidRPr="00A04604" w:rsidRDefault="00D26DD0"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u w:val="single"/>
                <w:lang w:eastAsia="ru-RU"/>
              </w:rPr>
            </w:pPr>
            <w:r w:rsidRPr="00D26DD0">
              <w:t>https://etp-region.ru/</w:t>
            </w:r>
          </w:p>
        </w:tc>
      </w:tr>
      <w:tr w:rsidR="009D3BE3" w:rsidRPr="00A04604" w14:paraId="4B08CBF3" w14:textId="77777777" w:rsidTr="00BB0AE7">
        <w:trPr>
          <w:trHeight w:val="20"/>
        </w:trPr>
        <w:tc>
          <w:tcPr>
            <w:tcW w:w="540" w:type="pct"/>
            <w:vAlign w:val="center"/>
          </w:tcPr>
          <w:p w14:paraId="636F35E9" w14:textId="77777777"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14</w:t>
            </w:r>
          </w:p>
        </w:tc>
        <w:tc>
          <w:tcPr>
            <w:tcW w:w="4460" w:type="pct"/>
            <w:vAlign w:val="center"/>
          </w:tcPr>
          <w:p w14:paraId="3C740C4D" w14:textId="29DCFDCC" w:rsidR="009D3BE3" w:rsidRPr="00A04604" w:rsidRDefault="00BB0AE7"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BB0AE7">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D3BE3" w:rsidRPr="00A04604" w14:paraId="3F7CB41C" w14:textId="77777777" w:rsidTr="00BB0AE7">
        <w:trPr>
          <w:trHeight w:val="20"/>
        </w:trPr>
        <w:tc>
          <w:tcPr>
            <w:tcW w:w="540" w:type="pct"/>
            <w:vAlign w:val="center"/>
          </w:tcPr>
          <w:p w14:paraId="2B850B49" w14:textId="3EB3E64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15</w:t>
            </w:r>
            <w:r w:rsidR="00176937">
              <w:rPr>
                <w:rFonts w:ascii="Times New Roman" w:eastAsia="Times New Roman" w:hAnsi="Times New Roman" w:cs="Times New Roman"/>
                <w:lang w:eastAsia="ru-RU"/>
              </w:rPr>
              <w:t>.</w:t>
            </w:r>
          </w:p>
        </w:tc>
        <w:tc>
          <w:tcPr>
            <w:tcW w:w="4460" w:type="pct"/>
            <w:shd w:val="clear" w:color="auto" w:fill="FFFFFF"/>
            <w:vAlign w:val="center"/>
          </w:tcPr>
          <w:p w14:paraId="2A0EB97A" w14:textId="77777777" w:rsidR="009D3BE3" w:rsidRPr="00A04604" w:rsidRDefault="009D3BE3" w:rsidP="00BB0AE7">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Требования к участникам закупки</w:t>
            </w:r>
          </w:p>
          <w:p w14:paraId="29172A5E" w14:textId="2D9F440E"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Times New Roman" w:eastAsia="Times New Roman" w:hAnsi="Times New Roman" w:cs="Times New Roman"/>
                <w:lang w:eastAsia="ru-RU"/>
              </w:rPr>
              <w:t xml:space="preserve">: </w:t>
            </w:r>
            <w:r w:rsidRPr="00781A97">
              <w:rPr>
                <w:rFonts w:ascii="Times New Roman" w:eastAsia="Times New Roman" w:hAnsi="Times New Roman" w:cs="Times New Roman"/>
                <w:lang w:eastAsia="ru-RU"/>
              </w:rPr>
              <w:t xml:space="preserve">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w:t>
            </w:r>
            <w:r w:rsidRPr="00781A97">
              <w:rPr>
                <w:rFonts w:ascii="Times New Roman" w:eastAsia="Times New Roman" w:hAnsi="Times New Roman" w:cs="Times New Roman"/>
                <w:lang w:eastAsia="ru-RU"/>
              </w:rPr>
              <w:lastRenderedPageBreak/>
              <w:t>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r>
              <w:rPr>
                <w:rFonts w:ascii="Times New Roman" w:eastAsia="Times New Roman" w:hAnsi="Times New Roman" w:cs="Times New Roman"/>
                <w:lang w:eastAsia="ru-RU"/>
              </w:rPr>
              <w:t>;</w:t>
            </w:r>
          </w:p>
          <w:p w14:paraId="78C10DDE"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13E06EB"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 xml:space="preserve">3) </w:t>
            </w:r>
            <w:proofErr w:type="spellStart"/>
            <w:r w:rsidRPr="00781A97">
              <w:rPr>
                <w:rFonts w:ascii="Times New Roman" w:eastAsia="Times New Roman" w:hAnsi="Times New Roman" w:cs="Times New Roman"/>
                <w:lang w:eastAsia="ru-RU"/>
              </w:rPr>
              <w:t>неприостановление</w:t>
            </w:r>
            <w:proofErr w:type="spellEnd"/>
            <w:r w:rsidRPr="00781A97">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39C3638"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AD8DBCE"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C756964"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F590F65" w14:textId="77777777" w:rsidR="00781A97" w:rsidRPr="00781A97"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E890D7" w14:textId="46B08F73" w:rsidR="00164595" w:rsidRDefault="00781A97" w:rsidP="00781A97">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781A97">
              <w:rPr>
                <w:rFonts w:ascii="Times New Roman" w:eastAsia="Times New Roman" w:hAnsi="Times New Roman" w:cs="Times New Roman"/>
                <w:lang w:eastAsia="ru-RU"/>
              </w:rPr>
              <w:t>8) участник закупки не является офшорной компанией.</w:t>
            </w:r>
          </w:p>
          <w:p w14:paraId="4C6B0CC0" w14:textId="785A9BF2" w:rsidR="00896786" w:rsidRPr="00375640" w:rsidRDefault="00781A97"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896786" w:rsidRPr="00375640">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223-ФЗ;</w:t>
            </w:r>
          </w:p>
          <w:p w14:paraId="7668D048" w14:textId="77777777" w:rsidR="00896786" w:rsidRDefault="00781A97"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w:t>
            </w:r>
            <w:r w:rsidR="00896786" w:rsidRPr="00375640">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 44-ФЗ.</w:t>
            </w:r>
          </w:p>
          <w:p w14:paraId="0542C56A" w14:textId="77777777" w:rsidR="003D1DB1" w:rsidRDefault="003D1DB1" w:rsidP="00896786">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p>
          <w:p w14:paraId="3D9FE321" w14:textId="1A352CC8"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В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14:paraId="39D94FDE"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 </w:t>
            </w:r>
          </w:p>
          <w:p w14:paraId="60D9BA2F"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б) о лице, уполномоченном принимать участие в закупке в интересах всех лиц, выступающих на стороне участника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участнику закупки в соответствии с Положением о закупках и Документацией о закупке;</w:t>
            </w:r>
          </w:p>
          <w:p w14:paraId="1BC8824E"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 xml:space="preserve">в) о лице (лицах) с которым будет заключён договор (договоры) по результатам закупки, а также о лице (лицах) которые будут привлечены в качестве субподрядчиков, </w:t>
            </w:r>
            <w:proofErr w:type="spellStart"/>
            <w:r w:rsidRPr="003D1DB1">
              <w:rPr>
                <w:rFonts w:ascii="Times New Roman" w:eastAsia="Times New Roman" w:hAnsi="Times New Roman" w:cs="Times New Roman"/>
                <w:lang w:eastAsia="ru-RU"/>
              </w:rPr>
              <w:t>субисполнителей</w:t>
            </w:r>
            <w:proofErr w:type="spellEnd"/>
            <w:r w:rsidRPr="003D1DB1">
              <w:rPr>
                <w:rFonts w:ascii="Times New Roman" w:eastAsia="Times New Roman" w:hAnsi="Times New Roman" w:cs="Times New Roman"/>
                <w:lang w:eastAsia="ru-RU"/>
              </w:rPr>
              <w:t xml:space="preserve"> по договору (договорам) заключённому по результатам закупки;</w:t>
            </w:r>
          </w:p>
          <w:p w14:paraId="763BAD05"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закупки. Распределение сумм денежных средств указывается в соглашении в процентах от цены договора (договоров), предложенной участником в Заявке;</w:t>
            </w:r>
          </w:p>
          <w:p w14:paraId="6A698BFB" w14:textId="77777777" w:rsidR="003D1DB1" w:rsidRPr="003D1DB1"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14:paraId="091681C2" w14:textId="6E2BFD10" w:rsidR="003D1DB1" w:rsidRPr="00A04604" w:rsidRDefault="003D1DB1" w:rsidP="003D1DB1">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sidRPr="003D1DB1">
              <w:rPr>
                <w:rFonts w:ascii="Times New Roman" w:eastAsia="Times New Roman" w:hAnsi="Times New Roman" w:cs="Times New Roman"/>
                <w:lang w:eastAsia="ru-RU"/>
              </w:rPr>
              <w:t>е) о распределении между лицами, выступающими на стороне одного участника, обязанности по предоставлению обеспечения исполнения договора.</w:t>
            </w:r>
          </w:p>
        </w:tc>
      </w:tr>
      <w:tr w:rsidR="009D3BE3" w:rsidRPr="00A04604" w14:paraId="1D34C745" w14:textId="77777777" w:rsidTr="00BB0AE7">
        <w:trPr>
          <w:trHeight w:val="20"/>
        </w:trPr>
        <w:tc>
          <w:tcPr>
            <w:tcW w:w="540" w:type="pct"/>
            <w:vAlign w:val="center"/>
          </w:tcPr>
          <w:p w14:paraId="2E167EB3" w14:textId="16951545"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16</w:t>
            </w:r>
            <w:r w:rsidR="00176937">
              <w:rPr>
                <w:rFonts w:ascii="Times New Roman" w:eastAsia="Times New Roman" w:hAnsi="Times New Roman" w:cs="Times New Roman"/>
                <w:lang w:eastAsia="ru-RU"/>
              </w:rPr>
              <w:t>.</w:t>
            </w:r>
          </w:p>
        </w:tc>
        <w:tc>
          <w:tcPr>
            <w:tcW w:w="4460" w:type="pct"/>
            <w:shd w:val="clear" w:color="auto" w:fill="FFFFFF"/>
            <w:vAlign w:val="center"/>
          </w:tcPr>
          <w:p w14:paraId="30075B6A"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A04604">
              <w:rPr>
                <w:rFonts w:ascii="Times New Roman" w:eastAsia="Times New Roman" w:hAnsi="Times New Roman" w:cs="Times New Roman"/>
                <w:b/>
                <w:bCs/>
                <w:lang w:eastAsia="ru-RU"/>
              </w:rPr>
              <w:t>Порядок, место, срок подачи заявок на участие в аукционе</w:t>
            </w:r>
          </w:p>
          <w:p w14:paraId="254AC8CD"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Для участия в аукционе в электронной форме участник закупки подает заявку на участие в таком аукционе в электронной форме посредством использования функционала электронной площадки в соответствии с регламентом работы электронной площадки.</w:t>
            </w:r>
          </w:p>
          <w:p w14:paraId="41062B67"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14:paraId="24BBDA79"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Положением о закупке и Федеральным законом № 223-ФЗ. </w:t>
            </w:r>
          </w:p>
          <w:p w14:paraId="55B91572"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
          <w:p w14:paraId="387886D0"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A04604">
              <w:rPr>
                <w:rFonts w:ascii="Times New Roman" w:eastAsia="Times New Roman" w:hAnsi="Times New Roman" w:cs="Times New Roman"/>
                <w:bCs/>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02D8AF96" w14:textId="77777777" w:rsidR="009D3BE3" w:rsidRPr="00332858"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b/>
                <w:lang w:eastAsia="ru-RU"/>
              </w:rPr>
              <w:t>Место подачи заявки:</w:t>
            </w:r>
            <w:r w:rsidRPr="00A04604">
              <w:rPr>
                <w:rFonts w:ascii="Times New Roman" w:eastAsia="Times New Roman" w:hAnsi="Times New Roman" w:cs="Times New Roman"/>
                <w:lang w:eastAsia="ru-RU"/>
              </w:rPr>
              <w:t xml:space="preserve"> Заявка на участие в аукционе в электронной форме направляется участником такого </w:t>
            </w:r>
            <w:r w:rsidRPr="00332858">
              <w:rPr>
                <w:rFonts w:ascii="Times New Roman" w:eastAsia="Times New Roman" w:hAnsi="Times New Roman" w:cs="Times New Roman"/>
                <w:lang w:eastAsia="ru-RU"/>
              </w:rPr>
              <w:t xml:space="preserve">аукциона оператору электронной площадки в форме электронного документа. </w:t>
            </w:r>
          </w:p>
          <w:p w14:paraId="4DD4AEAF" w14:textId="77777777" w:rsidR="009D3BE3" w:rsidRPr="00332858"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332858">
              <w:rPr>
                <w:rFonts w:ascii="Times New Roman" w:eastAsia="Times New Roman" w:hAnsi="Times New Roman" w:cs="Times New Roman"/>
                <w:b/>
                <w:lang w:eastAsia="ru-RU"/>
              </w:rPr>
              <w:t xml:space="preserve">Дата начала, дата и время окончания срока подачи заявок на участие в закупке: </w:t>
            </w:r>
          </w:p>
          <w:p w14:paraId="733E5B52" w14:textId="286BFAA7" w:rsidR="009D3BE3" w:rsidRPr="00332858"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u w:val="single"/>
                <w:lang w:eastAsia="ru-RU"/>
              </w:rPr>
            </w:pPr>
            <w:r w:rsidRPr="00332858">
              <w:rPr>
                <w:rFonts w:ascii="Times New Roman" w:eastAsia="Times New Roman" w:hAnsi="Times New Roman" w:cs="Times New Roman"/>
                <w:u w:val="single"/>
                <w:lang w:eastAsia="ru-RU"/>
              </w:rPr>
              <w:t>Участник может подать заявку с «</w:t>
            </w:r>
            <w:r w:rsidR="00B617B1">
              <w:rPr>
                <w:rFonts w:ascii="Times New Roman" w:eastAsia="Times New Roman" w:hAnsi="Times New Roman" w:cs="Times New Roman"/>
                <w:u w:val="single"/>
                <w:lang w:eastAsia="ru-RU"/>
              </w:rPr>
              <w:t>17</w:t>
            </w:r>
            <w:r w:rsidRPr="00332858">
              <w:rPr>
                <w:rFonts w:ascii="Times New Roman" w:eastAsia="Times New Roman" w:hAnsi="Times New Roman" w:cs="Times New Roman"/>
                <w:u w:val="single"/>
                <w:lang w:eastAsia="ru-RU"/>
              </w:rPr>
              <w:t xml:space="preserve">» </w:t>
            </w:r>
            <w:r w:rsidR="00E24ACD">
              <w:rPr>
                <w:rFonts w:ascii="Times New Roman" w:eastAsia="Times New Roman" w:hAnsi="Times New Roman" w:cs="Times New Roman"/>
                <w:u w:val="single"/>
                <w:lang w:eastAsia="ru-RU"/>
              </w:rPr>
              <w:t xml:space="preserve">июня </w:t>
            </w:r>
            <w:r w:rsidR="00D15C24">
              <w:rPr>
                <w:rFonts w:ascii="Times New Roman" w:eastAsia="Times New Roman" w:hAnsi="Times New Roman" w:cs="Times New Roman"/>
                <w:u w:val="single"/>
                <w:lang w:eastAsia="ru-RU"/>
              </w:rPr>
              <w:t>202</w:t>
            </w:r>
            <w:r w:rsidR="007B7629">
              <w:rPr>
                <w:rFonts w:ascii="Times New Roman" w:eastAsia="Times New Roman" w:hAnsi="Times New Roman" w:cs="Times New Roman"/>
                <w:u w:val="single"/>
                <w:lang w:eastAsia="ru-RU"/>
              </w:rPr>
              <w:t>6</w:t>
            </w:r>
            <w:r w:rsidR="006239E4" w:rsidRPr="00332858">
              <w:rPr>
                <w:rFonts w:ascii="Times New Roman" w:eastAsia="Times New Roman" w:hAnsi="Times New Roman" w:cs="Times New Roman"/>
                <w:u w:val="single"/>
                <w:lang w:eastAsia="ru-RU"/>
              </w:rPr>
              <w:t xml:space="preserve"> года</w:t>
            </w:r>
            <w:r w:rsidRPr="00332858">
              <w:rPr>
                <w:rFonts w:ascii="Times New Roman" w:eastAsia="Times New Roman" w:hAnsi="Times New Roman" w:cs="Times New Roman"/>
                <w:u w:val="single"/>
                <w:lang w:eastAsia="ru-RU"/>
              </w:rPr>
              <w:t xml:space="preserve"> до 11:00 часов по местному времени Заказчика </w:t>
            </w:r>
            <w:r w:rsidR="00221A9C">
              <w:rPr>
                <w:rFonts w:ascii="Times New Roman" w:eastAsia="Times New Roman" w:hAnsi="Times New Roman" w:cs="Times New Roman"/>
                <w:u w:val="single"/>
                <w:lang w:eastAsia="ru-RU"/>
              </w:rPr>
              <w:t xml:space="preserve">до </w:t>
            </w:r>
            <w:r w:rsidR="00E24ACD">
              <w:rPr>
                <w:rFonts w:ascii="Times New Roman" w:eastAsia="Times New Roman" w:hAnsi="Times New Roman" w:cs="Times New Roman"/>
                <w:u w:val="single"/>
                <w:lang w:eastAsia="ru-RU"/>
              </w:rPr>
              <w:t>«</w:t>
            </w:r>
            <w:r w:rsidR="00B617B1">
              <w:rPr>
                <w:rFonts w:ascii="Times New Roman" w:eastAsia="Times New Roman" w:hAnsi="Times New Roman" w:cs="Times New Roman"/>
                <w:u w:val="single"/>
                <w:lang w:eastAsia="ru-RU"/>
              </w:rPr>
              <w:t>03</w:t>
            </w:r>
            <w:r w:rsidRPr="00735027">
              <w:rPr>
                <w:rFonts w:ascii="Times New Roman" w:eastAsia="Times New Roman" w:hAnsi="Times New Roman" w:cs="Times New Roman"/>
                <w:u w:val="single"/>
                <w:lang w:eastAsia="ru-RU"/>
              </w:rPr>
              <w:t>»</w:t>
            </w:r>
            <w:r w:rsidRPr="00332858">
              <w:rPr>
                <w:rFonts w:ascii="Times New Roman" w:eastAsia="Times New Roman" w:hAnsi="Times New Roman" w:cs="Times New Roman"/>
                <w:u w:val="single"/>
                <w:lang w:eastAsia="ru-RU"/>
              </w:rPr>
              <w:t xml:space="preserve"> </w:t>
            </w:r>
            <w:r w:rsidR="00E24ACD">
              <w:rPr>
                <w:rFonts w:ascii="Times New Roman" w:eastAsia="Times New Roman" w:hAnsi="Times New Roman" w:cs="Times New Roman"/>
                <w:u w:val="single"/>
                <w:lang w:eastAsia="ru-RU"/>
              </w:rPr>
              <w:t>ию</w:t>
            </w:r>
            <w:r w:rsidR="00B617B1">
              <w:rPr>
                <w:rFonts w:ascii="Times New Roman" w:eastAsia="Times New Roman" w:hAnsi="Times New Roman" w:cs="Times New Roman"/>
                <w:u w:val="single"/>
                <w:lang w:eastAsia="ru-RU"/>
              </w:rPr>
              <w:t>л</w:t>
            </w:r>
            <w:r w:rsidR="00E24ACD">
              <w:rPr>
                <w:rFonts w:ascii="Times New Roman" w:eastAsia="Times New Roman" w:hAnsi="Times New Roman" w:cs="Times New Roman"/>
                <w:u w:val="single"/>
                <w:lang w:eastAsia="ru-RU"/>
              </w:rPr>
              <w:t>я</w:t>
            </w:r>
            <w:r w:rsidR="007B7629">
              <w:rPr>
                <w:rFonts w:ascii="Times New Roman" w:eastAsia="Times New Roman" w:hAnsi="Times New Roman" w:cs="Times New Roman"/>
                <w:u w:val="single"/>
                <w:lang w:eastAsia="ru-RU"/>
              </w:rPr>
              <w:t xml:space="preserve"> 2026 </w:t>
            </w:r>
            <w:r w:rsidR="006239E4" w:rsidRPr="00332858">
              <w:rPr>
                <w:rFonts w:ascii="Times New Roman" w:eastAsia="Times New Roman" w:hAnsi="Times New Roman" w:cs="Times New Roman"/>
                <w:u w:val="single"/>
                <w:lang w:eastAsia="ru-RU"/>
              </w:rPr>
              <w:t xml:space="preserve"> года</w:t>
            </w:r>
            <w:r w:rsidRPr="00332858">
              <w:rPr>
                <w:rFonts w:ascii="Times New Roman" w:eastAsia="Times New Roman" w:hAnsi="Times New Roman" w:cs="Times New Roman"/>
                <w:u w:val="single"/>
                <w:lang w:eastAsia="ru-RU"/>
              </w:rPr>
              <w:t>.</w:t>
            </w:r>
          </w:p>
          <w:p w14:paraId="3A425146" w14:textId="126CA446" w:rsidR="009D3BE3" w:rsidRPr="00A04604" w:rsidRDefault="009D3BE3" w:rsidP="006239E4">
            <w:pPr>
              <w:widowControl w:val="0"/>
              <w:autoSpaceDE w:val="0"/>
              <w:autoSpaceDN w:val="0"/>
              <w:adjustRightInd w:val="0"/>
              <w:spacing w:after="0" w:line="240" w:lineRule="auto"/>
              <w:ind w:left="34"/>
              <w:contextualSpacing/>
              <w:jc w:val="both"/>
              <w:rPr>
                <w:rFonts w:ascii="Times New Roman" w:eastAsia="Times New Roman" w:hAnsi="Times New Roman" w:cs="Times New Roman"/>
                <w:u w:val="single"/>
                <w:lang w:eastAsia="ru-RU"/>
              </w:rPr>
            </w:pPr>
            <w:r w:rsidRPr="00332858">
              <w:rPr>
                <w:rFonts w:ascii="Times New Roman" w:eastAsia="Times New Roman" w:hAnsi="Times New Roman" w:cs="Times New Roman"/>
                <w:bCs/>
                <w:u w:val="single"/>
                <w:lang w:eastAsia="ru-RU"/>
              </w:rPr>
              <w:t xml:space="preserve">Дата рассмотрения </w:t>
            </w:r>
            <w:r w:rsidR="001F50D7" w:rsidRPr="00332858">
              <w:rPr>
                <w:rFonts w:ascii="Times New Roman" w:eastAsia="Times New Roman" w:hAnsi="Times New Roman" w:cs="Times New Roman"/>
                <w:bCs/>
                <w:u w:val="single"/>
                <w:lang w:eastAsia="ru-RU"/>
              </w:rPr>
              <w:t xml:space="preserve">первых частей </w:t>
            </w:r>
            <w:r w:rsidRPr="00332858">
              <w:rPr>
                <w:rFonts w:ascii="Times New Roman" w:eastAsia="Times New Roman" w:hAnsi="Times New Roman" w:cs="Times New Roman"/>
                <w:bCs/>
                <w:u w:val="single"/>
                <w:lang w:eastAsia="ru-RU"/>
              </w:rPr>
              <w:t xml:space="preserve">заявок на участие в </w:t>
            </w:r>
            <w:r w:rsidRPr="00735027">
              <w:rPr>
                <w:rFonts w:ascii="Times New Roman" w:eastAsia="Times New Roman" w:hAnsi="Times New Roman" w:cs="Times New Roman"/>
                <w:bCs/>
                <w:u w:val="single"/>
                <w:lang w:eastAsia="ru-RU"/>
              </w:rPr>
              <w:t>аукционе:</w:t>
            </w:r>
            <w:r w:rsidRPr="00735027">
              <w:rPr>
                <w:rFonts w:ascii="Times New Roman" w:eastAsia="Times New Roman" w:hAnsi="Times New Roman" w:cs="Times New Roman"/>
                <w:b/>
                <w:bCs/>
                <w:lang w:eastAsia="ru-RU"/>
              </w:rPr>
              <w:t xml:space="preserve"> </w:t>
            </w:r>
            <w:r w:rsidR="00EC00AF" w:rsidRPr="00735027">
              <w:rPr>
                <w:rFonts w:ascii="Times New Roman" w:eastAsia="Times New Roman" w:hAnsi="Times New Roman" w:cs="Times New Roman"/>
                <w:u w:val="single"/>
                <w:lang w:eastAsia="ru-RU"/>
              </w:rPr>
              <w:t>«</w:t>
            </w:r>
            <w:r w:rsidR="00B617B1">
              <w:rPr>
                <w:rFonts w:ascii="Times New Roman" w:eastAsia="Times New Roman" w:hAnsi="Times New Roman" w:cs="Times New Roman"/>
                <w:u w:val="single"/>
                <w:lang w:eastAsia="ru-RU"/>
              </w:rPr>
              <w:t>03</w:t>
            </w:r>
            <w:r w:rsidR="00EC00AF" w:rsidRPr="00735027">
              <w:rPr>
                <w:rFonts w:ascii="Times New Roman" w:eastAsia="Times New Roman" w:hAnsi="Times New Roman" w:cs="Times New Roman"/>
                <w:u w:val="single"/>
                <w:lang w:eastAsia="ru-RU"/>
              </w:rPr>
              <w:t xml:space="preserve">» </w:t>
            </w:r>
            <w:r w:rsidR="00E24ACD">
              <w:rPr>
                <w:rFonts w:ascii="Times New Roman" w:eastAsia="Times New Roman" w:hAnsi="Times New Roman" w:cs="Times New Roman"/>
                <w:u w:val="single"/>
                <w:lang w:eastAsia="ru-RU"/>
              </w:rPr>
              <w:t>ию</w:t>
            </w:r>
            <w:r w:rsidR="00B617B1">
              <w:rPr>
                <w:rFonts w:ascii="Times New Roman" w:eastAsia="Times New Roman" w:hAnsi="Times New Roman" w:cs="Times New Roman"/>
                <w:u w:val="single"/>
                <w:lang w:eastAsia="ru-RU"/>
              </w:rPr>
              <w:t>л</w:t>
            </w:r>
            <w:r w:rsidR="00E24ACD">
              <w:rPr>
                <w:rFonts w:ascii="Times New Roman" w:eastAsia="Times New Roman" w:hAnsi="Times New Roman" w:cs="Times New Roman"/>
                <w:u w:val="single"/>
                <w:lang w:eastAsia="ru-RU"/>
              </w:rPr>
              <w:t>я</w:t>
            </w:r>
            <w:r w:rsidR="00EC00AF" w:rsidRPr="00332858">
              <w:rPr>
                <w:rFonts w:ascii="Times New Roman" w:eastAsia="Times New Roman" w:hAnsi="Times New Roman" w:cs="Times New Roman"/>
                <w:u w:val="single"/>
                <w:lang w:eastAsia="ru-RU"/>
              </w:rPr>
              <w:t xml:space="preserve"> </w:t>
            </w:r>
            <w:r w:rsidR="00D15C24">
              <w:rPr>
                <w:rFonts w:ascii="Times New Roman" w:eastAsia="Times New Roman" w:hAnsi="Times New Roman" w:cs="Times New Roman"/>
                <w:u w:val="single"/>
                <w:lang w:eastAsia="ru-RU"/>
              </w:rPr>
              <w:t>202</w:t>
            </w:r>
            <w:r w:rsidR="007B7629">
              <w:rPr>
                <w:rFonts w:ascii="Times New Roman" w:eastAsia="Times New Roman" w:hAnsi="Times New Roman" w:cs="Times New Roman"/>
                <w:u w:val="single"/>
                <w:lang w:eastAsia="ru-RU"/>
              </w:rPr>
              <w:t>6</w:t>
            </w:r>
            <w:r w:rsidR="006239E4" w:rsidRPr="00332858">
              <w:rPr>
                <w:rFonts w:ascii="Times New Roman" w:eastAsia="Times New Roman" w:hAnsi="Times New Roman" w:cs="Times New Roman"/>
                <w:u w:val="single"/>
                <w:lang w:eastAsia="ru-RU"/>
              </w:rPr>
              <w:t xml:space="preserve"> года</w:t>
            </w:r>
            <w:r w:rsidRPr="00332858">
              <w:rPr>
                <w:rFonts w:ascii="Times New Roman" w:eastAsia="Times New Roman" w:hAnsi="Times New Roman" w:cs="Times New Roman"/>
                <w:u w:val="single"/>
                <w:lang w:eastAsia="ru-RU"/>
              </w:rPr>
              <w:t>.</w:t>
            </w:r>
          </w:p>
        </w:tc>
      </w:tr>
      <w:tr w:rsidR="009D3BE3" w:rsidRPr="00A04604" w14:paraId="71C896FD" w14:textId="77777777" w:rsidTr="00BB0AE7">
        <w:trPr>
          <w:trHeight w:val="20"/>
        </w:trPr>
        <w:tc>
          <w:tcPr>
            <w:tcW w:w="540" w:type="pct"/>
            <w:vAlign w:val="center"/>
          </w:tcPr>
          <w:p w14:paraId="0CCD5792" w14:textId="705DC0BF"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17</w:t>
            </w:r>
            <w:r w:rsidR="00176937">
              <w:rPr>
                <w:rFonts w:ascii="Times New Roman" w:eastAsia="Times New Roman" w:hAnsi="Times New Roman" w:cs="Times New Roman"/>
                <w:lang w:eastAsia="ru-RU"/>
              </w:rPr>
              <w:t>.</w:t>
            </w:r>
          </w:p>
        </w:tc>
        <w:tc>
          <w:tcPr>
            <w:tcW w:w="4460" w:type="pct"/>
            <w:shd w:val="clear" w:color="auto" w:fill="FFFFFF"/>
            <w:vAlign w:val="center"/>
          </w:tcPr>
          <w:p w14:paraId="3CA523AD" w14:textId="4027E884" w:rsidR="009D3BE3" w:rsidRPr="009B5DAE"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9B5DAE">
              <w:rPr>
                <w:rFonts w:ascii="Times New Roman" w:eastAsia="Times New Roman" w:hAnsi="Times New Roman" w:cs="Times New Roman"/>
                <w:b/>
                <w:bCs/>
                <w:lang w:eastAsia="ru-RU"/>
              </w:rPr>
              <w:t xml:space="preserve">Место и дата рассмотрения </w:t>
            </w:r>
            <w:r w:rsidR="001F50D7" w:rsidRPr="009B5DAE">
              <w:rPr>
                <w:rFonts w:ascii="Times New Roman" w:eastAsia="Times New Roman" w:hAnsi="Times New Roman" w:cs="Times New Roman"/>
                <w:b/>
                <w:bCs/>
                <w:lang w:eastAsia="ru-RU"/>
              </w:rPr>
              <w:t xml:space="preserve">вторых частей </w:t>
            </w:r>
            <w:r w:rsidRPr="009B5DAE">
              <w:rPr>
                <w:rFonts w:ascii="Times New Roman" w:eastAsia="Times New Roman" w:hAnsi="Times New Roman" w:cs="Times New Roman"/>
                <w:b/>
                <w:bCs/>
                <w:lang w:eastAsia="ru-RU"/>
              </w:rPr>
              <w:t>заявок на участие в аукционе, время и дата проведения аукциона, дата и место подведения итогов аукциона</w:t>
            </w:r>
          </w:p>
          <w:p w14:paraId="4B5B2A8A" w14:textId="77777777" w:rsidR="00A81E16" w:rsidRPr="009B5DAE" w:rsidRDefault="009D3BE3" w:rsidP="00A81E16">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9B5DAE">
              <w:rPr>
                <w:rFonts w:ascii="Times New Roman" w:eastAsia="Times New Roman" w:hAnsi="Times New Roman" w:cs="Times New Roman"/>
                <w:bCs/>
                <w:lang w:eastAsia="ru-RU"/>
              </w:rPr>
              <w:t>Место рассмотрения заявок на участие в аукционе: по адресу Заказчика</w:t>
            </w:r>
            <w:r w:rsidR="00E40EE2" w:rsidRPr="009B5DAE">
              <w:rPr>
                <w:rFonts w:ascii="Times New Roman" w:eastAsia="Times New Roman" w:hAnsi="Times New Roman" w:cs="Times New Roman"/>
                <w:bCs/>
                <w:lang w:eastAsia="ru-RU"/>
              </w:rPr>
              <w:t xml:space="preserve"> </w:t>
            </w:r>
            <w:r w:rsidR="00E64AA2" w:rsidRPr="009B5DAE">
              <w:rPr>
                <w:rFonts w:ascii="Times New Roman" w:eastAsia="Times New Roman" w:hAnsi="Times New Roman" w:cs="Times New Roman"/>
                <w:iCs/>
                <w:lang w:eastAsia="ru-RU"/>
              </w:rPr>
              <w:t>45620</w:t>
            </w:r>
            <w:r w:rsidR="00E24ACD" w:rsidRPr="009B5DAE">
              <w:rPr>
                <w:rFonts w:ascii="Times New Roman" w:eastAsia="Times New Roman" w:hAnsi="Times New Roman" w:cs="Times New Roman"/>
                <w:iCs/>
                <w:lang w:eastAsia="ru-RU"/>
              </w:rPr>
              <w:t>5</w:t>
            </w:r>
            <w:r w:rsidR="00E64AA2" w:rsidRPr="009B5DAE">
              <w:rPr>
                <w:rFonts w:ascii="Times New Roman" w:eastAsia="Times New Roman" w:hAnsi="Times New Roman" w:cs="Times New Roman"/>
                <w:iCs/>
                <w:lang w:eastAsia="ru-RU"/>
              </w:rPr>
              <w:t xml:space="preserve">, </w:t>
            </w:r>
            <w:r w:rsidR="00A81E16" w:rsidRPr="009B5DAE">
              <w:rPr>
                <w:rFonts w:ascii="Times New Roman" w:eastAsia="Calibri" w:hAnsi="Times New Roman" w:cs="Times New Roman"/>
                <w:color w:val="000000"/>
              </w:rPr>
              <w:t xml:space="preserve">Челябинская </w:t>
            </w:r>
            <w:r w:rsidR="00A81E16" w:rsidRPr="009B5DAE">
              <w:rPr>
                <w:rFonts w:ascii="Times New Roman" w:eastAsia="Calibri" w:hAnsi="Times New Roman" w:cs="Times New Roman"/>
                <w:color w:val="000000"/>
              </w:rPr>
              <w:lastRenderedPageBreak/>
              <w:t xml:space="preserve">область, </w:t>
            </w:r>
            <w:proofErr w:type="spellStart"/>
            <w:r w:rsidR="00A81E16" w:rsidRPr="009B5DAE">
              <w:rPr>
                <w:rFonts w:ascii="Times New Roman" w:eastAsia="Calibri" w:hAnsi="Times New Roman" w:cs="Times New Roman"/>
                <w:color w:val="000000"/>
              </w:rPr>
              <w:t>г.Златоуст</w:t>
            </w:r>
            <w:proofErr w:type="spellEnd"/>
            <w:r w:rsidR="00A81E16" w:rsidRPr="009B5DAE">
              <w:rPr>
                <w:rFonts w:ascii="Times New Roman" w:eastAsia="Calibri" w:hAnsi="Times New Roman" w:cs="Times New Roman"/>
                <w:color w:val="000000"/>
              </w:rPr>
              <w:t xml:space="preserve">, </w:t>
            </w:r>
            <w:proofErr w:type="spellStart"/>
            <w:r w:rsidR="00A81E16" w:rsidRPr="009B5DAE">
              <w:rPr>
                <w:rFonts w:ascii="Times New Roman" w:eastAsia="Calibri" w:hAnsi="Times New Roman" w:cs="Times New Roman"/>
                <w:color w:val="000000"/>
              </w:rPr>
              <w:t>ул.им</w:t>
            </w:r>
            <w:proofErr w:type="spellEnd"/>
            <w:r w:rsidR="00A81E16" w:rsidRPr="009B5DAE">
              <w:rPr>
                <w:rFonts w:ascii="Times New Roman" w:eastAsia="Calibri" w:hAnsi="Times New Roman" w:cs="Times New Roman"/>
                <w:color w:val="000000"/>
              </w:rPr>
              <w:t xml:space="preserve">. </w:t>
            </w:r>
            <w:proofErr w:type="spellStart"/>
            <w:r w:rsidR="00A81E16" w:rsidRPr="009B5DAE">
              <w:rPr>
                <w:rFonts w:ascii="Times New Roman" w:eastAsia="Calibri" w:hAnsi="Times New Roman" w:cs="Times New Roman"/>
                <w:color w:val="000000"/>
              </w:rPr>
              <w:t>П.А.Румянцева</w:t>
            </w:r>
            <w:proofErr w:type="spellEnd"/>
            <w:r w:rsidR="00A81E16" w:rsidRPr="009B5DAE">
              <w:rPr>
                <w:rFonts w:ascii="Times New Roman" w:eastAsia="Calibri" w:hAnsi="Times New Roman" w:cs="Times New Roman"/>
                <w:color w:val="000000"/>
              </w:rPr>
              <w:t>, д.113</w:t>
            </w:r>
          </w:p>
          <w:p w14:paraId="5FA1F4CA" w14:textId="344A6982" w:rsidR="009D3BE3" w:rsidRPr="009B5DAE"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u w:val="single"/>
                <w:lang w:eastAsia="ru-RU"/>
              </w:rPr>
            </w:pPr>
            <w:r w:rsidRPr="009B5DAE">
              <w:rPr>
                <w:rFonts w:ascii="Times New Roman" w:eastAsia="Times New Roman" w:hAnsi="Times New Roman" w:cs="Times New Roman"/>
                <w:bCs/>
                <w:u w:val="single"/>
                <w:lang w:eastAsia="ru-RU"/>
              </w:rPr>
              <w:t xml:space="preserve">Время и дата проведения аукциона: </w:t>
            </w:r>
            <w:r w:rsidR="00EC00AF" w:rsidRPr="009B5DAE">
              <w:rPr>
                <w:rFonts w:ascii="Times New Roman" w:eastAsia="Times New Roman" w:hAnsi="Times New Roman" w:cs="Times New Roman"/>
                <w:u w:val="single"/>
                <w:lang w:eastAsia="ru-RU"/>
              </w:rPr>
              <w:t>«</w:t>
            </w:r>
            <w:r w:rsidR="00B617B1">
              <w:rPr>
                <w:rFonts w:ascii="Times New Roman" w:eastAsia="Times New Roman" w:hAnsi="Times New Roman" w:cs="Times New Roman"/>
                <w:u w:val="single"/>
                <w:lang w:eastAsia="ru-RU"/>
              </w:rPr>
              <w:t>06</w:t>
            </w:r>
            <w:r w:rsidR="00EC00AF" w:rsidRPr="009B5DAE">
              <w:rPr>
                <w:rFonts w:ascii="Times New Roman" w:eastAsia="Times New Roman" w:hAnsi="Times New Roman" w:cs="Times New Roman"/>
                <w:u w:val="single"/>
                <w:lang w:eastAsia="ru-RU"/>
              </w:rPr>
              <w:t xml:space="preserve">» </w:t>
            </w:r>
            <w:r w:rsidR="000D2A6D" w:rsidRPr="009B5DAE">
              <w:rPr>
                <w:rFonts w:ascii="Times New Roman" w:eastAsia="Times New Roman" w:hAnsi="Times New Roman" w:cs="Times New Roman"/>
                <w:u w:val="single"/>
                <w:lang w:eastAsia="ru-RU"/>
              </w:rPr>
              <w:t>ию</w:t>
            </w:r>
            <w:r w:rsidR="00B617B1">
              <w:rPr>
                <w:rFonts w:ascii="Times New Roman" w:eastAsia="Times New Roman" w:hAnsi="Times New Roman" w:cs="Times New Roman"/>
                <w:u w:val="single"/>
                <w:lang w:eastAsia="ru-RU"/>
              </w:rPr>
              <w:t>л</w:t>
            </w:r>
            <w:r w:rsidR="000D2A6D" w:rsidRPr="009B5DAE">
              <w:rPr>
                <w:rFonts w:ascii="Times New Roman" w:eastAsia="Times New Roman" w:hAnsi="Times New Roman" w:cs="Times New Roman"/>
                <w:u w:val="single"/>
                <w:lang w:eastAsia="ru-RU"/>
              </w:rPr>
              <w:t>я</w:t>
            </w:r>
            <w:r w:rsidR="00EC00AF" w:rsidRPr="009B5DAE">
              <w:rPr>
                <w:rFonts w:ascii="Times New Roman" w:eastAsia="Times New Roman" w:hAnsi="Times New Roman" w:cs="Times New Roman"/>
                <w:u w:val="single"/>
                <w:lang w:eastAsia="ru-RU"/>
              </w:rPr>
              <w:t xml:space="preserve"> </w:t>
            </w:r>
            <w:r w:rsidR="00D15C24" w:rsidRPr="009B5DAE">
              <w:rPr>
                <w:rFonts w:ascii="Times New Roman" w:eastAsia="Times New Roman" w:hAnsi="Times New Roman" w:cs="Times New Roman"/>
                <w:bCs/>
                <w:lang w:eastAsia="ru-RU"/>
              </w:rPr>
              <w:t>202</w:t>
            </w:r>
            <w:r w:rsidR="007B7629" w:rsidRPr="009B5DAE">
              <w:rPr>
                <w:rFonts w:ascii="Times New Roman" w:eastAsia="Times New Roman" w:hAnsi="Times New Roman" w:cs="Times New Roman"/>
                <w:bCs/>
                <w:lang w:eastAsia="ru-RU"/>
              </w:rPr>
              <w:t>6</w:t>
            </w:r>
            <w:r w:rsidRPr="009B5DAE">
              <w:rPr>
                <w:rFonts w:ascii="Times New Roman" w:eastAsia="Times New Roman" w:hAnsi="Times New Roman" w:cs="Times New Roman"/>
                <w:bCs/>
                <w:lang w:eastAsia="ru-RU"/>
              </w:rPr>
              <w:t xml:space="preserve"> года в 10:00 часов по местному времени Заказчика.</w:t>
            </w:r>
          </w:p>
          <w:p w14:paraId="6338C924" w14:textId="5EE09877" w:rsidR="009D3BE3" w:rsidRPr="009B5DAE"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9B5DAE">
              <w:rPr>
                <w:rFonts w:ascii="Times New Roman" w:eastAsia="Times New Roman" w:hAnsi="Times New Roman" w:cs="Times New Roman"/>
                <w:bCs/>
                <w:u w:val="single"/>
                <w:lang w:eastAsia="ru-RU"/>
              </w:rPr>
              <w:t xml:space="preserve">Дата </w:t>
            </w:r>
            <w:r w:rsidR="00781A97" w:rsidRPr="009B5DAE">
              <w:rPr>
                <w:rFonts w:ascii="Times New Roman" w:eastAsia="Times New Roman" w:hAnsi="Times New Roman" w:cs="Times New Roman"/>
                <w:bCs/>
                <w:u w:val="single"/>
                <w:lang w:eastAsia="ru-RU"/>
              </w:rPr>
              <w:t xml:space="preserve">рассмотрения вторых частей заявок и </w:t>
            </w:r>
            <w:r w:rsidRPr="009B5DAE">
              <w:rPr>
                <w:rFonts w:ascii="Times New Roman" w:eastAsia="Times New Roman" w:hAnsi="Times New Roman" w:cs="Times New Roman"/>
                <w:bCs/>
                <w:u w:val="single"/>
                <w:lang w:eastAsia="ru-RU"/>
              </w:rPr>
              <w:t>подведения итогов аукциона:</w:t>
            </w:r>
            <w:r w:rsidRPr="009B5DAE">
              <w:rPr>
                <w:rFonts w:ascii="Times New Roman" w:eastAsia="Times New Roman" w:hAnsi="Times New Roman" w:cs="Times New Roman"/>
                <w:b/>
                <w:bCs/>
                <w:lang w:eastAsia="ru-RU"/>
              </w:rPr>
              <w:t xml:space="preserve"> </w:t>
            </w:r>
            <w:r w:rsidR="00EC00AF" w:rsidRPr="009B5DAE">
              <w:rPr>
                <w:rFonts w:ascii="Times New Roman" w:eastAsia="Times New Roman" w:hAnsi="Times New Roman" w:cs="Times New Roman"/>
                <w:u w:val="single"/>
                <w:lang w:eastAsia="ru-RU"/>
              </w:rPr>
              <w:t>«</w:t>
            </w:r>
            <w:r w:rsidR="00B617B1">
              <w:rPr>
                <w:rFonts w:ascii="Times New Roman" w:eastAsia="Times New Roman" w:hAnsi="Times New Roman" w:cs="Times New Roman"/>
                <w:u w:val="single"/>
                <w:lang w:eastAsia="ru-RU"/>
              </w:rPr>
              <w:t>06</w:t>
            </w:r>
            <w:r w:rsidR="00EC00AF" w:rsidRPr="009B5DAE">
              <w:rPr>
                <w:rFonts w:ascii="Times New Roman" w:eastAsia="Times New Roman" w:hAnsi="Times New Roman" w:cs="Times New Roman"/>
                <w:u w:val="single"/>
                <w:lang w:eastAsia="ru-RU"/>
              </w:rPr>
              <w:t xml:space="preserve">» </w:t>
            </w:r>
            <w:r w:rsidR="000D2A6D" w:rsidRPr="009B5DAE">
              <w:rPr>
                <w:rFonts w:ascii="Times New Roman" w:eastAsia="Times New Roman" w:hAnsi="Times New Roman" w:cs="Times New Roman"/>
                <w:u w:val="single"/>
                <w:lang w:eastAsia="ru-RU"/>
              </w:rPr>
              <w:t>ию</w:t>
            </w:r>
            <w:r w:rsidR="00B617B1">
              <w:rPr>
                <w:rFonts w:ascii="Times New Roman" w:eastAsia="Times New Roman" w:hAnsi="Times New Roman" w:cs="Times New Roman"/>
                <w:u w:val="single"/>
                <w:lang w:eastAsia="ru-RU"/>
              </w:rPr>
              <w:t>л</w:t>
            </w:r>
            <w:r w:rsidR="000D2A6D" w:rsidRPr="009B5DAE">
              <w:rPr>
                <w:rFonts w:ascii="Times New Roman" w:eastAsia="Times New Roman" w:hAnsi="Times New Roman" w:cs="Times New Roman"/>
                <w:u w:val="single"/>
                <w:lang w:eastAsia="ru-RU"/>
              </w:rPr>
              <w:t>я</w:t>
            </w:r>
            <w:r w:rsidR="00EC00AF" w:rsidRPr="009B5DAE">
              <w:rPr>
                <w:rFonts w:ascii="Times New Roman" w:eastAsia="Times New Roman" w:hAnsi="Times New Roman" w:cs="Times New Roman"/>
                <w:u w:val="single"/>
                <w:lang w:eastAsia="ru-RU"/>
              </w:rPr>
              <w:t xml:space="preserve"> </w:t>
            </w:r>
            <w:r w:rsidR="00D15C24" w:rsidRPr="009B5DAE">
              <w:rPr>
                <w:rFonts w:ascii="Times New Roman" w:eastAsia="Times New Roman" w:hAnsi="Times New Roman" w:cs="Times New Roman"/>
                <w:bCs/>
                <w:lang w:eastAsia="ru-RU"/>
              </w:rPr>
              <w:t>202</w:t>
            </w:r>
            <w:r w:rsidR="007B7629" w:rsidRPr="009B5DAE">
              <w:rPr>
                <w:rFonts w:ascii="Times New Roman" w:eastAsia="Times New Roman" w:hAnsi="Times New Roman" w:cs="Times New Roman"/>
                <w:bCs/>
                <w:lang w:eastAsia="ru-RU"/>
              </w:rPr>
              <w:t>6</w:t>
            </w:r>
            <w:r w:rsidRPr="009B5DAE">
              <w:rPr>
                <w:rFonts w:ascii="Times New Roman" w:eastAsia="Times New Roman" w:hAnsi="Times New Roman" w:cs="Times New Roman"/>
                <w:bCs/>
                <w:lang w:eastAsia="ru-RU"/>
              </w:rPr>
              <w:t xml:space="preserve"> года.</w:t>
            </w:r>
          </w:p>
          <w:p w14:paraId="1489492A" w14:textId="120367ED" w:rsidR="009D3BE3" w:rsidRPr="009B5DAE" w:rsidRDefault="009D3BE3" w:rsidP="00A81E16">
            <w:pPr>
              <w:widowControl w:val="0"/>
              <w:autoSpaceDE w:val="0"/>
              <w:autoSpaceDN w:val="0"/>
              <w:adjustRightInd w:val="0"/>
              <w:spacing w:after="0" w:line="240" w:lineRule="auto"/>
              <w:ind w:left="34" w:firstLine="399"/>
              <w:jc w:val="both"/>
              <w:rPr>
                <w:rFonts w:ascii="Times New Roman" w:eastAsia="Times New Roman" w:hAnsi="Times New Roman" w:cs="Times New Roman"/>
                <w:lang w:eastAsia="ru-RU"/>
              </w:rPr>
            </w:pPr>
            <w:r w:rsidRPr="009B5DAE">
              <w:rPr>
                <w:rFonts w:ascii="Times New Roman" w:eastAsia="Times New Roman" w:hAnsi="Times New Roman" w:cs="Times New Roman"/>
                <w:bCs/>
                <w:lang w:eastAsia="ru-RU"/>
              </w:rPr>
              <w:t>Место подведения итогов аукциона:</w:t>
            </w:r>
            <w:r w:rsidRPr="009B5DAE">
              <w:rPr>
                <w:rFonts w:ascii="Times New Roman" w:eastAsia="Times New Roman" w:hAnsi="Times New Roman" w:cs="Times New Roman"/>
                <w:lang w:eastAsia="ru-RU"/>
              </w:rPr>
              <w:t xml:space="preserve"> </w:t>
            </w:r>
            <w:r w:rsidR="00A81E16" w:rsidRPr="009B5DAE">
              <w:rPr>
                <w:rFonts w:ascii="Times New Roman" w:eastAsia="Times New Roman" w:hAnsi="Times New Roman" w:cs="Times New Roman"/>
                <w:lang w:eastAsia="ru-RU"/>
              </w:rPr>
              <w:t xml:space="preserve">456205, </w:t>
            </w:r>
            <w:r w:rsidR="00A81E16" w:rsidRPr="009B5DAE">
              <w:rPr>
                <w:rFonts w:ascii="Times New Roman" w:eastAsia="Calibri" w:hAnsi="Times New Roman" w:cs="Times New Roman"/>
                <w:color w:val="000000"/>
              </w:rPr>
              <w:t xml:space="preserve">Челябинская область, </w:t>
            </w:r>
            <w:proofErr w:type="spellStart"/>
            <w:r w:rsidR="00A81E16" w:rsidRPr="009B5DAE">
              <w:rPr>
                <w:rFonts w:ascii="Times New Roman" w:eastAsia="Calibri" w:hAnsi="Times New Roman" w:cs="Times New Roman"/>
                <w:color w:val="000000"/>
              </w:rPr>
              <w:t>г.Златоуст</w:t>
            </w:r>
            <w:proofErr w:type="spellEnd"/>
            <w:r w:rsidR="00A81E16" w:rsidRPr="009B5DAE">
              <w:rPr>
                <w:rFonts w:ascii="Times New Roman" w:eastAsia="Calibri" w:hAnsi="Times New Roman" w:cs="Times New Roman"/>
                <w:color w:val="000000"/>
              </w:rPr>
              <w:t xml:space="preserve">, </w:t>
            </w:r>
            <w:proofErr w:type="spellStart"/>
            <w:r w:rsidR="00A81E16" w:rsidRPr="009B5DAE">
              <w:rPr>
                <w:rFonts w:ascii="Times New Roman" w:eastAsia="Calibri" w:hAnsi="Times New Roman" w:cs="Times New Roman"/>
                <w:color w:val="000000"/>
              </w:rPr>
              <w:t>ул.им</w:t>
            </w:r>
            <w:proofErr w:type="spellEnd"/>
            <w:r w:rsidR="00A81E16" w:rsidRPr="009B5DAE">
              <w:rPr>
                <w:rFonts w:ascii="Times New Roman" w:eastAsia="Calibri" w:hAnsi="Times New Roman" w:cs="Times New Roman"/>
                <w:color w:val="000000"/>
              </w:rPr>
              <w:t xml:space="preserve">. </w:t>
            </w:r>
            <w:proofErr w:type="spellStart"/>
            <w:r w:rsidR="00A81E16" w:rsidRPr="009B5DAE">
              <w:rPr>
                <w:rFonts w:ascii="Times New Roman" w:eastAsia="Calibri" w:hAnsi="Times New Roman" w:cs="Times New Roman"/>
                <w:color w:val="000000"/>
              </w:rPr>
              <w:t>П.А.Румянцева</w:t>
            </w:r>
            <w:proofErr w:type="spellEnd"/>
            <w:r w:rsidR="00A81E16" w:rsidRPr="009B5DAE">
              <w:rPr>
                <w:rFonts w:ascii="Times New Roman" w:eastAsia="Calibri" w:hAnsi="Times New Roman" w:cs="Times New Roman"/>
                <w:color w:val="000000"/>
              </w:rPr>
              <w:t>, д.113</w:t>
            </w:r>
          </w:p>
        </w:tc>
      </w:tr>
      <w:tr w:rsidR="009D3BE3" w:rsidRPr="00A04604" w14:paraId="3D471EE8" w14:textId="77777777" w:rsidTr="00BB0AE7">
        <w:trPr>
          <w:trHeight w:val="20"/>
        </w:trPr>
        <w:tc>
          <w:tcPr>
            <w:tcW w:w="540" w:type="pct"/>
            <w:vAlign w:val="center"/>
          </w:tcPr>
          <w:p w14:paraId="375553BC" w14:textId="57B84091"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18</w:t>
            </w:r>
            <w:r w:rsidR="00176937">
              <w:rPr>
                <w:rFonts w:ascii="Times New Roman" w:eastAsia="Times New Roman" w:hAnsi="Times New Roman" w:cs="Times New Roman"/>
                <w:lang w:eastAsia="ru-RU"/>
              </w:rPr>
              <w:t>.</w:t>
            </w:r>
          </w:p>
        </w:tc>
        <w:tc>
          <w:tcPr>
            <w:tcW w:w="4460" w:type="pct"/>
            <w:shd w:val="clear" w:color="auto" w:fill="FFFFFF"/>
            <w:vAlign w:val="center"/>
          </w:tcPr>
          <w:p w14:paraId="5F7A1575" w14:textId="77777777" w:rsidR="009D3BE3" w:rsidRPr="009B5DAE"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B5DAE">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p w14:paraId="69961240" w14:textId="77777777" w:rsidR="009D3BE3" w:rsidRPr="009B5DAE"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Цена должна быть указана в валюте Российской Федерации (в рублях).</w:t>
            </w:r>
          </w:p>
        </w:tc>
      </w:tr>
      <w:tr w:rsidR="009D3BE3" w:rsidRPr="00A04604" w14:paraId="2D028FBA" w14:textId="77777777" w:rsidTr="00BB0AE7">
        <w:trPr>
          <w:trHeight w:val="20"/>
        </w:trPr>
        <w:tc>
          <w:tcPr>
            <w:tcW w:w="540" w:type="pct"/>
            <w:vAlign w:val="center"/>
          </w:tcPr>
          <w:p w14:paraId="6C797535" w14:textId="5291EB2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19</w:t>
            </w:r>
            <w:r w:rsidR="00176937">
              <w:rPr>
                <w:rFonts w:ascii="Times New Roman" w:eastAsia="Times New Roman" w:hAnsi="Times New Roman" w:cs="Times New Roman"/>
                <w:lang w:eastAsia="ru-RU"/>
              </w:rPr>
              <w:t>.</w:t>
            </w:r>
          </w:p>
        </w:tc>
        <w:tc>
          <w:tcPr>
            <w:tcW w:w="4460" w:type="pct"/>
            <w:shd w:val="clear" w:color="auto" w:fill="FFFFFF"/>
            <w:vAlign w:val="center"/>
          </w:tcPr>
          <w:p w14:paraId="0A9264AC" w14:textId="77777777" w:rsidR="009D3BE3" w:rsidRPr="009B5DAE"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9B5DAE">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14:paraId="2D2CDC0C" w14:textId="77777777" w:rsidR="009D3BE3" w:rsidRPr="009B5DAE"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Оплата в иностранной валюте не предусмотрена.</w:t>
            </w:r>
          </w:p>
        </w:tc>
      </w:tr>
      <w:tr w:rsidR="009D3BE3" w:rsidRPr="00A04604" w14:paraId="35646C3C" w14:textId="77777777" w:rsidTr="00BB0AE7">
        <w:trPr>
          <w:trHeight w:val="20"/>
        </w:trPr>
        <w:tc>
          <w:tcPr>
            <w:tcW w:w="540" w:type="pct"/>
            <w:vAlign w:val="center"/>
          </w:tcPr>
          <w:p w14:paraId="5650A477" w14:textId="42F6B692" w:rsidR="009D3BE3" w:rsidRPr="00A04604" w:rsidRDefault="009D3BE3" w:rsidP="00A04604">
            <w:pPr>
              <w:widowControl w:val="0"/>
              <w:spacing w:after="0" w:line="240" w:lineRule="auto"/>
              <w:jc w:val="center"/>
              <w:rPr>
                <w:rFonts w:ascii="Times New Roman" w:eastAsia="Calibri" w:hAnsi="Times New Roman" w:cs="Times New Roman"/>
              </w:rPr>
            </w:pPr>
            <w:r w:rsidRPr="00A04604">
              <w:rPr>
                <w:rFonts w:ascii="Times New Roman" w:eastAsia="Calibri" w:hAnsi="Times New Roman" w:cs="Times New Roman"/>
              </w:rPr>
              <w:t>20</w:t>
            </w:r>
            <w:r w:rsidR="00176937">
              <w:rPr>
                <w:rFonts w:ascii="Times New Roman" w:eastAsia="Calibri" w:hAnsi="Times New Roman" w:cs="Times New Roman"/>
              </w:rPr>
              <w:t>.</w:t>
            </w:r>
          </w:p>
        </w:tc>
        <w:tc>
          <w:tcPr>
            <w:tcW w:w="4460" w:type="pct"/>
            <w:shd w:val="clear" w:color="auto" w:fill="FFFFFF"/>
            <w:vAlign w:val="center"/>
          </w:tcPr>
          <w:p w14:paraId="6EC25786" w14:textId="77777777" w:rsidR="009D3BE3" w:rsidRPr="009B5DAE" w:rsidRDefault="009D3BE3" w:rsidP="00A04604">
            <w:pPr>
              <w:widowControl w:val="0"/>
              <w:spacing w:after="0" w:line="240" w:lineRule="auto"/>
              <w:jc w:val="center"/>
              <w:rPr>
                <w:rFonts w:ascii="Times New Roman" w:eastAsia="Calibri" w:hAnsi="Times New Roman" w:cs="Times New Roman"/>
                <w:b/>
              </w:rPr>
            </w:pPr>
            <w:r w:rsidRPr="009B5DAE">
              <w:rPr>
                <w:rFonts w:ascii="Times New Roman" w:eastAsia="Calibri" w:hAnsi="Times New Roman" w:cs="Times New Roman"/>
                <w:b/>
              </w:rPr>
              <w:t>Обоснование начальной (максимальной) цены договора</w:t>
            </w:r>
          </w:p>
          <w:p w14:paraId="30A497E8" w14:textId="77777777" w:rsidR="009D3BE3" w:rsidRPr="009B5DAE" w:rsidRDefault="009D3BE3" w:rsidP="00A04604">
            <w:pPr>
              <w:widowControl w:val="0"/>
              <w:spacing w:after="0" w:line="240" w:lineRule="auto"/>
              <w:rPr>
                <w:rFonts w:ascii="Times New Roman" w:eastAsia="Calibri" w:hAnsi="Times New Roman" w:cs="Times New Roman"/>
                <w:b/>
              </w:rPr>
            </w:pPr>
            <w:r w:rsidRPr="009B5DAE">
              <w:rPr>
                <w:rFonts w:ascii="Times New Roman" w:eastAsia="Times New Roman" w:hAnsi="Times New Roman" w:cs="Times New Roman"/>
                <w:lang w:eastAsia="ru-RU"/>
              </w:rPr>
              <w:t>Согласно разделу 6 настоящей документации.</w:t>
            </w:r>
          </w:p>
        </w:tc>
      </w:tr>
      <w:tr w:rsidR="00D11D65" w:rsidRPr="00D11D65" w14:paraId="710AEE54" w14:textId="77777777" w:rsidTr="00BB0AE7">
        <w:trPr>
          <w:trHeight w:val="20"/>
        </w:trPr>
        <w:tc>
          <w:tcPr>
            <w:tcW w:w="540" w:type="pct"/>
            <w:vAlign w:val="center"/>
          </w:tcPr>
          <w:p w14:paraId="6899022D" w14:textId="77777777" w:rsidR="009D3BE3" w:rsidRPr="00D11D65"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D11D65">
              <w:rPr>
                <w:rFonts w:ascii="Times New Roman" w:eastAsia="Times New Roman" w:hAnsi="Times New Roman" w:cs="Times New Roman"/>
                <w:lang w:eastAsia="ru-RU"/>
              </w:rPr>
              <w:t>21</w:t>
            </w:r>
          </w:p>
        </w:tc>
        <w:tc>
          <w:tcPr>
            <w:tcW w:w="4460" w:type="pct"/>
            <w:shd w:val="clear" w:color="auto" w:fill="FFFFFF"/>
            <w:vAlign w:val="center"/>
          </w:tcPr>
          <w:p w14:paraId="50F56405" w14:textId="2ABBF326" w:rsidR="009D3BE3" w:rsidRPr="009B5DAE" w:rsidRDefault="009D3BE3" w:rsidP="007F084E">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9B5DAE">
              <w:rPr>
                <w:rFonts w:ascii="Times New Roman" w:eastAsia="Times New Roman" w:hAnsi="Times New Roman" w:cs="Times New Roman"/>
                <w:b/>
                <w:lang w:eastAsia="ru-RU"/>
              </w:rPr>
              <w:t xml:space="preserve">Условия платежей по договору – </w:t>
            </w:r>
            <w:r w:rsidRPr="009B5DAE">
              <w:rPr>
                <w:rFonts w:ascii="Times New Roman" w:eastAsia="Times New Roman" w:hAnsi="Times New Roman" w:cs="Times New Roman"/>
                <w:lang w:eastAsia="ru-RU"/>
              </w:rPr>
              <w:t xml:space="preserve">согласно </w:t>
            </w:r>
            <w:r w:rsidR="00781A97" w:rsidRPr="009B5DAE">
              <w:rPr>
                <w:rFonts w:ascii="Times New Roman" w:eastAsia="Times New Roman" w:hAnsi="Times New Roman" w:cs="Times New Roman"/>
                <w:lang w:eastAsia="ru-RU"/>
              </w:rPr>
              <w:t>пункту 2.2</w:t>
            </w:r>
            <w:r w:rsidRPr="009B5DAE">
              <w:rPr>
                <w:rFonts w:ascii="Times New Roman" w:eastAsia="Times New Roman" w:hAnsi="Times New Roman" w:cs="Times New Roman"/>
                <w:lang w:eastAsia="ru-RU"/>
              </w:rPr>
              <w:t xml:space="preserve"> проекта договора</w:t>
            </w:r>
            <w:r w:rsidR="00781A97" w:rsidRPr="009B5DAE">
              <w:rPr>
                <w:rFonts w:ascii="Times New Roman" w:eastAsia="Times New Roman" w:hAnsi="Times New Roman" w:cs="Times New Roman"/>
                <w:lang w:eastAsia="ru-RU"/>
              </w:rPr>
              <w:t>.</w:t>
            </w:r>
          </w:p>
        </w:tc>
      </w:tr>
      <w:tr w:rsidR="009D3BE3" w:rsidRPr="00A04604" w14:paraId="0F7D1F9F" w14:textId="77777777" w:rsidTr="00BB0AE7">
        <w:trPr>
          <w:trHeight w:val="20"/>
        </w:trPr>
        <w:tc>
          <w:tcPr>
            <w:tcW w:w="540" w:type="pct"/>
            <w:vAlign w:val="center"/>
          </w:tcPr>
          <w:p w14:paraId="4B65F68A" w14:textId="0DC6C780"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22</w:t>
            </w:r>
            <w:r w:rsidR="00176937">
              <w:rPr>
                <w:rFonts w:ascii="Times New Roman" w:eastAsia="Times New Roman" w:hAnsi="Times New Roman" w:cs="Times New Roman"/>
                <w:lang w:eastAsia="ru-RU"/>
              </w:rPr>
              <w:t>.</w:t>
            </w:r>
          </w:p>
        </w:tc>
        <w:tc>
          <w:tcPr>
            <w:tcW w:w="4460" w:type="pct"/>
            <w:shd w:val="clear" w:color="auto" w:fill="FFFFFF"/>
            <w:vAlign w:val="center"/>
          </w:tcPr>
          <w:p w14:paraId="21AFE6E0" w14:textId="77777777" w:rsidR="009D3BE3" w:rsidRPr="009B5DAE" w:rsidRDefault="009D3BE3" w:rsidP="00A04604">
            <w:pPr>
              <w:widowControl w:val="0"/>
              <w:tabs>
                <w:tab w:val="left" w:pos="0"/>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9B5DAE">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p w14:paraId="7438D193" w14:textId="77777777" w:rsidR="009D3BE3" w:rsidRPr="009B5DAE"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Изменения, вносимые в извещение о закупке, документацию о закупке, размещаются Заказчиком в ЕИС не позднее чем в течение 3 (трех) дней со дня принятия решения о внесении указанных изменений.</w:t>
            </w:r>
          </w:p>
          <w:p w14:paraId="42CCE911" w14:textId="6DECAD0E" w:rsidR="009D3BE3" w:rsidRPr="009B5DAE" w:rsidRDefault="001B7137"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A1603F9" w14:textId="77777777" w:rsidR="009D3BE3" w:rsidRPr="009B5DAE"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9A33648" w14:textId="77777777" w:rsidR="009D3BE3" w:rsidRPr="009B5DAE"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Решение об отмене проведения конкурентной закупки размещается в ЕИС в день принятия этого решения.</w:t>
            </w:r>
          </w:p>
          <w:p w14:paraId="1566454C" w14:textId="77777777" w:rsidR="009D3BE3" w:rsidRPr="009B5DAE" w:rsidRDefault="009D3BE3" w:rsidP="00A04604">
            <w:pPr>
              <w:widowControl w:val="0"/>
              <w:tabs>
                <w:tab w:val="left" w:pos="0"/>
              </w:tabs>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По истечении срока отмены конкурентной закупки в соответствии с настоящей статьей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tc>
      </w:tr>
      <w:tr w:rsidR="009D3BE3" w:rsidRPr="00A04604" w14:paraId="5988BBAE" w14:textId="77777777" w:rsidTr="00BB0AE7">
        <w:trPr>
          <w:trHeight w:val="20"/>
        </w:trPr>
        <w:tc>
          <w:tcPr>
            <w:tcW w:w="540" w:type="pct"/>
            <w:vAlign w:val="center"/>
          </w:tcPr>
          <w:p w14:paraId="4E32D447" w14:textId="1DE01F6B"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23</w:t>
            </w:r>
            <w:r w:rsidR="00176937">
              <w:rPr>
                <w:rFonts w:ascii="Times New Roman" w:eastAsia="Times New Roman" w:hAnsi="Times New Roman" w:cs="Times New Roman"/>
                <w:lang w:eastAsia="ru-RU"/>
              </w:rPr>
              <w:t>.</w:t>
            </w:r>
          </w:p>
        </w:tc>
        <w:tc>
          <w:tcPr>
            <w:tcW w:w="4460" w:type="pct"/>
            <w:shd w:val="clear" w:color="auto" w:fill="FFFFFF"/>
            <w:vAlign w:val="center"/>
          </w:tcPr>
          <w:p w14:paraId="0F068681" w14:textId="77777777" w:rsidR="009D3BE3" w:rsidRPr="009B5DAE" w:rsidRDefault="009D3BE3" w:rsidP="00781A97">
            <w:pPr>
              <w:widowControl w:val="0"/>
              <w:autoSpaceDE w:val="0"/>
              <w:autoSpaceDN w:val="0"/>
              <w:adjustRightInd w:val="0"/>
              <w:spacing w:after="0" w:line="240" w:lineRule="auto"/>
              <w:ind w:left="34" w:firstLine="399"/>
              <w:contextualSpacing/>
              <w:jc w:val="center"/>
              <w:rPr>
                <w:rFonts w:ascii="Times New Roman" w:eastAsia="Times New Roman" w:hAnsi="Times New Roman" w:cs="Times New Roman"/>
                <w:b/>
                <w:bCs/>
                <w:lang w:eastAsia="ru-RU"/>
              </w:rPr>
            </w:pPr>
            <w:r w:rsidRPr="009B5DAE">
              <w:rPr>
                <w:rFonts w:ascii="Times New Roman" w:eastAsia="Times New Roman" w:hAnsi="Times New Roman" w:cs="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14:paraId="0862CD1F" w14:textId="77777777" w:rsidR="009D3BE3" w:rsidRPr="009B5DAE"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5163D1F6" w14:textId="77777777" w:rsidR="009D3BE3" w:rsidRPr="009B5DAE"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D7AB0F1" w14:textId="4CE91D62" w:rsidR="009D3BE3" w:rsidRPr="009B5DAE"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В течение 3 (трех) рабочих дней с</w:t>
            </w:r>
            <w:r w:rsidR="0053718E" w:rsidRPr="009B5DAE">
              <w:rPr>
                <w:rFonts w:ascii="Times New Roman" w:eastAsia="Times New Roman" w:hAnsi="Times New Roman" w:cs="Times New Roman"/>
                <w:lang w:eastAsia="ru-RU"/>
              </w:rPr>
              <w:t>о дня</w:t>
            </w:r>
            <w:r w:rsidRPr="009B5DAE">
              <w:rPr>
                <w:rFonts w:ascii="Times New Roman" w:eastAsia="Times New Roman" w:hAnsi="Times New Roman" w:cs="Times New Roman"/>
                <w:lang w:eastAsia="ru-RU"/>
              </w:rPr>
              <w:t xml:space="preserve"> поступления запроса, Заказчик осуществляет разъяснение положений извещения о закупке и (или) положений документации с указанием предмета запрос</w:t>
            </w:r>
            <w:r w:rsidRPr="009B5DAE">
              <w:rPr>
                <w:rFonts w:ascii="Times New Roman" w:eastAsia="Calibri" w:hAnsi="Times New Roman" w:cs="Times New Roman"/>
              </w:rPr>
              <w:t xml:space="preserve"> </w:t>
            </w:r>
            <w:r w:rsidRPr="009B5DAE">
              <w:rPr>
                <w:rFonts w:ascii="Times New Roman" w:eastAsia="Times New Roman" w:hAnsi="Times New Roman" w:cs="Times New Roman"/>
                <w:lang w:eastAsia="ru-RU"/>
              </w:rPr>
              <w:t>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14:paraId="66E300F0" w14:textId="2619240D" w:rsidR="009D3BE3" w:rsidRPr="009B5DAE"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При этом Заказчик вправе не осуществлять такое разъяснение в случае, если указанный запрос поступил позднее</w:t>
            </w:r>
            <w:r w:rsidR="0053718E" w:rsidRPr="009B5DAE">
              <w:rPr>
                <w:rFonts w:ascii="Times New Roman" w:eastAsia="Times New Roman" w:hAnsi="Times New Roman" w:cs="Times New Roman"/>
                <w:lang w:eastAsia="ru-RU"/>
              </w:rPr>
              <w:t>,</w:t>
            </w:r>
            <w:r w:rsidRPr="009B5DAE">
              <w:rPr>
                <w:rFonts w:ascii="Times New Roman" w:eastAsia="Times New Roman" w:hAnsi="Times New Roman" w:cs="Times New Roman"/>
                <w:lang w:eastAsia="ru-RU"/>
              </w:rPr>
              <w:t xml:space="preserve"> чем за 3 (три) рабочих дня до даты окончания срока подачи заявок на участие в такой закупке.</w:t>
            </w:r>
          </w:p>
          <w:p w14:paraId="2DA7ECE7" w14:textId="2BB7E5DA" w:rsidR="009D3BE3" w:rsidRPr="009B5DAE" w:rsidRDefault="009D3BE3"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 xml:space="preserve">Разъяснения положений документации о закупке не должны изменять предмет закупки и </w:t>
            </w:r>
            <w:r w:rsidRPr="009B5DAE">
              <w:rPr>
                <w:rFonts w:ascii="Times New Roman" w:eastAsia="Times New Roman" w:hAnsi="Times New Roman" w:cs="Times New Roman"/>
                <w:lang w:eastAsia="ru-RU"/>
              </w:rPr>
              <w:lastRenderedPageBreak/>
              <w:t>существенные условия проекта договора.</w:t>
            </w:r>
          </w:p>
          <w:p w14:paraId="48F9B3A3" w14:textId="30D68B53" w:rsidR="001B7137" w:rsidRPr="009B5DAE" w:rsidRDefault="001B7137" w:rsidP="00781A97">
            <w:pPr>
              <w:widowControl w:val="0"/>
              <w:tabs>
                <w:tab w:val="left" w:pos="0"/>
              </w:tabs>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lang w:eastAsia="ru-RU"/>
              </w:rPr>
              <w:t>Порядок исчисления сроков определен главой 11 Гражданского кодекса Российской Федерации.</w:t>
            </w:r>
          </w:p>
          <w:p w14:paraId="1E381B1C" w14:textId="3021FB9E" w:rsidR="009D3BE3" w:rsidRPr="009B5DAE" w:rsidRDefault="009D3BE3" w:rsidP="00781A97">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b/>
                <w:lang w:eastAsia="ru-RU"/>
              </w:rPr>
            </w:pPr>
            <w:r w:rsidRPr="009B5DAE">
              <w:rPr>
                <w:rFonts w:ascii="Times New Roman" w:eastAsia="Times New Roman" w:hAnsi="Times New Roman" w:cs="Times New Roman"/>
                <w:b/>
                <w:lang w:eastAsia="ru-RU"/>
              </w:rPr>
              <w:t xml:space="preserve">Дата начала срока предоставления разъяснений: </w:t>
            </w:r>
            <w:r w:rsidR="00DE46C1" w:rsidRPr="009B5DAE">
              <w:rPr>
                <w:rFonts w:ascii="Times New Roman" w:eastAsia="Times New Roman" w:hAnsi="Times New Roman" w:cs="Times New Roman"/>
                <w:u w:val="single"/>
                <w:lang w:eastAsia="ru-RU"/>
              </w:rPr>
              <w:t>«</w:t>
            </w:r>
            <w:r w:rsidR="00B617B1">
              <w:rPr>
                <w:rFonts w:ascii="Times New Roman" w:eastAsia="Times New Roman" w:hAnsi="Times New Roman" w:cs="Times New Roman"/>
                <w:u w:val="single"/>
                <w:lang w:eastAsia="ru-RU"/>
              </w:rPr>
              <w:t>17</w:t>
            </w:r>
            <w:r w:rsidR="00DE46C1" w:rsidRPr="009B5DAE">
              <w:rPr>
                <w:rFonts w:ascii="Times New Roman" w:eastAsia="Times New Roman" w:hAnsi="Times New Roman" w:cs="Times New Roman"/>
                <w:u w:val="single"/>
                <w:lang w:eastAsia="ru-RU"/>
              </w:rPr>
              <w:t xml:space="preserve">» </w:t>
            </w:r>
            <w:r w:rsidR="00A81E16" w:rsidRPr="009B5DAE">
              <w:rPr>
                <w:rFonts w:ascii="Times New Roman" w:eastAsia="Times New Roman" w:hAnsi="Times New Roman" w:cs="Times New Roman"/>
                <w:u w:val="single"/>
                <w:lang w:eastAsia="ru-RU"/>
              </w:rPr>
              <w:t>июня</w:t>
            </w:r>
            <w:r w:rsidR="00DE46C1" w:rsidRPr="009B5DAE">
              <w:rPr>
                <w:rFonts w:ascii="Times New Roman" w:eastAsia="Times New Roman" w:hAnsi="Times New Roman" w:cs="Times New Roman"/>
                <w:u w:val="single"/>
                <w:lang w:eastAsia="ru-RU"/>
              </w:rPr>
              <w:t xml:space="preserve"> </w:t>
            </w:r>
            <w:r w:rsidR="00D15C24" w:rsidRPr="009B5DAE">
              <w:rPr>
                <w:rFonts w:ascii="Times New Roman" w:eastAsia="Times New Roman" w:hAnsi="Times New Roman" w:cs="Times New Roman"/>
                <w:lang w:eastAsia="ru-RU"/>
              </w:rPr>
              <w:t>202</w:t>
            </w:r>
            <w:r w:rsidR="007B7629" w:rsidRPr="009B5DAE">
              <w:rPr>
                <w:rFonts w:ascii="Times New Roman" w:eastAsia="Times New Roman" w:hAnsi="Times New Roman" w:cs="Times New Roman"/>
                <w:lang w:eastAsia="ru-RU"/>
              </w:rPr>
              <w:t>6</w:t>
            </w:r>
            <w:r w:rsidR="00AF0AD0" w:rsidRPr="009B5DAE">
              <w:rPr>
                <w:rFonts w:ascii="Times New Roman" w:eastAsia="Times New Roman" w:hAnsi="Times New Roman" w:cs="Times New Roman"/>
                <w:lang w:eastAsia="ru-RU"/>
              </w:rPr>
              <w:t xml:space="preserve"> года</w:t>
            </w:r>
            <w:r w:rsidRPr="009B5DAE">
              <w:rPr>
                <w:rFonts w:ascii="Times New Roman" w:eastAsia="Times New Roman" w:hAnsi="Times New Roman" w:cs="Times New Roman"/>
                <w:lang w:eastAsia="ru-RU"/>
              </w:rPr>
              <w:t>.</w:t>
            </w:r>
          </w:p>
          <w:p w14:paraId="3D6B542B" w14:textId="5718DDBA" w:rsidR="009D3BE3" w:rsidRPr="009B5DAE" w:rsidRDefault="009D3BE3" w:rsidP="00781A97">
            <w:pPr>
              <w:widowControl w:val="0"/>
              <w:autoSpaceDE w:val="0"/>
              <w:autoSpaceDN w:val="0"/>
              <w:adjustRightInd w:val="0"/>
              <w:spacing w:after="0" w:line="240" w:lineRule="auto"/>
              <w:ind w:left="34" w:firstLine="399"/>
              <w:contextualSpacing/>
              <w:jc w:val="both"/>
              <w:rPr>
                <w:rFonts w:ascii="Times New Roman" w:eastAsia="Times New Roman" w:hAnsi="Times New Roman" w:cs="Times New Roman"/>
                <w:lang w:eastAsia="ru-RU"/>
              </w:rPr>
            </w:pPr>
            <w:r w:rsidRPr="009B5DAE">
              <w:rPr>
                <w:rFonts w:ascii="Times New Roman" w:eastAsia="Times New Roman" w:hAnsi="Times New Roman" w:cs="Times New Roman"/>
                <w:b/>
                <w:lang w:eastAsia="ru-RU"/>
              </w:rPr>
              <w:t xml:space="preserve">Дата </w:t>
            </w:r>
            <w:r w:rsidR="00EC00AF" w:rsidRPr="009B5DAE">
              <w:rPr>
                <w:rFonts w:ascii="Times New Roman" w:eastAsia="Times New Roman" w:hAnsi="Times New Roman" w:cs="Times New Roman"/>
                <w:b/>
                <w:lang w:eastAsia="ru-RU"/>
              </w:rPr>
              <w:t xml:space="preserve">и время </w:t>
            </w:r>
            <w:r w:rsidRPr="009B5DAE">
              <w:rPr>
                <w:rFonts w:ascii="Times New Roman" w:eastAsia="Times New Roman" w:hAnsi="Times New Roman" w:cs="Times New Roman"/>
                <w:b/>
                <w:lang w:eastAsia="ru-RU"/>
              </w:rPr>
              <w:t xml:space="preserve">окончания срока предоставления разъяснений: </w:t>
            </w:r>
            <w:r w:rsidR="00896786" w:rsidRPr="009B5DAE">
              <w:rPr>
                <w:rFonts w:ascii="Times New Roman" w:eastAsia="Times New Roman" w:hAnsi="Times New Roman" w:cs="Times New Roman"/>
                <w:u w:val="single"/>
                <w:lang w:eastAsia="ru-RU"/>
              </w:rPr>
              <w:t>10</w:t>
            </w:r>
            <w:r w:rsidR="00EC00AF" w:rsidRPr="009B5DAE">
              <w:rPr>
                <w:rFonts w:ascii="Times New Roman" w:eastAsia="Times New Roman" w:hAnsi="Times New Roman" w:cs="Times New Roman"/>
                <w:u w:val="single"/>
                <w:lang w:eastAsia="ru-RU"/>
              </w:rPr>
              <w:t>:</w:t>
            </w:r>
            <w:r w:rsidR="00896786" w:rsidRPr="009B5DAE">
              <w:rPr>
                <w:rFonts w:ascii="Times New Roman" w:eastAsia="Times New Roman" w:hAnsi="Times New Roman" w:cs="Times New Roman"/>
                <w:u w:val="single"/>
                <w:lang w:eastAsia="ru-RU"/>
              </w:rPr>
              <w:t>59</w:t>
            </w:r>
            <w:r w:rsidR="00EC00AF" w:rsidRPr="009B5DAE">
              <w:rPr>
                <w:rFonts w:ascii="Times New Roman" w:eastAsia="Times New Roman" w:hAnsi="Times New Roman" w:cs="Times New Roman"/>
                <w:u w:val="single"/>
                <w:lang w:eastAsia="ru-RU"/>
              </w:rPr>
              <w:t xml:space="preserve"> часов по местному времени Заказчика «</w:t>
            </w:r>
            <w:r w:rsidR="00B617B1">
              <w:rPr>
                <w:rFonts w:ascii="Times New Roman" w:eastAsia="Times New Roman" w:hAnsi="Times New Roman" w:cs="Times New Roman"/>
                <w:u w:val="single"/>
                <w:lang w:eastAsia="ru-RU"/>
              </w:rPr>
              <w:t>03</w:t>
            </w:r>
            <w:r w:rsidR="00EC00AF" w:rsidRPr="009B5DAE">
              <w:rPr>
                <w:rFonts w:ascii="Times New Roman" w:eastAsia="Times New Roman" w:hAnsi="Times New Roman" w:cs="Times New Roman"/>
                <w:u w:val="single"/>
                <w:lang w:eastAsia="ru-RU"/>
              </w:rPr>
              <w:t xml:space="preserve">» </w:t>
            </w:r>
            <w:r w:rsidR="00A81E16" w:rsidRPr="009B5DAE">
              <w:rPr>
                <w:rFonts w:ascii="Times New Roman" w:eastAsia="Times New Roman" w:hAnsi="Times New Roman" w:cs="Times New Roman"/>
                <w:u w:val="single"/>
                <w:lang w:eastAsia="ru-RU"/>
              </w:rPr>
              <w:t>ию</w:t>
            </w:r>
            <w:r w:rsidR="00B617B1">
              <w:rPr>
                <w:rFonts w:ascii="Times New Roman" w:eastAsia="Times New Roman" w:hAnsi="Times New Roman" w:cs="Times New Roman"/>
                <w:u w:val="single"/>
                <w:lang w:eastAsia="ru-RU"/>
              </w:rPr>
              <w:t>л</w:t>
            </w:r>
            <w:bookmarkStart w:id="5" w:name="_GoBack"/>
            <w:bookmarkEnd w:id="5"/>
            <w:r w:rsidR="00A81E16" w:rsidRPr="009B5DAE">
              <w:rPr>
                <w:rFonts w:ascii="Times New Roman" w:eastAsia="Times New Roman" w:hAnsi="Times New Roman" w:cs="Times New Roman"/>
                <w:u w:val="single"/>
                <w:lang w:eastAsia="ru-RU"/>
              </w:rPr>
              <w:t>я</w:t>
            </w:r>
            <w:r w:rsidR="00EC00AF" w:rsidRPr="009B5DAE">
              <w:rPr>
                <w:rFonts w:ascii="Times New Roman" w:eastAsia="Times New Roman" w:hAnsi="Times New Roman" w:cs="Times New Roman"/>
                <w:u w:val="single"/>
                <w:lang w:eastAsia="ru-RU"/>
              </w:rPr>
              <w:t xml:space="preserve"> </w:t>
            </w:r>
            <w:r w:rsidR="00D15C24" w:rsidRPr="009B5DAE">
              <w:rPr>
                <w:rFonts w:ascii="Times New Roman" w:eastAsia="Times New Roman" w:hAnsi="Times New Roman" w:cs="Times New Roman"/>
                <w:u w:val="single"/>
                <w:lang w:eastAsia="ru-RU"/>
              </w:rPr>
              <w:t>202</w:t>
            </w:r>
            <w:r w:rsidR="007B7629" w:rsidRPr="009B5DAE">
              <w:rPr>
                <w:rFonts w:ascii="Times New Roman" w:eastAsia="Times New Roman" w:hAnsi="Times New Roman" w:cs="Times New Roman"/>
                <w:u w:val="single"/>
                <w:lang w:eastAsia="ru-RU"/>
              </w:rPr>
              <w:t>6</w:t>
            </w:r>
            <w:r w:rsidR="00AF0AD0" w:rsidRPr="009B5DAE">
              <w:rPr>
                <w:rFonts w:ascii="Times New Roman" w:eastAsia="Times New Roman" w:hAnsi="Times New Roman" w:cs="Times New Roman"/>
                <w:u w:val="single"/>
                <w:lang w:eastAsia="ru-RU"/>
              </w:rPr>
              <w:t xml:space="preserve"> года</w:t>
            </w:r>
            <w:r w:rsidR="00EC00AF" w:rsidRPr="009B5DAE">
              <w:rPr>
                <w:rFonts w:ascii="Times New Roman" w:eastAsia="Times New Roman" w:hAnsi="Times New Roman" w:cs="Times New Roman"/>
                <w:u w:val="single"/>
                <w:lang w:eastAsia="ru-RU"/>
              </w:rPr>
              <w:t>.</w:t>
            </w:r>
          </w:p>
        </w:tc>
      </w:tr>
      <w:tr w:rsidR="009D3BE3" w:rsidRPr="00A04604" w14:paraId="68161C43" w14:textId="77777777" w:rsidTr="00BB0AE7">
        <w:trPr>
          <w:trHeight w:val="20"/>
        </w:trPr>
        <w:tc>
          <w:tcPr>
            <w:tcW w:w="540" w:type="pct"/>
            <w:vAlign w:val="center"/>
          </w:tcPr>
          <w:p w14:paraId="6D94D5AE" w14:textId="0ACD3F5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lastRenderedPageBreak/>
              <w:t>24</w:t>
            </w:r>
            <w:r w:rsidR="007F084E">
              <w:rPr>
                <w:rFonts w:ascii="Times New Roman" w:eastAsia="Times New Roman" w:hAnsi="Times New Roman" w:cs="Times New Roman"/>
                <w:lang w:eastAsia="ru-RU"/>
              </w:rPr>
              <w:t>.</w:t>
            </w:r>
          </w:p>
        </w:tc>
        <w:tc>
          <w:tcPr>
            <w:tcW w:w="4460" w:type="pct"/>
            <w:shd w:val="clear" w:color="auto" w:fill="FFFFFF"/>
            <w:vAlign w:val="center"/>
          </w:tcPr>
          <w:p w14:paraId="01D65B64" w14:textId="77777777" w:rsidR="009D3BE3" w:rsidRPr="00A04604" w:rsidRDefault="009D3BE3" w:rsidP="00EC00AF">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заказчика изменить условия договора</w:t>
            </w:r>
          </w:p>
          <w:p w14:paraId="7C65CA7D" w14:textId="0B604C0A" w:rsidR="009D3BE3" w:rsidRPr="00A04604" w:rsidRDefault="003D1DB1" w:rsidP="00EC00AF">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соответствии со статьей 52 Положения о закупке Заказчика.</w:t>
            </w:r>
          </w:p>
        </w:tc>
      </w:tr>
      <w:tr w:rsidR="009D3BE3" w:rsidRPr="00A04604" w14:paraId="4669D26F" w14:textId="77777777" w:rsidTr="00BB0AE7">
        <w:trPr>
          <w:trHeight w:val="20"/>
        </w:trPr>
        <w:tc>
          <w:tcPr>
            <w:tcW w:w="540" w:type="pct"/>
            <w:vAlign w:val="center"/>
          </w:tcPr>
          <w:p w14:paraId="3347241C" w14:textId="68511CDD"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25</w:t>
            </w:r>
            <w:r w:rsidR="007F084E">
              <w:rPr>
                <w:rFonts w:ascii="Times New Roman" w:eastAsia="Times New Roman" w:hAnsi="Times New Roman" w:cs="Times New Roman"/>
                <w:lang w:eastAsia="ru-RU"/>
              </w:rPr>
              <w:t>.</w:t>
            </w:r>
          </w:p>
        </w:tc>
        <w:tc>
          <w:tcPr>
            <w:tcW w:w="4460" w:type="pct"/>
            <w:shd w:val="clear" w:color="auto" w:fill="FFFFFF"/>
            <w:vAlign w:val="center"/>
          </w:tcPr>
          <w:p w14:paraId="4B4123FB" w14:textId="3E3F3DA4"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заказчика заключить договор с несколькими участниками</w:t>
            </w:r>
            <w:r w:rsidR="002E4F42">
              <w:rPr>
                <w:rFonts w:ascii="Times New Roman" w:eastAsia="Times New Roman" w:hAnsi="Times New Roman" w:cs="Times New Roman"/>
                <w:b/>
                <w:lang w:eastAsia="ru-RU"/>
              </w:rPr>
              <w:t xml:space="preserve"> -</w:t>
            </w:r>
          </w:p>
          <w:p w14:paraId="1D0E3DE9" w14:textId="077F6B2C" w:rsidR="009D3BE3" w:rsidRPr="00A04604" w:rsidRDefault="002E4F42"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w:t>
            </w:r>
            <w:r w:rsidR="009D3BE3" w:rsidRPr="00A04604">
              <w:rPr>
                <w:rFonts w:ascii="Times New Roman" w:eastAsia="Times New Roman" w:hAnsi="Times New Roman" w:cs="Times New Roman"/>
                <w:lang w:eastAsia="ru-RU"/>
              </w:rPr>
              <w:t>е предусмотрена</w:t>
            </w:r>
          </w:p>
        </w:tc>
      </w:tr>
      <w:tr w:rsidR="009D3BE3" w:rsidRPr="00A04604" w14:paraId="700C60CC" w14:textId="77777777" w:rsidTr="00BB0AE7">
        <w:trPr>
          <w:trHeight w:val="20"/>
        </w:trPr>
        <w:tc>
          <w:tcPr>
            <w:tcW w:w="540" w:type="pct"/>
            <w:vAlign w:val="center"/>
          </w:tcPr>
          <w:p w14:paraId="64BACE67" w14:textId="0FCA8B5D"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26</w:t>
            </w:r>
            <w:r w:rsidR="007F084E">
              <w:rPr>
                <w:rFonts w:ascii="Times New Roman" w:eastAsia="Times New Roman" w:hAnsi="Times New Roman" w:cs="Times New Roman"/>
                <w:lang w:eastAsia="ru-RU"/>
              </w:rPr>
              <w:t>.</w:t>
            </w:r>
          </w:p>
        </w:tc>
        <w:tc>
          <w:tcPr>
            <w:tcW w:w="4460" w:type="pct"/>
            <w:shd w:val="clear" w:color="auto" w:fill="FFFFFF"/>
            <w:vAlign w:val="center"/>
          </w:tcPr>
          <w:p w14:paraId="6D8D3CB4" w14:textId="77777777" w:rsidR="009D3BE3" w:rsidRPr="00A04604" w:rsidRDefault="009D3BE3" w:rsidP="00EC00AF">
            <w:pPr>
              <w:widowControl w:val="0"/>
              <w:autoSpaceDE w:val="0"/>
              <w:autoSpaceDN w:val="0"/>
              <w:adjustRightInd w:val="0"/>
              <w:spacing w:after="0" w:line="240" w:lineRule="auto"/>
              <w:ind w:left="34" w:firstLine="445"/>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Возможность одностороннего отказа от исполнения договора</w:t>
            </w:r>
          </w:p>
          <w:p w14:paraId="5E5EA5D2" w14:textId="7E25B828" w:rsidR="00827D8A" w:rsidRPr="00A04604" w:rsidRDefault="003D1DB1" w:rsidP="00EC00AF">
            <w:pPr>
              <w:widowControl w:val="0"/>
              <w:autoSpaceDE w:val="0"/>
              <w:autoSpaceDN w:val="0"/>
              <w:adjustRightInd w:val="0"/>
              <w:spacing w:after="0" w:line="240" w:lineRule="auto"/>
              <w:ind w:left="34" w:firstLine="445"/>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В соответствии со статьей 52 Положения о закупке Заказчика.</w:t>
            </w:r>
          </w:p>
        </w:tc>
      </w:tr>
      <w:tr w:rsidR="009D3BE3" w:rsidRPr="00A04604" w14:paraId="203875EA" w14:textId="77777777" w:rsidTr="00BB0AE7">
        <w:trPr>
          <w:trHeight w:val="20"/>
        </w:trPr>
        <w:tc>
          <w:tcPr>
            <w:tcW w:w="540" w:type="pct"/>
            <w:vAlign w:val="center"/>
          </w:tcPr>
          <w:p w14:paraId="25EA6773" w14:textId="7F032259"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27</w:t>
            </w:r>
            <w:r w:rsidR="007F084E">
              <w:rPr>
                <w:rFonts w:ascii="Times New Roman" w:eastAsia="Times New Roman" w:hAnsi="Times New Roman" w:cs="Times New Roman"/>
                <w:lang w:eastAsia="ru-RU"/>
              </w:rPr>
              <w:t>.</w:t>
            </w:r>
          </w:p>
        </w:tc>
        <w:tc>
          <w:tcPr>
            <w:tcW w:w="4460" w:type="pct"/>
            <w:shd w:val="clear" w:color="auto" w:fill="FFFFFF"/>
            <w:vAlign w:val="center"/>
          </w:tcPr>
          <w:p w14:paraId="2C8F6BA3" w14:textId="77777777" w:rsidR="009D3BE3" w:rsidRPr="00A04604" w:rsidRDefault="009D3BE3" w:rsidP="00A04604">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p w14:paraId="15212349" w14:textId="4BC87678"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3535D8B" w14:textId="77777777" w:rsidR="009D3BE3" w:rsidRPr="00A04604" w:rsidRDefault="009D3BE3" w:rsidP="00A04604">
            <w:pPr>
              <w:widowControl w:val="0"/>
              <w:autoSpaceDE w:val="0"/>
              <w:autoSpaceDN w:val="0"/>
              <w:adjustRightInd w:val="0"/>
              <w:spacing w:after="0" w:line="240" w:lineRule="auto"/>
              <w:ind w:left="34"/>
              <w:contextualSpacing/>
              <w:jc w:val="both"/>
              <w:rPr>
                <w:rFonts w:ascii="Times New Roman" w:eastAsia="Times New Roman" w:hAnsi="Times New Roman" w:cs="Times New Roman"/>
                <w:b/>
                <w:lang w:eastAsia="ru-RU"/>
              </w:rPr>
            </w:pPr>
            <w:r w:rsidRPr="00A04604">
              <w:rPr>
                <w:rFonts w:ascii="Times New Roman" w:eastAsia="Times New Roman" w:hAnsi="Times New Roman" w:cs="Times New Roman"/>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9D3BE3" w:rsidRPr="00A04604" w14:paraId="2A672BA0" w14:textId="77777777" w:rsidTr="00BB0AE7">
        <w:trPr>
          <w:trHeight w:val="20"/>
        </w:trPr>
        <w:tc>
          <w:tcPr>
            <w:tcW w:w="540" w:type="pct"/>
            <w:shd w:val="clear" w:color="auto" w:fill="FFFFFF"/>
            <w:vAlign w:val="center"/>
          </w:tcPr>
          <w:p w14:paraId="3110525F" w14:textId="3649B04F"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28</w:t>
            </w:r>
            <w:r w:rsidR="007F084E">
              <w:rPr>
                <w:rFonts w:ascii="Times New Roman" w:eastAsia="Times New Roman" w:hAnsi="Times New Roman" w:cs="Times New Roman"/>
                <w:lang w:eastAsia="ru-RU"/>
              </w:rPr>
              <w:t>.</w:t>
            </w:r>
          </w:p>
        </w:tc>
        <w:tc>
          <w:tcPr>
            <w:tcW w:w="4460" w:type="pct"/>
            <w:shd w:val="clear" w:color="auto" w:fill="FFFFFF"/>
            <w:vAlign w:val="center"/>
          </w:tcPr>
          <w:p w14:paraId="5A34E179" w14:textId="77777777" w:rsidR="009D3BE3" w:rsidRPr="00A04604" w:rsidRDefault="009D3BE3" w:rsidP="00586CE2">
            <w:pPr>
              <w:widowControl w:val="0"/>
              <w:autoSpaceDE w:val="0"/>
              <w:autoSpaceDN w:val="0"/>
              <w:adjustRightInd w:val="0"/>
              <w:spacing w:after="0" w:line="240" w:lineRule="auto"/>
              <w:ind w:left="2" w:firstLine="477"/>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Условия допуска к участию в процедуре закупки</w:t>
            </w:r>
          </w:p>
          <w:p w14:paraId="19534412" w14:textId="71F7F994" w:rsidR="00586CE2" w:rsidRPr="00A04604" w:rsidRDefault="003D1DB1" w:rsidP="00586CE2">
            <w:pPr>
              <w:widowControl w:val="0"/>
              <w:autoSpaceDE w:val="0"/>
              <w:autoSpaceDN w:val="0"/>
              <w:adjustRightInd w:val="0"/>
              <w:spacing w:after="0" w:line="240" w:lineRule="auto"/>
              <w:ind w:left="2" w:firstLine="477"/>
              <w:contextualSpacing/>
              <w:jc w:val="both"/>
              <w:rPr>
                <w:rFonts w:ascii="Times New Roman" w:eastAsia="Times New Roman" w:hAnsi="Times New Roman" w:cs="Times New Roman"/>
                <w:b/>
                <w:lang w:eastAsia="ru-RU"/>
              </w:rPr>
            </w:pPr>
            <w:r>
              <w:rPr>
                <w:rFonts w:ascii="Times New Roman" w:eastAsia="Times New Roman" w:hAnsi="Times New Roman" w:cs="Times New Roman"/>
                <w:lang w:eastAsia="ru-RU"/>
              </w:rPr>
              <w:t xml:space="preserve">В соответствии </w:t>
            </w:r>
            <w:r w:rsidR="001132AF">
              <w:rPr>
                <w:rFonts w:ascii="Times New Roman" w:eastAsia="Times New Roman" w:hAnsi="Times New Roman" w:cs="Times New Roman"/>
                <w:lang w:eastAsia="ru-RU"/>
              </w:rPr>
              <w:t>с</w:t>
            </w:r>
            <w:r>
              <w:rPr>
                <w:rFonts w:ascii="Times New Roman" w:eastAsia="Times New Roman" w:hAnsi="Times New Roman" w:cs="Times New Roman"/>
                <w:lang w:eastAsia="ru-RU"/>
              </w:rPr>
              <w:t xml:space="preserve"> Положени</w:t>
            </w:r>
            <w:r w:rsidR="001132AF">
              <w:rPr>
                <w:rFonts w:ascii="Times New Roman" w:eastAsia="Times New Roman" w:hAnsi="Times New Roman" w:cs="Times New Roman"/>
                <w:lang w:eastAsia="ru-RU"/>
              </w:rPr>
              <w:t>ем</w:t>
            </w:r>
            <w:r>
              <w:rPr>
                <w:rFonts w:ascii="Times New Roman" w:eastAsia="Times New Roman" w:hAnsi="Times New Roman" w:cs="Times New Roman"/>
                <w:lang w:eastAsia="ru-RU"/>
              </w:rPr>
              <w:t xml:space="preserve"> о закупке Заказчика.</w:t>
            </w:r>
          </w:p>
        </w:tc>
      </w:tr>
      <w:tr w:rsidR="009D3BE3" w:rsidRPr="00A04604" w14:paraId="721DDBC0" w14:textId="77777777" w:rsidTr="00BB0AE7">
        <w:trPr>
          <w:trHeight w:val="20"/>
        </w:trPr>
        <w:tc>
          <w:tcPr>
            <w:tcW w:w="540" w:type="pct"/>
            <w:shd w:val="clear" w:color="auto" w:fill="FFFFFF"/>
            <w:vAlign w:val="center"/>
          </w:tcPr>
          <w:p w14:paraId="53015EBC" w14:textId="43FDA9D4" w:rsidR="009D3BE3" w:rsidRPr="00A04604" w:rsidRDefault="009D3BE3"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29</w:t>
            </w:r>
            <w:r w:rsidR="007F084E">
              <w:rPr>
                <w:rFonts w:ascii="Times New Roman" w:eastAsia="Times New Roman" w:hAnsi="Times New Roman" w:cs="Times New Roman"/>
                <w:lang w:eastAsia="ru-RU"/>
              </w:rPr>
              <w:t>.</w:t>
            </w:r>
          </w:p>
        </w:tc>
        <w:tc>
          <w:tcPr>
            <w:tcW w:w="4460" w:type="pct"/>
            <w:shd w:val="clear" w:color="auto" w:fill="FFFFFF"/>
            <w:vAlign w:val="center"/>
          </w:tcPr>
          <w:p w14:paraId="769C2251" w14:textId="77777777" w:rsidR="009D3BE3" w:rsidRPr="00A04604" w:rsidRDefault="009D3BE3" w:rsidP="00A04604">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t xml:space="preserve">Предоставление закупочной документации </w:t>
            </w:r>
          </w:p>
          <w:p w14:paraId="5EDD7D54" w14:textId="77777777" w:rsidR="009D3BE3" w:rsidRPr="00A04604" w:rsidRDefault="009D3BE3" w:rsidP="00A04604">
            <w:pPr>
              <w:widowControl w:val="0"/>
              <w:autoSpaceDE w:val="0"/>
              <w:autoSpaceDN w:val="0"/>
              <w:adjustRightInd w:val="0"/>
              <w:spacing w:after="0" w:line="240" w:lineRule="auto"/>
              <w:ind w:left="2"/>
              <w:contextualSpacing/>
              <w:jc w:val="both"/>
              <w:rPr>
                <w:rFonts w:ascii="Times New Roman" w:eastAsia="Times New Roman" w:hAnsi="Times New Roman" w:cs="Times New Roman"/>
                <w:lang w:eastAsia="ru-RU"/>
              </w:rPr>
            </w:pPr>
            <w:r w:rsidRPr="00A04604">
              <w:rPr>
                <w:rFonts w:ascii="Times New Roman" w:eastAsia="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r w:rsidR="00057C91" w:rsidRPr="00A04604" w14:paraId="47B33434" w14:textId="77777777" w:rsidTr="00BB0AE7">
        <w:trPr>
          <w:trHeight w:val="20"/>
        </w:trPr>
        <w:tc>
          <w:tcPr>
            <w:tcW w:w="540" w:type="pct"/>
            <w:shd w:val="clear" w:color="auto" w:fill="FFFFFF"/>
            <w:vAlign w:val="center"/>
          </w:tcPr>
          <w:p w14:paraId="2A05D4C8" w14:textId="67FB5563" w:rsidR="00057C91" w:rsidRPr="00A04604" w:rsidRDefault="00057C91" w:rsidP="00A0460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w:t>
            </w:r>
          </w:p>
        </w:tc>
        <w:tc>
          <w:tcPr>
            <w:tcW w:w="4460" w:type="pct"/>
            <w:shd w:val="clear" w:color="auto" w:fill="FFFFFF"/>
            <w:vAlign w:val="center"/>
          </w:tcPr>
          <w:p w14:paraId="1F6BB1CF" w14:textId="371A26E9"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sidRPr="00057C91">
              <w:rPr>
                <w:rFonts w:ascii="Times New Roman" w:eastAsia="Times New Roman" w:hAnsi="Times New Roman" w:cs="Times New Roman"/>
                <w:bCs/>
                <w:lang w:eastAsia="ru-RU"/>
              </w:rPr>
              <w:t xml:space="preserve">Отдельными </w:t>
            </w:r>
            <w:r>
              <w:rPr>
                <w:rFonts w:ascii="Times New Roman" w:eastAsia="Times New Roman" w:hAnsi="Times New Roman" w:cs="Times New Roman"/>
                <w:bCs/>
                <w:lang w:eastAsia="ru-RU"/>
              </w:rPr>
              <w:t>файлами приложены;</w:t>
            </w:r>
          </w:p>
          <w:p w14:paraId="0075B69E" w14:textId="77777777"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Проект договора;</w:t>
            </w:r>
          </w:p>
          <w:p w14:paraId="3501D1B1" w14:textId="77777777" w:rsid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Техническое задание;</w:t>
            </w:r>
          </w:p>
          <w:p w14:paraId="3CC0B381" w14:textId="475BB75C" w:rsidR="00057C91" w:rsidRPr="00057C91" w:rsidRDefault="00057C91" w:rsidP="00057C91">
            <w:pPr>
              <w:widowControl w:val="0"/>
              <w:autoSpaceDE w:val="0"/>
              <w:autoSpaceDN w:val="0"/>
              <w:adjustRightInd w:val="0"/>
              <w:spacing w:after="0" w:line="240" w:lineRule="auto"/>
              <w:ind w:left="2" w:firstLine="431"/>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Сметная документация.</w:t>
            </w:r>
          </w:p>
        </w:tc>
      </w:tr>
    </w:tbl>
    <w:p w14:paraId="7E844597" w14:textId="77777777" w:rsidR="009D3BE3" w:rsidRPr="00A04604" w:rsidRDefault="009D3BE3" w:rsidP="00A04604">
      <w:pPr>
        <w:widowControl w:val="0"/>
        <w:spacing w:after="0" w:line="240" w:lineRule="auto"/>
        <w:rPr>
          <w:rFonts w:ascii="Times New Roman" w:eastAsia="Times New Roman" w:hAnsi="Times New Roman" w:cs="Times New Roman"/>
          <w:b/>
          <w:kern w:val="28"/>
          <w:lang w:eastAsia="ru-RU"/>
        </w:rPr>
      </w:pPr>
      <w:r w:rsidRPr="00A04604">
        <w:rPr>
          <w:rFonts w:ascii="Times New Roman" w:eastAsia="Times New Roman" w:hAnsi="Times New Roman" w:cs="Times New Roman"/>
          <w:b/>
          <w:kern w:val="28"/>
          <w:lang w:eastAsia="ru-RU"/>
        </w:rPr>
        <w:br w:type="page"/>
      </w:r>
    </w:p>
    <w:p w14:paraId="701F1F34" w14:textId="35E796D6" w:rsidR="009D3BE3" w:rsidRPr="00A04604" w:rsidRDefault="009D3BE3" w:rsidP="00A04604">
      <w:pPr>
        <w:widowControl w:val="0"/>
        <w:spacing w:after="0" w:line="240" w:lineRule="auto"/>
        <w:ind w:firstLine="709"/>
        <w:contextualSpacing/>
        <w:jc w:val="center"/>
        <w:rPr>
          <w:rFonts w:ascii="Times New Roman" w:eastAsia="Times New Roman" w:hAnsi="Times New Roman" w:cs="Times New Roman"/>
          <w:b/>
          <w:lang w:eastAsia="ru-RU"/>
        </w:rPr>
      </w:pPr>
      <w:r w:rsidRPr="00A04604">
        <w:rPr>
          <w:rFonts w:ascii="Times New Roman" w:eastAsia="Times New Roman" w:hAnsi="Times New Roman" w:cs="Times New Roman"/>
          <w:b/>
          <w:lang w:eastAsia="ru-RU"/>
        </w:rPr>
        <w:lastRenderedPageBreak/>
        <w:t xml:space="preserve">ФОРМЫ </w:t>
      </w:r>
      <w:r w:rsidR="00164595" w:rsidRPr="00A04604">
        <w:rPr>
          <w:rFonts w:ascii="Times New Roman" w:eastAsia="Times New Roman" w:hAnsi="Times New Roman" w:cs="Times New Roman"/>
          <w:b/>
          <w:lang w:eastAsia="ru-RU"/>
        </w:rPr>
        <w:t>(</w:t>
      </w:r>
      <w:r w:rsidR="00DE46C1" w:rsidRPr="00A04604">
        <w:rPr>
          <w:rFonts w:ascii="Times New Roman" w:eastAsia="Times New Roman" w:hAnsi="Times New Roman" w:cs="Times New Roman"/>
          <w:b/>
          <w:lang w:eastAsia="ru-RU"/>
        </w:rPr>
        <w:t>рекомендуемые</w:t>
      </w:r>
      <w:r w:rsidR="00164595" w:rsidRPr="00A04604">
        <w:rPr>
          <w:rFonts w:ascii="Times New Roman" w:eastAsia="Times New Roman" w:hAnsi="Times New Roman" w:cs="Times New Roman"/>
          <w:b/>
          <w:lang w:eastAsia="ru-RU"/>
        </w:rPr>
        <w:t xml:space="preserve">) </w:t>
      </w:r>
      <w:r w:rsidRPr="00A04604">
        <w:rPr>
          <w:rFonts w:ascii="Times New Roman" w:eastAsia="Times New Roman" w:hAnsi="Times New Roman" w:cs="Times New Roman"/>
          <w:b/>
          <w:lang w:eastAsia="ru-RU"/>
        </w:rPr>
        <w:t>ЗАЯВКИ НА УЧАСТИЕ В ЗАКУПКЕ</w:t>
      </w:r>
    </w:p>
    <w:p w14:paraId="74FD0147" w14:textId="05260715" w:rsidR="009D3BE3" w:rsidRPr="00A04604" w:rsidRDefault="009D3BE3" w:rsidP="00A04604">
      <w:pPr>
        <w:widowControl w:val="0"/>
        <w:spacing w:after="0" w:line="240" w:lineRule="auto"/>
        <w:ind w:firstLine="709"/>
        <w:contextualSpacing/>
        <w:jc w:val="center"/>
        <w:rPr>
          <w:rFonts w:ascii="Times New Roman" w:eastAsia="Times New Roman" w:hAnsi="Times New Roman" w:cs="Times New Roman"/>
          <w:b/>
          <w:lang w:eastAsia="ru-RU"/>
        </w:rPr>
      </w:pPr>
    </w:p>
    <w:p w14:paraId="4971AFCC" w14:textId="6935A9D9" w:rsidR="00164595" w:rsidRPr="00A04604" w:rsidRDefault="00164595" w:rsidP="00A04604">
      <w:pPr>
        <w:widowControl w:val="0"/>
        <w:tabs>
          <w:tab w:val="num" w:pos="0"/>
        </w:tabs>
        <w:spacing w:after="0" w:line="240" w:lineRule="auto"/>
        <w:ind w:left="432" w:hanging="432"/>
        <w:jc w:val="center"/>
        <w:outlineLvl w:val="0"/>
        <w:rPr>
          <w:rFonts w:ascii="Times New Roman" w:eastAsia="Times New Roman" w:hAnsi="Times New Roman" w:cs="Times New Roman"/>
          <w:b/>
          <w:bCs/>
          <w:i/>
          <w:kern w:val="1"/>
          <w:lang w:eastAsia="ar-SA"/>
        </w:rPr>
      </w:pPr>
      <w:r w:rsidRPr="00A04604">
        <w:rPr>
          <w:rFonts w:ascii="Times New Roman" w:eastAsia="Times New Roman" w:hAnsi="Times New Roman" w:cs="Times New Roman"/>
          <w:b/>
          <w:kern w:val="1"/>
          <w:lang w:eastAsia="ar-SA"/>
        </w:rPr>
        <w:t>Форма 1. ПРЕДЛОЖЕНИЕ УЧАСТНИКА ЗАКУПКИ</w:t>
      </w:r>
    </w:p>
    <w:p w14:paraId="2971F177" w14:textId="77777777" w:rsidR="00164595" w:rsidRPr="00A04604" w:rsidRDefault="00164595" w:rsidP="00A04604">
      <w:pPr>
        <w:widowControl w:val="0"/>
        <w:spacing w:after="0" w:line="240" w:lineRule="auto"/>
        <w:jc w:val="center"/>
        <w:rPr>
          <w:rFonts w:ascii="Times New Roman" w:eastAsia="Times New Roman" w:hAnsi="Times New Roman" w:cs="Times New Roman"/>
          <w:b/>
          <w:i/>
          <w:lang w:eastAsia="ar-SA"/>
        </w:rPr>
      </w:pPr>
    </w:p>
    <w:p w14:paraId="1349193B" w14:textId="77777777" w:rsidR="00164595" w:rsidRPr="00A04604" w:rsidRDefault="00164595" w:rsidP="00A04604">
      <w:pPr>
        <w:widowControl w:val="0"/>
        <w:tabs>
          <w:tab w:val="left" w:pos="1080"/>
        </w:tabs>
        <w:spacing w:after="0" w:line="240" w:lineRule="auto"/>
        <w:ind w:firstLine="540"/>
        <w:jc w:val="both"/>
        <w:rPr>
          <w:rFonts w:ascii="Times New Roman" w:eastAsia="Times New Roman" w:hAnsi="Times New Roman" w:cs="Times New Roman"/>
          <w:lang w:val="x-none" w:eastAsia="ar-SA"/>
        </w:rPr>
      </w:pPr>
      <w:r w:rsidRPr="00A04604">
        <w:rPr>
          <w:rFonts w:ascii="Times New Roman" w:eastAsia="Times New Roman" w:hAnsi="Times New Roman" w:cs="Times New Roman"/>
          <w:lang w:eastAsia="ar-SA"/>
        </w:rPr>
        <w:t xml:space="preserve">Изучив документацию о закупке в электронной форме на право заключения договора на ________________________, а также применимые к данной закупке законодательство и нормативно-правовые акты, участник закупки, сведения о котором указаны в форме «Сведения об участнике закупки» </w:t>
      </w:r>
      <w:r w:rsidRPr="00A04604">
        <w:rPr>
          <w:rFonts w:ascii="Times New Roman" w:eastAsia="Times New Roman" w:hAnsi="Times New Roman" w:cs="Times New Roman"/>
          <w:lang w:val="x-none" w:eastAsia="ar-SA"/>
        </w:rPr>
        <w:t xml:space="preserve">сообщает о своем согласии выполнить </w:t>
      </w:r>
      <w:r w:rsidRPr="00A04604">
        <w:rPr>
          <w:rFonts w:ascii="Times New Roman" w:eastAsia="Times New Roman" w:hAnsi="Times New Roman" w:cs="Times New Roman"/>
          <w:lang w:eastAsia="ar-SA"/>
        </w:rPr>
        <w:t xml:space="preserve">указанные </w:t>
      </w:r>
      <w:r w:rsidRPr="00A04604">
        <w:rPr>
          <w:rFonts w:ascii="Times New Roman" w:eastAsia="Times New Roman" w:hAnsi="Times New Roman" w:cs="Times New Roman"/>
          <w:lang w:val="x-none" w:eastAsia="ar-SA"/>
        </w:rPr>
        <w:t xml:space="preserve">работы в соответствии с требованиями, указанными в </w:t>
      </w:r>
      <w:r w:rsidRPr="00A04604">
        <w:rPr>
          <w:rFonts w:ascii="Times New Roman" w:eastAsia="Times New Roman" w:hAnsi="Times New Roman" w:cs="Times New Roman"/>
          <w:lang w:eastAsia="ar-SA"/>
        </w:rPr>
        <w:t>документации о закупке</w:t>
      </w:r>
      <w:r w:rsidRPr="00A04604">
        <w:rPr>
          <w:rFonts w:ascii="Times New Roman" w:eastAsia="Times New Roman" w:hAnsi="Times New Roman" w:cs="Times New Roman"/>
          <w:lang w:val="x-none" w:eastAsia="ar-SA"/>
        </w:rPr>
        <w:t xml:space="preserve"> в электронной форме и на условиях, представленных в настоящем предложении.</w:t>
      </w:r>
    </w:p>
    <w:p w14:paraId="1EEA5B1E" w14:textId="1FB64100" w:rsidR="00164595" w:rsidRPr="00A04604" w:rsidRDefault="00164595" w:rsidP="00A04604">
      <w:pPr>
        <w:widowControl w:val="0"/>
        <w:spacing w:after="0" w:line="240" w:lineRule="auto"/>
        <w:ind w:firstLine="709"/>
        <w:contextualSpacing/>
        <w:jc w:val="center"/>
        <w:rPr>
          <w:rFonts w:ascii="Times New Roman" w:eastAsia="Times New Roman" w:hAnsi="Times New Roman" w:cs="Times New Roman"/>
          <w:b/>
          <w:lang w:val="x-none" w:eastAsia="ru-RU"/>
        </w:rPr>
      </w:pPr>
    </w:p>
    <w:p w14:paraId="2DE87232" w14:textId="77777777" w:rsidR="00164595" w:rsidRPr="00A04604" w:rsidRDefault="00164595" w:rsidP="00A04604">
      <w:pPr>
        <w:widowControl w:val="0"/>
        <w:spacing w:after="0" w:line="240" w:lineRule="auto"/>
        <w:ind w:firstLine="709"/>
        <w:contextualSpacing/>
        <w:jc w:val="center"/>
        <w:rPr>
          <w:rFonts w:ascii="Times New Roman" w:eastAsia="Times New Roman" w:hAnsi="Times New Roman" w:cs="Times New Roman"/>
          <w:b/>
          <w:lang w:eastAsia="ru-RU"/>
        </w:rPr>
      </w:pPr>
    </w:p>
    <w:p w14:paraId="3C13B2DA" w14:textId="77777777" w:rsidR="00035396" w:rsidRDefault="00035396">
      <w:pPr>
        <w:rPr>
          <w:rFonts w:ascii="Times New Roman" w:eastAsia="Times New Roman" w:hAnsi="Times New Roman" w:cs="Times New Roman"/>
          <w:b/>
          <w:kern w:val="1"/>
          <w:lang w:eastAsia="ar-SA"/>
        </w:rPr>
      </w:pPr>
      <w:r>
        <w:rPr>
          <w:rFonts w:ascii="Times New Roman" w:eastAsia="Times New Roman" w:hAnsi="Times New Roman" w:cs="Times New Roman"/>
          <w:b/>
          <w:kern w:val="1"/>
          <w:lang w:eastAsia="ar-SA"/>
        </w:rPr>
        <w:br w:type="page"/>
      </w:r>
    </w:p>
    <w:p w14:paraId="2926F682" w14:textId="1235FC10" w:rsidR="009D3BE3" w:rsidRPr="00A04604" w:rsidRDefault="009D3BE3" w:rsidP="00A04604">
      <w:pPr>
        <w:widowControl w:val="0"/>
        <w:tabs>
          <w:tab w:val="num" w:pos="0"/>
        </w:tabs>
        <w:spacing w:after="0" w:line="240" w:lineRule="auto"/>
        <w:ind w:left="432" w:hanging="432"/>
        <w:jc w:val="center"/>
        <w:outlineLvl w:val="0"/>
        <w:rPr>
          <w:rFonts w:ascii="Times New Roman" w:eastAsia="Times New Roman" w:hAnsi="Times New Roman" w:cs="Times New Roman"/>
          <w:bCs/>
          <w:kern w:val="1"/>
          <w:lang w:eastAsia="ar-SA"/>
        </w:rPr>
      </w:pPr>
      <w:r w:rsidRPr="00A04604">
        <w:rPr>
          <w:rFonts w:ascii="Times New Roman" w:eastAsia="Times New Roman" w:hAnsi="Times New Roman" w:cs="Times New Roman"/>
          <w:b/>
          <w:kern w:val="1"/>
          <w:lang w:eastAsia="ar-SA"/>
        </w:rPr>
        <w:lastRenderedPageBreak/>
        <w:t xml:space="preserve">Форма </w:t>
      </w:r>
      <w:r w:rsidR="00164595" w:rsidRPr="00A04604">
        <w:rPr>
          <w:rFonts w:ascii="Times New Roman" w:eastAsia="Times New Roman" w:hAnsi="Times New Roman" w:cs="Times New Roman"/>
          <w:b/>
          <w:kern w:val="1"/>
          <w:lang w:eastAsia="ar-SA"/>
        </w:rPr>
        <w:t>2</w:t>
      </w:r>
      <w:r w:rsidRPr="00A04604">
        <w:rPr>
          <w:rFonts w:ascii="Times New Roman" w:eastAsia="Times New Roman" w:hAnsi="Times New Roman" w:cs="Times New Roman"/>
          <w:b/>
          <w:kern w:val="1"/>
          <w:lang w:eastAsia="ar-SA"/>
        </w:rPr>
        <w:t>. СВЕДЕНИЯ ОБ УЧАСТНИКЕ ЗАКУПКИ</w:t>
      </w:r>
    </w:p>
    <w:tbl>
      <w:tblPr>
        <w:tblW w:w="5000" w:type="pct"/>
        <w:tblLook w:val="0000" w:firstRow="0" w:lastRow="0" w:firstColumn="0" w:lastColumn="0" w:noHBand="0" w:noVBand="0"/>
      </w:tblPr>
      <w:tblGrid>
        <w:gridCol w:w="7733"/>
        <w:gridCol w:w="2748"/>
      </w:tblGrid>
      <w:tr w:rsidR="009D3BE3" w:rsidRPr="00A04604" w14:paraId="036F0617" w14:textId="77777777" w:rsidTr="00DF28D2">
        <w:tc>
          <w:tcPr>
            <w:tcW w:w="3689" w:type="pct"/>
            <w:tcBorders>
              <w:top w:val="single" w:sz="4" w:space="0" w:color="000000"/>
              <w:left w:val="single" w:sz="4" w:space="0" w:color="000000"/>
              <w:bottom w:val="single" w:sz="4" w:space="0" w:color="000000"/>
            </w:tcBorders>
          </w:tcPr>
          <w:p w14:paraId="56CB9A7D"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w:t>
            </w:r>
          </w:p>
        </w:tc>
        <w:tc>
          <w:tcPr>
            <w:tcW w:w="1311" w:type="pct"/>
            <w:tcBorders>
              <w:top w:val="single" w:sz="4" w:space="0" w:color="000000"/>
              <w:left w:val="single" w:sz="4" w:space="0" w:color="000000"/>
              <w:bottom w:val="single" w:sz="4" w:space="0" w:color="000000"/>
              <w:right w:val="single" w:sz="4" w:space="0" w:color="000000"/>
            </w:tcBorders>
          </w:tcPr>
          <w:p w14:paraId="5BF28F44"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2F97E6F" w14:textId="77777777" w:rsidTr="00DF28D2">
        <w:tc>
          <w:tcPr>
            <w:tcW w:w="3689" w:type="pct"/>
            <w:tcBorders>
              <w:top w:val="single" w:sz="4" w:space="0" w:color="000000"/>
              <w:left w:val="single" w:sz="4" w:space="0" w:color="000000"/>
              <w:bottom w:val="single" w:sz="4" w:space="0" w:color="000000"/>
            </w:tcBorders>
          </w:tcPr>
          <w:p w14:paraId="5549406C"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Номер контактного телефона, адрес электронной почты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7639658B"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58AC2035" w14:textId="77777777" w:rsidTr="00DF28D2">
        <w:tc>
          <w:tcPr>
            <w:tcW w:w="3689" w:type="pct"/>
            <w:tcBorders>
              <w:top w:val="single" w:sz="4" w:space="0" w:color="000000"/>
              <w:left w:val="single" w:sz="4" w:space="0" w:color="000000"/>
              <w:bottom w:val="single" w:sz="4" w:space="0" w:color="000000"/>
            </w:tcBorders>
          </w:tcPr>
          <w:p w14:paraId="08742266" w14:textId="77777777" w:rsidR="009D3BE3" w:rsidRPr="00A04604" w:rsidRDefault="009D3BE3" w:rsidP="00A04604">
            <w:pPr>
              <w:widowControl w:val="0"/>
              <w:autoSpaceDE w:val="0"/>
              <w:spacing w:after="0" w:line="240" w:lineRule="auto"/>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bCs/>
                <w:kern w:val="1"/>
                <w:lang w:eastAsia="ar-SA"/>
              </w:rPr>
              <w:t>Идентификационный номер налогоплательщика (ИНН) участника закупки или в соответствии с законодательством соответствующего иностранного государства аналог ИНН участника закупки (для иностранного лица);</w:t>
            </w:r>
          </w:p>
        </w:tc>
        <w:tc>
          <w:tcPr>
            <w:tcW w:w="1311" w:type="pct"/>
            <w:tcBorders>
              <w:top w:val="single" w:sz="4" w:space="0" w:color="000000"/>
              <w:left w:val="single" w:sz="4" w:space="0" w:color="000000"/>
              <w:bottom w:val="single" w:sz="4" w:space="0" w:color="000000"/>
              <w:right w:val="single" w:sz="4" w:space="0" w:color="000000"/>
            </w:tcBorders>
          </w:tcPr>
          <w:p w14:paraId="6A584DC3"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4AC13D8E" w14:textId="77777777" w:rsidTr="00DF28D2">
        <w:tc>
          <w:tcPr>
            <w:tcW w:w="3689" w:type="pct"/>
            <w:tcBorders>
              <w:top w:val="single" w:sz="4" w:space="0" w:color="000000"/>
              <w:left w:val="single" w:sz="4" w:space="0" w:color="000000"/>
              <w:bottom w:val="single" w:sz="4" w:space="0" w:color="000000"/>
            </w:tcBorders>
          </w:tcPr>
          <w:p w14:paraId="5E5C8072"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Код причины постановки на учет (КПП)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1DB88489"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3B93690" w14:textId="77777777" w:rsidTr="00DF28D2">
        <w:tc>
          <w:tcPr>
            <w:tcW w:w="3689" w:type="pct"/>
            <w:tcBorders>
              <w:top w:val="single" w:sz="4" w:space="0" w:color="000000"/>
              <w:left w:val="single" w:sz="4" w:space="0" w:color="000000"/>
              <w:bottom w:val="single" w:sz="4" w:space="0" w:color="000000"/>
            </w:tcBorders>
          </w:tcPr>
          <w:p w14:paraId="72635CDB"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Основной государственный регистрационный номер (ОГРН) участника закупки (для юридического лица),</w:t>
            </w:r>
            <w:r w:rsidRPr="00A04604">
              <w:rPr>
                <w:rFonts w:ascii="Times New Roman" w:eastAsia="Times New Roman" w:hAnsi="Times New Roman" w:cs="Times New Roman"/>
                <w:lang w:eastAsia="ar-SA"/>
              </w:rPr>
              <w:t xml:space="preserve"> или в соответствии с законодательством соответствующего иностранного государства аналог ОГРН участника закупки (для иностранного лица),</w:t>
            </w:r>
            <w:r w:rsidRPr="00A04604">
              <w:rPr>
                <w:rFonts w:ascii="Times New Roman" w:eastAsia="Times New Roman" w:hAnsi="Times New Roman" w:cs="Times New Roman"/>
                <w:bCs/>
                <w:lang w:eastAsia="ar-SA"/>
              </w:rPr>
              <w:t xml:space="preserve"> о</w:t>
            </w:r>
            <w:r w:rsidRPr="00A04604">
              <w:rPr>
                <w:rFonts w:ascii="Times New Roman" w:eastAsia="Times New Roman" w:hAnsi="Times New Roman" w:cs="Times New Roman"/>
                <w:lang w:eastAsia="ar-SA"/>
              </w:rPr>
              <w:t>сновной государственный регистрационный номер записи о государственной регистрации индивидуального предпринимателя (ОГРНИП) (для индивидуального предпринимателя)</w:t>
            </w:r>
          </w:p>
        </w:tc>
        <w:tc>
          <w:tcPr>
            <w:tcW w:w="1311" w:type="pct"/>
            <w:tcBorders>
              <w:top w:val="single" w:sz="4" w:space="0" w:color="000000"/>
              <w:left w:val="single" w:sz="4" w:space="0" w:color="000000"/>
              <w:bottom w:val="single" w:sz="4" w:space="0" w:color="000000"/>
              <w:right w:val="single" w:sz="4" w:space="0" w:color="000000"/>
            </w:tcBorders>
          </w:tcPr>
          <w:p w14:paraId="68EE2974"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034A32E7" w14:textId="77777777" w:rsidTr="00DF28D2">
        <w:tc>
          <w:tcPr>
            <w:tcW w:w="3689" w:type="pct"/>
            <w:tcBorders>
              <w:top w:val="single" w:sz="4" w:space="0" w:color="000000"/>
              <w:left w:val="single" w:sz="4" w:space="0" w:color="000000"/>
              <w:bottom w:val="single" w:sz="4" w:space="0" w:color="000000"/>
            </w:tcBorders>
          </w:tcPr>
          <w:p w14:paraId="436EE99C"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lang w:eastAsia="ar-SA"/>
              </w:rPr>
              <w:t xml:space="preserve">Код ОКПО (Общероссийский классификатор предприятий и организаций) участника закупки </w:t>
            </w:r>
          </w:p>
        </w:tc>
        <w:tc>
          <w:tcPr>
            <w:tcW w:w="1311" w:type="pct"/>
            <w:tcBorders>
              <w:top w:val="single" w:sz="4" w:space="0" w:color="000000"/>
              <w:left w:val="single" w:sz="4" w:space="0" w:color="000000"/>
              <w:bottom w:val="single" w:sz="4" w:space="0" w:color="000000"/>
              <w:right w:val="single" w:sz="4" w:space="0" w:color="000000"/>
            </w:tcBorders>
          </w:tcPr>
          <w:p w14:paraId="1104E176"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2172743F" w14:textId="77777777" w:rsidTr="00DF28D2">
        <w:tc>
          <w:tcPr>
            <w:tcW w:w="3689" w:type="pct"/>
            <w:tcBorders>
              <w:top w:val="single" w:sz="4" w:space="0" w:color="000000"/>
              <w:left w:val="single" w:sz="4" w:space="0" w:color="000000"/>
              <w:bottom w:val="single" w:sz="4" w:space="0" w:color="000000"/>
            </w:tcBorders>
          </w:tcPr>
          <w:p w14:paraId="508F82E3" w14:textId="77777777" w:rsidR="009D3BE3" w:rsidRPr="00A04604" w:rsidRDefault="009D3BE3" w:rsidP="00A04604">
            <w:pPr>
              <w:widowControl w:val="0"/>
              <w:autoSpaceDE w:val="0"/>
              <w:spacing w:after="0" w:line="240" w:lineRule="auto"/>
              <w:jc w:val="both"/>
              <w:rPr>
                <w:rFonts w:ascii="Times New Roman" w:eastAsia="Times New Roman" w:hAnsi="Times New Roman" w:cs="Times New Roman"/>
                <w:lang w:eastAsia="ar-SA"/>
              </w:rPr>
            </w:pPr>
            <w:r w:rsidRPr="00A04604">
              <w:rPr>
                <w:rFonts w:ascii="Times New Roman" w:eastAsia="Times New Roman" w:hAnsi="Times New Roman" w:cs="Times New Roman"/>
                <w:bCs/>
                <w:lang w:eastAsia="ar-SA"/>
              </w:rPr>
              <w:t>Код ОКТМО</w:t>
            </w:r>
            <w:r w:rsidRPr="00A04604">
              <w:rPr>
                <w:rFonts w:ascii="Times New Roman" w:eastAsia="Times New Roman" w:hAnsi="Times New Roman" w:cs="Times New Roman"/>
                <w:b/>
                <w:bCs/>
                <w:lang w:eastAsia="ar-SA"/>
              </w:rPr>
              <w:t xml:space="preserve"> (</w:t>
            </w:r>
            <w:r w:rsidRPr="00A04604">
              <w:rPr>
                <w:rFonts w:ascii="Times New Roman" w:eastAsia="Calibri" w:hAnsi="Times New Roman" w:cs="Times New Roman"/>
                <w:lang w:eastAsia="ar-SA"/>
              </w:rPr>
              <w:t>Общероссийский классификатор территорий муниципальных образований) места нахождения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2C9D166F"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10EBAE68" w14:textId="77777777" w:rsidTr="00DF28D2">
        <w:tc>
          <w:tcPr>
            <w:tcW w:w="3689" w:type="pct"/>
            <w:tcBorders>
              <w:top w:val="single" w:sz="4" w:space="0" w:color="000000"/>
              <w:left w:val="single" w:sz="4" w:space="0" w:color="000000"/>
              <w:bottom w:val="single" w:sz="4" w:space="0" w:color="000000"/>
            </w:tcBorders>
          </w:tcPr>
          <w:p w14:paraId="3EE25926" w14:textId="77777777" w:rsidR="009D3BE3" w:rsidRPr="00A04604" w:rsidRDefault="009D3BE3" w:rsidP="00A04604">
            <w:pPr>
              <w:widowControl w:val="0"/>
              <w:tabs>
                <w:tab w:val="num" w:pos="0"/>
              </w:tabs>
              <w:autoSpaceDE w:val="0"/>
              <w:spacing w:after="0" w:line="240" w:lineRule="auto"/>
              <w:ind w:left="432" w:hanging="432"/>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kern w:val="1"/>
                <w:lang w:eastAsia="ar-SA"/>
              </w:rPr>
              <w:t>Банковские реквизиты участника закупки</w:t>
            </w:r>
          </w:p>
        </w:tc>
        <w:tc>
          <w:tcPr>
            <w:tcW w:w="1311" w:type="pct"/>
            <w:tcBorders>
              <w:top w:val="single" w:sz="4" w:space="0" w:color="000000"/>
              <w:left w:val="single" w:sz="4" w:space="0" w:color="000000"/>
              <w:bottom w:val="single" w:sz="4" w:space="0" w:color="000000"/>
              <w:right w:val="single" w:sz="4" w:space="0" w:color="000000"/>
            </w:tcBorders>
          </w:tcPr>
          <w:p w14:paraId="0C82CC7E"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r w:rsidR="009D3BE3" w:rsidRPr="00A04604" w14:paraId="67ADCA25" w14:textId="77777777" w:rsidTr="00DF28D2">
        <w:tc>
          <w:tcPr>
            <w:tcW w:w="3689" w:type="pct"/>
            <w:tcBorders>
              <w:top w:val="single" w:sz="4" w:space="0" w:color="000000"/>
              <w:left w:val="single" w:sz="4" w:space="0" w:color="000000"/>
              <w:bottom w:val="single" w:sz="4" w:space="0" w:color="000000"/>
            </w:tcBorders>
          </w:tcPr>
          <w:p w14:paraId="3C8E7AD6" w14:textId="77777777" w:rsidR="009D3BE3" w:rsidRPr="00A04604" w:rsidRDefault="009D3BE3" w:rsidP="00A04604">
            <w:pPr>
              <w:widowControl w:val="0"/>
              <w:tabs>
                <w:tab w:val="num" w:pos="0"/>
              </w:tabs>
              <w:autoSpaceDE w:val="0"/>
              <w:spacing w:after="0" w:line="240" w:lineRule="auto"/>
              <w:ind w:left="432" w:hanging="432"/>
              <w:outlineLvl w:val="0"/>
              <w:rPr>
                <w:rFonts w:ascii="Times New Roman" w:eastAsia="Times New Roman" w:hAnsi="Times New Roman" w:cs="Times New Roman"/>
                <w:b/>
                <w:kern w:val="1"/>
                <w:lang w:eastAsia="ar-SA"/>
              </w:rPr>
            </w:pPr>
            <w:r w:rsidRPr="00A04604">
              <w:rPr>
                <w:rFonts w:ascii="Times New Roman" w:eastAsia="Times New Roman" w:hAnsi="Times New Roman" w:cs="Times New Roman"/>
                <w:kern w:val="1"/>
                <w:lang w:eastAsia="ar-SA"/>
              </w:rPr>
              <w:t>Дополнительная информация об участнике закупки (при необходимости)</w:t>
            </w:r>
          </w:p>
        </w:tc>
        <w:tc>
          <w:tcPr>
            <w:tcW w:w="1311" w:type="pct"/>
            <w:tcBorders>
              <w:top w:val="single" w:sz="4" w:space="0" w:color="000000"/>
              <w:left w:val="single" w:sz="4" w:space="0" w:color="000000"/>
              <w:bottom w:val="single" w:sz="4" w:space="0" w:color="000000"/>
              <w:right w:val="single" w:sz="4" w:space="0" w:color="000000"/>
            </w:tcBorders>
          </w:tcPr>
          <w:p w14:paraId="410B4047" w14:textId="77777777" w:rsidR="009D3BE3" w:rsidRPr="00A04604" w:rsidRDefault="009D3BE3" w:rsidP="00A04604">
            <w:pPr>
              <w:widowControl w:val="0"/>
              <w:tabs>
                <w:tab w:val="num" w:pos="0"/>
              </w:tabs>
              <w:autoSpaceDE w:val="0"/>
              <w:snapToGrid w:val="0"/>
              <w:spacing w:after="0" w:line="240" w:lineRule="auto"/>
              <w:ind w:left="432" w:hanging="432"/>
              <w:outlineLvl w:val="0"/>
              <w:rPr>
                <w:rFonts w:ascii="Times New Roman" w:eastAsia="Times New Roman" w:hAnsi="Times New Roman" w:cs="Times New Roman"/>
                <w:b/>
                <w:kern w:val="1"/>
                <w:lang w:eastAsia="ar-SA"/>
              </w:rPr>
            </w:pPr>
          </w:p>
        </w:tc>
      </w:tr>
    </w:tbl>
    <w:p w14:paraId="1130CBEE" w14:textId="77777777" w:rsidR="009D3BE3" w:rsidRPr="00A04604" w:rsidRDefault="009D3BE3" w:rsidP="00A04604">
      <w:pPr>
        <w:widowControl w:val="0"/>
        <w:autoSpaceDE w:val="0"/>
        <w:spacing w:after="0" w:line="240" w:lineRule="auto"/>
        <w:ind w:firstLine="540"/>
        <w:jc w:val="both"/>
        <w:rPr>
          <w:rFonts w:ascii="Times New Roman" w:eastAsia="Times New Roman" w:hAnsi="Times New Roman" w:cs="Times New Roman"/>
          <w:lang w:eastAsia="ar-SA"/>
        </w:rPr>
      </w:pPr>
    </w:p>
    <w:p w14:paraId="180C1ED0" w14:textId="77777777" w:rsidR="009D3BE3" w:rsidRPr="00A04604" w:rsidRDefault="009D3BE3" w:rsidP="00A04604">
      <w:pPr>
        <w:widowControl w:val="0"/>
        <w:tabs>
          <w:tab w:val="num" w:pos="0"/>
        </w:tabs>
        <w:spacing w:after="0" w:line="240" w:lineRule="auto"/>
        <w:ind w:left="432" w:hanging="432"/>
        <w:jc w:val="center"/>
        <w:outlineLvl w:val="0"/>
        <w:rPr>
          <w:rFonts w:ascii="Times New Roman" w:eastAsia="Times New Roman" w:hAnsi="Times New Roman" w:cs="Times New Roman"/>
          <w:b/>
          <w:bCs/>
          <w:i/>
          <w:kern w:val="1"/>
          <w:lang w:eastAsia="ar-SA"/>
        </w:rPr>
      </w:pPr>
    </w:p>
    <w:p w14:paraId="4695E84F" w14:textId="77777777" w:rsidR="009D3BE3" w:rsidRPr="00A04604" w:rsidRDefault="009D3BE3" w:rsidP="00A04604">
      <w:pPr>
        <w:widowControl w:val="0"/>
        <w:spacing w:after="0" w:line="240" w:lineRule="auto"/>
        <w:ind w:left="142" w:firstLine="567"/>
        <w:jc w:val="both"/>
        <w:rPr>
          <w:rFonts w:ascii="Times New Roman" w:eastAsia="Times New Roman" w:hAnsi="Times New Roman" w:cs="Times New Roman"/>
          <w:b/>
          <w:lang w:eastAsia="ar-SA"/>
        </w:rPr>
      </w:pPr>
      <w:r w:rsidRPr="00A04604">
        <w:rPr>
          <w:rFonts w:ascii="Times New Roman" w:eastAsia="Times New Roman" w:hAnsi="Times New Roman" w:cs="Times New Roman"/>
          <w:b/>
          <w:lang w:eastAsia="ar-SA"/>
        </w:rPr>
        <w:t>Декларация соответствия:</w:t>
      </w:r>
    </w:p>
    <w:p w14:paraId="655253D1"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226655B0"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F215D5"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 xml:space="preserve">3) </w:t>
      </w:r>
      <w:proofErr w:type="spellStart"/>
      <w:r w:rsidRPr="00057C91">
        <w:rPr>
          <w:rFonts w:ascii="Times New Roman" w:eastAsia="Times New Roman" w:hAnsi="Times New Roman" w:cs="Times New Roman"/>
          <w:lang w:eastAsia="ru-RU"/>
        </w:rPr>
        <w:t>неприостановление</w:t>
      </w:r>
      <w:proofErr w:type="spellEnd"/>
      <w:r w:rsidRPr="00057C91">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43C5E80"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B023156"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w:t>
      </w:r>
      <w:r w:rsidRPr="00057C91">
        <w:rPr>
          <w:rFonts w:ascii="Times New Roman" w:eastAsia="Times New Roman" w:hAnsi="Times New Roman" w:cs="Times New Roman"/>
          <w:lang w:eastAsia="ru-RU"/>
        </w:rPr>
        <w:lastRenderedPageBreak/>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2B8C1A"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7AAB5CF"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B0DA37D"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8) участник закупки не является офшорной компанией.</w:t>
      </w:r>
    </w:p>
    <w:p w14:paraId="7545AB5A" w14:textId="77777777" w:rsidR="00057C91" w:rsidRPr="00057C91"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9) отсутствие сведений об участнике закупки в реестре недобросовестных поставщиков, предусмотренном Федеральным законом № 223-ФЗ;</w:t>
      </w:r>
    </w:p>
    <w:p w14:paraId="40AD5454" w14:textId="0CCB9DB3" w:rsidR="009D3BE3" w:rsidRPr="00A04604" w:rsidRDefault="00057C91" w:rsidP="00057C91">
      <w:pPr>
        <w:widowControl w:val="0"/>
        <w:spacing w:after="0" w:line="240" w:lineRule="auto"/>
        <w:ind w:left="142" w:firstLine="567"/>
        <w:jc w:val="both"/>
        <w:rPr>
          <w:rFonts w:ascii="Times New Roman" w:eastAsia="Times New Roman" w:hAnsi="Times New Roman" w:cs="Times New Roman"/>
          <w:lang w:eastAsia="ru-RU"/>
        </w:rPr>
      </w:pPr>
      <w:r w:rsidRPr="00057C91">
        <w:rPr>
          <w:rFonts w:ascii="Times New Roman" w:eastAsia="Times New Roman" w:hAnsi="Times New Roman" w:cs="Times New Roman"/>
          <w:lang w:eastAsia="ru-RU"/>
        </w:rPr>
        <w:t>10) отсутствие сведений об участнике закупки в реестре недобросовестных поставщиков, предусмотренном Федеральным законом № 44-ФЗ.</w:t>
      </w:r>
    </w:p>
    <w:p w14:paraId="11D06FBD" w14:textId="77777777" w:rsidR="009D3BE3" w:rsidRPr="00A04604" w:rsidRDefault="009D3BE3" w:rsidP="00A04604">
      <w:pPr>
        <w:widowControl w:val="0"/>
        <w:spacing w:after="0" w:line="240" w:lineRule="auto"/>
        <w:ind w:left="142" w:firstLine="567"/>
        <w:jc w:val="both"/>
        <w:rPr>
          <w:rFonts w:ascii="Times New Roman" w:eastAsia="Times New Roman" w:hAnsi="Times New Roman" w:cs="Times New Roman"/>
          <w:b/>
          <w:lang w:eastAsia="ar-SA"/>
        </w:rPr>
      </w:pPr>
    </w:p>
    <w:p w14:paraId="045B4EE0" w14:textId="77777777" w:rsidR="009D3BE3" w:rsidRPr="00A04604" w:rsidRDefault="009D3BE3" w:rsidP="00A04604">
      <w:pPr>
        <w:widowControl w:val="0"/>
        <w:spacing w:after="0" w:line="240" w:lineRule="auto"/>
        <w:ind w:firstLine="357"/>
        <w:rPr>
          <w:rFonts w:ascii="Times New Roman" w:eastAsia="Times New Roman" w:hAnsi="Times New Roman" w:cs="Times New Roman"/>
          <w:lang w:eastAsia="ar-SA"/>
        </w:rPr>
      </w:pPr>
      <w:r w:rsidRPr="00A04604">
        <w:rPr>
          <w:rFonts w:ascii="Times New Roman" w:eastAsia="Times New Roman" w:hAnsi="Times New Roman" w:cs="Times New Roman"/>
          <w:b/>
          <w:lang w:eastAsia="ar-SA"/>
        </w:rPr>
        <w:t xml:space="preserve">_____________________________ </w:t>
      </w:r>
      <w:r w:rsidRPr="00A04604">
        <w:rPr>
          <w:rFonts w:ascii="Times New Roman" w:eastAsia="Times New Roman" w:hAnsi="Times New Roman" w:cs="Times New Roman"/>
          <w:lang w:eastAsia="ar-SA"/>
        </w:rPr>
        <w:t>(дополнительно при необходимости).</w:t>
      </w:r>
    </w:p>
    <w:p w14:paraId="3DED971B" w14:textId="77777777" w:rsidR="009D3BE3" w:rsidRPr="00A04604" w:rsidRDefault="009D3BE3" w:rsidP="00A04604">
      <w:pPr>
        <w:widowControl w:val="0"/>
        <w:spacing w:after="0" w:line="240" w:lineRule="auto"/>
        <w:ind w:firstLine="357"/>
        <w:rPr>
          <w:rFonts w:ascii="Times New Roman" w:eastAsia="Times New Roman" w:hAnsi="Times New Roman" w:cs="Times New Roman"/>
          <w:b/>
          <w:lang w:eastAsia="ar-SA"/>
        </w:rPr>
      </w:pPr>
    </w:p>
    <w:p w14:paraId="5ECAB555" w14:textId="77777777" w:rsidR="009D3BE3" w:rsidRPr="00A04604" w:rsidRDefault="009D3BE3" w:rsidP="00A04604">
      <w:pPr>
        <w:widowControl w:val="0"/>
        <w:spacing w:after="0" w:line="240" w:lineRule="auto"/>
        <w:rPr>
          <w:rFonts w:ascii="Times New Roman" w:eastAsia="Times New Roman" w:hAnsi="Times New Roman" w:cs="Times New Roman"/>
          <w:vertAlign w:val="superscript"/>
          <w:lang w:eastAsia="ar-SA"/>
        </w:rPr>
      </w:pPr>
      <w:r w:rsidRPr="00A04604">
        <w:rPr>
          <w:rFonts w:ascii="Times New Roman" w:eastAsia="Times New Roman" w:hAnsi="Times New Roman" w:cs="Times New Roman"/>
          <w:b/>
          <w:lang w:eastAsia="ar-SA"/>
        </w:rPr>
        <w:t>Участник закупки (уполномоченный представитель)</w:t>
      </w:r>
      <w:r w:rsidRPr="00A04604">
        <w:rPr>
          <w:rFonts w:ascii="Times New Roman" w:eastAsia="Times New Roman" w:hAnsi="Times New Roman" w:cs="Times New Roman"/>
          <w:lang w:eastAsia="ar-SA"/>
        </w:rPr>
        <w:t xml:space="preserve"> _________________ </w:t>
      </w:r>
      <w:r w:rsidRPr="00A04604">
        <w:rPr>
          <w:rFonts w:ascii="Times New Roman" w:eastAsia="Times New Roman" w:hAnsi="Times New Roman" w:cs="Times New Roman"/>
          <w:b/>
          <w:lang w:eastAsia="ar-SA"/>
        </w:rPr>
        <w:t>(Ф.И.О.)</w:t>
      </w:r>
    </w:p>
    <w:p w14:paraId="6191E7B8" w14:textId="32FC8C66" w:rsidR="009D3BE3" w:rsidRPr="00A04604" w:rsidRDefault="009D3BE3" w:rsidP="00035396">
      <w:pPr>
        <w:widowControl w:val="0"/>
        <w:spacing w:after="0" w:line="240" w:lineRule="auto"/>
        <w:rPr>
          <w:rFonts w:ascii="Times New Roman" w:eastAsia="Times New Roman" w:hAnsi="Times New Roman" w:cs="Times New Roman"/>
          <w:b/>
          <w:lang w:eastAsia="ru-RU"/>
        </w:rPr>
      </w:pPr>
      <w:r w:rsidRPr="00A04604">
        <w:rPr>
          <w:rFonts w:ascii="Times New Roman" w:eastAsia="Times New Roman" w:hAnsi="Times New Roman" w:cs="Times New Roman"/>
          <w:vertAlign w:val="superscript"/>
          <w:lang w:eastAsia="ar-SA"/>
        </w:rPr>
        <w:t>М.П.</w:t>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vertAlign w:val="superscript"/>
          <w:lang w:eastAsia="ar-SA"/>
        </w:rPr>
        <w:tab/>
      </w:r>
      <w:r w:rsidRPr="00A04604">
        <w:rPr>
          <w:rFonts w:ascii="Times New Roman" w:eastAsia="Times New Roman" w:hAnsi="Times New Roman" w:cs="Times New Roman"/>
          <w:i/>
          <w:vertAlign w:val="superscript"/>
          <w:lang w:eastAsia="ar-SA"/>
        </w:rPr>
        <w:t>(подпись)</w:t>
      </w:r>
    </w:p>
    <w:p w14:paraId="0A7432EE" w14:textId="77777777" w:rsidR="00DF28D2" w:rsidRPr="00A04604" w:rsidRDefault="00DF28D2" w:rsidP="00A04604">
      <w:pPr>
        <w:widowControl w:val="0"/>
        <w:spacing w:after="0" w:line="240" w:lineRule="auto"/>
        <w:rPr>
          <w:rFonts w:ascii="Times New Roman" w:hAnsi="Times New Roman" w:cs="Times New Roman"/>
        </w:rPr>
      </w:pPr>
    </w:p>
    <w:sectPr w:rsidR="00DF28D2" w:rsidRPr="00A04604" w:rsidSect="00FC6B10">
      <w:footerReference w:type="default" r:id="rId8"/>
      <w:pgSz w:w="11909" w:h="16834" w:code="9"/>
      <w:pgMar w:top="1134" w:right="567" w:bottom="1134" w:left="85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C8326" w14:textId="77777777" w:rsidR="00A327D0" w:rsidRDefault="00A327D0">
      <w:pPr>
        <w:spacing w:after="0" w:line="240" w:lineRule="auto"/>
      </w:pPr>
      <w:r>
        <w:separator/>
      </w:r>
    </w:p>
  </w:endnote>
  <w:endnote w:type="continuationSeparator" w:id="0">
    <w:p w14:paraId="7E919F08" w14:textId="77777777" w:rsidR="00A327D0" w:rsidRDefault="00A32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7532C" w14:textId="76380805" w:rsidR="00435F67" w:rsidRDefault="00435F67" w:rsidP="00DF28D2">
    <w:pPr>
      <w:pStyle w:val="a9"/>
    </w:pPr>
  </w:p>
  <w:p w14:paraId="4E6E8125" w14:textId="77777777" w:rsidR="00435F67" w:rsidRDefault="00435F67">
    <w:pPr>
      <w:pStyle w:val="a9"/>
      <w:jc w:val="right"/>
    </w:pPr>
    <w:r>
      <w:fldChar w:fldCharType="begin"/>
    </w:r>
    <w:r>
      <w:instrText xml:space="preserve"> PAGE   \* MERGEFORMAT </w:instrText>
    </w:r>
    <w:r>
      <w:fldChar w:fldCharType="separate"/>
    </w:r>
    <w:r w:rsidR="00332858">
      <w:rPr>
        <w:noProof/>
      </w:rPr>
      <w:t>17</w:t>
    </w:r>
    <w:r>
      <w:fldChar w:fldCharType="end"/>
    </w:r>
  </w:p>
  <w:p w14:paraId="005D5132" w14:textId="77777777" w:rsidR="00435F67" w:rsidRDefault="00435F67">
    <w:pPr>
      <w:pStyle w:val="a9"/>
    </w:pPr>
  </w:p>
  <w:p w14:paraId="17009C18" w14:textId="77777777" w:rsidR="00435F67" w:rsidRDefault="00435F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FBDC9" w14:textId="77777777" w:rsidR="00A327D0" w:rsidRDefault="00A327D0">
      <w:pPr>
        <w:spacing w:after="0" w:line="240" w:lineRule="auto"/>
      </w:pPr>
      <w:r>
        <w:separator/>
      </w:r>
    </w:p>
  </w:footnote>
  <w:footnote w:type="continuationSeparator" w:id="0">
    <w:p w14:paraId="5E51AF25" w14:textId="77777777" w:rsidR="00A327D0" w:rsidRDefault="00A327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1"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6140EDA"/>
    <w:multiLevelType w:val="multilevel"/>
    <w:tmpl w:val="6944B008"/>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FFB722F"/>
    <w:multiLevelType w:val="hybridMultilevel"/>
    <w:tmpl w:val="5DDA0B90"/>
    <w:lvl w:ilvl="0" w:tplc="55C4C446">
      <w:start w:val="10"/>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63BE43DD"/>
    <w:multiLevelType w:val="hybridMultilevel"/>
    <w:tmpl w:val="80F82B18"/>
    <w:lvl w:ilvl="0" w:tplc="AA784514">
      <w:start w:val="1"/>
      <w:numFmt w:val="decimal"/>
      <w:lvlText w:val="%1."/>
      <w:lvlJc w:val="left"/>
      <w:pPr>
        <w:ind w:left="362" w:hanging="360"/>
      </w:pPr>
      <w:rPr>
        <w:rFonts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10"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12"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lvlOverride w:ilvl="2"/>
    <w:lvlOverride w:ilvl="3"/>
    <w:lvlOverride w:ilvl="4"/>
    <w:lvlOverride w:ilvl="5"/>
    <w:lvlOverride w:ilvl="6"/>
    <w:lvlOverride w:ilvl="7"/>
    <w:lvlOverride w:ilvl="8"/>
  </w:num>
  <w:num w:numId="3">
    <w:abstractNumId w:val="2"/>
  </w:num>
  <w:num w:numId="4">
    <w:abstractNumId w:val="4"/>
  </w:num>
  <w:num w:numId="5">
    <w:abstractNumId w:val="13"/>
  </w:num>
  <w:num w:numId="6">
    <w:abstractNumId w:val="8"/>
  </w:num>
  <w:num w:numId="7">
    <w:abstractNumId w:val="11"/>
  </w:num>
  <w:num w:numId="8">
    <w:abstractNumId w:val="3"/>
  </w:num>
  <w:num w:numId="9">
    <w:abstractNumId w:val="1"/>
  </w:num>
  <w:num w:numId="10">
    <w:abstractNumId w:val="10"/>
  </w:num>
  <w:num w:numId="11">
    <w:abstractNumId w:val="5"/>
  </w:num>
  <w:num w:numId="12">
    <w:abstractNumId w:val="7"/>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BE3"/>
    <w:rsid w:val="00035396"/>
    <w:rsid w:val="00036B2F"/>
    <w:rsid w:val="00046433"/>
    <w:rsid w:val="00057C91"/>
    <w:rsid w:val="0008311F"/>
    <w:rsid w:val="00087983"/>
    <w:rsid w:val="000A6942"/>
    <w:rsid w:val="000D2A6D"/>
    <w:rsid w:val="001132AF"/>
    <w:rsid w:val="00164595"/>
    <w:rsid w:val="00164DB9"/>
    <w:rsid w:val="00176937"/>
    <w:rsid w:val="001935A9"/>
    <w:rsid w:val="001B7137"/>
    <w:rsid w:val="001C4535"/>
    <w:rsid w:val="001E7AD6"/>
    <w:rsid w:val="001F2B32"/>
    <w:rsid w:val="001F50D7"/>
    <w:rsid w:val="001F5844"/>
    <w:rsid w:val="0022154C"/>
    <w:rsid w:val="00221A9C"/>
    <w:rsid w:val="0022401B"/>
    <w:rsid w:val="00256417"/>
    <w:rsid w:val="00262538"/>
    <w:rsid w:val="002A3D03"/>
    <w:rsid w:val="002B6796"/>
    <w:rsid w:val="002D7865"/>
    <w:rsid w:val="002E4F42"/>
    <w:rsid w:val="002E62AA"/>
    <w:rsid w:val="002F1B89"/>
    <w:rsid w:val="002F29C1"/>
    <w:rsid w:val="00332858"/>
    <w:rsid w:val="00352685"/>
    <w:rsid w:val="003633B3"/>
    <w:rsid w:val="00375640"/>
    <w:rsid w:val="00380440"/>
    <w:rsid w:val="003906AE"/>
    <w:rsid w:val="003A4314"/>
    <w:rsid w:val="003D1DB1"/>
    <w:rsid w:val="003D613D"/>
    <w:rsid w:val="00435F67"/>
    <w:rsid w:val="004B25C7"/>
    <w:rsid w:val="004D11FA"/>
    <w:rsid w:val="004E165D"/>
    <w:rsid w:val="004F2CED"/>
    <w:rsid w:val="00514A8A"/>
    <w:rsid w:val="0053718E"/>
    <w:rsid w:val="00556019"/>
    <w:rsid w:val="00585A16"/>
    <w:rsid w:val="00586CE2"/>
    <w:rsid w:val="005B3FAB"/>
    <w:rsid w:val="005F5CAD"/>
    <w:rsid w:val="006015BE"/>
    <w:rsid w:val="00615A1B"/>
    <w:rsid w:val="006239E4"/>
    <w:rsid w:val="00633137"/>
    <w:rsid w:val="00695C1C"/>
    <w:rsid w:val="006D689A"/>
    <w:rsid w:val="006E3F83"/>
    <w:rsid w:val="00735027"/>
    <w:rsid w:val="00743865"/>
    <w:rsid w:val="00781A97"/>
    <w:rsid w:val="007B55A6"/>
    <w:rsid w:val="007B7629"/>
    <w:rsid w:val="007C22F3"/>
    <w:rsid w:val="007C3E28"/>
    <w:rsid w:val="007F084E"/>
    <w:rsid w:val="00827A24"/>
    <w:rsid w:val="00827BF4"/>
    <w:rsid w:val="00827D8A"/>
    <w:rsid w:val="00856544"/>
    <w:rsid w:val="00861D0C"/>
    <w:rsid w:val="00865D46"/>
    <w:rsid w:val="008820E6"/>
    <w:rsid w:val="00883093"/>
    <w:rsid w:val="00896786"/>
    <w:rsid w:val="008A5015"/>
    <w:rsid w:val="008C5477"/>
    <w:rsid w:val="008E0511"/>
    <w:rsid w:val="00901FF3"/>
    <w:rsid w:val="00902E20"/>
    <w:rsid w:val="009069FF"/>
    <w:rsid w:val="00931ADD"/>
    <w:rsid w:val="00944E1C"/>
    <w:rsid w:val="009553C0"/>
    <w:rsid w:val="009A0B76"/>
    <w:rsid w:val="009A6856"/>
    <w:rsid w:val="009B5DAE"/>
    <w:rsid w:val="009B7B1B"/>
    <w:rsid w:val="009D3BE3"/>
    <w:rsid w:val="009E71DF"/>
    <w:rsid w:val="00A04604"/>
    <w:rsid w:val="00A0505D"/>
    <w:rsid w:val="00A327D0"/>
    <w:rsid w:val="00A34FAD"/>
    <w:rsid w:val="00A50DBC"/>
    <w:rsid w:val="00A81E16"/>
    <w:rsid w:val="00A82E15"/>
    <w:rsid w:val="00A96312"/>
    <w:rsid w:val="00AA39C2"/>
    <w:rsid w:val="00AF0AD0"/>
    <w:rsid w:val="00AF3B0D"/>
    <w:rsid w:val="00B11E0B"/>
    <w:rsid w:val="00B56A33"/>
    <w:rsid w:val="00B56B7E"/>
    <w:rsid w:val="00B617B1"/>
    <w:rsid w:val="00B93A6B"/>
    <w:rsid w:val="00BB0AE7"/>
    <w:rsid w:val="00BC223E"/>
    <w:rsid w:val="00BE066B"/>
    <w:rsid w:val="00BE1C9B"/>
    <w:rsid w:val="00C14098"/>
    <w:rsid w:val="00C143C4"/>
    <w:rsid w:val="00C243D6"/>
    <w:rsid w:val="00C67E5C"/>
    <w:rsid w:val="00C70730"/>
    <w:rsid w:val="00CA3CEC"/>
    <w:rsid w:val="00CC5D4C"/>
    <w:rsid w:val="00CF4BB9"/>
    <w:rsid w:val="00D1106A"/>
    <w:rsid w:val="00D11D65"/>
    <w:rsid w:val="00D15C24"/>
    <w:rsid w:val="00D20CFF"/>
    <w:rsid w:val="00D26DD0"/>
    <w:rsid w:val="00D7072A"/>
    <w:rsid w:val="00DA06B6"/>
    <w:rsid w:val="00DB0D89"/>
    <w:rsid w:val="00DC646A"/>
    <w:rsid w:val="00DE0FBA"/>
    <w:rsid w:val="00DE46C1"/>
    <w:rsid w:val="00DF28D2"/>
    <w:rsid w:val="00DF3E4E"/>
    <w:rsid w:val="00E03087"/>
    <w:rsid w:val="00E24ACD"/>
    <w:rsid w:val="00E40EE2"/>
    <w:rsid w:val="00E43E8D"/>
    <w:rsid w:val="00E45D33"/>
    <w:rsid w:val="00E64AA2"/>
    <w:rsid w:val="00E8733F"/>
    <w:rsid w:val="00EB0B39"/>
    <w:rsid w:val="00EB7318"/>
    <w:rsid w:val="00EC00AF"/>
    <w:rsid w:val="00EC2653"/>
    <w:rsid w:val="00ED5AD7"/>
    <w:rsid w:val="00F16B5C"/>
    <w:rsid w:val="00F37BDD"/>
    <w:rsid w:val="00F60A22"/>
    <w:rsid w:val="00F611D7"/>
    <w:rsid w:val="00F97B13"/>
    <w:rsid w:val="00FC6B10"/>
    <w:rsid w:val="00FD7589"/>
    <w:rsid w:val="00FE039D"/>
    <w:rsid w:val="00FF5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C1A3A"/>
  <w15:docId w15:val="{38289BF3-4B36-4AF7-8F24-CBDCC8C3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0">
    <w:name w:val="heading 1"/>
    <w:basedOn w:val="a"/>
    <w:next w:val="a"/>
    <w:link w:val="11"/>
    <w:uiPriority w:val="9"/>
    <w:qFormat/>
    <w:rsid w:val="009D3BE3"/>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9D3BE3"/>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9D3BE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9D3BE3"/>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9D3BE3"/>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9D3BE3"/>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9D3BE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9D3BE3"/>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D3BE3"/>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9D3BE3"/>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9D3BE3"/>
    <w:rPr>
      <w:rFonts w:ascii="Arial" w:eastAsia="Times New Roman" w:hAnsi="Arial" w:cs="Times New Roman"/>
      <w:b/>
      <w:bCs/>
      <w:sz w:val="26"/>
      <w:szCs w:val="26"/>
    </w:rPr>
  </w:style>
  <w:style w:type="character" w:customStyle="1" w:styleId="40">
    <w:name w:val="Заголовок 4 Знак"/>
    <w:basedOn w:val="a0"/>
    <w:link w:val="4"/>
    <w:rsid w:val="009D3BE3"/>
    <w:rPr>
      <w:rFonts w:ascii="Arial" w:eastAsia="Times New Roman" w:hAnsi="Arial" w:cs="Times New Roman"/>
      <w:sz w:val="24"/>
      <w:szCs w:val="24"/>
    </w:rPr>
  </w:style>
  <w:style w:type="character" w:customStyle="1" w:styleId="50">
    <w:name w:val="Заголовок 5 Знак"/>
    <w:basedOn w:val="a0"/>
    <w:link w:val="5"/>
    <w:uiPriority w:val="9"/>
    <w:semiHidden/>
    <w:rsid w:val="009D3BE3"/>
    <w:rPr>
      <w:rFonts w:ascii="Cambria" w:eastAsia="Times New Roman" w:hAnsi="Cambria" w:cs="Times New Roman"/>
      <w:color w:val="243F60"/>
    </w:rPr>
  </w:style>
  <w:style w:type="character" w:customStyle="1" w:styleId="60">
    <w:name w:val="Заголовок 6 Знак"/>
    <w:basedOn w:val="a0"/>
    <w:link w:val="6"/>
    <w:rsid w:val="009D3BE3"/>
    <w:rPr>
      <w:rFonts w:ascii="Times New Roman" w:eastAsia="Times New Roman" w:hAnsi="Times New Roman" w:cs="Times New Roman"/>
      <w:b/>
      <w:bCs/>
    </w:rPr>
  </w:style>
  <w:style w:type="character" w:customStyle="1" w:styleId="70">
    <w:name w:val="Заголовок 7 Знак"/>
    <w:basedOn w:val="a0"/>
    <w:link w:val="7"/>
    <w:rsid w:val="009D3BE3"/>
    <w:rPr>
      <w:rFonts w:ascii="Times New Roman" w:eastAsia="Times New Roman" w:hAnsi="Times New Roman" w:cs="Times New Roman"/>
      <w:sz w:val="24"/>
      <w:szCs w:val="24"/>
    </w:rPr>
  </w:style>
  <w:style w:type="character" w:customStyle="1" w:styleId="80">
    <w:name w:val="Заголовок 8 Знак"/>
    <w:basedOn w:val="a0"/>
    <w:link w:val="8"/>
    <w:rsid w:val="009D3BE3"/>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9D3BE3"/>
  </w:style>
  <w:style w:type="paragraph" w:styleId="a3">
    <w:name w:val="List Paragraph"/>
    <w:basedOn w:val="a"/>
    <w:link w:val="a4"/>
    <w:uiPriority w:val="99"/>
    <w:qFormat/>
    <w:rsid w:val="009D3BE3"/>
    <w:pPr>
      <w:spacing w:after="200" w:line="276" w:lineRule="auto"/>
      <w:ind w:left="720"/>
      <w:contextualSpacing/>
    </w:pPr>
    <w:rPr>
      <w:rFonts w:ascii="Calibri" w:eastAsia="Calibri" w:hAnsi="Calibri" w:cs="Times New Roman"/>
    </w:rPr>
  </w:style>
  <w:style w:type="table" w:styleId="a5">
    <w:name w:val="Table Grid"/>
    <w:basedOn w:val="a1"/>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9D3BE3"/>
    <w:rPr>
      <w:color w:val="0000FF"/>
      <w:u w:val="single"/>
    </w:rPr>
  </w:style>
  <w:style w:type="paragraph" w:customStyle="1" w:styleId="ConsPlusNonformat">
    <w:name w:val="ConsPlusNonformat"/>
    <w:rsid w:val="009D3BE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9D3BE3"/>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9D3BE3"/>
  </w:style>
  <w:style w:type="paragraph" w:styleId="a7">
    <w:name w:val="header"/>
    <w:basedOn w:val="a"/>
    <w:link w:val="a8"/>
    <w:uiPriority w:val="99"/>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9D3BE3"/>
    <w:rPr>
      <w:rFonts w:ascii="Calibri" w:eastAsia="Calibri" w:hAnsi="Calibri" w:cs="Times New Roman"/>
    </w:rPr>
  </w:style>
  <w:style w:type="paragraph" w:styleId="a9">
    <w:name w:val="footer"/>
    <w:basedOn w:val="a"/>
    <w:link w:val="aa"/>
    <w:uiPriority w:val="99"/>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9D3BE3"/>
    <w:rPr>
      <w:rFonts w:ascii="Calibri" w:eastAsia="Calibri" w:hAnsi="Calibri" w:cs="Times New Roman"/>
    </w:rPr>
  </w:style>
  <w:style w:type="paragraph" w:styleId="ab">
    <w:name w:val="No Spacing"/>
    <w:link w:val="ac"/>
    <w:uiPriority w:val="1"/>
    <w:qFormat/>
    <w:rsid w:val="009D3BE3"/>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9D3BE3"/>
    <w:rPr>
      <w:rFonts w:ascii="Calibri" w:eastAsia="Times New Roman" w:hAnsi="Calibri" w:cs="Times New Roman"/>
    </w:rPr>
  </w:style>
  <w:style w:type="paragraph" w:styleId="ad">
    <w:name w:val="Balloon Text"/>
    <w:basedOn w:val="a"/>
    <w:link w:val="ae"/>
    <w:uiPriority w:val="99"/>
    <w:unhideWhenUsed/>
    <w:rsid w:val="009D3BE3"/>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9D3BE3"/>
    <w:rPr>
      <w:rFonts w:ascii="Tahoma" w:eastAsia="Calibri" w:hAnsi="Tahoma" w:cs="Times New Roman"/>
      <w:sz w:val="16"/>
      <w:szCs w:val="16"/>
      <w:lang w:val="x-none" w:eastAsia="x-none"/>
    </w:rPr>
  </w:style>
  <w:style w:type="paragraph" w:customStyle="1" w:styleId="23">
    <w:name w:val="Абзац списка2"/>
    <w:basedOn w:val="a"/>
    <w:rsid w:val="009D3BE3"/>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9D3BE3"/>
    <w:pPr>
      <w:spacing w:line="240" w:lineRule="exact"/>
    </w:pPr>
    <w:rPr>
      <w:rFonts w:ascii="Verdana" w:eastAsia="Times New Roman" w:hAnsi="Verdana" w:cs="Times New Roman"/>
      <w:sz w:val="20"/>
      <w:szCs w:val="20"/>
      <w:lang w:val="en-US"/>
    </w:rPr>
  </w:style>
  <w:style w:type="paragraph" w:styleId="24">
    <w:name w:val="Body Text 2"/>
    <w:basedOn w:val="a"/>
    <w:link w:val="25"/>
    <w:rsid w:val="009D3BE3"/>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9D3BE3"/>
    <w:rPr>
      <w:rFonts w:ascii="Times New Roman" w:eastAsia="Times New Roman" w:hAnsi="Times New Roman" w:cs="Times New Roman"/>
      <w:sz w:val="24"/>
      <w:szCs w:val="20"/>
      <w:lang w:val="x-none" w:eastAsia="x-none"/>
    </w:rPr>
  </w:style>
  <w:style w:type="paragraph" w:customStyle="1" w:styleId="ConsNormal">
    <w:name w:val="ConsNormal"/>
    <w:link w:val="ConsNormal0"/>
    <w:rsid w:val="009D3BE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D3BE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9D3BE3"/>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9D3BE3"/>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9D3B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9D3BE3"/>
    <w:rPr>
      <w:rFonts w:ascii="Arial" w:eastAsia="Times New Roman" w:hAnsi="Arial" w:cs="Arial"/>
      <w:sz w:val="20"/>
      <w:szCs w:val="20"/>
      <w:lang w:eastAsia="ru-RU"/>
    </w:rPr>
  </w:style>
  <w:style w:type="character" w:customStyle="1" w:styleId="ConsPlusNormal0">
    <w:name w:val="ConsPlusNormal Знак"/>
    <w:link w:val="ConsPlusNormal"/>
    <w:uiPriority w:val="99"/>
    <w:rsid w:val="009D3BE3"/>
    <w:rPr>
      <w:rFonts w:ascii="Arial" w:eastAsia="Times New Roman" w:hAnsi="Arial" w:cs="Arial"/>
      <w:sz w:val="20"/>
      <w:szCs w:val="20"/>
      <w:lang w:eastAsia="ru-RU"/>
    </w:rPr>
  </w:style>
  <w:style w:type="paragraph" w:styleId="26">
    <w:name w:val="Body Text Indent 2"/>
    <w:basedOn w:val="a"/>
    <w:link w:val="27"/>
    <w:unhideWhenUsed/>
    <w:rsid w:val="009D3BE3"/>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9D3BE3"/>
    <w:rPr>
      <w:rFonts w:ascii="Calibri" w:eastAsia="Calibri" w:hAnsi="Calibri" w:cs="Times New Roman"/>
      <w:lang w:val="x-none"/>
    </w:rPr>
  </w:style>
  <w:style w:type="paragraph" w:customStyle="1" w:styleId="s1">
    <w:name w:val="s_1"/>
    <w:basedOn w:val="a"/>
    <w:qFormat/>
    <w:rsid w:val="009D3B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9D3BE3"/>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9D3BE3"/>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9D3BE3"/>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9D3BE3"/>
    <w:rPr>
      <w:color w:val="605E5C"/>
      <w:shd w:val="clear" w:color="auto" w:fill="E1DFDD"/>
    </w:rPr>
  </w:style>
  <w:style w:type="numbering" w:customStyle="1" w:styleId="110">
    <w:name w:val="Нет списка11"/>
    <w:next w:val="a2"/>
    <w:uiPriority w:val="99"/>
    <w:semiHidden/>
    <w:unhideWhenUsed/>
    <w:rsid w:val="009D3BE3"/>
  </w:style>
  <w:style w:type="numbering" w:customStyle="1" w:styleId="111">
    <w:name w:val="Нет списка111"/>
    <w:next w:val="a2"/>
    <w:uiPriority w:val="99"/>
    <w:semiHidden/>
    <w:unhideWhenUsed/>
    <w:rsid w:val="009D3BE3"/>
  </w:style>
  <w:style w:type="paragraph" w:styleId="32">
    <w:name w:val="Body Text 3"/>
    <w:basedOn w:val="a"/>
    <w:link w:val="33"/>
    <w:unhideWhenUsed/>
    <w:rsid w:val="009D3B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9D3BE3"/>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9D3BE3"/>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9D3BE3"/>
    <w:rPr>
      <w:rFonts w:ascii="Times New Roman" w:eastAsia="Times New Roman" w:hAnsi="Times New Roman" w:cs="Times New Roman"/>
      <w:sz w:val="16"/>
      <w:szCs w:val="16"/>
      <w:lang w:eastAsia="ru-RU"/>
    </w:rPr>
  </w:style>
  <w:style w:type="character" w:customStyle="1" w:styleId="36">
    <w:name w:val="Стиль3 Знак"/>
    <w:link w:val="3"/>
    <w:locked/>
    <w:rsid w:val="009D3BE3"/>
    <w:rPr>
      <w:sz w:val="24"/>
    </w:rPr>
  </w:style>
  <w:style w:type="paragraph" w:customStyle="1" w:styleId="3">
    <w:name w:val="Стиль3"/>
    <w:basedOn w:val="26"/>
    <w:link w:val="36"/>
    <w:rsid w:val="009D3BE3"/>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9D3BE3"/>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9D3BE3"/>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9D3BE3"/>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9D3BE3"/>
    <w:rPr>
      <w:rFonts w:ascii="Times New Roman" w:eastAsia="Times New Roman" w:hAnsi="Times New Roman" w:cs="Times New Roman"/>
      <w:sz w:val="20"/>
      <w:szCs w:val="20"/>
      <w:lang w:eastAsia="ru-RU"/>
    </w:rPr>
  </w:style>
  <w:style w:type="paragraph" w:styleId="HTML">
    <w:name w:val="HTML Preformatted"/>
    <w:basedOn w:val="a"/>
    <w:link w:val="HTML0"/>
    <w:rsid w:val="009D3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9D3BE3"/>
    <w:rPr>
      <w:rFonts w:ascii="Courier New" w:eastAsia="Courier New" w:hAnsi="Courier New" w:cs="Times New Roman"/>
      <w:sz w:val="20"/>
      <w:szCs w:val="20"/>
    </w:rPr>
  </w:style>
  <w:style w:type="paragraph" w:styleId="af7">
    <w:name w:val="footnote text"/>
    <w:basedOn w:val="a"/>
    <w:link w:val="af8"/>
    <w:rsid w:val="009D3BE3"/>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0"/>
    <w:link w:val="af7"/>
    <w:rsid w:val="009D3BE3"/>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9D3BE3"/>
  </w:style>
  <w:style w:type="paragraph" w:styleId="afa">
    <w:name w:val="annotation text"/>
    <w:basedOn w:val="a"/>
    <w:link w:val="af9"/>
    <w:rsid w:val="009D3BE3"/>
    <w:pPr>
      <w:spacing w:after="0" w:line="240" w:lineRule="auto"/>
    </w:pPr>
  </w:style>
  <w:style w:type="character" w:customStyle="1" w:styleId="16">
    <w:name w:val="Текст примечания Знак1"/>
    <w:basedOn w:val="a0"/>
    <w:uiPriority w:val="99"/>
    <w:rsid w:val="009D3BE3"/>
    <w:rPr>
      <w:sz w:val="20"/>
      <w:szCs w:val="20"/>
    </w:rPr>
  </w:style>
  <w:style w:type="character" w:customStyle="1" w:styleId="afb">
    <w:name w:val="Тема примечания Знак"/>
    <w:link w:val="afc"/>
    <w:locked/>
    <w:rsid w:val="009D3BE3"/>
    <w:rPr>
      <w:b/>
      <w:bCs/>
    </w:rPr>
  </w:style>
  <w:style w:type="paragraph" w:styleId="afc">
    <w:name w:val="annotation subject"/>
    <w:basedOn w:val="afa"/>
    <w:next w:val="afa"/>
    <w:link w:val="afb"/>
    <w:rsid w:val="009D3BE3"/>
    <w:rPr>
      <w:b/>
      <w:bCs/>
    </w:rPr>
  </w:style>
  <w:style w:type="character" w:customStyle="1" w:styleId="17">
    <w:name w:val="Тема примечания Знак1"/>
    <w:basedOn w:val="16"/>
    <w:uiPriority w:val="99"/>
    <w:rsid w:val="009D3BE3"/>
    <w:rPr>
      <w:b/>
      <w:bCs/>
      <w:sz w:val="20"/>
      <w:szCs w:val="20"/>
    </w:rPr>
  </w:style>
  <w:style w:type="paragraph" w:customStyle="1" w:styleId="afd">
    <w:name w:val="Îñíîâí"/>
    <w:basedOn w:val="a"/>
    <w:rsid w:val="009D3BE3"/>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9D3BE3"/>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9D3BE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9D3BE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9D3BE3"/>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9D3BE3"/>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9D3BE3"/>
    <w:pPr>
      <w:suppressLineNumbers/>
      <w:suppressAutoHyphens/>
      <w:spacing w:after="0"/>
    </w:pPr>
    <w:rPr>
      <w:b/>
      <w:sz w:val="24"/>
    </w:rPr>
  </w:style>
  <w:style w:type="paragraph" w:customStyle="1" w:styleId="WW-2">
    <w:name w:val="WW-Основной текст 2"/>
    <w:basedOn w:val="a"/>
    <w:rsid w:val="009D3BE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9D3BE3"/>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9D3BE3"/>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9D3BE3"/>
    <w:rPr>
      <w:vertAlign w:val="superscript"/>
    </w:rPr>
  </w:style>
  <w:style w:type="character" w:styleId="aff1">
    <w:name w:val="annotation reference"/>
    <w:rsid w:val="009D3BE3"/>
    <w:rPr>
      <w:sz w:val="16"/>
      <w:szCs w:val="16"/>
    </w:rPr>
  </w:style>
  <w:style w:type="character" w:customStyle="1" w:styleId="WW-WW8Num4z0">
    <w:name w:val="WW-WW8Num4z0"/>
    <w:rsid w:val="009D3BE3"/>
    <w:rPr>
      <w:rFonts w:ascii="Times New Roman" w:eastAsia="Times New Roman" w:hAnsi="Times New Roman" w:cs="Times New Roman" w:hint="default"/>
    </w:rPr>
  </w:style>
  <w:style w:type="table" w:customStyle="1" w:styleId="28">
    <w:name w:val="Сетка таблицы2"/>
    <w:basedOn w:val="a1"/>
    <w:next w:val="a5"/>
    <w:uiPriority w:val="5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9D3BE3"/>
    <w:pPr>
      <w:numPr>
        <w:numId w:val="3"/>
      </w:numPr>
    </w:pPr>
  </w:style>
  <w:style w:type="numbering" w:customStyle="1" w:styleId="1">
    <w:name w:val="Текущий список1"/>
    <w:rsid w:val="009D3BE3"/>
    <w:pPr>
      <w:numPr>
        <w:numId w:val="4"/>
      </w:numPr>
    </w:pPr>
  </w:style>
  <w:style w:type="paragraph" w:customStyle="1" w:styleId="CharChar">
    <w:name w:val="Char Char"/>
    <w:basedOn w:val="a"/>
    <w:semiHidden/>
    <w:rsid w:val="009D3BE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9D3BE3"/>
  </w:style>
  <w:style w:type="paragraph" w:customStyle="1" w:styleId="19">
    <w:name w:val="Тема примечания1"/>
    <w:basedOn w:val="afa"/>
    <w:next w:val="afa"/>
    <w:semiHidden/>
    <w:rsid w:val="009D3BE3"/>
    <w:rPr>
      <w:rFonts w:ascii="Arial" w:hAnsi="Arial"/>
      <w:b/>
      <w:bCs/>
    </w:rPr>
  </w:style>
  <w:style w:type="paragraph" w:customStyle="1" w:styleId="Standard">
    <w:name w:val="Standard"/>
    <w:rsid w:val="009D3BE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9D3BE3"/>
    <w:rPr>
      <w:rFonts w:ascii="Times New Roman" w:hAnsi="Times New Roman" w:cs="Times New Roman"/>
      <w:sz w:val="22"/>
      <w:szCs w:val="22"/>
    </w:rPr>
  </w:style>
  <w:style w:type="paragraph" w:customStyle="1" w:styleId="29">
    <w:name w:val="Основной текст2"/>
    <w:basedOn w:val="a"/>
    <w:rsid w:val="009D3BE3"/>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9D3B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9D3BE3"/>
    <w:rPr>
      <w:rFonts w:ascii="Times New Roman" w:eastAsia="Times New Roman" w:hAnsi="Times New Roman" w:cs="Times New Roman"/>
      <w:sz w:val="16"/>
      <w:szCs w:val="16"/>
      <w:lang w:eastAsia="ru-RU"/>
    </w:rPr>
  </w:style>
  <w:style w:type="character" w:styleId="aff3">
    <w:name w:val="endnote reference"/>
    <w:uiPriority w:val="99"/>
    <w:unhideWhenUsed/>
    <w:rsid w:val="009D3BE3"/>
    <w:rPr>
      <w:vertAlign w:val="superscript"/>
    </w:rPr>
  </w:style>
  <w:style w:type="character" w:customStyle="1" w:styleId="aff4">
    <w:name w:val="Основной текст_"/>
    <w:link w:val="1b"/>
    <w:rsid w:val="009D3BE3"/>
    <w:rPr>
      <w:sz w:val="25"/>
      <w:szCs w:val="25"/>
      <w:shd w:val="clear" w:color="auto" w:fill="FFFFFF"/>
    </w:rPr>
  </w:style>
  <w:style w:type="character" w:customStyle="1" w:styleId="115pt">
    <w:name w:val="Основной текст + 11;5 pt"/>
    <w:rsid w:val="009D3BE3"/>
    <w:rPr>
      <w:color w:val="000000"/>
      <w:spacing w:val="0"/>
      <w:w w:val="100"/>
      <w:position w:val="0"/>
      <w:sz w:val="23"/>
      <w:szCs w:val="23"/>
      <w:shd w:val="clear" w:color="auto" w:fill="FFFFFF"/>
      <w:lang w:val="ru-RU"/>
    </w:rPr>
  </w:style>
  <w:style w:type="character" w:customStyle="1" w:styleId="2a">
    <w:name w:val="Основной текст (2)_"/>
    <w:link w:val="2b"/>
    <w:rsid w:val="009D3BE3"/>
    <w:rPr>
      <w:b/>
      <w:bCs/>
      <w:sz w:val="25"/>
      <w:szCs w:val="25"/>
      <w:shd w:val="clear" w:color="auto" w:fill="FFFFFF"/>
    </w:rPr>
  </w:style>
  <w:style w:type="character" w:customStyle="1" w:styleId="aff5">
    <w:name w:val="Основной текст + Курсив"/>
    <w:rsid w:val="009D3BE3"/>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9D3BE3"/>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9D3BE3"/>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9D3BE3"/>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9D3BE3"/>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9D3BE3"/>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9D3BE3"/>
    <w:rPr>
      <w:rFonts w:ascii="Consolas" w:hAnsi="Consolas"/>
      <w:sz w:val="21"/>
      <w:szCs w:val="21"/>
    </w:rPr>
  </w:style>
  <w:style w:type="paragraph" w:customStyle="1" w:styleId="aff9">
    <w:name w:val="Îáû÷íûé"/>
    <w:rsid w:val="009D3BE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9D3BE3"/>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9D3BE3"/>
    <w:pPr>
      <w:spacing w:after="0" w:line="240" w:lineRule="auto"/>
    </w:pPr>
    <w:rPr>
      <w:rFonts w:ascii="Calibri" w:eastAsia="Times New Roman" w:hAnsi="Calibri" w:cs="Times New Roman"/>
      <w:lang w:eastAsia="ru-RU"/>
    </w:rPr>
  </w:style>
  <w:style w:type="character" w:customStyle="1" w:styleId="f">
    <w:name w:val="f"/>
    <w:rsid w:val="009D3BE3"/>
  </w:style>
  <w:style w:type="character" w:customStyle="1" w:styleId="100">
    <w:name w:val="Основной текст (10)_"/>
    <w:link w:val="101"/>
    <w:rsid w:val="009D3BE3"/>
    <w:rPr>
      <w:sz w:val="23"/>
      <w:szCs w:val="23"/>
      <w:shd w:val="clear" w:color="auto" w:fill="FFFFFF"/>
    </w:rPr>
  </w:style>
  <w:style w:type="paragraph" w:customStyle="1" w:styleId="101">
    <w:name w:val="Основной текст (10)"/>
    <w:basedOn w:val="a"/>
    <w:link w:val="100"/>
    <w:rsid w:val="009D3BE3"/>
    <w:pPr>
      <w:shd w:val="clear" w:color="auto" w:fill="FFFFFF"/>
      <w:spacing w:after="0" w:line="274" w:lineRule="exact"/>
      <w:ind w:hanging="380"/>
      <w:jc w:val="right"/>
    </w:pPr>
    <w:rPr>
      <w:sz w:val="23"/>
      <w:szCs w:val="23"/>
    </w:rPr>
  </w:style>
  <w:style w:type="character" w:styleId="affa">
    <w:name w:val="Strong"/>
    <w:uiPriority w:val="22"/>
    <w:qFormat/>
    <w:rsid w:val="009D3BE3"/>
    <w:rPr>
      <w:b/>
      <w:bCs/>
    </w:rPr>
  </w:style>
  <w:style w:type="character" w:customStyle="1" w:styleId="95pt">
    <w:name w:val="Основной текст + 9;5 pt;Не полужирный"/>
    <w:rsid w:val="009D3BE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9D3BE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9D3BE3"/>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9D3BE3"/>
  </w:style>
  <w:style w:type="character" w:customStyle="1" w:styleId="1f">
    <w:name w:val="Просмотренная гиперссылка1"/>
    <w:uiPriority w:val="99"/>
    <w:unhideWhenUsed/>
    <w:rsid w:val="009D3BE3"/>
    <w:rPr>
      <w:color w:val="800080"/>
      <w:u w:val="single"/>
    </w:rPr>
  </w:style>
  <w:style w:type="numbering" w:customStyle="1" w:styleId="2c">
    <w:name w:val="Нет списка2"/>
    <w:next w:val="a2"/>
    <w:uiPriority w:val="99"/>
    <w:semiHidden/>
    <w:unhideWhenUsed/>
    <w:rsid w:val="009D3BE3"/>
  </w:style>
  <w:style w:type="table" w:customStyle="1" w:styleId="112">
    <w:name w:val="Сетка таблицы1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9D3BE3"/>
    <w:rPr>
      <w:rFonts w:ascii="Times New Roman" w:hAnsi="Times New Roman" w:cs="Times New Roman"/>
      <w:sz w:val="26"/>
      <w:szCs w:val="26"/>
    </w:rPr>
  </w:style>
  <w:style w:type="paragraph" w:customStyle="1" w:styleId="ConsPlusCell">
    <w:name w:val="ConsPlusCell"/>
    <w:rsid w:val="009D3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9D3BE3"/>
  </w:style>
  <w:style w:type="character" w:customStyle="1" w:styleId="1f0">
    <w:name w:val="Текст выноски Знак1"/>
    <w:uiPriority w:val="99"/>
    <w:semiHidden/>
    <w:rsid w:val="009D3BE3"/>
    <w:rPr>
      <w:rFonts w:ascii="Tahoma" w:hAnsi="Tahoma" w:cs="Tahoma"/>
      <w:color w:val="000000"/>
      <w:sz w:val="16"/>
      <w:szCs w:val="16"/>
      <w:lang w:eastAsia="ru-RU"/>
    </w:rPr>
  </w:style>
  <w:style w:type="character" w:customStyle="1" w:styleId="37">
    <w:name w:val="Основной текст (3)_"/>
    <w:link w:val="38"/>
    <w:rsid w:val="009D3BE3"/>
    <w:rPr>
      <w:sz w:val="26"/>
      <w:szCs w:val="26"/>
      <w:shd w:val="clear" w:color="auto" w:fill="FFFFFF"/>
    </w:rPr>
  </w:style>
  <w:style w:type="paragraph" w:customStyle="1" w:styleId="38">
    <w:name w:val="Основной текст (3)"/>
    <w:basedOn w:val="a"/>
    <w:link w:val="37"/>
    <w:rsid w:val="009D3BE3"/>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9D3BE3"/>
    <w:rPr>
      <w:b/>
      <w:bCs/>
      <w:sz w:val="26"/>
      <w:szCs w:val="26"/>
      <w:shd w:val="clear" w:color="auto" w:fill="FFFFFF"/>
      <w:lang w:bidi="ar-SA"/>
    </w:rPr>
  </w:style>
  <w:style w:type="paragraph" w:customStyle="1" w:styleId="39">
    <w:name w:val="Основной текст3"/>
    <w:basedOn w:val="a"/>
    <w:rsid w:val="009D3BE3"/>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9D3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9D3BE3"/>
    <w:rPr>
      <w:b/>
      <w:color w:val="000080"/>
    </w:rPr>
  </w:style>
  <w:style w:type="paragraph" w:customStyle="1" w:styleId="affc">
    <w:name w:val="_Обычный"/>
    <w:basedOn w:val="a"/>
    <w:uiPriority w:val="99"/>
    <w:rsid w:val="009D3BE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9D3BE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9D3BE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9D3BE3"/>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9D3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9D3BE3"/>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9D3BE3"/>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9D3BE3"/>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9D3BE3"/>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9D3BE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9D3BE3"/>
    <w:rPr>
      <w:rFonts w:cs="Times New Roman"/>
      <w:i/>
      <w:iCs/>
    </w:rPr>
  </w:style>
  <w:style w:type="paragraph" w:customStyle="1" w:styleId="PEA">
    <w:name w:val="PEA"/>
    <w:rsid w:val="009D3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9D3BE3"/>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9D3BE3"/>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9D3B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9D3BE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9D3BE3"/>
  </w:style>
  <w:style w:type="table" w:customStyle="1" w:styleId="212">
    <w:name w:val="Сетка таблицы2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9D3BE3"/>
  </w:style>
  <w:style w:type="paragraph" w:customStyle="1" w:styleId="2f">
    <w:name w:val="Обычный2"/>
    <w:rsid w:val="009D3BE3"/>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9D3BE3"/>
  </w:style>
  <w:style w:type="character" w:customStyle="1" w:styleId="1f2">
    <w:name w:val="Выделение1"/>
    <w:rsid w:val="009D3BE3"/>
    <w:rPr>
      <w:i/>
      <w:sz w:val="24"/>
    </w:rPr>
  </w:style>
  <w:style w:type="character" w:customStyle="1" w:styleId="2f0">
    <w:name w:val="Основной шрифт абзаца2"/>
    <w:rsid w:val="009D3BE3"/>
    <w:rPr>
      <w:sz w:val="24"/>
    </w:rPr>
  </w:style>
  <w:style w:type="character" w:customStyle="1" w:styleId="2f1">
    <w:name w:val="Выделение2"/>
    <w:rsid w:val="009D3BE3"/>
    <w:rPr>
      <w:i/>
      <w:sz w:val="24"/>
    </w:rPr>
  </w:style>
  <w:style w:type="table" w:styleId="1f3">
    <w:name w:val="Table Simple 1"/>
    <w:basedOn w:val="a1"/>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9D3BE3"/>
  </w:style>
  <w:style w:type="numbering" w:customStyle="1" w:styleId="114">
    <w:name w:val="Текущий список11"/>
    <w:rsid w:val="009D3BE3"/>
  </w:style>
  <w:style w:type="numbering" w:customStyle="1" w:styleId="121">
    <w:name w:val="Нет списка12"/>
    <w:next w:val="a2"/>
    <w:uiPriority w:val="99"/>
    <w:semiHidden/>
    <w:unhideWhenUsed/>
    <w:rsid w:val="009D3BE3"/>
  </w:style>
  <w:style w:type="numbering" w:customStyle="1" w:styleId="213">
    <w:name w:val="Нет списка21"/>
    <w:next w:val="a2"/>
    <w:uiPriority w:val="99"/>
    <w:semiHidden/>
    <w:unhideWhenUsed/>
    <w:rsid w:val="009D3BE3"/>
  </w:style>
  <w:style w:type="numbering" w:customStyle="1" w:styleId="313">
    <w:name w:val="Нет списка31"/>
    <w:next w:val="a2"/>
    <w:uiPriority w:val="99"/>
    <w:semiHidden/>
    <w:unhideWhenUsed/>
    <w:rsid w:val="009D3BE3"/>
  </w:style>
  <w:style w:type="table" w:customStyle="1" w:styleId="1110">
    <w:name w:val="Сетка таблицы111"/>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9D3BE3"/>
  </w:style>
  <w:style w:type="table" w:customStyle="1" w:styleId="122">
    <w:name w:val="Простая таблица 12"/>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9D3BE3"/>
  </w:style>
  <w:style w:type="numbering" w:customStyle="1" w:styleId="123">
    <w:name w:val="Текущий список12"/>
    <w:rsid w:val="009D3BE3"/>
  </w:style>
  <w:style w:type="numbering" w:customStyle="1" w:styleId="131">
    <w:name w:val="Нет списка13"/>
    <w:next w:val="a2"/>
    <w:uiPriority w:val="99"/>
    <w:semiHidden/>
    <w:unhideWhenUsed/>
    <w:rsid w:val="009D3BE3"/>
  </w:style>
  <w:style w:type="numbering" w:customStyle="1" w:styleId="220">
    <w:name w:val="Нет списка22"/>
    <w:next w:val="a2"/>
    <w:uiPriority w:val="99"/>
    <w:semiHidden/>
    <w:unhideWhenUsed/>
    <w:rsid w:val="009D3BE3"/>
  </w:style>
  <w:style w:type="numbering" w:customStyle="1" w:styleId="320">
    <w:name w:val="Нет списка32"/>
    <w:next w:val="a2"/>
    <w:uiPriority w:val="99"/>
    <w:semiHidden/>
    <w:unhideWhenUsed/>
    <w:rsid w:val="009D3BE3"/>
  </w:style>
  <w:style w:type="table" w:customStyle="1" w:styleId="221">
    <w:name w:val="Сетка таблицы2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9D3B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9D3BE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9D3BE3"/>
    <w:rPr>
      <w:rFonts w:ascii="Cambria" w:eastAsia="Times New Roman" w:hAnsi="Cambria" w:cs="Times New Roman"/>
      <w:sz w:val="24"/>
      <w:szCs w:val="24"/>
    </w:rPr>
  </w:style>
  <w:style w:type="character" w:customStyle="1" w:styleId="a4">
    <w:name w:val="Абзац списка Знак"/>
    <w:link w:val="a3"/>
    <w:uiPriority w:val="99"/>
    <w:locked/>
    <w:rsid w:val="009D3BE3"/>
    <w:rPr>
      <w:rFonts w:ascii="Calibri" w:eastAsia="Calibri" w:hAnsi="Calibri" w:cs="Times New Roman"/>
    </w:rPr>
  </w:style>
  <w:style w:type="paragraph" w:styleId="af3">
    <w:name w:val="Normal (Web)"/>
    <w:basedOn w:val="a"/>
    <w:uiPriority w:val="99"/>
    <w:semiHidden/>
    <w:unhideWhenUsed/>
    <w:rsid w:val="009D3BE3"/>
    <w:rPr>
      <w:rFonts w:ascii="Times New Roman" w:hAnsi="Times New Roman" w:cs="Times New Roman"/>
      <w:sz w:val="24"/>
      <w:szCs w:val="24"/>
    </w:rPr>
  </w:style>
  <w:style w:type="character" w:styleId="afff5">
    <w:name w:val="Unresolved Mention"/>
    <w:basedOn w:val="a0"/>
    <w:uiPriority w:val="99"/>
    <w:semiHidden/>
    <w:unhideWhenUsed/>
    <w:rsid w:val="00D15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44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D510AFBB384F9DA2AFD15B86064D60"/>
        <w:category>
          <w:name w:val="Общие"/>
          <w:gallery w:val="placeholder"/>
        </w:category>
        <w:types>
          <w:type w:val="bbPlcHdr"/>
        </w:types>
        <w:behaviors>
          <w:behavior w:val="content"/>
        </w:behaviors>
        <w:guid w:val="{3D1165DE-CA12-457D-B446-E3897C9D39FB}"/>
      </w:docPartPr>
      <w:docPartBody>
        <w:p w:rsidR="00A70F60" w:rsidRDefault="00841E9B" w:rsidP="00841E9B">
          <w:pPr>
            <w:pStyle w:val="56D510AFBB384F9DA2AFD15B86064D60"/>
          </w:pPr>
          <w:r w:rsidRPr="00227662">
            <w:rPr>
              <w:rStyle w:val="a3"/>
            </w:rPr>
            <w:t>Выберите элемент.</w:t>
          </w:r>
        </w:p>
      </w:docPartBody>
    </w:docPart>
    <w:docPart>
      <w:docPartPr>
        <w:name w:val="F18D7C1F531C4EF0A4355CC5D3D39400"/>
        <w:category>
          <w:name w:val="Общие"/>
          <w:gallery w:val="placeholder"/>
        </w:category>
        <w:types>
          <w:type w:val="bbPlcHdr"/>
        </w:types>
        <w:behaviors>
          <w:behavior w:val="content"/>
        </w:behaviors>
        <w:guid w:val="{040A7C9F-0816-434A-835A-6EFFC9CF0856}"/>
      </w:docPartPr>
      <w:docPartBody>
        <w:p w:rsidR="0045110A" w:rsidRDefault="00BF6FE6" w:rsidP="00BF6FE6">
          <w:pPr>
            <w:pStyle w:val="F18D7C1F531C4EF0A4355CC5D3D39400"/>
          </w:pPr>
          <w:r w:rsidRPr="00B2611C">
            <w:rPr>
              <w:rStyle w:val="a3"/>
            </w:rPr>
            <w:t>Выберите элемент.</w:t>
          </w:r>
        </w:p>
      </w:docPartBody>
    </w:docPart>
    <w:docPart>
      <w:docPartPr>
        <w:name w:val="52B1D53B45694CFD8833331F59C91199"/>
        <w:category>
          <w:name w:val="Общие"/>
          <w:gallery w:val="placeholder"/>
        </w:category>
        <w:types>
          <w:type w:val="bbPlcHdr"/>
        </w:types>
        <w:behaviors>
          <w:behavior w:val="content"/>
        </w:behaviors>
        <w:guid w:val="{1E96A588-6308-4429-84D6-BD5BC126A74A}"/>
      </w:docPartPr>
      <w:docPartBody>
        <w:p w:rsidR="0045110A" w:rsidRDefault="00BF6FE6" w:rsidP="00BF6FE6">
          <w:pPr>
            <w:pStyle w:val="52B1D53B45694CFD8833331F59C91199"/>
          </w:pPr>
          <w:r w:rsidRPr="00B2611C">
            <w:rPr>
              <w:rStyle w:val="a3"/>
            </w:rPr>
            <w:t>Выберите элемент.</w:t>
          </w:r>
        </w:p>
      </w:docPartBody>
    </w:docPart>
    <w:docPart>
      <w:docPartPr>
        <w:name w:val="D48FC48620274B55BD27E2340CC4705F"/>
        <w:category>
          <w:name w:val="Общие"/>
          <w:gallery w:val="placeholder"/>
        </w:category>
        <w:types>
          <w:type w:val="bbPlcHdr"/>
        </w:types>
        <w:behaviors>
          <w:behavior w:val="content"/>
        </w:behaviors>
        <w:guid w:val="{17405D41-0E67-4121-924B-0EC817599D65}"/>
      </w:docPartPr>
      <w:docPartBody>
        <w:p w:rsidR="0045110A" w:rsidRDefault="00BF6FE6" w:rsidP="00BF6FE6">
          <w:pPr>
            <w:pStyle w:val="D48FC48620274B55BD27E2340CC4705F"/>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1E9B"/>
    <w:rsid w:val="00054117"/>
    <w:rsid w:val="000E6729"/>
    <w:rsid w:val="00380440"/>
    <w:rsid w:val="003E78B4"/>
    <w:rsid w:val="00440D06"/>
    <w:rsid w:val="0045110A"/>
    <w:rsid w:val="0048561D"/>
    <w:rsid w:val="004F3205"/>
    <w:rsid w:val="006203F7"/>
    <w:rsid w:val="006D59B9"/>
    <w:rsid w:val="00752476"/>
    <w:rsid w:val="007A2FD1"/>
    <w:rsid w:val="00841E9B"/>
    <w:rsid w:val="00846AF1"/>
    <w:rsid w:val="008D3F71"/>
    <w:rsid w:val="008E0CB2"/>
    <w:rsid w:val="009B3C36"/>
    <w:rsid w:val="00A05AE8"/>
    <w:rsid w:val="00A509D0"/>
    <w:rsid w:val="00A70F60"/>
    <w:rsid w:val="00AB04DA"/>
    <w:rsid w:val="00BD13B6"/>
    <w:rsid w:val="00BF6FE6"/>
    <w:rsid w:val="00C47134"/>
    <w:rsid w:val="00CA6A7E"/>
    <w:rsid w:val="00CE4771"/>
    <w:rsid w:val="00D93794"/>
    <w:rsid w:val="00E05152"/>
    <w:rsid w:val="00F97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6FE6"/>
    <w:rPr>
      <w:color w:val="808080"/>
    </w:rPr>
  </w:style>
  <w:style w:type="paragraph" w:customStyle="1" w:styleId="56D510AFBB384F9DA2AFD15B86064D60">
    <w:name w:val="56D510AFBB384F9DA2AFD15B86064D60"/>
    <w:rsid w:val="00841E9B"/>
  </w:style>
  <w:style w:type="paragraph" w:customStyle="1" w:styleId="F18D7C1F531C4EF0A4355CC5D3D39400">
    <w:name w:val="F18D7C1F531C4EF0A4355CC5D3D39400"/>
    <w:rsid w:val="00BF6FE6"/>
    <w:pPr>
      <w:spacing w:after="160" w:line="259" w:lineRule="auto"/>
    </w:pPr>
  </w:style>
  <w:style w:type="paragraph" w:customStyle="1" w:styleId="52B1D53B45694CFD8833331F59C91199">
    <w:name w:val="52B1D53B45694CFD8833331F59C91199"/>
    <w:rsid w:val="00BF6FE6"/>
    <w:pPr>
      <w:spacing w:after="160" w:line="259" w:lineRule="auto"/>
    </w:pPr>
  </w:style>
  <w:style w:type="paragraph" w:customStyle="1" w:styleId="D48FC48620274B55BD27E2340CC4705F">
    <w:name w:val="D48FC48620274B55BD27E2340CC4705F"/>
    <w:rsid w:val="00BF6F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FDA55-7ED5-4171-85C1-1628BB5A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7093</Words>
  <Characters>40432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DOC-MARKER-m6ldYSP-tcOsAKs8Qq9w-NZ5DmXEHSRAgM-X350wUy0</dc:description>
  <cp:lastModifiedBy>Hakimova</cp:lastModifiedBy>
  <cp:revision>11</cp:revision>
  <dcterms:created xsi:type="dcterms:W3CDTF">2026-05-06T15:02:00Z</dcterms:created>
  <dcterms:modified xsi:type="dcterms:W3CDTF">2026-06-16T11:02:00Z</dcterms:modified>
</cp:coreProperties>
</file>