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36A9F" w14:textId="77777777" w:rsidR="00E90BE3" w:rsidRDefault="00E90BE3" w:rsidP="00243DCB">
      <w:pPr>
        <w:keepNext/>
        <w:keepLines/>
        <w:shd w:val="clear" w:color="auto" w:fill="FFFFFF"/>
        <w:tabs>
          <w:tab w:val="left" w:pos="4821"/>
        </w:tabs>
        <w:suppressAutoHyphens/>
        <w:spacing w:after="0" w:line="240" w:lineRule="auto"/>
        <w:jc w:val="right"/>
        <w:rPr>
          <w:rFonts w:ascii="Times New Roman" w:eastAsia="Times New Roman" w:hAnsi="Times New Roman" w:cs="Times New Roman"/>
          <w:b/>
          <w:bCs/>
          <w:sz w:val="24"/>
          <w:szCs w:val="24"/>
          <w:lang w:eastAsia="ru-RU"/>
        </w:rPr>
      </w:pPr>
    </w:p>
    <w:p w14:paraId="3C597232"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
          <w:bCs/>
          <w:sz w:val="24"/>
          <w:szCs w:val="24"/>
          <w:lang w:eastAsia="ru-RU"/>
        </w:rPr>
      </w:pPr>
      <w:r w:rsidRPr="00BF6B67">
        <w:rPr>
          <w:rFonts w:ascii="Times New Roman" w:eastAsia="Times New Roman" w:hAnsi="Times New Roman" w:cs="Times New Roman"/>
          <w:b/>
          <w:bCs/>
          <w:sz w:val="24"/>
          <w:szCs w:val="24"/>
          <w:lang w:eastAsia="ru-RU"/>
        </w:rPr>
        <w:t>УТВЕРЖДАЮ:</w:t>
      </w:r>
    </w:p>
    <w:p w14:paraId="4E7EC1E4" w14:textId="4B5C8E80" w:rsidR="00BF6B67" w:rsidRPr="00BF6B67" w:rsidRDefault="00D03222" w:rsidP="00BF6B67">
      <w:pPr>
        <w:widowControl w:val="0"/>
        <w:spacing w:after="0" w:line="240" w:lineRule="auto"/>
        <w:ind w:right="21"/>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w:t>
      </w:r>
      <w:r w:rsidR="00BF6B67" w:rsidRPr="00BF6B67">
        <w:rPr>
          <w:rFonts w:ascii="Times New Roman" w:eastAsia="Times New Roman" w:hAnsi="Times New Roman" w:cs="Times New Roman"/>
          <w:bCs/>
          <w:sz w:val="24"/>
          <w:szCs w:val="24"/>
          <w:lang w:eastAsia="ru-RU"/>
        </w:rPr>
        <w:t>енеральн</w:t>
      </w:r>
      <w:r>
        <w:rPr>
          <w:rFonts w:ascii="Times New Roman" w:eastAsia="Times New Roman" w:hAnsi="Times New Roman" w:cs="Times New Roman"/>
          <w:bCs/>
          <w:sz w:val="24"/>
          <w:szCs w:val="24"/>
          <w:lang w:eastAsia="ru-RU"/>
        </w:rPr>
        <w:t>ый</w:t>
      </w:r>
      <w:r w:rsidR="00BF6B67" w:rsidRPr="00BF6B67">
        <w:rPr>
          <w:rFonts w:ascii="Times New Roman" w:eastAsia="Times New Roman" w:hAnsi="Times New Roman" w:cs="Times New Roman"/>
          <w:bCs/>
          <w:sz w:val="24"/>
          <w:szCs w:val="24"/>
          <w:lang w:eastAsia="ru-RU"/>
        </w:rPr>
        <w:t xml:space="preserve"> директор</w:t>
      </w:r>
    </w:p>
    <w:p w14:paraId="6FE12230"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управляющей компании</w:t>
      </w:r>
    </w:p>
    <w:p w14:paraId="2AE98DE4"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АО «Аэропорт Когалым» -</w:t>
      </w:r>
    </w:p>
    <w:p w14:paraId="5CF52072"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АО Юграавиа»</w:t>
      </w:r>
    </w:p>
    <w:p w14:paraId="42EA8D3B"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p>
    <w:p w14:paraId="3B38E5C7" w14:textId="10C940C4" w:rsidR="00BF6B67" w:rsidRPr="00BF6B67" w:rsidRDefault="00D03222" w:rsidP="00BF6B67">
      <w:pPr>
        <w:widowControl w:val="0"/>
        <w:spacing w:after="0" w:line="240" w:lineRule="auto"/>
        <w:ind w:right="21"/>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 А.Ю. Качура</w:t>
      </w:r>
    </w:p>
    <w:p w14:paraId="10D3D8DD"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p>
    <w:p w14:paraId="2A335A66" w14:textId="77777777" w:rsidR="00BF6B67" w:rsidRPr="00BF6B67" w:rsidRDefault="00BF6B67" w:rsidP="00BF6B67">
      <w:pPr>
        <w:widowControl w:val="0"/>
        <w:spacing w:after="0" w:line="240" w:lineRule="auto"/>
        <w:ind w:right="21"/>
        <w:jc w:val="right"/>
        <w:rPr>
          <w:rFonts w:ascii="Times New Roman" w:eastAsia="Times New Roman" w:hAnsi="Times New Roman" w:cs="Times New Roman"/>
          <w:bCs/>
          <w:sz w:val="24"/>
          <w:szCs w:val="24"/>
          <w:lang w:eastAsia="ru-RU"/>
        </w:rPr>
      </w:pPr>
      <w:r w:rsidRPr="00BF6B67">
        <w:rPr>
          <w:rFonts w:ascii="Times New Roman" w:eastAsia="Times New Roman" w:hAnsi="Times New Roman" w:cs="Times New Roman"/>
          <w:bCs/>
          <w:sz w:val="24"/>
          <w:szCs w:val="24"/>
          <w:lang w:eastAsia="ru-RU"/>
        </w:rPr>
        <w:t>«_____» _____________ 2026 г.</w:t>
      </w:r>
    </w:p>
    <w:p w14:paraId="0F1FB2CE" w14:textId="77777777" w:rsidR="00BF6B67" w:rsidRPr="00BF6B67" w:rsidRDefault="00BF6B67" w:rsidP="00BF6B67">
      <w:pPr>
        <w:shd w:val="clear" w:color="auto" w:fill="FFFFFF"/>
        <w:spacing w:after="0" w:line="240" w:lineRule="auto"/>
        <w:rPr>
          <w:rFonts w:ascii="Times New Roman" w:eastAsia="Times New Roman" w:hAnsi="Times New Roman" w:cs="Times New Roman"/>
          <w:b/>
          <w:sz w:val="24"/>
          <w:szCs w:val="24"/>
          <w:lang w:eastAsia="ru-RU"/>
        </w:rPr>
      </w:pPr>
    </w:p>
    <w:p w14:paraId="63ECD1D0" w14:textId="77777777" w:rsidR="00A00ABC" w:rsidRPr="003E6A8A" w:rsidRDefault="00A00ABC" w:rsidP="00A00ABC">
      <w:pPr>
        <w:widowControl w:val="0"/>
        <w:spacing w:after="0" w:line="276" w:lineRule="auto"/>
        <w:ind w:right="21"/>
        <w:jc w:val="right"/>
        <w:rPr>
          <w:rFonts w:ascii="Times New Roman" w:eastAsia="Times New Roman" w:hAnsi="Times New Roman" w:cs="Times New Roman"/>
          <w:bCs/>
          <w:sz w:val="24"/>
          <w:szCs w:val="24"/>
          <w:lang w:eastAsia="ru-RU"/>
        </w:rPr>
      </w:pPr>
    </w:p>
    <w:p w14:paraId="0F3A0FDA"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417ED844"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A3B79C7"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16BB8F4D"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47545CE"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1203B898"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3CD6102"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690F4FA2"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0B6EE5C0" w14:textId="77777777" w:rsidR="00336B57" w:rsidRPr="003E6A8A" w:rsidRDefault="00336B57" w:rsidP="00336B57">
      <w:pPr>
        <w:shd w:val="clear" w:color="auto" w:fill="FFFFFF"/>
        <w:spacing w:after="0" w:line="276" w:lineRule="auto"/>
        <w:rPr>
          <w:rFonts w:ascii="Times New Roman" w:eastAsia="Times New Roman" w:hAnsi="Times New Roman" w:cs="Times New Roman"/>
          <w:b/>
          <w:sz w:val="24"/>
          <w:szCs w:val="24"/>
          <w:lang w:eastAsia="ru-RU"/>
        </w:rPr>
      </w:pPr>
    </w:p>
    <w:p w14:paraId="3870BFCE" w14:textId="77777777" w:rsidR="00336B57" w:rsidRPr="003E6A8A" w:rsidRDefault="00336B57" w:rsidP="00336B57">
      <w:pPr>
        <w:shd w:val="clear" w:color="auto" w:fill="FFFFFF"/>
        <w:spacing w:after="0" w:line="276" w:lineRule="auto"/>
        <w:ind w:right="-262"/>
        <w:jc w:val="both"/>
        <w:rPr>
          <w:rFonts w:ascii="Times New Roman" w:eastAsia="Times New Roman" w:hAnsi="Times New Roman" w:cs="Times New Roman"/>
          <w:sz w:val="24"/>
          <w:szCs w:val="24"/>
          <w:lang w:eastAsia="ru-RU"/>
        </w:rPr>
      </w:pPr>
    </w:p>
    <w:p w14:paraId="587B1F7F" w14:textId="77777777" w:rsidR="00336B57" w:rsidRPr="003E6A8A"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r w:rsidRPr="003E6A8A">
        <w:rPr>
          <w:rFonts w:ascii="Times New Roman" w:eastAsia="Times New Roman" w:hAnsi="Times New Roman" w:cs="Times New Roman"/>
          <w:b/>
          <w:bCs/>
          <w:caps/>
          <w:sz w:val="24"/>
          <w:szCs w:val="24"/>
          <w:lang w:eastAsia="zh-CN"/>
        </w:rPr>
        <w:t xml:space="preserve">документация </w:t>
      </w:r>
    </w:p>
    <w:p w14:paraId="2A8BD044" w14:textId="444A1AF2" w:rsidR="00B605C8" w:rsidRPr="0008629F" w:rsidRDefault="00336B57" w:rsidP="0008629F">
      <w:pPr>
        <w:shd w:val="clear" w:color="auto" w:fill="FFFFFF"/>
        <w:suppressAutoHyphens/>
        <w:spacing w:after="0" w:line="240" w:lineRule="auto"/>
        <w:jc w:val="center"/>
        <w:rPr>
          <w:rFonts w:ascii="Times New Roman" w:hAnsi="Times New Roman" w:cs="Times New Roman"/>
          <w:b/>
          <w:sz w:val="24"/>
          <w:szCs w:val="24"/>
        </w:rPr>
      </w:pPr>
      <w:r w:rsidRPr="003E6A8A">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3E6A8A">
        <w:rPr>
          <w:rFonts w:ascii="Times New Roman" w:hAnsi="Times New Roman" w:cs="Times New Roman"/>
          <w:sz w:val="24"/>
          <w:szCs w:val="24"/>
        </w:rPr>
        <w:t xml:space="preserve"> </w:t>
      </w:r>
    </w:p>
    <w:p w14:paraId="067426ED" w14:textId="0E3E4501" w:rsidR="00336B57" w:rsidRPr="003E6A8A" w:rsidRDefault="00336B57" w:rsidP="00336B57">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p>
    <w:p w14:paraId="31061922" w14:textId="77777777" w:rsidR="00336B57" w:rsidRPr="003E6A8A" w:rsidRDefault="00336B57" w:rsidP="00FC7273">
      <w:pPr>
        <w:shd w:val="clear" w:color="auto" w:fill="FFFFFF"/>
        <w:suppressAutoHyphens/>
        <w:spacing w:before="100" w:after="100" w:line="276" w:lineRule="auto"/>
        <w:jc w:val="center"/>
        <w:rPr>
          <w:rFonts w:ascii="Times New Roman" w:eastAsia="Times New Roman" w:hAnsi="Times New Roman" w:cs="Times New Roman"/>
          <w:b/>
          <w:bCs/>
          <w:caps/>
          <w:sz w:val="24"/>
          <w:szCs w:val="24"/>
          <w:lang w:eastAsia="zh-CN"/>
        </w:rPr>
      </w:pPr>
    </w:p>
    <w:p w14:paraId="10A05453" w14:textId="536805CA" w:rsidR="00AE409F" w:rsidRPr="005743F0" w:rsidRDefault="00A4738F" w:rsidP="00AE409F">
      <w:pPr>
        <w:shd w:val="clear" w:color="auto" w:fill="FFFFFF"/>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Поставка кабеля </w:t>
      </w:r>
      <w:r>
        <w:rPr>
          <w:rFonts w:ascii="Times New Roman" w:eastAsia="Times New Roman" w:hAnsi="Times New Roman" w:cs="Times New Roman"/>
          <w:b/>
          <w:bCs/>
          <w:sz w:val="24"/>
          <w:szCs w:val="24"/>
          <w:lang w:val="en-US" w:eastAsia="ru-RU"/>
        </w:rPr>
        <w:t>UTP</w:t>
      </w:r>
    </w:p>
    <w:p w14:paraId="589CF464"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18589405"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193348AE"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5F77EBEA"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16A24C66"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6B59971B"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6706CD89"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0B07DBD0"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47886246"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562EFB9C" w14:textId="77777777" w:rsidR="002E50BE" w:rsidRPr="003E6A8A" w:rsidRDefault="002E50BE" w:rsidP="00336B57">
      <w:pPr>
        <w:shd w:val="clear" w:color="auto" w:fill="FFFFFF"/>
        <w:spacing w:after="0" w:line="276" w:lineRule="auto"/>
        <w:rPr>
          <w:rFonts w:ascii="Times New Roman" w:eastAsia="Times New Roman" w:hAnsi="Times New Roman" w:cs="Times New Roman"/>
          <w:sz w:val="24"/>
          <w:szCs w:val="24"/>
          <w:lang w:eastAsia="ru-RU"/>
        </w:rPr>
      </w:pPr>
    </w:p>
    <w:p w14:paraId="637763E4" w14:textId="77777777" w:rsidR="00336B57" w:rsidRPr="003E6A8A" w:rsidRDefault="00336B57" w:rsidP="00336B57">
      <w:pPr>
        <w:shd w:val="clear" w:color="auto" w:fill="FFFFFF"/>
        <w:spacing w:after="0" w:line="276" w:lineRule="auto"/>
        <w:rPr>
          <w:rFonts w:ascii="Times New Roman" w:eastAsia="Times New Roman" w:hAnsi="Times New Roman" w:cs="Times New Roman"/>
          <w:sz w:val="24"/>
          <w:szCs w:val="24"/>
          <w:lang w:eastAsia="ru-RU"/>
        </w:rPr>
      </w:pPr>
    </w:p>
    <w:p w14:paraId="764001F5" w14:textId="77777777" w:rsidR="00824C7F" w:rsidRPr="003E6A8A"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109815EF" w14:textId="77777777" w:rsidR="00824C7F" w:rsidRDefault="00824C7F"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358E241A" w14:textId="77777777" w:rsidR="00E90BE3" w:rsidRDefault="00E90BE3"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290BCEB7" w14:textId="77777777" w:rsidR="00E90BE3" w:rsidRPr="003E6A8A" w:rsidRDefault="00E90BE3" w:rsidP="00336B57">
      <w:pPr>
        <w:shd w:val="clear" w:color="auto" w:fill="FFFFFF"/>
        <w:spacing w:after="0" w:line="276" w:lineRule="auto"/>
        <w:jc w:val="center"/>
        <w:rPr>
          <w:rFonts w:ascii="Times New Roman" w:eastAsia="Times New Roman" w:hAnsi="Times New Roman" w:cs="Times New Roman"/>
          <w:sz w:val="24"/>
          <w:szCs w:val="24"/>
          <w:lang w:eastAsia="ru-RU"/>
        </w:rPr>
      </w:pPr>
    </w:p>
    <w:p w14:paraId="70B83A4B" w14:textId="59CFF116" w:rsidR="00824C7F" w:rsidRPr="003E6A8A" w:rsidRDefault="00824C7F" w:rsidP="000626EE">
      <w:pPr>
        <w:shd w:val="clear" w:color="auto" w:fill="FFFFFF"/>
        <w:spacing w:after="0" w:line="276" w:lineRule="auto"/>
        <w:rPr>
          <w:rFonts w:ascii="Times New Roman" w:eastAsia="Times New Roman" w:hAnsi="Times New Roman" w:cs="Times New Roman"/>
          <w:sz w:val="24"/>
          <w:szCs w:val="24"/>
          <w:lang w:eastAsia="ru-RU"/>
        </w:rPr>
      </w:pPr>
    </w:p>
    <w:p w14:paraId="66A130F3" w14:textId="77777777" w:rsidR="00824C7F" w:rsidRPr="003E6A8A" w:rsidRDefault="00824C7F" w:rsidP="000D0C38">
      <w:pPr>
        <w:shd w:val="clear" w:color="auto" w:fill="FFFFFF"/>
        <w:spacing w:after="0" w:line="276" w:lineRule="auto"/>
        <w:rPr>
          <w:rFonts w:ascii="Times New Roman" w:eastAsia="Times New Roman" w:hAnsi="Times New Roman" w:cs="Times New Roman"/>
          <w:sz w:val="24"/>
          <w:szCs w:val="24"/>
          <w:lang w:eastAsia="ru-RU"/>
        </w:rPr>
      </w:pPr>
    </w:p>
    <w:p w14:paraId="50DFD516" w14:textId="09422E1A" w:rsidR="00336B57" w:rsidRPr="003E6A8A" w:rsidRDefault="00233590" w:rsidP="00336B57">
      <w:pPr>
        <w:shd w:val="clear" w:color="auto" w:fill="FFFFFF"/>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Когалым</w:t>
      </w:r>
    </w:p>
    <w:p w14:paraId="35FE7BAB" w14:textId="77777777" w:rsidR="00336B57" w:rsidRPr="003E6A8A" w:rsidRDefault="00336B57" w:rsidP="00336B57">
      <w:pPr>
        <w:shd w:val="clear" w:color="auto" w:fill="FFFFFF"/>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202</w:t>
      </w:r>
      <w:r w:rsidR="00F4576A">
        <w:rPr>
          <w:rFonts w:ascii="Times New Roman" w:eastAsia="Times New Roman" w:hAnsi="Times New Roman" w:cs="Times New Roman"/>
          <w:sz w:val="24"/>
          <w:szCs w:val="24"/>
          <w:lang w:eastAsia="ru-RU"/>
        </w:rPr>
        <w:t>6</w:t>
      </w:r>
      <w:r w:rsidRPr="003E6A8A">
        <w:rPr>
          <w:rFonts w:ascii="Times New Roman" w:eastAsia="Times New Roman" w:hAnsi="Times New Roman" w:cs="Times New Roman"/>
          <w:sz w:val="24"/>
          <w:szCs w:val="24"/>
          <w:lang w:eastAsia="ru-RU"/>
        </w:rPr>
        <w:t xml:space="preserve"> год</w:t>
      </w:r>
    </w:p>
    <w:p w14:paraId="7EDB1E51" w14:textId="77777777" w:rsidR="00824C7F" w:rsidRPr="003E6A8A" w:rsidRDefault="00824C7F" w:rsidP="00824C7F">
      <w:pPr>
        <w:shd w:val="clear" w:color="auto" w:fill="FFFFFF"/>
        <w:spacing w:after="0" w:line="276" w:lineRule="auto"/>
        <w:rPr>
          <w:rFonts w:ascii="Times New Roman" w:eastAsia="Times New Roman" w:hAnsi="Times New Roman" w:cs="Times New Roman"/>
          <w:sz w:val="24"/>
          <w:szCs w:val="24"/>
          <w:lang w:eastAsia="ru-RU"/>
        </w:rPr>
        <w:sectPr w:rsidR="00824C7F" w:rsidRPr="003E6A8A" w:rsidSect="00F5458A">
          <w:pgSz w:w="11906" w:h="16838"/>
          <w:pgMar w:top="567" w:right="737" w:bottom="737" w:left="1134" w:header="720" w:footer="720" w:gutter="0"/>
          <w:cols w:space="720"/>
          <w:docGrid w:linePitch="360"/>
        </w:sectPr>
      </w:pPr>
    </w:p>
    <w:p w14:paraId="37270967" w14:textId="77777777" w:rsidR="00336B57" w:rsidRPr="003E6A8A" w:rsidRDefault="00336B57" w:rsidP="00336B57">
      <w:pPr>
        <w:keepNext/>
        <w:keepLines/>
        <w:widowControl w:val="0"/>
        <w:suppressLineNumbers/>
        <w:tabs>
          <w:tab w:val="left" w:pos="1080"/>
        </w:tabs>
        <w:suppressAutoHyphens/>
        <w:spacing w:after="0" w:line="276" w:lineRule="auto"/>
        <w:ind w:firstLine="900"/>
        <w:jc w:val="center"/>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lastRenderedPageBreak/>
        <w:t xml:space="preserve">ЧАСТЬ </w:t>
      </w:r>
      <w:r w:rsidRPr="003E6A8A">
        <w:rPr>
          <w:rFonts w:ascii="Times New Roman" w:eastAsia="Times New Roman" w:hAnsi="Times New Roman" w:cs="Times New Roman"/>
          <w:b/>
          <w:sz w:val="24"/>
          <w:szCs w:val="24"/>
          <w:lang w:val="en-US" w:eastAsia="ru-RU"/>
        </w:rPr>
        <w:t>I</w:t>
      </w:r>
      <w:r w:rsidRPr="003E6A8A">
        <w:rPr>
          <w:rFonts w:ascii="Times New Roman" w:eastAsia="Times New Roman" w:hAnsi="Times New Roman" w:cs="Times New Roman"/>
          <w:b/>
          <w:sz w:val="24"/>
          <w:szCs w:val="24"/>
          <w:lang w:eastAsia="ru-RU"/>
        </w:rPr>
        <w:t>. ТЕРМИНЫ И ОПРЕДЕЛЕНИЯ</w:t>
      </w:r>
    </w:p>
    <w:p w14:paraId="6FA0978C" w14:textId="77777777" w:rsidR="00336B57" w:rsidRPr="003E6A8A" w:rsidRDefault="00336B57" w:rsidP="00336B57">
      <w:pPr>
        <w:shd w:val="clear" w:color="auto" w:fill="FFFFFF"/>
        <w:spacing w:after="0" w:line="276" w:lineRule="auto"/>
        <w:ind w:firstLine="540"/>
        <w:jc w:val="both"/>
        <w:rPr>
          <w:rFonts w:ascii="Times New Roman" w:eastAsia="Times New Roman" w:hAnsi="Times New Roman" w:cs="Times New Roman"/>
          <w:sz w:val="24"/>
          <w:szCs w:val="24"/>
          <w:lang w:eastAsia="ru-RU"/>
        </w:rPr>
      </w:pPr>
    </w:p>
    <w:p w14:paraId="7EE2BB9C" w14:textId="3575352B" w:rsidR="00336B57" w:rsidRPr="00DE3CD2" w:rsidRDefault="00336B57" w:rsidP="00DE3CD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О закупках товаров, работ, услуг от</w:t>
      </w:r>
      <w:r w:rsidR="006D27A8" w:rsidRPr="00DE3CD2">
        <w:rPr>
          <w:rFonts w:ascii="Times New Roman" w:eastAsia="Times New Roman" w:hAnsi="Times New Roman" w:cs="Times New Roman"/>
          <w:sz w:val="24"/>
          <w:szCs w:val="24"/>
          <w:lang w:eastAsia="ru-RU"/>
        </w:rPr>
        <w:t>дельными видами юридических лиц</w:t>
      </w:r>
      <w:r w:rsidRPr="00DE3CD2">
        <w:rPr>
          <w:rFonts w:ascii="Times New Roman" w:eastAsia="Times New Roman" w:hAnsi="Times New Roman" w:cs="Times New Roman"/>
          <w:sz w:val="24"/>
          <w:szCs w:val="24"/>
          <w:lang w:eastAsia="ru-RU"/>
        </w:rPr>
        <w:t xml:space="preserve"> №</w:t>
      </w:r>
      <w:r w:rsidR="006D27A8"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223-ФЗ от 18.07.2011 года (с изм.), Положением о размещении на официальном сайте информации о закупке, утвержденном Постановлением Правительства Российской Феде</w:t>
      </w:r>
      <w:r w:rsidR="008C6C2B">
        <w:rPr>
          <w:rFonts w:ascii="Times New Roman" w:eastAsia="Times New Roman" w:hAnsi="Times New Roman" w:cs="Times New Roman"/>
          <w:sz w:val="24"/>
          <w:szCs w:val="24"/>
          <w:lang w:eastAsia="ru-RU"/>
        </w:rPr>
        <w:t>рации от 10.09.2012 года № 908</w:t>
      </w:r>
      <w:r w:rsidR="00680729" w:rsidRPr="00DE3CD2">
        <w:rPr>
          <w:rFonts w:ascii="Times New Roman" w:eastAsia="Times New Roman" w:hAnsi="Times New Roman" w:cs="Times New Roman"/>
          <w:sz w:val="24"/>
          <w:szCs w:val="24"/>
          <w:lang w:eastAsia="ru-RU"/>
        </w:rPr>
        <w:t xml:space="preserve">, </w:t>
      </w:r>
      <w:r w:rsidR="000E16D8" w:rsidRPr="00DE3CD2">
        <w:rPr>
          <w:rFonts w:ascii="Times New Roman" w:eastAsia="Times New Roman" w:hAnsi="Times New Roman" w:cs="Times New Roman"/>
          <w:sz w:val="24"/>
          <w:szCs w:val="24"/>
          <w:lang w:eastAsia="ru-RU"/>
        </w:rPr>
        <w:t>Положением о порядке проведения закупок товаров, раб</w:t>
      </w:r>
      <w:r w:rsidR="00544E6D" w:rsidRPr="00DE3CD2">
        <w:rPr>
          <w:rFonts w:ascii="Times New Roman" w:eastAsia="Times New Roman" w:hAnsi="Times New Roman" w:cs="Times New Roman"/>
          <w:sz w:val="24"/>
          <w:szCs w:val="24"/>
          <w:lang w:eastAsia="ru-RU"/>
        </w:rPr>
        <w:t xml:space="preserve">от, услуг в АО «Аэропорт </w:t>
      </w:r>
      <w:r w:rsidR="000650BB">
        <w:rPr>
          <w:rFonts w:ascii="Times New Roman" w:eastAsia="Times New Roman" w:hAnsi="Times New Roman" w:cs="Times New Roman"/>
          <w:sz w:val="24"/>
          <w:szCs w:val="24"/>
          <w:lang w:eastAsia="ru-RU"/>
        </w:rPr>
        <w:t>Когалым</w:t>
      </w:r>
      <w:r w:rsidR="000E16D8" w:rsidRPr="00DE3CD2">
        <w:rPr>
          <w:rFonts w:ascii="Times New Roman" w:eastAsia="Times New Roman" w:hAnsi="Times New Roman" w:cs="Times New Roman"/>
          <w:sz w:val="24"/>
          <w:szCs w:val="24"/>
          <w:lang w:eastAsia="ru-RU"/>
        </w:rPr>
        <w:t>»,</w:t>
      </w:r>
      <w:r w:rsidR="00544E6D"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 xml:space="preserve">Федеральным законом № 135-ФЗ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О защите конкуренции</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w:t>
      </w:r>
    </w:p>
    <w:p w14:paraId="5B444349" w14:textId="77777777" w:rsidR="00A404E7" w:rsidRPr="00DE3CD2" w:rsidRDefault="00A404E7" w:rsidP="00DE3CD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255-ФЗ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255-ФЗ </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О контроле за деятельностью лиц, находящихся под иностранным влиянием</w:t>
      </w:r>
      <w:r w:rsidR="006D27A8" w:rsidRPr="00DE3CD2">
        <w:rPr>
          <w:rFonts w:ascii="Times New Roman" w:eastAsia="Times New Roman" w:hAnsi="Times New Roman" w:cs="Times New Roman"/>
          <w:color w:val="000000" w:themeColor="text1"/>
          <w:sz w:val="24"/>
          <w:szCs w:val="24"/>
          <w:lang w:eastAsia="ru-RU"/>
        </w:rPr>
        <w:t>»</w:t>
      </w:r>
      <w:r w:rsidRPr="00DE3CD2">
        <w:rPr>
          <w:rFonts w:ascii="Times New Roman" w:eastAsia="Times New Roman" w:hAnsi="Times New Roman" w:cs="Times New Roman"/>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64D62B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075D05FE"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Документация о закупке</w:t>
      </w:r>
      <w:r w:rsidRPr="00DE3CD2">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6BB92CE"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DE3CD2">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Интернет</w:t>
      </w:r>
      <w:r w:rsidR="006D27A8" w:rsidRPr="00DE3CD2">
        <w:rPr>
          <w:rFonts w:ascii="Times New Roman" w:eastAsia="Times New Roman" w:hAnsi="Times New Roman" w:cs="Times New Roman"/>
          <w:sz w:val="24"/>
          <w:szCs w:val="24"/>
          <w:lang w:eastAsia="ru-RU"/>
        </w:rPr>
        <w:t>»</w:t>
      </w:r>
      <w:r w:rsidRPr="00DE3CD2">
        <w:rPr>
          <w:rFonts w:ascii="Times New Roman" w:eastAsia="Times New Roman" w:hAnsi="Times New Roman" w:cs="Times New Roman"/>
          <w:sz w:val="24"/>
          <w:szCs w:val="24"/>
          <w:lang w:eastAsia="ru-RU"/>
        </w:rPr>
        <w:t>.</w:t>
      </w:r>
    </w:p>
    <w:p w14:paraId="14A50AFC"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 xml:space="preserve">Запрос котировок – </w:t>
      </w:r>
      <w:r w:rsidRPr="00DE3CD2">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1AA31128"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Извещение о закупке</w:t>
      </w:r>
      <w:r w:rsidRPr="00DE3CD2">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7CD5FA6D"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Комиссия по проведению закупок для нужд Заказчика</w:t>
      </w:r>
      <w:r w:rsidRPr="00DE3CD2">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37F53211"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bCs/>
          <w:sz w:val="24"/>
          <w:szCs w:val="24"/>
          <w:lang w:eastAsia="ru-RU"/>
        </w:rPr>
        <w:t>Начальная (максимальная) цена договора</w:t>
      </w:r>
      <w:r w:rsidRPr="00DE3CD2">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548E836D"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Недостоверные сведения</w:t>
      </w:r>
      <w:r w:rsidRPr="00DE3CD2">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7A54D0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bCs/>
          <w:sz w:val="24"/>
          <w:szCs w:val="24"/>
          <w:lang w:eastAsia="ru-RU"/>
        </w:rPr>
        <w:t>Неконкурентный способ закупки</w:t>
      </w:r>
      <w:r w:rsidRPr="00DE3CD2">
        <w:rPr>
          <w:rFonts w:ascii="Times New Roman" w:eastAsia="Times New Roman" w:hAnsi="Times New Roman" w:cs="Times New Roman"/>
          <w:bCs/>
          <w:sz w:val="24"/>
          <w:szCs w:val="24"/>
          <w:lang w:eastAsia="ru-RU"/>
        </w:rPr>
        <w:t xml:space="preserve"> – </w:t>
      </w:r>
      <w:r w:rsidRPr="00DE3CD2">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22DD1663"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Оператор электронной площадки</w:t>
      </w:r>
      <w:r w:rsidRPr="00DE3CD2">
        <w:rPr>
          <w:rFonts w:ascii="Times New Roman" w:eastAsia="Times New Roman" w:hAnsi="Times New Roman" w:cs="Times New Roman"/>
          <w:sz w:val="24"/>
          <w:szCs w:val="24"/>
          <w:lang w:eastAsia="ru-RU"/>
        </w:rPr>
        <w:t xml:space="preserve"> – лицо, </w:t>
      </w:r>
      <w:r w:rsidRPr="00DE3CD2">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w:t>
      </w:r>
      <w:r w:rsidRPr="00DE3CD2">
        <w:rPr>
          <w:rFonts w:ascii="Times New Roman" w:eastAsia="Times New Roman" w:hAnsi="Times New Roman" w:cs="Times New Roman"/>
          <w:bCs/>
          <w:sz w:val="24"/>
          <w:szCs w:val="24"/>
          <w:lang w:eastAsia="ru-RU"/>
        </w:rPr>
        <w:lastRenderedPageBreak/>
        <w:t xml:space="preserve">электронной площадкой, </w:t>
      </w:r>
      <w:r w:rsidRPr="00DE3CD2">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DE3CD2">
        <w:rPr>
          <w:rFonts w:ascii="Times New Roman" w:eastAsia="Times New Roman" w:hAnsi="Times New Roman" w:cs="Times New Roman"/>
          <w:sz w:val="24"/>
          <w:szCs w:val="24"/>
          <w:lang w:eastAsia="ru-RU"/>
        </w:rPr>
        <w:br/>
        <w:t>№ 223-ФЗ.</w:t>
      </w:r>
    </w:p>
    <w:p w14:paraId="16B089B1"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Заявка на участие в закупке</w:t>
      </w:r>
      <w:r w:rsidRPr="00DE3CD2">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0D9F07D9"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
          <w:sz w:val="24"/>
          <w:szCs w:val="24"/>
          <w:lang w:eastAsia="ru-RU"/>
        </w:rPr>
        <w:t>Реестр недобросовестных поставщиков</w:t>
      </w:r>
      <w:r w:rsidRPr="00DE3CD2">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8FCBA51" w14:textId="77777777" w:rsidR="001B1095"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Документация о </w:t>
      </w:r>
      <w:r w:rsidR="001B1095" w:rsidRPr="00DE3CD2">
        <w:rPr>
          <w:rFonts w:ascii="Times New Roman" w:eastAsia="Times New Roman" w:hAnsi="Times New Roman" w:cs="Times New Roman"/>
          <w:sz w:val="24"/>
          <w:szCs w:val="24"/>
          <w:lang w:eastAsia="ru-RU"/>
        </w:rPr>
        <w:t xml:space="preserve">запросе </w:t>
      </w:r>
      <w:r w:rsidRPr="00DE3CD2">
        <w:rPr>
          <w:rFonts w:ascii="Times New Roman" w:eastAsia="Times New Roman" w:hAnsi="Times New Roman" w:cs="Times New Roman"/>
          <w:sz w:val="24"/>
          <w:szCs w:val="24"/>
          <w:lang w:eastAsia="ru-RU"/>
        </w:rPr>
        <w:t xml:space="preserve">котировок </w:t>
      </w:r>
      <w:r w:rsidR="001B1095" w:rsidRPr="00DE3CD2">
        <w:rPr>
          <w:rFonts w:ascii="Times New Roman" w:eastAsia="Times New Roman" w:hAnsi="Times New Roman" w:cs="Times New Roman"/>
          <w:bCs/>
          <w:sz w:val="24"/>
          <w:szCs w:val="24"/>
          <w:lang w:eastAsia="ru-RU"/>
        </w:rPr>
        <w:t xml:space="preserve">включает в себя: </w:t>
      </w:r>
    </w:p>
    <w:p w14:paraId="02848EE5" w14:textId="77777777" w:rsidR="001B1095"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Техниче</w:t>
      </w:r>
      <w:r w:rsidR="001B1095" w:rsidRPr="00DE3CD2">
        <w:rPr>
          <w:rFonts w:ascii="Times New Roman" w:eastAsia="Times New Roman" w:hAnsi="Times New Roman" w:cs="Times New Roman"/>
          <w:bCs/>
          <w:sz w:val="24"/>
          <w:szCs w:val="24"/>
          <w:lang w:eastAsia="ru-RU"/>
        </w:rPr>
        <w:t xml:space="preserve">ское задание (Приложение </w:t>
      </w:r>
      <w:r w:rsidR="006D27A8" w:rsidRPr="00DE3CD2">
        <w:rPr>
          <w:rFonts w:ascii="Times New Roman" w:eastAsia="Times New Roman" w:hAnsi="Times New Roman" w:cs="Times New Roman"/>
          <w:bCs/>
          <w:sz w:val="24"/>
          <w:szCs w:val="24"/>
          <w:lang w:eastAsia="ru-RU"/>
        </w:rPr>
        <w:t>№ 1</w:t>
      </w:r>
      <w:r w:rsidR="001B1095" w:rsidRPr="00DE3CD2">
        <w:rPr>
          <w:rFonts w:ascii="Times New Roman" w:eastAsia="Times New Roman" w:hAnsi="Times New Roman" w:cs="Times New Roman"/>
          <w:bCs/>
          <w:sz w:val="24"/>
          <w:szCs w:val="24"/>
          <w:lang w:eastAsia="ru-RU"/>
        </w:rPr>
        <w:t>)</w:t>
      </w:r>
    </w:p>
    <w:p w14:paraId="326A9606"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DE3CD2">
        <w:rPr>
          <w:rFonts w:ascii="Times New Roman" w:eastAsia="Times New Roman" w:hAnsi="Times New Roman" w:cs="Times New Roman"/>
          <w:bCs/>
          <w:sz w:val="24"/>
          <w:szCs w:val="24"/>
          <w:lang w:eastAsia="ru-RU"/>
        </w:rPr>
        <w:t>№ 2</w:t>
      </w:r>
      <w:r w:rsidRPr="00DE3CD2">
        <w:rPr>
          <w:rFonts w:ascii="Times New Roman" w:eastAsia="Times New Roman" w:hAnsi="Times New Roman" w:cs="Times New Roman"/>
          <w:bCs/>
          <w:sz w:val="24"/>
          <w:szCs w:val="24"/>
          <w:lang w:eastAsia="ru-RU"/>
        </w:rPr>
        <w:t>);</w:t>
      </w:r>
    </w:p>
    <w:p w14:paraId="3E0A2BD0" w14:textId="77777777" w:rsidR="00336B57" w:rsidRPr="00DE3CD2" w:rsidRDefault="00336B57" w:rsidP="00DE3CD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273FADEB"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FFE4AA"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3F434D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A9CB35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99CFA6"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FBFFD7A"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36C19FF"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52E1BF6" w14:textId="77777777" w:rsidR="00336B57" w:rsidRPr="00DE3CD2" w:rsidRDefault="00336B57" w:rsidP="00DE3CD2">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DE3CD2" w:rsidSect="00F5458A">
          <w:footerReference w:type="first" r:id="rId8"/>
          <w:pgSz w:w="11906" w:h="16838" w:code="9"/>
          <w:pgMar w:top="567" w:right="737" w:bottom="737" w:left="1134" w:header="709" w:footer="312" w:gutter="0"/>
          <w:cols w:space="708"/>
          <w:titlePg/>
          <w:docGrid w:linePitch="360"/>
        </w:sectPr>
      </w:pPr>
    </w:p>
    <w:p w14:paraId="74F37B6A" w14:textId="77777777" w:rsidR="00336B57" w:rsidRPr="00DE3CD2" w:rsidRDefault="00336B57" w:rsidP="00DE3CD2">
      <w:pPr>
        <w:keepNext/>
        <w:spacing w:after="0" w:line="240" w:lineRule="auto"/>
        <w:jc w:val="center"/>
        <w:outlineLvl w:val="0"/>
        <w:rPr>
          <w:rFonts w:ascii="Times New Roman" w:eastAsia="Times New Roman" w:hAnsi="Times New Roman" w:cs="Times New Roman"/>
          <w:b/>
          <w:bCs/>
          <w:kern w:val="28"/>
          <w:sz w:val="24"/>
          <w:szCs w:val="24"/>
          <w:lang w:eastAsia="ru-RU"/>
        </w:rPr>
      </w:pPr>
      <w:r w:rsidRPr="00DE3CD2">
        <w:rPr>
          <w:rFonts w:ascii="Times New Roman" w:eastAsia="Times New Roman" w:hAnsi="Times New Roman" w:cs="Times New Roman"/>
          <w:b/>
          <w:bCs/>
          <w:kern w:val="28"/>
          <w:sz w:val="24"/>
          <w:szCs w:val="24"/>
          <w:lang w:eastAsia="ru-RU"/>
        </w:rPr>
        <w:lastRenderedPageBreak/>
        <w:t xml:space="preserve">ЧАСТЬ </w:t>
      </w:r>
      <w:r w:rsidRPr="00DE3CD2">
        <w:rPr>
          <w:rFonts w:ascii="Times New Roman" w:eastAsia="Times New Roman" w:hAnsi="Times New Roman" w:cs="Times New Roman"/>
          <w:b/>
          <w:bCs/>
          <w:kern w:val="28"/>
          <w:sz w:val="24"/>
          <w:szCs w:val="24"/>
          <w:lang w:val="en-US" w:eastAsia="ru-RU"/>
        </w:rPr>
        <w:t>II</w:t>
      </w:r>
      <w:r w:rsidRPr="00DE3CD2">
        <w:rPr>
          <w:rFonts w:ascii="Times New Roman" w:eastAsia="Times New Roman" w:hAnsi="Times New Roman" w:cs="Times New Roman"/>
          <w:b/>
          <w:bCs/>
          <w:kern w:val="28"/>
          <w:sz w:val="24"/>
          <w:szCs w:val="24"/>
          <w:lang w:eastAsia="ru-RU"/>
        </w:rPr>
        <w:t>. УСЛОВИЯ ПРОВЕДЕНИЯ ЗАПРОСА КОТИРОВОК</w:t>
      </w:r>
    </w:p>
    <w:p w14:paraId="3BD2838D" w14:textId="77777777" w:rsidR="00336B57" w:rsidRPr="00DE3CD2" w:rsidRDefault="00336B57" w:rsidP="00DE3CD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36B57" w:rsidRPr="00DE3CD2" w14:paraId="07CFCBB8" w14:textId="77777777" w:rsidTr="001C0C44">
        <w:trPr>
          <w:trHeight w:val="374"/>
        </w:trPr>
        <w:tc>
          <w:tcPr>
            <w:tcW w:w="2835" w:type="dxa"/>
            <w:vAlign w:val="center"/>
          </w:tcPr>
          <w:p w14:paraId="160D7D62" w14:textId="77777777" w:rsidR="00336B57" w:rsidRPr="00DE3CD2" w:rsidRDefault="004B7EFE"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 xml:space="preserve">Организатор централизованного (объединенного) </w:t>
            </w:r>
            <w:r w:rsidR="00B5535F" w:rsidRPr="00DE3CD2">
              <w:rPr>
                <w:rFonts w:ascii="Times New Roman" w:hAnsi="Times New Roman" w:cs="Times New Roman"/>
                <w:sz w:val="24"/>
                <w:szCs w:val="24"/>
              </w:rPr>
              <w:t>запроса котировок</w:t>
            </w:r>
            <w:r w:rsidRPr="00DE3CD2">
              <w:rPr>
                <w:rFonts w:ascii="Times New Roman" w:hAnsi="Times New Roman" w:cs="Times New Roman"/>
                <w:sz w:val="24"/>
                <w:szCs w:val="24"/>
              </w:rPr>
              <w:t xml:space="preserve"> в электронной форме</w:t>
            </w:r>
          </w:p>
        </w:tc>
        <w:tc>
          <w:tcPr>
            <w:tcW w:w="7513" w:type="dxa"/>
            <w:vAlign w:val="center"/>
          </w:tcPr>
          <w:p w14:paraId="3D2AC579" w14:textId="77777777" w:rsidR="006B0595" w:rsidRPr="006B0595" w:rsidRDefault="006B0595" w:rsidP="006B0595">
            <w:pPr>
              <w:widowControl w:val="0"/>
              <w:spacing w:after="0" w:line="240" w:lineRule="auto"/>
              <w:jc w:val="both"/>
              <w:rPr>
                <w:rFonts w:ascii="Times New Roman" w:eastAsia="Calibri" w:hAnsi="Times New Roman" w:cs="Times New Roman"/>
                <w:b/>
                <w:sz w:val="24"/>
                <w:szCs w:val="24"/>
              </w:rPr>
            </w:pPr>
            <w:r w:rsidRPr="006B0595">
              <w:rPr>
                <w:rFonts w:ascii="Times New Roman" w:eastAsia="Calibri" w:hAnsi="Times New Roman" w:cs="Times New Roman"/>
                <w:b/>
                <w:sz w:val="24"/>
                <w:szCs w:val="24"/>
              </w:rPr>
              <w:t xml:space="preserve">Заказчик: Акционерное общество «Аэропорт Когалым» </w:t>
            </w:r>
          </w:p>
          <w:p w14:paraId="2CE687C7" w14:textId="77777777" w:rsidR="006B0595" w:rsidRPr="006B0595" w:rsidRDefault="006B0595" w:rsidP="006B0595">
            <w:pPr>
              <w:spacing w:after="0" w:line="240" w:lineRule="auto"/>
              <w:jc w:val="both"/>
              <w:rPr>
                <w:rFonts w:ascii="Times New Roman" w:eastAsia="Calibri" w:hAnsi="Times New Roman" w:cs="Times New Roman"/>
                <w:sz w:val="24"/>
                <w:szCs w:val="24"/>
              </w:rPr>
            </w:pPr>
            <w:r w:rsidRPr="006B0595">
              <w:rPr>
                <w:rFonts w:ascii="Times New Roman" w:eastAsia="Calibri" w:hAnsi="Times New Roman" w:cs="Times New Roman"/>
                <w:sz w:val="24"/>
                <w:szCs w:val="24"/>
              </w:rPr>
              <w:t>Место нахождения: 628482, Ханты-Мансийский автономный округ-Югра, г.о. Когалым, г. Когалым, ул. Авиаторов, стр. 19, этаж 3, кабинет 10</w:t>
            </w:r>
          </w:p>
          <w:p w14:paraId="22F3A873" w14:textId="77777777" w:rsidR="006B0595" w:rsidRPr="006B0595" w:rsidRDefault="006B0595" w:rsidP="006B0595">
            <w:pPr>
              <w:spacing w:after="0" w:line="240" w:lineRule="auto"/>
              <w:jc w:val="both"/>
              <w:rPr>
                <w:rFonts w:ascii="Times New Roman" w:eastAsia="Calibri" w:hAnsi="Times New Roman" w:cs="Times New Roman"/>
                <w:sz w:val="24"/>
                <w:szCs w:val="24"/>
              </w:rPr>
            </w:pPr>
            <w:r w:rsidRPr="006B0595">
              <w:rPr>
                <w:rFonts w:ascii="Times New Roman" w:eastAsia="Calibri" w:hAnsi="Times New Roman" w:cs="Times New Roman"/>
                <w:sz w:val="24"/>
                <w:szCs w:val="24"/>
              </w:rPr>
              <w:t xml:space="preserve">Номера контактных телефонов: 8(34667) 4-33-11 доб.205, </w:t>
            </w:r>
          </w:p>
          <w:p w14:paraId="3BC4CBEB" w14:textId="13D85E01" w:rsidR="00336B57" w:rsidRPr="00680729" w:rsidRDefault="006B0595" w:rsidP="006B0595">
            <w:pPr>
              <w:suppressAutoHyphens/>
              <w:snapToGrid w:val="0"/>
              <w:spacing w:after="0" w:line="240" w:lineRule="auto"/>
              <w:ind w:right="5" w:firstLine="63"/>
              <w:jc w:val="both"/>
              <w:rPr>
                <w:rFonts w:ascii="Times New Roman" w:eastAsia="Times New Roman" w:hAnsi="Times New Roman" w:cs="Times New Roman"/>
                <w:sz w:val="24"/>
                <w:szCs w:val="24"/>
                <w:lang w:eastAsia="ru-RU"/>
              </w:rPr>
            </w:pPr>
            <w:r w:rsidRPr="006B0595">
              <w:rPr>
                <w:rFonts w:ascii="Times New Roman" w:eastAsia="Calibri" w:hAnsi="Times New Roman" w:cs="Times New Roman"/>
                <w:sz w:val="24"/>
                <w:szCs w:val="24"/>
              </w:rPr>
              <w:t xml:space="preserve">Адрес электронной почты: </w:t>
            </w:r>
            <w:hyperlink r:id="rId9" w:history="1">
              <w:r w:rsidRPr="006B0595">
                <w:rPr>
                  <w:rStyle w:val="a8"/>
                  <w:rFonts w:ascii="Times New Roman" w:eastAsia="Calibri" w:hAnsi="Times New Roman" w:cs="Times New Roman"/>
                  <w:sz w:val="24"/>
                  <w:szCs w:val="24"/>
                </w:rPr>
                <w:t>office@kogport.ru</w:t>
              </w:r>
            </w:hyperlink>
          </w:p>
        </w:tc>
      </w:tr>
      <w:tr w:rsidR="001C0C44" w:rsidRPr="00DE3CD2" w14:paraId="37D541CD" w14:textId="77777777" w:rsidTr="001C0C44">
        <w:trPr>
          <w:trHeight w:val="425"/>
        </w:trPr>
        <w:tc>
          <w:tcPr>
            <w:tcW w:w="2835" w:type="dxa"/>
            <w:vAlign w:val="center"/>
          </w:tcPr>
          <w:p w14:paraId="6C201D0B"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bCs/>
                <w:sz w:val="24"/>
                <w:szCs w:val="24"/>
              </w:rPr>
              <w:t>Ответственное лицо</w:t>
            </w:r>
            <w:r w:rsidR="00B5535F" w:rsidRPr="00DE3CD2">
              <w:rPr>
                <w:rFonts w:ascii="Times New Roman" w:hAnsi="Times New Roman" w:cs="Times New Roman"/>
                <w:bCs/>
                <w:sz w:val="24"/>
                <w:szCs w:val="24"/>
              </w:rPr>
              <w:t xml:space="preserve"> по организационным вопросам</w:t>
            </w:r>
          </w:p>
        </w:tc>
        <w:tc>
          <w:tcPr>
            <w:tcW w:w="7513" w:type="dxa"/>
            <w:vAlign w:val="center"/>
          </w:tcPr>
          <w:p w14:paraId="270720E4" w14:textId="32D9D29C" w:rsidR="00B5535F" w:rsidRPr="007D4565" w:rsidRDefault="007D4565" w:rsidP="00DE3CD2">
            <w:pPr>
              <w:spacing w:after="0" w:line="240" w:lineRule="auto"/>
              <w:rPr>
                <w:rFonts w:ascii="Times New Roman" w:hAnsi="Times New Roman" w:cs="Times New Roman"/>
                <w:bCs/>
                <w:sz w:val="24"/>
                <w:szCs w:val="24"/>
              </w:rPr>
            </w:pPr>
            <w:r>
              <w:rPr>
                <w:rFonts w:ascii="Times New Roman" w:hAnsi="Times New Roman" w:cs="Times New Roman"/>
                <w:bCs/>
                <w:sz w:val="24"/>
                <w:szCs w:val="24"/>
              </w:rPr>
              <w:t>Шваб Евгения Владиславовна</w:t>
            </w:r>
          </w:p>
          <w:p w14:paraId="578581E6" w14:textId="573ACC5B" w:rsidR="00162DDE" w:rsidRPr="00DE3CD2" w:rsidRDefault="004A4794" w:rsidP="00DE3CD2">
            <w:pPr>
              <w:spacing w:after="0" w:line="240" w:lineRule="auto"/>
              <w:rPr>
                <w:rFonts w:ascii="Times New Roman" w:hAnsi="Times New Roman" w:cs="Times New Roman"/>
                <w:sz w:val="24"/>
                <w:szCs w:val="24"/>
              </w:rPr>
            </w:pPr>
            <w:r w:rsidRPr="00DE3CD2">
              <w:rPr>
                <w:rFonts w:ascii="Times New Roman" w:hAnsi="Times New Roman" w:cs="Times New Roman"/>
                <w:sz w:val="24"/>
                <w:szCs w:val="24"/>
              </w:rPr>
              <w:t>+7 (3467) 354-0</w:t>
            </w:r>
            <w:r w:rsidR="007D4565">
              <w:rPr>
                <w:rFonts w:ascii="Times New Roman" w:hAnsi="Times New Roman" w:cs="Times New Roman"/>
                <w:sz w:val="24"/>
                <w:szCs w:val="24"/>
              </w:rPr>
              <w:t>98</w:t>
            </w:r>
            <w:r w:rsidR="00B5535F" w:rsidRPr="00DE3CD2">
              <w:rPr>
                <w:rFonts w:ascii="Times New Roman" w:hAnsi="Times New Roman" w:cs="Times New Roman"/>
                <w:sz w:val="24"/>
                <w:szCs w:val="24"/>
              </w:rPr>
              <w:t xml:space="preserve">, </w:t>
            </w:r>
            <w:proofErr w:type="spellStart"/>
            <w:r w:rsidR="007D4565">
              <w:rPr>
                <w:rStyle w:val="a8"/>
                <w:bCs/>
                <w:lang w:val="en-US"/>
              </w:rPr>
              <w:t>shvab</w:t>
            </w:r>
            <w:proofErr w:type="spellEnd"/>
            <w:r w:rsidR="00E67D98" w:rsidRPr="00680729">
              <w:rPr>
                <w:rStyle w:val="a8"/>
                <w:rFonts w:ascii="Times New Roman" w:hAnsi="Times New Roman" w:cs="Times New Roman"/>
                <w:bCs/>
                <w:sz w:val="24"/>
                <w:szCs w:val="24"/>
              </w:rPr>
              <w:t>@</w:t>
            </w:r>
            <w:proofErr w:type="spellStart"/>
            <w:r w:rsidR="00E67D98">
              <w:rPr>
                <w:rStyle w:val="a8"/>
                <w:rFonts w:ascii="Times New Roman" w:hAnsi="Times New Roman" w:cs="Times New Roman"/>
                <w:bCs/>
                <w:sz w:val="24"/>
                <w:szCs w:val="24"/>
                <w:lang w:val="en-US"/>
              </w:rPr>
              <w:t>ugraavia</w:t>
            </w:r>
            <w:proofErr w:type="spellEnd"/>
            <w:r w:rsidR="00E67D98" w:rsidRPr="00680729">
              <w:rPr>
                <w:rStyle w:val="a8"/>
                <w:rFonts w:ascii="Times New Roman" w:hAnsi="Times New Roman" w:cs="Times New Roman"/>
                <w:bCs/>
                <w:sz w:val="24"/>
                <w:szCs w:val="24"/>
              </w:rPr>
              <w:t>.</w:t>
            </w:r>
            <w:proofErr w:type="spellStart"/>
            <w:r w:rsidR="00E67D98">
              <w:rPr>
                <w:rStyle w:val="a8"/>
                <w:rFonts w:ascii="Times New Roman" w:hAnsi="Times New Roman" w:cs="Times New Roman"/>
                <w:bCs/>
                <w:sz w:val="24"/>
                <w:szCs w:val="24"/>
                <w:lang w:val="en-US"/>
              </w:rPr>
              <w:t>ru</w:t>
            </w:r>
            <w:proofErr w:type="spellEnd"/>
          </w:p>
        </w:tc>
      </w:tr>
      <w:tr w:rsidR="00B5535F" w:rsidRPr="00DE3CD2" w14:paraId="26E3B6BA" w14:textId="77777777" w:rsidTr="00F8520C">
        <w:trPr>
          <w:trHeight w:val="708"/>
        </w:trPr>
        <w:tc>
          <w:tcPr>
            <w:tcW w:w="2835" w:type="dxa"/>
            <w:vAlign w:val="center"/>
          </w:tcPr>
          <w:p w14:paraId="0B4A28DF" w14:textId="77777777" w:rsidR="00B5535F" w:rsidRPr="00DE3CD2" w:rsidRDefault="00B5535F" w:rsidP="00DE3CD2">
            <w:pPr>
              <w:shd w:val="clear" w:color="auto" w:fill="FFFFFF"/>
              <w:snapToGrid w:val="0"/>
              <w:spacing w:after="0" w:line="240" w:lineRule="auto"/>
              <w:rPr>
                <w:rFonts w:ascii="Times New Roman" w:hAnsi="Times New Roman" w:cs="Times New Roman"/>
                <w:bCs/>
                <w:sz w:val="24"/>
                <w:szCs w:val="24"/>
              </w:rPr>
            </w:pPr>
            <w:r w:rsidRPr="00DE3CD2">
              <w:rPr>
                <w:rFonts w:ascii="Times New Roman" w:hAnsi="Times New Roman" w:cs="Times New Roman"/>
                <w:bCs/>
                <w:sz w:val="24"/>
                <w:szCs w:val="24"/>
              </w:rPr>
              <w:t>Ответственное лицо по техническому заданию</w:t>
            </w:r>
          </w:p>
        </w:tc>
        <w:tc>
          <w:tcPr>
            <w:tcW w:w="7513" w:type="dxa"/>
            <w:vAlign w:val="center"/>
          </w:tcPr>
          <w:p w14:paraId="46B84734" w14:textId="1A4EE282" w:rsidR="00DA2C54" w:rsidRPr="00A4738F" w:rsidRDefault="00A4738F"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Яблонских Евгений Михайлович,</w:t>
            </w:r>
          </w:p>
          <w:p w14:paraId="490A3017" w14:textId="779C73D8" w:rsidR="00B5535F" w:rsidRPr="00DE3CD2" w:rsidRDefault="00A4738F" w:rsidP="00DE3CD2">
            <w:pPr>
              <w:shd w:val="clear" w:color="auto" w:fill="FFFFFF"/>
              <w:snapToGrid w:val="0"/>
              <w:spacing w:after="0" w:line="240" w:lineRule="auto"/>
              <w:ind w:right="5"/>
              <w:jc w:val="both"/>
              <w:rPr>
                <w:rFonts w:ascii="Times New Roman" w:hAnsi="Times New Roman" w:cs="Times New Roman"/>
                <w:bCs/>
                <w:sz w:val="24"/>
                <w:szCs w:val="24"/>
              </w:rPr>
            </w:pPr>
            <w:r>
              <w:rPr>
                <w:rFonts w:ascii="Times New Roman" w:hAnsi="Times New Roman" w:cs="Times New Roman"/>
                <w:sz w:val="24"/>
                <w:szCs w:val="24"/>
              </w:rPr>
              <w:t>+ 7 (34667) 4-33-11, доб. 38</w:t>
            </w:r>
            <w:r w:rsidR="00461253">
              <w:rPr>
                <w:rFonts w:ascii="Times New Roman" w:hAnsi="Times New Roman" w:cs="Times New Roman"/>
                <w:sz w:val="24"/>
                <w:szCs w:val="24"/>
              </w:rPr>
              <w:t>0</w:t>
            </w:r>
            <w:r w:rsidR="007752D1" w:rsidRPr="00DA2C54">
              <w:rPr>
                <w:rFonts w:ascii="Times New Roman" w:hAnsi="Times New Roman" w:cs="Times New Roman"/>
                <w:sz w:val="24"/>
                <w:szCs w:val="24"/>
              </w:rPr>
              <w:t xml:space="preserve">, </w:t>
            </w:r>
            <w:r>
              <w:rPr>
                <w:rFonts w:ascii="Times New Roman" w:eastAsia="Times New Roman" w:hAnsi="Times New Roman" w:cs="Times New Roman"/>
                <w:sz w:val="24"/>
                <w:szCs w:val="24"/>
                <w:lang w:val="en-US" w:eastAsia="ru-RU"/>
              </w:rPr>
              <w:t>it</w:t>
            </w:r>
            <w:r w:rsidR="00461253" w:rsidRPr="00233590">
              <w:rPr>
                <w:rFonts w:ascii="Times New Roman" w:eastAsia="Times New Roman" w:hAnsi="Times New Roman" w:cs="Times New Roman"/>
                <w:sz w:val="24"/>
                <w:szCs w:val="24"/>
                <w:lang w:eastAsia="ru-RU"/>
              </w:rPr>
              <w:t>@</w:t>
            </w:r>
            <w:proofErr w:type="spellStart"/>
            <w:r w:rsidR="00461253">
              <w:rPr>
                <w:rFonts w:ascii="Times New Roman" w:eastAsia="Times New Roman" w:hAnsi="Times New Roman" w:cs="Times New Roman"/>
                <w:sz w:val="24"/>
                <w:szCs w:val="24"/>
                <w:lang w:val="en-US" w:eastAsia="ru-RU"/>
              </w:rPr>
              <w:t>kogport</w:t>
            </w:r>
            <w:proofErr w:type="spellEnd"/>
            <w:r w:rsidR="00461253" w:rsidRPr="00233590">
              <w:rPr>
                <w:rFonts w:ascii="Times New Roman" w:eastAsia="Times New Roman" w:hAnsi="Times New Roman" w:cs="Times New Roman"/>
                <w:sz w:val="24"/>
                <w:szCs w:val="24"/>
                <w:lang w:eastAsia="ru-RU"/>
              </w:rPr>
              <w:t>.</w:t>
            </w:r>
            <w:proofErr w:type="spellStart"/>
            <w:r w:rsidR="00461253">
              <w:rPr>
                <w:rFonts w:ascii="Times New Roman" w:eastAsia="Times New Roman" w:hAnsi="Times New Roman" w:cs="Times New Roman"/>
                <w:sz w:val="24"/>
                <w:szCs w:val="24"/>
                <w:lang w:val="en-US" w:eastAsia="ru-RU"/>
              </w:rPr>
              <w:t>ru</w:t>
            </w:r>
            <w:proofErr w:type="spellEnd"/>
          </w:p>
        </w:tc>
      </w:tr>
      <w:tr w:rsidR="001C0C44" w:rsidRPr="00DE3CD2" w14:paraId="04BE6C36" w14:textId="77777777" w:rsidTr="001C0C44">
        <w:tc>
          <w:tcPr>
            <w:tcW w:w="2835" w:type="dxa"/>
            <w:vAlign w:val="center"/>
          </w:tcPr>
          <w:p w14:paraId="08E5C548"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Место поставки товара</w:t>
            </w:r>
          </w:p>
        </w:tc>
        <w:tc>
          <w:tcPr>
            <w:tcW w:w="7513" w:type="dxa"/>
            <w:vAlign w:val="center"/>
          </w:tcPr>
          <w:p w14:paraId="762073ED" w14:textId="36857185" w:rsidR="007752D1" w:rsidRPr="00796904" w:rsidRDefault="007752D1" w:rsidP="00DE3CD2">
            <w:pPr>
              <w:shd w:val="clear" w:color="auto" w:fill="FFFFFF"/>
              <w:snapToGrid w:val="0"/>
              <w:spacing w:line="240" w:lineRule="auto"/>
              <w:jc w:val="both"/>
              <w:rPr>
                <w:rFonts w:ascii="Times New Roman" w:hAnsi="Times New Roman" w:cs="Times New Roman"/>
                <w:b/>
                <w:sz w:val="24"/>
                <w:szCs w:val="24"/>
              </w:rPr>
            </w:pPr>
            <w:r w:rsidRPr="00796904">
              <w:rPr>
                <w:rFonts w:ascii="Times New Roman" w:hAnsi="Times New Roman" w:cs="Times New Roman"/>
                <w:b/>
                <w:sz w:val="24"/>
                <w:szCs w:val="24"/>
              </w:rPr>
              <w:t>Акционерное общество «Аэропорт</w:t>
            </w:r>
            <w:r w:rsidR="002A325C">
              <w:rPr>
                <w:rFonts w:ascii="Times New Roman" w:hAnsi="Times New Roman" w:cs="Times New Roman"/>
                <w:b/>
                <w:sz w:val="24"/>
                <w:szCs w:val="24"/>
              </w:rPr>
              <w:t xml:space="preserve"> Когалым</w:t>
            </w:r>
            <w:r w:rsidRPr="00796904">
              <w:rPr>
                <w:rFonts w:ascii="Times New Roman" w:hAnsi="Times New Roman" w:cs="Times New Roman"/>
                <w:b/>
                <w:sz w:val="24"/>
                <w:szCs w:val="24"/>
              </w:rPr>
              <w:t>»</w:t>
            </w:r>
          </w:p>
          <w:p w14:paraId="5726C0C7" w14:textId="2F935B16" w:rsidR="009C25FB" w:rsidRPr="00251B4E" w:rsidRDefault="00630F0E" w:rsidP="002A325C">
            <w:pPr>
              <w:shd w:val="clear" w:color="auto" w:fill="FFFFFF"/>
              <w:snapToGrid w:val="0"/>
              <w:spacing w:after="0" w:line="240" w:lineRule="auto"/>
              <w:jc w:val="both"/>
              <w:rPr>
                <w:rFonts w:ascii="Times New Roman" w:hAnsi="Times New Roman" w:cs="Times New Roman"/>
                <w:color w:val="121416"/>
                <w:sz w:val="24"/>
                <w:szCs w:val="24"/>
                <w:shd w:val="clear" w:color="auto" w:fill="FFFFFF"/>
                <w:lang w:val="en-US"/>
              </w:rPr>
            </w:pPr>
            <w:r w:rsidRPr="00630F0E">
              <w:rPr>
                <w:rFonts w:ascii="Times New Roman" w:hAnsi="Times New Roman" w:cs="Times New Roman"/>
                <w:sz w:val="24"/>
                <w:szCs w:val="24"/>
              </w:rPr>
              <w:t xml:space="preserve">628482, </w:t>
            </w:r>
            <w:r w:rsidRPr="00630F0E">
              <w:rPr>
                <w:rFonts w:ascii="Times New Roman" w:eastAsia="Calibri" w:hAnsi="Times New Roman" w:cs="Times New Roman"/>
                <w:sz w:val="24"/>
                <w:szCs w:val="24"/>
              </w:rPr>
              <w:t>Российская федерация</w:t>
            </w:r>
            <w:r w:rsidRPr="00630F0E">
              <w:rPr>
                <w:rFonts w:ascii="Times New Roman" w:hAnsi="Times New Roman" w:cs="Times New Roman"/>
                <w:sz w:val="24"/>
                <w:szCs w:val="24"/>
              </w:rPr>
              <w:t>, ХМАО-Югра, г.о. Когалым, г.</w:t>
            </w:r>
            <w:r w:rsidR="00251B4E">
              <w:rPr>
                <w:rFonts w:ascii="Times New Roman" w:hAnsi="Times New Roman" w:cs="Times New Roman"/>
                <w:sz w:val="24"/>
                <w:szCs w:val="24"/>
              </w:rPr>
              <w:t xml:space="preserve"> Когалым, ул. Авиаторов, стр. 16, склад. </w:t>
            </w:r>
          </w:p>
        </w:tc>
      </w:tr>
      <w:tr w:rsidR="007752D1" w:rsidRPr="00DE3CD2" w14:paraId="692D1BE6" w14:textId="77777777" w:rsidTr="001C0C44">
        <w:tc>
          <w:tcPr>
            <w:tcW w:w="2835" w:type="dxa"/>
            <w:vAlign w:val="center"/>
          </w:tcPr>
          <w:p w14:paraId="184A05E6" w14:textId="77777777" w:rsidR="007752D1" w:rsidRPr="00DE3CD2" w:rsidRDefault="007752D1" w:rsidP="00DE3CD2">
            <w:pPr>
              <w:widowControl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Наименование предмета закупки </w:t>
            </w:r>
          </w:p>
        </w:tc>
        <w:tc>
          <w:tcPr>
            <w:tcW w:w="7513" w:type="dxa"/>
            <w:vAlign w:val="center"/>
          </w:tcPr>
          <w:p w14:paraId="668F9EA2" w14:textId="77777777" w:rsidR="00A4738F" w:rsidRPr="00A4738F" w:rsidRDefault="00A4738F" w:rsidP="00A4738F">
            <w:pPr>
              <w:shd w:val="clear" w:color="auto" w:fill="FFFFFF"/>
              <w:spacing w:after="0" w:line="276"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eastAsia="ru-RU"/>
              </w:rPr>
              <w:t xml:space="preserve">Поставка кабеля </w:t>
            </w:r>
            <w:r>
              <w:rPr>
                <w:rFonts w:ascii="Times New Roman" w:eastAsia="Times New Roman" w:hAnsi="Times New Roman" w:cs="Times New Roman"/>
                <w:b/>
                <w:bCs/>
                <w:sz w:val="24"/>
                <w:szCs w:val="24"/>
                <w:lang w:val="en-US" w:eastAsia="ru-RU"/>
              </w:rPr>
              <w:t>UTP</w:t>
            </w:r>
          </w:p>
          <w:p w14:paraId="6DB23877" w14:textId="77777777" w:rsidR="007752D1" w:rsidRPr="00DE3CD2" w:rsidRDefault="007752D1" w:rsidP="00A4738F">
            <w:pPr>
              <w:shd w:val="clear" w:color="auto" w:fill="FFFFFF"/>
              <w:spacing w:after="0" w:line="276" w:lineRule="auto"/>
              <w:rPr>
                <w:rFonts w:ascii="Times New Roman" w:eastAsia="Times New Roman" w:hAnsi="Times New Roman" w:cs="Times New Roman"/>
                <w:b/>
                <w:sz w:val="24"/>
                <w:szCs w:val="24"/>
                <w:lang w:eastAsia="ru-RU"/>
              </w:rPr>
            </w:pPr>
          </w:p>
        </w:tc>
      </w:tr>
      <w:tr w:rsidR="007752D1" w:rsidRPr="00DE3CD2" w14:paraId="408FF137" w14:textId="77777777" w:rsidTr="001C0C44">
        <w:tc>
          <w:tcPr>
            <w:tcW w:w="2835" w:type="dxa"/>
            <w:vAlign w:val="center"/>
          </w:tcPr>
          <w:p w14:paraId="02942B56" w14:textId="77777777" w:rsidR="007752D1" w:rsidRPr="00DE3CD2" w:rsidRDefault="007752D1" w:rsidP="00DE3CD2">
            <w:pPr>
              <w:widowControl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Наименование способа закупки</w:t>
            </w:r>
          </w:p>
        </w:tc>
        <w:tc>
          <w:tcPr>
            <w:tcW w:w="7513" w:type="dxa"/>
            <w:vAlign w:val="center"/>
          </w:tcPr>
          <w:p w14:paraId="094F417C" w14:textId="77777777" w:rsidR="007752D1" w:rsidRPr="00DE3CD2" w:rsidRDefault="007752D1" w:rsidP="00DE3CD2">
            <w:pPr>
              <w:widowControl w:val="0"/>
              <w:spacing w:after="0" w:line="240" w:lineRule="auto"/>
              <w:ind w:right="5" w:firstLine="63"/>
              <w:jc w:val="both"/>
              <w:rPr>
                <w:rFonts w:ascii="Times New Roman" w:eastAsia="Times New Roman" w:hAnsi="Times New Roman" w:cs="Times New Roman"/>
                <w:b/>
                <w:bCs/>
                <w:sz w:val="24"/>
                <w:szCs w:val="24"/>
                <w:lang w:eastAsia="ru-RU"/>
              </w:rPr>
            </w:pPr>
            <w:r w:rsidRPr="00DE3CD2">
              <w:rPr>
                <w:rFonts w:ascii="Times New Roman" w:eastAsia="Times New Roman" w:hAnsi="Times New Roman" w:cs="Times New Roman"/>
                <w:sz w:val="24"/>
                <w:szCs w:val="24"/>
                <w:lang w:eastAsia="ru-RU"/>
              </w:rPr>
              <w:t>Запрос котировок в электронной форме</w:t>
            </w:r>
            <w:r w:rsidRPr="00DE3CD2">
              <w:rPr>
                <w:rFonts w:ascii="Times New Roman" w:hAnsi="Times New Roman" w:cs="Times New Roman"/>
                <w:sz w:val="24"/>
                <w:szCs w:val="24"/>
              </w:rPr>
              <w:t xml:space="preserve"> </w:t>
            </w:r>
          </w:p>
        </w:tc>
      </w:tr>
      <w:tr w:rsidR="001C0C44" w:rsidRPr="00DE3CD2" w14:paraId="537939B6" w14:textId="77777777" w:rsidTr="00E26BF3">
        <w:trPr>
          <w:trHeight w:val="765"/>
        </w:trPr>
        <w:tc>
          <w:tcPr>
            <w:tcW w:w="2835" w:type="dxa"/>
          </w:tcPr>
          <w:p w14:paraId="6D259A2B" w14:textId="77777777" w:rsidR="001C0C44" w:rsidRPr="00DE3CD2" w:rsidRDefault="001C0C44" w:rsidP="00DE3CD2">
            <w:pPr>
              <w:widowControl w:val="0"/>
              <w:spacing w:after="0" w:line="240" w:lineRule="auto"/>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Преимущества</w:t>
            </w:r>
          </w:p>
        </w:tc>
        <w:tc>
          <w:tcPr>
            <w:tcW w:w="7513" w:type="dxa"/>
            <w:vAlign w:val="center"/>
          </w:tcPr>
          <w:p w14:paraId="72B98D93" w14:textId="0AC5263A" w:rsidR="001C0C44" w:rsidRPr="00DE3CD2" w:rsidRDefault="00A4738F" w:rsidP="001A1222">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tc>
      </w:tr>
      <w:tr w:rsidR="001C0C44" w:rsidRPr="00DE3CD2" w14:paraId="3E99532E" w14:textId="77777777" w:rsidTr="001C0C44">
        <w:tc>
          <w:tcPr>
            <w:tcW w:w="2835" w:type="dxa"/>
            <w:vAlign w:val="center"/>
          </w:tcPr>
          <w:p w14:paraId="6CA7D7F3"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5835C947" w14:textId="564DC14F" w:rsidR="006B5CEC" w:rsidRPr="00434A57" w:rsidRDefault="00A4738F" w:rsidP="006B5CEC">
            <w:pPr>
              <w:spacing w:after="120" w:line="240" w:lineRule="auto"/>
              <w:jc w:val="both"/>
              <w:rPr>
                <w:rFonts w:ascii="Times New Roman" w:eastAsia="Calibri" w:hAnsi="Times New Roman" w:cs="Times New Roman"/>
                <w:sz w:val="24"/>
                <w:szCs w:val="24"/>
              </w:rPr>
            </w:pPr>
            <w:r>
              <w:rPr>
                <w:rFonts w:ascii="Times New Roman" w:hAnsi="Times New Roman" w:cs="Times New Roman"/>
                <w:b/>
                <w:sz w:val="24"/>
                <w:szCs w:val="24"/>
              </w:rPr>
              <w:t>164 323 (Сто шестьдесят четыре</w:t>
            </w:r>
            <w:r w:rsidR="00E665F1" w:rsidRPr="00E665F1">
              <w:rPr>
                <w:rFonts w:ascii="Times New Roman" w:hAnsi="Times New Roman" w:cs="Times New Roman"/>
                <w:b/>
                <w:sz w:val="24"/>
                <w:szCs w:val="24"/>
              </w:rPr>
              <w:t xml:space="preserve"> </w:t>
            </w:r>
            <w:r>
              <w:rPr>
                <w:rFonts w:ascii="Times New Roman" w:hAnsi="Times New Roman" w:cs="Times New Roman"/>
                <w:b/>
                <w:sz w:val="24"/>
                <w:szCs w:val="24"/>
              </w:rPr>
              <w:t>тысячи триста двадцать три) руб. 10</w:t>
            </w:r>
            <w:r w:rsidR="00E665F1" w:rsidRPr="00E665F1">
              <w:rPr>
                <w:rFonts w:ascii="Times New Roman" w:hAnsi="Times New Roman" w:cs="Times New Roman"/>
                <w:b/>
                <w:sz w:val="24"/>
                <w:szCs w:val="24"/>
              </w:rPr>
              <w:t xml:space="preserve"> коп. в т.ч. НДС</w:t>
            </w:r>
            <w:r w:rsidR="006B5CEC" w:rsidRPr="00E665F1">
              <w:rPr>
                <w:rFonts w:ascii="Times New Roman" w:eastAsia="Calibri" w:hAnsi="Times New Roman" w:cs="Times New Roman"/>
                <w:sz w:val="24"/>
                <w:szCs w:val="24"/>
              </w:rPr>
              <w:t>.</w:t>
            </w:r>
            <w:r w:rsidR="00434A57">
              <w:rPr>
                <w:rFonts w:ascii="Times New Roman" w:eastAsia="Calibri" w:hAnsi="Times New Roman" w:cs="Times New Roman"/>
                <w:sz w:val="24"/>
                <w:szCs w:val="24"/>
              </w:rPr>
              <w:t xml:space="preserve"> </w:t>
            </w:r>
            <w:r w:rsidR="00434A57" w:rsidRPr="00434A57">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p w14:paraId="6D82663E" w14:textId="55ABA414" w:rsidR="009749C8" w:rsidRPr="006B5CEC" w:rsidRDefault="009749C8" w:rsidP="006B5CEC">
            <w:pPr>
              <w:pStyle w:val="a9"/>
              <w:ind w:left="60" w:hanging="142"/>
              <w:jc w:val="both"/>
              <w:rPr>
                <w:bCs/>
                <w:sz w:val="24"/>
                <w:szCs w:val="24"/>
              </w:rPr>
            </w:pPr>
          </w:p>
        </w:tc>
      </w:tr>
      <w:tr w:rsidR="001C0C44" w:rsidRPr="00DE3CD2" w14:paraId="3002821F" w14:textId="77777777" w:rsidTr="001C0C44">
        <w:tc>
          <w:tcPr>
            <w:tcW w:w="2835" w:type="dxa"/>
            <w:vAlign w:val="center"/>
          </w:tcPr>
          <w:p w14:paraId="1B18F2E4" w14:textId="77777777" w:rsidR="001C0C44" w:rsidRPr="00DE3CD2" w:rsidRDefault="001C0C44" w:rsidP="00DE3CD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vAlign w:val="center"/>
          </w:tcPr>
          <w:p w14:paraId="272ACCE0" w14:textId="77777777" w:rsidR="001C0C44" w:rsidRPr="00DE3CD2" w:rsidRDefault="001C0C44" w:rsidP="00DE3CD2">
            <w:pPr>
              <w:shd w:val="clear" w:color="auto" w:fill="FFFFFF"/>
              <w:spacing w:after="0" w:line="240" w:lineRule="auto"/>
              <w:ind w:right="5" w:firstLine="63"/>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Российский рубль.</w:t>
            </w:r>
          </w:p>
        </w:tc>
      </w:tr>
      <w:tr w:rsidR="001C0C44" w:rsidRPr="00DE3CD2" w14:paraId="65EC89F6" w14:textId="77777777" w:rsidTr="001C0C44">
        <w:tc>
          <w:tcPr>
            <w:tcW w:w="2835" w:type="dxa"/>
            <w:vAlign w:val="center"/>
          </w:tcPr>
          <w:p w14:paraId="6B46A372"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0FF9317F" w14:textId="77777777" w:rsidR="001C0C44" w:rsidRPr="00DE3CD2" w:rsidRDefault="001C0C44" w:rsidP="00DE3CD2">
            <w:pPr>
              <w:shd w:val="clear" w:color="auto" w:fill="FFFFFF"/>
              <w:spacing w:after="0" w:line="240" w:lineRule="auto"/>
              <w:ind w:right="5" w:firstLine="63"/>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Не установлено.</w:t>
            </w:r>
          </w:p>
        </w:tc>
      </w:tr>
      <w:tr w:rsidR="00B5535F" w:rsidRPr="00DE3CD2" w14:paraId="4F4B3251" w14:textId="77777777" w:rsidTr="00B5535F">
        <w:tc>
          <w:tcPr>
            <w:tcW w:w="2835" w:type="dxa"/>
            <w:vAlign w:val="center"/>
          </w:tcPr>
          <w:p w14:paraId="3E757E61" w14:textId="77777777" w:rsidR="00B5535F" w:rsidRPr="00DE3CD2" w:rsidRDefault="00B5535F" w:rsidP="00DE3CD2">
            <w:pPr>
              <w:shd w:val="clear" w:color="auto" w:fill="FFFFFF"/>
              <w:snapToGrid w:val="0"/>
              <w:spacing w:after="0" w:line="240" w:lineRule="auto"/>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vAlign w:val="center"/>
          </w:tcPr>
          <w:p w14:paraId="3C7E2B2D" w14:textId="48BA5C00" w:rsidR="00B5535F" w:rsidRPr="00DE3CD2" w:rsidRDefault="00B5535F" w:rsidP="00DB53DE">
            <w:pPr>
              <w:spacing w:line="240" w:lineRule="auto"/>
              <w:jc w:val="both"/>
              <w:rPr>
                <w:rFonts w:ascii="Times New Roman" w:eastAsia="Times New Roman" w:hAnsi="Times New Roman" w:cs="Times New Roman"/>
                <w:sz w:val="24"/>
                <w:szCs w:val="24"/>
                <w:lang w:eastAsia="ru-RU"/>
              </w:rPr>
            </w:pPr>
            <w:r w:rsidRPr="00DE3CD2">
              <w:rPr>
                <w:rFonts w:ascii="Times New Roman" w:hAnsi="Times New Roman" w:cs="Times New Roman"/>
                <w:sz w:val="24"/>
                <w:szCs w:val="24"/>
              </w:rPr>
              <w:t xml:space="preserve">Документация </w:t>
            </w:r>
            <w:r w:rsidRPr="00DE3CD2">
              <w:rPr>
                <w:rFonts w:ascii="Times New Roman" w:eastAsia="Times New Roman" w:hAnsi="Times New Roman" w:cs="Times New Roman"/>
                <w:sz w:val="24"/>
                <w:szCs w:val="24"/>
                <w:lang w:eastAsia="ru-RU"/>
              </w:rPr>
              <w:t>о проведении запроса котировок</w:t>
            </w:r>
            <w:r w:rsidRPr="00DE3CD2">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DE3CD2">
                <w:rPr>
                  <w:rStyle w:val="a8"/>
                  <w:rFonts w:ascii="Times New Roman" w:hAnsi="Times New Roman" w:cs="Times New Roman"/>
                  <w:sz w:val="24"/>
                  <w:szCs w:val="24"/>
                  <w:shd w:val="clear" w:color="auto" w:fill="FFFFFF"/>
                </w:rPr>
                <w:t>www.zakupki.gov.ru</w:t>
              </w:r>
            </w:hyperlink>
            <w:r w:rsidRPr="00DE3CD2">
              <w:rPr>
                <w:rFonts w:ascii="Times New Roman" w:hAnsi="Times New Roman" w:cs="Times New Roman"/>
                <w:color w:val="484848"/>
                <w:sz w:val="24"/>
                <w:szCs w:val="24"/>
                <w:shd w:val="clear" w:color="auto" w:fill="FFFFFF"/>
              </w:rPr>
              <w:t xml:space="preserve">) </w:t>
            </w:r>
            <w:r w:rsidRPr="00DE3CD2">
              <w:rPr>
                <w:rFonts w:ascii="Times New Roman" w:hAnsi="Times New Roman" w:cs="Times New Roman"/>
                <w:sz w:val="24"/>
                <w:szCs w:val="24"/>
              </w:rPr>
              <w:t>без взимания платы и на сайте</w:t>
            </w:r>
            <w:r w:rsidR="00D44D44" w:rsidRPr="00DE3CD2">
              <w:rPr>
                <w:rFonts w:ascii="Times New Roman" w:hAnsi="Times New Roman" w:cs="Times New Roman"/>
                <w:sz w:val="24"/>
                <w:szCs w:val="24"/>
              </w:rPr>
              <w:t xml:space="preserve"> электронной торговой площадки </w:t>
            </w:r>
            <w:hyperlink r:id="rId11" w:history="1">
              <w:r w:rsidR="00DB53DE" w:rsidRPr="00DF54D2">
                <w:rPr>
                  <w:rStyle w:val="a8"/>
                  <w:rFonts w:ascii="Times New Roman" w:hAnsi="Times New Roman" w:cs="Times New Roman"/>
                  <w:sz w:val="24"/>
                  <w:szCs w:val="24"/>
                  <w:lang w:eastAsia="ru-RU"/>
                </w:rPr>
                <w:t>https://etp-region.ru/</w:t>
              </w:r>
            </w:hyperlink>
            <w:r w:rsidR="00913A97" w:rsidRPr="003E6A8A">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 xml:space="preserve"> </w:t>
            </w:r>
            <w:r w:rsidRPr="00DE3CD2">
              <w:rPr>
                <w:rFonts w:ascii="Times New Roman" w:hAnsi="Times New Roman" w:cs="Times New Roman"/>
                <w:sz w:val="24"/>
                <w:szCs w:val="24"/>
              </w:rPr>
              <w:t>без взимания платы с даты опубликования.</w:t>
            </w:r>
          </w:p>
        </w:tc>
      </w:tr>
      <w:tr w:rsidR="001C0C44" w:rsidRPr="00DE3CD2" w14:paraId="6F19FDE6" w14:textId="77777777" w:rsidTr="00B5535F">
        <w:tc>
          <w:tcPr>
            <w:tcW w:w="2835" w:type="dxa"/>
            <w:vAlign w:val="center"/>
          </w:tcPr>
          <w:p w14:paraId="12D62685"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Подача заявок</w:t>
            </w:r>
          </w:p>
        </w:tc>
        <w:tc>
          <w:tcPr>
            <w:tcW w:w="7513" w:type="dxa"/>
            <w:vAlign w:val="center"/>
          </w:tcPr>
          <w:p w14:paraId="3C906EAB" w14:textId="4D624A72" w:rsidR="00D44D44" w:rsidRPr="00DE3CD2" w:rsidRDefault="001C0C44" w:rsidP="00DE3CD2">
            <w:pPr>
              <w:shd w:val="clear" w:color="auto" w:fill="FFFFFF"/>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2" w:history="1"/>
            <w:r w:rsidR="00E26BF3" w:rsidRPr="00454463">
              <w:rPr>
                <w:rFonts w:ascii="Times New Roman" w:eastAsia="Times New Roman" w:hAnsi="Times New Roman" w:cs="Times New Roman"/>
                <w:sz w:val="24"/>
                <w:szCs w:val="24"/>
                <w:lang w:eastAsia="ru-RU"/>
              </w:rPr>
              <w:t xml:space="preserve"> </w:t>
            </w:r>
            <w:hyperlink r:id="rId13" w:history="1">
              <w:r w:rsidR="00DB53DE" w:rsidRPr="00DF54D2">
                <w:rPr>
                  <w:rStyle w:val="a8"/>
                  <w:rFonts w:ascii="Times New Roman" w:eastAsia="Times New Roman" w:hAnsi="Times New Roman" w:cs="Times New Roman"/>
                  <w:sz w:val="24"/>
                  <w:szCs w:val="24"/>
                  <w:lang w:eastAsia="ru-RU"/>
                </w:rPr>
                <w:t>https://etp-region.ru//</w:t>
              </w:r>
            </w:hyperlink>
            <w:r w:rsidR="00DB53DE">
              <w:rPr>
                <w:rFonts w:ascii="Times New Roman" w:eastAsia="Times New Roman" w:hAnsi="Times New Roman" w:cs="Times New Roman"/>
                <w:sz w:val="24"/>
                <w:szCs w:val="24"/>
                <w:lang w:eastAsia="ru-RU"/>
              </w:rPr>
              <w:t xml:space="preserve"> </w:t>
            </w:r>
            <w:r w:rsidR="00D63114" w:rsidRPr="00DE3CD2">
              <w:rPr>
                <w:rFonts w:ascii="Times New Roman" w:eastAsia="Times New Roman" w:hAnsi="Times New Roman" w:cs="Times New Roman"/>
                <w:sz w:val="24"/>
                <w:szCs w:val="24"/>
                <w:lang w:eastAsia="ru-RU"/>
              </w:rPr>
              <w:t xml:space="preserve"> </w:t>
            </w:r>
            <w:r w:rsidRPr="00DE3CD2">
              <w:rPr>
                <w:rFonts w:ascii="Times New Roman" w:eastAsia="Times New Roman" w:hAnsi="Times New Roman" w:cs="Times New Roman"/>
                <w:sz w:val="24"/>
                <w:szCs w:val="24"/>
                <w:lang w:eastAsia="ru-RU"/>
              </w:rPr>
              <w:t>(далее - ЭТП)</w:t>
            </w:r>
          </w:p>
          <w:p w14:paraId="0BF2725C" w14:textId="244B8038" w:rsidR="005F748B" w:rsidRPr="00DE3CD2" w:rsidRDefault="005F748B" w:rsidP="00DE3CD2">
            <w:pPr>
              <w:shd w:val="clear" w:color="auto" w:fill="FFFFFF"/>
              <w:spacing w:after="0" w:line="240" w:lineRule="auto"/>
              <w:ind w:right="5"/>
              <w:jc w:val="both"/>
              <w:rPr>
                <w:rFonts w:ascii="Times New Roman" w:eastAsia="Times New Roman" w:hAnsi="Times New Roman" w:cs="Times New Roman"/>
                <w:sz w:val="24"/>
                <w:szCs w:val="24"/>
                <w:lang w:eastAsia="ru-RU"/>
              </w:rPr>
            </w:pPr>
          </w:p>
        </w:tc>
      </w:tr>
      <w:tr w:rsidR="001C0C44" w:rsidRPr="00DE3CD2" w14:paraId="4A2B7C36" w14:textId="77777777" w:rsidTr="00B5535F">
        <w:trPr>
          <w:trHeight w:val="468"/>
        </w:trPr>
        <w:tc>
          <w:tcPr>
            <w:tcW w:w="2835" w:type="dxa"/>
          </w:tcPr>
          <w:p w14:paraId="532E4F86"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vAlign w:val="center"/>
          </w:tcPr>
          <w:p w14:paraId="32ADA1F8" w14:textId="5855696D" w:rsidR="001C0C44" w:rsidRPr="000B269A" w:rsidRDefault="000B269A"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0B269A">
              <w:rPr>
                <w:rFonts w:ascii="Times New Roman" w:hAnsi="Times New Roman" w:cs="Times New Roman"/>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1C0C44" w:rsidRPr="00DE3CD2" w14:paraId="6EF6BB7E" w14:textId="77777777" w:rsidTr="00B5535F">
        <w:trPr>
          <w:trHeight w:val="468"/>
        </w:trPr>
        <w:tc>
          <w:tcPr>
            <w:tcW w:w="2835" w:type="dxa"/>
          </w:tcPr>
          <w:p w14:paraId="01490AA6"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Форма, срок и порядок оплаты товара:</w:t>
            </w:r>
          </w:p>
        </w:tc>
        <w:tc>
          <w:tcPr>
            <w:tcW w:w="7513" w:type="dxa"/>
            <w:vAlign w:val="center"/>
          </w:tcPr>
          <w:p w14:paraId="6A2A2C6A" w14:textId="77777777" w:rsidR="001C0C44" w:rsidRPr="00DE3CD2" w:rsidRDefault="001C0C44" w:rsidP="00DE3CD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1C0C44" w:rsidRPr="00DE3CD2" w14:paraId="7F113563" w14:textId="77777777" w:rsidTr="00336B57">
        <w:trPr>
          <w:trHeight w:val="468"/>
        </w:trPr>
        <w:tc>
          <w:tcPr>
            <w:tcW w:w="2835" w:type="dxa"/>
          </w:tcPr>
          <w:p w14:paraId="0A83C60A"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Срок поставки</w:t>
            </w:r>
          </w:p>
        </w:tc>
        <w:tc>
          <w:tcPr>
            <w:tcW w:w="7513" w:type="dxa"/>
          </w:tcPr>
          <w:p w14:paraId="2780462F" w14:textId="1052D012" w:rsidR="009E41A8" w:rsidRPr="000C6577" w:rsidRDefault="000C6577" w:rsidP="000C6577">
            <w:pPr>
              <w:spacing w:after="0" w:line="240" w:lineRule="auto"/>
              <w:rPr>
                <w:rFonts w:ascii="Times New Roman" w:eastAsia="Calibri" w:hAnsi="Times New Roman" w:cs="Times New Roman"/>
                <w:sz w:val="24"/>
                <w:szCs w:val="24"/>
              </w:rPr>
            </w:pPr>
            <w:r w:rsidRPr="00EB0473">
              <w:rPr>
                <w:rFonts w:ascii="Times New Roman" w:hAnsi="Times New Roman" w:cs="Times New Roman"/>
                <w:sz w:val="24"/>
                <w:szCs w:val="24"/>
              </w:rPr>
              <w:t>14 (четырнадцать) рабочих дней с даты заключения договора</w:t>
            </w:r>
          </w:p>
        </w:tc>
      </w:tr>
      <w:tr w:rsidR="00E26BF3" w:rsidRPr="00DE3CD2" w14:paraId="0AD0B6A5" w14:textId="77777777" w:rsidTr="00E26BF3">
        <w:trPr>
          <w:trHeight w:val="468"/>
        </w:trPr>
        <w:tc>
          <w:tcPr>
            <w:tcW w:w="2835" w:type="dxa"/>
            <w:tcBorders>
              <w:top w:val="single" w:sz="4" w:space="0" w:color="auto"/>
              <w:left w:val="single" w:sz="4" w:space="0" w:color="auto"/>
              <w:bottom w:val="single" w:sz="4" w:space="0" w:color="auto"/>
              <w:right w:val="single" w:sz="4" w:space="0" w:color="auto"/>
            </w:tcBorders>
          </w:tcPr>
          <w:p w14:paraId="523A1FA2"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Обязанности участника процедуры:</w:t>
            </w:r>
          </w:p>
          <w:p w14:paraId="1ADC6FAF"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p w14:paraId="15B53A49"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p w14:paraId="6489AE5A" w14:textId="77777777" w:rsidR="00E26BF3" w:rsidRPr="00DE3CD2" w:rsidRDefault="00E26BF3" w:rsidP="00DE3CD2">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14:paraId="10F29681"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proofErr w:type="gramStart"/>
            <w:r w:rsidRPr="00DE3CD2">
              <w:rPr>
                <w:rFonts w:ascii="Times New Roman" w:eastAsia="Times New Roman" w:hAnsi="Times New Roman" w:cs="Times New Roman"/>
                <w:sz w:val="24"/>
                <w:szCs w:val="24"/>
                <w:lang w:eastAsia="ru-RU"/>
              </w:rPr>
              <w:t>лиц,  осуществляющих</w:t>
            </w:r>
            <w:proofErr w:type="gramEnd"/>
            <w:r w:rsidRPr="00DE3CD2">
              <w:rPr>
                <w:rFonts w:ascii="Times New Roman" w:eastAsia="Times New Roman" w:hAnsi="Times New Roman" w:cs="Times New Roman"/>
                <w:sz w:val="24"/>
                <w:szCs w:val="24"/>
                <w:lang w:eastAsia="ru-RU"/>
              </w:rPr>
              <w:t xml:space="preserve">  поставки  товаров, работ, услуг, являющихся предметом закупки, в том числе: </w:t>
            </w:r>
          </w:p>
          <w:p w14:paraId="4584843E"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1) </w:t>
            </w:r>
            <w:proofErr w:type="spellStart"/>
            <w:r w:rsidRPr="00DE3CD2">
              <w:rPr>
                <w:rFonts w:ascii="Times New Roman" w:eastAsia="Times New Roman" w:hAnsi="Times New Roman" w:cs="Times New Roman"/>
                <w:sz w:val="24"/>
                <w:szCs w:val="24"/>
                <w:lang w:eastAsia="ru-RU"/>
              </w:rPr>
              <w:t>непроведение</w:t>
            </w:r>
            <w:proofErr w:type="spellEnd"/>
            <w:r w:rsidRPr="00DE3CD2">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07D20CE7"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2) </w:t>
            </w:r>
            <w:proofErr w:type="spellStart"/>
            <w:proofErr w:type="gramStart"/>
            <w:r w:rsidRPr="00DE3CD2">
              <w:rPr>
                <w:rFonts w:ascii="Times New Roman" w:eastAsia="Times New Roman" w:hAnsi="Times New Roman" w:cs="Times New Roman"/>
                <w:sz w:val="24"/>
                <w:szCs w:val="24"/>
                <w:lang w:eastAsia="ru-RU"/>
              </w:rPr>
              <w:t>неприостановление</w:t>
            </w:r>
            <w:proofErr w:type="spellEnd"/>
            <w:r w:rsidRPr="00DE3CD2">
              <w:rPr>
                <w:rFonts w:ascii="Times New Roman" w:eastAsia="Times New Roman" w:hAnsi="Times New Roman" w:cs="Times New Roman"/>
                <w:sz w:val="24"/>
                <w:szCs w:val="24"/>
                <w:lang w:eastAsia="ru-RU"/>
              </w:rPr>
              <w:t xml:space="preserve">  деятельности</w:t>
            </w:r>
            <w:proofErr w:type="gramEnd"/>
            <w:r w:rsidRPr="00DE3CD2">
              <w:rPr>
                <w:rFonts w:ascii="Times New Roman" w:eastAsia="Times New Roman" w:hAnsi="Times New Roman" w:cs="Times New Roman"/>
                <w:sz w:val="24"/>
                <w:szCs w:val="24"/>
                <w:lang w:eastAsia="ru-RU"/>
              </w:rPr>
              <w:t xml:space="preserve">  в  порядке,  установленном  Кодексом Российской Федерации об административных правонарушениях;</w:t>
            </w:r>
          </w:p>
          <w:p w14:paraId="2045AD3F"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2C140DA0"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4) </w:t>
            </w:r>
            <w:proofErr w:type="gramStart"/>
            <w:r w:rsidRPr="00DE3CD2">
              <w:rPr>
                <w:rFonts w:ascii="Times New Roman" w:eastAsia="Times New Roman" w:hAnsi="Times New Roman" w:cs="Times New Roman"/>
                <w:sz w:val="24"/>
                <w:szCs w:val="24"/>
                <w:lang w:eastAsia="ru-RU"/>
              </w:rPr>
              <w:t>отсутствие  задолженности</w:t>
            </w:r>
            <w:proofErr w:type="gramEnd"/>
            <w:r w:rsidRPr="00DE3CD2">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185B6E65"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5) наличие общей и специальной правоспособности;</w:t>
            </w:r>
          </w:p>
          <w:p w14:paraId="06A6E62C"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6) </w:t>
            </w:r>
            <w:proofErr w:type="gramStart"/>
            <w:r w:rsidRPr="00DE3CD2">
              <w:rPr>
                <w:rFonts w:ascii="Times New Roman" w:eastAsia="Times New Roman" w:hAnsi="Times New Roman" w:cs="Times New Roman"/>
                <w:sz w:val="24"/>
                <w:szCs w:val="24"/>
                <w:lang w:eastAsia="ru-RU"/>
              </w:rPr>
              <w:t>наличие  необходимых</w:t>
            </w:r>
            <w:proofErr w:type="gramEnd"/>
            <w:r w:rsidRPr="00DE3CD2">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4BD8D26B"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7) </w:t>
            </w:r>
            <w:proofErr w:type="gramStart"/>
            <w:r w:rsidRPr="00DE3CD2">
              <w:rPr>
                <w:rFonts w:ascii="Times New Roman" w:eastAsia="Times New Roman" w:hAnsi="Times New Roman" w:cs="Times New Roman"/>
                <w:sz w:val="24"/>
                <w:szCs w:val="24"/>
                <w:lang w:eastAsia="ru-RU"/>
              </w:rPr>
              <w:t>наличие  финансовых</w:t>
            </w:r>
            <w:proofErr w:type="gramEnd"/>
            <w:r w:rsidRPr="00DE3CD2">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14:paraId="580D21B2"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8) </w:t>
            </w:r>
            <w:proofErr w:type="gramStart"/>
            <w:r w:rsidRPr="00DE3CD2">
              <w:rPr>
                <w:rFonts w:ascii="Times New Roman" w:eastAsia="Times New Roman" w:hAnsi="Times New Roman" w:cs="Times New Roman"/>
                <w:sz w:val="24"/>
                <w:szCs w:val="24"/>
                <w:lang w:eastAsia="ru-RU"/>
              </w:rPr>
              <w:t>наличие  положительной</w:t>
            </w:r>
            <w:proofErr w:type="gramEnd"/>
            <w:r w:rsidRPr="00DE3CD2">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14:paraId="0AD286CE"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9) </w:t>
            </w:r>
            <w:proofErr w:type="gramStart"/>
            <w:r w:rsidRPr="00DE3CD2">
              <w:rPr>
                <w:rFonts w:ascii="Times New Roman" w:eastAsia="Times New Roman" w:hAnsi="Times New Roman" w:cs="Times New Roman"/>
                <w:sz w:val="24"/>
                <w:szCs w:val="24"/>
                <w:lang w:eastAsia="ru-RU"/>
              </w:rPr>
              <w:t>отсутствие  сведений</w:t>
            </w:r>
            <w:proofErr w:type="gramEnd"/>
            <w:r w:rsidRPr="00DE3CD2">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498A37D8"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10) Соответствие требованиям Закона от 05.12.2022 г. № 498-ФЗ (участник не является иностранным агентом).</w:t>
            </w:r>
          </w:p>
          <w:p w14:paraId="568D3D59"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Иные требования к участникам процедуры закупки могут быть установлены в закупочной документации.</w:t>
            </w:r>
          </w:p>
          <w:p w14:paraId="03775E0C"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155F9641" w14:textId="77777777" w:rsidR="00E26BF3" w:rsidRPr="00DE3CD2" w:rsidRDefault="00E26BF3" w:rsidP="00DE3CD2">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DE3CD2">
              <w:rPr>
                <w:rFonts w:ascii="Times New Roman" w:eastAsia="Times New Roman" w:hAnsi="Times New Roman" w:cs="Times New Roman"/>
                <w:color w:val="000000" w:themeColor="text1"/>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0F13EF51" w14:textId="77777777" w:rsidR="00E26BF3" w:rsidRPr="00DE3CD2" w:rsidRDefault="00E26BF3" w:rsidP="00DE3CD2">
            <w:pPr>
              <w:spacing w:after="0" w:line="240" w:lineRule="auto"/>
              <w:ind w:left="34" w:firstLine="142"/>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color w:val="000000" w:themeColor="text1"/>
                <w:sz w:val="24"/>
                <w:szCs w:val="24"/>
                <w:lang w:eastAsia="ru-RU"/>
              </w:rPr>
              <w:t xml:space="preserve">В случае не соответствия </w:t>
            </w:r>
            <w:r w:rsidRPr="00DE3CD2">
              <w:rPr>
                <w:rFonts w:ascii="Times New Roman" w:eastAsia="Times New Roman" w:hAnsi="Times New Roman" w:cs="Times New Roman"/>
                <w:bCs/>
                <w:color w:val="000000" w:themeColor="text1"/>
                <w:sz w:val="24"/>
                <w:szCs w:val="24"/>
                <w:lang w:eastAsia="ru-RU"/>
              </w:rPr>
              <w:t>Участник закупки отклоняется комиссией по осуществлению закупок.</w:t>
            </w:r>
          </w:p>
        </w:tc>
      </w:tr>
      <w:tr w:rsidR="001C0C44" w:rsidRPr="00DE3CD2" w14:paraId="0D53B8B6" w14:textId="77777777" w:rsidTr="00336B57">
        <w:trPr>
          <w:trHeight w:val="1259"/>
        </w:trPr>
        <w:tc>
          <w:tcPr>
            <w:tcW w:w="2835" w:type="dxa"/>
          </w:tcPr>
          <w:p w14:paraId="03FB7E9C" w14:textId="77777777" w:rsidR="001C0C44" w:rsidRPr="00DE3CD2" w:rsidRDefault="001C0C44" w:rsidP="00DE3CD2">
            <w:pPr>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Требования к содержанию и составу заявки на участие в запросе котировок:</w:t>
            </w:r>
          </w:p>
        </w:tc>
        <w:tc>
          <w:tcPr>
            <w:tcW w:w="7513" w:type="dxa"/>
          </w:tcPr>
          <w:p w14:paraId="1B2A3FD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3EDF12F6"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Pr>
                <w:rFonts w:ascii="Times New Roman" w:eastAsia="Times New Roman" w:hAnsi="Times New Roman" w:cs="Times New Roman"/>
                <w:b/>
                <w:bCs/>
                <w:sz w:val="24"/>
                <w:szCs w:val="24"/>
                <w:lang w:eastAsia="ru-RU"/>
              </w:rPr>
              <w:t>должна содержать:</w:t>
            </w:r>
          </w:p>
          <w:p w14:paraId="0EE73FA3"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Для юридического лица:</w:t>
            </w:r>
          </w:p>
          <w:p w14:paraId="588102A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Документ, подтверждающий полномочия лица на осуществление действий от имени Участника закупки (копия решения о назначении </w:t>
            </w:r>
            <w:r>
              <w:rPr>
                <w:rFonts w:ascii="Times New Roman" w:eastAsia="Times New Roman" w:hAnsi="Times New Roman" w:cs="Times New Roman"/>
                <w:bCs/>
                <w:sz w:val="24"/>
                <w:szCs w:val="24"/>
                <w:lang w:eastAsia="ru-RU"/>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684F30C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410F5561"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044B333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53F8C20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формам, установленных Приказами Министерства Финансов Российской Федерации:</w:t>
            </w:r>
          </w:p>
          <w:p w14:paraId="0938B32E"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бухгалтерский баланс;</w:t>
            </w:r>
          </w:p>
          <w:p w14:paraId="5F3EB25E"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34DA50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приложения к бухгалтерской отчетности:</w:t>
            </w:r>
          </w:p>
          <w:p w14:paraId="54BFDD9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отчет об изменениях капитала;</w:t>
            </w:r>
          </w:p>
          <w:p w14:paraId="5FA40B72"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отчет о движении денежных средств;</w:t>
            </w:r>
          </w:p>
          <w:p w14:paraId="33580A5A"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отчет о целевом использовании средств. </w:t>
            </w:r>
          </w:p>
          <w:p w14:paraId="5391F4C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2168B7E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496426E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2235742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77B54518" w14:textId="77777777" w:rsidR="00530B4C" w:rsidRDefault="00530B4C" w:rsidP="00530B4C">
            <w:pPr>
              <w:shd w:val="clear" w:color="auto" w:fill="FFFFFF"/>
              <w:spacing w:after="0" w:line="240" w:lineRule="auto"/>
              <w:ind w:right="5" w:firstLine="345"/>
              <w:jc w:val="both"/>
              <w:rPr>
                <w:b/>
                <w:sz w:val="26"/>
                <w:szCs w:val="26"/>
              </w:rPr>
            </w:pPr>
            <w:r>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r>
              <w:rPr>
                <w:rStyle w:val="af4"/>
                <w:rFonts w:eastAsia="Times New Roman"/>
                <w:b/>
                <w:bCs/>
                <w:sz w:val="24"/>
                <w:szCs w:val="24"/>
                <w:lang w:eastAsia="ru-RU"/>
              </w:rPr>
              <w:footnoteReference w:id="1"/>
            </w:r>
          </w:p>
          <w:p w14:paraId="00289685"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lastRenderedPageBreak/>
              <w:t>Для индивидуального предпринимателя:</w:t>
            </w:r>
          </w:p>
          <w:p w14:paraId="302315E7"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удостоверяющих личность. </w:t>
            </w:r>
          </w:p>
          <w:p w14:paraId="4D0C117D"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307D714"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D2FEF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3F8C4EBB"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04B51F39" w14:textId="77777777" w:rsidR="00530B4C" w:rsidRDefault="00530B4C" w:rsidP="00530B4C">
            <w:pPr>
              <w:shd w:val="clear" w:color="auto" w:fill="FFFFFF"/>
              <w:spacing w:after="0" w:line="240" w:lineRule="auto"/>
              <w:ind w:right="5" w:firstLine="345"/>
              <w:jc w:val="both"/>
              <w:rPr>
                <w:b/>
                <w:sz w:val="26"/>
                <w:szCs w:val="26"/>
              </w:rPr>
            </w:pPr>
            <w:r>
              <w:rPr>
                <w:rFonts w:ascii="Times New Roman" w:eastAsia="Times New Roman" w:hAnsi="Times New Roman" w:cs="Times New Roman"/>
                <w:b/>
                <w:bCs/>
                <w:sz w:val="24"/>
                <w:szCs w:val="24"/>
                <w:lang w:eastAsia="ru-RU"/>
              </w:rPr>
              <w:t>Декларация и (или) выписка из сервиса оценки юридических лиц (индивидуальных предпринимателей).</w:t>
            </w:r>
          </w:p>
          <w:p w14:paraId="337B858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24BE723F" w14:textId="77777777" w:rsidR="00530B4C" w:rsidRDefault="00530B4C" w:rsidP="00530B4C">
            <w:pPr>
              <w:shd w:val="clear" w:color="auto" w:fill="FFFFFF"/>
              <w:spacing w:after="0" w:line="240" w:lineRule="auto"/>
              <w:ind w:right="5"/>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налогообложения:</w:t>
            </w:r>
          </w:p>
          <w:p w14:paraId="3931AB6F"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418AA547" w14:textId="77777777" w:rsidR="00530B4C" w:rsidRDefault="00530B4C" w:rsidP="00530B4C">
            <w:pPr>
              <w:pStyle w:val="a9"/>
              <w:spacing w:line="256" w:lineRule="auto"/>
              <w:ind w:left="0" w:right="5" w:firstLine="345"/>
              <w:jc w:val="both"/>
              <w:rPr>
                <w:bCs/>
                <w:sz w:val="24"/>
                <w:szCs w:val="24"/>
                <w:lang w:eastAsia="en-US"/>
              </w:rPr>
            </w:pPr>
            <w:r>
              <w:rPr>
                <w:bCs/>
                <w:sz w:val="24"/>
                <w:szCs w:val="24"/>
                <w:lang w:eastAsia="en-US"/>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7EF37A78"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физического лица: </w:t>
            </w:r>
          </w:p>
          <w:p w14:paraId="5DAE3A17"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удостоверяющих личность. </w:t>
            </w:r>
          </w:p>
          <w:p w14:paraId="7FF75ECA"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4FFC74CD" w14:textId="77777777" w:rsidR="00530B4C" w:rsidRDefault="00530B4C" w:rsidP="00530B4C">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2319BB69" w14:textId="77777777" w:rsidR="00530B4C"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w:t>
            </w:r>
            <w:r>
              <w:rPr>
                <w:rFonts w:ascii="Times New Roman" w:eastAsia="Times New Roman" w:hAnsi="Times New Roman" w:cs="Times New Roman"/>
                <w:bCs/>
                <w:sz w:val="24"/>
                <w:szCs w:val="24"/>
                <w:lang w:eastAsia="ru-RU"/>
              </w:rPr>
              <w:lastRenderedPageBreak/>
              <w:t>устанавливаются в документации о проведении запроса котировок в электронной форме в зависимости от предмета закупки.</w:t>
            </w:r>
          </w:p>
          <w:p w14:paraId="35E42B09" w14:textId="2689EEF3" w:rsidR="001C0C44" w:rsidRPr="00DE3CD2" w:rsidRDefault="00530B4C" w:rsidP="00530B4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Pr>
                <w:rFonts w:ascii="Times New Roman" w:eastAsia="Times New Roman" w:hAnsi="Times New Roman" w:cs="Times New Roman"/>
                <w:bCs/>
                <w:sz w:val="24"/>
                <w:szCs w:val="24"/>
                <w:lang w:eastAsia="ru-RU"/>
              </w:rPr>
              <w:t xml:space="preserve">В случае </w:t>
            </w:r>
            <w:proofErr w:type="spellStart"/>
            <w:r>
              <w:rPr>
                <w:rFonts w:ascii="Times New Roman" w:eastAsia="Times New Roman" w:hAnsi="Times New Roman" w:cs="Times New Roman"/>
                <w:bCs/>
                <w:sz w:val="24"/>
                <w:szCs w:val="24"/>
                <w:lang w:eastAsia="ru-RU"/>
              </w:rPr>
              <w:t>непредоставления</w:t>
            </w:r>
            <w:proofErr w:type="spellEnd"/>
            <w:r>
              <w:rPr>
                <w:rFonts w:ascii="Times New Roman" w:eastAsia="Times New Roman" w:hAnsi="Times New Roman" w:cs="Times New Roman"/>
                <w:bCs/>
                <w:sz w:val="24"/>
                <w:szCs w:val="24"/>
                <w:lang w:eastAsia="ru-RU"/>
              </w:rPr>
              <w:t xml:space="preserve"> заявка отклоняется.</w:t>
            </w:r>
          </w:p>
        </w:tc>
      </w:tr>
      <w:tr w:rsidR="001C0C44" w:rsidRPr="00DE3CD2" w14:paraId="3C621217" w14:textId="77777777" w:rsidTr="00336B57">
        <w:trPr>
          <w:trHeight w:val="1906"/>
        </w:trPr>
        <w:tc>
          <w:tcPr>
            <w:tcW w:w="2835" w:type="dxa"/>
          </w:tcPr>
          <w:p w14:paraId="5FE1D9AF" w14:textId="77777777" w:rsidR="001C0C44" w:rsidRPr="00DE3CD2" w:rsidRDefault="001C0C44"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7668F7EC"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Порядок подачи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w:t>
            </w:r>
          </w:p>
          <w:p w14:paraId="33FC0169" w14:textId="77777777" w:rsidR="001C0C44" w:rsidRPr="00DE3CD2" w:rsidRDefault="001C0C44"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в электронной форме, включают:</w:t>
            </w:r>
          </w:p>
          <w:p w14:paraId="65CEE98A"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и извещения о проведении запроса к</w:t>
            </w:r>
            <w:r w:rsidRPr="00DE3CD2">
              <w:rPr>
                <w:rFonts w:ascii="Times New Roman" w:eastAsia="Times New Roman" w:hAnsi="Times New Roman" w:cs="Times New Roman"/>
                <w:sz w:val="24"/>
                <w:szCs w:val="24"/>
                <w:lang w:eastAsia="ru-RU"/>
              </w:rPr>
              <w:t>отировок</w:t>
            </w:r>
            <w:r w:rsidRPr="00DE3CD2">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 xml:space="preserve">; </w:t>
            </w:r>
          </w:p>
          <w:p w14:paraId="4DE24F83"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7E114282"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773160F8" w14:textId="77777777" w:rsidR="001C0C44" w:rsidRPr="00DE3CD2" w:rsidRDefault="001C0C44"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DD1014" w:rsidRPr="00DE3CD2" w14:paraId="5A9B79F2" w14:textId="77777777" w:rsidTr="00336B57">
        <w:trPr>
          <w:trHeight w:val="1906"/>
        </w:trPr>
        <w:tc>
          <w:tcPr>
            <w:tcW w:w="2835" w:type="dxa"/>
            <w:vMerge w:val="restart"/>
          </w:tcPr>
          <w:p w14:paraId="195CC9E9" w14:textId="77777777" w:rsidR="00DD1014" w:rsidRPr="00DE3CD2" w:rsidRDefault="00DD1014"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6C141CA3" w14:textId="60311316" w:rsidR="00DD1014" w:rsidRPr="00DE3CD2" w:rsidRDefault="00DD1014" w:rsidP="00DD1014">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w:t>
            </w:r>
            <w:r w:rsidR="00283FFE">
              <w:rPr>
                <w:rFonts w:ascii="Times New Roman" w:hAnsi="Times New Roman" w:cs="Times New Roman"/>
                <w:bCs/>
                <w:sz w:val="24"/>
                <w:szCs w:val="24"/>
              </w:rPr>
              <w:t>купаемых услуг), в документации</w:t>
            </w:r>
          </w:p>
        </w:tc>
      </w:tr>
      <w:tr w:rsidR="00DD1014" w:rsidRPr="00DE3CD2" w14:paraId="3970496B" w14:textId="77777777" w:rsidTr="00336B57">
        <w:trPr>
          <w:trHeight w:val="1906"/>
        </w:trPr>
        <w:tc>
          <w:tcPr>
            <w:tcW w:w="2835" w:type="dxa"/>
            <w:vMerge/>
          </w:tcPr>
          <w:p w14:paraId="169870B5" w14:textId="77777777" w:rsidR="00DD1014" w:rsidRPr="00DE3CD2" w:rsidRDefault="00DD1014" w:rsidP="00DE3CD2">
            <w:pPr>
              <w:tabs>
                <w:tab w:val="left" w:pos="993"/>
              </w:tabs>
              <w:spacing w:line="240" w:lineRule="auto"/>
              <w:contextualSpacing/>
              <w:jc w:val="both"/>
              <w:rPr>
                <w:rFonts w:ascii="Times New Roman" w:hAnsi="Times New Roman" w:cs="Times New Roman"/>
                <w:sz w:val="24"/>
                <w:szCs w:val="24"/>
              </w:rPr>
            </w:pPr>
          </w:p>
        </w:tc>
        <w:tc>
          <w:tcPr>
            <w:tcW w:w="7513" w:type="dxa"/>
          </w:tcPr>
          <w:p w14:paraId="0E9B58BF" w14:textId="77777777" w:rsidR="003B088B" w:rsidRPr="003B088B" w:rsidRDefault="003B088B" w:rsidP="003B088B">
            <w:pPr>
              <w:tabs>
                <w:tab w:val="left" w:pos="993"/>
              </w:tabs>
              <w:spacing w:line="240" w:lineRule="auto"/>
              <w:contextualSpacing/>
              <w:jc w:val="both"/>
              <w:rPr>
                <w:rFonts w:ascii="Times New Roman" w:hAnsi="Times New Roman" w:cs="Times New Roman"/>
                <w:bCs/>
                <w:sz w:val="24"/>
                <w:szCs w:val="24"/>
              </w:rPr>
            </w:pPr>
            <w:r w:rsidRPr="003B088B">
              <w:rPr>
                <w:rFonts w:ascii="Times New Roman" w:hAnsi="Times New Roman" w:cs="Times New Roman"/>
                <w:b/>
                <w:bCs/>
                <w:sz w:val="24"/>
                <w:szCs w:val="24"/>
                <w:u w:val="single"/>
              </w:rPr>
              <w:t>Запрет</w:t>
            </w:r>
            <w:r w:rsidRPr="003B088B">
              <w:rPr>
                <w:rFonts w:ascii="Times New Roman" w:hAnsi="Times New Roman" w:cs="Times New Roman"/>
                <w:bCs/>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к постановлению Правительства РФ от 23 декабря 2024 г. N 1875</w:t>
            </w:r>
          </w:p>
          <w:p w14:paraId="78A84B3C" w14:textId="77777777" w:rsidR="003B088B" w:rsidRPr="003B088B" w:rsidRDefault="003B088B" w:rsidP="003B088B">
            <w:pPr>
              <w:tabs>
                <w:tab w:val="left" w:pos="993"/>
              </w:tabs>
              <w:spacing w:line="240" w:lineRule="auto"/>
              <w:contextualSpacing/>
              <w:jc w:val="both"/>
              <w:rPr>
                <w:rFonts w:ascii="Times New Roman" w:hAnsi="Times New Roman" w:cs="Times New Roman"/>
                <w:bCs/>
                <w:sz w:val="24"/>
                <w:szCs w:val="24"/>
              </w:rPr>
            </w:pPr>
          </w:p>
          <w:p w14:paraId="71287DD5" w14:textId="49636A43" w:rsidR="00DD1014" w:rsidRPr="00283FFE" w:rsidRDefault="00283FFE" w:rsidP="00DE3CD2">
            <w:pPr>
              <w:tabs>
                <w:tab w:val="left" w:pos="993"/>
              </w:tabs>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Не установлено</w:t>
            </w:r>
          </w:p>
        </w:tc>
      </w:tr>
      <w:tr w:rsidR="00DD1014" w:rsidRPr="00DE3CD2" w14:paraId="447A6CA0" w14:textId="77777777" w:rsidTr="00336B57">
        <w:trPr>
          <w:trHeight w:val="1906"/>
        </w:trPr>
        <w:tc>
          <w:tcPr>
            <w:tcW w:w="2835" w:type="dxa"/>
            <w:vMerge/>
          </w:tcPr>
          <w:p w14:paraId="5B647014" w14:textId="77777777" w:rsidR="00DD1014" w:rsidRPr="00DE3CD2" w:rsidRDefault="00DD1014" w:rsidP="00DE3CD2">
            <w:pPr>
              <w:tabs>
                <w:tab w:val="left" w:pos="993"/>
              </w:tabs>
              <w:spacing w:line="240" w:lineRule="auto"/>
              <w:contextualSpacing/>
              <w:jc w:val="both"/>
              <w:rPr>
                <w:rFonts w:ascii="Times New Roman" w:hAnsi="Times New Roman" w:cs="Times New Roman"/>
                <w:sz w:val="24"/>
                <w:szCs w:val="24"/>
              </w:rPr>
            </w:pPr>
          </w:p>
        </w:tc>
        <w:tc>
          <w:tcPr>
            <w:tcW w:w="7513" w:type="dxa"/>
          </w:tcPr>
          <w:p w14:paraId="02EB983B" w14:textId="77777777" w:rsidR="003B088B" w:rsidRPr="003B088B" w:rsidRDefault="003B088B" w:rsidP="003B088B">
            <w:pPr>
              <w:autoSpaceDE w:val="0"/>
              <w:autoSpaceDN w:val="0"/>
              <w:adjustRightInd w:val="0"/>
              <w:spacing w:after="0" w:line="240" w:lineRule="auto"/>
              <w:ind w:left="57" w:right="113" w:firstLine="3"/>
              <w:jc w:val="both"/>
              <w:rPr>
                <w:rFonts w:ascii="Times New Roman" w:eastAsia="Calibri" w:hAnsi="Times New Roman" w:cs="Times New Roman"/>
                <w:sz w:val="24"/>
                <w:szCs w:val="24"/>
                <w:lang w:eastAsia="ru-RU"/>
              </w:rPr>
            </w:pPr>
            <w:r w:rsidRPr="003B088B">
              <w:rPr>
                <w:rFonts w:ascii="Times New Roman" w:eastAsia="Calibri" w:hAnsi="Times New Roman" w:cs="Times New Roman"/>
                <w:b/>
                <w:sz w:val="24"/>
                <w:szCs w:val="24"/>
                <w:u w:val="single"/>
                <w:lang w:eastAsia="ru-RU"/>
              </w:rPr>
              <w:t>Ограничение</w:t>
            </w:r>
            <w:r w:rsidRPr="003B088B">
              <w:rPr>
                <w:rFonts w:ascii="Times New Roman" w:eastAsia="Calibri"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приложению N 2 к постановлению Правительства РФ от 23 декабря 2024 г. N 1875</w:t>
            </w:r>
          </w:p>
          <w:p w14:paraId="233BD02C" w14:textId="77777777" w:rsidR="003B088B" w:rsidRPr="003B088B" w:rsidRDefault="003B088B" w:rsidP="003B088B">
            <w:pPr>
              <w:autoSpaceDE w:val="0"/>
              <w:autoSpaceDN w:val="0"/>
              <w:adjustRightInd w:val="0"/>
              <w:spacing w:after="0" w:line="240" w:lineRule="auto"/>
              <w:ind w:left="57" w:right="113" w:firstLine="3"/>
              <w:jc w:val="both"/>
              <w:rPr>
                <w:rFonts w:ascii="Times New Roman" w:eastAsia="Calibri" w:hAnsi="Times New Roman" w:cs="Times New Roman"/>
                <w:sz w:val="24"/>
                <w:szCs w:val="24"/>
                <w:lang w:eastAsia="ru-RU"/>
              </w:rPr>
            </w:pPr>
          </w:p>
          <w:p w14:paraId="39B85E1C" w14:textId="380F9558" w:rsidR="004A5060" w:rsidRDefault="004A5060" w:rsidP="004A5060">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ОКПД 2 код 27.32.13.159 – Кабели, привода и шнуры связи прочие, не включенные в другие группировки.</w:t>
            </w:r>
          </w:p>
          <w:p w14:paraId="70FF2CB0" w14:textId="77777777" w:rsidR="004A5060" w:rsidRDefault="004A5060" w:rsidP="004A5060">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Ограничение не применяются: При осуществлении закупок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14:paraId="372C95C5" w14:textId="4333EA82" w:rsidR="00DD1014" w:rsidRPr="00DE3CD2" w:rsidRDefault="00DD1014" w:rsidP="003B088B">
            <w:pPr>
              <w:tabs>
                <w:tab w:val="left" w:pos="993"/>
              </w:tabs>
              <w:spacing w:line="240" w:lineRule="auto"/>
              <w:contextualSpacing/>
              <w:jc w:val="both"/>
              <w:rPr>
                <w:rFonts w:ascii="Times New Roman" w:hAnsi="Times New Roman" w:cs="Times New Roman"/>
                <w:bCs/>
                <w:sz w:val="24"/>
                <w:szCs w:val="24"/>
              </w:rPr>
            </w:pPr>
          </w:p>
        </w:tc>
      </w:tr>
      <w:tr w:rsidR="00DD1014" w:rsidRPr="00DE3CD2" w14:paraId="3E4C35FC" w14:textId="77777777" w:rsidTr="00283FFE">
        <w:trPr>
          <w:trHeight w:val="1401"/>
        </w:trPr>
        <w:tc>
          <w:tcPr>
            <w:tcW w:w="2835" w:type="dxa"/>
            <w:vMerge/>
          </w:tcPr>
          <w:p w14:paraId="2FE8481A" w14:textId="77777777" w:rsidR="00DD1014" w:rsidRPr="00DE3CD2" w:rsidRDefault="00DD1014" w:rsidP="00DE3CD2">
            <w:pPr>
              <w:tabs>
                <w:tab w:val="left" w:pos="993"/>
              </w:tabs>
              <w:spacing w:line="240" w:lineRule="auto"/>
              <w:contextualSpacing/>
              <w:jc w:val="both"/>
              <w:rPr>
                <w:rFonts w:ascii="Times New Roman" w:hAnsi="Times New Roman" w:cs="Times New Roman"/>
                <w:sz w:val="24"/>
                <w:szCs w:val="24"/>
              </w:rPr>
            </w:pPr>
          </w:p>
        </w:tc>
        <w:tc>
          <w:tcPr>
            <w:tcW w:w="7513" w:type="dxa"/>
          </w:tcPr>
          <w:p w14:paraId="4BC01660" w14:textId="77777777" w:rsidR="003B088B" w:rsidRPr="003B088B" w:rsidRDefault="003B088B" w:rsidP="003B088B">
            <w:pPr>
              <w:autoSpaceDE w:val="0"/>
              <w:autoSpaceDN w:val="0"/>
              <w:adjustRightInd w:val="0"/>
              <w:spacing w:after="0" w:line="240" w:lineRule="auto"/>
              <w:ind w:left="57" w:right="113" w:firstLine="3"/>
              <w:jc w:val="both"/>
              <w:rPr>
                <w:rFonts w:ascii="Times New Roman" w:eastAsia="Calibri" w:hAnsi="Times New Roman" w:cs="Times New Roman"/>
                <w:sz w:val="24"/>
                <w:szCs w:val="24"/>
                <w:lang w:eastAsia="ru-RU"/>
              </w:rPr>
            </w:pPr>
            <w:r w:rsidRPr="003B088B">
              <w:rPr>
                <w:rFonts w:ascii="Times New Roman" w:eastAsia="Calibri" w:hAnsi="Times New Roman" w:cs="Times New Roman"/>
                <w:b/>
                <w:sz w:val="24"/>
                <w:szCs w:val="24"/>
                <w:u w:val="single"/>
                <w:lang w:eastAsia="ru-RU"/>
              </w:rPr>
              <w:t>Преимущество</w:t>
            </w:r>
            <w:r w:rsidRPr="003B088B">
              <w:rPr>
                <w:rFonts w:ascii="Times New Roman" w:eastAsia="Calibri" w:hAnsi="Times New Roman" w:cs="Times New Roman"/>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14:paraId="23273865" w14:textId="77777777" w:rsidR="003B088B" w:rsidRPr="003B088B" w:rsidRDefault="003B088B" w:rsidP="003B088B">
            <w:pPr>
              <w:autoSpaceDE w:val="0"/>
              <w:autoSpaceDN w:val="0"/>
              <w:adjustRightInd w:val="0"/>
              <w:spacing w:after="0" w:line="240" w:lineRule="auto"/>
              <w:ind w:left="57" w:right="113" w:firstLine="3"/>
              <w:jc w:val="both"/>
              <w:rPr>
                <w:rFonts w:ascii="Times New Roman" w:eastAsia="Calibri" w:hAnsi="Times New Roman" w:cs="Times New Roman"/>
                <w:sz w:val="24"/>
                <w:szCs w:val="24"/>
                <w:lang w:eastAsia="ru-RU"/>
              </w:rPr>
            </w:pPr>
          </w:p>
          <w:p w14:paraId="7D22E230" w14:textId="32AB342A" w:rsidR="00DD1014" w:rsidRPr="00DE3CD2" w:rsidRDefault="003B088B" w:rsidP="003B088B">
            <w:pPr>
              <w:tabs>
                <w:tab w:val="left" w:pos="993"/>
              </w:tabs>
              <w:spacing w:line="240" w:lineRule="auto"/>
              <w:contextualSpacing/>
              <w:jc w:val="both"/>
              <w:rPr>
                <w:rFonts w:ascii="Times New Roman" w:hAnsi="Times New Roman" w:cs="Times New Roman"/>
                <w:bCs/>
                <w:sz w:val="24"/>
                <w:szCs w:val="24"/>
              </w:rPr>
            </w:pPr>
            <w:r w:rsidRPr="003B088B">
              <w:rPr>
                <w:rFonts w:ascii="Times New Roman" w:eastAsia="Calibri" w:hAnsi="Times New Roman" w:cs="Times New Roman"/>
                <w:b/>
                <w:sz w:val="24"/>
                <w:szCs w:val="24"/>
                <w:lang w:eastAsia="ru-RU"/>
              </w:rPr>
              <w:t>Не установлено</w:t>
            </w:r>
          </w:p>
        </w:tc>
      </w:tr>
      <w:tr w:rsidR="00DD1014" w:rsidRPr="00DE3CD2" w14:paraId="70D2929B" w14:textId="77777777" w:rsidTr="00283FFE">
        <w:trPr>
          <w:trHeight w:val="1328"/>
        </w:trPr>
        <w:tc>
          <w:tcPr>
            <w:tcW w:w="2835" w:type="dxa"/>
          </w:tcPr>
          <w:p w14:paraId="54551EFC" w14:textId="77777777" w:rsidR="00DD1014" w:rsidRPr="00DE3CD2" w:rsidRDefault="00DD1014" w:rsidP="00DE3CD2">
            <w:pPr>
              <w:tabs>
                <w:tab w:val="left" w:pos="993"/>
              </w:tabs>
              <w:spacing w:line="240" w:lineRule="auto"/>
              <w:contextualSpacing/>
              <w:jc w:val="both"/>
              <w:rPr>
                <w:rFonts w:ascii="Times New Roman" w:hAnsi="Times New Roman" w:cs="Times New Roman"/>
                <w:sz w:val="24"/>
                <w:szCs w:val="24"/>
              </w:rPr>
            </w:pPr>
          </w:p>
        </w:tc>
        <w:tc>
          <w:tcPr>
            <w:tcW w:w="7513" w:type="dxa"/>
          </w:tcPr>
          <w:p w14:paraId="56329938" w14:textId="77777777" w:rsidR="003B088B" w:rsidRPr="003B088B" w:rsidRDefault="003B088B" w:rsidP="003B088B">
            <w:pPr>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3B088B">
              <w:rPr>
                <w:rFonts w:ascii="Times New Roman" w:eastAsia="Times New Roman" w:hAnsi="Times New Roman" w:cs="Times New Roman"/>
                <w:b/>
                <w:sz w:val="24"/>
                <w:szCs w:val="24"/>
                <w:u w:val="single"/>
                <w:lang w:eastAsia="ru-RU"/>
              </w:rPr>
              <w:t>Минимальная доля</w:t>
            </w:r>
            <w:r w:rsidRPr="003B088B">
              <w:rPr>
                <w:rFonts w:ascii="Times New Roman" w:eastAsia="Times New Roman" w:hAnsi="Times New Roman" w:cs="Times New Roman"/>
                <w:bCs/>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14:paraId="6E2CD700" w14:textId="77777777" w:rsidR="003B088B" w:rsidRPr="003B088B" w:rsidRDefault="003B088B" w:rsidP="003B088B">
            <w:pPr>
              <w:tabs>
                <w:tab w:val="left" w:pos="993"/>
              </w:tabs>
              <w:spacing w:after="0" w:line="240" w:lineRule="auto"/>
              <w:contextualSpacing/>
              <w:jc w:val="both"/>
              <w:rPr>
                <w:rFonts w:ascii="Times New Roman" w:eastAsia="Times New Roman" w:hAnsi="Times New Roman" w:cs="Times New Roman"/>
                <w:bCs/>
                <w:sz w:val="24"/>
                <w:szCs w:val="24"/>
                <w:lang w:eastAsia="ru-RU"/>
              </w:rPr>
            </w:pPr>
          </w:p>
          <w:p w14:paraId="77B21C0E" w14:textId="77777777" w:rsidR="003269A4" w:rsidRDefault="003269A4" w:rsidP="003269A4">
            <w:pPr>
              <w:tabs>
                <w:tab w:val="left" w:pos="993"/>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Минимальная доля товаров российского происхождения не устанавливается на основании внесения в реестр субъектов естественной монополий на транспорте «Услуги аэропортов» № 86/2/4, в соответствии с Приказом № 23-т от 15.02.2005.</w:t>
            </w:r>
          </w:p>
          <w:p w14:paraId="60928A5A" w14:textId="1A4C2EF5" w:rsidR="00DD1014" w:rsidRPr="00283FFE" w:rsidRDefault="00DD1014" w:rsidP="00283FFE">
            <w:pPr>
              <w:tabs>
                <w:tab w:val="left" w:pos="993"/>
              </w:tabs>
              <w:spacing w:after="0" w:line="240" w:lineRule="auto"/>
              <w:contextualSpacing/>
              <w:jc w:val="both"/>
              <w:rPr>
                <w:rFonts w:ascii="Times New Roman" w:eastAsia="Calibri" w:hAnsi="Times New Roman" w:cs="Times New Roman"/>
                <w:b/>
                <w:bCs/>
                <w:sz w:val="24"/>
                <w:szCs w:val="24"/>
              </w:rPr>
            </w:pPr>
          </w:p>
        </w:tc>
      </w:tr>
      <w:tr w:rsidR="00194319" w:rsidRPr="00DE3CD2" w14:paraId="62E9ADE5" w14:textId="77777777" w:rsidTr="00336B57">
        <w:trPr>
          <w:trHeight w:val="1906"/>
        </w:trPr>
        <w:tc>
          <w:tcPr>
            <w:tcW w:w="2835" w:type="dxa"/>
          </w:tcPr>
          <w:p w14:paraId="19A225F0"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proofErr w:type="gramStart"/>
            <w:r w:rsidRPr="00DE3CD2">
              <w:rPr>
                <w:rFonts w:ascii="Times New Roman" w:hAnsi="Times New Roman" w:cs="Times New Roman"/>
                <w:sz w:val="24"/>
                <w:szCs w:val="24"/>
              </w:rPr>
              <w:t>товара:*</w:t>
            </w:r>
            <w:proofErr w:type="gramEnd"/>
          </w:p>
          <w:p w14:paraId="7C9626AD"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 xml:space="preserve">*(данный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w:t>
            </w:r>
            <w:r w:rsidRPr="00DE3CD2">
              <w:rPr>
                <w:rFonts w:ascii="Times New Roman" w:hAnsi="Times New Roman" w:cs="Times New Roman"/>
                <w:sz w:val="24"/>
                <w:szCs w:val="24"/>
              </w:rPr>
              <w:lastRenderedPageBreak/>
              <w:t>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2756A76C"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261955A"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закупки товара:</w:t>
            </w:r>
          </w:p>
          <w:p w14:paraId="34AB839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32E45F9F"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на поставку такого товара;</w:t>
            </w:r>
          </w:p>
          <w:p w14:paraId="7E3524D5"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7D309EC"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56307707"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C532EA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E314762"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38C5378"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96AE668"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515E604"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426172C"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закупки работы, услуги:</w:t>
            </w:r>
          </w:p>
          <w:p w14:paraId="0453C62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1CE5B7D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33CA5546"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43631AC" w14:textId="7EA7BA50"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ограничение закупки таких работы, услуги, соответственно выполняемой, оказываемой иностранным лицом, не допускаются:</w:t>
            </w:r>
          </w:p>
          <w:p w14:paraId="5E1C8C1E"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w:t>
            </w:r>
            <w:r w:rsidRPr="00DE3CD2">
              <w:rPr>
                <w:rFonts w:ascii="Times New Roman" w:hAnsi="Times New Roman" w:cs="Times New Roman"/>
                <w:bCs/>
                <w:sz w:val="24"/>
                <w:szCs w:val="24"/>
              </w:rPr>
              <w:lastRenderedPageBreak/>
              <w:t>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83845D3"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1DB6AD8" w14:textId="3E84907C"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преимущество в отношении таких работы, услуги, соответственно выполняемой, оказываемой российским лицом:</w:t>
            </w:r>
          </w:p>
          <w:p w14:paraId="099ECD58" w14:textId="54EB7626"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C385999"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8D21801" w14:textId="77777777" w:rsidR="00194319" w:rsidRPr="00DE3CD2" w:rsidRDefault="00194319" w:rsidP="00DE3CD2">
            <w:pPr>
              <w:tabs>
                <w:tab w:val="left" w:pos="993"/>
              </w:tabs>
              <w:spacing w:line="240" w:lineRule="auto"/>
              <w:contextualSpacing/>
              <w:jc w:val="both"/>
              <w:rPr>
                <w:rFonts w:ascii="Times New Roman" w:hAnsi="Times New Roman" w:cs="Times New Roman"/>
                <w:bCs/>
                <w:sz w:val="24"/>
                <w:szCs w:val="24"/>
              </w:rPr>
            </w:pPr>
            <w:r w:rsidRPr="00DE3CD2">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EEF9488" w14:textId="682069B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w:t>
            </w:r>
            <w:r w:rsidR="00A6296F">
              <w:rPr>
                <w:rFonts w:ascii="Times New Roman" w:hAnsi="Times New Roman" w:cs="Times New Roman"/>
                <w:bCs/>
                <w:sz w:val="24"/>
                <w:szCs w:val="24"/>
              </w:rPr>
              <w:t xml:space="preserve"> </w:t>
            </w:r>
            <w:r w:rsidRPr="00DE3CD2">
              <w:rPr>
                <w:rFonts w:ascii="Times New Roman" w:hAnsi="Times New Roman" w:cs="Times New Roman"/>
                <w:bCs/>
                <w:sz w:val="24"/>
                <w:szCs w:val="24"/>
              </w:rPr>
              <w:t>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822321F" w14:textId="77777777" w:rsidR="00194319" w:rsidRPr="00DE3CD2" w:rsidRDefault="00194319" w:rsidP="00DE3CD2">
            <w:pPr>
              <w:tabs>
                <w:tab w:val="left" w:pos="993"/>
              </w:tabs>
              <w:spacing w:line="240" w:lineRule="auto"/>
              <w:jc w:val="both"/>
              <w:rPr>
                <w:rFonts w:ascii="Times New Roman" w:hAnsi="Times New Roman" w:cs="Times New Roman"/>
                <w:bCs/>
                <w:sz w:val="24"/>
                <w:szCs w:val="24"/>
              </w:rPr>
            </w:pPr>
            <w:r w:rsidRPr="00DE3CD2">
              <w:rPr>
                <w:rFonts w:ascii="Times New Roman" w:hAnsi="Times New Roman" w:cs="Times New Roman"/>
                <w:bCs/>
                <w:sz w:val="24"/>
                <w:szCs w:val="24"/>
              </w:rPr>
              <w:t xml:space="preserve">Подтверждение страны происхождения товара в заявках на участие в закупке, а также в случае замены товара при исполнении договора </w:t>
            </w:r>
            <w:r w:rsidRPr="00DE3CD2">
              <w:rPr>
                <w:rFonts w:ascii="Times New Roman" w:hAnsi="Times New Roman" w:cs="Times New Roman"/>
                <w:bCs/>
                <w:sz w:val="24"/>
                <w:szCs w:val="24"/>
              </w:rPr>
              <w:lastRenderedPageBreak/>
              <w:t>осуществляется в порядке, определенном Правительством Российской Федерации.</w:t>
            </w:r>
          </w:p>
        </w:tc>
      </w:tr>
      <w:tr w:rsidR="00194319" w:rsidRPr="00DE3CD2" w14:paraId="2B195417" w14:textId="77777777" w:rsidTr="00E33437">
        <w:trPr>
          <w:trHeight w:val="1906"/>
        </w:trPr>
        <w:tc>
          <w:tcPr>
            <w:tcW w:w="2835" w:type="dxa"/>
          </w:tcPr>
          <w:p w14:paraId="39C113D7"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3C5BE616" w14:textId="3A954530" w:rsidR="00194319" w:rsidRPr="00DE3CD2" w:rsidRDefault="005F748B" w:rsidP="00DE3CD2">
            <w:pPr>
              <w:spacing w:after="0" w:line="240" w:lineRule="auto"/>
              <w:jc w:val="both"/>
              <w:rPr>
                <w:rFonts w:ascii="Times New Roman" w:hAnsi="Times New Roman" w:cs="Times New Roman"/>
                <w:sz w:val="24"/>
                <w:szCs w:val="24"/>
              </w:rPr>
            </w:pPr>
            <w:r w:rsidRPr="00DE3CD2">
              <w:rPr>
                <w:rFonts w:ascii="Times New Roman" w:hAnsi="Times New Roman" w:cs="Times New Roman"/>
                <w:sz w:val="24"/>
                <w:szCs w:val="24"/>
              </w:rPr>
              <w:t xml:space="preserve">Согласно </w:t>
            </w:r>
            <w:proofErr w:type="spellStart"/>
            <w:r w:rsidRPr="00DE3CD2">
              <w:rPr>
                <w:rFonts w:ascii="Times New Roman" w:hAnsi="Times New Roman" w:cs="Times New Roman"/>
                <w:sz w:val="24"/>
                <w:szCs w:val="24"/>
              </w:rPr>
              <w:t>п.п</w:t>
            </w:r>
            <w:proofErr w:type="spellEnd"/>
            <w:r w:rsidRPr="00DE3CD2">
              <w:rPr>
                <w:rFonts w:ascii="Times New Roman" w:hAnsi="Times New Roman" w:cs="Times New Roman"/>
                <w:sz w:val="24"/>
                <w:szCs w:val="24"/>
              </w:rPr>
              <w:t>. 13.20</w:t>
            </w:r>
            <w:r w:rsidR="001F2DD0" w:rsidRPr="00DE3CD2">
              <w:rPr>
                <w:rFonts w:ascii="Times New Roman" w:hAnsi="Times New Roman" w:cs="Times New Roman"/>
                <w:sz w:val="24"/>
                <w:szCs w:val="24"/>
              </w:rPr>
              <w:t xml:space="preserve"> </w:t>
            </w:r>
            <w:r w:rsidR="000652AD" w:rsidRPr="000652AD">
              <w:rPr>
                <w:rFonts w:ascii="Times New Roman" w:hAnsi="Times New Roman" w:cs="Times New Roman"/>
                <w:sz w:val="24"/>
                <w:szCs w:val="24"/>
              </w:rPr>
              <w:t>«Положения о порядке проведения закупок товаров, работ, услуг в акционерном обществе «Аэропорт Когалым», утвержденного Решением Совета директоров АО «Аэропорт Когалым» (</w:t>
            </w:r>
            <w:r w:rsidR="0094621E">
              <w:rPr>
                <w:rFonts w:ascii="Times New Roman" w:hAnsi="Times New Roman" w:cs="Times New Roman"/>
                <w:sz w:val="24"/>
                <w:szCs w:val="24"/>
              </w:rPr>
              <w:t>Протокол от 27 февраля 2026 года № 02-26</w:t>
            </w:r>
            <w:r w:rsidR="000652AD" w:rsidRPr="000652AD">
              <w:rPr>
                <w:rFonts w:ascii="Times New Roman" w:hAnsi="Times New Roman" w:cs="Times New Roman"/>
                <w:sz w:val="24"/>
                <w:szCs w:val="24"/>
              </w:rPr>
              <w:t>)</w:t>
            </w:r>
            <w:r w:rsidR="000652AD" w:rsidRPr="00DE3CD2">
              <w:rPr>
                <w:rFonts w:ascii="Times New Roman" w:hAnsi="Times New Roman" w:cs="Times New Roman"/>
                <w:sz w:val="24"/>
                <w:szCs w:val="24"/>
              </w:rPr>
              <w:t xml:space="preserve"> </w:t>
            </w:r>
            <w:r w:rsidR="00194319" w:rsidRPr="00DE3CD2">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2C96AA8B" w14:textId="77777777" w:rsidR="00194319" w:rsidRPr="00DE3CD2" w:rsidRDefault="00194319" w:rsidP="00DE3CD2">
            <w:pPr>
              <w:tabs>
                <w:tab w:val="left" w:pos="993"/>
              </w:tabs>
              <w:spacing w:line="240" w:lineRule="auto"/>
              <w:contextualSpacing/>
              <w:jc w:val="both"/>
              <w:rPr>
                <w:rFonts w:ascii="Times New Roman" w:hAnsi="Times New Roman" w:cs="Times New Roman"/>
                <w:sz w:val="24"/>
                <w:szCs w:val="24"/>
              </w:rPr>
            </w:pPr>
            <w:r w:rsidRPr="00DE3CD2">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w:t>
            </w:r>
            <w:r w:rsidR="00072821" w:rsidRPr="00DE3CD2">
              <w:rPr>
                <w:rFonts w:ascii="Times New Roman" w:hAnsi="Times New Roman" w:cs="Times New Roman"/>
                <w:sz w:val="24"/>
                <w:szCs w:val="24"/>
              </w:rPr>
              <w:t xml:space="preserve"> даты </w:t>
            </w:r>
            <w:r w:rsidRPr="00DE3CD2">
              <w:rPr>
                <w:rFonts w:ascii="Times New Roman" w:hAnsi="Times New Roman" w:cs="Times New Roman"/>
                <w:sz w:val="24"/>
                <w:szCs w:val="24"/>
              </w:rPr>
              <w:t>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194319" w:rsidRPr="00DE3CD2" w14:paraId="50EF80D6" w14:textId="77777777" w:rsidTr="00336B57">
        <w:trPr>
          <w:trHeight w:val="1906"/>
        </w:trPr>
        <w:tc>
          <w:tcPr>
            <w:tcW w:w="2835" w:type="dxa"/>
          </w:tcPr>
          <w:p w14:paraId="05BBB5AC" w14:textId="77777777" w:rsidR="00194319" w:rsidRPr="00DE3CD2" w:rsidRDefault="00194319" w:rsidP="00DE3CD2">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tcPr>
          <w:p w14:paraId="0D354D9F" w14:textId="466BF5B4"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течение </w:t>
            </w:r>
            <w:r w:rsidR="00B018C2">
              <w:rPr>
                <w:rFonts w:ascii="Times New Roman" w:eastAsia="Times New Roman" w:hAnsi="Times New Roman" w:cs="Times New Roman"/>
                <w:bCs/>
                <w:sz w:val="24"/>
                <w:szCs w:val="24"/>
                <w:lang w:eastAsia="ru-RU"/>
              </w:rPr>
              <w:t>3 (</w:t>
            </w:r>
            <w:r w:rsidRPr="00DE3CD2">
              <w:rPr>
                <w:rFonts w:ascii="Times New Roman" w:eastAsia="Times New Roman" w:hAnsi="Times New Roman" w:cs="Times New Roman"/>
                <w:bCs/>
                <w:sz w:val="24"/>
                <w:szCs w:val="24"/>
                <w:lang w:eastAsia="ru-RU"/>
              </w:rPr>
              <w:t>трех</w:t>
            </w:r>
            <w:r w:rsidR="00901B70">
              <w:rPr>
                <w:rFonts w:ascii="Times New Roman" w:eastAsia="Times New Roman" w:hAnsi="Times New Roman" w:cs="Times New Roman"/>
                <w:bCs/>
                <w:sz w:val="24"/>
                <w:szCs w:val="24"/>
                <w:lang w:eastAsia="ru-RU"/>
              </w:rPr>
              <w:t>)</w:t>
            </w:r>
            <w:r w:rsidRPr="00DE3CD2">
              <w:rPr>
                <w:rFonts w:ascii="Times New Roman" w:eastAsia="Times New Roman" w:hAnsi="Times New Roman" w:cs="Times New Roman"/>
                <w:bCs/>
                <w:sz w:val="24"/>
                <w:szCs w:val="24"/>
                <w:lang w:eastAsia="ru-RU"/>
              </w:rPr>
              <w:t xml:space="preserve">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194319" w:rsidRPr="00DE3CD2" w14:paraId="7277A4A3" w14:textId="77777777" w:rsidTr="00336B57">
        <w:trPr>
          <w:trHeight w:val="551"/>
        </w:trPr>
        <w:tc>
          <w:tcPr>
            <w:tcW w:w="2835" w:type="dxa"/>
          </w:tcPr>
          <w:p w14:paraId="0F2E74CD"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044394E6"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осуществляется последовательно.</w:t>
            </w:r>
          </w:p>
          <w:p w14:paraId="2FB3E66A"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w:t>
            </w:r>
          </w:p>
          <w:p w14:paraId="239B4674"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16EA90BB"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w:t>
            </w:r>
          </w:p>
          <w:p w14:paraId="3FBF1F70"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Несоответствия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p w14:paraId="2225ECCC" w14:textId="77777777" w:rsidR="00194319" w:rsidRPr="00DE3CD2" w:rsidRDefault="00194319" w:rsidP="00DE3CD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p w14:paraId="23FA112C"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4B718E44"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lastRenderedPageBreak/>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5E6B92E7" w14:textId="77777777" w:rsidR="00194319" w:rsidRPr="00DE3CD2" w:rsidRDefault="00194319" w:rsidP="00DE3CD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5FEF9DB4"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DE3CD2">
              <w:rPr>
                <w:rFonts w:ascii="Times New Roman" w:eastAsia="Times New Roman" w:hAnsi="Times New Roman" w:cs="Times New Roman"/>
                <w:sz w:val="24"/>
                <w:szCs w:val="24"/>
                <w:lang w:eastAsia="ru-RU"/>
              </w:rPr>
              <w:t xml:space="preserve"> котировок</w:t>
            </w:r>
            <w:r w:rsidRPr="00DE3CD2">
              <w:rPr>
                <w:rFonts w:ascii="Times New Roman" w:eastAsia="Times New Roman" w:hAnsi="Times New Roman" w:cs="Times New Roman"/>
                <w:bCs/>
                <w:sz w:val="24"/>
                <w:szCs w:val="24"/>
                <w:lang w:eastAsia="ru-RU"/>
              </w:rPr>
              <w:t xml:space="preserve"> на любом этапе его проведения.</w:t>
            </w:r>
          </w:p>
          <w:p w14:paraId="0681F0EA"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Отклонение заявки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по иным основаниям не допускается.</w:t>
            </w:r>
          </w:p>
          <w:p w14:paraId="4203F169"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2C513006"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Протокол размещается Заказчиком не позднее чем через три дня с</w:t>
            </w:r>
            <w:r w:rsidR="00072821" w:rsidRPr="00DE3CD2">
              <w:rPr>
                <w:rFonts w:ascii="Times New Roman" w:eastAsia="Times New Roman" w:hAnsi="Times New Roman" w:cs="Times New Roman"/>
                <w:bCs/>
                <w:sz w:val="24"/>
                <w:szCs w:val="24"/>
                <w:lang w:eastAsia="ru-RU"/>
              </w:rPr>
              <w:t xml:space="preserve"> даты </w:t>
            </w:r>
            <w:r w:rsidRPr="00DE3CD2">
              <w:rPr>
                <w:rFonts w:ascii="Times New Roman" w:eastAsia="Times New Roman" w:hAnsi="Times New Roman" w:cs="Times New Roman"/>
                <w:bCs/>
                <w:sz w:val="24"/>
                <w:szCs w:val="24"/>
                <w:lang w:eastAsia="ru-RU"/>
              </w:rPr>
              <w:t>подписания в единой информационной системе.</w:t>
            </w:r>
          </w:p>
          <w:p w14:paraId="41AC18B7"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023D09B6"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DE3CD2">
              <w:rPr>
                <w:rFonts w:ascii="Times New Roman" w:eastAsia="Times New Roman" w:hAnsi="Times New Roman" w:cs="Times New Roman"/>
                <w:sz w:val="24"/>
                <w:szCs w:val="24"/>
                <w:lang w:eastAsia="ru-RU"/>
              </w:rPr>
              <w:t xml:space="preserve">запрос котировок </w:t>
            </w:r>
            <w:r w:rsidRPr="00DE3CD2">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7AAA4DCD"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w:t>
            </w:r>
          </w:p>
        </w:tc>
      </w:tr>
      <w:tr w:rsidR="00194319" w:rsidRPr="00DE3CD2" w14:paraId="47E9B222" w14:textId="77777777" w:rsidTr="00336B57">
        <w:trPr>
          <w:trHeight w:val="1906"/>
        </w:trPr>
        <w:tc>
          <w:tcPr>
            <w:tcW w:w="2835" w:type="dxa"/>
          </w:tcPr>
          <w:p w14:paraId="72F3F906"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14A5461B"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237F3514"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DE3CD2">
              <w:rPr>
                <w:rFonts w:ascii="Times New Roman" w:eastAsia="Times New Roman" w:hAnsi="Times New Roman" w:cs="Times New Roman"/>
                <w:sz w:val="24"/>
                <w:szCs w:val="24"/>
                <w:lang w:eastAsia="ru-RU"/>
              </w:rPr>
              <w:t xml:space="preserve">запросе котировок </w:t>
            </w:r>
            <w:r w:rsidRPr="00DE3CD2">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2240DBD" w14:textId="77777777" w:rsidR="001F2DD0" w:rsidRPr="00DE3CD2" w:rsidRDefault="00194319" w:rsidP="00DE3CD2">
            <w:pPr>
              <w:tabs>
                <w:tab w:val="left" w:pos="463"/>
              </w:tabs>
              <w:spacing w:line="240" w:lineRule="auto"/>
              <w:contextualSpacing/>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w:t>
            </w:r>
          </w:p>
          <w:p w14:paraId="0E3FFD74" w14:textId="77777777" w:rsidR="00A5794D" w:rsidRDefault="00A5794D" w:rsidP="00A5794D">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1D5824AC"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lastRenderedPageBreak/>
              <w:t xml:space="preserve">По результатам заседания комиссии по осуществлению закупок, на котором осуществляется определение победителя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DE3CD2">
              <w:rPr>
                <w:rFonts w:ascii="Times New Roman" w:eastAsia="Times New Roman" w:hAnsi="Times New Roman" w:cs="Times New Roman"/>
                <w:sz w:val="24"/>
                <w:szCs w:val="24"/>
                <w:lang w:eastAsia="ru-RU"/>
              </w:rPr>
              <w:t>запроса котировок</w:t>
            </w:r>
            <w:r w:rsidRPr="00DE3CD2">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w:t>
            </w:r>
          </w:p>
          <w:p w14:paraId="5983ABEE"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w:t>
            </w:r>
            <w:r w:rsidR="00072821" w:rsidRPr="00DE3CD2">
              <w:rPr>
                <w:rFonts w:ascii="Times New Roman" w:eastAsia="Times New Roman" w:hAnsi="Times New Roman" w:cs="Times New Roman"/>
                <w:bCs/>
                <w:sz w:val="24"/>
                <w:szCs w:val="24"/>
                <w:lang w:eastAsia="ru-RU"/>
              </w:rPr>
              <w:t xml:space="preserve"> даты </w:t>
            </w:r>
            <w:r w:rsidRPr="00DE3CD2">
              <w:rPr>
                <w:rFonts w:ascii="Times New Roman" w:eastAsia="Times New Roman" w:hAnsi="Times New Roman" w:cs="Times New Roman"/>
                <w:bCs/>
                <w:sz w:val="24"/>
                <w:szCs w:val="24"/>
                <w:lang w:eastAsia="ru-RU"/>
              </w:rPr>
              <w:t>подписания в единой информационной системе.</w:t>
            </w:r>
          </w:p>
          <w:p w14:paraId="2B67B44F" w14:textId="77777777" w:rsidR="00194319" w:rsidRPr="00DE3CD2" w:rsidRDefault="00194319" w:rsidP="00DE3CD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уклонения победителя </w:t>
            </w:r>
            <w:r w:rsidRPr="00DE3CD2">
              <w:rPr>
                <w:rFonts w:ascii="Times New Roman" w:eastAsia="Times New Roman" w:hAnsi="Times New Roman" w:cs="Times New Roman"/>
                <w:sz w:val="24"/>
                <w:szCs w:val="24"/>
                <w:lang w:eastAsia="ru-RU"/>
              </w:rPr>
              <w:t xml:space="preserve">запроса котировок </w:t>
            </w:r>
            <w:r w:rsidRPr="00DE3CD2">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DE3CD2">
              <w:rPr>
                <w:rFonts w:ascii="Times New Roman" w:eastAsia="Times New Roman" w:hAnsi="Times New Roman" w:cs="Times New Roman"/>
                <w:sz w:val="24"/>
                <w:szCs w:val="24"/>
                <w:lang w:eastAsia="ru-RU"/>
              </w:rPr>
              <w:t>запросе котировок</w:t>
            </w:r>
            <w:r w:rsidRPr="00DE3CD2">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447D154A" w14:textId="77777777" w:rsidR="00194319" w:rsidRPr="00DE3CD2" w:rsidRDefault="00194319" w:rsidP="00DE3CD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0DA68284" w14:textId="77777777" w:rsidR="00194319" w:rsidRPr="00DE3CD2" w:rsidRDefault="00194319" w:rsidP="00901B70">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194319" w:rsidRPr="00DE3CD2" w14:paraId="7407EDE6" w14:textId="77777777" w:rsidTr="00336B57">
        <w:trPr>
          <w:trHeight w:val="696"/>
        </w:trPr>
        <w:tc>
          <w:tcPr>
            <w:tcW w:w="2835" w:type="dxa"/>
          </w:tcPr>
          <w:p w14:paraId="6B639452" w14:textId="77777777" w:rsidR="00194319" w:rsidRPr="00DE3CD2" w:rsidRDefault="00194319" w:rsidP="00DE3CD2">
            <w:pPr>
              <w:shd w:val="clear" w:color="auto" w:fill="FFFFFF"/>
              <w:spacing w:after="0" w:line="240" w:lineRule="auto"/>
              <w:rPr>
                <w:rFonts w:ascii="Times New Roman" w:eastAsia="Times New Roman" w:hAnsi="Times New Roman" w:cs="Times New Roman"/>
                <w:color w:val="FF0000"/>
                <w:sz w:val="24"/>
                <w:szCs w:val="24"/>
                <w:lang w:eastAsia="ru-RU"/>
              </w:rPr>
            </w:pPr>
            <w:r w:rsidRPr="00DE3CD2">
              <w:rPr>
                <w:rFonts w:ascii="Times New Roman" w:eastAsia="Times New Roman" w:hAnsi="Times New Roman" w:cs="Times New Roman"/>
                <w:sz w:val="24"/>
                <w:szCs w:val="24"/>
                <w:lang w:eastAsia="ru-RU"/>
              </w:rPr>
              <w:lastRenderedPageBreak/>
              <w:t>Размер обеспечения заявки на участие в запросе  котировок</w:t>
            </w:r>
          </w:p>
        </w:tc>
        <w:tc>
          <w:tcPr>
            <w:tcW w:w="7513" w:type="dxa"/>
          </w:tcPr>
          <w:p w14:paraId="663E030D" w14:textId="77777777" w:rsidR="00194319" w:rsidRPr="00DE3CD2" w:rsidRDefault="00194319" w:rsidP="00DE3CD2">
            <w:pPr>
              <w:shd w:val="clear" w:color="auto" w:fill="FFFFFF"/>
              <w:spacing w:after="0" w:line="240" w:lineRule="auto"/>
              <w:ind w:right="5" w:firstLine="63"/>
              <w:jc w:val="both"/>
              <w:rPr>
                <w:rFonts w:ascii="Times New Roman" w:eastAsia="Times New Roman" w:hAnsi="Times New Roman" w:cs="Times New Roman"/>
                <w:bCs/>
                <w:color w:val="FF0000"/>
                <w:sz w:val="24"/>
                <w:szCs w:val="24"/>
                <w:lang w:eastAsia="ru-RU"/>
              </w:rPr>
            </w:pPr>
            <w:r w:rsidRPr="00DE3CD2">
              <w:rPr>
                <w:rFonts w:ascii="Times New Roman" w:eastAsia="Times New Roman" w:hAnsi="Times New Roman" w:cs="Times New Roman"/>
                <w:bCs/>
                <w:sz w:val="24"/>
                <w:szCs w:val="24"/>
                <w:lang w:eastAsia="ru-RU"/>
              </w:rPr>
              <w:t>Не установлено.</w:t>
            </w:r>
            <w:r w:rsidRPr="00DE3CD2">
              <w:rPr>
                <w:rFonts w:ascii="Times New Roman" w:eastAsia="Times New Roman" w:hAnsi="Times New Roman" w:cs="Times New Roman"/>
                <w:bCs/>
                <w:color w:val="FF0000"/>
                <w:sz w:val="24"/>
                <w:szCs w:val="24"/>
                <w:lang w:eastAsia="ru-RU"/>
              </w:rPr>
              <w:t xml:space="preserve"> </w:t>
            </w:r>
          </w:p>
        </w:tc>
      </w:tr>
      <w:tr w:rsidR="00194319" w:rsidRPr="00DE3CD2" w14:paraId="5AF06978" w14:textId="77777777" w:rsidTr="00336B57">
        <w:trPr>
          <w:trHeight w:val="696"/>
        </w:trPr>
        <w:tc>
          <w:tcPr>
            <w:tcW w:w="2835" w:type="dxa"/>
          </w:tcPr>
          <w:p w14:paraId="6F3E8B23" w14:textId="77777777" w:rsidR="00194319" w:rsidRPr="00DE3CD2" w:rsidRDefault="00194319" w:rsidP="00DE3CD2">
            <w:pPr>
              <w:shd w:val="clear" w:color="auto" w:fill="FFFFFF"/>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513" w:type="dxa"/>
          </w:tcPr>
          <w:p w14:paraId="4D6C9DD9" w14:textId="77777777" w:rsidR="00194319" w:rsidRPr="00DE3CD2" w:rsidRDefault="00194319" w:rsidP="00DE3CD2">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 момента опубликования.</w:t>
            </w:r>
          </w:p>
        </w:tc>
      </w:tr>
      <w:tr w:rsidR="00194319" w:rsidRPr="00DE3CD2" w14:paraId="3FC926D4" w14:textId="77777777" w:rsidTr="00336B57">
        <w:trPr>
          <w:trHeight w:val="499"/>
        </w:trPr>
        <w:tc>
          <w:tcPr>
            <w:tcW w:w="2835" w:type="dxa"/>
          </w:tcPr>
          <w:p w14:paraId="540B000D"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tcPr>
          <w:p w14:paraId="450DDC4C" w14:textId="504E73BF" w:rsidR="00194319" w:rsidRPr="00DE3CD2" w:rsidRDefault="004846B9" w:rsidP="00DB53DE">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194319" w:rsidRPr="00DE3CD2">
              <w:rPr>
                <w:rFonts w:ascii="Times New Roman" w:eastAsia="Times New Roman" w:hAnsi="Times New Roman" w:cs="Times New Roman"/>
                <w:sz w:val="24"/>
                <w:szCs w:val="24"/>
                <w:lang w:eastAsia="zh-CN"/>
              </w:rPr>
              <w:t xml:space="preserve">-00 часов (время местное) </w:t>
            </w:r>
            <w:r w:rsidR="001F2DD0" w:rsidRPr="002F772A">
              <w:rPr>
                <w:rFonts w:ascii="Times New Roman" w:eastAsia="Times New Roman" w:hAnsi="Times New Roman" w:cs="Times New Roman"/>
                <w:sz w:val="24"/>
                <w:szCs w:val="24"/>
                <w:lang w:eastAsia="zh-CN"/>
              </w:rPr>
              <w:t>«</w:t>
            </w:r>
            <w:r w:rsidR="00DB53DE">
              <w:rPr>
                <w:rFonts w:ascii="Times New Roman" w:eastAsia="Times New Roman" w:hAnsi="Times New Roman" w:cs="Times New Roman"/>
                <w:sz w:val="24"/>
                <w:szCs w:val="24"/>
                <w:lang w:eastAsia="zh-CN"/>
              </w:rPr>
              <w:t>24</w:t>
            </w:r>
            <w:r w:rsidR="00194319" w:rsidRPr="002F772A">
              <w:rPr>
                <w:rFonts w:ascii="Times New Roman" w:eastAsia="Times New Roman" w:hAnsi="Times New Roman" w:cs="Times New Roman"/>
                <w:sz w:val="24"/>
                <w:szCs w:val="24"/>
                <w:lang w:eastAsia="zh-CN"/>
              </w:rPr>
              <w:t>»</w:t>
            </w:r>
            <w:r w:rsidR="001F2DD0" w:rsidRPr="002F772A">
              <w:rPr>
                <w:rFonts w:ascii="Times New Roman" w:eastAsia="Times New Roman" w:hAnsi="Times New Roman" w:cs="Times New Roman"/>
                <w:sz w:val="24"/>
                <w:szCs w:val="24"/>
                <w:lang w:eastAsia="zh-CN"/>
              </w:rPr>
              <w:t xml:space="preserve"> </w:t>
            </w:r>
            <w:r w:rsidR="0090344B">
              <w:rPr>
                <w:rFonts w:ascii="Times New Roman" w:eastAsia="Times New Roman" w:hAnsi="Times New Roman" w:cs="Times New Roman"/>
                <w:sz w:val="24"/>
                <w:szCs w:val="24"/>
                <w:lang w:eastAsia="zh-CN"/>
              </w:rPr>
              <w:t xml:space="preserve"> </w:t>
            </w:r>
            <w:r w:rsidR="00DB53DE">
              <w:rPr>
                <w:rFonts w:ascii="Times New Roman" w:eastAsia="Times New Roman" w:hAnsi="Times New Roman" w:cs="Times New Roman"/>
                <w:sz w:val="24"/>
                <w:szCs w:val="24"/>
                <w:lang w:eastAsia="zh-CN"/>
              </w:rPr>
              <w:t>июня</w:t>
            </w:r>
            <w:r w:rsidR="0090344B">
              <w:rPr>
                <w:rFonts w:ascii="Times New Roman" w:eastAsia="Times New Roman" w:hAnsi="Times New Roman" w:cs="Times New Roman"/>
                <w:sz w:val="24"/>
                <w:szCs w:val="24"/>
                <w:lang w:eastAsia="zh-CN"/>
              </w:rPr>
              <w:t xml:space="preserve"> </w:t>
            </w:r>
            <w:r w:rsidR="00F4576A" w:rsidRPr="002F772A">
              <w:rPr>
                <w:rFonts w:ascii="Times New Roman" w:eastAsia="Times New Roman" w:hAnsi="Times New Roman" w:cs="Times New Roman"/>
                <w:sz w:val="24"/>
                <w:szCs w:val="24"/>
                <w:lang w:eastAsia="zh-CN"/>
              </w:rPr>
              <w:t>2026</w:t>
            </w:r>
            <w:r w:rsidR="00194319" w:rsidRPr="002F772A">
              <w:rPr>
                <w:rFonts w:ascii="Times New Roman" w:eastAsia="Times New Roman" w:hAnsi="Times New Roman" w:cs="Times New Roman"/>
                <w:sz w:val="24"/>
                <w:szCs w:val="24"/>
                <w:lang w:eastAsia="zh-CN"/>
              </w:rPr>
              <w:t xml:space="preserve"> года.</w:t>
            </w:r>
          </w:p>
        </w:tc>
      </w:tr>
      <w:tr w:rsidR="00194319" w:rsidRPr="00DE3CD2" w14:paraId="57D6EBC0" w14:textId="77777777" w:rsidTr="00336B57">
        <w:trPr>
          <w:trHeight w:val="814"/>
        </w:trPr>
        <w:tc>
          <w:tcPr>
            <w:tcW w:w="2835" w:type="dxa"/>
          </w:tcPr>
          <w:p w14:paraId="22E356FA"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tcPr>
          <w:p w14:paraId="068C84FF" w14:textId="318C6F72" w:rsidR="00194319" w:rsidRPr="00DE3CD2" w:rsidRDefault="00194319" w:rsidP="00DE3CD2">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DE3CD2">
              <w:rPr>
                <w:rFonts w:ascii="Times New Roman" w:eastAsia="Times New Roman" w:hAnsi="Times New Roman" w:cs="Times New Roman"/>
                <w:sz w:val="24"/>
                <w:szCs w:val="24"/>
                <w:lang w:eastAsia="zh-CN"/>
              </w:rPr>
              <w:t>1</w:t>
            </w:r>
            <w:r w:rsidR="004846B9">
              <w:rPr>
                <w:rFonts w:ascii="Times New Roman" w:eastAsia="Times New Roman" w:hAnsi="Times New Roman" w:cs="Times New Roman"/>
                <w:sz w:val="24"/>
                <w:szCs w:val="24"/>
                <w:lang w:eastAsia="zh-CN"/>
              </w:rPr>
              <w:t>1</w:t>
            </w:r>
            <w:r w:rsidRPr="00DE3CD2">
              <w:rPr>
                <w:rFonts w:ascii="Times New Roman" w:eastAsia="Times New Roman" w:hAnsi="Times New Roman" w:cs="Times New Roman"/>
                <w:sz w:val="24"/>
                <w:szCs w:val="24"/>
                <w:lang w:eastAsia="zh-CN"/>
              </w:rPr>
              <w:t xml:space="preserve">-00 часов (время местное) </w:t>
            </w:r>
            <w:r w:rsidR="00DB53DE" w:rsidRPr="002F772A">
              <w:rPr>
                <w:rFonts w:ascii="Times New Roman" w:eastAsia="Times New Roman" w:hAnsi="Times New Roman" w:cs="Times New Roman"/>
                <w:sz w:val="24"/>
                <w:szCs w:val="24"/>
                <w:lang w:eastAsia="zh-CN"/>
              </w:rPr>
              <w:t>«</w:t>
            </w:r>
            <w:r w:rsidR="00DB53DE">
              <w:rPr>
                <w:rFonts w:ascii="Times New Roman" w:eastAsia="Times New Roman" w:hAnsi="Times New Roman" w:cs="Times New Roman"/>
                <w:sz w:val="24"/>
                <w:szCs w:val="24"/>
                <w:lang w:eastAsia="zh-CN"/>
              </w:rPr>
              <w:t>24</w:t>
            </w:r>
            <w:r w:rsidR="00DB53DE" w:rsidRPr="002F772A">
              <w:rPr>
                <w:rFonts w:ascii="Times New Roman" w:eastAsia="Times New Roman" w:hAnsi="Times New Roman" w:cs="Times New Roman"/>
                <w:sz w:val="24"/>
                <w:szCs w:val="24"/>
                <w:lang w:eastAsia="zh-CN"/>
              </w:rPr>
              <w:t xml:space="preserve">» </w:t>
            </w:r>
            <w:r w:rsidR="00DB53DE">
              <w:rPr>
                <w:rFonts w:ascii="Times New Roman" w:eastAsia="Times New Roman" w:hAnsi="Times New Roman" w:cs="Times New Roman"/>
                <w:sz w:val="24"/>
                <w:szCs w:val="24"/>
                <w:lang w:eastAsia="zh-CN"/>
              </w:rPr>
              <w:t xml:space="preserve"> июня </w:t>
            </w:r>
            <w:r w:rsidR="00DB53DE" w:rsidRPr="002F772A">
              <w:rPr>
                <w:rFonts w:ascii="Times New Roman" w:eastAsia="Times New Roman" w:hAnsi="Times New Roman" w:cs="Times New Roman"/>
                <w:sz w:val="24"/>
                <w:szCs w:val="24"/>
                <w:lang w:eastAsia="zh-CN"/>
              </w:rPr>
              <w:t>2026 года.</w:t>
            </w:r>
          </w:p>
        </w:tc>
      </w:tr>
      <w:tr w:rsidR="00194319" w:rsidRPr="00DE3CD2" w14:paraId="310E3F25" w14:textId="77777777" w:rsidTr="00336B57">
        <w:trPr>
          <w:trHeight w:val="337"/>
        </w:trPr>
        <w:tc>
          <w:tcPr>
            <w:tcW w:w="2835" w:type="dxa"/>
          </w:tcPr>
          <w:p w14:paraId="6B1EF8AB" w14:textId="77777777" w:rsidR="00194319" w:rsidRPr="00DE3CD2" w:rsidRDefault="00194319" w:rsidP="00DE3CD2">
            <w:pPr>
              <w:shd w:val="clear" w:color="auto" w:fill="FFFFFF"/>
              <w:snapToGrid w:val="0"/>
              <w:spacing w:after="0" w:line="240" w:lineRule="auto"/>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Дата подведения итогов:</w:t>
            </w:r>
          </w:p>
        </w:tc>
        <w:tc>
          <w:tcPr>
            <w:tcW w:w="7513" w:type="dxa"/>
          </w:tcPr>
          <w:p w14:paraId="1E36A2BF" w14:textId="483CDC1C" w:rsidR="00194319" w:rsidRPr="00DE3CD2" w:rsidRDefault="00194319" w:rsidP="00DE3CD2">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DE3CD2">
              <w:rPr>
                <w:rFonts w:ascii="Times New Roman" w:eastAsia="Times New Roman" w:hAnsi="Times New Roman" w:cs="Times New Roman"/>
                <w:sz w:val="24"/>
                <w:szCs w:val="24"/>
                <w:lang w:eastAsia="zh-CN"/>
              </w:rPr>
              <w:t xml:space="preserve">12-00 часов (время местное) </w:t>
            </w:r>
            <w:r w:rsidR="00DB53DE" w:rsidRPr="002F772A">
              <w:rPr>
                <w:rFonts w:ascii="Times New Roman" w:eastAsia="Times New Roman" w:hAnsi="Times New Roman" w:cs="Times New Roman"/>
                <w:sz w:val="24"/>
                <w:szCs w:val="24"/>
                <w:lang w:eastAsia="zh-CN"/>
              </w:rPr>
              <w:t>«</w:t>
            </w:r>
            <w:r w:rsidR="00DB53DE">
              <w:rPr>
                <w:rFonts w:ascii="Times New Roman" w:eastAsia="Times New Roman" w:hAnsi="Times New Roman" w:cs="Times New Roman"/>
                <w:sz w:val="24"/>
                <w:szCs w:val="24"/>
                <w:lang w:eastAsia="zh-CN"/>
              </w:rPr>
              <w:t>24</w:t>
            </w:r>
            <w:r w:rsidR="00DB53DE" w:rsidRPr="002F772A">
              <w:rPr>
                <w:rFonts w:ascii="Times New Roman" w:eastAsia="Times New Roman" w:hAnsi="Times New Roman" w:cs="Times New Roman"/>
                <w:sz w:val="24"/>
                <w:szCs w:val="24"/>
                <w:lang w:eastAsia="zh-CN"/>
              </w:rPr>
              <w:t xml:space="preserve">» </w:t>
            </w:r>
            <w:r w:rsidR="00DB53DE">
              <w:rPr>
                <w:rFonts w:ascii="Times New Roman" w:eastAsia="Times New Roman" w:hAnsi="Times New Roman" w:cs="Times New Roman"/>
                <w:sz w:val="24"/>
                <w:szCs w:val="24"/>
                <w:lang w:eastAsia="zh-CN"/>
              </w:rPr>
              <w:t xml:space="preserve"> июня </w:t>
            </w:r>
            <w:r w:rsidR="00DB53DE" w:rsidRPr="002F772A">
              <w:rPr>
                <w:rFonts w:ascii="Times New Roman" w:eastAsia="Times New Roman" w:hAnsi="Times New Roman" w:cs="Times New Roman"/>
                <w:sz w:val="24"/>
                <w:szCs w:val="24"/>
                <w:lang w:eastAsia="zh-CN"/>
              </w:rPr>
              <w:t>2026 года.</w:t>
            </w:r>
            <w:bookmarkStart w:id="0" w:name="_GoBack"/>
            <w:bookmarkEnd w:id="0"/>
          </w:p>
        </w:tc>
      </w:tr>
      <w:tr w:rsidR="00194319" w:rsidRPr="00DE3CD2" w14:paraId="59643564" w14:textId="77777777" w:rsidTr="00336B57">
        <w:trPr>
          <w:trHeight w:val="2023"/>
        </w:trPr>
        <w:tc>
          <w:tcPr>
            <w:tcW w:w="2835" w:type="dxa"/>
          </w:tcPr>
          <w:p w14:paraId="0A994C68"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DE3CD2">
              <w:rPr>
                <w:rFonts w:ascii="Times New Roman" w:eastAsia="Times New Roman" w:hAnsi="Times New Roman" w:cs="Times New Roman"/>
                <w:sz w:val="24"/>
                <w:szCs w:val="24"/>
                <w:lang w:eastAsia="ru-RU"/>
              </w:rPr>
              <w:t>запросе  котировок</w:t>
            </w:r>
          </w:p>
        </w:tc>
        <w:tc>
          <w:tcPr>
            <w:tcW w:w="7513" w:type="dxa"/>
          </w:tcPr>
          <w:p w14:paraId="3614DCB7" w14:textId="77C83590" w:rsidR="00194319" w:rsidRPr="00DE3CD2" w:rsidRDefault="00194319" w:rsidP="00DE3CD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w:t>
            </w:r>
            <w:r w:rsidR="00E67D98" w:rsidRPr="00DE3CD2">
              <w:rPr>
                <w:rFonts w:ascii="Times New Roman" w:eastAsia="Times New Roman" w:hAnsi="Times New Roman" w:cs="Times New Roman"/>
                <w:sz w:val="24"/>
                <w:szCs w:val="24"/>
                <w:lang w:eastAsia="ru-RU"/>
              </w:rPr>
              <w:t>подачи заявок</w:t>
            </w:r>
            <w:r w:rsidRPr="00DE3CD2">
              <w:rPr>
                <w:rFonts w:ascii="Times New Roman" w:eastAsia="Times New Roman" w:hAnsi="Times New Roman" w:cs="Times New Roman"/>
                <w:sz w:val="24"/>
                <w:szCs w:val="24"/>
                <w:lang w:eastAsia="ru-RU"/>
              </w:rPr>
              <w:t xml:space="preserve"> на участие в открытом запросе котировок, установленного документацией о проведении открытого запроса котировок, не допускается.</w:t>
            </w:r>
          </w:p>
        </w:tc>
      </w:tr>
      <w:tr w:rsidR="00194319" w:rsidRPr="00DE3CD2" w14:paraId="35411FAA" w14:textId="77777777" w:rsidTr="00336B57">
        <w:trPr>
          <w:trHeight w:val="976"/>
        </w:trPr>
        <w:tc>
          <w:tcPr>
            <w:tcW w:w="2835" w:type="dxa"/>
          </w:tcPr>
          <w:p w14:paraId="74612028"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4D1B8EC6" w14:textId="77777777" w:rsidR="00194319" w:rsidRPr="00DE3CD2" w:rsidRDefault="00194319" w:rsidP="00DE3CD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 xml:space="preserve">Договор заключается с победителем (либо участником, подавшем единственную заявку, соответствующую требованиям) не раньше 10, но не позднее 20 дней </w:t>
            </w:r>
            <w:r w:rsidR="00072821" w:rsidRPr="00DE3CD2">
              <w:rPr>
                <w:rFonts w:ascii="Times New Roman" w:eastAsia="Times New Roman" w:hAnsi="Times New Roman" w:cs="Times New Roman"/>
                <w:sz w:val="24"/>
                <w:szCs w:val="24"/>
                <w:lang w:eastAsia="ru-RU"/>
              </w:rPr>
              <w:t>с даты</w:t>
            </w:r>
            <w:r w:rsidRPr="00DE3CD2">
              <w:rPr>
                <w:rFonts w:ascii="Times New Roman" w:eastAsia="Times New Roman" w:hAnsi="Times New Roman" w:cs="Times New Roman"/>
                <w:sz w:val="24"/>
                <w:szCs w:val="24"/>
                <w:lang w:eastAsia="ru-RU"/>
              </w:rPr>
              <w:t xml:space="preserve">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194319" w:rsidRPr="00DE3CD2" w14:paraId="7873FCB7" w14:textId="77777777" w:rsidTr="00336B57">
        <w:trPr>
          <w:trHeight w:val="976"/>
        </w:trPr>
        <w:tc>
          <w:tcPr>
            <w:tcW w:w="2835" w:type="dxa"/>
          </w:tcPr>
          <w:p w14:paraId="1E689F84" w14:textId="77777777" w:rsidR="00194319" w:rsidRPr="00DE3CD2" w:rsidRDefault="00194319" w:rsidP="00DE3CD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DE3CD2">
              <w:rPr>
                <w:rFonts w:ascii="Times New Roman" w:eastAsia="Times New Roman" w:hAnsi="Times New Roman" w:cs="Times New Roman"/>
                <w:bCs/>
                <w:sz w:val="24"/>
                <w:szCs w:val="24"/>
                <w:lang w:eastAsia="ru-RU"/>
              </w:rPr>
              <w:t>Порядок заключения договора</w:t>
            </w:r>
          </w:p>
        </w:tc>
        <w:tc>
          <w:tcPr>
            <w:tcW w:w="7513" w:type="dxa"/>
          </w:tcPr>
          <w:p w14:paraId="2EBC4DDE" w14:textId="77777777" w:rsidR="00194319" w:rsidRPr="00DE3CD2" w:rsidRDefault="00194319" w:rsidP="00DE3CD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Договор заключается:</w:t>
            </w:r>
          </w:p>
          <w:p w14:paraId="0903F8FF" w14:textId="77777777" w:rsidR="00194319" w:rsidRPr="00DE3CD2" w:rsidRDefault="00194319" w:rsidP="00DE3CD2">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DE3CD2">
              <w:rPr>
                <w:rFonts w:ascii="Times New Roman" w:eastAsia="Times New Roman" w:hAnsi="Times New Roman" w:cs="Times New Roman"/>
                <w:sz w:val="24"/>
                <w:szCs w:val="24"/>
                <w:lang w:eastAsia="ru-RU"/>
              </w:rPr>
              <w:t>Заключение договора на ЭТП.</w:t>
            </w:r>
          </w:p>
        </w:tc>
      </w:tr>
    </w:tbl>
    <w:p w14:paraId="14B2ED85" w14:textId="77777777" w:rsidR="00336B57" w:rsidRPr="00DE3CD2" w:rsidRDefault="00336B57" w:rsidP="00DE3CD2">
      <w:pPr>
        <w:shd w:val="clear" w:color="auto" w:fill="FFFFFF"/>
        <w:spacing w:after="0" w:line="240" w:lineRule="auto"/>
        <w:rPr>
          <w:rFonts w:ascii="Times New Roman" w:eastAsia="Times New Roman" w:hAnsi="Times New Roman" w:cs="Times New Roman"/>
          <w:sz w:val="24"/>
          <w:szCs w:val="24"/>
          <w:lang w:eastAsia="ru-RU"/>
        </w:rPr>
        <w:sectPr w:rsidR="00336B57" w:rsidRPr="00DE3CD2" w:rsidSect="00F5458A">
          <w:pgSz w:w="11906" w:h="16838" w:code="9"/>
          <w:pgMar w:top="567" w:right="737" w:bottom="737" w:left="1134" w:header="709" w:footer="312" w:gutter="0"/>
          <w:cols w:space="708"/>
          <w:titlePg/>
          <w:docGrid w:linePitch="360"/>
        </w:sectPr>
      </w:pPr>
    </w:p>
    <w:p w14:paraId="2F4ED6AB" w14:textId="4C9D62DE" w:rsidR="000010A3" w:rsidRPr="003E6A8A" w:rsidRDefault="00564F1C" w:rsidP="00272821">
      <w:pPr>
        <w:shd w:val="clear" w:color="auto" w:fill="FFFFFF"/>
        <w:suppressAutoHyphens/>
        <w:spacing w:after="0" w:line="276" w:lineRule="auto"/>
        <w:ind w:left="5812"/>
        <w:jc w:val="right"/>
        <w:rPr>
          <w:rFonts w:ascii="Times New Roman" w:eastAsia="Times New Roman" w:hAnsi="Times New Roman" w:cs="Times New Roman"/>
          <w:b/>
          <w:sz w:val="24"/>
          <w:szCs w:val="24"/>
          <w:lang w:eastAsia="zh-CN"/>
        </w:rPr>
      </w:pPr>
      <w:r w:rsidRPr="003E6A8A">
        <w:rPr>
          <w:rFonts w:ascii="Times New Roman" w:eastAsia="Times New Roman" w:hAnsi="Times New Roman" w:cs="Times New Roman"/>
          <w:b/>
          <w:sz w:val="24"/>
          <w:szCs w:val="24"/>
          <w:lang w:eastAsia="zh-CN"/>
        </w:rPr>
        <w:lastRenderedPageBreak/>
        <w:t>Приложение 1</w:t>
      </w:r>
    </w:p>
    <w:p w14:paraId="7E8E1F4E" w14:textId="77777777" w:rsidR="00564F1C" w:rsidRPr="003E6A8A" w:rsidRDefault="00564F1C" w:rsidP="00272821">
      <w:pPr>
        <w:shd w:val="clear" w:color="auto" w:fill="FFFFFF"/>
        <w:suppressAutoHyphens/>
        <w:spacing w:after="0" w:line="276" w:lineRule="auto"/>
        <w:ind w:left="5812"/>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caps/>
          <w:sz w:val="24"/>
          <w:szCs w:val="24"/>
          <w:lang w:eastAsia="zh-CN"/>
        </w:rPr>
        <w:t xml:space="preserve"> </w:t>
      </w: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 xml:space="preserve">запросе котировок </w:t>
      </w:r>
      <w:r w:rsidR="00272821" w:rsidRPr="003E6A8A">
        <w:rPr>
          <w:rFonts w:ascii="Times New Roman" w:eastAsia="Times New Roman" w:hAnsi="Times New Roman" w:cs="Times New Roman"/>
          <w:bCs/>
          <w:sz w:val="24"/>
          <w:szCs w:val="24"/>
          <w:lang w:eastAsia="zh-CN"/>
        </w:rPr>
        <w:t>в электронной форме</w:t>
      </w:r>
    </w:p>
    <w:p w14:paraId="2D53F497" w14:textId="77777777" w:rsidR="00D719EF" w:rsidRPr="003E6A8A" w:rsidRDefault="00D719EF" w:rsidP="00D719EF">
      <w:pPr>
        <w:shd w:val="clear" w:color="auto" w:fill="FFFFFF"/>
        <w:suppressAutoHyphens/>
        <w:spacing w:after="0" w:line="276" w:lineRule="auto"/>
        <w:ind w:left="5812"/>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       </w:t>
      </w:r>
    </w:p>
    <w:p w14:paraId="08DB0513" w14:textId="77777777" w:rsidR="003E6A8A" w:rsidRPr="003E6A8A" w:rsidRDefault="003E6A8A" w:rsidP="00572B9F">
      <w:pPr>
        <w:spacing w:after="0" w:line="240" w:lineRule="auto"/>
        <w:jc w:val="center"/>
        <w:rPr>
          <w:rFonts w:ascii="Times New Roman" w:eastAsia="Calibri" w:hAnsi="Times New Roman" w:cs="Times New Roman"/>
          <w:sz w:val="24"/>
          <w:szCs w:val="24"/>
        </w:rPr>
      </w:pPr>
      <w:r w:rsidRPr="003E6A8A">
        <w:rPr>
          <w:rFonts w:ascii="Times New Roman" w:eastAsia="Times New Roman" w:hAnsi="Times New Roman" w:cs="Times New Roman"/>
          <w:b/>
          <w:sz w:val="24"/>
          <w:szCs w:val="24"/>
          <w:lang w:eastAsia="ru-RU"/>
        </w:rPr>
        <w:t>ТЕХНИЧЕСКОЕ ЗАДАНИЕ</w:t>
      </w:r>
    </w:p>
    <w:p w14:paraId="555E5090" w14:textId="77777777" w:rsidR="00231141" w:rsidRPr="003E6A8A" w:rsidRDefault="00231141" w:rsidP="00572B9F">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30DD1B0" w14:textId="77777777" w:rsidR="0090344B" w:rsidRPr="00A4738F" w:rsidRDefault="0090344B" w:rsidP="0090344B">
      <w:pPr>
        <w:shd w:val="clear" w:color="auto" w:fill="FFFFFF"/>
        <w:spacing w:after="0" w:line="276"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eastAsia="ru-RU"/>
        </w:rPr>
        <w:t xml:space="preserve">Поставка кабеля </w:t>
      </w:r>
      <w:r>
        <w:rPr>
          <w:rFonts w:ascii="Times New Roman" w:eastAsia="Times New Roman" w:hAnsi="Times New Roman" w:cs="Times New Roman"/>
          <w:b/>
          <w:bCs/>
          <w:sz w:val="24"/>
          <w:szCs w:val="24"/>
          <w:lang w:val="en-US" w:eastAsia="ru-RU"/>
        </w:rPr>
        <w:t>UTP</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2494"/>
        <w:gridCol w:w="6738"/>
      </w:tblGrid>
      <w:tr w:rsidR="00C0353D" w:rsidRPr="00C0353D" w14:paraId="5FFD2AE6" w14:textId="77777777" w:rsidTr="005340C2">
        <w:trPr>
          <w:trHeight w:val="513"/>
        </w:trPr>
        <w:tc>
          <w:tcPr>
            <w:tcW w:w="799" w:type="dxa"/>
            <w:tcBorders>
              <w:top w:val="single" w:sz="4" w:space="0" w:color="000000"/>
              <w:left w:val="single" w:sz="4" w:space="0" w:color="000000"/>
              <w:bottom w:val="single" w:sz="4" w:space="0" w:color="000000"/>
              <w:right w:val="single" w:sz="4" w:space="0" w:color="000000"/>
            </w:tcBorders>
          </w:tcPr>
          <w:p w14:paraId="2C398DFC" w14:textId="77777777" w:rsidR="00C0353D" w:rsidRPr="00C0353D" w:rsidRDefault="00C0353D" w:rsidP="00C0353D">
            <w:pPr>
              <w:numPr>
                <w:ilvl w:val="0"/>
                <w:numId w:val="9"/>
              </w:numPr>
              <w:spacing w:after="0" w:line="240" w:lineRule="auto"/>
              <w:contextualSpacing/>
              <w:rPr>
                <w:rFonts w:ascii="Times New Roman" w:hAnsi="Times New Roman" w:cs="Times New Roman"/>
                <w:sz w:val="24"/>
                <w:szCs w:val="24"/>
              </w:rPr>
            </w:pPr>
          </w:p>
        </w:tc>
        <w:tc>
          <w:tcPr>
            <w:tcW w:w="2494" w:type="dxa"/>
            <w:tcBorders>
              <w:top w:val="single" w:sz="4" w:space="0" w:color="000000"/>
              <w:left w:val="single" w:sz="4" w:space="0" w:color="000000"/>
              <w:bottom w:val="single" w:sz="4" w:space="0" w:color="000000"/>
              <w:right w:val="single" w:sz="4" w:space="0" w:color="000000"/>
            </w:tcBorders>
          </w:tcPr>
          <w:p w14:paraId="3708B8B7"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Предмет закупки</w:t>
            </w:r>
          </w:p>
        </w:tc>
        <w:tc>
          <w:tcPr>
            <w:tcW w:w="6738" w:type="dxa"/>
            <w:tcBorders>
              <w:top w:val="single" w:sz="4" w:space="0" w:color="000000"/>
              <w:left w:val="single" w:sz="4" w:space="0" w:color="000000"/>
              <w:bottom w:val="single" w:sz="4" w:space="0" w:color="000000"/>
              <w:right w:val="single" w:sz="4" w:space="0" w:color="000000"/>
            </w:tcBorders>
            <w:vAlign w:val="center"/>
          </w:tcPr>
          <w:p w14:paraId="64A318D9" w14:textId="77777777" w:rsidR="00C0353D" w:rsidRPr="00C0353D" w:rsidRDefault="00C0353D" w:rsidP="00C0353D">
            <w:pPr>
              <w:spacing w:line="240" w:lineRule="auto"/>
              <w:jc w:val="center"/>
              <w:rPr>
                <w:rFonts w:ascii="Times New Roman" w:hAnsi="Times New Roman" w:cs="Times New Roman"/>
                <w:sz w:val="24"/>
                <w:szCs w:val="24"/>
              </w:rPr>
            </w:pPr>
            <w:r w:rsidRPr="00C0353D">
              <w:rPr>
                <w:rFonts w:ascii="Times New Roman" w:hAnsi="Times New Roman" w:cs="Times New Roman"/>
                <w:sz w:val="24"/>
                <w:szCs w:val="24"/>
              </w:rPr>
              <w:t xml:space="preserve">Поставка кабеля </w:t>
            </w:r>
            <w:r w:rsidRPr="00C0353D">
              <w:rPr>
                <w:rFonts w:ascii="Times New Roman" w:hAnsi="Times New Roman" w:cs="Times New Roman"/>
                <w:sz w:val="24"/>
                <w:szCs w:val="24"/>
                <w:lang w:val="en-US"/>
              </w:rPr>
              <w:t>UTP</w:t>
            </w:r>
          </w:p>
        </w:tc>
      </w:tr>
      <w:tr w:rsidR="00C0353D" w:rsidRPr="00C0353D" w14:paraId="3A3EBB0B" w14:textId="77777777" w:rsidTr="005340C2">
        <w:trPr>
          <w:trHeight w:val="557"/>
        </w:trPr>
        <w:tc>
          <w:tcPr>
            <w:tcW w:w="799" w:type="dxa"/>
            <w:tcBorders>
              <w:top w:val="single" w:sz="4" w:space="0" w:color="000000"/>
              <w:left w:val="single" w:sz="4" w:space="0" w:color="000000"/>
              <w:bottom w:val="single" w:sz="4" w:space="0" w:color="000000"/>
              <w:right w:val="single" w:sz="4" w:space="0" w:color="000000"/>
            </w:tcBorders>
          </w:tcPr>
          <w:p w14:paraId="0E63B33E" w14:textId="77777777" w:rsidR="00C0353D" w:rsidRPr="00C0353D" w:rsidRDefault="00C0353D" w:rsidP="00C0353D">
            <w:pPr>
              <w:spacing w:line="240" w:lineRule="auto"/>
              <w:contextualSpacing/>
              <w:jc w:val="center"/>
              <w:rPr>
                <w:rFonts w:ascii="Times New Roman" w:hAnsi="Times New Roman" w:cs="Times New Roman"/>
                <w:b/>
                <w:bCs/>
                <w:sz w:val="24"/>
                <w:szCs w:val="24"/>
              </w:rPr>
            </w:pPr>
            <w:r w:rsidRPr="00C0353D">
              <w:rPr>
                <w:rFonts w:ascii="Times New Roman" w:hAnsi="Times New Roman" w:cs="Times New Roman"/>
                <w:b/>
                <w:bCs/>
                <w:sz w:val="24"/>
                <w:szCs w:val="24"/>
              </w:rPr>
              <w:t>2.</w:t>
            </w:r>
          </w:p>
        </w:tc>
        <w:tc>
          <w:tcPr>
            <w:tcW w:w="2494" w:type="dxa"/>
            <w:tcBorders>
              <w:top w:val="single" w:sz="4" w:space="0" w:color="000000"/>
              <w:left w:val="single" w:sz="4" w:space="0" w:color="000000"/>
              <w:bottom w:val="single" w:sz="4" w:space="0" w:color="000000"/>
              <w:right w:val="single" w:sz="4" w:space="0" w:color="000000"/>
            </w:tcBorders>
          </w:tcPr>
          <w:p w14:paraId="21E00467"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Объем поставки</w:t>
            </w:r>
          </w:p>
        </w:tc>
        <w:tc>
          <w:tcPr>
            <w:tcW w:w="6738" w:type="dxa"/>
            <w:tcBorders>
              <w:top w:val="single" w:sz="4" w:space="0" w:color="000000"/>
              <w:left w:val="single" w:sz="4" w:space="0" w:color="000000"/>
              <w:bottom w:val="single" w:sz="4" w:space="0" w:color="000000"/>
              <w:right w:val="single" w:sz="4" w:space="0" w:color="000000"/>
            </w:tcBorders>
          </w:tcPr>
          <w:p w14:paraId="2A15A3B5" w14:textId="77777777" w:rsidR="00C0353D" w:rsidRPr="00C0353D" w:rsidRDefault="00C0353D" w:rsidP="00C0353D">
            <w:pPr>
              <w:tabs>
                <w:tab w:val="left" w:pos="3"/>
              </w:tabs>
              <w:spacing w:after="0" w:line="240" w:lineRule="auto"/>
              <w:rPr>
                <w:rFonts w:ascii="Times New Roman" w:hAnsi="Times New Roman" w:cs="Times New Roman"/>
                <w:b/>
                <w:bCs/>
                <w:sz w:val="24"/>
                <w:szCs w:val="24"/>
              </w:rPr>
            </w:pPr>
            <w:r w:rsidRPr="00C0353D">
              <w:rPr>
                <w:rFonts w:ascii="Times New Roman" w:hAnsi="Times New Roman" w:cs="Times New Roman"/>
                <w:b/>
                <w:bCs/>
                <w:sz w:val="24"/>
                <w:szCs w:val="24"/>
              </w:rPr>
              <w:t>Состав поставки:</w:t>
            </w:r>
          </w:p>
          <w:p w14:paraId="1B362AC0"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Соединительная коробка SNR-C5E-CB1 (или эквивалент) – 70 шт.;</w:t>
            </w:r>
          </w:p>
          <w:p w14:paraId="0812D2FB"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 xml:space="preserve">Соединитель сетевых кабелей LSA </w:t>
            </w:r>
            <w:proofErr w:type="spellStart"/>
            <w:r w:rsidRPr="00C0353D">
              <w:rPr>
                <w:rFonts w:ascii="Times New Roman" w:hAnsi="Times New Roman" w:cs="Times New Roman"/>
                <w:sz w:val="24"/>
                <w:szCs w:val="24"/>
              </w:rPr>
              <w:t>Cablexpert</w:t>
            </w:r>
            <w:proofErr w:type="spellEnd"/>
            <w:r w:rsidRPr="00C0353D">
              <w:rPr>
                <w:rFonts w:ascii="Times New Roman" w:hAnsi="Times New Roman" w:cs="Times New Roman"/>
                <w:sz w:val="24"/>
                <w:szCs w:val="24"/>
              </w:rPr>
              <w:t xml:space="preserve"> NCA-LSAS5E-01 (или эквивалент) – 40 шт.;</w:t>
            </w:r>
          </w:p>
          <w:p w14:paraId="5534A8BF"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Короб с направляющими DKC ТА-GN 200x80 дл.2м 01793DIY (или эквивалент) – 2 шт.;</w:t>
            </w:r>
          </w:p>
          <w:p w14:paraId="603A7EC0"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Разделитель DKC SEP-G 80 2м 02416 (или эквивалент) – 6 шт.;</w:t>
            </w:r>
          </w:p>
          <w:p w14:paraId="3F1D8403"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 xml:space="preserve">Кабель «витая пара» </w:t>
            </w:r>
            <w:proofErr w:type="spellStart"/>
            <w:r w:rsidRPr="00C0353D">
              <w:rPr>
                <w:rFonts w:ascii="Times New Roman" w:hAnsi="Times New Roman" w:cs="Times New Roman"/>
                <w:sz w:val="24"/>
                <w:szCs w:val="24"/>
                <w:lang w:val="en-US"/>
              </w:rPr>
              <w:t>SkyNet</w:t>
            </w:r>
            <w:proofErr w:type="spellEnd"/>
            <w:r w:rsidRPr="00C0353D">
              <w:rPr>
                <w:rFonts w:ascii="Times New Roman" w:hAnsi="Times New Roman" w:cs="Times New Roman"/>
                <w:sz w:val="24"/>
                <w:szCs w:val="24"/>
              </w:rPr>
              <w:t xml:space="preserve"> </w:t>
            </w:r>
            <w:r w:rsidRPr="00C0353D">
              <w:rPr>
                <w:rFonts w:ascii="Times New Roman" w:hAnsi="Times New Roman" w:cs="Times New Roman"/>
                <w:sz w:val="24"/>
                <w:szCs w:val="24"/>
                <w:lang w:val="en-US"/>
              </w:rPr>
              <w:t>Premium</w:t>
            </w:r>
            <w:r w:rsidRPr="00C0353D">
              <w:rPr>
                <w:rFonts w:ascii="Times New Roman" w:hAnsi="Times New Roman" w:cs="Times New Roman"/>
                <w:sz w:val="24"/>
                <w:szCs w:val="24"/>
              </w:rPr>
              <w:t xml:space="preserve"> </w:t>
            </w:r>
            <w:r w:rsidRPr="00C0353D">
              <w:rPr>
                <w:rFonts w:ascii="Times New Roman" w:hAnsi="Times New Roman" w:cs="Times New Roman"/>
                <w:sz w:val="24"/>
                <w:szCs w:val="24"/>
                <w:lang w:val="en-US"/>
              </w:rPr>
              <w:t>CSP</w:t>
            </w:r>
            <w:r w:rsidRPr="00C0353D">
              <w:rPr>
                <w:rFonts w:ascii="Times New Roman" w:hAnsi="Times New Roman" w:cs="Times New Roman"/>
                <w:sz w:val="24"/>
                <w:szCs w:val="24"/>
              </w:rPr>
              <w:t>-</w:t>
            </w:r>
            <w:r w:rsidRPr="00C0353D">
              <w:rPr>
                <w:rFonts w:ascii="Times New Roman" w:hAnsi="Times New Roman" w:cs="Times New Roman"/>
                <w:sz w:val="24"/>
                <w:szCs w:val="24"/>
                <w:lang w:val="en-US"/>
              </w:rPr>
              <w:t>FTP</w:t>
            </w:r>
            <w:r w:rsidRPr="00C0353D">
              <w:rPr>
                <w:rFonts w:ascii="Times New Roman" w:hAnsi="Times New Roman" w:cs="Times New Roman"/>
                <w:sz w:val="24"/>
                <w:szCs w:val="24"/>
              </w:rPr>
              <w:t>-4-</w:t>
            </w:r>
            <w:r w:rsidRPr="00C0353D">
              <w:rPr>
                <w:rFonts w:ascii="Times New Roman" w:hAnsi="Times New Roman" w:cs="Times New Roman"/>
                <w:sz w:val="24"/>
                <w:szCs w:val="24"/>
                <w:lang w:val="en-US"/>
              </w:rPr>
              <w:t>CU</w:t>
            </w:r>
            <w:r w:rsidRPr="00C0353D">
              <w:rPr>
                <w:rFonts w:ascii="Times New Roman" w:hAnsi="Times New Roman" w:cs="Times New Roman"/>
                <w:sz w:val="24"/>
                <w:szCs w:val="24"/>
              </w:rPr>
              <w:t>-</w:t>
            </w:r>
            <w:r w:rsidRPr="00C0353D">
              <w:rPr>
                <w:rFonts w:ascii="Times New Roman" w:hAnsi="Times New Roman" w:cs="Times New Roman"/>
                <w:sz w:val="24"/>
                <w:szCs w:val="24"/>
                <w:lang w:val="en-US"/>
              </w:rPr>
              <w:t>OUT</w:t>
            </w:r>
            <w:r w:rsidRPr="00C0353D">
              <w:rPr>
                <w:rFonts w:ascii="Times New Roman" w:hAnsi="Times New Roman" w:cs="Times New Roman"/>
                <w:sz w:val="24"/>
                <w:szCs w:val="24"/>
              </w:rPr>
              <w:t xml:space="preserve"> (или эквивалент) – 2 шт.;</w:t>
            </w:r>
          </w:p>
          <w:p w14:paraId="6A5E2F05"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 xml:space="preserve">Кабель «витая пара» </w:t>
            </w:r>
            <w:proofErr w:type="spellStart"/>
            <w:r w:rsidRPr="00C0353D">
              <w:rPr>
                <w:rFonts w:ascii="Times New Roman" w:hAnsi="Times New Roman" w:cs="Times New Roman"/>
                <w:sz w:val="24"/>
                <w:szCs w:val="24"/>
                <w:lang w:val="en-US"/>
              </w:rPr>
              <w:t>SkyNet</w:t>
            </w:r>
            <w:proofErr w:type="spellEnd"/>
            <w:r w:rsidRPr="00C0353D">
              <w:rPr>
                <w:rFonts w:ascii="Times New Roman" w:hAnsi="Times New Roman" w:cs="Times New Roman"/>
                <w:sz w:val="24"/>
                <w:szCs w:val="24"/>
              </w:rPr>
              <w:t xml:space="preserve"> </w:t>
            </w:r>
            <w:r w:rsidRPr="00C0353D">
              <w:rPr>
                <w:rFonts w:ascii="Times New Roman" w:hAnsi="Times New Roman" w:cs="Times New Roman"/>
                <w:sz w:val="24"/>
                <w:szCs w:val="24"/>
                <w:lang w:val="en-US"/>
              </w:rPr>
              <w:t>Premium</w:t>
            </w:r>
            <w:r w:rsidRPr="00C0353D">
              <w:rPr>
                <w:rFonts w:ascii="Times New Roman" w:hAnsi="Times New Roman" w:cs="Times New Roman"/>
                <w:sz w:val="24"/>
                <w:szCs w:val="24"/>
              </w:rPr>
              <w:t xml:space="preserve"> </w:t>
            </w:r>
            <w:r w:rsidRPr="00C0353D">
              <w:rPr>
                <w:rFonts w:ascii="Times New Roman" w:hAnsi="Times New Roman" w:cs="Times New Roman"/>
                <w:sz w:val="24"/>
                <w:szCs w:val="24"/>
                <w:lang w:val="en-US"/>
              </w:rPr>
              <w:t>CSP</w:t>
            </w:r>
            <w:r w:rsidRPr="00C0353D">
              <w:rPr>
                <w:rFonts w:ascii="Times New Roman" w:hAnsi="Times New Roman" w:cs="Times New Roman"/>
                <w:sz w:val="24"/>
                <w:szCs w:val="24"/>
              </w:rPr>
              <w:t>-</w:t>
            </w:r>
            <w:r w:rsidRPr="00C0353D">
              <w:rPr>
                <w:rFonts w:ascii="Times New Roman" w:hAnsi="Times New Roman" w:cs="Times New Roman"/>
                <w:sz w:val="24"/>
                <w:szCs w:val="24"/>
                <w:lang w:val="en-US"/>
              </w:rPr>
              <w:t>UTP</w:t>
            </w:r>
            <w:r w:rsidRPr="00C0353D">
              <w:rPr>
                <w:rFonts w:ascii="Times New Roman" w:hAnsi="Times New Roman" w:cs="Times New Roman"/>
                <w:sz w:val="24"/>
                <w:szCs w:val="24"/>
              </w:rPr>
              <w:t>-</w:t>
            </w:r>
            <w:r w:rsidRPr="00C0353D">
              <w:rPr>
                <w:rFonts w:ascii="Times New Roman" w:hAnsi="Times New Roman" w:cs="Times New Roman"/>
                <w:sz w:val="24"/>
                <w:szCs w:val="24"/>
                <w:lang w:val="en-US"/>
              </w:rPr>
              <w:t>LSZH</w:t>
            </w:r>
            <w:r w:rsidRPr="00C0353D">
              <w:rPr>
                <w:rFonts w:ascii="Times New Roman" w:hAnsi="Times New Roman" w:cs="Times New Roman"/>
                <w:sz w:val="24"/>
                <w:szCs w:val="24"/>
              </w:rPr>
              <w:t>-4-</w:t>
            </w:r>
            <w:r w:rsidRPr="00C0353D">
              <w:rPr>
                <w:rFonts w:ascii="Times New Roman" w:hAnsi="Times New Roman" w:cs="Times New Roman"/>
                <w:sz w:val="24"/>
                <w:szCs w:val="24"/>
                <w:lang w:val="en-US"/>
              </w:rPr>
              <w:t>CU</w:t>
            </w:r>
            <w:r w:rsidRPr="00C0353D">
              <w:rPr>
                <w:rFonts w:ascii="Times New Roman" w:hAnsi="Times New Roman" w:cs="Times New Roman"/>
                <w:sz w:val="24"/>
                <w:szCs w:val="24"/>
              </w:rPr>
              <w:t xml:space="preserve"> (или эквивалент) – 4 шт.;</w:t>
            </w:r>
          </w:p>
        </w:tc>
      </w:tr>
      <w:tr w:rsidR="00C0353D" w:rsidRPr="00C0353D" w14:paraId="069862B4" w14:textId="77777777" w:rsidTr="005340C2">
        <w:trPr>
          <w:trHeight w:val="319"/>
        </w:trPr>
        <w:tc>
          <w:tcPr>
            <w:tcW w:w="799" w:type="dxa"/>
            <w:tcBorders>
              <w:top w:val="single" w:sz="4" w:space="0" w:color="000000"/>
              <w:left w:val="single" w:sz="4" w:space="0" w:color="000000"/>
              <w:bottom w:val="single" w:sz="4" w:space="0" w:color="000000"/>
              <w:right w:val="single" w:sz="4" w:space="0" w:color="000000"/>
            </w:tcBorders>
          </w:tcPr>
          <w:p w14:paraId="139A61E0" w14:textId="77777777" w:rsidR="00C0353D" w:rsidRPr="00C0353D" w:rsidRDefault="00C0353D" w:rsidP="00C0353D">
            <w:pPr>
              <w:spacing w:line="240" w:lineRule="auto"/>
              <w:contextualSpacing/>
              <w:jc w:val="center"/>
              <w:rPr>
                <w:rFonts w:ascii="Times New Roman" w:hAnsi="Times New Roman" w:cs="Times New Roman"/>
                <w:b/>
                <w:bCs/>
                <w:sz w:val="24"/>
                <w:szCs w:val="24"/>
              </w:rPr>
            </w:pPr>
            <w:r w:rsidRPr="00C0353D">
              <w:rPr>
                <w:rFonts w:ascii="Times New Roman" w:hAnsi="Times New Roman" w:cs="Times New Roman"/>
                <w:b/>
                <w:bCs/>
                <w:sz w:val="24"/>
                <w:szCs w:val="24"/>
              </w:rPr>
              <w:t>3.</w:t>
            </w:r>
          </w:p>
        </w:tc>
        <w:tc>
          <w:tcPr>
            <w:tcW w:w="2494" w:type="dxa"/>
            <w:tcBorders>
              <w:top w:val="single" w:sz="4" w:space="0" w:color="000000"/>
              <w:left w:val="single" w:sz="4" w:space="0" w:color="000000"/>
              <w:bottom w:val="single" w:sz="4" w:space="0" w:color="000000"/>
              <w:right w:val="single" w:sz="4" w:space="0" w:color="000000"/>
            </w:tcBorders>
          </w:tcPr>
          <w:p w14:paraId="24A98FCA"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Назначение</w:t>
            </w:r>
          </w:p>
        </w:tc>
        <w:tc>
          <w:tcPr>
            <w:tcW w:w="6738" w:type="dxa"/>
            <w:tcBorders>
              <w:top w:val="single" w:sz="4" w:space="0" w:color="000000"/>
              <w:left w:val="single" w:sz="4" w:space="0" w:color="000000"/>
              <w:bottom w:val="single" w:sz="4" w:space="0" w:color="000000"/>
              <w:right w:val="single" w:sz="4" w:space="0" w:color="000000"/>
            </w:tcBorders>
          </w:tcPr>
          <w:p w14:paraId="17FE01D1"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Для обеспечения бесперебойной работы предприятия.</w:t>
            </w:r>
          </w:p>
        </w:tc>
      </w:tr>
      <w:tr w:rsidR="00C0353D" w:rsidRPr="00C0353D" w14:paraId="15377344" w14:textId="77777777" w:rsidTr="005340C2">
        <w:trPr>
          <w:trHeight w:val="186"/>
        </w:trPr>
        <w:tc>
          <w:tcPr>
            <w:tcW w:w="799" w:type="dxa"/>
            <w:tcBorders>
              <w:top w:val="single" w:sz="4" w:space="0" w:color="000000"/>
              <w:left w:val="single" w:sz="4" w:space="0" w:color="000000"/>
              <w:bottom w:val="single" w:sz="4" w:space="0" w:color="000000"/>
              <w:right w:val="single" w:sz="4" w:space="0" w:color="000000"/>
            </w:tcBorders>
          </w:tcPr>
          <w:p w14:paraId="1F0F5A93" w14:textId="77777777" w:rsidR="00C0353D" w:rsidRPr="00C0353D" w:rsidRDefault="00C0353D" w:rsidP="00C0353D">
            <w:pPr>
              <w:spacing w:line="240" w:lineRule="auto"/>
              <w:contextualSpacing/>
              <w:jc w:val="center"/>
              <w:rPr>
                <w:rFonts w:ascii="Times New Roman" w:hAnsi="Times New Roman" w:cs="Times New Roman"/>
                <w:b/>
                <w:bCs/>
                <w:sz w:val="24"/>
                <w:szCs w:val="24"/>
              </w:rPr>
            </w:pPr>
            <w:r w:rsidRPr="00C0353D">
              <w:rPr>
                <w:rFonts w:ascii="Times New Roman" w:hAnsi="Times New Roman" w:cs="Times New Roman"/>
                <w:b/>
                <w:bCs/>
                <w:sz w:val="24"/>
                <w:szCs w:val="24"/>
              </w:rPr>
              <w:t>4.</w:t>
            </w:r>
          </w:p>
        </w:tc>
        <w:tc>
          <w:tcPr>
            <w:tcW w:w="2494" w:type="dxa"/>
            <w:tcBorders>
              <w:top w:val="single" w:sz="4" w:space="0" w:color="000000"/>
              <w:left w:val="single" w:sz="4" w:space="0" w:color="000000"/>
              <w:bottom w:val="single" w:sz="4" w:space="0" w:color="000000"/>
              <w:right w:val="single" w:sz="4" w:space="0" w:color="000000"/>
            </w:tcBorders>
          </w:tcPr>
          <w:p w14:paraId="2B12824F"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Срок поставки</w:t>
            </w:r>
          </w:p>
        </w:tc>
        <w:tc>
          <w:tcPr>
            <w:tcW w:w="6738" w:type="dxa"/>
            <w:tcBorders>
              <w:top w:val="single" w:sz="4" w:space="0" w:color="000000"/>
              <w:left w:val="single" w:sz="4" w:space="0" w:color="000000"/>
              <w:bottom w:val="single" w:sz="4" w:space="0" w:color="000000"/>
              <w:right w:val="single" w:sz="4" w:space="0" w:color="000000"/>
            </w:tcBorders>
          </w:tcPr>
          <w:p w14:paraId="001DE06D"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14 (четырнадцать) рабочих дней с даты заключения договора.</w:t>
            </w:r>
          </w:p>
        </w:tc>
      </w:tr>
      <w:tr w:rsidR="00C0353D" w:rsidRPr="00C0353D" w14:paraId="5067F6F2" w14:textId="77777777" w:rsidTr="005340C2">
        <w:trPr>
          <w:trHeight w:val="278"/>
        </w:trPr>
        <w:tc>
          <w:tcPr>
            <w:tcW w:w="799" w:type="dxa"/>
            <w:tcBorders>
              <w:top w:val="single" w:sz="4" w:space="0" w:color="000000"/>
              <w:left w:val="single" w:sz="4" w:space="0" w:color="000000"/>
              <w:bottom w:val="single" w:sz="4" w:space="0" w:color="000000"/>
              <w:right w:val="single" w:sz="4" w:space="0" w:color="000000"/>
            </w:tcBorders>
          </w:tcPr>
          <w:p w14:paraId="0B4DBDFE" w14:textId="77777777" w:rsidR="00C0353D" w:rsidRPr="00C0353D" w:rsidRDefault="00C0353D" w:rsidP="00C0353D">
            <w:pPr>
              <w:spacing w:line="240" w:lineRule="auto"/>
              <w:contextualSpacing/>
              <w:jc w:val="center"/>
              <w:rPr>
                <w:rFonts w:ascii="Times New Roman" w:hAnsi="Times New Roman" w:cs="Times New Roman"/>
                <w:b/>
                <w:bCs/>
                <w:sz w:val="24"/>
                <w:szCs w:val="24"/>
              </w:rPr>
            </w:pPr>
            <w:r w:rsidRPr="00C0353D">
              <w:rPr>
                <w:rFonts w:ascii="Times New Roman" w:hAnsi="Times New Roman" w:cs="Times New Roman"/>
                <w:b/>
                <w:bCs/>
                <w:sz w:val="24"/>
                <w:szCs w:val="24"/>
              </w:rPr>
              <w:t>5.</w:t>
            </w:r>
          </w:p>
        </w:tc>
        <w:tc>
          <w:tcPr>
            <w:tcW w:w="2494" w:type="dxa"/>
            <w:tcBorders>
              <w:top w:val="single" w:sz="4" w:space="0" w:color="auto"/>
              <w:left w:val="single" w:sz="4" w:space="0" w:color="auto"/>
              <w:bottom w:val="single" w:sz="4" w:space="0" w:color="auto"/>
              <w:right w:val="single" w:sz="4" w:space="0" w:color="auto"/>
            </w:tcBorders>
          </w:tcPr>
          <w:p w14:paraId="407E634A"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Место поставки</w:t>
            </w:r>
          </w:p>
        </w:tc>
        <w:tc>
          <w:tcPr>
            <w:tcW w:w="6738" w:type="dxa"/>
            <w:tcBorders>
              <w:top w:val="single" w:sz="4" w:space="0" w:color="auto"/>
              <w:left w:val="single" w:sz="4" w:space="0" w:color="auto"/>
              <w:bottom w:val="single" w:sz="4" w:space="0" w:color="auto"/>
              <w:right w:val="single" w:sz="4" w:space="0" w:color="auto"/>
            </w:tcBorders>
          </w:tcPr>
          <w:p w14:paraId="4BB3EBC0"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628486, ХМАО – Югра, г. Когалым, ул. Авиаторов, д.19</w:t>
            </w:r>
          </w:p>
        </w:tc>
      </w:tr>
      <w:tr w:rsidR="00C0353D" w:rsidRPr="00C0353D" w14:paraId="375D7BD5" w14:textId="77777777" w:rsidTr="005340C2">
        <w:trPr>
          <w:trHeight w:val="557"/>
        </w:trPr>
        <w:tc>
          <w:tcPr>
            <w:tcW w:w="799" w:type="dxa"/>
            <w:tcBorders>
              <w:top w:val="single" w:sz="4" w:space="0" w:color="000000"/>
              <w:left w:val="single" w:sz="4" w:space="0" w:color="000000"/>
              <w:bottom w:val="single" w:sz="4" w:space="0" w:color="000000"/>
              <w:right w:val="single" w:sz="4" w:space="0" w:color="000000"/>
            </w:tcBorders>
          </w:tcPr>
          <w:p w14:paraId="3F7985B8" w14:textId="77777777" w:rsidR="00C0353D" w:rsidRPr="00C0353D" w:rsidRDefault="00C0353D" w:rsidP="00C0353D">
            <w:pPr>
              <w:spacing w:after="0" w:line="240" w:lineRule="auto"/>
              <w:contextualSpacing/>
              <w:jc w:val="center"/>
              <w:rPr>
                <w:rFonts w:ascii="Times New Roman" w:hAnsi="Times New Roman" w:cs="Times New Roman"/>
                <w:b/>
                <w:bCs/>
                <w:sz w:val="24"/>
                <w:szCs w:val="24"/>
              </w:rPr>
            </w:pPr>
            <w:r w:rsidRPr="00C0353D">
              <w:rPr>
                <w:rFonts w:ascii="Times New Roman" w:hAnsi="Times New Roman" w:cs="Times New Roman"/>
                <w:b/>
                <w:bCs/>
                <w:sz w:val="24"/>
                <w:szCs w:val="24"/>
              </w:rPr>
              <w:t>6.</w:t>
            </w:r>
          </w:p>
        </w:tc>
        <w:tc>
          <w:tcPr>
            <w:tcW w:w="2494" w:type="dxa"/>
            <w:tcBorders>
              <w:top w:val="single" w:sz="4" w:space="0" w:color="000000"/>
              <w:left w:val="single" w:sz="4" w:space="0" w:color="000000"/>
              <w:bottom w:val="single" w:sz="4" w:space="0" w:color="000000"/>
              <w:right w:val="single" w:sz="4" w:space="0" w:color="000000"/>
            </w:tcBorders>
          </w:tcPr>
          <w:p w14:paraId="340BBB96" w14:textId="77777777" w:rsidR="00C0353D" w:rsidRPr="00C0353D" w:rsidRDefault="00C0353D" w:rsidP="00C0353D">
            <w:p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Технические, функциональные характеристики объекта закупки</w:t>
            </w:r>
          </w:p>
        </w:tc>
        <w:tc>
          <w:tcPr>
            <w:tcW w:w="6738" w:type="dxa"/>
            <w:tcBorders>
              <w:top w:val="single" w:sz="4" w:space="0" w:color="000000"/>
              <w:left w:val="single" w:sz="4" w:space="0" w:color="000000"/>
              <w:bottom w:val="single" w:sz="4" w:space="0" w:color="000000"/>
              <w:right w:val="single" w:sz="4" w:space="0" w:color="000000"/>
            </w:tcBorders>
          </w:tcPr>
          <w:p w14:paraId="412837DE"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t>1. Соединительная коробка SNR-C5E-CB1 (или эквивалент)</w:t>
            </w:r>
          </w:p>
          <w:p w14:paraId="3EF41957" w14:textId="77777777" w:rsidR="00C0353D" w:rsidRPr="00C0353D" w:rsidRDefault="00C0353D" w:rsidP="00C0353D">
            <w:pPr>
              <w:tabs>
                <w:tab w:val="left" w:pos="5984"/>
              </w:tabs>
              <w:spacing w:after="0" w:line="240" w:lineRule="auto"/>
              <w:ind w:left="-4"/>
              <w:rPr>
                <w:rFonts w:ascii="Times New Roman" w:hAnsi="Times New Roman" w:cs="Times New Roman"/>
                <w:sz w:val="24"/>
                <w:szCs w:val="24"/>
              </w:rPr>
            </w:pPr>
          </w:p>
          <w:p w14:paraId="357CE257"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(допустимый диапазон)</w:t>
            </w:r>
          </w:p>
          <w:p w14:paraId="1304053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изделия</w:t>
            </w:r>
            <w:r w:rsidRPr="00C0353D">
              <w:rPr>
                <w:rFonts w:ascii="Times New Roman" w:hAnsi="Times New Roman" w:cs="Times New Roman"/>
                <w:sz w:val="24"/>
                <w:szCs w:val="24"/>
              </w:rPr>
              <w:tab/>
              <w:t>Соединительная коробка (телекоммуникационный коммутационный узел) для монтажа настенного или напольного исполнения</w:t>
            </w:r>
          </w:p>
          <w:p w14:paraId="1C49C2A3"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Соответствие стандарту</w:t>
            </w:r>
            <w:r w:rsidRPr="00C0353D">
              <w:rPr>
                <w:rFonts w:ascii="Times New Roman" w:hAnsi="Times New Roman" w:cs="Times New Roman"/>
                <w:sz w:val="24"/>
                <w:szCs w:val="24"/>
              </w:rPr>
              <w:tab/>
              <w:t>Категория не ниже 5e согласно ANSI/TIA/EIA-568-C.2</w:t>
            </w:r>
          </w:p>
          <w:p w14:paraId="54BCBA02"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корпуса</w:t>
            </w:r>
            <w:r w:rsidRPr="00C0353D">
              <w:rPr>
                <w:rFonts w:ascii="Times New Roman" w:hAnsi="Times New Roman" w:cs="Times New Roman"/>
                <w:sz w:val="24"/>
                <w:szCs w:val="24"/>
              </w:rPr>
              <w:tab/>
              <w:t>Пластик, не поддерживающий горение (степень UL94 V-0)</w:t>
            </w:r>
          </w:p>
          <w:p w14:paraId="6738D3EA"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Количество портов</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1 порта типа RJ45</w:t>
            </w:r>
          </w:p>
          <w:p w14:paraId="0A269526"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экранирования</w:t>
            </w:r>
            <w:r w:rsidRPr="00C0353D">
              <w:rPr>
                <w:rFonts w:ascii="Times New Roman" w:hAnsi="Times New Roman" w:cs="Times New Roman"/>
                <w:sz w:val="24"/>
                <w:szCs w:val="24"/>
              </w:rPr>
              <w:tab/>
              <w:t>Неэкранированная (UTP)</w:t>
            </w:r>
          </w:p>
          <w:p w14:paraId="05347DD1"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Наличие маркировки</w:t>
            </w:r>
            <w:r w:rsidRPr="00C0353D">
              <w:rPr>
                <w:rFonts w:ascii="Times New Roman" w:hAnsi="Times New Roman" w:cs="Times New Roman"/>
                <w:sz w:val="24"/>
                <w:szCs w:val="24"/>
              </w:rPr>
              <w:tab/>
              <w:t>Маркировка категории и производителя на корпусе</w:t>
            </w:r>
          </w:p>
          <w:p w14:paraId="49CB7871"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Температурный диапазон эксплуатации</w:t>
            </w:r>
            <w:r w:rsidRPr="00C0353D">
              <w:rPr>
                <w:rFonts w:ascii="Times New Roman" w:hAnsi="Times New Roman" w:cs="Times New Roman"/>
                <w:sz w:val="24"/>
                <w:szCs w:val="24"/>
              </w:rPr>
              <w:tab/>
              <w:t>от -10°C до +60°C</w:t>
            </w:r>
          </w:p>
          <w:p w14:paraId="1DD865C3"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Гарантийный срок</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12 месяцев с даты поставки</w:t>
            </w:r>
          </w:p>
          <w:p w14:paraId="11C4B419"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lastRenderedPageBreak/>
              <w:t xml:space="preserve">2. Соединитель сетевых кабелей LSA </w:t>
            </w:r>
            <w:proofErr w:type="spellStart"/>
            <w:r w:rsidRPr="00C0353D">
              <w:rPr>
                <w:rFonts w:ascii="Times New Roman" w:hAnsi="Times New Roman" w:cs="Times New Roman"/>
                <w:b/>
                <w:sz w:val="24"/>
                <w:szCs w:val="24"/>
              </w:rPr>
              <w:t>Cablexpert</w:t>
            </w:r>
            <w:proofErr w:type="spellEnd"/>
            <w:r w:rsidRPr="00C0353D">
              <w:rPr>
                <w:rFonts w:ascii="Times New Roman" w:hAnsi="Times New Roman" w:cs="Times New Roman"/>
                <w:b/>
                <w:sz w:val="24"/>
                <w:szCs w:val="24"/>
              </w:rPr>
              <w:t xml:space="preserve"> NCA-LSAS5E-01 (или эквивалент)</w:t>
            </w:r>
            <w:r w:rsidRPr="00C0353D">
              <w:rPr>
                <w:rFonts w:ascii="Times New Roman" w:hAnsi="Times New Roman" w:cs="Times New Roman"/>
                <w:b/>
                <w:sz w:val="24"/>
                <w:szCs w:val="24"/>
              </w:rPr>
              <w:tab/>
            </w:r>
          </w:p>
          <w:p w14:paraId="423DD6C8"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(допустимый диапазон)</w:t>
            </w:r>
          </w:p>
          <w:p w14:paraId="59659D3B"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изделия</w:t>
            </w:r>
            <w:r w:rsidRPr="00C0353D">
              <w:rPr>
                <w:rFonts w:ascii="Times New Roman" w:hAnsi="Times New Roman" w:cs="Times New Roman"/>
                <w:sz w:val="24"/>
                <w:szCs w:val="24"/>
              </w:rPr>
              <w:tab/>
              <w:t xml:space="preserve">Соединитель для </w:t>
            </w:r>
            <w:proofErr w:type="spellStart"/>
            <w:r w:rsidRPr="00C0353D">
              <w:rPr>
                <w:rFonts w:ascii="Times New Roman" w:hAnsi="Times New Roman" w:cs="Times New Roman"/>
                <w:sz w:val="24"/>
                <w:szCs w:val="24"/>
              </w:rPr>
              <w:t>оконцевания</w:t>
            </w:r>
            <w:proofErr w:type="spellEnd"/>
            <w:r w:rsidRPr="00C0353D">
              <w:rPr>
                <w:rFonts w:ascii="Times New Roman" w:hAnsi="Times New Roman" w:cs="Times New Roman"/>
                <w:sz w:val="24"/>
                <w:szCs w:val="24"/>
              </w:rPr>
              <w:t xml:space="preserve"> и соединения медных сетевых кабелей (типа LSA)</w:t>
            </w:r>
          </w:p>
          <w:p w14:paraId="2A4DD3D3"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Количество контактов</w:t>
            </w:r>
            <w:r w:rsidRPr="00C0353D">
              <w:rPr>
                <w:rFonts w:ascii="Times New Roman" w:hAnsi="Times New Roman" w:cs="Times New Roman"/>
                <w:sz w:val="24"/>
                <w:szCs w:val="24"/>
              </w:rPr>
              <w:tab/>
              <w:t>8 контактов</w:t>
            </w:r>
          </w:p>
          <w:p w14:paraId="06C41501"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Соответствие стандарту</w:t>
            </w:r>
            <w:r w:rsidRPr="00C0353D">
              <w:rPr>
                <w:rFonts w:ascii="Times New Roman" w:hAnsi="Times New Roman" w:cs="Times New Roman"/>
                <w:sz w:val="24"/>
                <w:szCs w:val="24"/>
              </w:rPr>
              <w:tab/>
              <w:t>Категория не ниже 5e</w:t>
            </w:r>
          </w:p>
          <w:p w14:paraId="2B66888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Способ монтажа</w:t>
            </w:r>
            <w:r w:rsidRPr="00C0353D">
              <w:rPr>
                <w:rFonts w:ascii="Times New Roman" w:hAnsi="Times New Roman" w:cs="Times New Roman"/>
                <w:sz w:val="24"/>
                <w:szCs w:val="24"/>
              </w:rPr>
              <w:tab/>
              <w:t>Обжим под инструмент LSA (не пайка)</w:t>
            </w:r>
          </w:p>
          <w:p w14:paraId="1791641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Применимые проводники</w:t>
            </w:r>
            <w:r w:rsidRPr="00C0353D">
              <w:rPr>
                <w:rFonts w:ascii="Times New Roman" w:hAnsi="Times New Roman" w:cs="Times New Roman"/>
                <w:sz w:val="24"/>
                <w:szCs w:val="24"/>
              </w:rPr>
              <w:tab/>
              <w:t>Одножильный медный проводник сечением 0,4–0,6 мм (AWG 24–22)</w:t>
            </w:r>
          </w:p>
          <w:p w14:paraId="3FBA6CA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Повторное подключение</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Допускается</w:t>
            </w:r>
            <w:proofErr w:type="gramEnd"/>
            <w:r w:rsidRPr="00C0353D">
              <w:rPr>
                <w:rFonts w:ascii="Times New Roman" w:hAnsi="Times New Roman" w:cs="Times New Roman"/>
                <w:sz w:val="24"/>
                <w:szCs w:val="24"/>
              </w:rPr>
              <w:t xml:space="preserve"> не менее 5 циклов </w:t>
            </w:r>
            <w:proofErr w:type="spellStart"/>
            <w:r w:rsidRPr="00C0353D">
              <w:rPr>
                <w:rFonts w:ascii="Times New Roman" w:hAnsi="Times New Roman" w:cs="Times New Roman"/>
                <w:sz w:val="24"/>
                <w:szCs w:val="24"/>
              </w:rPr>
              <w:t>переподключения</w:t>
            </w:r>
            <w:proofErr w:type="spellEnd"/>
          </w:p>
          <w:p w14:paraId="6DE7EEE7"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Напряжение изоляции</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1000 В</w:t>
            </w:r>
          </w:p>
          <w:p w14:paraId="75C50DC0"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Диапазон рабочих температур</w:t>
            </w:r>
            <w:r w:rsidRPr="00C0353D">
              <w:rPr>
                <w:rFonts w:ascii="Times New Roman" w:hAnsi="Times New Roman" w:cs="Times New Roman"/>
                <w:sz w:val="24"/>
                <w:szCs w:val="24"/>
              </w:rPr>
              <w:tab/>
              <w:t>от -25°C до +70°C</w:t>
            </w:r>
          </w:p>
          <w:p w14:paraId="23AD6614"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p>
          <w:p w14:paraId="4E31D353"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t>3. Короб с направляющими DKC ТА-GN 200x80 дл.2м 01793DIY (или эквивалент)</w:t>
            </w:r>
            <w:r w:rsidRPr="00C0353D">
              <w:rPr>
                <w:rFonts w:ascii="Times New Roman" w:hAnsi="Times New Roman" w:cs="Times New Roman"/>
                <w:b/>
                <w:sz w:val="24"/>
                <w:szCs w:val="24"/>
              </w:rPr>
              <w:tab/>
            </w:r>
          </w:p>
          <w:p w14:paraId="6884EA9F"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(допустимый диапазон)</w:t>
            </w:r>
          </w:p>
          <w:p w14:paraId="4E29BCF0"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изделия</w:t>
            </w:r>
            <w:r w:rsidRPr="00C0353D">
              <w:rPr>
                <w:rFonts w:ascii="Times New Roman" w:hAnsi="Times New Roman" w:cs="Times New Roman"/>
                <w:sz w:val="24"/>
                <w:szCs w:val="24"/>
              </w:rPr>
              <w:tab/>
              <w:t>Короб (кабельный канал) для прокладки кабелей, с продольными направляющими</w:t>
            </w:r>
          </w:p>
          <w:p w14:paraId="32422199"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Сталь</w:t>
            </w:r>
            <w:proofErr w:type="gramEnd"/>
            <w:r w:rsidRPr="00C0353D">
              <w:rPr>
                <w:rFonts w:ascii="Times New Roman" w:hAnsi="Times New Roman" w:cs="Times New Roman"/>
                <w:sz w:val="24"/>
                <w:szCs w:val="24"/>
              </w:rPr>
              <w:t xml:space="preserve"> оцинкованная (толщина металла не менее 0,8 мм)</w:t>
            </w:r>
          </w:p>
          <w:p w14:paraId="2E0FBF54"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Размеры (ширина х высота)</w:t>
            </w:r>
            <w:r w:rsidRPr="00C0353D">
              <w:rPr>
                <w:rFonts w:ascii="Times New Roman" w:hAnsi="Times New Roman" w:cs="Times New Roman"/>
                <w:sz w:val="24"/>
                <w:szCs w:val="24"/>
              </w:rPr>
              <w:tab/>
              <w:t>200 мм х 80 мм (допустимое отклонение ±5 мм)</w:t>
            </w:r>
          </w:p>
          <w:p w14:paraId="2D2BBDB4"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Длина одного элемента</w:t>
            </w:r>
            <w:r w:rsidRPr="00C0353D">
              <w:rPr>
                <w:rFonts w:ascii="Times New Roman" w:hAnsi="Times New Roman" w:cs="Times New Roman"/>
                <w:sz w:val="24"/>
                <w:szCs w:val="24"/>
              </w:rPr>
              <w:tab/>
              <w:t>2000 мм (2 м)</w:t>
            </w:r>
          </w:p>
          <w:p w14:paraId="0219611C"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Наличие направляющих</w:t>
            </w:r>
            <w:r w:rsidRPr="00C0353D">
              <w:rPr>
                <w:rFonts w:ascii="Times New Roman" w:hAnsi="Times New Roman" w:cs="Times New Roman"/>
                <w:sz w:val="24"/>
                <w:szCs w:val="24"/>
              </w:rPr>
              <w:tab/>
              <w:t>Наличие продольных направляющих (перфорированных или сплошных) для крепления кабелей</w:t>
            </w:r>
          </w:p>
          <w:p w14:paraId="22AF23EC"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Степень защиты от коррозии</w:t>
            </w:r>
            <w:r w:rsidRPr="00C0353D">
              <w:rPr>
                <w:rFonts w:ascii="Times New Roman" w:hAnsi="Times New Roman" w:cs="Times New Roman"/>
                <w:sz w:val="24"/>
                <w:szCs w:val="24"/>
              </w:rPr>
              <w:tab/>
              <w:t>Цинковое покрытие не менее 12 мкм</w:t>
            </w:r>
          </w:p>
          <w:p w14:paraId="48726E5B" w14:textId="01435EC1"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Способ соединения элементов</w:t>
            </w:r>
            <w:r w:rsidRPr="00C0353D">
              <w:rPr>
                <w:rFonts w:ascii="Times New Roman" w:hAnsi="Times New Roman" w:cs="Times New Roman"/>
                <w:sz w:val="24"/>
                <w:szCs w:val="24"/>
              </w:rPr>
              <w:tab/>
              <w:t>Болтовое или замковое соединение (комплект поставки включает соединительные элементы)</w:t>
            </w:r>
          </w:p>
          <w:p w14:paraId="69006496"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t>4. Разделитель DKC SEP-G 80 2м 02416 (или эквивалент)</w:t>
            </w:r>
          </w:p>
          <w:p w14:paraId="4F1FABED" w14:textId="77777777" w:rsidR="00C0353D" w:rsidRPr="00C0353D" w:rsidRDefault="00C0353D" w:rsidP="00C0353D">
            <w:pPr>
              <w:tabs>
                <w:tab w:val="left" w:pos="5984"/>
              </w:tabs>
              <w:spacing w:after="0" w:line="240" w:lineRule="auto"/>
              <w:ind w:left="-4"/>
              <w:rPr>
                <w:rFonts w:ascii="Times New Roman" w:hAnsi="Times New Roman" w:cs="Times New Roman"/>
                <w:sz w:val="24"/>
                <w:szCs w:val="24"/>
              </w:rPr>
            </w:pPr>
            <w:r w:rsidRPr="00C0353D">
              <w:rPr>
                <w:rFonts w:ascii="Times New Roman" w:hAnsi="Times New Roman" w:cs="Times New Roman"/>
                <w:sz w:val="24"/>
                <w:szCs w:val="24"/>
              </w:rPr>
              <w:tab/>
            </w:r>
          </w:p>
          <w:p w14:paraId="0D139059"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(допустимый диапазон)</w:t>
            </w:r>
          </w:p>
          <w:p w14:paraId="4295535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Тип изделия</w:t>
            </w:r>
            <w:r w:rsidRPr="00C0353D">
              <w:rPr>
                <w:rFonts w:ascii="Times New Roman" w:hAnsi="Times New Roman" w:cs="Times New Roman"/>
                <w:sz w:val="24"/>
                <w:szCs w:val="24"/>
              </w:rPr>
              <w:tab/>
              <w:t xml:space="preserve">Разделитель (перегородка) продольный для </w:t>
            </w:r>
            <w:r w:rsidRPr="00C0353D">
              <w:rPr>
                <w:rFonts w:ascii="Times New Roman" w:hAnsi="Times New Roman" w:cs="Times New Roman"/>
                <w:sz w:val="24"/>
                <w:szCs w:val="24"/>
              </w:rPr>
              <w:lastRenderedPageBreak/>
              <w:t>разделения силовых и слаботочных кабелей внутри кабельного канала</w:t>
            </w:r>
          </w:p>
          <w:p w14:paraId="75ABF6F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Назначение</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Для</w:t>
            </w:r>
            <w:proofErr w:type="gramEnd"/>
            <w:r w:rsidRPr="00C0353D">
              <w:rPr>
                <w:rFonts w:ascii="Times New Roman" w:hAnsi="Times New Roman" w:cs="Times New Roman"/>
                <w:sz w:val="24"/>
                <w:szCs w:val="24"/>
              </w:rPr>
              <w:t xml:space="preserve"> установки в кабельный канал шириной 80 мм</w:t>
            </w:r>
          </w:p>
          <w:p w14:paraId="612F50CD"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w:t>
            </w:r>
            <w:r w:rsidRPr="00C0353D">
              <w:rPr>
                <w:rFonts w:ascii="Times New Roman" w:hAnsi="Times New Roman" w:cs="Times New Roman"/>
                <w:sz w:val="24"/>
                <w:szCs w:val="24"/>
              </w:rPr>
              <w:tab/>
              <w:t>Сталь оцинкованная</w:t>
            </w:r>
          </w:p>
          <w:p w14:paraId="6F3BC347"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Длина</w:t>
            </w:r>
            <w:r w:rsidRPr="00C0353D">
              <w:rPr>
                <w:rFonts w:ascii="Times New Roman" w:hAnsi="Times New Roman" w:cs="Times New Roman"/>
                <w:sz w:val="24"/>
                <w:szCs w:val="24"/>
              </w:rPr>
              <w:tab/>
              <w:t>2000 мм (2 м)</w:t>
            </w:r>
          </w:p>
          <w:p w14:paraId="62BF6FD4"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Толщина металла</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0,6 мм</w:t>
            </w:r>
          </w:p>
          <w:p w14:paraId="65320DBA"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Высота перегородки</w:t>
            </w:r>
            <w:r w:rsidRPr="00C0353D">
              <w:rPr>
                <w:rFonts w:ascii="Times New Roman" w:hAnsi="Times New Roman" w:cs="Times New Roman"/>
                <w:sz w:val="24"/>
                <w:szCs w:val="24"/>
              </w:rPr>
              <w:tab/>
              <w:t>80 мм (соответствует высоте кабельного канала)</w:t>
            </w:r>
          </w:p>
          <w:p w14:paraId="4C45801F"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t xml:space="preserve">5. Кабель «витая пара» </w:t>
            </w:r>
            <w:proofErr w:type="spellStart"/>
            <w:r w:rsidRPr="00C0353D">
              <w:rPr>
                <w:rFonts w:ascii="Times New Roman" w:hAnsi="Times New Roman" w:cs="Times New Roman"/>
                <w:b/>
                <w:sz w:val="24"/>
                <w:szCs w:val="24"/>
                <w:lang w:val="en-US"/>
              </w:rPr>
              <w:t>SkyNet</w:t>
            </w:r>
            <w:proofErr w:type="spellEnd"/>
            <w:r w:rsidRPr="00C0353D">
              <w:rPr>
                <w:rFonts w:ascii="Times New Roman" w:hAnsi="Times New Roman" w:cs="Times New Roman"/>
                <w:b/>
                <w:sz w:val="24"/>
                <w:szCs w:val="24"/>
              </w:rPr>
              <w:t xml:space="preserve"> </w:t>
            </w:r>
            <w:r w:rsidRPr="00C0353D">
              <w:rPr>
                <w:rFonts w:ascii="Times New Roman" w:hAnsi="Times New Roman" w:cs="Times New Roman"/>
                <w:b/>
                <w:sz w:val="24"/>
                <w:szCs w:val="24"/>
                <w:lang w:val="en-US"/>
              </w:rPr>
              <w:t>Premium</w:t>
            </w:r>
            <w:r w:rsidRPr="00C0353D">
              <w:rPr>
                <w:rFonts w:ascii="Times New Roman" w:hAnsi="Times New Roman" w:cs="Times New Roman"/>
                <w:b/>
                <w:sz w:val="24"/>
                <w:szCs w:val="24"/>
              </w:rPr>
              <w:t xml:space="preserve"> </w:t>
            </w:r>
            <w:r w:rsidRPr="00C0353D">
              <w:rPr>
                <w:rFonts w:ascii="Times New Roman" w:hAnsi="Times New Roman" w:cs="Times New Roman"/>
                <w:b/>
                <w:sz w:val="24"/>
                <w:szCs w:val="24"/>
                <w:lang w:val="en-US"/>
              </w:rPr>
              <w:t>CSP</w:t>
            </w:r>
            <w:r w:rsidRPr="00C0353D">
              <w:rPr>
                <w:rFonts w:ascii="Times New Roman" w:hAnsi="Times New Roman" w:cs="Times New Roman"/>
                <w:b/>
                <w:sz w:val="24"/>
                <w:szCs w:val="24"/>
              </w:rPr>
              <w:t>-</w:t>
            </w:r>
            <w:r w:rsidRPr="00C0353D">
              <w:rPr>
                <w:rFonts w:ascii="Times New Roman" w:hAnsi="Times New Roman" w:cs="Times New Roman"/>
                <w:b/>
                <w:sz w:val="24"/>
                <w:szCs w:val="24"/>
                <w:lang w:val="en-US"/>
              </w:rPr>
              <w:t>FTP</w:t>
            </w:r>
            <w:r w:rsidRPr="00C0353D">
              <w:rPr>
                <w:rFonts w:ascii="Times New Roman" w:hAnsi="Times New Roman" w:cs="Times New Roman"/>
                <w:b/>
                <w:sz w:val="24"/>
                <w:szCs w:val="24"/>
              </w:rPr>
              <w:t>-4-</w:t>
            </w:r>
            <w:r w:rsidRPr="00C0353D">
              <w:rPr>
                <w:rFonts w:ascii="Times New Roman" w:hAnsi="Times New Roman" w:cs="Times New Roman"/>
                <w:b/>
                <w:sz w:val="24"/>
                <w:szCs w:val="24"/>
                <w:lang w:val="en-US"/>
              </w:rPr>
              <w:t>CU</w:t>
            </w:r>
            <w:r w:rsidRPr="00C0353D">
              <w:rPr>
                <w:rFonts w:ascii="Times New Roman" w:hAnsi="Times New Roman" w:cs="Times New Roman"/>
                <w:b/>
                <w:sz w:val="24"/>
                <w:szCs w:val="24"/>
              </w:rPr>
              <w:t>-</w:t>
            </w:r>
            <w:r w:rsidRPr="00C0353D">
              <w:rPr>
                <w:rFonts w:ascii="Times New Roman" w:hAnsi="Times New Roman" w:cs="Times New Roman"/>
                <w:b/>
                <w:sz w:val="24"/>
                <w:szCs w:val="24"/>
                <w:lang w:val="en-US"/>
              </w:rPr>
              <w:t>OUT</w:t>
            </w:r>
            <w:r w:rsidRPr="00C0353D">
              <w:rPr>
                <w:rFonts w:ascii="Times New Roman" w:hAnsi="Times New Roman" w:cs="Times New Roman"/>
                <w:b/>
                <w:sz w:val="24"/>
                <w:szCs w:val="24"/>
              </w:rPr>
              <w:t xml:space="preserve"> (или эквивалент)</w:t>
            </w:r>
          </w:p>
          <w:p w14:paraId="21510027" w14:textId="77777777" w:rsidR="00C0353D" w:rsidRPr="00C0353D" w:rsidRDefault="00C0353D" w:rsidP="00C0353D">
            <w:pPr>
              <w:tabs>
                <w:tab w:val="left" w:pos="5984"/>
              </w:tabs>
              <w:spacing w:after="0" w:line="240" w:lineRule="auto"/>
              <w:ind w:left="-4"/>
              <w:rPr>
                <w:rFonts w:ascii="Times New Roman" w:hAnsi="Times New Roman" w:cs="Times New Roman"/>
                <w:sz w:val="24"/>
                <w:szCs w:val="24"/>
              </w:rPr>
            </w:pPr>
            <w:r w:rsidRPr="00C0353D">
              <w:rPr>
                <w:rFonts w:ascii="Times New Roman" w:hAnsi="Times New Roman" w:cs="Times New Roman"/>
                <w:sz w:val="24"/>
                <w:szCs w:val="24"/>
              </w:rPr>
              <w:tab/>
            </w:r>
          </w:p>
          <w:p w14:paraId="3B7F984F"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w:t>
            </w:r>
          </w:p>
          <w:p w14:paraId="2902D4C2"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p>
          <w:p w14:paraId="6CA8E9F2"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Назначение по данным </w:t>
            </w:r>
          </w:p>
          <w:p w14:paraId="2723D018"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производителя</w:t>
            </w:r>
            <w:r w:rsidRPr="00C0353D">
              <w:rPr>
                <w:rFonts w:ascii="Times New Roman" w:hAnsi="Times New Roman" w:cs="Times New Roman"/>
                <w:sz w:val="24"/>
                <w:szCs w:val="24"/>
              </w:rPr>
              <w:tab/>
              <w:t>Кабель для стационарной прокладки на открытом воздухе (OUTDOOR) под воздействием атмосферных осадков и солнечного излучения</w:t>
            </w:r>
          </w:p>
          <w:p w14:paraId="23F2E0D8"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кабеля</w:t>
            </w:r>
            <w:r w:rsidRPr="00C0353D">
              <w:rPr>
                <w:rFonts w:ascii="Times New Roman" w:hAnsi="Times New Roman" w:cs="Times New Roman"/>
                <w:sz w:val="24"/>
                <w:szCs w:val="24"/>
              </w:rPr>
              <w:tab/>
              <w:t>Витая пара, экранированная фольгой (</w:t>
            </w:r>
            <w:r w:rsidRPr="00C0353D">
              <w:rPr>
                <w:rFonts w:ascii="Times New Roman" w:hAnsi="Times New Roman" w:cs="Times New Roman"/>
                <w:sz w:val="24"/>
                <w:szCs w:val="24"/>
                <w:lang w:val="en-US"/>
              </w:rPr>
              <w:t>FTP</w:t>
            </w:r>
            <w:r w:rsidRPr="00C0353D">
              <w:rPr>
                <w:rFonts w:ascii="Times New Roman" w:hAnsi="Times New Roman" w:cs="Times New Roman"/>
                <w:sz w:val="24"/>
                <w:szCs w:val="24"/>
              </w:rPr>
              <w:t>)</w:t>
            </w:r>
          </w:p>
          <w:p w14:paraId="37A873D2"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упаковки</w:t>
            </w:r>
            <w:r w:rsidRPr="00C0353D">
              <w:rPr>
                <w:rFonts w:ascii="Times New Roman" w:hAnsi="Times New Roman" w:cs="Times New Roman"/>
                <w:sz w:val="24"/>
                <w:szCs w:val="24"/>
              </w:rPr>
              <w:tab/>
              <w:t>бухта</w:t>
            </w:r>
          </w:p>
          <w:p w14:paraId="546FFF5A"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Длина кабеля</w:t>
            </w:r>
            <w:r w:rsidRPr="00C0353D">
              <w:rPr>
                <w:rFonts w:ascii="Times New Roman" w:hAnsi="Times New Roman" w:cs="Times New Roman"/>
                <w:sz w:val="24"/>
                <w:szCs w:val="24"/>
              </w:rPr>
              <w:tab/>
              <w:t>не короче 300 метров</w:t>
            </w:r>
          </w:p>
          <w:p w14:paraId="67A40525"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жил</w:t>
            </w:r>
            <w:r w:rsidRPr="00C0353D">
              <w:rPr>
                <w:rFonts w:ascii="Times New Roman" w:hAnsi="Times New Roman" w:cs="Times New Roman"/>
                <w:sz w:val="24"/>
                <w:szCs w:val="24"/>
              </w:rPr>
              <w:tab/>
              <w:t>Медь (</w:t>
            </w:r>
            <w:proofErr w:type="spellStart"/>
            <w:r w:rsidRPr="00C0353D">
              <w:rPr>
                <w:rFonts w:ascii="Times New Roman" w:hAnsi="Times New Roman" w:cs="Times New Roman"/>
                <w:sz w:val="24"/>
                <w:szCs w:val="24"/>
              </w:rPr>
              <w:t>цельномедный</w:t>
            </w:r>
            <w:proofErr w:type="spellEnd"/>
            <w:r w:rsidRPr="00C0353D">
              <w:rPr>
                <w:rFonts w:ascii="Times New Roman" w:hAnsi="Times New Roman" w:cs="Times New Roman"/>
                <w:sz w:val="24"/>
                <w:szCs w:val="24"/>
              </w:rPr>
              <w:t xml:space="preserve"> проводник, не </w:t>
            </w:r>
            <w:r w:rsidRPr="00C0353D">
              <w:rPr>
                <w:rFonts w:ascii="Times New Roman" w:hAnsi="Times New Roman" w:cs="Times New Roman"/>
                <w:sz w:val="24"/>
                <w:szCs w:val="24"/>
                <w:lang w:val="en-US"/>
              </w:rPr>
              <w:t>CCA</w:t>
            </w:r>
            <w:r w:rsidRPr="00C0353D">
              <w:rPr>
                <w:rFonts w:ascii="Times New Roman" w:hAnsi="Times New Roman" w:cs="Times New Roman"/>
                <w:sz w:val="24"/>
                <w:szCs w:val="24"/>
              </w:rPr>
              <w:t xml:space="preserve"> – медь с алюминиевым основанием)</w:t>
            </w:r>
          </w:p>
          <w:p w14:paraId="1A665A66"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Категория</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ниже 5</w:t>
            </w:r>
            <w:r w:rsidRPr="00C0353D">
              <w:rPr>
                <w:rFonts w:ascii="Times New Roman" w:hAnsi="Times New Roman" w:cs="Times New Roman"/>
                <w:sz w:val="24"/>
                <w:szCs w:val="24"/>
                <w:lang w:val="en-US"/>
              </w:rPr>
              <w:t>e</w:t>
            </w:r>
          </w:p>
          <w:p w14:paraId="63A6BB7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Количество пар</w:t>
            </w:r>
            <w:r w:rsidRPr="00C0353D">
              <w:rPr>
                <w:rFonts w:ascii="Times New Roman" w:hAnsi="Times New Roman" w:cs="Times New Roman"/>
                <w:sz w:val="24"/>
                <w:szCs w:val="24"/>
              </w:rPr>
              <w:tab/>
              <w:t>4 пары</w:t>
            </w:r>
          </w:p>
          <w:p w14:paraId="0E73B2B5"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Сечение жилы</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0,48 мм (</w:t>
            </w:r>
            <w:r w:rsidRPr="00C0353D">
              <w:rPr>
                <w:rFonts w:ascii="Times New Roman" w:hAnsi="Times New Roman" w:cs="Times New Roman"/>
                <w:sz w:val="24"/>
                <w:szCs w:val="24"/>
                <w:lang w:val="en-US"/>
              </w:rPr>
              <w:t>AWG</w:t>
            </w:r>
            <w:r w:rsidRPr="00C0353D">
              <w:rPr>
                <w:rFonts w:ascii="Times New Roman" w:hAnsi="Times New Roman" w:cs="Times New Roman"/>
                <w:sz w:val="24"/>
                <w:szCs w:val="24"/>
              </w:rPr>
              <w:t xml:space="preserve"> 24)</w:t>
            </w:r>
          </w:p>
          <w:p w14:paraId="079B8CB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экрана</w:t>
            </w:r>
            <w:r w:rsidRPr="00C0353D">
              <w:rPr>
                <w:rFonts w:ascii="Times New Roman" w:hAnsi="Times New Roman" w:cs="Times New Roman"/>
                <w:sz w:val="24"/>
                <w:szCs w:val="24"/>
              </w:rPr>
              <w:tab/>
              <w:t>Общий экран из алюминиевой фольги (</w:t>
            </w:r>
            <w:r w:rsidRPr="00C0353D">
              <w:rPr>
                <w:rFonts w:ascii="Times New Roman" w:hAnsi="Times New Roman" w:cs="Times New Roman"/>
                <w:sz w:val="24"/>
                <w:szCs w:val="24"/>
                <w:lang w:val="en-US"/>
              </w:rPr>
              <w:t>FTP</w:t>
            </w:r>
            <w:r w:rsidRPr="00C0353D">
              <w:rPr>
                <w:rFonts w:ascii="Times New Roman" w:hAnsi="Times New Roman" w:cs="Times New Roman"/>
                <w:sz w:val="24"/>
                <w:szCs w:val="24"/>
              </w:rPr>
              <w:t>)</w:t>
            </w:r>
          </w:p>
          <w:p w14:paraId="75731755"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Дренажный проводник</w:t>
            </w:r>
            <w:r w:rsidRPr="00C0353D">
              <w:rPr>
                <w:rFonts w:ascii="Times New Roman" w:hAnsi="Times New Roman" w:cs="Times New Roman"/>
                <w:sz w:val="24"/>
                <w:szCs w:val="24"/>
              </w:rPr>
              <w:tab/>
              <w:t>Наличие медного дренажного провода для заземления экрана</w:t>
            </w:r>
          </w:p>
          <w:p w14:paraId="5B530E90"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внешней оболочки</w:t>
            </w:r>
            <w:r w:rsidRPr="00C0353D">
              <w:rPr>
                <w:rFonts w:ascii="Times New Roman" w:hAnsi="Times New Roman" w:cs="Times New Roman"/>
                <w:sz w:val="24"/>
                <w:szCs w:val="24"/>
              </w:rPr>
              <w:tab/>
              <w:t xml:space="preserve">Полимерная композиция, устойчивая к воздействию влаги и перепадам температур. </w:t>
            </w:r>
            <w:r w:rsidRPr="00C0353D">
              <w:rPr>
                <w:rFonts w:ascii="Times New Roman" w:hAnsi="Times New Roman" w:cs="Times New Roman"/>
                <w:sz w:val="24"/>
                <w:szCs w:val="24"/>
                <w:lang w:val="en-US"/>
              </w:rPr>
              <w:t>PE</w:t>
            </w:r>
            <w:r w:rsidRPr="00C0353D">
              <w:rPr>
                <w:rFonts w:ascii="Times New Roman" w:hAnsi="Times New Roman" w:cs="Times New Roman"/>
                <w:sz w:val="24"/>
                <w:szCs w:val="24"/>
              </w:rPr>
              <w:t xml:space="preserve"> (полиэтилен).</w:t>
            </w:r>
          </w:p>
          <w:p w14:paraId="1C629FBA"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Диапазон рабочих температур</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От</w:t>
            </w:r>
            <w:proofErr w:type="gramEnd"/>
            <w:r w:rsidRPr="00C0353D">
              <w:rPr>
                <w:rFonts w:ascii="Times New Roman" w:hAnsi="Times New Roman" w:cs="Times New Roman"/>
                <w:sz w:val="24"/>
                <w:szCs w:val="24"/>
              </w:rPr>
              <w:t xml:space="preserve"> -40°C до +50°C </w:t>
            </w:r>
          </w:p>
          <w:p w14:paraId="0E966E40"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p>
          <w:p w14:paraId="3C105242" w14:textId="77777777" w:rsidR="00C0353D" w:rsidRPr="00C0353D" w:rsidRDefault="00C0353D" w:rsidP="00C0353D">
            <w:pPr>
              <w:tabs>
                <w:tab w:val="left" w:pos="5984"/>
              </w:tabs>
              <w:spacing w:after="0" w:line="240" w:lineRule="auto"/>
              <w:ind w:left="-4"/>
              <w:rPr>
                <w:rFonts w:ascii="Times New Roman" w:hAnsi="Times New Roman" w:cs="Times New Roman"/>
                <w:b/>
                <w:sz w:val="24"/>
                <w:szCs w:val="24"/>
              </w:rPr>
            </w:pPr>
            <w:r w:rsidRPr="00C0353D">
              <w:rPr>
                <w:rFonts w:ascii="Times New Roman" w:hAnsi="Times New Roman" w:cs="Times New Roman"/>
                <w:b/>
                <w:sz w:val="24"/>
                <w:szCs w:val="24"/>
              </w:rPr>
              <w:t xml:space="preserve">6. Кабель «витая пара» </w:t>
            </w:r>
            <w:proofErr w:type="spellStart"/>
            <w:r w:rsidRPr="00C0353D">
              <w:rPr>
                <w:rFonts w:ascii="Times New Roman" w:hAnsi="Times New Roman" w:cs="Times New Roman"/>
                <w:b/>
                <w:sz w:val="24"/>
                <w:szCs w:val="24"/>
                <w:lang w:val="en-US"/>
              </w:rPr>
              <w:t>SkyNet</w:t>
            </w:r>
            <w:proofErr w:type="spellEnd"/>
            <w:r w:rsidRPr="00C0353D">
              <w:rPr>
                <w:rFonts w:ascii="Times New Roman" w:hAnsi="Times New Roman" w:cs="Times New Roman"/>
                <w:b/>
                <w:sz w:val="24"/>
                <w:szCs w:val="24"/>
              </w:rPr>
              <w:t xml:space="preserve"> </w:t>
            </w:r>
            <w:r w:rsidRPr="00C0353D">
              <w:rPr>
                <w:rFonts w:ascii="Times New Roman" w:hAnsi="Times New Roman" w:cs="Times New Roman"/>
                <w:b/>
                <w:sz w:val="24"/>
                <w:szCs w:val="24"/>
                <w:lang w:val="en-US"/>
              </w:rPr>
              <w:t>Premium</w:t>
            </w:r>
            <w:r w:rsidRPr="00C0353D">
              <w:rPr>
                <w:rFonts w:ascii="Times New Roman" w:hAnsi="Times New Roman" w:cs="Times New Roman"/>
                <w:b/>
                <w:sz w:val="24"/>
                <w:szCs w:val="24"/>
              </w:rPr>
              <w:t xml:space="preserve"> </w:t>
            </w:r>
            <w:r w:rsidRPr="00C0353D">
              <w:rPr>
                <w:rFonts w:ascii="Times New Roman" w:hAnsi="Times New Roman" w:cs="Times New Roman"/>
                <w:b/>
                <w:sz w:val="24"/>
                <w:szCs w:val="24"/>
                <w:lang w:val="en-US"/>
              </w:rPr>
              <w:t>CSP</w:t>
            </w:r>
            <w:r w:rsidRPr="00C0353D">
              <w:rPr>
                <w:rFonts w:ascii="Times New Roman" w:hAnsi="Times New Roman" w:cs="Times New Roman"/>
                <w:b/>
                <w:sz w:val="24"/>
                <w:szCs w:val="24"/>
              </w:rPr>
              <w:t>-</w:t>
            </w:r>
            <w:r w:rsidRPr="00C0353D">
              <w:rPr>
                <w:rFonts w:ascii="Times New Roman" w:hAnsi="Times New Roman" w:cs="Times New Roman"/>
                <w:b/>
                <w:sz w:val="24"/>
                <w:szCs w:val="24"/>
                <w:lang w:val="en-US"/>
              </w:rPr>
              <w:t>UTP</w:t>
            </w:r>
            <w:r w:rsidRPr="00C0353D">
              <w:rPr>
                <w:rFonts w:ascii="Times New Roman" w:hAnsi="Times New Roman" w:cs="Times New Roman"/>
                <w:b/>
                <w:sz w:val="24"/>
                <w:szCs w:val="24"/>
              </w:rPr>
              <w:t>-</w:t>
            </w:r>
            <w:r w:rsidRPr="00C0353D">
              <w:rPr>
                <w:rFonts w:ascii="Times New Roman" w:hAnsi="Times New Roman" w:cs="Times New Roman"/>
                <w:b/>
                <w:sz w:val="24"/>
                <w:szCs w:val="24"/>
                <w:lang w:val="en-US"/>
              </w:rPr>
              <w:t>LSZH</w:t>
            </w:r>
            <w:r w:rsidRPr="00C0353D">
              <w:rPr>
                <w:rFonts w:ascii="Times New Roman" w:hAnsi="Times New Roman" w:cs="Times New Roman"/>
                <w:b/>
                <w:sz w:val="24"/>
                <w:szCs w:val="24"/>
              </w:rPr>
              <w:t>-4-</w:t>
            </w:r>
            <w:r w:rsidRPr="00C0353D">
              <w:rPr>
                <w:rFonts w:ascii="Times New Roman" w:hAnsi="Times New Roman" w:cs="Times New Roman"/>
                <w:b/>
                <w:sz w:val="24"/>
                <w:szCs w:val="24"/>
                <w:lang w:val="en-US"/>
              </w:rPr>
              <w:t>CU</w:t>
            </w:r>
            <w:r w:rsidRPr="00C0353D">
              <w:rPr>
                <w:rFonts w:ascii="Times New Roman" w:hAnsi="Times New Roman" w:cs="Times New Roman"/>
                <w:b/>
                <w:sz w:val="24"/>
                <w:szCs w:val="24"/>
              </w:rPr>
              <w:t xml:space="preserve"> (или эквивалент)</w:t>
            </w:r>
          </w:p>
          <w:p w14:paraId="593092FB"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 xml:space="preserve"> Параметр </w:t>
            </w:r>
            <w:r w:rsidRPr="00C0353D">
              <w:rPr>
                <w:rFonts w:ascii="Times New Roman" w:hAnsi="Times New Roman" w:cs="Times New Roman"/>
                <w:sz w:val="24"/>
                <w:szCs w:val="24"/>
              </w:rPr>
              <w:tab/>
              <w:t xml:space="preserve"> Требование (допустимый диапазон)</w:t>
            </w:r>
          </w:p>
          <w:p w14:paraId="37837B54"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lastRenderedPageBreak/>
              <w:t xml:space="preserve"> Тип кабеля</w:t>
            </w:r>
            <w:r w:rsidRPr="00C0353D">
              <w:rPr>
                <w:rFonts w:ascii="Times New Roman" w:hAnsi="Times New Roman" w:cs="Times New Roman"/>
                <w:sz w:val="24"/>
                <w:szCs w:val="24"/>
              </w:rPr>
              <w:tab/>
              <w:t>Витая пара, неэкранированная (UTP)</w:t>
            </w:r>
          </w:p>
          <w:p w14:paraId="4A1F1EA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Тип упаковки</w:t>
            </w:r>
            <w:r w:rsidRPr="00C0353D">
              <w:rPr>
                <w:rFonts w:ascii="Times New Roman" w:hAnsi="Times New Roman" w:cs="Times New Roman"/>
                <w:sz w:val="24"/>
                <w:szCs w:val="24"/>
              </w:rPr>
              <w:tab/>
              <w:t>бухта</w:t>
            </w:r>
          </w:p>
          <w:p w14:paraId="26E8D8E5"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Длина кабеля</w:t>
            </w:r>
            <w:r w:rsidRPr="00C0353D">
              <w:rPr>
                <w:rFonts w:ascii="Times New Roman" w:hAnsi="Times New Roman" w:cs="Times New Roman"/>
                <w:sz w:val="24"/>
                <w:szCs w:val="24"/>
              </w:rPr>
              <w:tab/>
              <w:t>не менее 300 метров</w:t>
            </w:r>
          </w:p>
          <w:p w14:paraId="4DD5A14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жил</w:t>
            </w:r>
            <w:r w:rsidRPr="00C0353D">
              <w:rPr>
                <w:rFonts w:ascii="Times New Roman" w:hAnsi="Times New Roman" w:cs="Times New Roman"/>
                <w:sz w:val="24"/>
                <w:szCs w:val="24"/>
              </w:rPr>
              <w:tab/>
              <w:t>Медь (</w:t>
            </w:r>
            <w:proofErr w:type="spellStart"/>
            <w:r w:rsidRPr="00C0353D">
              <w:rPr>
                <w:rFonts w:ascii="Times New Roman" w:hAnsi="Times New Roman" w:cs="Times New Roman"/>
                <w:sz w:val="24"/>
                <w:szCs w:val="24"/>
              </w:rPr>
              <w:t>цельномедный</w:t>
            </w:r>
            <w:proofErr w:type="spellEnd"/>
            <w:r w:rsidRPr="00C0353D">
              <w:rPr>
                <w:rFonts w:ascii="Times New Roman" w:hAnsi="Times New Roman" w:cs="Times New Roman"/>
                <w:sz w:val="24"/>
                <w:szCs w:val="24"/>
              </w:rPr>
              <w:t xml:space="preserve"> проводник, не CCA)</w:t>
            </w:r>
          </w:p>
          <w:p w14:paraId="179A1E8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Категория</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ниже 5e</w:t>
            </w:r>
          </w:p>
          <w:p w14:paraId="0E92F2AC"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Количество пар</w:t>
            </w:r>
            <w:r w:rsidRPr="00C0353D">
              <w:rPr>
                <w:rFonts w:ascii="Times New Roman" w:hAnsi="Times New Roman" w:cs="Times New Roman"/>
                <w:sz w:val="24"/>
                <w:szCs w:val="24"/>
              </w:rPr>
              <w:tab/>
              <w:t>4 пары</w:t>
            </w:r>
          </w:p>
          <w:p w14:paraId="36747618"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Сечение жилы</w:t>
            </w:r>
            <w:r w:rsidRPr="00C0353D">
              <w:rPr>
                <w:rFonts w:ascii="Times New Roman" w:hAnsi="Times New Roman" w:cs="Times New Roman"/>
                <w:sz w:val="24"/>
                <w:szCs w:val="24"/>
              </w:rPr>
              <w:tab/>
            </w:r>
            <w:proofErr w:type="gramStart"/>
            <w:r w:rsidRPr="00C0353D">
              <w:rPr>
                <w:rFonts w:ascii="Times New Roman" w:hAnsi="Times New Roman" w:cs="Times New Roman"/>
                <w:sz w:val="24"/>
                <w:szCs w:val="24"/>
              </w:rPr>
              <w:t>Не</w:t>
            </w:r>
            <w:proofErr w:type="gramEnd"/>
            <w:r w:rsidRPr="00C0353D">
              <w:rPr>
                <w:rFonts w:ascii="Times New Roman" w:hAnsi="Times New Roman" w:cs="Times New Roman"/>
                <w:sz w:val="24"/>
                <w:szCs w:val="24"/>
              </w:rPr>
              <w:t xml:space="preserve"> менее 0,48 мм (AWG 24)</w:t>
            </w:r>
          </w:p>
          <w:p w14:paraId="2CE346BE"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изоляции жил</w:t>
            </w:r>
            <w:r w:rsidRPr="00C0353D">
              <w:rPr>
                <w:rFonts w:ascii="Times New Roman" w:hAnsi="Times New Roman" w:cs="Times New Roman"/>
                <w:sz w:val="24"/>
                <w:szCs w:val="24"/>
              </w:rPr>
              <w:tab/>
              <w:t>Полиэтилен</w:t>
            </w:r>
          </w:p>
          <w:p w14:paraId="261DC091"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Материал внешней оболочки</w:t>
            </w:r>
            <w:r w:rsidRPr="00C0353D">
              <w:rPr>
                <w:rFonts w:ascii="Times New Roman" w:hAnsi="Times New Roman" w:cs="Times New Roman"/>
                <w:sz w:val="24"/>
                <w:szCs w:val="24"/>
              </w:rPr>
              <w:tab/>
              <w:t xml:space="preserve">Полимерная композиция, не распространяющая горение, с низким </w:t>
            </w:r>
            <w:proofErr w:type="spellStart"/>
            <w:r w:rsidRPr="00C0353D">
              <w:rPr>
                <w:rFonts w:ascii="Times New Roman" w:hAnsi="Times New Roman" w:cs="Times New Roman"/>
                <w:sz w:val="24"/>
                <w:szCs w:val="24"/>
              </w:rPr>
              <w:t>дымо</w:t>
            </w:r>
            <w:proofErr w:type="spellEnd"/>
            <w:r w:rsidRPr="00C0353D">
              <w:rPr>
                <w:rFonts w:ascii="Times New Roman" w:hAnsi="Times New Roman" w:cs="Times New Roman"/>
                <w:sz w:val="24"/>
                <w:szCs w:val="24"/>
              </w:rPr>
              <w:t xml:space="preserve">- и </w:t>
            </w:r>
            <w:proofErr w:type="spellStart"/>
            <w:r w:rsidRPr="00C0353D">
              <w:rPr>
                <w:rFonts w:ascii="Times New Roman" w:hAnsi="Times New Roman" w:cs="Times New Roman"/>
                <w:sz w:val="24"/>
                <w:szCs w:val="24"/>
              </w:rPr>
              <w:t>газовыделением</w:t>
            </w:r>
            <w:proofErr w:type="spellEnd"/>
            <w:r w:rsidRPr="00C0353D">
              <w:rPr>
                <w:rFonts w:ascii="Times New Roman" w:hAnsi="Times New Roman" w:cs="Times New Roman"/>
                <w:sz w:val="24"/>
                <w:szCs w:val="24"/>
              </w:rPr>
              <w:t xml:space="preserve"> (LSZH)</w:t>
            </w:r>
          </w:p>
          <w:p w14:paraId="5E713079" w14:textId="77777777" w:rsidR="00C0353D" w:rsidRPr="00C0353D" w:rsidRDefault="00C0353D" w:rsidP="00C0353D">
            <w:pPr>
              <w:tabs>
                <w:tab w:val="left" w:pos="3965"/>
              </w:tabs>
              <w:spacing w:after="0" w:line="240" w:lineRule="auto"/>
              <w:ind w:left="3965" w:hanging="3965"/>
              <w:rPr>
                <w:rFonts w:ascii="Times New Roman" w:hAnsi="Times New Roman" w:cs="Times New Roman"/>
                <w:sz w:val="24"/>
                <w:szCs w:val="24"/>
              </w:rPr>
            </w:pPr>
            <w:r w:rsidRPr="00C0353D">
              <w:rPr>
                <w:rFonts w:ascii="Times New Roman" w:hAnsi="Times New Roman" w:cs="Times New Roman"/>
                <w:sz w:val="24"/>
                <w:szCs w:val="24"/>
              </w:rPr>
              <w:t>Рабочая температура</w:t>
            </w:r>
            <w:r w:rsidRPr="00C0353D">
              <w:rPr>
                <w:rFonts w:ascii="Times New Roman" w:hAnsi="Times New Roman" w:cs="Times New Roman"/>
                <w:sz w:val="24"/>
                <w:szCs w:val="24"/>
              </w:rPr>
              <w:tab/>
              <w:t>от -15°C до +70°C</w:t>
            </w:r>
          </w:p>
        </w:tc>
      </w:tr>
      <w:tr w:rsidR="00C0353D" w:rsidRPr="00C0353D" w14:paraId="73EC6D35" w14:textId="77777777" w:rsidTr="005340C2">
        <w:trPr>
          <w:trHeight w:val="557"/>
        </w:trPr>
        <w:tc>
          <w:tcPr>
            <w:tcW w:w="799" w:type="dxa"/>
            <w:tcBorders>
              <w:top w:val="single" w:sz="4" w:space="0" w:color="000000"/>
              <w:left w:val="single" w:sz="4" w:space="0" w:color="000000"/>
              <w:bottom w:val="single" w:sz="4" w:space="0" w:color="000000"/>
              <w:right w:val="single" w:sz="4" w:space="0" w:color="000000"/>
            </w:tcBorders>
          </w:tcPr>
          <w:p w14:paraId="1864671C" w14:textId="77777777" w:rsidR="00C0353D" w:rsidRPr="00C0353D" w:rsidRDefault="00C0353D" w:rsidP="00C0353D">
            <w:pPr>
              <w:spacing w:line="240" w:lineRule="auto"/>
              <w:ind w:left="360"/>
              <w:contextualSpacing/>
              <w:rPr>
                <w:rFonts w:ascii="Times New Roman" w:hAnsi="Times New Roman" w:cs="Times New Roman"/>
                <w:sz w:val="24"/>
                <w:szCs w:val="24"/>
              </w:rPr>
            </w:pPr>
            <w:r w:rsidRPr="00C0353D">
              <w:rPr>
                <w:rFonts w:ascii="Times New Roman" w:hAnsi="Times New Roman" w:cs="Times New Roman"/>
                <w:sz w:val="24"/>
                <w:szCs w:val="24"/>
              </w:rPr>
              <w:lastRenderedPageBreak/>
              <w:t>7.</w:t>
            </w:r>
          </w:p>
        </w:tc>
        <w:tc>
          <w:tcPr>
            <w:tcW w:w="2494" w:type="dxa"/>
            <w:tcBorders>
              <w:top w:val="single" w:sz="4" w:space="0" w:color="000000"/>
              <w:left w:val="single" w:sz="4" w:space="0" w:color="000000"/>
              <w:bottom w:val="single" w:sz="4" w:space="0" w:color="000000"/>
              <w:right w:val="single" w:sz="4" w:space="0" w:color="000000"/>
            </w:tcBorders>
          </w:tcPr>
          <w:p w14:paraId="5ED450A5"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Требования по выполнению сопутствующих работ, оказанию сопутствующих услуг</w:t>
            </w:r>
          </w:p>
        </w:tc>
        <w:tc>
          <w:tcPr>
            <w:tcW w:w="6738" w:type="dxa"/>
            <w:tcBorders>
              <w:top w:val="single" w:sz="4" w:space="0" w:color="000000"/>
              <w:left w:val="single" w:sz="4" w:space="0" w:color="000000"/>
              <w:bottom w:val="single" w:sz="4" w:space="0" w:color="000000"/>
              <w:right w:val="single" w:sz="4" w:space="0" w:color="000000"/>
            </w:tcBorders>
          </w:tcPr>
          <w:p w14:paraId="1226C1FB" w14:textId="77777777" w:rsidR="00C0353D" w:rsidRPr="00C0353D" w:rsidRDefault="00C0353D" w:rsidP="00C0353D">
            <w:pPr>
              <w:tabs>
                <w:tab w:val="left" w:pos="4103"/>
              </w:tabs>
              <w:spacing w:line="240" w:lineRule="auto"/>
              <w:ind w:left="-8" w:firstLine="8"/>
              <w:rPr>
                <w:rFonts w:ascii="Times New Roman" w:hAnsi="Times New Roman" w:cs="Times New Roman"/>
                <w:sz w:val="24"/>
                <w:szCs w:val="24"/>
              </w:rPr>
            </w:pPr>
            <w:r w:rsidRPr="00C0353D">
              <w:rPr>
                <w:rFonts w:ascii="Times New Roman" w:hAnsi="Times New Roman" w:cs="Times New Roman"/>
                <w:sz w:val="24"/>
                <w:szCs w:val="24"/>
              </w:rPr>
              <w:t>Поставщик поставляет Товар Покупателю собственным транспортом или с привлечением транспорта третьих лиц за свой счет. Все виды погрузочно-разгрузочных работ, таможенное оформление, подъем на этаж осуществляются Поставщиком собственными или привлеченными техническими средствами (силами) за свой счет.</w:t>
            </w:r>
          </w:p>
        </w:tc>
      </w:tr>
      <w:tr w:rsidR="00C0353D" w:rsidRPr="00C0353D" w14:paraId="1E53C89C" w14:textId="77777777" w:rsidTr="005340C2">
        <w:trPr>
          <w:trHeight w:val="557"/>
        </w:trPr>
        <w:tc>
          <w:tcPr>
            <w:tcW w:w="799" w:type="dxa"/>
            <w:tcBorders>
              <w:top w:val="single" w:sz="4" w:space="0" w:color="000000"/>
              <w:left w:val="single" w:sz="4" w:space="0" w:color="000000"/>
              <w:bottom w:val="single" w:sz="4" w:space="0" w:color="000000"/>
              <w:right w:val="single" w:sz="4" w:space="0" w:color="000000"/>
            </w:tcBorders>
          </w:tcPr>
          <w:p w14:paraId="50267ED7" w14:textId="77777777" w:rsidR="00C0353D" w:rsidRPr="00C0353D" w:rsidRDefault="00C0353D" w:rsidP="00C0353D">
            <w:pPr>
              <w:spacing w:line="240" w:lineRule="auto"/>
              <w:ind w:left="360"/>
              <w:contextualSpacing/>
              <w:rPr>
                <w:rFonts w:ascii="Times New Roman" w:hAnsi="Times New Roman" w:cs="Times New Roman"/>
                <w:sz w:val="24"/>
                <w:szCs w:val="24"/>
              </w:rPr>
            </w:pPr>
            <w:r w:rsidRPr="00C0353D">
              <w:rPr>
                <w:rFonts w:ascii="Times New Roman" w:hAnsi="Times New Roman" w:cs="Times New Roman"/>
                <w:sz w:val="24"/>
                <w:szCs w:val="24"/>
              </w:rPr>
              <w:t>8.</w:t>
            </w:r>
          </w:p>
        </w:tc>
        <w:tc>
          <w:tcPr>
            <w:tcW w:w="2494" w:type="dxa"/>
            <w:tcBorders>
              <w:top w:val="single" w:sz="4" w:space="0" w:color="000000"/>
              <w:left w:val="single" w:sz="4" w:space="0" w:color="000000"/>
              <w:bottom w:val="single" w:sz="4" w:space="0" w:color="000000"/>
              <w:right w:val="single" w:sz="4" w:space="0" w:color="000000"/>
            </w:tcBorders>
          </w:tcPr>
          <w:p w14:paraId="6FDCF038"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Требования к упаковке и маркировке</w:t>
            </w:r>
          </w:p>
        </w:tc>
        <w:tc>
          <w:tcPr>
            <w:tcW w:w="6738" w:type="dxa"/>
            <w:tcBorders>
              <w:top w:val="single" w:sz="4" w:space="0" w:color="000000"/>
              <w:left w:val="single" w:sz="4" w:space="0" w:color="000000"/>
              <w:bottom w:val="single" w:sz="4" w:space="0" w:color="000000"/>
              <w:right w:val="single" w:sz="4" w:space="0" w:color="000000"/>
            </w:tcBorders>
            <w:vAlign w:val="center"/>
          </w:tcPr>
          <w:p w14:paraId="09F886B0" w14:textId="77777777" w:rsidR="00C0353D" w:rsidRPr="00C0353D" w:rsidRDefault="00C0353D" w:rsidP="00C0353D">
            <w:pPr>
              <w:spacing w:line="240" w:lineRule="auto"/>
              <w:jc w:val="both"/>
              <w:rPr>
                <w:rFonts w:ascii="Times New Roman" w:hAnsi="Times New Roman" w:cs="Times New Roman"/>
                <w:sz w:val="24"/>
                <w:szCs w:val="24"/>
              </w:rPr>
            </w:pPr>
            <w:r w:rsidRPr="00C0353D">
              <w:rPr>
                <w:rFonts w:ascii="Times New Roman" w:hAnsi="Times New Roman" w:cs="Times New Roman"/>
                <w:sz w:val="24"/>
                <w:szCs w:val="24"/>
              </w:rPr>
              <w:t>Упаковка Товара и грузовая тара должны обеспечивать целостность и сохранность товара от всякого рода повреждений при транспортировке различными видами транспорта к конечному месту поставки и погрузо-разгрузочных работах при передаче Товара Заказчику и соответствовать требованиям действующих нормативных документов Российской Федерации.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Упаковка должна быть чистой, сухой, без повреждений, следов вскрытия. Товар, находящийся в поврежденной таре и (или) упаковке, в таре и (или) упаковке со следами вскрытия к поставке не допускается. Товар должен сопровождаться информацией для потребителей, соответствующей требованиям законодательства Российской Федерации. Поставщик обеспечивает поставку Товара, маркированного в соответствии с требованиями действующих стандартов, применяемых в отношении данного вида Товара. Информация указывается на русском языке. Информация должна быть однозначно понимаема, полна и достоверна.</w:t>
            </w:r>
          </w:p>
        </w:tc>
      </w:tr>
      <w:tr w:rsidR="00C0353D" w:rsidRPr="00C0353D" w14:paraId="64179FA9" w14:textId="77777777" w:rsidTr="005340C2">
        <w:trPr>
          <w:trHeight w:val="343"/>
        </w:trPr>
        <w:tc>
          <w:tcPr>
            <w:tcW w:w="799" w:type="dxa"/>
            <w:tcBorders>
              <w:top w:val="single" w:sz="4" w:space="0" w:color="000000"/>
              <w:left w:val="single" w:sz="4" w:space="0" w:color="000000"/>
              <w:bottom w:val="single" w:sz="4" w:space="0" w:color="000000"/>
              <w:right w:val="single" w:sz="4" w:space="0" w:color="000000"/>
            </w:tcBorders>
          </w:tcPr>
          <w:p w14:paraId="0F43C4C5" w14:textId="77777777" w:rsidR="00C0353D" w:rsidRPr="00C0353D" w:rsidRDefault="00C0353D" w:rsidP="00C0353D">
            <w:pPr>
              <w:spacing w:line="240" w:lineRule="auto"/>
              <w:ind w:left="360" w:hanging="218"/>
              <w:contextualSpacing/>
              <w:jc w:val="center"/>
              <w:rPr>
                <w:rFonts w:ascii="Times New Roman" w:hAnsi="Times New Roman" w:cs="Times New Roman"/>
                <w:sz w:val="24"/>
                <w:szCs w:val="24"/>
              </w:rPr>
            </w:pPr>
            <w:r w:rsidRPr="00C0353D">
              <w:rPr>
                <w:rFonts w:ascii="Times New Roman" w:hAnsi="Times New Roman" w:cs="Times New Roman"/>
                <w:sz w:val="24"/>
                <w:szCs w:val="24"/>
              </w:rPr>
              <w:t>9.</w:t>
            </w:r>
          </w:p>
        </w:tc>
        <w:tc>
          <w:tcPr>
            <w:tcW w:w="2494" w:type="dxa"/>
            <w:tcBorders>
              <w:top w:val="single" w:sz="4" w:space="0" w:color="000000"/>
              <w:left w:val="single" w:sz="4" w:space="0" w:color="000000"/>
              <w:bottom w:val="single" w:sz="4" w:space="0" w:color="000000"/>
              <w:right w:val="single" w:sz="4" w:space="0" w:color="000000"/>
            </w:tcBorders>
          </w:tcPr>
          <w:p w14:paraId="35E0609B"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Срок гарантии</w:t>
            </w:r>
          </w:p>
        </w:tc>
        <w:tc>
          <w:tcPr>
            <w:tcW w:w="6738" w:type="dxa"/>
            <w:tcBorders>
              <w:top w:val="single" w:sz="4" w:space="0" w:color="000000"/>
              <w:left w:val="single" w:sz="4" w:space="0" w:color="000000"/>
              <w:bottom w:val="single" w:sz="4" w:space="0" w:color="000000"/>
              <w:right w:val="single" w:sz="4" w:space="0" w:color="000000"/>
            </w:tcBorders>
            <w:vAlign w:val="center"/>
          </w:tcPr>
          <w:p w14:paraId="7BE6E622" w14:textId="77777777" w:rsidR="00C0353D" w:rsidRPr="00C0353D" w:rsidRDefault="00C0353D" w:rsidP="00C0353D">
            <w:pPr>
              <w:tabs>
                <w:tab w:val="left" w:pos="280"/>
              </w:tabs>
              <w:spacing w:line="240" w:lineRule="auto"/>
              <w:rPr>
                <w:rFonts w:ascii="Times New Roman" w:hAnsi="Times New Roman" w:cs="Times New Roman"/>
                <w:sz w:val="24"/>
                <w:szCs w:val="24"/>
              </w:rPr>
            </w:pPr>
            <w:r w:rsidRPr="00C0353D">
              <w:rPr>
                <w:rFonts w:ascii="Times New Roman" w:hAnsi="Times New Roman" w:cs="Times New Roman"/>
                <w:sz w:val="24"/>
                <w:szCs w:val="24"/>
              </w:rPr>
              <w:t>12 месяцев</w:t>
            </w:r>
          </w:p>
        </w:tc>
      </w:tr>
      <w:tr w:rsidR="00C0353D" w:rsidRPr="00C0353D" w14:paraId="69B6EEAE" w14:textId="77777777" w:rsidTr="005340C2">
        <w:trPr>
          <w:trHeight w:val="569"/>
        </w:trPr>
        <w:tc>
          <w:tcPr>
            <w:tcW w:w="799" w:type="dxa"/>
            <w:tcBorders>
              <w:top w:val="single" w:sz="4" w:space="0" w:color="000000"/>
              <w:left w:val="single" w:sz="4" w:space="0" w:color="000000"/>
              <w:bottom w:val="single" w:sz="4" w:space="0" w:color="000000"/>
              <w:right w:val="single" w:sz="4" w:space="0" w:color="000000"/>
            </w:tcBorders>
          </w:tcPr>
          <w:p w14:paraId="7954F33A" w14:textId="77777777" w:rsidR="00C0353D" w:rsidRPr="00C0353D" w:rsidRDefault="00C0353D" w:rsidP="00C0353D">
            <w:pPr>
              <w:spacing w:line="240" w:lineRule="auto"/>
              <w:ind w:left="360" w:hanging="218"/>
              <w:contextualSpacing/>
              <w:jc w:val="center"/>
              <w:rPr>
                <w:rFonts w:ascii="Times New Roman" w:hAnsi="Times New Roman" w:cs="Times New Roman"/>
                <w:sz w:val="24"/>
                <w:szCs w:val="24"/>
              </w:rPr>
            </w:pPr>
            <w:r w:rsidRPr="00C0353D">
              <w:rPr>
                <w:rFonts w:ascii="Times New Roman" w:hAnsi="Times New Roman" w:cs="Times New Roman"/>
                <w:sz w:val="24"/>
                <w:szCs w:val="24"/>
              </w:rPr>
              <w:t>10.</w:t>
            </w:r>
          </w:p>
        </w:tc>
        <w:tc>
          <w:tcPr>
            <w:tcW w:w="2494" w:type="dxa"/>
            <w:tcBorders>
              <w:top w:val="single" w:sz="4" w:space="0" w:color="000000"/>
              <w:left w:val="single" w:sz="4" w:space="0" w:color="000000"/>
              <w:bottom w:val="single" w:sz="4" w:space="0" w:color="000000"/>
              <w:right w:val="single" w:sz="4" w:space="0" w:color="000000"/>
            </w:tcBorders>
          </w:tcPr>
          <w:p w14:paraId="4B03FA4C"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Требование по передаче заказчику с товаром технических и иных документов</w:t>
            </w:r>
          </w:p>
        </w:tc>
        <w:tc>
          <w:tcPr>
            <w:tcW w:w="6738" w:type="dxa"/>
            <w:tcBorders>
              <w:top w:val="single" w:sz="4" w:space="0" w:color="000000"/>
              <w:left w:val="single" w:sz="4" w:space="0" w:color="000000"/>
              <w:bottom w:val="single" w:sz="4" w:space="0" w:color="000000"/>
              <w:right w:val="single" w:sz="4" w:space="0" w:color="000000"/>
            </w:tcBorders>
            <w:vAlign w:val="bottom"/>
          </w:tcPr>
          <w:p w14:paraId="72A603C2" w14:textId="77777777" w:rsidR="00C0353D" w:rsidRPr="00C0353D" w:rsidRDefault="00C0353D" w:rsidP="00C0353D">
            <w:pPr>
              <w:tabs>
                <w:tab w:val="left" w:pos="280"/>
              </w:tabs>
              <w:spacing w:line="240" w:lineRule="auto"/>
              <w:jc w:val="both"/>
              <w:rPr>
                <w:rFonts w:ascii="Times New Roman" w:hAnsi="Times New Roman" w:cs="Times New Roman"/>
                <w:sz w:val="24"/>
                <w:szCs w:val="24"/>
              </w:rPr>
            </w:pPr>
            <w:r w:rsidRPr="00C0353D">
              <w:rPr>
                <w:rFonts w:ascii="Times New Roman" w:hAnsi="Times New Roman" w:cs="Times New Roman"/>
                <w:bCs/>
                <w:sz w:val="24"/>
                <w:szCs w:val="24"/>
              </w:rPr>
              <w:t>Поставляемый товар должен соответствовать действующим стандартам и нормам по пожарной, санитарной, гигиенической и электрической безопасности.</w:t>
            </w:r>
          </w:p>
          <w:p w14:paraId="65EB149F" w14:textId="77777777" w:rsidR="00C0353D" w:rsidRPr="00C0353D" w:rsidRDefault="00C0353D" w:rsidP="00C0353D">
            <w:pPr>
              <w:tabs>
                <w:tab w:val="left" w:pos="280"/>
              </w:tabs>
              <w:spacing w:line="240" w:lineRule="auto"/>
              <w:jc w:val="both"/>
              <w:rPr>
                <w:rFonts w:ascii="Times New Roman" w:hAnsi="Times New Roman" w:cs="Times New Roman"/>
                <w:sz w:val="24"/>
                <w:szCs w:val="24"/>
              </w:rPr>
            </w:pPr>
            <w:r w:rsidRPr="00C0353D">
              <w:rPr>
                <w:rFonts w:ascii="Times New Roman" w:hAnsi="Times New Roman" w:cs="Times New Roman"/>
                <w:bCs/>
                <w:sz w:val="24"/>
                <w:szCs w:val="24"/>
              </w:rPr>
              <w:t>Перечень нормативных технических и нормативных правовых актов, которым должен соответствовать товар, включает в себя:</w:t>
            </w:r>
          </w:p>
          <w:p w14:paraId="06830E61"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Гражданский кодекс Российской Федерации;</w:t>
            </w:r>
          </w:p>
          <w:p w14:paraId="6CCB40F4"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 xml:space="preserve">Межгосударственный стандарт ГОСТ 17527-2020 «Упаковка. Термины и определения» (ISO 21067:2007, </w:t>
            </w:r>
            <w:r w:rsidRPr="00C0353D">
              <w:rPr>
                <w:rFonts w:ascii="Times New Roman" w:hAnsi="Times New Roman" w:cs="Times New Roman"/>
                <w:sz w:val="24"/>
                <w:szCs w:val="24"/>
              </w:rPr>
              <w:lastRenderedPageBreak/>
              <w:t>MOD), введенный в действие приказом Федерального агентства по техническому регулированию и метрологии от 02.10.2020 № 737-</w:t>
            </w:r>
            <w:proofErr w:type="gramStart"/>
            <w:r w:rsidRPr="00C0353D">
              <w:rPr>
                <w:rFonts w:ascii="Times New Roman" w:hAnsi="Times New Roman" w:cs="Times New Roman"/>
                <w:sz w:val="24"/>
                <w:szCs w:val="24"/>
              </w:rPr>
              <w:t>ст ;</w:t>
            </w:r>
            <w:proofErr w:type="gramEnd"/>
          </w:p>
          <w:p w14:paraId="4C87C6CD"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Технический регламент Таможенного союза «О безопасности низковольтного оборудования» (ТР ТС 004/2011);</w:t>
            </w:r>
          </w:p>
          <w:p w14:paraId="0FE2918C"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Технический регламент Таможенного союза «Электромагнитная совместимость технических средств» (ТР ТС 020/2011).</w:t>
            </w:r>
          </w:p>
          <w:p w14:paraId="01F670FE" w14:textId="77777777" w:rsidR="00C0353D" w:rsidRPr="00C0353D" w:rsidRDefault="00C0353D" w:rsidP="00C0353D">
            <w:pPr>
              <w:tabs>
                <w:tab w:val="left" w:pos="280"/>
              </w:tabs>
              <w:spacing w:line="240" w:lineRule="auto"/>
              <w:jc w:val="both"/>
              <w:rPr>
                <w:rFonts w:ascii="Times New Roman" w:hAnsi="Times New Roman" w:cs="Times New Roman"/>
                <w:sz w:val="24"/>
                <w:szCs w:val="24"/>
              </w:rPr>
            </w:pPr>
          </w:p>
          <w:p w14:paraId="66597E89" w14:textId="77777777" w:rsidR="00C0353D" w:rsidRPr="00C0353D" w:rsidRDefault="00C0353D" w:rsidP="00C0353D">
            <w:pPr>
              <w:tabs>
                <w:tab w:val="left" w:pos="280"/>
              </w:tabs>
              <w:spacing w:line="240" w:lineRule="auto"/>
              <w:jc w:val="both"/>
              <w:rPr>
                <w:rFonts w:ascii="Times New Roman" w:hAnsi="Times New Roman" w:cs="Times New Roman"/>
                <w:bCs/>
                <w:sz w:val="24"/>
                <w:szCs w:val="24"/>
              </w:rPr>
            </w:pPr>
            <w:r w:rsidRPr="00C0353D">
              <w:rPr>
                <w:rFonts w:ascii="Times New Roman" w:hAnsi="Times New Roman" w:cs="Times New Roman"/>
                <w:sz w:val="24"/>
                <w:szCs w:val="24"/>
              </w:rPr>
              <w:t>При поставке товара Поставщик обязан передать Заказчику следующие документы:</w:t>
            </w:r>
          </w:p>
          <w:p w14:paraId="12584BCE"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Паспорт изделия (формуляр) или руководство по эксплуатации на русском языке (при наличии);</w:t>
            </w:r>
          </w:p>
          <w:p w14:paraId="6060D5E1"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Декларация о соответствии или сертификат соответствия требованиям ТР ТС 004/2011 «О безопасности низковольтного оборудования» (при наличии). Поставщик обязан предоставить действующий документ, подтверждающий соответствие поставляемого товара установленным требованиям;</w:t>
            </w:r>
          </w:p>
          <w:p w14:paraId="7DFA13D8"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Товарно-транспортные накладные (ТОРГ-12);</w:t>
            </w:r>
          </w:p>
          <w:p w14:paraId="7DD83003" w14:textId="77777777" w:rsidR="00C0353D" w:rsidRPr="00C0353D" w:rsidRDefault="00C0353D" w:rsidP="00C0353D">
            <w:pPr>
              <w:numPr>
                <w:ilvl w:val="0"/>
                <w:numId w:val="23"/>
              </w:numPr>
              <w:spacing w:after="0" w:line="240" w:lineRule="auto"/>
              <w:rPr>
                <w:rFonts w:ascii="Times New Roman" w:hAnsi="Times New Roman" w:cs="Times New Roman"/>
                <w:sz w:val="24"/>
                <w:szCs w:val="24"/>
              </w:rPr>
            </w:pPr>
            <w:r w:rsidRPr="00C0353D">
              <w:rPr>
                <w:rFonts w:ascii="Times New Roman" w:hAnsi="Times New Roman" w:cs="Times New Roman"/>
                <w:sz w:val="24"/>
                <w:szCs w:val="24"/>
              </w:rPr>
              <w:t>Счет-фактура (при наличии);</w:t>
            </w:r>
          </w:p>
        </w:tc>
      </w:tr>
      <w:tr w:rsidR="00C0353D" w:rsidRPr="00C0353D" w14:paraId="2AF86407" w14:textId="77777777" w:rsidTr="005340C2">
        <w:trPr>
          <w:trHeight w:val="569"/>
        </w:trPr>
        <w:tc>
          <w:tcPr>
            <w:tcW w:w="799" w:type="dxa"/>
            <w:tcBorders>
              <w:top w:val="single" w:sz="4" w:space="0" w:color="000000"/>
              <w:left w:val="single" w:sz="4" w:space="0" w:color="000000"/>
              <w:bottom w:val="single" w:sz="4" w:space="0" w:color="000000"/>
              <w:right w:val="single" w:sz="4" w:space="0" w:color="000000"/>
            </w:tcBorders>
          </w:tcPr>
          <w:p w14:paraId="29EF7256" w14:textId="77777777" w:rsidR="00C0353D" w:rsidRPr="00C0353D" w:rsidRDefault="00C0353D" w:rsidP="00C0353D">
            <w:pPr>
              <w:spacing w:line="240" w:lineRule="auto"/>
              <w:ind w:left="360" w:hanging="218"/>
              <w:contextualSpacing/>
              <w:jc w:val="center"/>
              <w:rPr>
                <w:rFonts w:ascii="Times New Roman" w:hAnsi="Times New Roman" w:cs="Times New Roman"/>
                <w:sz w:val="24"/>
                <w:szCs w:val="24"/>
              </w:rPr>
            </w:pPr>
            <w:r w:rsidRPr="00C0353D">
              <w:rPr>
                <w:rFonts w:ascii="Times New Roman" w:hAnsi="Times New Roman" w:cs="Times New Roman"/>
                <w:sz w:val="24"/>
                <w:szCs w:val="24"/>
              </w:rPr>
              <w:lastRenderedPageBreak/>
              <w:t>11.</w:t>
            </w:r>
          </w:p>
        </w:tc>
        <w:tc>
          <w:tcPr>
            <w:tcW w:w="2494" w:type="dxa"/>
            <w:tcBorders>
              <w:top w:val="single" w:sz="4" w:space="0" w:color="000000"/>
              <w:left w:val="single" w:sz="4" w:space="0" w:color="000000"/>
              <w:bottom w:val="single" w:sz="4" w:space="0" w:color="000000"/>
              <w:right w:val="single" w:sz="4" w:space="0" w:color="000000"/>
            </w:tcBorders>
          </w:tcPr>
          <w:p w14:paraId="62022103" w14:textId="77777777" w:rsidR="00C0353D" w:rsidRPr="00C0353D" w:rsidRDefault="00C0353D" w:rsidP="00C0353D">
            <w:pPr>
              <w:spacing w:line="240" w:lineRule="auto"/>
              <w:rPr>
                <w:rFonts w:ascii="Times New Roman" w:hAnsi="Times New Roman" w:cs="Times New Roman"/>
                <w:sz w:val="24"/>
                <w:szCs w:val="24"/>
              </w:rPr>
            </w:pPr>
            <w:r w:rsidRPr="00C0353D">
              <w:rPr>
                <w:rFonts w:ascii="Times New Roman" w:hAnsi="Times New Roman" w:cs="Times New Roman"/>
                <w:sz w:val="24"/>
                <w:szCs w:val="24"/>
              </w:rPr>
              <w:t>Иные условия.</w:t>
            </w:r>
          </w:p>
        </w:tc>
        <w:tc>
          <w:tcPr>
            <w:tcW w:w="6738" w:type="dxa"/>
            <w:tcBorders>
              <w:top w:val="single" w:sz="4" w:space="0" w:color="000000"/>
              <w:left w:val="single" w:sz="4" w:space="0" w:color="000000"/>
              <w:bottom w:val="single" w:sz="4" w:space="0" w:color="000000"/>
              <w:right w:val="single" w:sz="4" w:space="0" w:color="000000"/>
            </w:tcBorders>
          </w:tcPr>
          <w:p w14:paraId="06B94CC8" w14:textId="77777777" w:rsidR="00C0353D" w:rsidRPr="00C0353D" w:rsidRDefault="00C0353D" w:rsidP="00C0353D">
            <w:pPr>
              <w:spacing w:line="240" w:lineRule="auto"/>
              <w:jc w:val="both"/>
              <w:rPr>
                <w:rFonts w:ascii="Times New Roman" w:hAnsi="Times New Roman" w:cs="Times New Roman"/>
                <w:sz w:val="24"/>
                <w:szCs w:val="24"/>
              </w:rPr>
            </w:pPr>
            <w:r w:rsidRPr="00C0353D">
              <w:rPr>
                <w:rFonts w:ascii="Times New Roman" w:hAnsi="Times New Roman" w:cs="Times New Roman"/>
                <w:sz w:val="24"/>
                <w:szCs w:val="24"/>
              </w:rPr>
              <w:t xml:space="preserve">Весь поставляемый Товар должен быть новым, заводской сборки, в неповрежденной заводской упаковке, не бывшим в эксплуатации, не восстановленным и не собранным из восстановленных компонентов, не должен иметь механических повреждений, следов вскрытия, дефектов, связанных с конструкцией, материалами или работой по их изготовлению. </w:t>
            </w:r>
          </w:p>
          <w:p w14:paraId="0DC33C39" w14:textId="77777777" w:rsidR="00C0353D" w:rsidRPr="00C0353D" w:rsidRDefault="00C0353D" w:rsidP="00C0353D">
            <w:pPr>
              <w:spacing w:line="240" w:lineRule="auto"/>
              <w:jc w:val="both"/>
              <w:rPr>
                <w:rFonts w:ascii="Times New Roman" w:hAnsi="Times New Roman" w:cs="Times New Roman"/>
                <w:sz w:val="24"/>
                <w:szCs w:val="24"/>
              </w:rPr>
            </w:pPr>
            <w:r w:rsidRPr="00C0353D">
              <w:rPr>
                <w:rFonts w:ascii="Times New Roman" w:hAnsi="Times New Roman" w:cs="Times New Roman"/>
                <w:sz w:val="24"/>
                <w:szCs w:val="24"/>
              </w:rPr>
              <w:t xml:space="preserve">Весь Товар должен иметь на заводской упаковке четкое указание наименования, типа, номера (артикула), характеристик.  </w:t>
            </w:r>
          </w:p>
          <w:p w14:paraId="15EA0697" w14:textId="77777777" w:rsidR="00C0353D" w:rsidRPr="00C0353D" w:rsidRDefault="00C0353D" w:rsidP="00C0353D">
            <w:pPr>
              <w:spacing w:line="240" w:lineRule="auto"/>
              <w:jc w:val="both"/>
              <w:rPr>
                <w:rFonts w:ascii="Times New Roman" w:hAnsi="Times New Roman" w:cs="Times New Roman"/>
                <w:sz w:val="24"/>
                <w:szCs w:val="24"/>
              </w:rPr>
            </w:pPr>
            <w:r w:rsidRPr="00C0353D">
              <w:rPr>
                <w:rFonts w:ascii="Times New Roman" w:hAnsi="Times New Roman" w:cs="Times New Roman"/>
                <w:sz w:val="24"/>
                <w:szCs w:val="24"/>
              </w:rPr>
              <w:t xml:space="preserve">Не допускается поставка Товара, условия хранения которого были нарушены. </w:t>
            </w:r>
          </w:p>
          <w:p w14:paraId="4E0B84F4" w14:textId="77777777" w:rsidR="00C0353D" w:rsidRPr="00C0353D" w:rsidRDefault="00C0353D" w:rsidP="00C0353D">
            <w:pPr>
              <w:spacing w:line="240" w:lineRule="auto"/>
              <w:jc w:val="both"/>
              <w:rPr>
                <w:rFonts w:ascii="Times New Roman" w:hAnsi="Times New Roman" w:cs="Times New Roman"/>
                <w:sz w:val="24"/>
                <w:szCs w:val="24"/>
              </w:rPr>
            </w:pPr>
            <w:r w:rsidRPr="00C0353D">
              <w:rPr>
                <w:rFonts w:ascii="Times New Roman" w:hAnsi="Times New Roman" w:cs="Times New Roman"/>
                <w:sz w:val="24"/>
                <w:szCs w:val="24"/>
              </w:rPr>
              <w:t xml:space="preserve">В комплект поставляемого Товара должны входить все кабели, необходимые для его подключения и эксплуатации. </w:t>
            </w:r>
          </w:p>
        </w:tc>
      </w:tr>
    </w:tbl>
    <w:p w14:paraId="29BD8116" w14:textId="16D8B7BF" w:rsidR="00324495" w:rsidRDefault="00324495" w:rsidP="00C0353D">
      <w:pPr>
        <w:spacing w:after="0" w:line="240" w:lineRule="auto"/>
        <w:ind w:firstLine="709"/>
        <w:rPr>
          <w:rFonts w:ascii="Times New Roman" w:hAnsi="Times New Roman" w:cs="Times New Roman"/>
          <w:sz w:val="24"/>
          <w:szCs w:val="24"/>
        </w:rPr>
      </w:pPr>
    </w:p>
    <w:p w14:paraId="113E2A07" w14:textId="77777777" w:rsidR="00901B70" w:rsidRPr="000650BB" w:rsidRDefault="00901B70" w:rsidP="00901B70">
      <w:pPr>
        <w:shd w:val="clear" w:color="auto" w:fill="FFFFFF"/>
        <w:spacing w:after="0" w:line="276" w:lineRule="auto"/>
        <w:jc w:val="center"/>
        <w:rPr>
          <w:rFonts w:ascii="Times New Roman" w:eastAsia="Times New Roman" w:hAnsi="Times New Roman" w:cs="Times New Roman"/>
          <w:b/>
          <w:sz w:val="24"/>
          <w:szCs w:val="24"/>
          <w:lang w:eastAsia="ru-RU"/>
        </w:rPr>
      </w:pPr>
    </w:p>
    <w:p w14:paraId="40FDD673" w14:textId="7DF12BD6" w:rsidR="0026475D" w:rsidRDefault="0026475D"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82BA22F" w14:textId="2CF9BF37"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0429682B" w14:textId="438DDC2A"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44406FC" w14:textId="30CCAF37"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76A9744" w14:textId="0F39CDB8"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795C04B" w14:textId="06FEDCC9"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A68AED5" w14:textId="1D081AD7"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5AFA6E84" w14:textId="546E9192"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30D38327" w14:textId="3D5B4556"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17FC9BC" w14:textId="4E6B14CD"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D09DEB3" w14:textId="7EB17E3F"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7A453596" w14:textId="4C25C1B0" w:rsidR="00D23AE1" w:rsidRDefault="00D23AE1"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647F7715" w14:textId="08E63EE1" w:rsidR="0026475D" w:rsidRDefault="0026475D" w:rsidP="00BD4661">
      <w:pPr>
        <w:shd w:val="clear" w:color="auto" w:fill="FFFFFF"/>
        <w:suppressAutoHyphens/>
        <w:spacing w:after="0" w:line="276" w:lineRule="auto"/>
        <w:rPr>
          <w:rFonts w:ascii="Times New Roman" w:eastAsia="Times New Roman" w:hAnsi="Times New Roman" w:cs="Times New Roman"/>
          <w:b/>
          <w:sz w:val="24"/>
          <w:szCs w:val="24"/>
          <w:lang w:eastAsia="zh-CN"/>
        </w:rPr>
      </w:pPr>
    </w:p>
    <w:p w14:paraId="1D98C8A7" w14:textId="77777777" w:rsidR="00DE3CD2" w:rsidRDefault="00DE3CD2" w:rsidP="00952E80">
      <w:pPr>
        <w:shd w:val="clear" w:color="auto" w:fill="FFFFFF"/>
        <w:suppressAutoHyphens/>
        <w:spacing w:after="0" w:line="276" w:lineRule="auto"/>
        <w:ind w:left="5103" w:hanging="141"/>
        <w:jc w:val="right"/>
        <w:rPr>
          <w:rFonts w:ascii="Times New Roman" w:eastAsia="Times New Roman" w:hAnsi="Times New Roman" w:cs="Times New Roman"/>
          <w:b/>
          <w:sz w:val="24"/>
          <w:szCs w:val="24"/>
          <w:lang w:eastAsia="zh-CN"/>
        </w:rPr>
      </w:pPr>
    </w:p>
    <w:p w14:paraId="2AF6D304" w14:textId="4E5E1285"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3E6A8A">
        <w:rPr>
          <w:rFonts w:ascii="Times New Roman" w:eastAsia="Times New Roman" w:hAnsi="Times New Roman" w:cs="Times New Roman"/>
          <w:b/>
          <w:sz w:val="24"/>
          <w:szCs w:val="24"/>
          <w:lang w:eastAsia="zh-CN"/>
        </w:rPr>
        <w:t xml:space="preserve">Приложение </w:t>
      </w:r>
      <w:r w:rsidR="006D27A8" w:rsidRPr="003E6A8A">
        <w:rPr>
          <w:rFonts w:ascii="Times New Roman" w:eastAsia="Times New Roman" w:hAnsi="Times New Roman" w:cs="Times New Roman"/>
          <w:b/>
          <w:sz w:val="24"/>
          <w:szCs w:val="24"/>
          <w:lang w:eastAsia="zh-CN"/>
        </w:rPr>
        <w:t>2</w:t>
      </w:r>
      <w:r w:rsidRPr="003E6A8A">
        <w:rPr>
          <w:rFonts w:ascii="Times New Roman" w:eastAsia="Times New Roman" w:hAnsi="Times New Roman" w:cs="Times New Roman"/>
          <w:bCs/>
          <w:caps/>
          <w:sz w:val="24"/>
          <w:szCs w:val="24"/>
          <w:lang w:eastAsia="zh-CN"/>
        </w:rPr>
        <w:t xml:space="preserve"> </w:t>
      </w:r>
    </w:p>
    <w:p w14:paraId="5A0A1C3D" w14:textId="77777777"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 xml:space="preserve">запросе котировок </w:t>
      </w:r>
      <w:r w:rsidRPr="003E6A8A">
        <w:rPr>
          <w:rFonts w:ascii="Times New Roman" w:eastAsia="Times New Roman" w:hAnsi="Times New Roman" w:cs="Times New Roman"/>
          <w:bCs/>
          <w:sz w:val="24"/>
          <w:szCs w:val="24"/>
          <w:lang w:eastAsia="zh-CN"/>
        </w:rPr>
        <w:t>в электронной форме</w:t>
      </w:r>
    </w:p>
    <w:p w14:paraId="50EA3D8E" w14:textId="77777777" w:rsidR="00952E80" w:rsidRPr="003E6A8A" w:rsidRDefault="00952E80" w:rsidP="00952E80">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p>
    <w:p w14:paraId="454851EB" w14:textId="77777777" w:rsidR="00952E80" w:rsidRPr="003E6A8A" w:rsidRDefault="00952E80"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r w:rsidRPr="003E6A8A">
        <w:rPr>
          <w:rFonts w:ascii="Times New Roman" w:eastAsia="Times New Roman" w:hAnsi="Times New Roman" w:cs="Times New Roman"/>
          <w:b/>
          <w:i/>
          <w:sz w:val="24"/>
          <w:szCs w:val="24"/>
          <w:lang w:eastAsia="zh-CN"/>
        </w:rPr>
        <w:t>Проект</w:t>
      </w:r>
      <w:r w:rsidR="00194319" w:rsidRPr="003E6A8A">
        <w:rPr>
          <w:rFonts w:ascii="Times New Roman" w:eastAsia="Times New Roman" w:hAnsi="Times New Roman" w:cs="Times New Roman"/>
          <w:b/>
          <w:i/>
          <w:sz w:val="24"/>
          <w:szCs w:val="24"/>
          <w:lang w:eastAsia="zh-CN"/>
        </w:rPr>
        <w:t>*</w:t>
      </w:r>
    </w:p>
    <w:p w14:paraId="027B7C57" w14:textId="77777777" w:rsidR="000010A3" w:rsidRPr="003E6A8A" w:rsidRDefault="000010A3" w:rsidP="00952E80">
      <w:pPr>
        <w:shd w:val="clear" w:color="auto" w:fill="FFFFFF"/>
        <w:suppressAutoHyphens/>
        <w:spacing w:after="0" w:line="276" w:lineRule="auto"/>
        <w:ind w:left="5103" w:hanging="141"/>
        <w:rPr>
          <w:rFonts w:ascii="Times New Roman" w:eastAsia="Times New Roman" w:hAnsi="Times New Roman" w:cs="Times New Roman"/>
          <w:b/>
          <w:i/>
          <w:sz w:val="24"/>
          <w:szCs w:val="24"/>
          <w:lang w:eastAsia="zh-CN"/>
        </w:rPr>
      </w:pPr>
    </w:p>
    <w:p w14:paraId="565DD285" w14:textId="77777777" w:rsidR="00952E80" w:rsidRPr="003E6A8A" w:rsidRDefault="00952E80" w:rsidP="00952E80">
      <w:pPr>
        <w:keepNext/>
        <w:spacing w:after="0" w:line="240" w:lineRule="auto"/>
        <w:jc w:val="center"/>
        <w:outlineLvl w:val="3"/>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t>ДОГОВОР ПОСТАВКИ № ______________</w:t>
      </w:r>
    </w:p>
    <w:p w14:paraId="68622C02"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193F2497"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266B82DC" w14:textId="77777777" w:rsidR="000010A3" w:rsidRPr="003E6A8A" w:rsidRDefault="00E0623D" w:rsidP="000010A3">
      <w:pPr>
        <w:tabs>
          <w:tab w:val="left" w:pos="513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000010A3" w:rsidRPr="003E6A8A">
        <w:rPr>
          <w:rFonts w:ascii="Times New Roman" w:eastAsia="Times New Roman" w:hAnsi="Times New Roman" w:cs="Times New Roman"/>
          <w:sz w:val="24"/>
          <w:szCs w:val="24"/>
          <w:lang w:eastAsia="ru-RU"/>
        </w:rPr>
        <w:t>«__</w:t>
      </w:r>
      <w:proofErr w:type="gramStart"/>
      <w:r w:rsidR="000010A3" w:rsidRPr="003E6A8A">
        <w:rPr>
          <w:rFonts w:ascii="Times New Roman" w:eastAsia="Times New Roman" w:hAnsi="Times New Roman" w:cs="Times New Roman"/>
          <w:sz w:val="24"/>
          <w:szCs w:val="24"/>
          <w:lang w:eastAsia="ru-RU"/>
        </w:rPr>
        <w:t>_»_</w:t>
      </w:r>
      <w:proofErr w:type="gramEnd"/>
      <w:r w:rsidR="000010A3" w:rsidRPr="003E6A8A">
        <w:rPr>
          <w:rFonts w:ascii="Times New Roman" w:eastAsia="Times New Roman" w:hAnsi="Times New Roman" w:cs="Times New Roman"/>
          <w:sz w:val="24"/>
          <w:szCs w:val="24"/>
          <w:lang w:eastAsia="ru-RU"/>
        </w:rPr>
        <w:t>_________ 202__ г.</w:t>
      </w:r>
    </w:p>
    <w:p w14:paraId="0587E8C6" w14:textId="77777777" w:rsidR="000010A3" w:rsidRPr="003E6A8A" w:rsidRDefault="000010A3" w:rsidP="000010A3">
      <w:pPr>
        <w:spacing w:after="0" w:line="240" w:lineRule="auto"/>
        <w:rPr>
          <w:rFonts w:ascii="Times New Roman" w:eastAsia="Times New Roman" w:hAnsi="Times New Roman" w:cs="Times New Roman"/>
          <w:sz w:val="24"/>
          <w:szCs w:val="24"/>
          <w:lang w:eastAsia="ru-RU"/>
        </w:rPr>
      </w:pPr>
    </w:p>
    <w:p w14:paraId="49F9A5E8" w14:textId="77777777" w:rsidR="000010A3" w:rsidRPr="003E6A8A" w:rsidRDefault="000010A3" w:rsidP="00952E80">
      <w:pPr>
        <w:keepNext/>
        <w:spacing w:after="0" w:line="240" w:lineRule="auto"/>
        <w:jc w:val="center"/>
        <w:outlineLvl w:val="3"/>
        <w:rPr>
          <w:rFonts w:ascii="Times New Roman" w:eastAsia="Times New Roman" w:hAnsi="Times New Roman" w:cs="Times New Roman"/>
          <w:b/>
          <w:sz w:val="24"/>
          <w:szCs w:val="24"/>
          <w:lang w:eastAsia="ru-RU"/>
        </w:rPr>
      </w:pPr>
    </w:p>
    <w:p w14:paraId="095E950B" w14:textId="77777777" w:rsidR="00952E80" w:rsidRPr="003E6A8A" w:rsidRDefault="00952E80" w:rsidP="00952E80">
      <w:pPr>
        <w:keepNext/>
        <w:spacing w:after="0" w:line="240" w:lineRule="auto"/>
        <w:outlineLvl w:val="3"/>
        <w:rPr>
          <w:rFonts w:ascii="Times New Roman" w:eastAsia="Times New Roman" w:hAnsi="Times New Roman" w:cs="Times New Roman"/>
          <w:b/>
          <w:sz w:val="24"/>
          <w:szCs w:val="24"/>
          <w:lang w:eastAsia="ru-RU"/>
        </w:rPr>
      </w:pPr>
    </w:p>
    <w:p w14:paraId="0C887FB8" w14:textId="77777777" w:rsidR="001C48A9" w:rsidRPr="003E6A8A" w:rsidRDefault="001C48A9" w:rsidP="001C48A9">
      <w:pPr>
        <w:spacing w:line="276" w:lineRule="auto"/>
        <w:jc w:val="right"/>
        <w:rPr>
          <w:rFonts w:ascii="Times New Roman" w:hAnsi="Times New Roman" w:cs="Times New Roman"/>
          <w:b/>
          <w:i/>
          <w:kern w:val="2"/>
          <w:sz w:val="24"/>
          <w:szCs w:val="24"/>
        </w:rPr>
      </w:pPr>
      <w:r w:rsidRPr="003E6A8A">
        <w:rPr>
          <w:rFonts w:ascii="Times New Roman" w:eastAsia="Times New Roman" w:hAnsi="Times New Roman" w:cs="Times New Roman"/>
          <w:b/>
          <w:i/>
          <w:kern w:val="2"/>
          <w:sz w:val="24"/>
          <w:szCs w:val="24"/>
          <w:lang w:eastAsia="ru-RU"/>
        </w:rPr>
        <w:tab/>
      </w:r>
      <w:r w:rsidR="00194319" w:rsidRPr="003E6A8A">
        <w:rPr>
          <w:rFonts w:ascii="Times New Roman" w:eastAsia="Times New Roman" w:hAnsi="Times New Roman" w:cs="Times New Roman"/>
          <w:b/>
          <w:i/>
          <w:kern w:val="2"/>
          <w:sz w:val="24"/>
          <w:szCs w:val="24"/>
          <w:lang w:eastAsia="ru-RU"/>
        </w:rPr>
        <w:t>*</w:t>
      </w:r>
      <w:r w:rsidRPr="003E6A8A">
        <w:rPr>
          <w:rFonts w:ascii="Times New Roman" w:hAnsi="Times New Roman" w:cs="Times New Roman"/>
          <w:b/>
          <w:i/>
          <w:kern w:val="2"/>
          <w:sz w:val="24"/>
          <w:szCs w:val="24"/>
        </w:rPr>
        <w:t>Проект договора приложен отдельным электронным файлом</w:t>
      </w:r>
    </w:p>
    <w:p w14:paraId="6B987C93" w14:textId="77777777" w:rsidR="00952E80" w:rsidRPr="003E6A8A" w:rsidRDefault="00952E80" w:rsidP="001C48A9">
      <w:pPr>
        <w:tabs>
          <w:tab w:val="left" w:pos="6186"/>
        </w:tabs>
        <w:rPr>
          <w:rFonts w:ascii="Times New Roman" w:eastAsia="Times New Roman" w:hAnsi="Times New Roman" w:cs="Times New Roman"/>
          <w:sz w:val="24"/>
          <w:szCs w:val="24"/>
          <w:lang w:eastAsia="ru-RU"/>
        </w:rPr>
        <w:sectPr w:rsidR="00952E80" w:rsidRPr="003E6A8A" w:rsidSect="00F5458A">
          <w:footerReference w:type="first" r:id="rId14"/>
          <w:pgSz w:w="11906" w:h="16838" w:code="9"/>
          <w:pgMar w:top="567" w:right="737" w:bottom="737" w:left="1134" w:header="709" w:footer="312" w:gutter="0"/>
          <w:cols w:space="708"/>
          <w:titlePg/>
          <w:docGrid w:linePitch="360"/>
        </w:sectPr>
      </w:pPr>
    </w:p>
    <w:p w14:paraId="53EFFF39" w14:textId="3B3C4C70" w:rsidR="00336B57" w:rsidRPr="003E6A8A"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bCs/>
          <w:caps/>
          <w:sz w:val="24"/>
          <w:szCs w:val="24"/>
          <w:lang w:eastAsia="zh-CN"/>
        </w:rPr>
      </w:pPr>
      <w:r w:rsidRPr="003E6A8A">
        <w:rPr>
          <w:rFonts w:ascii="Times New Roman" w:eastAsia="Times New Roman" w:hAnsi="Times New Roman" w:cs="Times New Roman"/>
          <w:b/>
          <w:sz w:val="24"/>
          <w:szCs w:val="24"/>
          <w:lang w:eastAsia="zh-CN"/>
        </w:rPr>
        <w:lastRenderedPageBreak/>
        <w:t>Приложение 3</w:t>
      </w:r>
    </w:p>
    <w:p w14:paraId="391F163C" w14:textId="77777777" w:rsidR="00336B57" w:rsidRPr="003E6A8A" w:rsidRDefault="00336B57" w:rsidP="00194319">
      <w:pPr>
        <w:shd w:val="clear" w:color="auto" w:fill="FFFFFF"/>
        <w:suppressAutoHyphens/>
        <w:spacing w:after="0" w:line="276" w:lineRule="auto"/>
        <w:ind w:left="5103" w:hanging="141"/>
        <w:jc w:val="right"/>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 xml:space="preserve">к документации о </w:t>
      </w:r>
      <w:r w:rsidRPr="003E6A8A">
        <w:rPr>
          <w:rFonts w:ascii="Times New Roman" w:eastAsia="Times New Roman" w:hAnsi="Times New Roman" w:cs="Times New Roman"/>
          <w:sz w:val="24"/>
          <w:szCs w:val="24"/>
          <w:lang w:eastAsia="zh-CN"/>
        </w:rPr>
        <w:t>запросе котировок</w:t>
      </w:r>
      <w:r w:rsidRPr="003E6A8A">
        <w:rPr>
          <w:rFonts w:ascii="Times New Roman" w:eastAsia="Times New Roman" w:hAnsi="Times New Roman" w:cs="Times New Roman"/>
          <w:bCs/>
          <w:sz w:val="24"/>
          <w:szCs w:val="24"/>
          <w:lang w:eastAsia="zh-CN"/>
        </w:rPr>
        <w:t xml:space="preserve"> в электронном виде</w:t>
      </w:r>
    </w:p>
    <w:p w14:paraId="78A4BE2E" w14:textId="77777777" w:rsidR="00336B57" w:rsidRPr="003E6A8A" w:rsidRDefault="00336B57" w:rsidP="00336B57">
      <w:pPr>
        <w:spacing w:after="0" w:line="276" w:lineRule="auto"/>
        <w:jc w:val="center"/>
        <w:rPr>
          <w:rFonts w:ascii="Times New Roman" w:eastAsia="Times New Roman" w:hAnsi="Times New Roman" w:cs="Times New Roman"/>
          <w:b/>
          <w:sz w:val="24"/>
          <w:szCs w:val="24"/>
          <w:lang w:eastAsia="ru-RU"/>
        </w:rPr>
      </w:pPr>
    </w:p>
    <w:p w14:paraId="6320E85D" w14:textId="77777777" w:rsidR="00336B57" w:rsidRPr="003E6A8A" w:rsidRDefault="00336B57" w:rsidP="004C46E9">
      <w:pPr>
        <w:spacing w:after="0" w:line="276" w:lineRule="auto"/>
        <w:jc w:val="center"/>
        <w:rPr>
          <w:rFonts w:ascii="Times New Roman" w:eastAsia="Times New Roman" w:hAnsi="Times New Roman" w:cs="Times New Roman"/>
          <w:b/>
          <w:sz w:val="24"/>
          <w:szCs w:val="24"/>
          <w:lang w:eastAsia="ru-RU"/>
        </w:rPr>
      </w:pPr>
      <w:r w:rsidRPr="003E6A8A">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E6A8A">
        <w:rPr>
          <w:rFonts w:ascii="Times New Roman" w:eastAsia="Times New Roman" w:hAnsi="Times New Roman" w:cs="Times New Roman"/>
          <w:b/>
          <w:bCs/>
          <w:sz w:val="24"/>
          <w:szCs w:val="24"/>
          <w:lang w:eastAsia="ru-RU"/>
        </w:rPr>
        <w:t>В ЭЛЕКТРОННОЙ ФОРМЕ</w:t>
      </w:r>
      <w:r w:rsidRPr="003E6A8A">
        <w:rPr>
          <w:rFonts w:ascii="Times New Roman" w:eastAsia="Times New Roman" w:hAnsi="Times New Roman" w:cs="Times New Roman"/>
          <w:b/>
          <w:sz w:val="24"/>
          <w:szCs w:val="24"/>
          <w:lang w:eastAsia="ru-RU"/>
        </w:rPr>
        <w:t xml:space="preserve"> И ИНСТРУКЦИЯ ПО ИХ ОФОРМЛЕНИЮ</w:t>
      </w:r>
    </w:p>
    <w:p w14:paraId="007F2928" w14:textId="77777777" w:rsidR="00336B57" w:rsidRPr="004C46E9" w:rsidRDefault="00336B57" w:rsidP="00336B57">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C46E9">
        <w:rPr>
          <w:rFonts w:ascii="Times New Roman" w:eastAsia="Times New Roman" w:hAnsi="Times New Roman" w:cs="Times New Roman"/>
          <w:snapToGrid w:val="0"/>
          <w:sz w:val="23"/>
          <w:szCs w:val="23"/>
          <w:lang w:eastAsia="ru-RU"/>
        </w:rPr>
        <w:t xml:space="preserve">Заявки, подаваемые </w:t>
      </w:r>
      <w:r w:rsidR="00194319" w:rsidRPr="004C46E9">
        <w:rPr>
          <w:rFonts w:ascii="Times New Roman" w:eastAsia="Times New Roman" w:hAnsi="Times New Roman" w:cs="Times New Roman"/>
          <w:snapToGrid w:val="0"/>
          <w:sz w:val="23"/>
          <w:szCs w:val="23"/>
          <w:lang w:eastAsia="ru-RU"/>
        </w:rPr>
        <w:t>в форме электронных документов,</w:t>
      </w:r>
      <w:r w:rsidRPr="004C46E9">
        <w:rPr>
          <w:rFonts w:ascii="Times New Roman" w:eastAsia="Times New Roman" w:hAnsi="Times New Roman" w:cs="Times New Roman"/>
          <w:snapToGrid w:val="0"/>
          <w:sz w:val="23"/>
          <w:szCs w:val="23"/>
          <w:lang w:eastAsia="ru-RU"/>
        </w:rPr>
        <w:t xml:space="preserve"> должны соответствовать требованиям настоящей документации. </w:t>
      </w:r>
      <w:r w:rsidRPr="004C46E9">
        <w:rPr>
          <w:rFonts w:ascii="Times New Roman" w:eastAsia="Times New Roman" w:hAnsi="Times New Roman" w:cs="Times New Roman"/>
          <w:bCs/>
          <w:snapToGrid w:val="0"/>
          <w:sz w:val="23"/>
          <w:szCs w:val="23"/>
          <w:lang w:eastAsia="ru-RU"/>
        </w:rPr>
        <w:t xml:space="preserve">Участник закупки вправе подать только одну заявку на участие в </w:t>
      </w:r>
      <w:r w:rsidR="00592E6A" w:rsidRPr="004C46E9">
        <w:rPr>
          <w:rFonts w:ascii="Times New Roman" w:eastAsia="Times New Roman" w:hAnsi="Times New Roman" w:cs="Times New Roman"/>
          <w:snapToGrid w:val="0"/>
          <w:sz w:val="23"/>
          <w:szCs w:val="23"/>
          <w:lang w:eastAsia="ru-RU"/>
        </w:rPr>
        <w:t>запросе котировок</w:t>
      </w:r>
      <w:r w:rsidRPr="004C46E9">
        <w:rPr>
          <w:rFonts w:ascii="Times New Roman" w:eastAsia="Times New Roman" w:hAnsi="Times New Roman" w:cs="Times New Roman"/>
          <w:snapToGrid w:val="0"/>
          <w:sz w:val="23"/>
          <w:szCs w:val="23"/>
          <w:lang w:eastAsia="ru-RU"/>
        </w:rPr>
        <w:t xml:space="preserve"> </w:t>
      </w:r>
      <w:r w:rsidRPr="004C46E9">
        <w:rPr>
          <w:rFonts w:ascii="Times New Roman" w:eastAsia="Times New Roman" w:hAnsi="Times New Roman" w:cs="Times New Roman"/>
          <w:bCs/>
          <w:snapToGrid w:val="0"/>
          <w:sz w:val="23"/>
          <w:szCs w:val="23"/>
          <w:lang w:eastAsia="ru-RU"/>
        </w:rPr>
        <w:t xml:space="preserve">в электронной форме в отношении предмета </w:t>
      </w:r>
      <w:r w:rsidR="00592E6A" w:rsidRPr="004C46E9">
        <w:rPr>
          <w:rFonts w:ascii="Times New Roman" w:eastAsia="Times New Roman" w:hAnsi="Times New Roman" w:cs="Times New Roman"/>
          <w:snapToGrid w:val="0"/>
          <w:sz w:val="23"/>
          <w:szCs w:val="23"/>
          <w:lang w:eastAsia="ru-RU"/>
        </w:rPr>
        <w:t>запроса котировок</w:t>
      </w:r>
      <w:r w:rsidRPr="004C46E9">
        <w:rPr>
          <w:rFonts w:ascii="Times New Roman" w:eastAsia="Times New Roman" w:hAnsi="Times New Roman" w:cs="Times New Roman"/>
          <w:snapToGrid w:val="0"/>
          <w:sz w:val="23"/>
          <w:szCs w:val="23"/>
          <w:lang w:eastAsia="ru-RU"/>
        </w:rPr>
        <w:t xml:space="preserve"> </w:t>
      </w:r>
      <w:r w:rsidRPr="004C46E9">
        <w:rPr>
          <w:rFonts w:ascii="Times New Roman" w:eastAsia="Times New Roman" w:hAnsi="Times New Roman" w:cs="Times New Roman"/>
          <w:bCs/>
          <w:snapToGrid w:val="0"/>
          <w:sz w:val="23"/>
          <w:szCs w:val="23"/>
          <w:lang w:eastAsia="ru-RU"/>
        </w:rPr>
        <w:t>в электронной форме.</w:t>
      </w:r>
    </w:p>
    <w:p w14:paraId="295A9031" w14:textId="77777777" w:rsidR="00336B57" w:rsidRPr="004C46E9" w:rsidRDefault="00336B57" w:rsidP="00194319">
      <w:pPr>
        <w:spacing w:after="0" w:line="276" w:lineRule="auto"/>
        <w:ind w:firstLine="709"/>
        <w:contextualSpacing/>
        <w:jc w:val="both"/>
        <w:rPr>
          <w:rFonts w:ascii="Times New Roman" w:eastAsia="Times New Roman" w:hAnsi="Times New Roman" w:cs="Times New Roman"/>
          <w:snapToGrid w:val="0"/>
          <w:sz w:val="23"/>
          <w:szCs w:val="23"/>
          <w:lang w:eastAsia="ru-RU"/>
        </w:rPr>
      </w:pPr>
      <w:r w:rsidRPr="004C46E9">
        <w:rPr>
          <w:rFonts w:ascii="Times New Roman" w:eastAsia="Times New Roman" w:hAnsi="Times New Roman" w:cs="Times New Roman"/>
          <w:snapToGrid w:val="0"/>
          <w:sz w:val="23"/>
          <w:szCs w:val="23"/>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25A652C" w14:textId="02EA2935" w:rsidR="00336B57" w:rsidRPr="004C46E9" w:rsidRDefault="00336B57" w:rsidP="00336B57">
      <w:pPr>
        <w:widowControl w:val="0"/>
        <w:tabs>
          <w:tab w:val="left" w:pos="1134"/>
        </w:tabs>
        <w:autoSpaceDE w:val="0"/>
        <w:autoSpaceDN w:val="0"/>
        <w:adjustRightInd w:val="0"/>
        <w:spacing w:after="0" w:line="276" w:lineRule="auto"/>
        <w:ind w:firstLine="709"/>
        <w:contextualSpacing/>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w:t>
      </w:r>
      <w:r w:rsidR="006D27A8" w:rsidRPr="004C46E9">
        <w:rPr>
          <w:rFonts w:ascii="Times New Roman" w:eastAsia="Times New Roman" w:hAnsi="Times New Roman" w:cs="Times New Roman"/>
          <w:b/>
          <w:sz w:val="23"/>
          <w:szCs w:val="23"/>
          <w:lang w:eastAsia="ru-RU"/>
        </w:rPr>
        <w:t>1</w:t>
      </w:r>
      <w:r w:rsidRPr="004C46E9">
        <w:rPr>
          <w:rFonts w:ascii="Times New Roman" w:eastAsia="Times New Roman" w:hAnsi="Times New Roman" w:cs="Times New Roman"/>
          <w:b/>
          <w:sz w:val="23"/>
          <w:szCs w:val="23"/>
          <w:lang w:eastAsia="ru-RU"/>
        </w:rPr>
        <w:t xml:space="preserve"> Заявка на участие в </w:t>
      </w:r>
      <w:r w:rsidRPr="004C46E9">
        <w:rPr>
          <w:rFonts w:ascii="Times New Roman" w:eastAsia="Times New Roman" w:hAnsi="Times New Roman" w:cs="Times New Roman"/>
          <w:b/>
          <w:bCs/>
          <w:sz w:val="23"/>
          <w:szCs w:val="23"/>
          <w:lang w:eastAsia="ru-RU"/>
        </w:rPr>
        <w:t xml:space="preserve">запросе </w:t>
      </w:r>
      <w:r w:rsidRPr="004C46E9">
        <w:rPr>
          <w:rFonts w:ascii="Times New Roman" w:eastAsia="Times New Roman" w:hAnsi="Times New Roman" w:cs="Times New Roman"/>
          <w:b/>
          <w:sz w:val="23"/>
          <w:szCs w:val="23"/>
          <w:lang w:eastAsia="ru-RU"/>
        </w:rPr>
        <w:t>котировок</w:t>
      </w:r>
      <w:r w:rsidRPr="004C46E9">
        <w:rPr>
          <w:rFonts w:ascii="Times New Roman" w:eastAsia="Times New Roman" w:hAnsi="Times New Roman" w:cs="Times New Roman"/>
          <w:b/>
          <w:bCs/>
          <w:sz w:val="23"/>
          <w:szCs w:val="23"/>
          <w:lang w:eastAsia="ru-RU"/>
        </w:rPr>
        <w:t xml:space="preserve"> в электронной форме</w:t>
      </w:r>
    </w:p>
    <w:p w14:paraId="30E7FEE6"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4C46E9">
        <w:rPr>
          <w:rFonts w:ascii="Times New Roman" w:eastAsia="Times New Roman" w:hAnsi="Times New Roman" w:cs="Times New Roman"/>
          <w:sz w:val="23"/>
          <w:szCs w:val="23"/>
          <w:lang w:eastAsia="ru-RU"/>
        </w:rPr>
        <w:t>запросе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в электронной форме</w:t>
      </w:r>
      <w:r w:rsidRPr="004C46E9">
        <w:rPr>
          <w:rFonts w:ascii="Times New Roman" w:eastAsia="Times New Roman" w:hAnsi="Times New Roman" w:cs="Times New Roman"/>
          <w:sz w:val="23"/>
          <w:szCs w:val="23"/>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4F2A7856" w14:textId="442980A5" w:rsidR="00336B57" w:rsidRPr="004C46E9" w:rsidRDefault="00336B57" w:rsidP="00336B57">
      <w:pPr>
        <w:tabs>
          <w:tab w:val="left" w:pos="1134"/>
        </w:tabs>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w:t>
      </w:r>
      <w:r w:rsidR="006D27A8" w:rsidRPr="004C46E9">
        <w:rPr>
          <w:rFonts w:ascii="Times New Roman" w:eastAsia="Times New Roman" w:hAnsi="Times New Roman" w:cs="Times New Roman"/>
          <w:b/>
          <w:sz w:val="23"/>
          <w:szCs w:val="23"/>
          <w:lang w:eastAsia="ru-RU"/>
        </w:rPr>
        <w:t>2</w:t>
      </w:r>
      <w:r w:rsidRPr="004C46E9">
        <w:rPr>
          <w:rFonts w:ascii="Times New Roman" w:eastAsia="Times New Roman" w:hAnsi="Times New Roman" w:cs="Times New Roman"/>
          <w:b/>
          <w:sz w:val="23"/>
          <w:szCs w:val="23"/>
          <w:lang w:eastAsia="ru-RU"/>
        </w:rPr>
        <w:t xml:space="preserve">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Доверенность</w:t>
      </w:r>
      <w:r w:rsidR="006D27A8" w:rsidRPr="004C46E9">
        <w:rPr>
          <w:rFonts w:ascii="Times New Roman" w:eastAsia="Times New Roman" w:hAnsi="Times New Roman" w:cs="Times New Roman"/>
          <w:b/>
          <w:sz w:val="23"/>
          <w:szCs w:val="23"/>
          <w:lang w:eastAsia="ru-RU"/>
        </w:rPr>
        <w:t>»</w:t>
      </w:r>
    </w:p>
    <w:p w14:paraId="2B5754F8" w14:textId="77777777" w:rsidR="00336B57" w:rsidRPr="004C46E9" w:rsidRDefault="00336B57" w:rsidP="00194319">
      <w:pPr>
        <w:spacing w:after="0" w:line="276" w:lineRule="auto"/>
        <w:ind w:firstLine="709"/>
        <w:jc w:val="both"/>
        <w:textAlignment w:val="baseline"/>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Данная форма заполняется и прикладывается в </w:t>
      </w:r>
      <w:r w:rsidR="00194319" w:rsidRPr="004C46E9">
        <w:rPr>
          <w:rFonts w:ascii="Times New Roman" w:eastAsia="Times New Roman" w:hAnsi="Times New Roman" w:cs="Times New Roman"/>
          <w:sz w:val="23"/>
          <w:szCs w:val="23"/>
          <w:lang w:eastAsia="ru-RU"/>
        </w:rPr>
        <w:t>заявку в случае, если</w:t>
      </w:r>
      <w:r w:rsidRPr="004C46E9">
        <w:rPr>
          <w:rFonts w:ascii="Times New Roman" w:eastAsia="Times New Roman" w:hAnsi="Times New Roman" w:cs="Times New Roman"/>
          <w:sz w:val="23"/>
          <w:szCs w:val="23"/>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50638875" w14:textId="3498E73E"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3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Информационное письмо</w:t>
      </w:r>
      <w:r w:rsidR="006D27A8" w:rsidRPr="004C46E9">
        <w:rPr>
          <w:rFonts w:ascii="Times New Roman" w:eastAsia="Times New Roman" w:hAnsi="Times New Roman" w:cs="Times New Roman"/>
          <w:b/>
          <w:sz w:val="23"/>
          <w:szCs w:val="23"/>
          <w:lang w:eastAsia="ru-RU"/>
        </w:rPr>
        <w:t>»</w:t>
      </w:r>
    </w:p>
    <w:p w14:paraId="1576CC98"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Данная форма заполняется в случае, если для участника закупки сделка, совершаемая по результатам </w:t>
      </w:r>
      <w:r w:rsidR="00592E6A" w:rsidRPr="004C46E9">
        <w:rPr>
          <w:rFonts w:ascii="Times New Roman" w:eastAsia="Times New Roman" w:hAnsi="Times New Roman" w:cs="Times New Roman"/>
          <w:sz w:val="23"/>
          <w:szCs w:val="23"/>
          <w:lang w:eastAsia="ru-RU"/>
        </w:rPr>
        <w:t>запроса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 xml:space="preserve">в </w:t>
      </w:r>
      <w:r w:rsidR="00592E6A" w:rsidRPr="004C46E9">
        <w:rPr>
          <w:rFonts w:ascii="Times New Roman" w:eastAsia="Times New Roman" w:hAnsi="Times New Roman" w:cs="Times New Roman"/>
          <w:bCs/>
          <w:sz w:val="23"/>
          <w:szCs w:val="23"/>
          <w:lang w:eastAsia="ru-RU"/>
        </w:rPr>
        <w:t>электронной форме,</w:t>
      </w:r>
      <w:r w:rsidRPr="004C46E9">
        <w:rPr>
          <w:rFonts w:ascii="Times New Roman" w:eastAsia="Times New Roman" w:hAnsi="Times New Roman" w:cs="Times New Roman"/>
          <w:sz w:val="23"/>
          <w:szCs w:val="23"/>
          <w:lang w:eastAsia="ru-RU"/>
        </w:rPr>
        <w:t xml:space="preserve"> не является крупной. Если для участника </w:t>
      </w:r>
      <w:r w:rsidR="00592E6A" w:rsidRPr="004C46E9">
        <w:rPr>
          <w:rFonts w:ascii="Times New Roman" w:eastAsia="Times New Roman" w:hAnsi="Times New Roman" w:cs="Times New Roman"/>
          <w:sz w:val="23"/>
          <w:szCs w:val="23"/>
          <w:lang w:eastAsia="ru-RU"/>
        </w:rPr>
        <w:t>запроса котировок</w:t>
      </w:r>
      <w:r w:rsidRPr="004C46E9">
        <w:rPr>
          <w:rFonts w:ascii="Times New Roman" w:eastAsia="Times New Roman" w:hAnsi="Times New Roman" w:cs="Times New Roman"/>
          <w:sz w:val="23"/>
          <w:szCs w:val="23"/>
          <w:lang w:eastAsia="ru-RU"/>
        </w:rPr>
        <w:t xml:space="preserve"> </w:t>
      </w:r>
      <w:r w:rsidRPr="004C46E9">
        <w:rPr>
          <w:rFonts w:ascii="Times New Roman" w:eastAsia="Times New Roman" w:hAnsi="Times New Roman" w:cs="Times New Roman"/>
          <w:bCs/>
          <w:sz w:val="23"/>
          <w:szCs w:val="23"/>
          <w:lang w:eastAsia="ru-RU"/>
        </w:rPr>
        <w:t>в электронной форме</w:t>
      </w:r>
      <w:r w:rsidRPr="004C46E9">
        <w:rPr>
          <w:rFonts w:ascii="Times New Roman" w:eastAsia="Times New Roman" w:hAnsi="Times New Roman" w:cs="Times New Roman"/>
          <w:sz w:val="23"/>
          <w:szCs w:val="23"/>
          <w:lang w:eastAsia="ru-RU"/>
        </w:rPr>
        <w:t xml:space="preserve"> сделка является крупной и требует одобрения в составе заявки предоставляется документ об одобрении крупной сделки.</w:t>
      </w:r>
    </w:p>
    <w:p w14:paraId="09939FC4" w14:textId="40D74E53"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4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4C46E9">
        <w:rPr>
          <w:rFonts w:ascii="Times New Roman" w:eastAsia="Times New Roman" w:hAnsi="Times New Roman" w:cs="Times New Roman"/>
          <w:b/>
          <w:sz w:val="23"/>
          <w:szCs w:val="23"/>
          <w:lang w:eastAsia="ru-RU"/>
        </w:rPr>
        <w:t>»</w:t>
      </w:r>
    </w:p>
    <w:p w14:paraId="7F64CCAF" w14:textId="77777777" w:rsidR="00336B57" w:rsidRPr="004C46E9" w:rsidRDefault="00336B57" w:rsidP="00194319">
      <w:pPr>
        <w:spacing w:after="0" w:line="276" w:lineRule="auto"/>
        <w:ind w:firstLine="709"/>
        <w:jc w:val="both"/>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590D5567" w14:textId="40D287DD" w:rsidR="00336B57" w:rsidRPr="004C46E9" w:rsidRDefault="00336B57" w:rsidP="00336B57">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5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Подтверждение согласия физического лица на обработку персональных данных</w:t>
      </w:r>
      <w:r w:rsidR="006D27A8" w:rsidRPr="004C46E9">
        <w:rPr>
          <w:rFonts w:ascii="Times New Roman" w:eastAsia="Times New Roman" w:hAnsi="Times New Roman" w:cs="Times New Roman"/>
          <w:b/>
          <w:sz w:val="23"/>
          <w:szCs w:val="23"/>
          <w:lang w:eastAsia="ru-RU"/>
        </w:rPr>
        <w:t>»</w:t>
      </w:r>
    </w:p>
    <w:p w14:paraId="6F9225C2" w14:textId="77777777" w:rsidR="00336B57" w:rsidRPr="004C46E9" w:rsidRDefault="00336B57" w:rsidP="00336B57">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В данной форме участник закупки- </w:t>
      </w:r>
      <w:r w:rsidR="00592E6A" w:rsidRPr="004C46E9">
        <w:rPr>
          <w:rFonts w:ascii="Times New Roman" w:eastAsia="Times New Roman" w:hAnsi="Times New Roman" w:cs="Times New Roman"/>
          <w:sz w:val="23"/>
          <w:szCs w:val="23"/>
          <w:lang w:eastAsia="ru-RU"/>
        </w:rPr>
        <w:t>физическое лицо</w:t>
      </w:r>
      <w:r w:rsidRPr="004C46E9">
        <w:rPr>
          <w:rFonts w:ascii="Times New Roman" w:eastAsia="Times New Roman" w:hAnsi="Times New Roman" w:cs="Times New Roman"/>
          <w:sz w:val="23"/>
          <w:szCs w:val="23"/>
          <w:lang w:eastAsia="ru-RU"/>
        </w:rPr>
        <w:t xml:space="preserve"> подтверждает свое согласие на передачу и обработку персональных данных. </w:t>
      </w:r>
    </w:p>
    <w:p w14:paraId="54BF7F68" w14:textId="598034D0" w:rsidR="00336B57" w:rsidRPr="004C46E9" w:rsidRDefault="00336B57" w:rsidP="00194319">
      <w:pPr>
        <w:spacing w:after="0" w:line="276" w:lineRule="auto"/>
        <w:ind w:firstLine="709"/>
        <w:jc w:val="both"/>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6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Подтверждение согласия участника закупки на обработку персональных данных</w:t>
      </w:r>
      <w:r w:rsidR="006D27A8" w:rsidRPr="004C46E9">
        <w:rPr>
          <w:rFonts w:ascii="Times New Roman" w:eastAsia="Times New Roman" w:hAnsi="Times New Roman" w:cs="Times New Roman"/>
          <w:b/>
          <w:sz w:val="23"/>
          <w:szCs w:val="23"/>
          <w:lang w:eastAsia="ru-RU"/>
        </w:rPr>
        <w:t>»</w:t>
      </w:r>
    </w:p>
    <w:p w14:paraId="5187A367" w14:textId="77777777" w:rsidR="00336B57" w:rsidRPr="004C46E9" w:rsidRDefault="00336B57" w:rsidP="00194319">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 xml:space="preserve">В данной форме участник закупки (поставщик) дает согласие передачу и обработку персональных данных. </w:t>
      </w:r>
    </w:p>
    <w:p w14:paraId="5B949277" w14:textId="3D4C0A6A" w:rsidR="00336B57" w:rsidRPr="004C46E9" w:rsidRDefault="00336B57" w:rsidP="00194319">
      <w:pPr>
        <w:spacing w:after="0" w:line="276" w:lineRule="auto"/>
        <w:ind w:firstLine="708"/>
        <w:rPr>
          <w:rFonts w:ascii="Times New Roman" w:eastAsia="Times New Roman" w:hAnsi="Times New Roman" w:cs="Times New Roman"/>
          <w:b/>
          <w:sz w:val="23"/>
          <w:szCs w:val="23"/>
          <w:lang w:eastAsia="ru-RU"/>
        </w:rPr>
      </w:pPr>
      <w:r w:rsidRPr="004C46E9">
        <w:rPr>
          <w:rFonts w:ascii="Times New Roman" w:eastAsia="Times New Roman" w:hAnsi="Times New Roman" w:cs="Times New Roman"/>
          <w:b/>
          <w:sz w:val="23"/>
          <w:szCs w:val="23"/>
          <w:lang w:eastAsia="ru-RU"/>
        </w:rPr>
        <w:t xml:space="preserve">Форма 7 </w:t>
      </w:r>
      <w:r w:rsidR="006D27A8" w:rsidRPr="004C46E9">
        <w:rPr>
          <w:rFonts w:ascii="Times New Roman" w:eastAsia="Times New Roman" w:hAnsi="Times New Roman" w:cs="Times New Roman"/>
          <w:b/>
          <w:sz w:val="23"/>
          <w:szCs w:val="23"/>
          <w:lang w:eastAsia="ru-RU"/>
        </w:rPr>
        <w:t>«</w:t>
      </w:r>
      <w:r w:rsidRPr="004C46E9">
        <w:rPr>
          <w:rFonts w:ascii="Times New Roman" w:eastAsia="Times New Roman" w:hAnsi="Times New Roman" w:cs="Times New Roman"/>
          <w:b/>
          <w:sz w:val="23"/>
          <w:szCs w:val="23"/>
          <w:lang w:eastAsia="ru-RU"/>
        </w:rPr>
        <w:t>Сведения о наличии опыта сопоставимого характера</w:t>
      </w:r>
      <w:r w:rsidR="006D27A8" w:rsidRPr="004C46E9">
        <w:rPr>
          <w:rFonts w:ascii="Times New Roman" w:eastAsia="Times New Roman" w:hAnsi="Times New Roman" w:cs="Times New Roman"/>
          <w:b/>
          <w:sz w:val="23"/>
          <w:szCs w:val="23"/>
          <w:lang w:eastAsia="ru-RU"/>
        </w:rPr>
        <w:t>»</w:t>
      </w:r>
    </w:p>
    <w:p w14:paraId="6DC3B638" w14:textId="77777777" w:rsidR="00336B57" w:rsidRPr="004C46E9" w:rsidRDefault="00336B57" w:rsidP="00336B57">
      <w:pPr>
        <w:spacing w:after="0" w:line="276" w:lineRule="auto"/>
        <w:ind w:firstLine="708"/>
        <w:rPr>
          <w:rFonts w:ascii="Times New Roman" w:eastAsia="Times New Roman" w:hAnsi="Times New Roman" w:cs="Times New Roman"/>
          <w:sz w:val="23"/>
          <w:szCs w:val="23"/>
          <w:lang w:eastAsia="ru-RU"/>
        </w:rPr>
      </w:pPr>
      <w:r w:rsidRPr="004C46E9">
        <w:rPr>
          <w:rFonts w:ascii="Times New Roman" w:eastAsia="Times New Roman" w:hAnsi="Times New Roman" w:cs="Times New Roman"/>
          <w:sz w:val="23"/>
          <w:szCs w:val="23"/>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08327E21" w14:textId="72884E00" w:rsidR="00336B57" w:rsidRPr="003E6A8A" w:rsidRDefault="00336B57" w:rsidP="00336B57">
      <w:pPr>
        <w:shd w:val="clear" w:color="auto" w:fill="FFFFFF"/>
        <w:suppressAutoHyphens/>
        <w:spacing w:after="0" w:line="276" w:lineRule="auto"/>
        <w:ind w:left="5103" w:hanging="141"/>
        <w:jc w:val="right"/>
        <w:rPr>
          <w:rFonts w:ascii="Times New Roman" w:eastAsia="Times New Roman" w:hAnsi="Times New Roman" w:cs="Times New Roman"/>
          <w:sz w:val="24"/>
          <w:szCs w:val="24"/>
          <w:lang w:eastAsia="zh-CN"/>
        </w:rPr>
      </w:pPr>
      <w:r w:rsidRPr="004C46E9">
        <w:rPr>
          <w:rFonts w:ascii="Times New Roman" w:eastAsia="Times New Roman" w:hAnsi="Times New Roman" w:cs="Times New Roman"/>
          <w:sz w:val="23"/>
          <w:szCs w:val="23"/>
          <w:lang w:eastAsia="zh-CN"/>
        </w:rPr>
        <w:br w:type="page"/>
      </w:r>
      <w:r w:rsidRPr="003E6A8A">
        <w:rPr>
          <w:rFonts w:ascii="Times New Roman" w:eastAsia="Times New Roman" w:hAnsi="Times New Roman" w:cs="Times New Roman"/>
          <w:sz w:val="24"/>
          <w:szCs w:val="24"/>
          <w:lang w:eastAsia="zh-CN"/>
        </w:rPr>
        <w:lastRenderedPageBreak/>
        <w:t xml:space="preserve">Форма </w:t>
      </w:r>
      <w:r w:rsidR="006D27A8" w:rsidRPr="003E6A8A">
        <w:rPr>
          <w:rFonts w:ascii="Times New Roman" w:eastAsia="Times New Roman" w:hAnsi="Times New Roman" w:cs="Times New Roman"/>
          <w:sz w:val="24"/>
          <w:szCs w:val="24"/>
          <w:lang w:eastAsia="zh-CN"/>
        </w:rPr>
        <w:t>1</w:t>
      </w:r>
    </w:p>
    <w:p w14:paraId="141D6E2A"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4818013F"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5BF4AC5F"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54859439" w14:textId="4B06DF75" w:rsidR="00336B57" w:rsidRPr="003E6A8A" w:rsidRDefault="00336B57" w:rsidP="00336B57">
      <w:pPr>
        <w:keepNext/>
        <w:keepLines/>
        <w:spacing w:after="0" w:line="276" w:lineRule="auto"/>
        <w:jc w:val="right"/>
        <w:rPr>
          <w:rFonts w:ascii="Times New Roman" w:eastAsia="MS Mincho" w:hAnsi="Times New Roman" w:cs="Times New Roman"/>
          <w:bCs/>
          <w:sz w:val="24"/>
          <w:szCs w:val="24"/>
          <w:lang w:eastAsia="ru-RU"/>
        </w:rPr>
      </w:pPr>
      <w:r w:rsidRPr="003E6A8A">
        <w:rPr>
          <w:rFonts w:ascii="Times New Roman" w:eastAsia="MS Mincho" w:hAnsi="Times New Roman" w:cs="Times New Roman"/>
          <w:bCs/>
          <w:sz w:val="24"/>
          <w:szCs w:val="24"/>
          <w:lang w:eastAsia="ru-RU"/>
        </w:rPr>
        <w:t xml:space="preserve">АО </w:t>
      </w:r>
      <w:r w:rsidR="006D27A8" w:rsidRPr="003E6A8A">
        <w:rPr>
          <w:rFonts w:ascii="Times New Roman" w:eastAsia="MS Mincho" w:hAnsi="Times New Roman" w:cs="Times New Roman"/>
          <w:bCs/>
          <w:sz w:val="24"/>
          <w:szCs w:val="24"/>
          <w:lang w:eastAsia="ru-RU"/>
        </w:rPr>
        <w:t>«</w:t>
      </w:r>
      <w:r w:rsidR="005743F0">
        <w:rPr>
          <w:rFonts w:ascii="Times New Roman" w:eastAsia="MS Mincho" w:hAnsi="Times New Roman" w:cs="Times New Roman"/>
          <w:bCs/>
          <w:sz w:val="24"/>
          <w:szCs w:val="24"/>
          <w:lang w:eastAsia="ru-RU"/>
        </w:rPr>
        <w:t>Аэропорт Когалым</w:t>
      </w:r>
      <w:r w:rsidR="006D27A8" w:rsidRPr="003E6A8A">
        <w:rPr>
          <w:rFonts w:ascii="Times New Roman" w:eastAsia="MS Mincho" w:hAnsi="Times New Roman" w:cs="Times New Roman"/>
          <w:bCs/>
          <w:sz w:val="24"/>
          <w:szCs w:val="24"/>
          <w:lang w:eastAsia="ru-RU"/>
        </w:rPr>
        <w:t>»</w:t>
      </w:r>
    </w:p>
    <w:p w14:paraId="23943523" w14:textId="77777777" w:rsidR="00336B57" w:rsidRPr="003E6A8A" w:rsidRDefault="00336B57" w:rsidP="00336B57">
      <w:pPr>
        <w:keepNext/>
        <w:keepLines/>
        <w:spacing w:after="0" w:line="276" w:lineRule="auto"/>
        <w:jc w:val="right"/>
        <w:rPr>
          <w:rFonts w:ascii="Times New Roman" w:eastAsia="Times New Roman" w:hAnsi="Times New Roman" w:cs="Times New Roman"/>
          <w:sz w:val="24"/>
          <w:szCs w:val="24"/>
          <w:lang w:eastAsia="ru-RU"/>
        </w:rPr>
      </w:pPr>
    </w:p>
    <w:p w14:paraId="07C73ECF" w14:textId="77777777" w:rsidR="00336B57" w:rsidRPr="003E6A8A" w:rsidRDefault="00336B57" w:rsidP="00336B57">
      <w:pPr>
        <w:spacing w:after="120" w:line="276" w:lineRule="auto"/>
        <w:jc w:val="center"/>
        <w:rPr>
          <w:rFonts w:ascii="Times New Roman" w:eastAsia="Times New Roman" w:hAnsi="Times New Roman" w:cs="Times New Roman"/>
          <w:bCs/>
          <w:sz w:val="24"/>
          <w:szCs w:val="24"/>
          <w:lang w:eastAsia="zh-CN"/>
        </w:rPr>
      </w:pPr>
      <w:r w:rsidRPr="003E6A8A">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01C13C6E" w14:textId="77777777" w:rsidR="00336B57" w:rsidRPr="003E6A8A" w:rsidRDefault="00336B57" w:rsidP="00336B57">
      <w:pPr>
        <w:spacing w:after="120" w:line="276" w:lineRule="auto"/>
        <w:rPr>
          <w:rFonts w:ascii="Times New Roman" w:eastAsia="Times New Roman" w:hAnsi="Times New Roman" w:cs="Times New Roman"/>
          <w:bCs/>
          <w:sz w:val="24"/>
          <w:szCs w:val="24"/>
          <w:lang w:eastAsia="zh-CN"/>
        </w:rPr>
      </w:pPr>
    </w:p>
    <w:p w14:paraId="6D380866"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bCs/>
          <w:sz w:val="24"/>
          <w:szCs w:val="24"/>
          <w:lang w:eastAsia="ru-RU"/>
        </w:rPr>
        <w:t>на _________________________</w:t>
      </w:r>
      <w:r w:rsidRPr="003E6A8A">
        <w:rPr>
          <w:rFonts w:ascii="Times New Roman" w:eastAsia="Times New Roman" w:hAnsi="Times New Roman" w:cs="Times New Roman"/>
          <w:sz w:val="24"/>
          <w:szCs w:val="24"/>
          <w:lang w:eastAsia="ru-RU"/>
        </w:rPr>
        <w:t>_______________________________________________________</w:t>
      </w:r>
    </w:p>
    <w:p w14:paraId="19A712FE"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(наименование предмета закупки)</w:t>
      </w:r>
    </w:p>
    <w:p w14:paraId="39904DE6" w14:textId="77777777" w:rsidR="00336B57" w:rsidRPr="003E6A8A" w:rsidRDefault="00336B57" w:rsidP="00336B57">
      <w:pPr>
        <w:keepNext/>
        <w:keepLines/>
        <w:spacing w:after="0" w:line="276" w:lineRule="auto"/>
        <w:jc w:val="center"/>
        <w:rPr>
          <w:rFonts w:ascii="Times New Roman" w:eastAsia="Times New Roman" w:hAnsi="Times New Roman" w:cs="Times New Roman"/>
          <w:sz w:val="24"/>
          <w:szCs w:val="24"/>
          <w:lang w:eastAsia="ru-RU"/>
        </w:rPr>
      </w:pPr>
    </w:p>
    <w:p w14:paraId="70095029" w14:textId="77777777" w:rsidR="00336B57" w:rsidRPr="003E6A8A" w:rsidRDefault="00336B57" w:rsidP="00336B57">
      <w:pPr>
        <w:suppressAutoHyphens/>
        <w:spacing w:after="0" w:line="276"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30552C68" w14:textId="77777777" w:rsidR="00336B57" w:rsidRPr="003E6A8A" w:rsidRDefault="00336B57" w:rsidP="00336B57">
      <w:pPr>
        <w:spacing w:after="120" w:line="276" w:lineRule="auto"/>
        <w:jc w:val="center"/>
        <w:rPr>
          <w:rFonts w:ascii="Times New Roman" w:eastAsia="Times New Roman" w:hAnsi="Times New Roman" w:cs="Times New Roman"/>
          <w:sz w:val="24"/>
          <w:szCs w:val="24"/>
          <w:vertAlign w:val="superscript"/>
          <w:lang w:eastAsia="zh-CN"/>
        </w:rPr>
      </w:pPr>
      <w:r w:rsidRPr="003E6A8A">
        <w:rPr>
          <w:rFonts w:ascii="Times New Roman" w:eastAsia="Times New Roman" w:hAnsi="Times New Roman" w:cs="Times New Roman"/>
          <w:sz w:val="24"/>
          <w:szCs w:val="24"/>
          <w:vertAlign w:val="superscript"/>
          <w:lang w:eastAsia="zh-CN"/>
        </w:rPr>
        <w:t>(наименование Участника закупки)</w:t>
      </w:r>
    </w:p>
    <w:p w14:paraId="4E9560D4" w14:textId="77777777" w:rsidR="00336B57" w:rsidRPr="003E6A8A" w:rsidRDefault="00336B57" w:rsidP="00336B57">
      <w:pPr>
        <w:spacing w:after="0" w:line="276" w:lineRule="auto"/>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53B0970E" w14:textId="77777777" w:rsidR="00336B57" w:rsidRPr="003E6A8A" w:rsidRDefault="00336B57" w:rsidP="00336B57">
      <w:pPr>
        <w:spacing w:after="0" w:line="276" w:lineRule="auto"/>
        <w:jc w:val="center"/>
        <w:rPr>
          <w:rFonts w:ascii="Times New Roman" w:eastAsia="Times New Roman" w:hAnsi="Times New Roman" w:cs="Times New Roman"/>
          <w:sz w:val="24"/>
          <w:szCs w:val="24"/>
          <w:vertAlign w:val="superscript"/>
          <w:lang w:eastAsia="zh-CN"/>
        </w:rPr>
      </w:pPr>
      <w:r w:rsidRPr="003E6A8A">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389FDF75" w14:textId="77777777" w:rsidR="00336B57" w:rsidRPr="003E6A8A" w:rsidRDefault="00336B57" w:rsidP="00336B57">
      <w:pPr>
        <w:keepLines/>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сообщает о согласии участвовать в </w:t>
      </w:r>
      <w:r w:rsidR="00592E6A" w:rsidRPr="003E6A8A">
        <w:rPr>
          <w:rFonts w:ascii="Times New Roman" w:eastAsia="Times New Roman" w:hAnsi="Times New Roman" w:cs="Times New Roman"/>
          <w:bCs/>
          <w:sz w:val="24"/>
          <w:szCs w:val="24"/>
          <w:lang w:eastAsia="ru-RU"/>
        </w:rPr>
        <w:t>запросе котировок</w:t>
      </w:r>
      <w:r w:rsidRPr="003E6A8A">
        <w:rPr>
          <w:rFonts w:ascii="Times New Roman" w:eastAsia="Times New Roman" w:hAnsi="Times New Roman" w:cs="Times New Roman"/>
          <w:bCs/>
          <w:sz w:val="24"/>
          <w:szCs w:val="24"/>
          <w:lang w:eastAsia="ru-RU"/>
        </w:rPr>
        <w:t xml:space="preserve"> в электронной форме</w:t>
      </w:r>
      <w:r w:rsidRPr="003E6A8A">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E6A8A">
        <w:rPr>
          <w:rFonts w:ascii="Times New Roman" w:eastAsia="Times New Roman" w:hAnsi="Times New Roman" w:cs="Times New Roman"/>
          <w:bCs/>
          <w:sz w:val="24"/>
          <w:szCs w:val="24"/>
          <w:lang w:eastAsia="ru-RU"/>
        </w:rPr>
        <w:t>запросе котировок</w:t>
      </w:r>
      <w:r w:rsidRPr="003E6A8A">
        <w:rPr>
          <w:rFonts w:ascii="Times New Roman" w:eastAsia="Times New Roman" w:hAnsi="Times New Roman" w:cs="Times New Roman"/>
          <w:bCs/>
          <w:sz w:val="24"/>
          <w:szCs w:val="24"/>
          <w:lang w:eastAsia="ru-RU"/>
        </w:rPr>
        <w:t xml:space="preserve"> в электронной форме</w:t>
      </w:r>
      <w:r w:rsidRPr="003E6A8A">
        <w:rPr>
          <w:rFonts w:ascii="Times New Roman" w:eastAsia="Times New Roman" w:hAnsi="Times New Roman" w:cs="Times New Roman"/>
          <w:sz w:val="24"/>
          <w:szCs w:val="24"/>
          <w:lang w:eastAsia="ru-RU"/>
        </w:rPr>
        <w:t>.</w:t>
      </w:r>
    </w:p>
    <w:p w14:paraId="684C7081" w14:textId="77777777" w:rsidR="00336B57" w:rsidRPr="003E6A8A" w:rsidRDefault="00336B57" w:rsidP="00336B57">
      <w:pPr>
        <w:numPr>
          <w:ilvl w:val="0"/>
          <w:numId w:val="3"/>
        </w:num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3E6A8A">
        <w:rPr>
          <w:rFonts w:ascii="Times New Roman" w:eastAsia="Times New Roman" w:hAnsi="Times New Roman" w:cs="Times New Roman"/>
          <w:sz w:val="24"/>
          <w:szCs w:val="24"/>
          <w:lang w:eastAsia="ru-RU"/>
        </w:rPr>
        <w:t>к качеству</w:t>
      </w:r>
      <w:r w:rsidRPr="003E6A8A">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5784FF5F"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6"/>
        <w:gridCol w:w="2410"/>
        <w:gridCol w:w="2268"/>
        <w:gridCol w:w="851"/>
        <w:gridCol w:w="709"/>
        <w:gridCol w:w="1700"/>
        <w:gridCol w:w="1701"/>
      </w:tblGrid>
      <w:tr w:rsidR="00336B57" w:rsidRPr="003E6A8A" w14:paraId="4E9A63C2" w14:textId="77777777" w:rsidTr="00D3146A">
        <w:tc>
          <w:tcPr>
            <w:tcW w:w="561" w:type="dxa"/>
            <w:vAlign w:val="center"/>
          </w:tcPr>
          <w:p w14:paraId="2445B8AE"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 п/п</w:t>
            </w:r>
          </w:p>
        </w:tc>
        <w:tc>
          <w:tcPr>
            <w:tcW w:w="2416" w:type="dxa"/>
            <w:gridSpan w:val="2"/>
            <w:vAlign w:val="center"/>
          </w:tcPr>
          <w:p w14:paraId="21CAA489"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Наименование товара</w:t>
            </w:r>
          </w:p>
        </w:tc>
        <w:tc>
          <w:tcPr>
            <w:tcW w:w="2268" w:type="dxa"/>
            <w:vAlign w:val="center"/>
          </w:tcPr>
          <w:p w14:paraId="7616CD85"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Страна происхождения товара</w:t>
            </w:r>
          </w:p>
        </w:tc>
        <w:tc>
          <w:tcPr>
            <w:tcW w:w="851" w:type="dxa"/>
            <w:vAlign w:val="center"/>
          </w:tcPr>
          <w:p w14:paraId="63D75888"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Кол-во</w:t>
            </w:r>
          </w:p>
        </w:tc>
        <w:tc>
          <w:tcPr>
            <w:tcW w:w="709" w:type="dxa"/>
            <w:vAlign w:val="center"/>
          </w:tcPr>
          <w:p w14:paraId="576C44ED" w14:textId="77777777"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Ед. измерения</w:t>
            </w:r>
          </w:p>
        </w:tc>
        <w:tc>
          <w:tcPr>
            <w:tcW w:w="1700" w:type="dxa"/>
            <w:vAlign w:val="center"/>
          </w:tcPr>
          <w:p w14:paraId="6F9D2B09" w14:textId="266BD954"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Цена за единицу товара, руб.</w:t>
            </w:r>
            <w:r w:rsidR="00512F5E">
              <w:rPr>
                <w:rFonts w:ascii="Times New Roman" w:eastAsia="Times New Roman" w:hAnsi="Times New Roman" w:cs="Times New Roman"/>
                <w:b/>
                <w:bCs/>
                <w:sz w:val="24"/>
                <w:szCs w:val="24"/>
                <w:lang w:eastAsia="zh-CN"/>
              </w:rPr>
              <w:t xml:space="preserve"> без НДС/ с НДС</w:t>
            </w:r>
          </w:p>
        </w:tc>
        <w:tc>
          <w:tcPr>
            <w:tcW w:w="1701" w:type="dxa"/>
            <w:vAlign w:val="center"/>
          </w:tcPr>
          <w:p w14:paraId="7B88EA88" w14:textId="2960A962" w:rsidR="00336B57" w:rsidRPr="003E6A8A" w:rsidRDefault="00336B57" w:rsidP="00D3146A">
            <w:pPr>
              <w:suppressLineNumbers/>
              <w:spacing w:after="0" w:line="276" w:lineRule="auto"/>
              <w:jc w:val="center"/>
              <w:rPr>
                <w:rFonts w:ascii="Times New Roman" w:eastAsia="Times New Roman" w:hAnsi="Times New Roman" w:cs="Times New Roman"/>
                <w:sz w:val="24"/>
                <w:szCs w:val="24"/>
                <w:lang w:eastAsia="zh-CN"/>
              </w:rPr>
            </w:pPr>
            <w:r w:rsidRPr="003E6A8A">
              <w:rPr>
                <w:rFonts w:ascii="Times New Roman" w:eastAsia="Times New Roman" w:hAnsi="Times New Roman" w:cs="Times New Roman"/>
                <w:b/>
                <w:bCs/>
                <w:sz w:val="24"/>
                <w:szCs w:val="24"/>
                <w:lang w:eastAsia="zh-CN"/>
              </w:rPr>
              <w:t>Стоимость, руб.</w:t>
            </w:r>
            <w:r w:rsidR="00512F5E">
              <w:rPr>
                <w:rFonts w:ascii="Times New Roman" w:eastAsia="Times New Roman" w:hAnsi="Times New Roman" w:cs="Times New Roman"/>
                <w:b/>
                <w:bCs/>
                <w:sz w:val="24"/>
                <w:szCs w:val="24"/>
                <w:lang w:eastAsia="zh-CN"/>
              </w:rPr>
              <w:t xml:space="preserve"> без НДС/ с НДС</w:t>
            </w:r>
          </w:p>
        </w:tc>
      </w:tr>
      <w:tr w:rsidR="00E46B1C" w:rsidRPr="003E6A8A" w14:paraId="2234820E" w14:textId="77777777" w:rsidTr="00716499">
        <w:tc>
          <w:tcPr>
            <w:tcW w:w="561" w:type="dxa"/>
          </w:tcPr>
          <w:p w14:paraId="13F1E92A" w14:textId="77777777" w:rsidR="00E46B1C" w:rsidRPr="003E6A8A" w:rsidRDefault="00E46B1C" w:rsidP="00E46B1C">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1</w:t>
            </w:r>
          </w:p>
        </w:tc>
        <w:tc>
          <w:tcPr>
            <w:tcW w:w="2416" w:type="dxa"/>
            <w:gridSpan w:val="2"/>
            <w:tcBorders>
              <w:top w:val="single" w:sz="4" w:space="0" w:color="000000"/>
              <w:left w:val="single" w:sz="4" w:space="0" w:color="000000"/>
              <w:bottom w:val="single" w:sz="4" w:space="0" w:color="000000"/>
              <w:right w:val="nil"/>
            </w:tcBorders>
            <w:vAlign w:val="center"/>
          </w:tcPr>
          <w:p w14:paraId="428AA203" w14:textId="77777777" w:rsidR="00E46B1C" w:rsidRPr="003E6A8A" w:rsidRDefault="00E46B1C" w:rsidP="00896367">
            <w:pPr>
              <w:suppressAutoHyphens/>
              <w:snapToGrid w:val="0"/>
              <w:rPr>
                <w:rFonts w:ascii="Times New Roman" w:hAnsi="Times New Roman" w:cs="Times New Roman"/>
                <w:sz w:val="24"/>
                <w:szCs w:val="24"/>
                <w:lang w:eastAsia="zh-CN"/>
              </w:rPr>
            </w:pPr>
          </w:p>
        </w:tc>
        <w:tc>
          <w:tcPr>
            <w:tcW w:w="2268" w:type="dxa"/>
          </w:tcPr>
          <w:p w14:paraId="5B7617F1" w14:textId="77777777" w:rsidR="00E46B1C" w:rsidRPr="003E6A8A" w:rsidRDefault="00E46B1C" w:rsidP="00E46B1C">
            <w:pPr>
              <w:spacing w:after="0" w:line="276" w:lineRule="auto"/>
              <w:rPr>
                <w:rFonts w:ascii="Times New Roman" w:eastAsia="Times New Roman" w:hAnsi="Times New Roman" w:cs="Times New Roman"/>
                <w:sz w:val="24"/>
                <w:szCs w:val="24"/>
                <w:lang w:eastAsia="ru-RU"/>
              </w:rPr>
            </w:pPr>
          </w:p>
        </w:tc>
        <w:tc>
          <w:tcPr>
            <w:tcW w:w="851" w:type="dxa"/>
            <w:vAlign w:val="center"/>
          </w:tcPr>
          <w:p w14:paraId="5C8163FF" w14:textId="77777777" w:rsidR="00E46B1C" w:rsidRPr="003E6A8A" w:rsidRDefault="00E46B1C" w:rsidP="00E46B1C">
            <w:pPr>
              <w:autoSpaceDN w:val="0"/>
              <w:spacing w:after="0" w:line="276" w:lineRule="auto"/>
              <w:rPr>
                <w:rFonts w:ascii="Times New Roman" w:eastAsia="Times New Roman" w:hAnsi="Times New Roman" w:cs="Times New Roman"/>
                <w:kern w:val="3"/>
                <w:sz w:val="24"/>
                <w:szCs w:val="24"/>
                <w:lang w:eastAsia="ru-RU"/>
              </w:rPr>
            </w:pPr>
          </w:p>
        </w:tc>
        <w:tc>
          <w:tcPr>
            <w:tcW w:w="709" w:type="dxa"/>
          </w:tcPr>
          <w:p w14:paraId="6AE6199B" w14:textId="77777777" w:rsidR="00E46B1C" w:rsidRPr="003E6A8A" w:rsidRDefault="00E46B1C" w:rsidP="00E46B1C">
            <w:pPr>
              <w:tabs>
                <w:tab w:val="left" w:pos="329"/>
                <w:tab w:val="center" w:pos="441"/>
              </w:tabs>
              <w:spacing w:after="0" w:line="276" w:lineRule="auto"/>
              <w:rPr>
                <w:rFonts w:ascii="Times New Roman" w:eastAsia="Times New Roman" w:hAnsi="Times New Roman" w:cs="Times New Roman"/>
                <w:sz w:val="24"/>
                <w:szCs w:val="24"/>
                <w:lang w:eastAsia="ru-RU"/>
              </w:rPr>
            </w:pPr>
          </w:p>
        </w:tc>
        <w:tc>
          <w:tcPr>
            <w:tcW w:w="1700" w:type="dxa"/>
          </w:tcPr>
          <w:p w14:paraId="187145B3"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c>
          <w:tcPr>
            <w:tcW w:w="1701" w:type="dxa"/>
          </w:tcPr>
          <w:p w14:paraId="4C8B9734"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r>
      <w:tr w:rsidR="00E46B1C" w:rsidRPr="003E6A8A" w14:paraId="5EC30C54" w14:textId="77777777" w:rsidTr="00336B57">
        <w:tc>
          <w:tcPr>
            <w:tcW w:w="561" w:type="dxa"/>
          </w:tcPr>
          <w:p w14:paraId="536E1698" w14:textId="77777777" w:rsidR="00E46B1C" w:rsidRPr="003E6A8A" w:rsidRDefault="00E46B1C" w:rsidP="00E46B1C">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2</w:t>
            </w:r>
          </w:p>
        </w:tc>
        <w:tc>
          <w:tcPr>
            <w:tcW w:w="2416" w:type="dxa"/>
            <w:gridSpan w:val="2"/>
          </w:tcPr>
          <w:p w14:paraId="4165B84F" w14:textId="77777777" w:rsidR="00E46B1C" w:rsidRPr="003E6A8A"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sz w:val="24"/>
                <w:szCs w:val="24"/>
                <w:lang w:eastAsia="ru-RU"/>
              </w:rPr>
            </w:pPr>
          </w:p>
          <w:p w14:paraId="765C8889" w14:textId="77777777" w:rsidR="00E46B1C" w:rsidRPr="003E6A8A" w:rsidRDefault="00E46B1C" w:rsidP="00E46B1C">
            <w:pPr>
              <w:shd w:val="clear" w:color="auto" w:fill="FFFFFF"/>
              <w:spacing w:before="100" w:beforeAutospacing="1" w:after="119" w:line="276" w:lineRule="auto"/>
              <w:ind w:right="62"/>
              <w:jc w:val="both"/>
              <w:rPr>
                <w:rFonts w:ascii="Times New Roman" w:eastAsia="Times New Roman" w:hAnsi="Times New Roman" w:cs="Times New Roman"/>
                <w:sz w:val="24"/>
                <w:szCs w:val="24"/>
                <w:lang w:eastAsia="ru-RU"/>
              </w:rPr>
            </w:pPr>
          </w:p>
        </w:tc>
        <w:tc>
          <w:tcPr>
            <w:tcW w:w="2268" w:type="dxa"/>
          </w:tcPr>
          <w:p w14:paraId="56EEE7CE" w14:textId="77777777" w:rsidR="00E46B1C" w:rsidRPr="003E6A8A" w:rsidRDefault="00E46B1C" w:rsidP="00E46B1C">
            <w:pPr>
              <w:spacing w:after="0" w:line="276" w:lineRule="auto"/>
              <w:rPr>
                <w:rFonts w:ascii="Times New Roman" w:eastAsia="Times New Roman" w:hAnsi="Times New Roman" w:cs="Times New Roman"/>
                <w:sz w:val="24"/>
                <w:szCs w:val="24"/>
                <w:lang w:eastAsia="ru-RU"/>
              </w:rPr>
            </w:pPr>
          </w:p>
        </w:tc>
        <w:tc>
          <w:tcPr>
            <w:tcW w:w="851" w:type="dxa"/>
            <w:vAlign w:val="center"/>
          </w:tcPr>
          <w:p w14:paraId="263FA361" w14:textId="77777777" w:rsidR="00E46B1C" w:rsidRPr="003E6A8A" w:rsidRDefault="00E46B1C" w:rsidP="00E46B1C">
            <w:pPr>
              <w:autoSpaceDN w:val="0"/>
              <w:spacing w:after="0" w:line="276" w:lineRule="auto"/>
              <w:rPr>
                <w:rFonts w:ascii="Times New Roman" w:eastAsia="Times New Roman" w:hAnsi="Times New Roman" w:cs="Times New Roman"/>
                <w:kern w:val="3"/>
                <w:sz w:val="24"/>
                <w:szCs w:val="24"/>
                <w:lang w:eastAsia="ru-RU"/>
              </w:rPr>
            </w:pPr>
          </w:p>
        </w:tc>
        <w:tc>
          <w:tcPr>
            <w:tcW w:w="709" w:type="dxa"/>
          </w:tcPr>
          <w:p w14:paraId="726B7609" w14:textId="77777777" w:rsidR="00E46B1C" w:rsidRPr="003E6A8A" w:rsidRDefault="00E46B1C" w:rsidP="00E46B1C">
            <w:pPr>
              <w:tabs>
                <w:tab w:val="left" w:pos="329"/>
                <w:tab w:val="center" w:pos="441"/>
              </w:tabs>
              <w:spacing w:after="0" w:line="276" w:lineRule="auto"/>
              <w:rPr>
                <w:rFonts w:ascii="Times New Roman" w:eastAsia="Times New Roman" w:hAnsi="Times New Roman" w:cs="Times New Roman"/>
                <w:sz w:val="24"/>
                <w:szCs w:val="24"/>
                <w:lang w:eastAsia="ru-RU"/>
              </w:rPr>
            </w:pPr>
          </w:p>
        </w:tc>
        <w:tc>
          <w:tcPr>
            <w:tcW w:w="1700" w:type="dxa"/>
          </w:tcPr>
          <w:p w14:paraId="1F9C2125"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c>
          <w:tcPr>
            <w:tcW w:w="1701" w:type="dxa"/>
          </w:tcPr>
          <w:p w14:paraId="43B0553E"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r>
      <w:tr w:rsidR="00E46B1C" w:rsidRPr="003E6A8A" w14:paraId="6F4817AE" w14:textId="77777777" w:rsidTr="00336B57">
        <w:tc>
          <w:tcPr>
            <w:tcW w:w="567" w:type="dxa"/>
            <w:gridSpan w:val="2"/>
          </w:tcPr>
          <w:p w14:paraId="7BBCE66D" w14:textId="77777777" w:rsidR="00E46B1C" w:rsidRPr="00512F5E" w:rsidRDefault="00E46B1C" w:rsidP="00E46B1C">
            <w:pPr>
              <w:spacing w:after="0" w:line="276" w:lineRule="auto"/>
              <w:rPr>
                <w:rFonts w:ascii="Times New Roman" w:eastAsia="Times New Roman" w:hAnsi="Times New Roman" w:cs="Times New Roman"/>
                <w:b/>
                <w:bCs/>
                <w:sz w:val="24"/>
                <w:szCs w:val="24"/>
                <w:lang w:eastAsia="ru-RU"/>
              </w:rPr>
            </w:pPr>
          </w:p>
        </w:tc>
        <w:tc>
          <w:tcPr>
            <w:tcW w:w="7938" w:type="dxa"/>
            <w:gridSpan w:val="5"/>
          </w:tcPr>
          <w:p w14:paraId="18E0E3BA" w14:textId="765E4D6D" w:rsidR="00E46B1C" w:rsidRPr="003E6A8A" w:rsidRDefault="00E46B1C" w:rsidP="00512F5E">
            <w:pPr>
              <w:spacing w:after="0" w:line="276" w:lineRule="auto"/>
              <w:jc w:val="right"/>
              <w:rPr>
                <w:rFonts w:ascii="Times New Roman" w:eastAsia="Times New Roman" w:hAnsi="Times New Roman" w:cs="Times New Roman"/>
                <w:sz w:val="24"/>
                <w:szCs w:val="24"/>
                <w:lang w:eastAsia="ru-RU"/>
              </w:rPr>
            </w:pPr>
            <w:r w:rsidRPr="00512F5E">
              <w:rPr>
                <w:rFonts w:ascii="Times New Roman" w:eastAsia="Times New Roman" w:hAnsi="Times New Roman" w:cs="Times New Roman"/>
                <w:b/>
                <w:bCs/>
                <w:sz w:val="24"/>
                <w:szCs w:val="24"/>
                <w:lang w:eastAsia="ru-RU"/>
              </w:rPr>
              <w:t xml:space="preserve">          </w:t>
            </w:r>
            <w:r w:rsidRPr="003E6A8A">
              <w:rPr>
                <w:rFonts w:ascii="Times New Roman" w:eastAsia="Times New Roman" w:hAnsi="Times New Roman" w:cs="Times New Roman"/>
                <w:b/>
                <w:bCs/>
                <w:sz w:val="24"/>
                <w:szCs w:val="24"/>
                <w:lang w:eastAsia="ru-RU"/>
              </w:rPr>
              <w:t>ИТОГО</w:t>
            </w:r>
            <w:r w:rsidR="00512F5E">
              <w:rPr>
                <w:rFonts w:ascii="Times New Roman" w:eastAsia="Times New Roman" w:hAnsi="Times New Roman" w:cs="Times New Roman"/>
                <w:b/>
                <w:bCs/>
                <w:sz w:val="24"/>
                <w:szCs w:val="24"/>
                <w:lang w:eastAsia="ru-RU"/>
              </w:rPr>
              <w:t xml:space="preserve"> </w:t>
            </w:r>
            <w:r w:rsidR="00512F5E">
              <w:rPr>
                <w:rFonts w:ascii="Times New Roman" w:eastAsia="Times New Roman" w:hAnsi="Times New Roman" w:cs="Times New Roman"/>
                <w:b/>
                <w:bCs/>
                <w:sz w:val="24"/>
                <w:szCs w:val="24"/>
                <w:lang w:eastAsia="zh-CN"/>
              </w:rPr>
              <w:t>без НДС/ с НДС</w:t>
            </w:r>
            <w:r w:rsidRPr="003E6A8A">
              <w:rPr>
                <w:rFonts w:ascii="Times New Roman" w:eastAsia="Times New Roman" w:hAnsi="Times New Roman" w:cs="Times New Roman"/>
                <w:b/>
                <w:bCs/>
                <w:sz w:val="24"/>
                <w:szCs w:val="24"/>
                <w:lang w:eastAsia="ru-RU"/>
              </w:rPr>
              <w:t>:</w:t>
            </w:r>
          </w:p>
        </w:tc>
        <w:tc>
          <w:tcPr>
            <w:tcW w:w="1701" w:type="dxa"/>
          </w:tcPr>
          <w:p w14:paraId="068D216D" w14:textId="77777777" w:rsidR="00E46B1C" w:rsidRPr="003E6A8A" w:rsidRDefault="00E46B1C" w:rsidP="00E46B1C">
            <w:pPr>
              <w:suppressLineNumbers/>
              <w:snapToGrid w:val="0"/>
              <w:spacing w:after="0" w:line="276" w:lineRule="auto"/>
              <w:rPr>
                <w:rFonts w:ascii="Times New Roman" w:eastAsia="Times New Roman" w:hAnsi="Times New Roman" w:cs="Times New Roman"/>
                <w:sz w:val="24"/>
                <w:szCs w:val="24"/>
                <w:lang w:eastAsia="zh-CN"/>
              </w:rPr>
            </w:pPr>
          </w:p>
        </w:tc>
      </w:tr>
    </w:tbl>
    <w:p w14:paraId="3BC15A2F" w14:textId="77777777" w:rsidR="00336B57" w:rsidRPr="003E6A8A" w:rsidRDefault="00336B57" w:rsidP="00336B57">
      <w:pPr>
        <w:spacing w:before="120" w:after="0" w:line="276" w:lineRule="auto"/>
        <w:jc w:val="both"/>
        <w:rPr>
          <w:rFonts w:ascii="Times New Roman" w:eastAsia="Times New Roman" w:hAnsi="Times New Roman" w:cs="Times New Roman"/>
          <w:sz w:val="24"/>
          <w:szCs w:val="24"/>
          <w:lang w:eastAsia="ru-RU"/>
        </w:rPr>
      </w:pPr>
    </w:p>
    <w:p w14:paraId="03AD8D2D" w14:textId="77777777" w:rsidR="00336B57" w:rsidRPr="003E6A8A" w:rsidRDefault="00336B57" w:rsidP="00336B57">
      <w:pPr>
        <w:spacing w:before="120"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Предлагаемая цена </w:t>
      </w:r>
      <w:r w:rsidR="00592E6A" w:rsidRPr="003E6A8A">
        <w:rPr>
          <w:rFonts w:ascii="Times New Roman" w:eastAsia="Times New Roman" w:hAnsi="Times New Roman" w:cs="Times New Roman"/>
          <w:sz w:val="24"/>
          <w:szCs w:val="24"/>
          <w:lang w:eastAsia="ru-RU"/>
        </w:rPr>
        <w:t>договора _</w:t>
      </w:r>
      <w:r w:rsidRPr="003E6A8A">
        <w:rPr>
          <w:rFonts w:ascii="Times New Roman" w:eastAsia="Times New Roman" w:hAnsi="Times New Roman" w:cs="Times New Roman"/>
          <w:sz w:val="24"/>
          <w:szCs w:val="24"/>
          <w:lang w:eastAsia="ru-RU"/>
        </w:rPr>
        <w:t>_____________________________________ рублей.</w:t>
      </w:r>
    </w:p>
    <w:p w14:paraId="340DB17E"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r>
      <w:r w:rsidRPr="003E6A8A">
        <w:rPr>
          <w:rFonts w:ascii="Times New Roman" w:eastAsia="Times New Roman" w:hAnsi="Times New Roman" w:cs="Times New Roman"/>
          <w:i/>
          <w:sz w:val="24"/>
          <w:szCs w:val="24"/>
          <w:lang w:eastAsia="ru-RU"/>
        </w:rPr>
        <w:tab/>
        <w:t>сумма прописью</w:t>
      </w:r>
    </w:p>
    <w:p w14:paraId="0C5F06D1"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Цена договора включает в себя:</w:t>
      </w:r>
    </w:p>
    <w:p w14:paraId="349543D0"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________________________________________________________________________________</w:t>
      </w:r>
    </w:p>
    <w:p w14:paraId="5D574BC4"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lang w:eastAsia="ru-RU"/>
        </w:rPr>
        <w:lastRenderedPageBreak/>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790289CC"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p>
    <w:p w14:paraId="716D5104" w14:textId="77777777" w:rsidR="00336B57" w:rsidRPr="003E6A8A" w:rsidRDefault="00336B57" w:rsidP="00336B57">
      <w:pPr>
        <w:spacing w:after="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09C9F4AD" w14:textId="77777777" w:rsidR="00336B57" w:rsidRPr="003E6A8A" w:rsidRDefault="00336B57" w:rsidP="00336B57">
      <w:pPr>
        <w:spacing w:after="0" w:line="276"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участника закупки)</w:t>
      </w:r>
    </w:p>
    <w:p w14:paraId="23BC4BD1"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в качестве участника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xml:space="preserve"> на поставку товара.</w:t>
      </w:r>
    </w:p>
    <w:p w14:paraId="09B568E5"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3E6A8A">
        <w:rPr>
          <w:rFonts w:ascii="Times New Roman" w:eastAsia="Calibri" w:hAnsi="Times New Roman" w:cs="Times New Roman"/>
          <w:sz w:val="24"/>
          <w:szCs w:val="24"/>
          <w:lang w:eastAsia="zh-CN"/>
        </w:rPr>
        <w:t xml:space="preserve">форме 4 </w:t>
      </w:r>
      <w:r w:rsidR="006D27A8" w:rsidRPr="003E6A8A">
        <w:rPr>
          <w:rFonts w:ascii="Times New Roman" w:eastAsia="Calibri" w:hAnsi="Times New Roman" w:cs="Times New Roman"/>
          <w:sz w:val="24"/>
          <w:szCs w:val="24"/>
          <w:lang w:eastAsia="zh-CN"/>
        </w:rPr>
        <w:t>«</w:t>
      </w:r>
      <w:r w:rsidRPr="003E6A8A">
        <w:rPr>
          <w:rFonts w:ascii="Times New Roman" w:eastAsia="Calibri" w:hAnsi="Times New Roman" w:cs="Times New Roman"/>
          <w:sz w:val="24"/>
          <w:szCs w:val="24"/>
          <w:lang w:eastAsia="zh-CN"/>
        </w:rPr>
        <w:t>П</w:t>
      </w:r>
      <w:r w:rsidRPr="003E6A8A">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3E6A8A">
        <w:rPr>
          <w:rFonts w:ascii="Times New Roman" w:eastAsia="Times New Roman" w:hAnsi="Times New Roman" w:cs="Times New Roman"/>
          <w:sz w:val="24"/>
          <w:szCs w:val="24"/>
          <w:lang w:eastAsia="zh-CN"/>
        </w:rPr>
        <w:t>»</w:t>
      </w:r>
      <w:r w:rsidRPr="003E6A8A">
        <w:rPr>
          <w:rFonts w:ascii="Times New Roman" w:eastAsia="Times New Roman" w:hAnsi="Times New Roman" w:cs="Times New Roman"/>
          <w:sz w:val="24"/>
          <w:szCs w:val="24"/>
          <w:lang w:eastAsia="zh-CN"/>
        </w:rPr>
        <w:t>.</w:t>
      </w:r>
    </w:p>
    <w:p w14:paraId="0F85D61D"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5. Мы ознакомлены с условиями </w:t>
      </w:r>
      <w:r w:rsidRPr="003E6A8A">
        <w:rPr>
          <w:rFonts w:ascii="Times New Roman" w:eastAsia="Times New Roman" w:hAnsi="Times New Roman" w:cs="Times New Roman"/>
          <w:iCs/>
          <w:sz w:val="24"/>
          <w:szCs w:val="24"/>
          <w:lang w:eastAsia="zh-CN"/>
        </w:rPr>
        <w:t>технического задания</w:t>
      </w:r>
      <w:r w:rsidRPr="003E6A8A">
        <w:rPr>
          <w:rFonts w:ascii="Times New Roman" w:eastAsia="Times New Roman" w:hAnsi="Times New Roman" w:cs="Times New Roman"/>
          <w:i/>
          <w:sz w:val="24"/>
          <w:szCs w:val="24"/>
          <w:lang w:eastAsia="zh-CN"/>
        </w:rPr>
        <w:t xml:space="preserve">, </w:t>
      </w:r>
      <w:r w:rsidRPr="003E6A8A">
        <w:rPr>
          <w:rFonts w:ascii="Times New Roman" w:eastAsia="Times New Roman" w:hAnsi="Times New Roman" w:cs="Times New Roman"/>
          <w:sz w:val="24"/>
          <w:szCs w:val="24"/>
          <w:lang w:eastAsia="zh-CN"/>
        </w:rPr>
        <w:t>влияющими на стоимость товара.</w:t>
      </w:r>
    </w:p>
    <w:p w14:paraId="1C73BD80"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3E6A8A">
        <w:rPr>
          <w:rFonts w:ascii="Times New Roman" w:eastAsia="Times New Roman" w:hAnsi="Times New Roman" w:cs="Times New Roman"/>
          <w:sz w:val="24"/>
          <w:szCs w:val="24"/>
          <w:lang w:eastAsia="zh-CN"/>
        </w:rPr>
        <w:t>запроса котировок</w:t>
      </w:r>
      <w:r w:rsidRPr="003E6A8A">
        <w:rPr>
          <w:rFonts w:ascii="Times New Roman" w:eastAsia="Times New Roman" w:hAnsi="Times New Roman" w:cs="Times New Roman"/>
          <w:sz w:val="24"/>
          <w:szCs w:val="24"/>
          <w:lang w:eastAsia="zh-CN"/>
        </w:rPr>
        <w:t xml:space="preserve"> </w:t>
      </w:r>
      <w:r w:rsidRPr="003E6A8A">
        <w:rPr>
          <w:rFonts w:ascii="Times New Roman" w:eastAsia="Times New Roman" w:hAnsi="Times New Roman" w:cs="Times New Roman"/>
          <w:bCs/>
          <w:sz w:val="24"/>
          <w:szCs w:val="24"/>
          <w:lang w:eastAsia="zh-CN"/>
        </w:rPr>
        <w:t>в электронной форме</w:t>
      </w:r>
      <w:r w:rsidRPr="003E6A8A">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1F399C5D"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00304C7E"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57F333CC"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ab/>
      </w:r>
      <w:r w:rsidRPr="003E6A8A">
        <w:rPr>
          <w:rFonts w:ascii="Times New Roman" w:eastAsia="Times New Roman" w:hAnsi="Times New Roman" w:cs="Times New Roman"/>
          <w:sz w:val="24"/>
          <w:szCs w:val="24"/>
          <w:lang w:eastAsia="zh-CN"/>
        </w:rPr>
        <w:tab/>
      </w:r>
      <w:r w:rsidRPr="003E6A8A">
        <w:rPr>
          <w:rFonts w:ascii="Times New Roman" w:eastAsia="Times New Roman" w:hAnsi="Times New Roman" w:cs="Times New Roman"/>
          <w:sz w:val="24"/>
          <w:szCs w:val="24"/>
          <w:lang w:eastAsia="zh-CN"/>
        </w:rPr>
        <w:tab/>
        <w:t xml:space="preserve">                                                     (наименование заказчика) </w:t>
      </w:r>
    </w:p>
    <w:p w14:paraId="2816F187"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133C96CC"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1671BFEB" w14:textId="77777777" w:rsidR="00336B57" w:rsidRPr="003E6A8A" w:rsidRDefault="00336B57" w:rsidP="00D3146A">
      <w:pPr>
        <w:keepLines/>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24DC4981"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(наименование Участника закупки)</w:t>
      </w:r>
    </w:p>
    <w:p w14:paraId="31FC9702" w14:textId="77777777" w:rsidR="00336B57" w:rsidRPr="003E6A8A" w:rsidRDefault="00336B57" w:rsidP="00D3146A">
      <w:pPr>
        <w:spacing w:after="0" w:line="276" w:lineRule="auto"/>
        <w:jc w:val="both"/>
        <w:rPr>
          <w:rFonts w:ascii="Times New Roman" w:eastAsia="Times New Roman" w:hAnsi="Times New Roman" w:cs="Times New Roman"/>
          <w:sz w:val="24"/>
          <w:szCs w:val="24"/>
          <w:lang w:eastAsia="zh-CN"/>
        </w:rPr>
      </w:pPr>
      <w:r w:rsidRPr="003E6A8A">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4239E398"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41DD1D14"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5AB16074" w14:textId="77777777" w:rsidR="00336B57" w:rsidRPr="003E6A8A" w:rsidRDefault="00336B57" w:rsidP="00336B57">
      <w:pPr>
        <w:keepNext/>
        <w:keepLines/>
        <w:suppressAutoHyphens/>
        <w:spacing w:after="0" w:line="276" w:lineRule="auto"/>
        <w:rPr>
          <w:rFonts w:ascii="Times New Roman" w:eastAsia="Times New Roman" w:hAnsi="Times New Roman" w:cs="Times New Roman"/>
          <w:sz w:val="24"/>
          <w:szCs w:val="24"/>
          <w:lang w:eastAsia="zh-CN"/>
        </w:rPr>
      </w:pPr>
    </w:p>
    <w:p w14:paraId="61CE3A53"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3FA0697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Участника закупки ______________________ (___________________)</w:t>
      </w:r>
    </w:p>
    <w:p w14:paraId="07FB59AC"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proofErr w:type="gramStart"/>
      <w:r w:rsidRPr="003E6A8A">
        <w:rPr>
          <w:rFonts w:ascii="Times New Roman" w:eastAsia="Times New Roman" w:hAnsi="Times New Roman" w:cs="Times New Roman"/>
          <w:sz w:val="24"/>
          <w:szCs w:val="24"/>
          <w:vertAlign w:val="superscript"/>
          <w:lang w:eastAsia="ru-RU"/>
        </w:rPr>
        <w:t xml:space="preserve">   (</w:t>
      </w:r>
      <w:proofErr w:type="gramEnd"/>
      <w:r w:rsidRPr="003E6A8A">
        <w:rPr>
          <w:rFonts w:ascii="Times New Roman" w:eastAsia="Times New Roman" w:hAnsi="Times New Roman" w:cs="Times New Roman"/>
          <w:sz w:val="24"/>
          <w:szCs w:val="24"/>
          <w:vertAlign w:val="superscript"/>
          <w:lang w:eastAsia="ru-RU"/>
        </w:rPr>
        <w:t>Ф.И.О.)</w:t>
      </w:r>
    </w:p>
    <w:p w14:paraId="50ABC19F" w14:textId="77777777" w:rsidR="00336B57" w:rsidRPr="003E6A8A" w:rsidRDefault="00336B57" w:rsidP="00336B57">
      <w:pPr>
        <w:keepNext/>
        <w:keepLines/>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lang w:eastAsia="ru-RU"/>
        </w:rPr>
        <w:tab/>
        <w:t>МП</w:t>
      </w:r>
    </w:p>
    <w:p w14:paraId="682FDC0F" w14:textId="77777777"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b/>
          <w:sz w:val="24"/>
          <w:szCs w:val="24"/>
          <w:lang w:eastAsia="ru-RU"/>
        </w:rPr>
        <w:sectPr w:rsidR="00336B57" w:rsidRPr="003E6A8A" w:rsidSect="00F5458A">
          <w:footerReference w:type="first" r:id="rId15"/>
          <w:pgSz w:w="11906" w:h="16838" w:code="9"/>
          <w:pgMar w:top="567" w:right="737" w:bottom="737" w:left="1134" w:header="709" w:footer="312" w:gutter="0"/>
          <w:cols w:space="708"/>
          <w:titlePg/>
          <w:docGrid w:linePitch="360"/>
        </w:sectPr>
      </w:pPr>
    </w:p>
    <w:p w14:paraId="0F1A097D" w14:textId="1D579B6A"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 xml:space="preserve">Приложение к Форме </w:t>
      </w:r>
      <w:r w:rsidR="006D27A8" w:rsidRPr="003E6A8A">
        <w:rPr>
          <w:rFonts w:ascii="Times New Roman" w:eastAsia="Times New Roman" w:hAnsi="Times New Roman" w:cs="Times New Roman"/>
          <w:sz w:val="24"/>
          <w:szCs w:val="24"/>
          <w:lang w:eastAsia="ru-RU"/>
        </w:rPr>
        <w:t>1</w:t>
      </w:r>
    </w:p>
    <w:p w14:paraId="74EAB24F" w14:textId="77777777" w:rsidR="00336B57" w:rsidRPr="003E6A8A" w:rsidRDefault="00336B57" w:rsidP="00336B57">
      <w:pPr>
        <w:autoSpaceDE w:val="0"/>
        <w:autoSpaceDN w:val="0"/>
        <w:adjustRightInd w:val="0"/>
        <w:spacing w:after="0" w:line="276" w:lineRule="auto"/>
        <w:rPr>
          <w:rFonts w:ascii="Times New Roman" w:eastAsia="Times New Roman" w:hAnsi="Times New Roman" w:cs="Times New Roman"/>
          <w:b/>
          <w:sz w:val="24"/>
          <w:szCs w:val="24"/>
          <w:lang w:eastAsia="ru-RU"/>
        </w:rPr>
      </w:pPr>
    </w:p>
    <w:p w14:paraId="6AC77FDA" w14:textId="77777777" w:rsidR="00336B57" w:rsidRPr="003E6A8A" w:rsidRDefault="00336B57" w:rsidP="00336B57">
      <w:pPr>
        <w:keepNext/>
        <w:numPr>
          <w:ilvl w:val="2"/>
          <w:numId w:val="2"/>
        </w:numPr>
        <w:spacing w:after="0" w:line="276" w:lineRule="auto"/>
        <w:jc w:val="center"/>
        <w:outlineLvl w:val="2"/>
        <w:rPr>
          <w:rFonts w:ascii="Times New Roman" w:eastAsia="Times New Roman" w:hAnsi="Times New Roman" w:cs="Times New Roman"/>
          <w:b/>
          <w:bCs/>
          <w:sz w:val="24"/>
          <w:szCs w:val="24"/>
          <w:lang w:eastAsia="zh-CN"/>
        </w:rPr>
      </w:pPr>
      <w:r w:rsidRPr="003E6A8A">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0280B17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36B57" w:rsidRPr="003E6A8A" w14:paraId="1062E35B"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E2562B9"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w:t>
            </w:r>
          </w:p>
          <w:p w14:paraId="1B491F0A"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F388637"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1681E60B"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Сведения об участнике процедуры закупки</w:t>
            </w:r>
          </w:p>
        </w:tc>
      </w:tr>
      <w:tr w:rsidR="00336B57" w:rsidRPr="003E6A8A" w14:paraId="6346B230"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3CB8C5BE"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86DFE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C480DD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13A810A5"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2EBC2C"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DF5AA9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49D5A9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35D81A3B"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193449D"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9BBF72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3B047A64"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5FF9EC2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E732359"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21FE5F8"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7CC656B9"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8A0A9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E61C4B"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3D82796"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673842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7221FCB5"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8AC09E"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40C2D3E"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304DB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42BE817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CE8916F"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1201589"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6E6E3D0"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6CFE84E0"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17AC44C"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DC9654E"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32406F67"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ED9A71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B3C89FF"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C86E8F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3EA3D97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2C4C6C3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EEC9597"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533B972"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2C5DF9FF"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3705D9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0AE0B694"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C90682"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00B92A6"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0C21C50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6870B7A"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5D03D1C"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10C52355"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r w:rsidRPr="003E6A8A">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5E92448"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r w:rsidR="00336B57" w:rsidRPr="003E6A8A" w14:paraId="04E1D15E"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0690ACE2" w14:textId="77777777" w:rsidR="00336B57" w:rsidRPr="003E6A8A" w:rsidRDefault="00336B57" w:rsidP="00336B57">
            <w:pPr>
              <w:spacing w:after="0" w:line="276" w:lineRule="auto"/>
              <w:jc w:val="center"/>
              <w:rPr>
                <w:rFonts w:ascii="Times New Roman" w:eastAsia="Arial Unicode MS" w:hAnsi="Times New Roman" w:cs="Times New Roman"/>
                <w:kern w:val="2"/>
                <w:sz w:val="24"/>
                <w:szCs w:val="24"/>
                <w:lang w:eastAsia="ru-RU"/>
              </w:rPr>
            </w:pPr>
            <w:r w:rsidRPr="003E6A8A">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7451FEF"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31E6F8C1" w14:textId="77777777" w:rsidR="00336B57" w:rsidRPr="003E6A8A" w:rsidRDefault="00336B57" w:rsidP="00336B57">
            <w:pPr>
              <w:spacing w:after="0" w:line="276" w:lineRule="auto"/>
              <w:rPr>
                <w:rFonts w:ascii="Times New Roman" w:eastAsia="Arial Unicode MS" w:hAnsi="Times New Roman" w:cs="Times New Roman"/>
                <w:kern w:val="2"/>
                <w:sz w:val="24"/>
                <w:szCs w:val="24"/>
                <w:lang w:eastAsia="ru-RU"/>
              </w:rPr>
            </w:pPr>
          </w:p>
        </w:tc>
      </w:tr>
    </w:tbl>
    <w:p w14:paraId="6629C10A"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6ADF77D1"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              ________________</w:t>
      </w:r>
      <w:r w:rsidRPr="003E6A8A">
        <w:rPr>
          <w:rFonts w:ascii="Times New Roman" w:eastAsia="Times New Roman" w:hAnsi="Times New Roman" w:cs="Times New Roman"/>
          <w:sz w:val="24"/>
          <w:szCs w:val="24"/>
          <w:lang w:eastAsia="ru-RU"/>
        </w:rPr>
        <w:tab/>
        <w:t xml:space="preserve">          ________________</w:t>
      </w:r>
    </w:p>
    <w:p w14:paraId="1A048F4E"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(должность </w:t>
      </w:r>
      <w:proofErr w:type="gramStart"/>
      <w:r w:rsidRPr="003E6A8A">
        <w:rPr>
          <w:rFonts w:ascii="Times New Roman" w:eastAsia="Times New Roman" w:hAnsi="Times New Roman" w:cs="Times New Roman"/>
          <w:sz w:val="24"/>
          <w:szCs w:val="24"/>
          <w:vertAlign w:val="superscript"/>
          <w:lang w:eastAsia="ru-RU"/>
        </w:rPr>
        <w:t xml:space="preserve">руководителя)   </w:t>
      </w:r>
      <w:proofErr w:type="gramEnd"/>
      <w:r w:rsidRPr="003E6A8A">
        <w:rPr>
          <w:rFonts w:ascii="Times New Roman" w:eastAsia="Times New Roman" w:hAnsi="Times New Roman" w:cs="Times New Roman"/>
          <w:sz w:val="24"/>
          <w:szCs w:val="24"/>
          <w:vertAlign w:val="superscript"/>
          <w:lang w:eastAsia="ru-RU"/>
        </w:rPr>
        <w:t xml:space="preserve">                                              </w:t>
      </w:r>
      <w:r w:rsidRPr="003E6A8A">
        <w:rPr>
          <w:rFonts w:ascii="Times New Roman" w:eastAsia="Times New Roman" w:hAnsi="Times New Roman" w:cs="Times New Roman"/>
          <w:sz w:val="24"/>
          <w:szCs w:val="24"/>
          <w:vertAlign w:val="superscript"/>
          <w:lang w:eastAsia="ru-RU"/>
        </w:rPr>
        <w:tab/>
        <w:t xml:space="preserve">(подпись)                         </w:t>
      </w:r>
      <w:r w:rsidRPr="003E6A8A">
        <w:rPr>
          <w:rFonts w:ascii="Times New Roman" w:eastAsia="Times New Roman" w:hAnsi="Times New Roman" w:cs="Times New Roman"/>
          <w:sz w:val="24"/>
          <w:szCs w:val="24"/>
          <w:vertAlign w:val="superscript"/>
          <w:lang w:eastAsia="ru-RU"/>
        </w:rPr>
        <w:tab/>
        <w:t xml:space="preserve">               (ФИО) </w:t>
      </w:r>
    </w:p>
    <w:p w14:paraId="3BFA58E9"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0E31B79E"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М.П.</w:t>
      </w:r>
    </w:p>
    <w:p w14:paraId="245DDB20" w14:textId="77777777" w:rsidR="00336B57" w:rsidRPr="003E6A8A" w:rsidRDefault="00336B57" w:rsidP="00336B57">
      <w:pPr>
        <w:autoSpaceDE w:val="0"/>
        <w:autoSpaceDN w:val="0"/>
        <w:adjustRightInd w:val="0"/>
        <w:spacing w:after="0" w:line="276" w:lineRule="auto"/>
        <w:jc w:val="right"/>
        <w:rPr>
          <w:rFonts w:ascii="Times New Roman" w:eastAsia="Times New Roman" w:hAnsi="Times New Roman" w:cs="Times New Roman"/>
          <w:caps/>
          <w:sz w:val="24"/>
          <w:szCs w:val="24"/>
          <w:lang w:eastAsia="ru-RU"/>
        </w:rPr>
        <w:sectPr w:rsidR="00336B57" w:rsidRPr="003E6A8A" w:rsidSect="00F5458A">
          <w:type w:val="nextColumn"/>
          <w:pgSz w:w="11906" w:h="16838" w:code="9"/>
          <w:pgMar w:top="567" w:right="737" w:bottom="737" w:left="1134" w:header="708" w:footer="306" w:gutter="0"/>
          <w:cols w:space="708"/>
          <w:docGrid w:linePitch="360"/>
        </w:sectPr>
      </w:pPr>
    </w:p>
    <w:p w14:paraId="3FAC3357" w14:textId="139BF32A"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 xml:space="preserve">Форма </w:t>
      </w:r>
      <w:r w:rsidR="006D27A8" w:rsidRPr="003E6A8A">
        <w:rPr>
          <w:rFonts w:ascii="Times New Roman" w:eastAsia="Times New Roman" w:hAnsi="Times New Roman" w:cs="Times New Roman"/>
          <w:sz w:val="24"/>
          <w:szCs w:val="24"/>
          <w:lang w:eastAsia="ru-RU"/>
        </w:rPr>
        <w:t>2</w:t>
      </w:r>
    </w:p>
    <w:p w14:paraId="4C3A6CD7"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786E64F2"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3E2386E2"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6836DF72" w14:textId="08766A2E" w:rsidR="00336B57" w:rsidRPr="003E6A8A" w:rsidRDefault="005743F0" w:rsidP="005743F0">
      <w:pPr>
        <w:spacing w:after="0" w:line="276" w:lineRule="auto"/>
        <w:jc w:val="right"/>
        <w:rPr>
          <w:rFonts w:ascii="Times New Roman" w:eastAsia="Times New Roman" w:hAnsi="Times New Roman" w:cs="Times New Roman"/>
          <w:sz w:val="24"/>
          <w:szCs w:val="24"/>
          <w:lang w:eastAsia="zh-CN"/>
        </w:rPr>
      </w:pPr>
      <w:r w:rsidRPr="005743F0">
        <w:rPr>
          <w:rFonts w:ascii="Times New Roman" w:eastAsia="MS Mincho" w:hAnsi="Times New Roman" w:cs="Times New Roman"/>
          <w:bCs/>
          <w:kern w:val="2"/>
          <w:sz w:val="24"/>
          <w:szCs w:val="24"/>
          <w:lang w:eastAsia="zh-CN"/>
        </w:rPr>
        <w:t>АО «Аэропорт Когалым»</w:t>
      </w:r>
    </w:p>
    <w:p w14:paraId="1C26FF71"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bookmarkStart w:id="1" w:name="_Toc119343918"/>
      <w:r w:rsidRPr="003E6A8A">
        <w:rPr>
          <w:rFonts w:ascii="Times New Roman" w:eastAsia="Times New Roman" w:hAnsi="Times New Roman" w:cs="Times New Roman"/>
          <w:sz w:val="24"/>
          <w:szCs w:val="24"/>
          <w:lang w:eastAsia="ru-RU"/>
        </w:rPr>
        <w:t>ДОВЕРЕННОСТЬ № ____</w:t>
      </w:r>
      <w:bookmarkEnd w:id="1"/>
    </w:p>
    <w:p w14:paraId="1F226287"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p>
    <w:p w14:paraId="052A8BAB"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______________________________________________________________________________</w:t>
      </w:r>
    </w:p>
    <w:p w14:paraId="4C3CE28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6CC4DB5"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76CDF6B6" w14:textId="77777777" w:rsidR="00336B57" w:rsidRPr="003E6A8A" w:rsidRDefault="00336B57" w:rsidP="00D3146A">
      <w:pPr>
        <w:spacing w:after="0" w:line="276"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Организация – Участник закупки: ________________________________________________</w:t>
      </w:r>
    </w:p>
    <w:p w14:paraId="567E9BC7" w14:textId="77777777" w:rsidR="00336B57" w:rsidRPr="003E6A8A" w:rsidRDefault="00336B57" w:rsidP="00D3146A">
      <w:pPr>
        <w:spacing w:after="0" w:line="276" w:lineRule="auto"/>
        <w:ind w:firstLine="708"/>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организации)</w:t>
      </w:r>
    </w:p>
    <w:p w14:paraId="522AFE47"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доверяет ____________________________________________________________________________</w:t>
      </w:r>
    </w:p>
    <w:p w14:paraId="5669D397"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(фамилия, имя, отчество, должность)</w:t>
      </w:r>
    </w:p>
    <w:p w14:paraId="34E733FA"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4C1DBC8"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3C1958F4"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3376658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E6A8A">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E6A8A">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6022B50D" w14:textId="77777777" w:rsidR="00336B57" w:rsidRPr="003E6A8A" w:rsidRDefault="00336B57" w:rsidP="00D3146A">
      <w:pPr>
        <w:spacing w:after="0" w:line="276" w:lineRule="auto"/>
        <w:rPr>
          <w:rFonts w:ascii="Times New Roman" w:eastAsia="Times New Roman" w:hAnsi="Times New Roman" w:cs="Times New Roman"/>
          <w:bCs/>
          <w:sz w:val="24"/>
          <w:szCs w:val="24"/>
          <w:lang w:eastAsia="ru-RU"/>
        </w:rPr>
      </w:pPr>
      <w:r w:rsidRPr="003E6A8A">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E6A8A">
        <w:rPr>
          <w:rFonts w:ascii="Times New Roman" w:eastAsia="Times New Roman" w:hAnsi="Times New Roman" w:cs="Times New Roman"/>
          <w:sz w:val="24"/>
          <w:szCs w:val="24"/>
          <w:lang w:eastAsia="ru-RU"/>
        </w:rPr>
        <w:t>на _____________________________________</w:t>
      </w:r>
    </w:p>
    <w:p w14:paraId="2E88A3F7" w14:textId="77777777" w:rsidR="00336B57" w:rsidRPr="003E6A8A" w:rsidRDefault="00336B57" w:rsidP="00D3146A">
      <w:pPr>
        <w:spacing w:after="0" w:line="276" w:lineRule="auto"/>
        <w:rPr>
          <w:rFonts w:ascii="Times New Roman" w:eastAsia="Times New Roman" w:hAnsi="Times New Roman" w:cs="Times New Roman"/>
          <w:bCs/>
          <w:sz w:val="24"/>
          <w:szCs w:val="24"/>
          <w:lang w:eastAsia="ru-RU"/>
        </w:rPr>
      </w:pPr>
      <w:r w:rsidRPr="003E6A8A">
        <w:rPr>
          <w:rFonts w:ascii="Times New Roman" w:eastAsia="Times New Roman" w:hAnsi="Times New Roman" w:cs="Times New Roman"/>
          <w:sz w:val="24"/>
          <w:szCs w:val="24"/>
          <w:vertAlign w:val="superscript"/>
          <w:lang w:eastAsia="ru-RU"/>
        </w:rPr>
        <w:t>(Ф.И.О.)</w:t>
      </w:r>
    </w:p>
    <w:p w14:paraId="4B071851"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Подпись _________________________________   ______________________ удостоверяем.</w:t>
      </w:r>
    </w:p>
    <w:p w14:paraId="6A3CB03E"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(Ф.И.О. </w:t>
      </w:r>
      <w:proofErr w:type="gramStart"/>
      <w:r w:rsidRPr="003E6A8A">
        <w:rPr>
          <w:rFonts w:ascii="Times New Roman" w:eastAsia="Times New Roman" w:hAnsi="Times New Roman" w:cs="Times New Roman"/>
          <w:sz w:val="24"/>
          <w:szCs w:val="24"/>
          <w:vertAlign w:val="superscript"/>
          <w:lang w:eastAsia="ru-RU"/>
        </w:rPr>
        <w:t xml:space="preserve">удостоверяемого)   </w:t>
      </w:r>
      <w:proofErr w:type="gramEnd"/>
      <w:r w:rsidRPr="003E6A8A">
        <w:rPr>
          <w:rFonts w:ascii="Times New Roman" w:eastAsia="Times New Roman" w:hAnsi="Times New Roman" w:cs="Times New Roman"/>
          <w:sz w:val="24"/>
          <w:szCs w:val="24"/>
          <w:vertAlign w:val="superscript"/>
          <w:lang w:eastAsia="ru-RU"/>
        </w:rPr>
        <w:t xml:space="preserve">                                            (Подпись удостоверяемого)</w:t>
      </w:r>
    </w:p>
    <w:p w14:paraId="35422C0A"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46A05C97"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Доверенность действительна по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 20__ г.</w:t>
      </w:r>
    </w:p>
    <w:p w14:paraId="110CE859"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p>
    <w:p w14:paraId="373A497E" w14:textId="77777777" w:rsidR="00336B57" w:rsidRPr="003E6A8A" w:rsidRDefault="00336B57" w:rsidP="00D3146A">
      <w:pPr>
        <w:spacing w:after="0" w:line="276" w:lineRule="auto"/>
        <w:jc w:val="center"/>
        <w:rPr>
          <w:rFonts w:ascii="Times New Roman" w:eastAsia="Times New Roman" w:hAnsi="Times New Roman" w:cs="Times New Roman"/>
          <w:sz w:val="24"/>
          <w:szCs w:val="24"/>
          <w:lang w:eastAsia="ru-RU"/>
        </w:rPr>
      </w:pPr>
    </w:p>
    <w:p w14:paraId="5222323A"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Руководитель (уполномоченное лицо)</w:t>
      </w:r>
    </w:p>
    <w:p w14:paraId="04EDB18B" w14:textId="77777777" w:rsidR="00336B57" w:rsidRPr="003E6A8A" w:rsidRDefault="00336B57" w:rsidP="00D3146A">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Участника закупки ______________________ </w:t>
      </w:r>
      <w:proofErr w:type="gramStart"/>
      <w:r w:rsidRPr="003E6A8A">
        <w:rPr>
          <w:rFonts w:ascii="Times New Roman" w:eastAsia="Times New Roman" w:hAnsi="Times New Roman" w:cs="Times New Roman"/>
          <w:sz w:val="24"/>
          <w:szCs w:val="24"/>
          <w:lang w:eastAsia="ru-RU"/>
        </w:rPr>
        <w:t>( _</w:t>
      </w:r>
      <w:proofErr w:type="gramEnd"/>
      <w:r w:rsidRPr="003E6A8A">
        <w:rPr>
          <w:rFonts w:ascii="Times New Roman" w:eastAsia="Times New Roman" w:hAnsi="Times New Roman" w:cs="Times New Roman"/>
          <w:sz w:val="24"/>
          <w:szCs w:val="24"/>
          <w:lang w:eastAsia="ru-RU"/>
        </w:rPr>
        <w:t>__________________ )</w:t>
      </w:r>
    </w:p>
    <w:p w14:paraId="2DC0C623" w14:textId="77777777" w:rsidR="00336B57" w:rsidRPr="003E6A8A" w:rsidRDefault="00336B57" w:rsidP="00D3146A">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proofErr w:type="gramStart"/>
      <w:r w:rsidRPr="003E6A8A">
        <w:rPr>
          <w:rFonts w:ascii="Times New Roman" w:eastAsia="Times New Roman" w:hAnsi="Times New Roman" w:cs="Times New Roman"/>
          <w:sz w:val="24"/>
          <w:szCs w:val="24"/>
          <w:vertAlign w:val="superscript"/>
          <w:lang w:eastAsia="ru-RU"/>
        </w:rPr>
        <w:t xml:space="preserve">   (</w:t>
      </w:r>
      <w:proofErr w:type="gramEnd"/>
      <w:r w:rsidRPr="003E6A8A">
        <w:rPr>
          <w:rFonts w:ascii="Times New Roman" w:eastAsia="Times New Roman" w:hAnsi="Times New Roman" w:cs="Times New Roman"/>
          <w:sz w:val="24"/>
          <w:szCs w:val="24"/>
          <w:vertAlign w:val="superscript"/>
          <w:lang w:eastAsia="ru-RU"/>
        </w:rPr>
        <w:t>Ф.И.О.)</w:t>
      </w:r>
    </w:p>
    <w:p w14:paraId="577DFFBC" w14:textId="77777777" w:rsidR="00336B57" w:rsidRPr="003E6A8A" w:rsidRDefault="00336B57" w:rsidP="00336B57">
      <w:pPr>
        <w:spacing w:after="0" w:line="276" w:lineRule="auto"/>
        <w:ind w:firstLine="6521"/>
        <w:jc w:val="both"/>
        <w:rPr>
          <w:rFonts w:ascii="Times New Roman" w:eastAsia="Times New Roman" w:hAnsi="Times New Roman" w:cs="Times New Roman"/>
          <w:sz w:val="24"/>
          <w:szCs w:val="24"/>
          <w:vertAlign w:val="superscript"/>
          <w:lang w:eastAsia="ru-RU"/>
        </w:rPr>
        <w:sectPr w:rsidR="00336B57" w:rsidRPr="003E6A8A" w:rsidSect="00F5458A">
          <w:type w:val="nextColumn"/>
          <w:pgSz w:w="11906" w:h="16838" w:code="9"/>
          <w:pgMar w:top="567" w:right="737" w:bottom="737" w:left="1134" w:header="708" w:footer="306" w:gutter="0"/>
          <w:cols w:space="708"/>
          <w:docGrid w:linePitch="360"/>
        </w:sectPr>
      </w:pPr>
    </w:p>
    <w:p w14:paraId="17C8B307" w14:textId="4D114CAC"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lastRenderedPageBreak/>
        <w:t>Форма</w:t>
      </w:r>
      <w:r w:rsidR="00467457">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lang w:eastAsia="ru-RU"/>
        </w:rPr>
        <w:t>3</w:t>
      </w:r>
    </w:p>
    <w:p w14:paraId="0988E452"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Фирменный бланк</w:t>
      </w:r>
    </w:p>
    <w:p w14:paraId="63ABC9EC"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исх. Номер</w:t>
      </w:r>
    </w:p>
    <w:p w14:paraId="506E3C0C"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300285FB"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39758123" w14:textId="77777777" w:rsidR="0047697C" w:rsidRDefault="0047697C" w:rsidP="0047697C">
      <w:pPr>
        <w:spacing w:after="0" w:line="276" w:lineRule="auto"/>
        <w:jc w:val="right"/>
        <w:rPr>
          <w:rFonts w:ascii="Times New Roman" w:eastAsia="MS Mincho" w:hAnsi="Times New Roman" w:cs="Times New Roman"/>
          <w:bCs/>
          <w:sz w:val="24"/>
          <w:szCs w:val="24"/>
          <w:lang w:eastAsia="ru-RU"/>
        </w:rPr>
      </w:pPr>
      <w:r w:rsidRPr="0047697C">
        <w:rPr>
          <w:rFonts w:ascii="Times New Roman" w:eastAsia="MS Mincho" w:hAnsi="Times New Roman" w:cs="Times New Roman"/>
          <w:bCs/>
          <w:sz w:val="24"/>
          <w:szCs w:val="24"/>
          <w:lang w:eastAsia="ru-RU"/>
        </w:rPr>
        <w:t>АО «Аэропорт Когалым»</w:t>
      </w:r>
    </w:p>
    <w:p w14:paraId="41BA110D" w14:textId="3DD89915"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Информационное письмо</w:t>
      </w:r>
    </w:p>
    <w:p w14:paraId="1A2D0434"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p>
    <w:p w14:paraId="4C07089F" w14:textId="77777777" w:rsidR="00336B57" w:rsidRPr="003E6A8A" w:rsidRDefault="00336B57" w:rsidP="00336B57">
      <w:pPr>
        <w:spacing w:after="0" w:line="276" w:lineRule="auto"/>
        <w:ind w:firstLine="709"/>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Настоящим ___________________________________________________________________, </w:t>
      </w:r>
      <w:r w:rsidRPr="003E6A8A">
        <w:rPr>
          <w:rFonts w:ascii="Times New Roman" w:eastAsia="Times New Roman" w:hAnsi="Times New Roman" w:cs="Times New Roman"/>
          <w:sz w:val="24"/>
          <w:szCs w:val="24"/>
          <w:vertAlign w:val="superscript"/>
          <w:lang w:eastAsia="ru-RU"/>
        </w:rPr>
        <w:t>(наименование участника закупки)</w:t>
      </w:r>
    </w:p>
    <w:p w14:paraId="44E28B69"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E6A8A">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420B1835"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3EAC73A8"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vertAlign w:val="superscript"/>
          <w:lang w:eastAsia="ru-RU"/>
        </w:rPr>
        <w:t>(наименование документа)</w:t>
      </w:r>
    </w:p>
    <w:p w14:paraId="78DDDC07"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724EFD3D" w14:textId="77777777" w:rsidR="00336B57" w:rsidRPr="003E6A8A" w:rsidRDefault="00336B57" w:rsidP="00336B57">
      <w:pPr>
        <w:spacing w:after="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vertAlign w:val="superscript"/>
          <w:lang w:eastAsia="ru-RU"/>
        </w:rPr>
        <w:t xml:space="preserve">                                                                                                                                  (наименование участника закупки)</w:t>
      </w:r>
    </w:p>
    <w:p w14:paraId="5B56015F"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0D7F8F3A"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Pr="003E6A8A">
        <w:rPr>
          <w:rFonts w:ascii="Times New Roman" w:eastAsia="Times New Roman" w:hAnsi="Times New Roman" w:cs="Times New Roman"/>
          <w:sz w:val="24"/>
          <w:szCs w:val="24"/>
          <w:vertAlign w:val="superscript"/>
          <w:lang w:eastAsia="ru-RU"/>
        </w:rPr>
        <w:t>(ссылка на НПА/Устав, и т.п.)</w:t>
      </w:r>
    </w:p>
    <w:p w14:paraId="71A66541"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17876FDE"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41DB57DD"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16C68650"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Участника закупки ______________________ </w:t>
      </w:r>
      <w:proofErr w:type="gramStart"/>
      <w:r w:rsidRPr="003E6A8A">
        <w:rPr>
          <w:rFonts w:ascii="Times New Roman" w:eastAsia="Times New Roman" w:hAnsi="Times New Roman" w:cs="Times New Roman"/>
          <w:sz w:val="24"/>
          <w:szCs w:val="24"/>
          <w:lang w:eastAsia="ru-RU"/>
        </w:rPr>
        <w:t>( _</w:t>
      </w:r>
      <w:proofErr w:type="gramEnd"/>
      <w:r w:rsidRPr="003E6A8A">
        <w:rPr>
          <w:rFonts w:ascii="Times New Roman" w:eastAsia="Times New Roman" w:hAnsi="Times New Roman" w:cs="Times New Roman"/>
          <w:sz w:val="24"/>
          <w:szCs w:val="24"/>
          <w:lang w:eastAsia="ru-RU"/>
        </w:rPr>
        <w:t>__________________ )</w:t>
      </w:r>
    </w:p>
    <w:p w14:paraId="591B7A69" w14:textId="77777777" w:rsidR="00336B57" w:rsidRPr="003E6A8A" w:rsidRDefault="00336B57" w:rsidP="00336B57">
      <w:pPr>
        <w:spacing w:after="0" w:line="276"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proofErr w:type="gramStart"/>
      <w:r w:rsidRPr="003E6A8A">
        <w:rPr>
          <w:rFonts w:ascii="Times New Roman" w:eastAsia="Times New Roman" w:hAnsi="Times New Roman" w:cs="Times New Roman"/>
          <w:sz w:val="24"/>
          <w:szCs w:val="24"/>
          <w:vertAlign w:val="superscript"/>
          <w:lang w:eastAsia="ru-RU"/>
        </w:rPr>
        <w:tab/>
        <w:t xml:space="preserve">  (</w:t>
      </w:r>
      <w:proofErr w:type="gramEnd"/>
      <w:r w:rsidRPr="003E6A8A">
        <w:rPr>
          <w:rFonts w:ascii="Times New Roman" w:eastAsia="Times New Roman" w:hAnsi="Times New Roman" w:cs="Times New Roman"/>
          <w:sz w:val="24"/>
          <w:szCs w:val="24"/>
          <w:vertAlign w:val="superscript"/>
          <w:lang w:eastAsia="ru-RU"/>
        </w:rPr>
        <w:t>Ф.И.О.)</w:t>
      </w:r>
    </w:p>
    <w:p w14:paraId="0E33F5B3" w14:textId="2BB74132"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br w:type="page"/>
      </w:r>
      <w:r w:rsidRPr="003E6A8A">
        <w:rPr>
          <w:rFonts w:ascii="Times New Roman" w:eastAsia="Times New Roman" w:hAnsi="Times New Roman" w:cs="Times New Roman"/>
          <w:sz w:val="24"/>
          <w:szCs w:val="24"/>
          <w:lang w:eastAsia="ru-RU"/>
        </w:rPr>
        <w:lastRenderedPageBreak/>
        <w:t>Форма 4</w:t>
      </w:r>
    </w:p>
    <w:p w14:paraId="7A65888D"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Фирменный бланк</w:t>
      </w:r>
    </w:p>
    <w:p w14:paraId="24346FBA"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исх. номер</w:t>
      </w:r>
    </w:p>
    <w:p w14:paraId="0AAEF8A2"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75850BF5"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0C289D2F" w14:textId="77777777" w:rsidR="00E002E2" w:rsidRPr="003E6A8A" w:rsidRDefault="00E002E2" w:rsidP="00E002E2">
      <w:pPr>
        <w:spacing w:after="0" w:line="240" w:lineRule="auto"/>
        <w:contextualSpacing/>
        <w:jc w:val="right"/>
        <w:rPr>
          <w:rFonts w:ascii="Times New Roman" w:eastAsia="Times New Roman" w:hAnsi="Times New Roman" w:cs="Times New Roman"/>
          <w:sz w:val="24"/>
          <w:szCs w:val="24"/>
          <w:lang w:eastAsia="ru-RU"/>
        </w:rPr>
      </w:pPr>
    </w:p>
    <w:p w14:paraId="6BE7F2A1" w14:textId="77777777" w:rsidR="0047697C" w:rsidRPr="003E6A8A" w:rsidRDefault="0047697C" w:rsidP="0047697C">
      <w:pPr>
        <w:keepNext/>
        <w:keepLines/>
        <w:spacing w:after="0" w:line="276" w:lineRule="auto"/>
        <w:jc w:val="right"/>
        <w:rPr>
          <w:rFonts w:ascii="Times New Roman" w:eastAsia="MS Mincho" w:hAnsi="Times New Roman" w:cs="Times New Roman"/>
          <w:bCs/>
          <w:sz w:val="24"/>
          <w:szCs w:val="24"/>
          <w:lang w:eastAsia="ru-RU"/>
        </w:rPr>
      </w:pPr>
      <w:r w:rsidRPr="003E6A8A">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Когалым</w:t>
      </w:r>
      <w:r w:rsidRPr="003E6A8A">
        <w:rPr>
          <w:rFonts w:ascii="Times New Roman" w:eastAsia="MS Mincho" w:hAnsi="Times New Roman" w:cs="Times New Roman"/>
          <w:bCs/>
          <w:sz w:val="24"/>
          <w:szCs w:val="24"/>
          <w:lang w:eastAsia="ru-RU"/>
        </w:rPr>
        <w:t>»</w:t>
      </w:r>
    </w:p>
    <w:p w14:paraId="0B0075E1" w14:textId="77777777" w:rsidR="00E002E2" w:rsidRPr="003E6A8A" w:rsidRDefault="00E002E2" w:rsidP="00E002E2">
      <w:pPr>
        <w:spacing w:after="0" w:line="240" w:lineRule="auto"/>
        <w:jc w:val="right"/>
        <w:rPr>
          <w:rFonts w:ascii="Times New Roman" w:eastAsia="Times New Roman" w:hAnsi="Times New Roman" w:cs="Times New Roman"/>
          <w:sz w:val="24"/>
          <w:szCs w:val="24"/>
          <w:lang w:eastAsia="ru-RU"/>
        </w:rPr>
      </w:pPr>
    </w:p>
    <w:p w14:paraId="2BB6F8CE" w14:textId="77777777" w:rsidR="00E002E2" w:rsidRPr="003E6A8A"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2573B5ED" w14:textId="77777777" w:rsidR="00E002E2" w:rsidRPr="003E6A8A" w:rsidRDefault="00E002E2" w:rsidP="00E002E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3171CB0" w14:textId="77777777" w:rsidR="00E002E2" w:rsidRPr="003E6A8A" w:rsidRDefault="00E002E2" w:rsidP="00E002E2">
      <w:pPr>
        <w:spacing w:after="0" w:line="240" w:lineRule="auto"/>
        <w:ind w:firstLine="709"/>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E6A8A">
        <w:rPr>
          <w:rFonts w:ascii="Times New Roman" w:eastAsia="Times New Roman" w:hAnsi="Times New Roman" w:cs="Times New Roman"/>
          <w:bCs/>
          <w:sz w:val="24"/>
          <w:szCs w:val="24"/>
          <w:lang w:eastAsia="ru-RU"/>
        </w:rPr>
        <w:t>запроса котировок в электронной форме</w:t>
      </w:r>
      <w:r w:rsidRPr="003E6A8A">
        <w:rPr>
          <w:rFonts w:ascii="Times New Roman" w:eastAsia="Times New Roman" w:hAnsi="Times New Roman" w:cs="Times New Roman"/>
          <w:sz w:val="24"/>
          <w:szCs w:val="24"/>
          <w:lang w:eastAsia="ru-RU"/>
        </w:rPr>
        <w:t xml:space="preserve">, в том числе условия и порядок проведения </w:t>
      </w:r>
      <w:r w:rsidRPr="003E6A8A">
        <w:rPr>
          <w:rFonts w:ascii="Times New Roman" w:eastAsia="Times New Roman" w:hAnsi="Times New Roman" w:cs="Times New Roman"/>
          <w:bCs/>
          <w:sz w:val="24"/>
          <w:szCs w:val="24"/>
          <w:lang w:eastAsia="ru-RU"/>
        </w:rPr>
        <w:t>запроса котировок в электронной форме</w:t>
      </w:r>
      <w:r w:rsidRPr="003E6A8A">
        <w:rPr>
          <w:rFonts w:ascii="Times New Roman" w:eastAsia="Times New Roman" w:hAnsi="Times New Roman" w:cs="Times New Roman"/>
          <w:sz w:val="24"/>
          <w:szCs w:val="24"/>
          <w:lang w:eastAsia="ru-RU"/>
        </w:rPr>
        <w:t>, проект договора, мы</w:t>
      </w:r>
      <w:r w:rsidRPr="003E6A8A">
        <w:rPr>
          <w:rFonts w:ascii="Times New Roman" w:eastAsia="Times New Roman" w:hAnsi="Times New Roman" w:cs="Times New Roman"/>
          <w:b/>
          <w:sz w:val="24"/>
          <w:szCs w:val="24"/>
          <w:lang w:eastAsia="ru-RU"/>
        </w:rPr>
        <w:t>_____________________________________________________________</w:t>
      </w:r>
    </w:p>
    <w:p w14:paraId="08B472BE" w14:textId="77777777" w:rsidR="00E002E2" w:rsidRPr="003E6A8A" w:rsidRDefault="00E002E2" w:rsidP="00E002E2">
      <w:pPr>
        <w:spacing w:after="0" w:line="240"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0DA29E98" w14:textId="77777777" w:rsidR="00E002E2" w:rsidRPr="003E6A8A" w:rsidRDefault="00E002E2" w:rsidP="00E002E2">
      <w:pPr>
        <w:spacing w:after="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в лице ______________________________________________________________________________</w:t>
      </w:r>
    </w:p>
    <w:p w14:paraId="32AAF035" w14:textId="77777777" w:rsidR="00E002E2" w:rsidRPr="003E6A8A" w:rsidRDefault="00E002E2" w:rsidP="00E002E2">
      <w:pPr>
        <w:spacing w:after="0" w:line="240" w:lineRule="auto"/>
        <w:jc w:val="center"/>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62CDE390" w14:textId="77777777" w:rsidR="00E002E2" w:rsidRPr="003E6A8A" w:rsidRDefault="00E002E2" w:rsidP="00E002E2">
      <w:pPr>
        <w:spacing w:after="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E6A8A">
        <w:rPr>
          <w:rFonts w:ascii="Times New Roman" w:eastAsia="Times New Roman" w:hAnsi="Times New Roman" w:cs="Times New Roman"/>
          <w:sz w:val="24"/>
          <w:szCs w:val="24"/>
          <w:lang w:eastAsia="ru-RU"/>
        </w:rPr>
        <w:t>на данном товарном рынке,</w:t>
      </w:r>
      <w:r w:rsidRPr="003E6A8A">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E002E2" w:rsidRPr="003E6A8A" w14:paraId="11BBE3C1" w14:textId="77777777" w:rsidTr="00D3146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0FA00201"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w:t>
            </w:r>
          </w:p>
          <w:p w14:paraId="0879890E"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98B8367"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 xml:space="preserve">Наименование поставляемого </w:t>
            </w:r>
            <w:r w:rsidR="00016756" w:rsidRPr="003E6A8A">
              <w:rPr>
                <w:rFonts w:ascii="Times New Roman" w:hAnsi="Times New Roman" w:cs="Times New Roman"/>
                <w:sz w:val="24"/>
                <w:szCs w:val="24"/>
              </w:rPr>
              <w:t>товара, в</w:t>
            </w:r>
            <w:r w:rsidRPr="003E6A8A">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383CCB6D"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0F54F99B"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Страна происхождения поставляемого товара</w:t>
            </w:r>
          </w:p>
        </w:tc>
        <w:tc>
          <w:tcPr>
            <w:tcW w:w="917" w:type="dxa"/>
            <w:tcBorders>
              <w:top w:val="single" w:sz="4" w:space="0" w:color="auto"/>
              <w:left w:val="single" w:sz="4" w:space="0" w:color="auto"/>
              <w:bottom w:val="single" w:sz="4" w:space="0" w:color="auto"/>
              <w:right w:val="single" w:sz="4" w:space="0" w:color="auto"/>
            </w:tcBorders>
            <w:vAlign w:val="center"/>
          </w:tcPr>
          <w:p w14:paraId="49F85D17"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58181485"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ED81200" w14:textId="77777777" w:rsidR="00E002E2" w:rsidRPr="003E6A8A" w:rsidRDefault="00E002E2" w:rsidP="00D3146A">
            <w:pPr>
              <w:keepNext/>
              <w:keepLines/>
              <w:autoSpaceDE w:val="0"/>
              <w:autoSpaceDN w:val="0"/>
              <w:adjustRightInd w:val="0"/>
              <w:spacing w:line="220" w:lineRule="auto"/>
              <w:ind w:left="72"/>
              <w:jc w:val="center"/>
              <w:rPr>
                <w:rFonts w:ascii="Times New Roman" w:hAnsi="Times New Roman" w:cs="Times New Roman"/>
                <w:sz w:val="24"/>
                <w:szCs w:val="24"/>
              </w:rPr>
            </w:pPr>
            <w:r w:rsidRPr="003E6A8A">
              <w:rPr>
                <w:rFonts w:ascii="Times New Roman" w:hAnsi="Times New Roman" w:cs="Times New Roman"/>
                <w:sz w:val="24"/>
                <w:szCs w:val="24"/>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vAlign w:val="center"/>
            <w:hideMark/>
          </w:tcPr>
          <w:p w14:paraId="3237621E" w14:textId="77777777" w:rsidR="00E002E2" w:rsidRPr="003E6A8A" w:rsidRDefault="00E002E2" w:rsidP="00D3146A">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Примечание</w:t>
            </w:r>
          </w:p>
        </w:tc>
      </w:tr>
      <w:tr w:rsidR="00E002E2" w:rsidRPr="003E6A8A" w14:paraId="7A8C643C"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01D2832"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299BF223"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5EA4F8D0"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79EA2411"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26769E9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2FAE7E1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5428088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1EDC0A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8</w:t>
            </w:r>
          </w:p>
        </w:tc>
      </w:tr>
      <w:tr w:rsidR="00E002E2" w:rsidRPr="003E6A8A" w14:paraId="2EBE3DBB"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6EE3C6B"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r w:rsidRPr="003E6A8A">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2C90C0FE"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4848AE4F"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2753E4F7"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5883B0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4F17C185"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5D67F809"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78A3609C" w14:textId="77777777" w:rsidR="00E002E2" w:rsidRPr="003E6A8A" w:rsidRDefault="00E002E2" w:rsidP="00E33437">
            <w:pPr>
              <w:keepNext/>
              <w:keepLines/>
              <w:autoSpaceDE w:val="0"/>
              <w:autoSpaceDN w:val="0"/>
              <w:adjustRightInd w:val="0"/>
              <w:spacing w:line="220" w:lineRule="auto"/>
              <w:jc w:val="center"/>
              <w:rPr>
                <w:rFonts w:ascii="Times New Roman" w:hAnsi="Times New Roman" w:cs="Times New Roman"/>
                <w:i/>
                <w:sz w:val="24"/>
                <w:szCs w:val="24"/>
              </w:rPr>
            </w:pPr>
          </w:p>
        </w:tc>
      </w:tr>
    </w:tbl>
    <w:p w14:paraId="5352E88D"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p>
    <w:p w14:paraId="2EB05D37"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 xml:space="preserve">Примечание: </w:t>
      </w:r>
    </w:p>
    <w:p w14:paraId="3EF4C15A" w14:textId="77777777" w:rsidR="00E002E2" w:rsidRPr="003E6A8A" w:rsidRDefault="00E002E2" w:rsidP="00E002E2">
      <w:pPr>
        <w:spacing w:after="0" w:line="240" w:lineRule="auto"/>
        <w:ind w:firstLine="709"/>
        <w:jc w:val="both"/>
        <w:rPr>
          <w:rFonts w:ascii="Times New Roman" w:eastAsia="Times New Roman" w:hAnsi="Times New Roman" w:cs="Times New Roman"/>
          <w:i/>
          <w:iCs/>
          <w:sz w:val="24"/>
          <w:szCs w:val="24"/>
          <w:lang w:eastAsia="ru-RU"/>
        </w:rPr>
      </w:pPr>
      <w:r w:rsidRPr="003E6A8A">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4EAA6047"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93C61AD" w14:textId="77777777" w:rsidR="00E002E2" w:rsidRPr="003E6A8A" w:rsidRDefault="00E002E2" w:rsidP="00E002E2">
      <w:pPr>
        <w:spacing w:after="0" w:line="240" w:lineRule="auto"/>
        <w:ind w:firstLine="709"/>
        <w:rPr>
          <w:rFonts w:ascii="Times New Roman" w:eastAsia="Times New Roman" w:hAnsi="Times New Roman" w:cs="Times New Roman"/>
          <w:iCs/>
          <w:sz w:val="24"/>
          <w:szCs w:val="24"/>
          <w:lang w:eastAsia="ru-RU"/>
        </w:rPr>
      </w:pPr>
      <w:r w:rsidRPr="003E6A8A">
        <w:rPr>
          <w:rFonts w:ascii="Times New Roman" w:eastAsia="Times New Roman" w:hAnsi="Times New Roman" w:cs="Times New Roman"/>
          <w:iCs/>
          <w:sz w:val="24"/>
          <w:szCs w:val="24"/>
          <w:lang w:eastAsia="ru-RU"/>
        </w:rPr>
        <w:t>**</w:t>
      </w:r>
      <w:r w:rsidRPr="003E6A8A">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1C7C1A8B"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6013012A"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54208AB6"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Руководитель (уполномоченное лицо) </w:t>
      </w:r>
    </w:p>
    <w:p w14:paraId="7F765BE1"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Участника закупки ______________________ </w:t>
      </w:r>
      <w:proofErr w:type="gramStart"/>
      <w:r w:rsidRPr="003E6A8A">
        <w:rPr>
          <w:rFonts w:ascii="Times New Roman" w:eastAsia="Times New Roman" w:hAnsi="Times New Roman" w:cs="Times New Roman"/>
          <w:sz w:val="24"/>
          <w:szCs w:val="24"/>
          <w:lang w:eastAsia="ru-RU"/>
        </w:rPr>
        <w:t>( _</w:t>
      </w:r>
      <w:proofErr w:type="gramEnd"/>
      <w:r w:rsidRPr="003E6A8A">
        <w:rPr>
          <w:rFonts w:ascii="Times New Roman" w:eastAsia="Times New Roman" w:hAnsi="Times New Roman" w:cs="Times New Roman"/>
          <w:sz w:val="24"/>
          <w:szCs w:val="24"/>
          <w:lang w:eastAsia="ru-RU"/>
        </w:rPr>
        <w:t>__________________ )</w:t>
      </w:r>
    </w:p>
    <w:p w14:paraId="7AAFB8ED" w14:textId="77777777" w:rsidR="00E002E2" w:rsidRPr="003E6A8A" w:rsidRDefault="00E002E2" w:rsidP="00E002E2">
      <w:pPr>
        <w:spacing w:after="0" w:line="240" w:lineRule="auto"/>
        <w:rPr>
          <w:rFonts w:ascii="Times New Roman" w:eastAsia="Times New Roman" w:hAnsi="Times New Roman" w:cs="Times New Roman"/>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t xml:space="preserve">  (подпись)</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proofErr w:type="gramStart"/>
      <w:r w:rsidRPr="003E6A8A">
        <w:rPr>
          <w:rFonts w:ascii="Times New Roman" w:eastAsia="Times New Roman" w:hAnsi="Times New Roman" w:cs="Times New Roman"/>
          <w:sz w:val="24"/>
          <w:szCs w:val="24"/>
          <w:vertAlign w:val="superscript"/>
          <w:lang w:eastAsia="ru-RU"/>
        </w:rPr>
        <w:tab/>
        <w:t xml:space="preserve">  (</w:t>
      </w:r>
      <w:proofErr w:type="gramEnd"/>
      <w:r w:rsidRPr="003E6A8A">
        <w:rPr>
          <w:rFonts w:ascii="Times New Roman" w:eastAsia="Times New Roman" w:hAnsi="Times New Roman" w:cs="Times New Roman"/>
          <w:sz w:val="24"/>
          <w:szCs w:val="24"/>
          <w:vertAlign w:val="superscript"/>
          <w:lang w:eastAsia="ru-RU"/>
        </w:rPr>
        <w:t>Ф.И.О.)</w:t>
      </w:r>
    </w:p>
    <w:p w14:paraId="42565568"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0517539F"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6AEFB042"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0849C858"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11978EE5" w14:textId="77777777" w:rsidR="00E002E2" w:rsidRPr="003E6A8A" w:rsidRDefault="00E002E2" w:rsidP="00E002E2">
      <w:pPr>
        <w:spacing w:after="0" w:line="240" w:lineRule="auto"/>
        <w:rPr>
          <w:rFonts w:ascii="Times New Roman" w:eastAsia="Times New Roman" w:hAnsi="Times New Roman" w:cs="Times New Roman"/>
          <w:sz w:val="24"/>
          <w:szCs w:val="24"/>
          <w:lang w:eastAsia="ru-RU"/>
        </w:rPr>
      </w:pPr>
    </w:p>
    <w:p w14:paraId="7E51A022" w14:textId="77777777" w:rsidR="00336B57" w:rsidRPr="003E6A8A" w:rsidRDefault="00336B57" w:rsidP="00336B57">
      <w:pPr>
        <w:spacing w:after="0" w:line="276" w:lineRule="auto"/>
        <w:rPr>
          <w:rFonts w:ascii="Times New Roman" w:eastAsia="Times New Roman" w:hAnsi="Times New Roman" w:cs="Times New Roman"/>
          <w:sz w:val="24"/>
          <w:szCs w:val="24"/>
          <w:lang w:eastAsia="ru-RU"/>
        </w:rPr>
      </w:pPr>
    </w:p>
    <w:p w14:paraId="1C793A5B" w14:textId="110A13F0" w:rsidR="00336B57" w:rsidRPr="003E6A8A" w:rsidRDefault="00336B57" w:rsidP="00336B57">
      <w:pPr>
        <w:spacing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5</w:t>
      </w:r>
    </w:p>
    <w:p w14:paraId="71C06E3A" w14:textId="77777777" w:rsidR="00336B57" w:rsidRPr="003E6A8A" w:rsidRDefault="00336B57" w:rsidP="00336B57">
      <w:pPr>
        <w:keepNext/>
        <w:tabs>
          <w:tab w:val="left" w:pos="1134"/>
        </w:tabs>
        <w:suppressAutoHyphens/>
        <w:kinsoku w:val="0"/>
        <w:overflowPunct w:val="0"/>
        <w:autoSpaceDE w:val="0"/>
        <w:autoSpaceDN w:val="0"/>
        <w:spacing w:before="360" w:after="120" w:line="276" w:lineRule="auto"/>
        <w:jc w:val="center"/>
        <w:rPr>
          <w:rFonts w:ascii="Times New Roman" w:eastAsia="Times New Roman" w:hAnsi="Times New Roman" w:cs="Times New Roman"/>
          <w:b/>
          <w:caps/>
          <w:sz w:val="24"/>
          <w:szCs w:val="24"/>
          <w:lang w:eastAsia="ru-RU"/>
        </w:rPr>
      </w:pPr>
      <w:r w:rsidRPr="003E6A8A">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7E51979C"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Настоящим _______________________________________________________________________,</w:t>
      </w:r>
    </w:p>
    <w:p w14:paraId="1B323548" w14:textId="77777777" w:rsidR="00336B57" w:rsidRPr="003E6A8A" w:rsidRDefault="00336B57" w:rsidP="00336B57">
      <w:pPr>
        <w:spacing w:after="120" w:line="276"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t>(фамилия, имя, отчество Поставщика)</w:t>
      </w:r>
    </w:p>
    <w:p w14:paraId="7032DD80" w14:textId="77777777" w:rsidR="00336B57" w:rsidRPr="003E6A8A" w:rsidRDefault="00336B57"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(серия, номер, кем и когда выдан)</w:t>
      </w:r>
    </w:p>
    <w:p w14:paraId="6A68693D"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Адрес регистрации: _______________________________________________________________,</w:t>
      </w:r>
    </w:p>
    <w:p w14:paraId="429A3F2C"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 рождения: ___________________________________________________________________,</w:t>
      </w:r>
    </w:p>
    <w:p w14:paraId="3276580C" w14:textId="77777777" w:rsidR="00336B57" w:rsidRPr="003E6A8A" w:rsidRDefault="00336B57" w:rsidP="00336B57">
      <w:pPr>
        <w:spacing w:after="12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ИНН ____________________________________________________________________________</w:t>
      </w:r>
    </w:p>
    <w:p w14:paraId="011C8EC4"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закупке товаров, работ, услуг</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w:t>
      </w:r>
    </w:p>
    <w:p w14:paraId="3F9DB6D7" w14:textId="0D1F2665"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зарегистрирован по адресу</w:t>
      </w:r>
      <w:r w:rsidR="006F1AA9" w:rsidRPr="003E6A8A">
        <w:rPr>
          <w:rFonts w:ascii="Times New Roman" w:eastAsia="Times New Roman" w:hAnsi="Times New Roman" w:cs="Times New Roman"/>
          <w:sz w:val="24"/>
          <w:szCs w:val="24"/>
          <w:lang w:eastAsia="ru-RU"/>
        </w:rPr>
        <w:t xml:space="preserve">: 628012, </w:t>
      </w:r>
      <w:r w:rsidR="00467457" w:rsidRPr="00351413">
        <w:rPr>
          <w:rFonts w:ascii="Times New Roman" w:eastAsia="Times New Roman" w:hAnsi="Times New Roman" w:cs="Times New Roman"/>
          <w:sz w:val="24"/>
          <w:szCs w:val="24"/>
          <w:lang w:eastAsia="ru-RU"/>
        </w:rPr>
        <w:t>Х</w:t>
      </w:r>
      <w:r w:rsidR="00467457">
        <w:rPr>
          <w:rFonts w:ascii="Times New Roman" w:eastAsia="Times New Roman" w:hAnsi="Times New Roman" w:cs="Times New Roman"/>
          <w:sz w:val="24"/>
          <w:szCs w:val="24"/>
          <w:lang w:eastAsia="ru-RU"/>
        </w:rPr>
        <w:t>анты-</w:t>
      </w:r>
      <w:r w:rsidR="00467457" w:rsidRPr="00351413">
        <w:rPr>
          <w:rFonts w:ascii="Times New Roman" w:eastAsia="Times New Roman" w:hAnsi="Times New Roman" w:cs="Times New Roman"/>
          <w:sz w:val="24"/>
          <w:szCs w:val="24"/>
          <w:lang w:eastAsia="ru-RU"/>
        </w:rPr>
        <w:t>М</w:t>
      </w:r>
      <w:r w:rsidR="00467457">
        <w:rPr>
          <w:rFonts w:ascii="Times New Roman" w:eastAsia="Times New Roman" w:hAnsi="Times New Roman" w:cs="Times New Roman"/>
          <w:sz w:val="24"/>
          <w:szCs w:val="24"/>
          <w:lang w:eastAsia="ru-RU"/>
        </w:rPr>
        <w:t xml:space="preserve">ансийский автономный округ </w:t>
      </w:r>
      <w:r w:rsidR="00467457" w:rsidRPr="00351413">
        <w:rPr>
          <w:rFonts w:ascii="Times New Roman" w:eastAsia="Times New Roman" w:hAnsi="Times New Roman" w:cs="Times New Roman"/>
          <w:sz w:val="24"/>
          <w:szCs w:val="24"/>
          <w:lang w:eastAsia="ru-RU"/>
        </w:rPr>
        <w:t>– Югра</w:t>
      </w:r>
      <w:r w:rsidR="006F1AA9" w:rsidRPr="003E6A8A">
        <w:rPr>
          <w:rFonts w:ascii="Times New Roman" w:eastAsia="Times New Roman" w:hAnsi="Times New Roman" w:cs="Times New Roman"/>
          <w:sz w:val="24"/>
          <w:szCs w:val="24"/>
          <w:lang w:eastAsia="ru-RU"/>
        </w:rPr>
        <w:t>, г. Ханты-</w:t>
      </w:r>
      <w:r w:rsidRPr="003E6A8A">
        <w:rPr>
          <w:rFonts w:ascii="Times New Roman" w:eastAsia="Times New Roman" w:hAnsi="Times New Roman" w:cs="Times New Roman"/>
          <w:sz w:val="24"/>
          <w:szCs w:val="24"/>
          <w:lang w:eastAsia="ru-RU"/>
        </w:rPr>
        <w:t>Мансийск, территория аэропорта.</w:t>
      </w:r>
    </w:p>
    <w:p w14:paraId="207C3472"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F4AC4A"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60827988" w14:textId="77777777" w:rsidR="00336B57" w:rsidRPr="003E6A8A" w:rsidRDefault="00336B57" w:rsidP="00336B57">
      <w:pPr>
        <w:spacing w:after="6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087D50C5"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Настоящее согласие действует в течение 5 лет с</w:t>
      </w:r>
      <w:r w:rsidR="00072821" w:rsidRPr="003E6A8A">
        <w:rPr>
          <w:rFonts w:ascii="Times New Roman" w:eastAsia="Times New Roman" w:hAnsi="Times New Roman" w:cs="Times New Roman"/>
          <w:sz w:val="24"/>
          <w:szCs w:val="24"/>
          <w:lang w:eastAsia="ru-RU"/>
        </w:rPr>
        <w:t xml:space="preserve"> даты </w:t>
      </w:r>
      <w:r w:rsidRPr="003E6A8A">
        <w:rPr>
          <w:rFonts w:ascii="Times New Roman" w:eastAsia="Times New Roman" w:hAnsi="Times New Roman" w:cs="Times New Roman"/>
          <w:sz w:val="24"/>
          <w:szCs w:val="24"/>
          <w:lang w:eastAsia="ru-RU"/>
        </w:rPr>
        <w:t xml:space="preserve">его подписания. </w:t>
      </w:r>
    </w:p>
    <w:p w14:paraId="4A903A6E" w14:textId="77777777" w:rsidR="00336B57" w:rsidRPr="003E6A8A" w:rsidRDefault="00336B57" w:rsidP="00336B57">
      <w:pPr>
        <w:spacing w:after="6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1A1E75E4" w14:textId="77777777" w:rsidR="00336B57" w:rsidRPr="003E6A8A" w:rsidRDefault="006D27A8" w:rsidP="00336B57">
      <w:pPr>
        <w:spacing w:after="0" w:line="276"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w:t>
      </w:r>
      <w:r w:rsidR="00336B57" w:rsidRPr="003E6A8A">
        <w:rPr>
          <w:rFonts w:ascii="Times New Roman" w:eastAsia="Times New Roman" w:hAnsi="Times New Roman" w:cs="Times New Roman"/>
          <w:sz w:val="24"/>
          <w:szCs w:val="24"/>
          <w:lang w:eastAsia="ru-RU"/>
        </w:rPr>
        <w:t>___</w:t>
      </w:r>
      <w:r w:rsidRPr="003E6A8A">
        <w:rPr>
          <w:rFonts w:ascii="Times New Roman" w:eastAsia="Times New Roman" w:hAnsi="Times New Roman" w:cs="Times New Roman"/>
          <w:sz w:val="24"/>
          <w:szCs w:val="24"/>
          <w:lang w:eastAsia="ru-RU"/>
        </w:rPr>
        <w:t>»</w:t>
      </w:r>
      <w:r w:rsidR="00336B57" w:rsidRPr="003E6A8A">
        <w:rPr>
          <w:rFonts w:ascii="Times New Roman" w:eastAsia="Times New Roman" w:hAnsi="Times New Roman" w:cs="Times New Roman"/>
          <w:sz w:val="24"/>
          <w:szCs w:val="24"/>
          <w:lang w:eastAsia="ru-RU"/>
        </w:rPr>
        <w:t xml:space="preserve"> ______________ 202_ г.                                 _________________ (_________)</w:t>
      </w:r>
    </w:p>
    <w:p w14:paraId="1D9D5CD5" w14:textId="77777777" w:rsidR="00336B57" w:rsidRPr="003E6A8A" w:rsidRDefault="00336B57" w:rsidP="00336B57">
      <w:pPr>
        <w:spacing w:after="0" w:line="276"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 xml:space="preserve">                                                                                         (подпись) </w:t>
      </w:r>
      <w:r w:rsidRPr="003E6A8A">
        <w:rPr>
          <w:rFonts w:ascii="Times New Roman" w:eastAsia="Times New Roman" w:hAnsi="Times New Roman" w:cs="Times New Roman"/>
          <w:i/>
          <w:sz w:val="24"/>
          <w:szCs w:val="24"/>
          <w:vertAlign w:val="superscript"/>
          <w:lang w:eastAsia="ru-RU"/>
        </w:rPr>
        <w:tab/>
      </w:r>
      <w:r w:rsidRPr="003E6A8A">
        <w:rPr>
          <w:rFonts w:ascii="Times New Roman" w:eastAsia="Times New Roman" w:hAnsi="Times New Roman" w:cs="Times New Roman"/>
          <w:i/>
          <w:sz w:val="24"/>
          <w:szCs w:val="24"/>
          <w:vertAlign w:val="superscript"/>
          <w:lang w:eastAsia="ru-RU"/>
        </w:rPr>
        <w:tab/>
        <w:t>ФИО</w:t>
      </w:r>
    </w:p>
    <w:p w14:paraId="38FF2947" w14:textId="77777777" w:rsidR="00336B57" w:rsidRPr="003E6A8A" w:rsidRDefault="00336B57" w:rsidP="00336B57">
      <w:pPr>
        <w:spacing w:after="0" w:line="276" w:lineRule="auto"/>
        <w:rPr>
          <w:rFonts w:ascii="Times New Roman" w:eastAsia="Times New Roman" w:hAnsi="Times New Roman" w:cs="Times New Roman"/>
          <w:i/>
          <w:sz w:val="24"/>
          <w:szCs w:val="24"/>
          <w:vertAlign w:val="superscript"/>
          <w:lang w:eastAsia="ru-RU"/>
        </w:rPr>
      </w:pPr>
    </w:p>
    <w:p w14:paraId="2FDF50BA" w14:textId="77777777" w:rsidR="00336B57" w:rsidRPr="003E6A8A" w:rsidRDefault="00336B57" w:rsidP="00336B57">
      <w:pPr>
        <w:spacing w:after="0" w:line="276" w:lineRule="auto"/>
        <w:rPr>
          <w:rFonts w:ascii="Times New Roman" w:eastAsia="Times New Roman" w:hAnsi="Times New Roman" w:cs="Times New Roman"/>
          <w:i/>
          <w:sz w:val="24"/>
          <w:szCs w:val="24"/>
          <w:vertAlign w:val="superscript"/>
          <w:lang w:eastAsia="ru-RU"/>
        </w:rPr>
      </w:pPr>
    </w:p>
    <w:p w14:paraId="2528B16F" w14:textId="77777777" w:rsidR="00592E6A" w:rsidRPr="003E6A8A" w:rsidRDefault="00592E6A">
      <w:pPr>
        <w:rPr>
          <w:rFonts w:ascii="Times New Roman" w:eastAsia="Times New Roman" w:hAnsi="Times New Roman" w:cs="Times New Roman"/>
          <w:sz w:val="24"/>
          <w:szCs w:val="24"/>
          <w:lang w:eastAsia="ru-RU"/>
        </w:rPr>
      </w:pPr>
    </w:p>
    <w:p w14:paraId="252BBC34" w14:textId="77777777" w:rsidR="00165269" w:rsidRPr="003E6A8A" w:rsidRDefault="00165269">
      <w:pPr>
        <w:rPr>
          <w:rFonts w:ascii="Times New Roman" w:eastAsia="Times New Roman" w:hAnsi="Times New Roman" w:cs="Times New Roman"/>
          <w:sz w:val="24"/>
          <w:szCs w:val="24"/>
          <w:lang w:eastAsia="ru-RU"/>
        </w:rPr>
      </w:pPr>
    </w:p>
    <w:p w14:paraId="19DFD84E" w14:textId="04516FE1" w:rsidR="00336B57" w:rsidRPr="003E6A8A" w:rsidRDefault="00336B57" w:rsidP="00336B57">
      <w:pPr>
        <w:spacing w:before="240" w:after="0" w:line="276" w:lineRule="auto"/>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6</w:t>
      </w:r>
    </w:p>
    <w:p w14:paraId="3B79F1C4" w14:textId="77777777" w:rsidR="00336B57" w:rsidRPr="003E6A8A" w:rsidRDefault="00336B57" w:rsidP="00336B57">
      <w:pPr>
        <w:keepNext/>
        <w:tabs>
          <w:tab w:val="left" w:pos="1134"/>
        </w:tabs>
        <w:suppressAutoHyphens/>
        <w:kinsoku w:val="0"/>
        <w:overflowPunct w:val="0"/>
        <w:autoSpaceDE w:val="0"/>
        <w:autoSpaceDN w:val="0"/>
        <w:spacing w:before="240" w:after="120" w:line="276" w:lineRule="auto"/>
        <w:jc w:val="center"/>
        <w:rPr>
          <w:rFonts w:ascii="Times New Roman" w:eastAsia="Times New Roman" w:hAnsi="Times New Roman" w:cs="Times New Roman"/>
          <w:sz w:val="24"/>
          <w:szCs w:val="24"/>
          <w:lang w:eastAsia="ru-RU"/>
        </w:rPr>
      </w:pPr>
      <w:r w:rsidRPr="003E6A8A">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03CC657" w14:textId="77777777" w:rsidR="00336B57" w:rsidRPr="003E6A8A" w:rsidRDefault="00336B57" w:rsidP="00336B57">
      <w:pPr>
        <w:spacing w:after="6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Настоящим _____________________________________________________________________,</w:t>
      </w:r>
    </w:p>
    <w:p w14:paraId="4691E527" w14:textId="77777777" w:rsidR="00336B57" w:rsidRPr="003E6A8A" w:rsidRDefault="00336B57" w:rsidP="00336B57">
      <w:pPr>
        <w:spacing w:after="60" w:line="264"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6610D212" w14:textId="77777777" w:rsidR="00336B57" w:rsidRPr="003E6A8A" w:rsidRDefault="00336B57" w:rsidP="00336B57">
      <w:pPr>
        <w:spacing w:after="12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2E57F2A1" w14:textId="77777777" w:rsidR="00336B57" w:rsidRPr="003E6A8A" w:rsidRDefault="00336B57" w:rsidP="00336B57">
      <w:pPr>
        <w:spacing w:after="12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Фактический адрес: ______________________________________________________________,</w:t>
      </w:r>
    </w:p>
    <w:p w14:paraId="7F03C827" w14:textId="77777777" w:rsidR="00336B57" w:rsidRPr="003E6A8A" w:rsidRDefault="00336B57" w:rsidP="00336B57">
      <w:pPr>
        <w:spacing w:after="0" w:line="264"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3E6A8A">
        <w:rPr>
          <w:rFonts w:ascii="Times New Roman" w:eastAsia="Times New Roman" w:hAnsi="Times New Roman" w:cs="Times New Roman"/>
          <w:sz w:val="24"/>
          <w:szCs w:val="24"/>
          <w:lang w:eastAsia="ru-RU"/>
        </w:rPr>
        <w:t>_ .</w:t>
      </w:r>
      <w:proofErr w:type="gramEnd"/>
    </w:p>
    <w:p w14:paraId="4F226CD0" w14:textId="77777777" w:rsidR="00336B57" w:rsidRPr="003E6A8A" w:rsidRDefault="00336B57" w:rsidP="00336B57">
      <w:pPr>
        <w:spacing w:after="120" w:line="264" w:lineRule="auto"/>
        <w:jc w:val="both"/>
        <w:rPr>
          <w:rFonts w:ascii="Times New Roman" w:eastAsia="Times New Roman" w:hAnsi="Times New Roman" w:cs="Times New Roman"/>
          <w:i/>
          <w:sz w:val="24"/>
          <w:szCs w:val="24"/>
          <w:vertAlign w:val="superscript"/>
          <w:lang w:eastAsia="ru-RU"/>
        </w:rPr>
      </w:pPr>
      <w:r w:rsidRPr="003E6A8A">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76B55016" w14:textId="535F6B47" w:rsidR="00336B57" w:rsidRPr="003E6A8A" w:rsidRDefault="00336B57" w:rsidP="00336B57">
      <w:pPr>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E6A8A">
        <w:rPr>
          <w:rFonts w:ascii="Times New Roman" w:eastAsia="Times New Roman" w:hAnsi="Times New Roman" w:cs="Times New Roman"/>
          <w:sz w:val="24"/>
          <w:szCs w:val="24"/>
          <w:lang w:eastAsia="ru-RU"/>
        </w:rPr>
        <w:t>№ 1</w:t>
      </w:r>
      <w:r w:rsidRPr="003E6A8A">
        <w:rPr>
          <w:rFonts w:ascii="Times New Roman" w:eastAsia="Times New Roman" w:hAnsi="Times New Roman" w:cs="Times New Roman"/>
          <w:sz w:val="24"/>
          <w:szCs w:val="24"/>
          <w:lang w:eastAsia="ru-RU"/>
        </w:rPr>
        <w:t xml:space="preserve">52-ФЗ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персональных данных</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О закупке товаров, работ, услуг</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зарегистрированному по адресу</w:t>
      </w:r>
      <w:r w:rsidR="006F1AA9" w:rsidRPr="003E6A8A">
        <w:rPr>
          <w:rFonts w:ascii="Times New Roman" w:eastAsia="Times New Roman" w:hAnsi="Times New Roman" w:cs="Times New Roman"/>
          <w:sz w:val="24"/>
          <w:szCs w:val="24"/>
          <w:lang w:eastAsia="ru-RU"/>
        </w:rPr>
        <w:t xml:space="preserve">: 628012, </w:t>
      </w:r>
      <w:r w:rsidR="00467457" w:rsidRPr="00351413">
        <w:rPr>
          <w:rFonts w:ascii="Times New Roman" w:eastAsia="Times New Roman" w:hAnsi="Times New Roman" w:cs="Times New Roman"/>
          <w:sz w:val="24"/>
          <w:szCs w:val="24"/>
          <w:lang w:eastAsia="ru-RU"/>
        </w:rPr>
        <w:t>Х</w:t>
      </w:r>
      <w:r w:rsidR="00467457">
        <w:rPr>
          <w:rFonts w:ascii="Times New Roman" w:eastAsia="Times New Roman" w:hAnsi="Times New Roman" w:cs="Times New Roman"/>
          <w:sz w:val="24"/>
          <w:szCs w:val="24"/>
          <w:lang w:eastAsia="ru-RU"/>
        </w:rPr>
        <w:t>анты-</w:t>
      </w:r>
      <w:r w:rsidR="00467457" w:rsidRPr="00351413">
        <w:rPr>
          <w:rFonts w:ascii="Times New Roman" w:eastAsia="Times New Roman" w:hAnsi="Times New Roman" w:cs="Times New Roman"/>
          <w:sz w:val="24"/>
          <w:szCs w:val="24"/>
          <w:lang w:eastAsia="ru-RU"/>
        </w:rPr>
        <w:t>М</w:t>
      </w:r>
      <w:r w:rsidR="00467457">
        <w:rPr>
          <w:rFonts w:ascii="Times New Roman" w:eastAsia="Times New Roman" w:hAnsi="Times New Roman" w:cs="Times New Roman"/>
          <w:sz w:val="24"/>
          <w:szCs w:val="24"/>
          <w:lang w:eastAsia="ru-RU"/>
        </w:rPr>
        <w:t xml:space="preserve">ансийский автономный округ </w:t>
      </w:r>
      <w:r w:rsidR="00467457" w:rsidRPr="00351413">
        <w:rPr>
          <w:rFonts w:ascii="Times New Roman" w:eastAsia="Times New Roman" w:hAnsi="Times New Roman" w:cs="Times New Roman"/>
          <w:sz w:val="24"/>
          <w:szCs w:val="24"/>
          <w:lang w:eastAsia="ru-RU"/>
        </w:rPr>
        <w:t>– Югра</w:t>
      </w:r>
      <w:r w:rsidR="006F1AA9" w:rsidRPr="003E6A8A">
        <w:rPr>
          <w:rFonts w:ascii="Times New Roman" w:eastAsia="Times New Roman" w:hAnsi="Times New Roman" w:cs="Times New Roman"/>
          <w:sz w:val="24"/>
          <w:szCs w:val="24"/>
          <w:lang w:eastAsia="ru-RU"/>
        </w:rPr>
        <w:t>, г. Ханты-</w:t>
      </w:r>
      <w:r w:rsidRPr="003E6A8A">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24CE44BE"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18300478"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05282219"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Юграавиа</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FB0DCE4" w14:textId="77777777" w:rsidR="00336B57" w:rsidRPr="003E6A8A" w:rsidRDefault="00336B57" w:rsidP="00336B57">
      <w:pPr>
        <w:spacing w:after="120" w:line="240"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Настоящее подтверждение действует </w:t>
      </w:r>
      <w:r w:rsidR="00072821" w:rsidRPr="003E6A8A">
        <w:rPr>
          <w:rFonts w:ascii="Times New Roman" w:eastAsia="Times New Roman" w:hAnsi="Times New Roman" w:cs="Times New Roman"/>
          <w:sz w:val="24"/>
          <w:szCs w:val="24"/>
          <w:lang w:eastAsia="ru-RU"/>
        </w:rPr>
        <w:t xml:space="preserve">с даты </w:t>
      </w:r>
      <w:r w:rsidRPr="003E6A8A">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6F16FF6D" w14:textId="77777777" w:rsidR="00336B57" w:rsidRPr="003E6A8A"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xml:space="preserve"> </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___</w:t>
      </w:r>
      <w:r w:rsidR="006D27A8" w:rsidRPr="003E6A8A">
        <w:rPr>
          <w:rFonts w:ascii="Times New Roman" w:eastAsia="Times New Roman" w:hAnsi="Times New Roman" w:cs="Times New Roman"/>
          <w:sz w:val="24"/>
          <w:szCs w:val="24"/>
          <w:lang w:eastAsia="ru-RU"/>
        </w:rPr>
        <w:t>»</w:t>
      </w:r>
      <w:r w:rsidRPr="003E6A8A">
        <w:rPr>
          <w:rFonts w:ascii="Times New Roman" w:eastAsia="Times New Roman" w:hAnsi="Times New Roman" w:cs="Times New Roman"/>
          <w:sz w:val="24"/>
          <w:szCs w:val="24"/>
          <w:lang w:eastAsia="ru-RU"/>
        </w:rPr>
        <w:t xml:space="preserve"> ______________ 202_ г. </w:t>
      </w:r>
      <w:r w:rsidRPr="003E6A8A">
        <w:rPr>
          <w:rFonts w:ascii="Times New Roman" w:eastAsia="Times New Roman" w:hAnsi="Times New Roman" w:cs="Times New Roman"/>
          <w:sz w:val="24"/>
          <w:szCs w:val="24"/>
          <w:lang w:eastAsia="ru-RU"/>
        </w:rPr>
        <w:tab/>
      </w:r>
      <w:r w:rsidRPr="003E6A8A">
        <w:rPr>
          <w:rFonts w:ascii="Times New Roman" w:eastAsia="Times New Roman" w:hAnsi="Times New Roman" w:cs="Times New Roman"/>
          <w:sz w:val="24"/>
          <w:szCs w:val="24"/>
          <w:lang w:eastAsia="ru-RU"/>
        </w:rPr>
        <w:tab/>
      </w:r>
      <w:r w:rsidRPr="003E6A8A">
        <w:rPr>
          <w:rFonts w:ascii="Times New Roman" w:eastAsia="Times New Roman" w:hAnsi="Times New Roman" w:cs="Times New Roman"/>
          <w:sz w:val="24"/>
          <w:szCs w:val="24"/>
          <w:lang w:eastAsia="ru-RU"/>
        </w:rPr>
        <w:tab/>
        <w:t>_________________ (_________)</w:t>
      </w:r>
    </w:p>
    <w:p w14:paraId="6051E850" w14:textId="77777777" w:rsidR="00336B57" w:rsidRPr="003E6A8A" w:rsidRDefault="00336B57" w:rsidP="00336B57">
      <w:pPr>
        <w:spacing w:after="120" w:line="276" w:lineRule="auto"/>
        <w:ind w:firstLine="709"/>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i/>
          <w:sz w:val="24"/>
          <w:szCs w:val="24"/>
          <w:vertAlign w:val="superscript"/>
          <w:lang w:eastAsia="ru-RU"/>
        </w:rPr>
        <w:t xml:space="preserve">                                                                                                                                           (подпись) </w:t>
      </w:r>
      <w:r w:rsidRPr="003E6A8A">
        <w:rPr>
          <w:rFonts w:ascii="Times New Roman" w:eastAsia="Times New Roman" w:hAnsi="Times New Roman" w:cs="Times New Roman"/>
          <w:i/>
          <w:sz w:val="24"/>
          <w:szCs w:val="24"/>
          <w:vertAlign w:val="superscript"/>
          <w:lang w:eastAsia="ru-RU"/>
        </w:rPr>
        <w:tab/>
      </w:r>
      <w:proofErr w:type="gramStart"/>
      <w:r w:rsidRPr="003E6A8A">
        <w:rPr>
          <w:rFonts w:ascii="Times New Roman" w:eastAsia="Times New Roman" w:hAnsi="Times New Roman" w:cs="Times New Roman"/>
          <w:i/>
          <w:sz w:val="24"/>
          <w:szCs w:val="24"/>
          <w:vertAlign w:val="superscript"/>
          <w:lang w:eastAsia="ru-RU"/>
        </w:rPr>
        <w:tab/>
        <w:t xml:space="preserve">  ФИО</w:t>
      </w:r>
      <w:proofErr w:type="gramEnd"/>
      <w:r w:rsidRPr="003E6A8A">
        <w:rPr>
          <w:rFonts w:ascii="Times New Roman" w:eastAsia="Times New Roman" w:hAnsi="Times New Roman" w:cs="Times New Roman"/>
          <w:sz w:val="24"/>
          <w:szCs w:val="24"/>
          <w:vertAlign w:val="superscript"/>
          <w:lang w:eastAsia="ru-RU"/>
        </w:rPr>
        <w:t xml:space="preserve">                                           МП</w:t>
      </w:r>
    </w:p>
    <w:p w14:paraId="414A3EAC" w14:textId="77777777" w:rsidR="00336B57" w:rsidRPr="003E6A8A" w:rsidRDefault="00336B57" w:rsidP="00336B57">
      <w:pPr>
        <w:spacing w:after="0" w:line="240" w:lineRule="auto"/>
        <w:rPr>
          <w:rFonts w:ascii="Times New Roman" w:eastAsia="Times New Roman" w:hAnsi="Times New Roman" w:cs="Times New Roman"/>
          <w:sz w:val="24"/>
          <w:szCs w:val="24"/>
          <w:lang w:eastAsia="ru-RU"/>
        </w:rPr>
      </w:pPr>
    </w:p>
    <w:p w14:paraId="58531EC1" w14:textId="77777777" w:rsidR="00165269" w:rsidRPr="003E6A8A" w:rsidRDefault="00165269" w:rsidP="00336B57">
      <w:pPr>
        <w:spacing w:after="0" w:line="240" w:lineRule="auto"/>
        <w:rPr>
          <w:rFonts w:ascii="Times New Roman" w:eastAsia="Times New Roman" w:hAnsi="Times New Roman" w:cs="Times New Roman"/>
          <w:sz w:val="24"/>
          <w:szCs w:val="24"/>
          <w:lang w:eastAsia="ru-RU"/>
        </w:rPr>
      </w:pPr>
    </w:p>
    <w:p w14:paraId="07CFBCE4" w14:textId="77777777" w:rsidR="00165269" w:rsidRPr="003E6A8A" w:rsidRDefault="00165269" w:rsidP="00336B57">
      <w:pPr>
        <w:spacing w:after="0" w:line="240" w:lineRule="auto"/>
        <w:rPr>
          <w:rFonts w:ascii="Times New Roman" w:eastAsia="Times New Roman" w:hAnsi="Times New Roman" w:cs="Times New Roman"/>
          <w:sz w:val="24"/>
          <w:szCs w:val="24"/>
          <w:lang w:eastAsia="ru-RU"/>
        </w:rPr>
      </w:pPr>
    </w:p>
    <w:p w14:paraId="478E2416" w14:textId="634F829B" w:rsidR="00336B57" w:rsidRPr="003E6A8A" w:rsidRDefault="00336B57" w:rsidP="00336B57">
      <w:pPr>
        <w:spacing w:after="0" w:line="276" w:lineRule="auto"/>
        <w:ind w:firstLine="708"/>
        <w:jc w:val="right"/>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Форма 7</w:t>
      </w:r>
    </w:p>
    <w:p w14:paraId="330B2EBE"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 фирменном бланке организации)</w:t>
      </w:r>
    </w:p>
    <w:p w14:paraId="4F0D0531"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 документа</w:t>
      </w:r>
    </w:p>
    <w:p w14:paraId="418CFE4B" w14:textId="77777777" w:rsidR="00336B57" w:rsidRPr="003E6A8A" w:rsidRDefault="00336B57" w:rsidP="00336B57">
      <w:pPr>
        <w:spacing w:after="0" w:line="276" w:lineRule="auto"/>
        <w:contextualSpacing/>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дата</w:t>
      </w:r>
    </w:p>
    <w:p w14:paraId="590466C0"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18E6B5FC"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5E03D0A"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692A72F" w14:textId="77777777" w:rsidR="00336B57" w:rsidRPr="003E6A8A" w:rsidRDefault="00336B57" w:rsidP="00336B57">
      <w:pPr>
        <w:suppressAutoHyphens/>
        <w:spacing w:before="480" w:after="240" w:line="240" w:lineRule="auto"/>
        <w:jc w:val="center"/>
        <w:rPr>
          <w:rFonts w:ascii="Times New Roman" w:eastAsia="Times New Roman" w:hAnsi="Times New Roman" w:cs="Times New Roman"/>
          <w:b/>
          <w:iCs/>
          <w:snapToGrid w:val="0"/>
          <w:sz w:val="24"/>
          <w:szCs w:val="24"/>
          <w:lang w:eastAsia="ar-SA"/>
        </w:rPr>
      </w:pPr>
      <w:r w:rsidRPr="003E6A8A">
        <w:rPr>
          <w:rFonts w:ascii="Times New Roman" w:eastAsia="Times New Roman" w:hAnsi="Times New Roman" w:cs="Times New Roman"/>
          <w:b/>
          <w:iCs/>
          <w:snapToGrid w:val="0"/>
          <w:sz w:val="24"/>
          <w:szCs w:val="24"/>
          <w:lang w:eastAsia="ar-SA"/>
        </w:rPr>
        <w:t>СПРАВКА О НАЛИЧИИ ОПЫТА</w:t>
      </w:r>
      <w:r w:rsidRPr="003E6A8A">
        <w:rPr>
          <w:rFonts w:ascii="Times New Roman" w:eastAsia="Times New Roman" w:hAnsi="Times New Roman" w:cs="Times New Roman"/>
          <w:b/>
          <w:iCs/>
          <w:snapToGrid w:val="0"/>
          <w:sz w:val="24"/>
          <w:szCs w:val="24"/>
          <w:vertAlign w:val="superscript"/>
          <w:lang w:eastAsia="ar-SA"/>
        </w:rPr>
        <w:footnoteReference w:id="2"/>
      </w:r>
    </w:p>
    <w:p w14:paraId="2324AE43"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13E014D"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r w:rsidRPr="003E6A8A">
        <w:rPr>
          <w:rFonts w:ascii="Times New Roman" w:eastAsia="Times New Roman" w:hAnsi="Times New Roman" w:cs="Times New Roman"/>
          <w:sz w:val="24"/>
          <w:szCs w:val="24"/>
          <w:lang w:eastAsia="ru-RU"/>
        </w:rPr>
        <w:t>___________________________________________________________________________________</w:t>
      </w:r>
    </w:p>
    <w:p w14:paraId="52C4D351" w14:textId="77777777" w:rsidR="00336B57" w:rsidRPr="003E6A8A" w:rsidRDefault="00336B57" w:rsidP="00336B57">
      <w:pPr>
        <w:suppressAutoHyphens/>
        <w:spacing w:after="12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36B57" w:rsidRPr="003E6A8A" w14:paraId="38693F4D" w14:textId="77777777" w:rsidTr="00336B57">
        <w:trPr>
          <w:cantSplit/>
          <w:jc w:val="center"/>
        </w:trPr>
        <w:tc>
          <w:tcPr>
            <w:tcW w:w="426" w:type="dxa"/>
          </w:tcPr>
          <w:p w14:paraId="63EBBD4A"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E6A8A">
              <w:rPr>
                <w:rFonts w:ascii="Times New Roman" w:eastAsia="Times New Roman" w:hAnsi="Times New Roman" w:cs="Times New Roman"/>
                <w:snapToGrid w:val="0"/>
                <w:sz w:val="24"/>
                <w:szCs w:val="24"/>
                <w:lang w:eastAsia="ar-SA"/>
              </w:rPr>
              <w:t>№</w:t>
            </w:r>
            <w:r w:rsidRPr="003E6A8A">
              <w:rPr>
                <w:rFonts w:ascii="Times New Roman" w:eastAsia="Times New Roman" w:hAnsi="Times New Roman" w:cs="Times New Roman"/>
                <w:snapToGrid w:val="0"/>
                <w:sz w:val="24"/>
                <w:szCs w:val="24"/>
                <w:lang w:eastAsia="ar-SA"/>
              </w:rPr>
              <w:br/>
              <w:t>п/п</w:t>
            </w:r>
          </w:p>
        </w:tc>
        <w:tc>
          <w:tcPr>
            <w:tcW w:w="1417" w:type="dxa"/>
          </w:tcPr>
          <w:p w14:paraId="65C9AB2E"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04B8E1C0"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Заказчик</w:t>
            </w:r>
            <w:r w:rsidRPr="003E6A8A">
              <w:rPr>
                <w:rFonts w:ascii="Times New Roman" w:eastAsia="Times New Roman" w:hAnsi="Times New Roman" w:cs="Times New Roman"/>
                <w:snapToGrid w:val="0"/>
                <w:sz w:val="24"/>
                <w:szCs w:val="24"/>
                <w:lang w:eastAsia="ar-SA"/>
              </w:rPr>
              <w:br/>
              <w:t>(наименование)</w:t>
            </w:r>
          </w:p>
        </w:tc>
        <w:tc>
          <w:tcPr>
            <w:tcW w:w="1702" w:type="dxa"/>
          </w:tcPr>
          <w:p w14:paraId="43B934A7"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3325C376"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Сумма договора, рублей</w:t>
            </w:r>
          </w:p>
        </w:tc>
        <w:tc>
          <w:tcPr>
            <w:tcW w:w="3260" w:type="dxa"/>
          </w:tcPr>
          <w:p w14:paraId="4AC842B5"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FB40679" w14:textId="77777777" w:rsidR="00336B57" w:rsidRPr="003E6A8A" w:rsidRDefault="00336B57" w:rsidP="00336B57">
            <w:pPr>
              <w:suppressAutoHyphens/>
              <w:spacing w:before="120" w:after="120" w:line="240" w:lineRule="auto"/>
              <w:ind w:left="-108" w:right="-96"/>
              <w:jc w:val="center"/>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(да/нет)</w:t>
            </w:r>
          </w:p>
        </w:tc>
      </w:tr>
      <w:tr w:rsidR="00336B57" w:rsidRPr="003E6A8A" w14:paraId="1D32EC62" w14:textId="77777777" w:rsidTr="00336B57">
        <w:trPr>
          <w:cantSplit/>
          <w:jc w:val="center"/>
        </w:trPr>
        <w:tc>
          <w:tcPr>
            <w:tcW w:w="426" w:type="dxa"/>
          </w:tcPr>
          <w:p w14:paraId="38AE43D1"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106C706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B212A9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26A958E"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3DF827C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419CF4F"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66A2E2CE" w14:textId="77777777" w:rsidTr="00336B57">
        <w:trPr>
          <w:cantSplit/>
          <w:jc w:val="center"/>
        </w:trPr>
        <w:tc>
          <w:tcPr>
            <w:tcW w:w="426" w:type="dxa"/>
          </w:tcPr>
          <w:p w14:paraId="45A3279E"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1F33C532"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020DF1D"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81C2E1C"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21A21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15435DC"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0D70555C" w14:textId="77777777" w:rsidTr="00336B57">
        <w:trPr>
          <w:cantSplit/>
          <w:jc w:val="center"/>
        </w:trPr>
        <w:tc>
          <w:tcPr>
            <w:tcW w:w="426" w:type="dxa"/>
          </w:tcPr>
          <w:p w14:paraId="11E3E749"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6F2C84F4"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9F56FA4"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77C8A8BD"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7FE4368"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06CEA9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167FB562" w14:textId="77777777" w:rsidTr="00336B57">
        <w:trPr>
          <w:cantSplit/>
          <w:jc w:val="center"/>
        </w:trPr>
        <w:tc>
          <w:tcPr>
            <w:tcW w:w="426" w:type="dxa"/>
          </w:tcPr>
          <w:p w14:paraId="29876E3C"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4B9CB608"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60040A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2BC0D4B"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356E7E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80BC48B"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4CC2ECC0" w14:textId="77777777" w:rsidTr="00336B57">
        <w:trPr>
          <w:cantSplit/>
          <w:jc w:val="center"/>
        </w:trPr>
        <w:tc>
          <w:tcPr>
            <w:tcW w:w="426" w:type="dxa"/>
          </w:tcPr>
          <w:p w14:paraId="3C5E1C83" w14:textId="77777777" w:rsidR="00336B57" w:rsidRPr="003E6A8A" w:rsidRDefault="00336B57" w:rsidP="00336B57">
            <w:pPr>
              <w:numPr>
                <w:ilvl w:val="0"/>
                <w:numId w:val="6"/>
              </w:numPr>
              <w:suppressAutoHyphens/>
              <w:spacing w:after="0" w:line="360" w:lineRule="auto"/>
              <w:jc w:val="both"/>
              <w:rPr>
                <w:rFonts w:ascii="Times New Roman" w:eastAsia="Times New Roman" w:hAnsi="Times New Roman" w:cs="Times New Roman"/>
                <w:snapToGrid w:val="0"/>
                <w:sz w:val="24"/>
                <w:szCs w:val="24"/>
                <w:lang w:eastAsia="ar-SA"/>
              </w:rPr>
            </w:pPr>
          </w:p>
        </w:tc>
        <w:tc>
          <w:tcPr>
            <w:tcW w:w="1417" w:type="dxa"/>
          </w:tcPr>
          <w:p w14:paraId="0178920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985DDA0"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F93EB8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8BEE24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6DFAE227"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3E6A8A" w14:paraId="44E365B4" w14:textId="77777777" w:rsidTr="00336B57">
        <w:trPr>
          <w:cantSplit/>
          <w:jc w:val="center"/>
        </w:trPr>
        <w:tc>
          <w:tcPr>
            <w:tcW w:w="426" w:type="dxa"/>
          </w:tcPr>
          <w:p w14:paraId="6D0161E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r w:rsidRPr="003E6A8A">
              <w:rPr>
                <w:rFonts w:ascii="Times New Roman" w:eastAsia="Times New Roman" w:hAnsi="Times New Roman" w:cs="Times New Roman"/>
                <w:snapToGrid w:val="0"/>
                <w:sz w:val="24"/>
                <w:szCs w:val="24"/>
                <w:lang w:eastAsia="ar-SA"/>
              </w:rPr>
              <w:t>…</w:t>
            </w:r>
          </w:p>
        </w:tc>
        <w:tc>
          <w:tcPr>
            <w:tcW w:w="1417" w:type="dxa"/>
          </w:tcPr>
          <w:p w14:paraId="6914F6A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447B065"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D470E53"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9FD54C1"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6A93859" w14:textId="77777777" w:rsidR="00336B57" w:rsidRPr="003E6A8A" w:rsidRDefault="00336B57" w:rsidP="00336B57">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62C18D25"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650ADB7"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50252730"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3C5D30E2"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5E291CC6"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A41CD7D"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9753462"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20679D19"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4202878C"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7616D9ED" w14:textId="77777777" w:rsidR="00336B57" w:rsidRPr="003E6A8A"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65B351A8" w14:textId="77777777" w:rsidR="00336B57" w:rsidRDefault="00336B57" w:rsidP="00336B57">
      <w:pPr>
        <w:tabs>
          <w:tab w:val="left" w:pos="4560"/>
        </w:tabs>
        <w:spacing w:after="0" w:line="240" w:lineRule="auto"/>
        <w:rPr>
          <w:rFonts w:ascii="Times New Roman" w:eastAsia="Times New Roman" w:hAnsi="Times New Roman" w:cs="Times New Roman"/>
          <w:sz w:val="24"/>
          <w:szCs w:val="24"/>
          <w:lang w:eastAsia="ru-RU"/>
        </w:rPr>
      </w:pPr>
    </w:p>
    <w:p w14:paraId="2B507DEA"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49FB325B"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44C79750"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3804B221" w14:textId="77777777" w:rsidR="00E24FEB"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27325C34" w14:textId="77777777" w:rsidR="00E24FEB" w:rsidRPr="003E6A8A" w:rsidRDefault="00E24FEB" w:rsidP="00336B57">
      <w:pPr>
        <w:tabs>
          <w:tab w:val="left" w:pos="4560"/>
        </w:tabs>
        <w:spacing w:after="0" w:line="240" w:lineRule="auto"/>
        <w:rPr>
          <w:rFonts w:ascii="Times New Roman" w:eastAsia="Times New Roman" w:hAnsi="Times New Roman" w:cs="Times New Roman"/>
          <w:sz w:val="24"/>
          <w:szCs w:val="24"/>
          <w:lang w:eastAsia="ru-RU"/>
        </w:rPr>
      </w:pPr>
    </w:p>
    <w:p w14:paraId="520803EB" w14:textId="77777777" w:rsidR="00165269" w:rsidRPr="003E6A8A"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188B1DB9" w14:textId="77777777" w:rsidR="00165269" w:rsidRPr="003E6A8A" w:rsidRDefault="00165269" w:rsidP="00336B57">
      <w:pPr>
        <w:tabs>
          <w:tab w:val="left" w:pos="4560"/>
        </w:tabs>
        <w:spacing w:after="0" w:line="240" w:lineRule="auto"/>
        <w:rPr>
          <w:rFonts w:ascii="Times New Roman" w:eastAsia="Times New Roman" w:hAnsi="Times New Roman" w:cs="Times New Roman"/>
          <w:sz w:val="24"/>
          <w:szCs w:val="24"/>
          <w:lang w:eastAsia="ru-RU"/>
        </w:rPr>
      </w:pPr>
    </w:p>
    <w:p w14:paraId="2C000365" w14:textId="77777777" w:rsidR="00016756" w:rsidRPr="003E6A8A" w:rsidRDefault="00016756" w:rsidP="006570C8">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3" w:name="_Toc412806566"/>
    </w:p>
    <w:p w14:paraId="178F1495" w14:textId="77777777" w:rsidR="00D719EF" w:rsidRPr="003E6A8A" w:rsidRDefault="00D719EF" w:rsidP="00170398">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7155844" w14:textId="7295A1AC" w:rsidR="00170398" w:rsidRPr="00172B41" w:rsidRDefault="00170398" w:rsidP="00170398">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 xml:space="preserve">ПРОТОКОЛ </w:t>
      </w:r>
      <w:bookmarkEnd w:id="3"/>
      <w:r w:rsidR="006306EE">
        <w:rPr>
          <w:rFonts w:ascii="Times New Roman" w:eastAsia="Times New Roman" w:hAnsi="Times New Roman" w:cs="Times New Roman"/>
          <w:b/>
          <w:bCs/>
          <w:sz w:val="24"/>
          <w:szCs w:val="24"/>
          <w:lang w:eastAsia="ru-RU"/>
        </w:rPr>
        <w:t>ОБОСНОВАНИЯ</w:t>
      </w:r>
      <w:r w:rsidRPr="00172B41">
        <w:rPr>
          <w:rFonts w:ascii="Times New Roman" w:eastAsia="Times New Roman" w:hAnsi="Times New Roman" w:cs="Times New Roman"/>
          <w:b/>
          <w:bCs/>
          <w:sz w:val="24"/>
          <w:szCs w:val="24"/>
          <w:lang w:eastAsia="ru-RU"/>
        </w:rPr>
        <w:t xml:space="preserve"> </w:t>
      </w:r>
    </w:p>
    <w:p w14:paraId="38E81520" w14:textId="77777777" w:rsidR="00170398" w:rsidRPr="00172B41"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 xml:space="preserve">НАЧАЛЬНОЙ (МАКСИМАЛЬНОЙ) ЦЕНЫ ДОГОВОРА </w:t>
      </w:r>
    </w:p>
    <w:p w14:paraId="3A7F4019" w14:textId="77777777" w:rsidR="00170398" w:rsidRPr="00172B41"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2B41">
        <w:rPr>
          <w:rFonts w:ascii="Times New Roman" w:eastAsia="Times New Roman" w:hAnsi="Times New Roman" w:cs="Times New Roman"/>
          <w:b/>
          <w:bCs/>
          <w:sz w:val="24"/>
          <w:szCs w:val="24"/>
          <w:lang w:eastAsia="ru-RU"/>
        </w:rPr>
        <w:t>НА ПОСТАВКУ ТОВАРОВ, ВЫПОЛНЕНИЯ РАБОТ, ОКАЗАНИЯ УСЛУГ</w:t>
      </w:r>
    </w:p>
    <w:p w14:paraId="3ECABFE5" w14:textId="77777777" w:rsidR="00170398" w:rsidRPr="00D105EA" w:rsidRDefault="00170398" w:rsidP="00170398">
      <w:pPr>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p>
    <w:p w14:paraId="0330929B" w14:textId="77777777" w:rsidR="00170398" w:rsidRPr="00D105EA" w:rsidRDefault="00170398" w:rsidP="00170398">
      <w:pPr>
        <w:autoSpaceDE w:val="0"/>
        <w:autoSpaceDN w:val="0"/>
        <w:adjustRightInd w:val="0"/>
        <w:spacing w:after="0" w:line="240" w:lineRule="auto"/>
        <w:jc w:val="center"/>
        <w:outlineLvl w:val="1"/>
        <w:rPr>
          <w:rFonts w:ascii="Times New Roman" w:eastAsia="Times New Roman" w:hAnsi="Times New Roman" w:cs="Times New Roman"/>
          <w:caps/>
          <w:sz w:val="24"/>
          <w:szCs w:val="24"/>
          <w:highlight w:val="yellow"/>
          <w:lang w:eastAsia="ru-RU"/>
        </w:rPr>
      </w:pPr>
    </w:p>
    <w:p w14:paraId="7974F2B0" w14:textId="77777777" w:rsidR="003C7A00" w:rsidRPr="00172B41" w:rsidRDefault="00170398" w:rsidP="00FD3F96">
      <w:pPr>
        <w:spacing w:after="0" w:line="240" w:lineRule="auto"/>
        <w:jc w:val="center"/>
        <w:rPr>
          <w:rFonts w:ascii="Times New Roman" w:eastAsia="Times New Roman" w:hAnsi="Times New Roman" w:cs="Times New Roman"/>
          <w:sz w:val="24"/>
          <w:szCs w:val="24"/>
          <w:lang w:eastAsia="ru-RU"/>
        </w:rPr>
      </w:pPr>
      <w:r w:rsidRPr="00172B41">
        <w:rPr>
          <w:rFonts w:ascii="Times New Roman" w:eastAsia="Times New Roman" w:hAnsi="Times New Roman" w:cs="Times New Roman"/>
          <w:sz w:val="24"/>
          <w:szCs w:val="24"/>
          <w:lang w:eastAsia="ru-RU"/>
        </w:rPr>
        <w:t xml:space="preserve">Наименование торгов, вид и предмет торгов (лота): Запрос котировок в электронной форме: </w:t>
      </w:r>
    </w:p>
    <w:p w14:paraId="168F347E" w14:textId="77777777" w:rsidR="0006763C" w:rsidRPr="00D105EA" w:rsidRDefault="0006763C" w:rsidP="00FD3F96">
      <w:pPr>
        <w:spacing w:after="0" w:line="240" w:lineRule="auto"/>
        <w:jc w:val="center"/>
        <w:rPr>
          <w:rFonts w:ascii="Times New Roman" w:eastAsia="Times New Roman" w:hAnsi="Times New Roman" w:cs="Times New Roman"/>
          <w:b/>
          <w:bCs/>
          <w:kern w:val="1"/>
          <w:sz w:val="24"/>
          <w:szCs w:val="24"/>
          <w:highlight w:val="yellow"/>
          <w:lang w:eastAsia="ar-SA"/>
        </w:rPr>
      </w:pPr>
    </w:p>
    <w:p w14:paraId="60E624E7" w14:textId="5B33D0E2" w:rsidR="000010A3" w:rsidRDefault="006D75F2" w:rsidP="00FD3F96">
      <w:pPr>
        <w:spacing w:after="0" w:line="240" w:lineRule="auto"/>
        <w:jc w:val="center"/>
        <w:rPr>
          <w:rFonts w:ascii="Times New Roman" w:eastAsia="Times New Roman" w:hAnsi="Times New Roman" w:cs="Times New Roman"/>
          <w:b/>
          <w:bCs/>
          <w:sz w:val="24"/>
          <w:szCs w:val="24"/>
          <w:lang w:eastAsia="ru-RU"/>
        </w:rPr>
      </w:pPr>
      <w:r w:rsidRPr="006D75F2">
        <w:rPr>
          <w:rFonts w:ascii="Times New Roman" w:eastAsia="Times New Roman" w:hAnsi="Times New Roman" w:cs="Times New Roman"/>
          <w:b/>
          <w:bCs/>
          <w:sz w:val="24"/>
          <w:szCs w:val="24"/>
          <w:lang w:eastAsia="ru-RU"/>
        </w:rPr>
        <w:t>Поставка кабеля UTP</w:t>
      </w:r>
    </w:p>
    <w:p w14:paraId="6DE142B1" w14:textId="77777777" w:rsidR="006D75F2" w:rsidRPr="00D105EA" w:rsidRDefault="006D75F2" w:rsidP="00FD3F96">
      <w:pPr>
        <w:spacing w:after="0" w:line="240" w:lineRule="auto"/>
        <w:jc w:val="center"/>
        <w:rPr>
          <w:rFonts w:ascii="Times New Roman" w:eastAsia="Times New Roman" w:hAnsi="Times New Roman" w:cs="Times New Roman"/>
          <w:b/>
          <w:bCs/>
          <w:kern w:val="1"/>
          <w:sz w:val="24"/>
          <w:szCs w:val="24"/>
          <w:highlight w:val="yellow"/>
          <w:lang w:eastAsia="ar-SA"/>
        </w:rPr>
      </w:pPr>
    </w:p>
    <w:p w14:paraId="60D530DB" w14:textId="716694BF" w:rsidR="000E14E4" w:rsidRPr="000E14E4" w:rsidRDefault="005273FD" w:rsidP="000E14E4">
      <w:pPr>
        <w:pStyle w:val="a9"/>
        <w:numPr>
          <w:ilvl w:val="3"/>
          <w:numId w:val="6"/>
        </w:numPr>
        <w:tabs>
          <w:tab w:val="clear" w:pos="2880"/>
          <w:tab w:val="left" w:pos="993"/>
        </w:tabs>
        <w:ind w:left="567" w:firstLine="0"/>
        <w:rPr>
          <w:b/>
          <w:sz w:val="24"/>
          <w:szCs w:val="24"/>
        </w:rPr>
      </w:pPr>
      <w:r w:rsidRPr="000E14E4">
        <w:rPr>
          <w:sz w:val="24"/>
          <w:szCs w:val="24"/>
        </w:rPr>
        <w:t xml:space="preserve"> </w:t>
      </w:r>
      <w:r w:rsidR="003E6A8A" w:rsidRPr="000E14E4">
        <w:rPr>
          <w:sz w:val="24"/>
          <w:szCs w:val="24"/>
        </w:rPr>
        <w:t>Представленная цена подразделением – инициатором закупки по данному лоту</w:t>
      </w:r>
      <w:r w:rsidR="00556ACE" w:rsidRPr="000E14E4">
        <w:rPr>
          <w:sz w:val="24"/>
          <w:szCs w:val="24"/>
        </w:rPr>
        <w:t xml:space="preserve"> </w:t>
      </w:r>
      <w:r w:rsidR="003E6A8A" w:rsidRPr="000E14E4">
        <w:rPr>
          <w:bCs/>
          <w:kern w:val="28"/>
          <w:sz w:val="24"/>
          <w:szCs w:val="24"/>
          <w:shd w:val="clear" w:color="auto" w:fill="FFFFFF"/>
        </w:rPr>
        <w:t>составляет</w:t>
      </w:r>
      <w:r w:rsidR="00556ACE" w:rsidRPr="000E14E4">
        <w:rPr>
          <w:bCs/>
          <w:kern w:val="28"/>
          <w:sz w:val="24"/>
          <w:szCs w:val="24"/>
          <w:shd w:val="clear" w:color="auto" w:fill="FFFFFF"/>
        </w:rPr>
        <w:t>:</w:t>
      </w:r>
      <w:r w:rsidR="0068569C" w:rsidRPr="000E14E4">
        <w:rPr>
          <w:bCs/>
          <w:kern w:val="28"/>
          <w:sz w:val="24"/>
          <w:szCs w:val="24"/>
          <w:shd w:val="clear" w:color="auto" w:fill="FFFFFF"/>
        </w:rPr>
        <w:t xml:space="preserve"> </w:t>
      </w:r>
      <w:r w:rsidR="001D3ADD">
        <w:rPr>
          <w:b/>
          <w:sz w:val="24"/>
          <w:szCs w:val="24"/>
        </w:rPr>
        <w:t>164 323 (Сто шестьдесят четыре</w:t>
      </w:r>
      <w:r w:rsidR="001D3ADD" w:rsidRPr="00E665F1">
        <w:rPr>
          <w:b/>
          <w:sz w:val="24"/>
          <w:szCs w:val="24"/>
        </w:rPr>
        <w:t xml:space="preserve"> </w:t>
      </w:r>
      <w:r w:rsidR="001D3ADD">
        <w:rPr>
          <w:b/>
          <w:sz w:val="24"/>
          <w:szCs w:val="24"/>
        </w:rPr>
        <w:t>тысячи триста двадцать три) руб. 10</w:t>
      </w:r>
      <w:r w:rsidR="001D3ADD" w:rsidRPr="00E665F1">
        <w:rPr>
          <w:b/>
          <w:sz w:val="24"/>
          <w:szCs w:val="24"/>
        </w:rPr>
        <w:t xml:space="preserve"> коп. в т.ч. НДС</w:t>
      </w:r>
    </w:p>
    <w:p w14:paraId="7A3EA59F" w14:textId="27C8E3BA" w:rsidR="00EE6D29" w:rsidRPr="000E14E4" w:rsidRDefault="00EE6D29" w:rsidP="000E14E4">
      <w:pPr>
        <w:pStyle w:val="a9"/>
        <w:tabs>
          <w:tab w:val="left" w:pos="993"/>
        </w:tabs>
        <w:spacing w:after="120"/>
        <w:ind w:left="567"/>
        <w:jc w:val="both"/>
        <w:rPr>
          <w:b/>
          <w:bCs/>
          <w:sz w:val="24"/>
          <w:szCs w:val="24"/>
          <w:highlight w:val="yellow"/>
        </w:rPr>
      </w:pPr>
    </w:p>
    <w:p w14:paraId="23ED3539" w14:textId="77777777" w:rsidR="00EE6D29" w:rsidRPr="00A62080" w:rsidRDefault="00EE6D29" w:rsidP="00EE6D29">
      <w:pPr>
        <w:pStyle w:val="a9"/>
        <w:spacing w:after="120"/>
        <w:ind w:left="567"/>
        <w:jc w:val="both"/>
        <w:rPr>
          <w:sz w:val="24"/>
          <w:szCs w:val="24"/>
          <w:highlight w:val="yellow"/>
        </w:rPr>
      </w:pPr>
    </w:p>
    <w:p w14:paraId="768B3B54" w14:textId="77777777" w:rsidR="003E6A8A" w:rsidRPr="008A4A85" w:rsidRDefault="003E6A8A" w:rsidP="00C12509">
      <w:pPr>
        <w:pStyle w:val="a9"/>
        <w:numPr>
          <w:ilvl w:val="3"/>
          <w:numId w:val="6"/>
        </w:numPr>
        <w:tabs>
          <w:tab w:val="clear" w:pos="2880"/>
        </w:tabs>
        <w:ind w:left="851" w:hanging="284"/>
        <w:rPr>
          <w:rFonts w:eastAsia="Calibri"/>
          <w:bCs/>
          <w:sz w:val="24"/>
          <w:szCs w:val="24"/>
        </w:rPr>
      </w:pPr>
      <w:r w:rsidRPr="008A4A85">
        <w:rPr>
          <w:bCs/>
          <w:sz w:val="24"/>
          <w:szCs w:val="24"/>
        </w:rPr>
        <w:t>Статья бюджета:</w:t>
      </w:r>
    </w:p>
    <w:p w14:paraId="3E3CA98D" w14:textId="4F217E11" w:rsidR="00A32867" w:rsidRPr="00AC141B" w:rsidRDefault="00AC141B" w:rsidP="00467457">
      <w:pPr>
        <w:spacing w:after="0"/>
        <w:ind w:left="709"/>
        <w:jc w:val="both"/>
        <w:rPr>
          <w:rFonts w:ascii="Times New Roman" w:hAnsi="Times New Roman" w:cs="Times New Roman"/>
          <w:color w:val="121416"/>
          <w:sz w:val="24"/>
          <w:szCs w:val="24"/>
          <w:shd w:val="clear" w:color="auto" w:fill="FFFFFF"/>
        </w:rPr>
      </w:pPr>
      <w:r>
        <w:rPr>
          <w:rFonts w:ascii="Times New Roman" w:hAnsi="Times New Roman" w:cs="Times New Roman"/>
          <w:color w:val="121416"/>
          <w:sz w:val="24"/>
          <w:szCs w:val="24"/>
          <w:shd w:val="clear" w:color="auto" w:fill="FFFFFF"/>
        </w:rPr>
        <w:t xml:space="preserve">БДР </w:t>
      </w:r>
      <w:r w:rsidRPr="00A32867">
        <w:rPr>
          <w:rFonts w:ascii="Times New Roman" w:hAnsi="Times New Roman" w:cs="Times New Roman"/>
          <w:color w:val="121416"/>
          <w:sz w:val="24"/>
          <w:szCs w:val="24"/>
          <w:shd w:val="clear" w:color="auto" w:fill="FFFFFF"/>
        </w:rPr>
        <w:t>21.04.03.06.04</w:t>
      </w:r>
      <w:r>
        <w:rPr>
          <w:rFonts w:ascii="Times New Roman" w:hAnsi="Times New Roman" w:cs="Times New Roman"/>
          <w:color w:val="121416"/>
          <w:sz w:val="24"/>
          <w:szCs w:val="24"/>
          <w:shd w:val="clear" w:color="auto" w:fill="FFFFFF"/>
        </w:rPr>
        <w:t xml:space="preserve"> Расходные материалы по обслуживанию </w:t>
      </w:r>
      <w:r>
        <w:rPr>
          <w:rFonts w:ascii="Times New Roman" w:hAnsi="Times New Roman" w:cs="Times New Roman"/>
          <w:color w:val="121416"/>
          <w:sz w:val="24"/>
          <w:szCs w:val="24"/>
          <w:shd w:val="clear" w:color="auto" w:fill="FFFFFF"/>
          <w:lang w:val="en-US"/>
        </w:rPr>
        <w:t>IT</w:t>
      </w:r>
    </w:p>
    <w:p w14:paraId="2C972DAC" w14:textId="2FCB8C3D" w:rsidR="00467457" w:rsidRPr="00A32867" w:rsidRDefault="00AC141B" w:rsidP="00467457">
      <w:pPr>
        <w:spacing w:after="0"/>
        <w:ind w:left="709"/>
        <w:jc w:val="both"/>
        <w:rPr>
          <w:rFonts w:ascii="Times New Roman" w:hAnsi="Times New Roman" w:cs="Times New Roman"/>
          <w:color w:val="121416"/>
          <w:sz w:val="24"/>
          <w:szCs w:val="24"/>
          <w:shd w:val="clear" w:color="auto" w:fill="FFFFFF"/>
        </w:rPr>
      </w:pPr>
      <w:r>
        <w:rPr>
          <w:rFonts w:ascii="Times New Roman" w:hAnsi="Times New Roman" w:cs="Times New Roman"/>
          <w:color w:val="121416"/>
          <w:sz w:val="24"/>
          <w:szCs w:val="24"/>
          <w:shd w:val="clear" w:color="auto" w:fill="FFFFFF"/>
        </w:rPr>
        <w:t xml:space="preserve">БДДС: 21.04.03.06.04 </w:t>
      </w:r>
      <w:r w:rsidR="00A32867" w:rsidRPr="00A32867">
        <w:rPr>
          <w:rFonts w:ascii="Times New Roman" w:hAnsi="Times New Roman" w:cs="Times New Roman"/>
          <w:color w:val="121416"/>
          <w:sz w:val="24"/>
          <w:szCs w:val="24"/>
          <w:shd w:val="clear" w:color="auto" w:fill="FFFFFF"/>
        </w:rPr>
        <w:t>Материалы технического назначения</w:t>
      </w:r>
      <w:r>
        <w:rPr>
          <w:rFonts w:ascii="Times New Roman" w:hAnsi="Times New Roman" w:cs="Times New Roman"/>
          <w:color w:val="121416"/>
          <w:sz w:val="24"/>
          <w:szCs w:val="24"/>
          <w:shd w:val="clear" w:color="auto" w:fill="FFFFFF"/>
        </w:rPr>
        <w:t xml:space="preserve"> </w:t>
      </w:r>
      <w:r>
        <w:rPr>
          <w:rFonts w:ascii="Times New Roman" w:hAnsi="Times New Roman" w:cs="Times New Roman"/>
          <w:color w:val="121416"/>
          <w:sz w:val="24"/>
          <w:szCs w:val="24"/>
          <w:shd w:val="clear" w:color="auto" w:fill="FFFFFF"/>
          <w:lang w:val="en-US"/>
        </w:rPr>
        <w:t>IT</w:t>
      </w:r>
    </w:p>
    <w:p w14:paraId="3F7F3271" w14:textId="77777777" w:rsidR="00A32867" w:rsidRPr="0070699D" w:rsidRDefault="00A32867" w:rsidP="00467457">
      <w:pPr>
        <w:spacing w:after="0"/>
        <w:ind w:left="709"/>
        <w:jc w:val="both"/>
        <w:rPr>
          <w:rFonts w:ascii="Times New Roman" w:hAnsi="Times New Roman" w:cs="Times New Roman"/>
          <w:sz w:val="24"/>
          <w:szCs w:val="24"/>
        </w:rPr>
      </w:pPr>
    </w:p>
    <w:p w14:paraId="6B2BE764" w14:textId="3F4174B1" w:rsidR="00170398" w:rsidRPr="008A551D" w:rsidRDefault="00170398" w:rsidP="006D7275">
      <w:pPr>
        <w:pStyle w:val="a9"/>
        <w:numPr>
          <w:ilvl w:val="3"/>
          <w:numId w:val="6"/>
        </w:numPr>
        <w:tabs>
          <w:tab w:val="left" w:pos="993"/>
          <w:tab w:val="left" w:pos="1560"/>
          <w:tab w:val="left" w:pos="1843"/>
        </w:tabs>
        <w:spacing w:line="276" w:lineRule="auto"/>
        <w:ind w:left="709" w:hanging="142"/>
        <w:jc w:val="both"/>
        <w:rPr>
          <w:bCs/>
          <w:kern w:val="1"/>
          <w:sz w:val="24"/>
          <w:szCs w:val="24"/>
          <w:lang w:eastAsia="ar-SA"/>
        </w:rPr>
      </w:pPr>
      <w:r w:rsidRPr="008A551D">
        <w:rPr>
          <w:sz w:val="24"/>
          <w:szCs w:val="24"/>
        </w:rPr>
        <w:t>Начальная максимальная цена</w:t>
      </w:r>
      <w:r w:rsidR="000C50E1" w:rsidRPr="008A551D">
        <w:rPr>
          <w:sz w:val="24"/>
          <w:szCs w:val="24"/>
        </w:rPr>
        <w:t xml:space="preserve"> за единицу товара</w:t>
      </w:r>
      <w:r w:rsidRPr="008A551D">
        <w:rPr>
          <w:sz w:val="24"/>
          <w:szCs w:val="24"/>
        </w:rPr>
        <w:t xml:space="preserve"> определялась методом со</w:t>
      </w:r>
      <w:r w:rsidR="007E13BD" w:rsidRPr="008A551D">
        <w:rPr>
          <w:sz w:val="24"/>
          <w:szCs w:val="24"/>
        </w:rPr>
        <w:t>поставимых рыночных цен (анализ</w:t>
      </w:r>
      <w:r w:rsidR="00783ED2" w:rsidRPr="008A551D">
        <w:rPr>
          <w:sz w:val="24"/>
          <w:szCs w:val="24"/>
        </w:rPr>
        <w:t xml:space="preserve"> рынка), с использованием </w:t>
      </w:r>
      <w:r w:rsidR="007B22F3" w:rsidRPr="008A551D">
        <w:rPr>
          <w:sz w:val="24"/>
          <w:szCs w:val="24"/>
        </w:rPr>
        <w:t>3</w:t>
      </w:r>
      <w:r w:rsidRPr="008A551D">
        <w:rPr>
          <w:sz w:val="24"/>
          <w:szCs w:val="24"/>
        </w:rPr>
        <w:t>-х ко</w:t>
      </w:r>
      <w:r w:rsidR="007E13BD" w:rsidRPr="008A551D">
        <w:rPr>
          <w:sz w:val="24"/>
          <w:szCs w:val="24"/>
        </w:rPr>
        <w:t>ммерческих предложений</w:t>
      </w:r>
      <w:r w:rsidRPr="008A551D">
        <w:rPr>
          <w:sz w:val="24"/>
          <w:szCs w:val="24"/>
        </w:rPr>
        <w:t>.</w:t>
      </w:r>
    </w:p>
    <w:p w14:paraId="0E58CE0F" w14:textId="77777777" w:rsidR="00D719EF" w:rsidRPr="00D105EA" w:rsidRDefault="00D719EF" w:rsidP="00467457">
      <w:pPr>
        <w:widowControl w:val="0"/>
        <w:autoSpaceDE w:val="0"/>
        <w:autoSpaceDN w:val="0"/>
        <w:adjustRightInd w:val="0"/>
        <w:spacing w:after="0" w:line="240" w:lineRule="auto"/>
        <w:ind w:left="709"/>
        <w:jc w:val="both"/>
        <w:rPr>
          <w:rFonts w:ascii="Times New Roman" w:eastAsia="Times New Roman" w:hAnsi="Times New Roman" w:cs="Times New Roman"/>
          <w:sz w:val="24"/>
          <w:szCs w:val="24"/>
          <w:highlight w:val="yellow"/>
          <w:lang w:eastAsia="ru-RU"/>
        </w:rPr>
      </w:pPr>
    </w:p>
    <w:p w14:paraId="4F22EE9A" w14:textId="26D94A31" w:rsidR="00283731" w:rsidRDefault="00283731" w:rsidP="00FC18D3">
      <w:pPr>
        <w:keepNext/>
        <w:spacing w:after="0" w:line="240" w:lineRule="auto"/>
        <w:outlineLvl w:val="0"/>
        <w:rPr>
          <w:rFonts w:ascii="Times New Roman" w:hAnsi="Times New Roman" w:cs="Times New Roman"/>
          <w:bCs/>
          <w:sz w:val="24"/>
          <w:szCs w:val="24"/>
        </w:rPr>
      </w:pPr>
    </w:p>
    <w:p w14:paraId="4BE8B2F2" w14:textId="4AFB7F66" w:rsidR="00524148" w:rsidRDefault="00524148" w:rsidP="00FC18D3">
      <w:pPr>
        <w:keepNext/>
        <w:spacing w:after="0" w:line="240" w:lineRule="auto"/>
        <w:outlineLvl w:val="0"/>
        <w:rPr>
          <w:rFonts w:ascii="Times New Roman" w:hAnsi="Times New Roman" w:cs="Times New Roman"/>
          <w:bCs/>
          <w:sz w:val="24"/>
          <w:szCs w:val="24"/>
        </w:rPr>
      </w:pPr>
    </w:p>
    <w:p w14:paraId="2D533A5B" w14:textId="6CF287C7" w:rsidR="006D7275" w:rsidRDefault="006D7275" w:rsidP="00FC18D3">
      <w:pPr>
        <w:keepNext/>
        <w:spacing w:after="0" w:line="240" w:lineRule="auto"/>
        <w:outlineLvl w:val="0"/>
        <w:rPr>
          <w:rFonts w:ascii="Times New Roman" w:hAnsi="Times New Roman" w:cs="Times New Roman"/>
          <w:bCs/>
          <w:sz w:val="24"/>
          <w:szCs w:val="24"/>
        </w:rPr>
      </w:pPr>
    </w:p>
    <w:p w14:paraId="2F4FCB84" w14:textId="233F41EC" w:rsidR="006D7275" w:rsidRDefault="006D7275" w:rsidP="00FC18D3">
      <w:pPr>
        <w:keepNext/>
        <w:spacing w:after="0" w:line="240" w:lineRule="auto"/>
        <w:outlineLvl w:val="0"/>
        <w:rPr>
          <w:rFonts w:ascii="Times New Roman" w:hAnsi="Times New Roman" w:cs="Times New Roman"/>
          <w:bCs/>
          <w:sz w:val="24"/>
          <w:szCs w:val="24"/>
        </w:rPr>
      </w:pPr>
    </w:p>
    <w:p w14:paraId="4CD0D2B3" w14:textId="02300050" w:rsidR="006D7275" w:rsidRDefault="006D7275" w:rsidP="00FC18D3">
      <w:pPr>
        <w:keepNext/>
        <w:spacing w:after="0" w:line="240" w:lineRule="auto"/>
        <w:outlineLvl w:val="0"/>
        <w:rPr>
          <w:rFonts w:ascii="Times New Roman" w:hAnsi="Times New Roman" w:cs="Times New Roman"/>
          <w:bCs/>
          <w:sz w:val="24"/>
          <w:szCs w:val="24"/>
        </w:rPr>
      </w:pPr>
    </w:p>
    <w:p w14:paraId="0688A407" w14:textId="43096568" w:rsidR="006D7275" w:rsidRDefault="006D7275" w:rsidP="00FC18D3">
      <w:pPr>
        <w:keepNext/>
        <w:spacing w:after="0" w:line="240" w:lineRule="auto"/>
        <w:outlineLvl w:val="0"/>
        <w:rPr>
          <w:rFonts w:ascii="Times New Roman" w:hAnsi="Times New Roman" w:cs="Times New Roman"/>
          <w:bCs/>
          <w:sz w:val="24"/>
          <w:szCs w:val="24"/>
        </w:rPr>
      </w:pPr>
    </w:p>
    <w:p w14:paraId="5A840E7A" w14:textId="172C48B9" w:rsidR="006D7275" w:rsidRDefault="006D7275" w:rsidP="00FC18D3">
      <w:pPr>
        <w:keepNext/>
        <w:spacing w:after="0" w:line="240" w:lineRule="auto"/>
        <w:outlineLvl w:val="0"/>
        <w:rPr>
          <w:rFonts w:ascii="Times New Roman" w:hAnsi="Times New Roman" w:cs="Times New Roman"/>
          <w:bCs/>
          <w:sz w:val="24"/>
          <w:szCs w:val="24"/>
        </w:rPr>
      </w:pPr>
    </w:p>
    <w:p w14:paraId="18EE91FD" w14:textId="136353E8" w:rsidR="006D7275" w:rsidRDefault="006D7275" w:rsidP="00FC18D3">
      <w:pPr>
        <w:keepNext/>
        <w:spacing w:after="0" w:line="240" w:lineRule="auto"/>
        <w:outlineLvl w:val="0"/>
        <w:rPr>
          <w:rFonts w:ascii="Times New Roman" w:hAnsi="Times New Roman" w:cs="Times New Roman"/>
          <w:bCs/>
          <w:sz w:val="24"/>
          <w:szCs w:val="24"/>
        </w:rPr>
      </w:pPr>
    </w:p>
    <w:p w14:paraId="64969936" w14:textId="008093B9" w:rsidR="006D7275" w:rsidRDefault="006D7275" w:rsidP="00FC18D3">
      <w:pPr>
        <w:keepNext/>
        <w:spacing w:after="0" w:line="240" w:lineRule="auto"/>
        <w:outlineLvl w:val="0"/>
        <w:rPr>
          <w:rFonts w:ascii="Times New Roman" w:hAnsi="Times New Roman" w:cs="Times New Roman"/>
          <w:bCs/>
          <w:sz w:val="24"/>
          <w:szCs w:val="24"/>
        </w:rPr>
      </w:pPr>
    </w:p>
    <w:p w14:paraId="5FAFD149" w14:textId="76FCB662" w:rsidR="006D7275" w:rsidRDefault="006D7275" w:rsidP="00FC18D3">
      <w:pPr>
        <w:keepNext/>
        <w:spacing w:after="0" w:line="240" w:lineRule="auto"/>
        <w:outlineLvl w:val="0"/>
        <w:rPr>
          <w:rFonts w:ascii="Times New Roman" w:hAnsi="Times New Roman" w:cs="Times New Roman"/>
          <w:bCs/>
          <w:sz w:val="24"/>
          <w:szCs w:val="24"/>
        </w:rPr>
      </w:pPr>
    </w:p>
    <w:p w14:paraId="57EDC33D" w14:textId="5767DBE4" w:rsidR="006D7275" w:rsidRDefault="006D7275" w:rsidP="00FC18D3">
      <w:pPr>
        <w:keepNext/>
        <w:spacing w:after="0" w:line="240" w:lineRule="auto"/>
        <w:outlineLvl w:val="0"/>
        <w:rPr>
          <w:rFonts w:ascii="Times New Roman" w:hAnsi="Times New Roman" w:cs="Times New Roman"/>
          <w:bCs/>
          <w:sz w:val="24"/>
          <w:szCs w:val="24"/>
        </w:rPr>
      </w:pPr>
    </w:p>
    <w:p w14:paraId="466BA6C6" w14:textId="003B040D" w:rsidR="006D7275" w:rsidRDefault="006D7275" w:rsidP="00FC18D3">
      <w:pPr>
        <w:keepNext/>
        <w:spacing w:after="0" w:line="240" w:lineRule="auto"/>
        <w:outlineLvl w:val="0"/>
        <w:rPr>
          <w:rFonts w:ascii="Times New Roman" w:hAnsi="Times New Roman" w:cs="Times New Roman"/>
          <w:bCs/>
          <w:sz w:val="24"/>
          <w:szCs w:val="24"/>
        </w:rPr>
      </w:pPr>
    </w:p>
    <w:p w14:paraId="73170DC2" w14:textId="5677BDAB" w:rsidR="0019778F" w:rsidRDefault="0019778F" w:rsidP="00FC18D3">
      <w:pPr>
        <w:keepNext/>
        <w:spacing w:after="0" w:line="240" w:lineRule="auto"/>
        <w:outlineLvl w:val="0"/>
        <w:rPr>
          <w:rFonts w:ascii="Times New Roman" w:hAnsi="Times New Roman" w:cs="Times New Roman"/>
          <w:bCs/>
          <w:sz w:val="24"/>
          <w:szCs w:val="24"/>
        </w:rPr>
      </w:pPr>
    </w:p>
    <w:p w14:paraId="4AB42A74" w14:textId="7CCD7C1A" w:rsidR="0019778F" w:rsidRDefault="0019778F" w:rsidP="00FC18D3">
      <w:pPr>
        <w:keepNext/>
        <w:spacing w:after="0" w:line="240" w:lineRule="auto"/>
        <w:outlineLvl w:val="0"/>
        <w:rPr>
          <w:rFonts w:ascii="Times New Roman" w:hAnsi="Times New Roman" w:cs="Times New Roman"/>
          <w:bCs/>
          <w:sz w:val="24"/>
          <w:szCs w:val="24"/>
        </w:rPr>
      </w:pPr>
    </w:p>
    <w:p w14:paraId="721EFB16" w14:textId="29936EC2" w:rsidR="0019778F" w:rsidRDefault="0019778F" w:rsidP="00FC18D3">
      <w:pPr>
        <w:keepNext/>
        <w:spacing w:after="0" w:line="240" w:lineRule="auto"/>
        <w:outlineLvl w:val="0"/>
        <w:rPr>
          <w:rFonts w:ascii="Times New Roman" w:hAnsi="Times New Roman" w:cs="Times New Roman"/>
          <w:bCs/>
          <w:sz w:val="24"/>
          <w:szCs w:val="24"/>
        </w:rPr>
      </w:pPr>
    </w:p>
    <w:p w14:paraId="180CD462" w14:textId="3F3C6727" w:rsidR="0019778F" w:rsidRDefault="0019778F" w:rsidP="00FC18D3">
      <w:pPr>
        <w:keepNext/>
        <w:spacing w:after="0" w:line="240" w:lineRule="auto"/>
        <w:outlineLvl w:val="0"/>
        <w:rPr>
          <w:rFonts w:ascii="Times New Roman" w:hAnsi="Times New Roman" w:cs="Times New Roman"/>
          <w:bCs/>
          <w:sz w:val="24"/>
          <w:szCs w:val="24"/>
        </w:rPr>
      </w:pPr>
    </w:p>
    <w:p w14:paraId="0B4E1BD0" w14:textId="4E8DA978" w:rsidR="0019778F" w:rsidRDefault="0019778F" w:rsidP="00FC18D3">
      <w:pPr>
        <w:keepNext/>
        <w:spacing w:after="0" w:line="240" w:lineRule="auto"/>
        <w:outlineLvl w:val="0"/>
        <w:rPr>
          <w:rFonts w:ascii="Times New Roman" w:hAnsi="Times New Roman" w:cs="Times New Roman"/>
          <w:bCs/>
          <w:sz w:val="24"/>
          <w:szCs w:val="24"/>
        </w:rPr>
      </w:pPr>
    </w:p>
    <w:p w14:paraId="2BAB2F32" w14:textId="613E5965" w:rsidR="0019778F" w:rsidRDefault="0019778F" w:rsidP="00FC18D3">
      <w:pPr>
        <w:keepNext/>
        <w:spacing w:after="0" w:line="240" w:lineRule="auto"/>
        <w:outlineLvl w:val="0"/>
        <w:rPr>
          <w:rFonts w:ascii="Times New Roman" w:hAnsi="Times New Roman" w:cs="Times New Roman"/>
          <w:bCs/>
          <w:sz w:val="24"/>
          <w:szCs w:val="24"/>
        </w:rPr>
      </w:pPr>
    </w:p>
    <w:p w14:paraId="2FF8556E" w14:textId="13884965" w:rsidR="0019778F" w:rsidRDefault="0019778F" w:rsidP="00FC18D3">
      <w:pPr>
        <w:keepNext/>
        <w:spacing w:after="0" w:line="240" w:lineRule="auto"/>
        <w:outlineLvl w:val="0"/>
        <w:rPr>
          <w:rFonts w:ascii="Times New Roman" w:hAnsi="Times New Roman" w:cs="Times New Roman"/>
          <w:bCs/>
          <w:sz w:val="24"/>
          <w:szCs w:val="24"/>
        </w:rPr>
      </w:pPr>
    </w:p>
    <w:p w14:paraId="1CCB8CED" w14:textId="47EA1DB0" w:rsidR="00F925F3" w:rsidRDefault="00F925F3" w:rsidP="00FC18D3">
      <w:pPr>
        <w:keepNext/>
        <w:spacing w:after="0" w:line="240" w:lineRule="auto"/>
        <w:outlineLvl w:val="0"/>
        <w:rPr>
          <w:rFonts w:ascii="Times New Roman" w:hAnsi="Times New Roman" w:cs="Times New Roman"/>
          <w:bCs/>
          <w:sz w:val="24"/>
          <w:szCs w:val="24"/>
        </w:rPr>
      </w:pPr>
    </w:p>
    <w:p w14:paraId="408855EB" w14:textId="4954E70C" w:rsidR="0019778F" w:rsidRDefault="0019778F" w:rsidP="00FC18D3">
      <w:pPr>
        <w:keepNext/>
        <w:spacing w:after="0" w:line="240" w:lineRule="auto"/>
        <w:outlineLvl w:val="0"/>
        <w:rPr>
          <w:rFonts w:ascii="Times New Roman" w:hAnsi="Times New Roman" w:cs="Times New Roman"/>
          <w:bCs/>
          <w:sz w:val="24"/>
          <w:szCs w:val="24"/>
        </w:rPr>
      </w:pPr>
    </w:p>
    <w:p w14:paraId="68093741" w14:textId="77777777" w:rsidR="006D7275" w:rsidRDefault="006D7275" w:rsidP="00FC18D3">
      <w:pPr>
        <w:keepNext/>
        <w:spacing w:after="0" w:line="240" w:lineRule="auto"/>
        <w:outlineLvl w:val="0"/>
        <w:rPr>
          <w:rFonts w:ascii="Times New Roman" w:hAnsi="Times New Roman" w:cs="Times New Roman"/>
          <w:bCs/>
          <w:sz w:val="24"/>
          <w:szCs w:val="24"/>
        </w:rPr>
      </w:pPr>
    </w:p>
    <w:p w14:paraId="146A2FFA" w14:textId="2E3E382F" w:rsidR="00283731" w:rsidRPr="00283731" w:rsidRDefault="00283731"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Исполнитель:</w:t>
      </w:r>
    </w:p>
    <w:p w14:paraId="6D6B4996" w14:textId="77777777" w:rsidR="00283731" w:rsidRPr="00283731" w:rsidRDefault="00FC18D3"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 xml:space="preserve">Ведущий специалист ОЗ и МТС                                                                                        </w:t>
      </w:r>
    </w:p>
    <w:p w14:paraId="2564F4FC" w14:textId="5C6CB924" w:rsidR="00FC18D3" w:rsidRPr="00283731" w:rsidRDefault="00FC18D3" w:rsidP="00FC18D3">
      <w:pPr>
        <w:keepNext/>
        <w:spacing w:after="0" w:line="240" w:lineRule="auto"/>
        <w:outlineLvl w:val="0"/>
        <w:rPr>
          <w:rFonts w:ascii="Times New Roman" w:hAnsi="Times New Roman" w:cs="Times New Roman"/>
          <w:bCs/>
          <w:sz w:val="20"/>
          <w:szCs w:val="20"/>
        </w:rPr>
      </w:pPr>
      <w:r w:rsidRPr="00283731">
        <w:rPr>
          <w:rFonts w:ascii="Times New Roman" w:hAnsi="Times New Roman" w:cs="Times New Roman"/>
          <w:bCs/>
          <w:sz w:val="20"/>
          <w:szCs w:val="20"/>
        </w:rPr>
        <w:t>Е.В. Шваб</w:t>
      </w:r>
    </w:p>
    <w:p w14:paraId="54CFE65B" w14:textId="77777777" w:rsidR="00AD4899" w:rsidRPr="003E6A8A" w:rsidRDefault="007618AE" w:rsidP="007618AE">
      <w:pPr>
        <w:keepNext/>
        <w:tabs>
          <w:tab w:val="left" w:pos="8160"/>
        </w:tabs>
        <w:spacing w:after="0" w:line="240" w:lineRule="auto"/>
        <w:outlineLvl w:val="0"/>
        <w:rPr>
          <w:rFonts w:ascii="Times New Roman" w:hAnsi="Times New Roman" w:cs="Times New Roman"/>
          <w:sz w:val="24"/>
          <w:szCs w:val="24"/>
        </w:rPr>
      </w:pPr>
      <w:r w:rsidRPr="003E6A8A">
        <w:rPr>
          <w:rFonts w:ascii="Times New Roman" w:hAnsi="Times New Roman" w:cs="Times New Roman"/>
          <w:sz w:val="24"/>
          <w:szCs w:val="24"/>
        </w:rPr>
        <w:tab/>
      </w:r>
    </w:p>
    <w:p w14:paraId="46C51337" w14:textId="77777777" w:rsidR="007618AE" w:rsidRDefault="007618AE" w:rsidP="007618AE">
      <w:pPr>
        <w:keepNext/>
        <w:tabs>
          <w:tab w:val="left" w:pos="8160"/>
        </w:tabs>
        <w:spacing w:after="0" w:line="240" w:lineRule="auto"/>
        <w:outlineLvl w:val="0"/>
        <w:rPr>
          <w:rFonts w:ascii="Times New Roman" w:hAnsi="Times New Roman" w:cs="Times New Roman"/>
          <w:sz w:val="24"/>
          <w:szCs w:val="24"/>
        </w:rPr>
      </w:pPr>
    </w:p>
    <w:p w14:paraId="117EFCE0" w14:textId="77777777" w:rsidR="00AD4899" w:rsidRPr="003E6A8A" w:rsidRDefault="00AD4899" w:rsidP="00AD4899">
      <w:pPr>
        <w:keepNext/>
        <w:spacing w:after="0" w:line="240" w:lineRule="auto"/>
        <w:jc w:val="right"/>
        <w:outlineLvl w:val="0"/>
        <w:rPr>
          <w:rFonts w:ascii="Times New Roman" w:hAnsi="Times New Roman" w:cs="Times New Roman"/>
          <w:sz w:val="24"/>
          <w:szCs w:val="24"/>
        </w:rPr>
      </w:pPr>
    </w:p>
    <w:p w14:paraId="4FB7D353" w14:textId="77777777" w:rsidR="00AD4899" w:rsidRPr="003E6A8A" w:rsidRDefault="00AD4899" w:rsidP="00AD4899">
      <w:pPr>
        <w:keepNext/>
        <w:spacing w:after="0" w:line="240" w:lineRule="auto"/>
        <w:jc w:val="right"/>
        <w:outlineLvl w:val="0"/>
        <w:rPr>
          <w:rFonts w:ascii="Times New Roman" w:hAnsi="Times New Roman" w:cs="Times New Roman"/>
          <w:sz w:val="24"/>
          <w:szCs w:val="24"/>
        </w:rPr>
      </w:pPr>
    </w:p>
    <w:p w14:paraId="5A32E899"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sectPr w:rsidR="007618AE" w:rsidRPr="003E6A8A" w:rsidSect="00524148">
          <w:pgSz w:w="11906" w:h="16838" w:code="9"/>
          <w:pgMar w:top="567" w:right="737" w:bottom="851" w:left="1134" w:header="709" w:footer="312" w:gutter="0"/>
          <w:cols w:space="708"/>
          <w:titlePg/>
          <w:docGrid w:linePitch="360"/>
        </w:sectPr>
      </w:pPr>
    </w:p>
    <w:p w14:paraId="6E12206D" w14:textId="77777777" w:rsidR="00AD4899" w:rsidRPr="003E6A8A" w:rsidRDefault="007618AE" w:rsidP="00AD4899">
      <w:pPr>
        <w:keepNext/>
        <w:spacing w:after="0" w:line="240" w:lineRule="auto"/>
        <w:jc w:val="right"/>
        <w:outlineLvl w:val="0"/>
        <w:rPr>
          <w:rFonts w:ascii="Times New Roman" w:hAnsi="Times New Roman" w:cs="Times New Roman"/>
          <w:sz w:val="24"/>
          <w:szCs w:val="24"/>
        </w:rPr>
      </w:pPr>
      <w:r w:rsidRPr="003E6A8A">
        <w:rPr>
          <w:rFonts w:ascii="Times New Roman" w:hAnsi="Times New Roman" w:cs="Times New Roman"/>
          <w:sz w:val="24"/>
          <w:szCs w:val="24"/>
        </w:rPr>
        <w:lastRenderedPageBreak/>
        <w:t>Приложение к протоколу согласования НМЦД</w:t>
      </w:r>
    </w:p>
    <w:p w14:paraId="4872F68D"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pPr>
    </w:p>
    <w:p w14:paraId="7D6949EC" w14:textId="77777777" w:rsidR="007618AE" w:rsidRPr="003E6A8A" w:rsidRDefault="007618AE" w:rsidP="00AD4899">
      <w:pPr>
        <w:keepNext/>
        <w:spacing w:after="0" w:line="240" w:lineRule="auto"/>
        <w:jc w:val="right"/>
        <w:outlineLvl w:val="0"/>
        <w:rPr>
          <w:rFonts w:ascii="Times New Roman" w:hAnsi="Times New Roman" w:cs="Times New Roman"/>
          <w:sz w:val="24"/>
          <w:szCs w:val="24"/>
        </w:rPr>
      </w:pPr>
    </w:p>
    <w:p w14:paraId="4B45E69C" w14:textId="77777777" w:rsidR="00AD4899" w:rsidRPr="003E6A8A" w:rsidRDefault="00AD4899" w:rsidP="00AD4899">
      <w:pPr>
        <w:keepNext/>
        <w:spacing w:after="0" w:line="240" w:lineRule="auto"/>
        <w:jc w:val="center"/>
        <w:outlineLvl w:val="0"/>
        <w:rPr>
          <w:rFonts w:ascii="Times New Roman" w:hAnsi="Times New Roman" w:cs="Times New Roman"/>
          <w:b/>
          <w:sz w:val="24"/>
          <w:szCs w:val="24"/>
        </w:rPr>
      </w:pPr>
      <w:r w:rsidRPr="003E6A8A">
        <w:rPr>
          <w:rFonts w:ascii="Times New Roman" w:hAnsi="Times New Roman" w:cs="Times New Roman"/>
          <w:b/>
          <w:sz w:val="24"/>
          <w:szCs w:val="24"/>
        </w:rPr>
        <w:t>ОБОСНОВАНИЕ НАЧАЛЬНОЙ (МАКСИМАЛЬНОЙ) ЦЕНЫ ДОГОВОРА</w:t>
      </w:r>
    </w:p>
    <w:p w14:paraId="53ACBC86" w14:textId="77777777" w:rsidR="003E6A8A" w:rsidRDefault="00AD4899" w:rsidP="00CA630B">
      <w:pPr>
        <w:keepNext/>
        <w:spacing w:after="0" w:line="240" w:lineRule="auto"/>
        <w:jc w:val="center"/>
        <w:outlineLvl w:val="0"/>
        <w:rPr>
          <w:rFonts w:ascii="Times New Roman" w:hAnsi="Times New Roman" w:cs="Times New Roman"/>
          <w:bCs/>
          <w:sz w:val="24"/>
          <w:szCs w:val="24"/>
        </w:rPr>
      </w:pPr>
      <w:r w:rsidRPr="003E6A8A">
        <w:rPr>
          <w:rFonts w:ascii="Times New Roman" w:hAnsi="Times New Roman" w:cs="Times New Roman"/>
          <w:bCs/>
          <w:sz w:val="24"/>
          <w:szCs w:val="24"/>
        </w:rPr>
        <w:t>Обоснование начальной (максимальной) цены договора за единицу товара</w:t>
      </w:r>
    </w:p>
    <w:p w14:paraId="564E5670" w14:textId="77777777" w:rsidR="00271BFF" w:rsidRDefault="00271BFF" w:rsidP="00271BFF">
      <w:pPr>
        <w:shd w:val="clear" w:color="auto" w:fill="FFFFFF"/>
        <w:spacing w:after="0" w:line="276" w:lineRule="auto"/>
        <w:jc w:val="center"/>
        <w:rPr>
          <w:rFonts w:ascii="Times New Roman" w:eastAsia="Times New Roman" w:hAnsi="Times New Roman" w:cs="Times New Roman"/>
          <w:b/>
          <w:bCs/>
          <w:sz w:val="24"/>
          <w:szCs w:val="24"/>
          <w:lang w:eastAsia="ru-RU"/>
        </w:rPr>
      </w:pPr>
    </w:p>
    <w:p w14:paraId="4D7A5DB7" w14:textId="0A9B2002" w:rsidR="00CA630B" w:rsidRDefault="00DB4979" w:rsidP="003E6A8A">
      <w:pPr>
        <w:shd w:val="clear" w:color="auto" w:fill="FFFFFF"/>
        <w:spacing w:after="0" w:line="276" w:lineRule="auto"/>
        <w:jc w:val="center"/>
        <w:rPr>
          <w:rFonts w:ascii="Times New Roman" w:eastAsia="Times New Roman" w:hAnsi="Times New Roman" w:cs="Times New Roman"/>
          <w:b/>
          <w:bCs/>
          <w:sz w:val="24"/>
          <w:szCs w:val="24"/>
          <w:lang w:eastAsia="ru-RU"/>
        </w:rPr>
      </w:pPr>
      <w:r w:rsidRPr="00DB4979">
        <w:rPr>
          <w:rFonts w:ascii="Times New Roman" w:eastAsia="Times New Roman" w:hAnsi="Times New Roman" w:cs="Times New Roman"/>
          <w:b/>
          <w:bCs/>
          <w:sz w:val="24"/>
          <w:szCs w:val="24"/>
          <w:lang w:eastAsia="ru-RU"/>
        </w:rPr>
        <w:t>Поставка кабеля UTP</w:t>
      </w:r>
    </w:p>
    <w:tbl>
      <w:tblPr>
        <w:tblW w:w="15524" w:type="dxa"/>
        <w:tblLayout w:type="fixed"/>
        <w:tblLook w:val="04A0" w:firstRow="1" w:lastRow="0" w:firstColumn="1" w:lastColumn="0" w:noHBand="0" w:noVBand="1"/>
      </w:tblPr>
      <w:tblGrid>
        <w:gridCol w:w="474"/>
        <w:gridCol w:w="2498"/>
        <w:gridCol w:w="567"/>
        <w:gridCol w:w="709"/>
        <w:gridCol w:w="1276"/>
        <w:gridCol w:w="1134"/>
        <w:gridCol w:w="1134"/>
        <w:gridCol w:w="1134"/>
        <w:gridCol w:w="1134"/>
        <w:gridCol w:w="1134"/>
        <w:gridCol w:w="1134"/>
        <w:gridCol w:w="801"/>
        <w:gridCol w:w="1023"/>
        <w:gridCol w:w="1372"/>
      </w:tblGrid>
      <w:tr w:rsidR="00AC5BBF" w:rsidRPr="006212B3" w14:paraId="690565EA" w14:textId="77777777" w:rsidTr="006212B3">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47BF0"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п/п</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38B6B"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Новое название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84A8E"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Кол-во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11CC1"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ед. изм.</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7818D28E"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Поставщик № 1</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6B52857F"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Поставщик № 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57D85957"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Поставщик № 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8305B"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Средняя арифметическая цена  за ед. товара руб.</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3CD0D"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ср. квадрат. Отклонение</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E5C31"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proofErr w:type="spellStart"/>
            <w:r w:rsidRPr="006212B3">
              <w:rPr>
                <w:rFonts w:ascii="Times New Roman" w:eastAsia="Times New Roman" w:hAnsi="Times New Roman" w:cs="Times New Roman"/>
                <w:color w:val="000000"/>
                <w:sz w:val="18"/>
                <w:szCs w:val="18"/>
                <w:lang w:eastAsia="ru-RU"/>
              </w:rPr>
              <w:t>коэфф</w:t>
            </w:r>
            <w:proofErr w:type="spellEnd"/>
            <w:r w:rsidRPr="006212B3">
              <w:rPr>
                <w:rFonts w:ascii="Times New Roman" w:eastAsia="Times New Roman" w:hAnsi="Times New Roman" w:cs="Times New Roman"/>
                <w:color w:val="000000"/>
                <w:sz w:val="18"/>
                <w:szCs w:val="18"/>
                <w:lang w:eastAsia="ru-RU"/>
              </w:rPr>
              <w:t>. Вариации</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38FED"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Начальная максимальная цена контракта </w:t>
            </w:r>
          </w:p>
        </w:tc>
      </w:tr>
      <w:tr w:rsidR="00AC5BBF" w:rsidRPr="006212B3" w14:paraId="4FA1ACB6" w14:textId="77777777" w:rsidTr="006212B3">
        <w:trPr>
          <w:trHeight w:val="1183"/>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F23B4A7"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14:paraId="67D61AB2"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BCB0911"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2781F4"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1B150FF"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Цена за ед. товара</w:t>
            </w:r>
          </w:p>
        </w:tc>
        <w:tc>
          <w:tcPr>
            <w:tcW w:w="1134" w:type="dxa"/>
            <w:tcBorders>
              <w:top w:val="nil"/>
              <w:left w:val="nil"/>
              <w:bottom w:val="single" w:sz="4" w:space="0" w:color="auto"/>
              <w:right w:val="single" w:sz="4" w:space="0" w:color="auto"/>
            </w:tcBorders>
            <w:shd w:val="clear" w:color="auto" w:fill="auto"/>
            <w:vAlign w:val="center"/>
            <w:hideMark/>
          </w:tcPr>
          <w:p w14:paraId="2A7D1AEF"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Стоимость товара, руб.</w:t>
            </w:r>
          </w:p>
        </w:tc>
        <w:tc>
          <w:tcPr>
            <w:tcW w:w="1134" w:type="dxa"/>
            <w:tcBorders>
              <w:top w:val="nil"/>
              <w:left w:val="nil"/>
              <w:bottom w:val="single" w:sz="4" w:space="0" w:color="auto"/>
              <w:right w:val="single" w:sz="4" w:space="0" w:color="auto"/>
            </w:tcBorders>
            <w:shd w:val="clear" w:color="auto" w:fill="auto"/>
            <w:vAlign w:val="center"/>
            <w:hideMark/>
          </w:tcPr>
          <w:p w14:paraId="1C7F0391"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Цена за ед. товара</w:t>
            </w:r>
          </w:p>
        </w:tc>
        <w:tc>
          <w:tcPr>
            <w:tcW w:w="1134" w:type="dxa"/>
            <w:tcBorders>
              <w:top w:val="nil"/>
              <w:left w:val="nil"/>
              <w:bottom w:val="single" w:sz="4" w:space="0" w:color="auto"/>
              <w:right w:val="single" w:sz="4" w:space="0" w:color="auto"/>
            </w:tcBorders>
            <w:shd w:val="clear" w:color="auto" w:fill="auto"/>
            <w:vAlign w:val="center"/>
            <w:hideMark/>
          </w:tcPr>
          <w:p w14:paraId="4FB882C1"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Стоимость товара, руб.</w:t>
            </w:r>
          </w:p>
        </w:tc>
        <w:tc>
          <w:tcPr>
            <w:tcW w:w="1134" w:type="dxa"/>
            <w:tcBorders>
              <w:top w:val="nil"/>
              <w:left w:val="nil"/>
              <w:bottom w:val="single" w:sz="4" w:space="0" w:color="auto"/>
              <w:right w:val="single" w:sz="4" w:space="0" w:color="auto"/>
            </w:tcBorders>
            <w:shd w:val="clear" w:color="auto" w:fill="auto"/>
            <w:vAlign w:val="center"/>
            <w:hideMark/>
          </w:tcPr>
          <w:p w14:paraId="747CFEFA"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Цена за ед. товара</w:t>
            </w:r>
          </w:p>
        </w:tc>
        <w:tc>
          <w:tcPr>
            <w:tcW w:w="1134" w:type="dxa"/>
            <w:tcBorders>
              <w:top w:val="nil"/>
              <w:left w:val="nil"/>
              <w:bottom w:val="single" w:sz="4" w:space="0" w:color="auto"/>
              <w:right w:val="single" w:sz="4" w:space="0" w:color="auto"/>
            </w:tcBorders>
            <w:shd w:val="clear" w:color="auto" w:fill="auto"/>
            <w:vAlign w:val="center"/>
            <w:hideMark/>
          </w:tcPr>
          <w:p w14:paraId="7A4EA6FE"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Стоимость товара, руб.</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6946F3"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7FD3A8AC"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75FACADD"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31456E35"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p>
        </w:tc>
      </w:tr>
      <w:tr w:rsidR="00AC5BBF" w:rsidRPr="006212B3" w14:paraId="78A1E141" w14:textId="77777777" w:rsidTr="006212B3">
        <w:trPr>
          <w:trHeight w:val="738"/>
        </w:trPr>
        <w:tc>
          <w:tcPr>
            <w:tcW w:w="474" w:type="dxa"/>
            <w:tcBorders>
              <w:top w:val="nil"/>
              <w:left w:val="single" w:sz="4" w:space="0" w:color="auto"/>
              <w:bottom w:val="single" w:sz="4" w:space="0" w:color="auto"/>
              <w:right w:val="nil"/>
            </w:tcBorders>
            <w:shd w:val="clear" w:color="auto" w:fill="auto"/>
            <w:vAlign w:val="center"/>
            <w:hideMark/>
          </w:tcPr>
          <w:p w14:paraId="086BAA92"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257B5E76" w14:textId="2094CE8A" w:rsidR="00AC5BBF" w:rsidRPr="006212B3" w:rsidRDefault="00AC5BBF" w:rsidP="00F76A4C">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Соединительная коробка </w:t>
            </w:r>
          </w:p>
        </w:tc>
        <w:tc>
          <w:tcPr>
            <w:tcW w:w="567" w:type="dxa"/>
            <w:tcBorders>
              <w:top w:val="nil"/>
              <w:left w:val="nil"/>
              <w:bottom w:val="single" w:sz="4" w:space="0" w:color="auto"/>
              <w:right w:val="single" w:sz="4" w:space="0" w:color="auto"/>
            </w:tcBorders>
            <w:shd w:val="clear" w:color="auto" w:fill="auto"/>
            <w:vAlign w:val="center"/>
            <w:hideMark/>
          </w:tcPr>
          <w:p w14:paraId="08E389E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70</w:t>
            </w:r>
          </w:p>
        </w:tc>
        <w:tc>
          <w:tcPr>
            <w:tcW w:w="709" w:type="dxa"/>
            <w:tcBorders>
              <w:top w:val="nil"/>
              <w:left w:val="nil"/>
              <w:bottom w:val="single" w:sz="4" w:space="0" w:color="auto"/>
              <w:right w:val="single" w:sz="4" w:space="0" w:color="auto"/>
            </w:tcBorders>
            <w:shd w:val="clear" w:color="auto" w:fill="auto"/>
            <w:vAlign w:val="center"/>
            <w:hideMark/>
          </w:tcPr>
          <w:p w14:paraId="1C2EC6ED"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499241A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212,75   </w:t>
            </w:r>
          </w:p>
        </w:tc>
        <w:tc>
          <w:tcPr>
            <w:tcW w:w="1134" w:type="dxa"/>
            <w:tcBorders>
              <w:top w:val="nil"/>
              <w:left w:val="nil"/>
              <w:bottom w:val="single" w:sz="4" w:space="0" w:color="auto"/>
              <w:right w:val="single" w:sz="4" w:space="0" w:color="auto"/>
            </w:tcBorders>
            <w:shd w:val="clear" w:color="auto" w:fill="auto"/>
            <w:vAlign w:val="center"/>
            <w:hideMark/>
          </w:tcPr>
          <w:p w14:paraId="0AEE3995"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14 892,50</w:t>
            </w:r>
          </w:p>
        </w:tc>
        <w:tc>
          <w:tcPr>
            <w:tcW w:w="1134" w:type="dxa"/>
            <w:tcBorders>
              <w:top w:val="nil"/>
              <w:left w:val="nil"/>
              <w:bottom w:val="single" w:sz="4" w:space="0" w:color="auto"/>
              <w:right w:val="single" w:sz="4" w:space="0" w:color="auto"/>
            </w:tcBorders>
            <w:shd w:val="clear" w:color="auto" w:fill="auto"/>
            <w:noWrap/>
            <w:vAlign w:val="center"/>
            <w:hideMark/>
          </w:tcPr>
          <w:p w14:paraId="7023B14A"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214,87   </w:t>
            </w:r>
          </w:p>
        </w:tc>
        <w:tc>
          <w:tcPr>
            <w:tcW w:w="1134" w:type="dxa"/>
            <w:tcBorders>
              <w:top w:val="nil"/>
              <w:left w:val="nil"/>
              <w:bottom w:val="single" w:sz="4" w:space="0" w:color="auto"/>
              <w:right w:val="single" w:sz="4" w:space="0" w:color="auto"/>
            </w:tcBorders>
            <w:shd w:val="clear" w:color="auto" w:fill="auto"/>
            <w:vAlign w:val="center"/>
            <w:hideMark/>
          </w:tcPr>
          <w:p w14:paraId="24554B83"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15 040,90</w:t>
            </w:r>
          </w:p>
        </w:tc>
        <w:tc>
          <w:tcPr>
            <w:tcW w:w="1134" w:type="dxa"/>
            <w:tcBorders>
              <w:top w:val="nil"/>
              <w:left w:val="nil"/>
              <w:bottom w:val="single" w:sz="4" w:space="0" w:color="auto"/>
              <w:right w:val="single" w:sz="4" w:space="0" w:color="auto"/>
            </w:tcBorders>
            <w:shd w:val="clear" w:color="auto" w:fill="auto"/>
            <w:noWrap/>
            <w:vAlign w:val="center"/>
            <w:hideMark/>
          </w:tcPr>
          <w:p w14:paraId="773E9C28"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223,38   </w:t>
            </w:r>
          </w:p>
        </w:tc>
        <w:tc>
          <w:tcPr>
            <w:tcW w:w="1134" w:type="dxa"/>
            <w:tcBorders>
              <w:top w:val="nil"/>
              <w:left w:val="nil"/>
              <w:bottom w:val="single" w:sz="4" w:space="0" w:color="auto"/>
              <w:right w:val="single" w:sz="4" w:space="0" w:color="auto"/>
            </w:tcBorders>
            <w:shd w:val="clear" w:color="auto" w:fill="auto"/>
            <w:vAlign w:val="center"/>
            <w:hideMark/>
          </w:tcPr>
          <w:p w14:paraId="37F993E2"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15 636,60</w:t>
            </w:r>
          </w:p>
        </w:tc>
        <w:tc>
          <w:tcPr>
            <w:tcW w:w="1134" w:type="dxa"/>
            <w:tcBorders>
              <w:top w:val="nil"/>
              <w:left w:val="nil"/>
              <w:bottom w:val="single" w:sz="4" w:space="0" w:color="auto"/>
              <w:right w:val="single" w:sz="4" w:space="0" w:color="auto"/>
            </w:tcBorders>
            <w:shd w:val="clear" w:color="auto" w:fill="auto"/>
            <w:vAlign w:val="center"/>
            <w:hideMark/>
          </w:tcPr>
          <w:p w14:paraId="7CAB078F"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217,00</w:t>
            </w:r>
          </w:p>
        </w:tc>
        <w:tc>
          <w:tcPr>
            <w:tcW w:w="801" w:type="dxa"/>
            <w:tcBorders>
              <w:top w:val="nil"/>
              <w:left w:val="nil"/>
              <w:bottom w:val="single" w:sz="4" w:space="0" w:color="auto"/>
              <w:right w:val="single" w:sz="4" w:space="0" w:color="auto"/>
            </w:tcBorders>
            <w:shd w:val="clear" w:color="auto" w:fill="auto"/>
            <w:vAlign w:val="center"/>
            <w:hideMark/>
          </w:tcPr>
          <w:p w14:paraId="484DFD92"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5,63</w:t>
            </w:r>
          </w:p>
        </w:tc>
        <w:tc>
          <w:tcPr>
            <w:tcW w:w="1023" w:type="dxa"/>
            <w:tcBorders>
              <w:top w:val="nil"/>
              <w:left w:val="nil"/>
              <w:bottom w:val="single" w:sz="4" w:space="0" w:color="auto"/>
              <w:right w:val="single" w:sz="4" w:space="0" w:color="auto"/>
            </w:tcBorders>
            <w:shd w:val="clear" w:color="auto" w:fill="auto"/>
            <w:vAlign w:val="center"/>
            <w:hideMark/>
          </w:tcPr>
          <w:p w14:paraId="7305B75B"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3D581EC9"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15 190,00</w:t>
            </w:r>
          </w:p>
        </w:tc>
      </w:tr>
      <w:tr w:rsidR="00AC5BBF" w:rsidRPr="006212B3" w14:paraId="234AD596" w14:textId="77777777" w:rsidTr="006212B3">
        <w:trPr>
          <w:trHeight w:val="609"/>
        </w:trPr>
        <w:tc>
          <w:tcPr>
            <w:tcW w:w="474" w:type="dxa"/>
            <w:tcBorders>
              <w:top w:val="nil"/>
              <w:left w:val="single" w:sz="4" w:space="0" w:color="auto"/>
              <w:bottom w:val="single" w:sz="4" w:space="0" w:color="auto"/>
              <w:right w:val="nil"/>
            </w:tcBorders>
            <w:shd w:val="clear" w:color="auto" w:fill="auto"/>
            <w:vAlign w:val="center"/>
            <w:hideMark/>
          </w:tcPr>
          <w:p w14:paraId="754B6B74"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69663042" w14:textId="07C45030" w:rsidR="00AC5BBF" w:rsidRPr="006212B3" w:rsidRDefault="00AC5BBF" w:rsidP="00F76A4C">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Соединитель сетевых кабелей </w:t>
            </w:r>
          </w:p>
        </w:tc>
        <w:tc>
          <w:tcPr>
            <w:tcW w:w="567" w:type="dxa"/>
            <w:tcBorders>
              <w:top w:val="nil"/>
              <w:left w:val="nil"/>
              <w:bottom w:val="single" w:sz="4" w:space="0" w:color="auto"/>
              <w:right w:val="single" w:sz="4" w:space="0" w:color="auto"/>
            </w:tcBorders>
            <w:shd w:val="clear" w:color="auto" w:fill="auto"/>
            <w:vAlign w:val="center"/>
            <w:hideMark/>
          </w:tcPr>
          <w:p w14:paraId="10563C34"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40</w:t>
            </w:r>
          </w:p>
        </w:tc>
        <w:tc>
          <w:tcPr>
            <w:tcW w:w="709" w:type="dxa"/>
            <w:tcBorders>
              <w:top w:val="nil"/>
              <w:left w:val="nil"/>
              <w:bottom w:val="single" w:sz="4" w:space="0" w:color="auto"/>
              <w:right w:val="single" w:sz="4" w:space="0" w:color="auto"/>
            </w:tcBorders>
            <w:shd w:val="clear" w:color="auto" w:fill="auto"/>
            <w:vAlign w:val="center"/>
            <w:hideMark/>
          </w:tcPr>
          <w:p w14:paraId="575063C4"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42103DFB"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419,04   </w:t>
            </w:r>
          </w:p>
        </w:tc>
        <w:tc>
          <w:tcPr>
            <w:tcW w:w="1134" w:type="dxa"/>
            <w:tcBorders>
              <w:top w:val="nil"/>
              <w:left w:val="nil"/>
              <w:bottom w:val="single" w:sz="4" w:space="0" w:color="auto"/>
              <w:right w:val="single" w:sz="4" w:space="0" w:color="auto"/>
            </w:tcBorders>
            <w:shd w:val="clear" w:color="auto" w:fill="auto"/>
            <w:vAlign w:val="center"/>
            <w:hideMark/>
          </w:tcPr>
          <w:p w14:paraId="04268F9E"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16 761,60</w:t>
            </w:r>
          </w:p>
        </w:tc>
        <w:tc>
          <w:tcPr>
            <w:tcW w:w="1134" w:type="dxa"/>
            <w:tcBorders>
              <w:top w:val="nil"/>
              <w:left w:val="nil"/>
              <w:bottom w:val="single" w:sz="4" w:space="0" w:color="auto"/>
              <w:right w:val="single" w:sz="4" w:space="0" w:color="auto"/>
            </w:tcBorders>
            <w:shd w:val="clear" w:color="auto" w:fill="auto"/>
            <w:noWrap/>
            <w:vAlign w:val="center"/>
            <w:hideMark/>
          </w:tcPr>
          <w:p w14:paraId="5660542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423,23   </w:t>
            </w:r>
          </w:p>
        </w:tc>
        <w:tc>
          <w:tcPr>
            <w:tcW w:w="1134" w:type="dxa"/>
            <w:tcBorders>
              <w:top w:val="nil"/>
              <w:left w:val="nil"/>
              <w:bottom w:val="single" w:sz="4" w:space="0" w:color="auto"/>
              <w:right w:val="single" w:sz="4" w:space="0" w:color="auto"/>
            </w:tcBorders>
            <w:shd w:val="clear" w:color="auto" w:fill="auto"/>
            <w:vAlign w:val="center"/>
            <w:hideMark/>
          </w:tcPr>
          <w:p w14:paraId="488A0988"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16 929,20</w:t>
            </w:r>
          </w:p>
        </w:tc>
        <w:tc>
          <w:tcPr>
            <w:tcW w:w="1134" w:type="dxa"/>
            <w:tcBorders>
              <w:top w:val="nil"/>
              <w:left w:val="nil"/>
              <w:bottom w:val="single" w:sz="4" w:space="0" w:color="auto"/>
              <w:right w:val="single" w:sz="4" w:space="0" w:color="auto"/>
            </w:tcBorders>
            <w:shd w:val="clear" w:color="auto" w:fill="auto"/>
            <w:noWrap/>
            <w:vAlign w:val="center"/>
            <w:hideMark/>
          </w:tcPr>
          <w:p w14:paraId="729C6F4F"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439,99   </w:t>
            </w:r>
          </w:p>
        </w:tc>
        <w:tc>
          <w:tcPr>
            <w:tcW w:w="1134" w:type="dxa"/>
            <w:tcBorders>
              <w:top w:val="nil"/>
              <w:left w:val="nil"/>
              <w:bottom w:val="single" w:sz="4" w:space="0" w:color="auto"/>
              <w:right w:val="single" w:sz="4" w:space="0" w:color="auto"/>
            </w:tcBorders>
            <w:shd w:val="clear" w:color="auto" w:fill="auto"/>
            <w:vAlign w:val="center"/>
            <w:hideMark/>
          </w:tcPr>
          <w:p w14:paraId="76671FC9"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17 599,60</w:t>
            </w:r>
          </w:p>
        </w:tc>
        <w:tc>
          <w:tcPr>
            <w:tcW w:w="1134" w:type="dxa"/>
            <w:tcBorders>
              <w:top w:val="nil"/>
              <w:left w:val="nil"/>
              <w:bottom w:val="single" w:sz="4" w:space="0" w:color="auto"/>
              <w:right w:val="single" w:sz="4" w:space="0" w:color="auto"/>
            </w:tcBorders>
            <w:shd w:val="clear" w:color="auto" w:fill="auto"/>
            <w:vAlign w:val="center"/>
            <w:hideMark/>
          </w:tcPr>
          <w:p w14:paraId="6D3B460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427,42</w:t>
            </w:r>
          </w:p>
        </w:tc>
        <w:tc>
          <w:tcPr>
            <w:tcW w:w="801" w:type="dxa"/>
            <w:tcBorders>
              <w:top w:val="nil"/>
              <w:left w:val="nil"/>
              <w:bottom w:val="single" w:sz="4" w:space="0" w:color="auto"/>
              <w:right w:val="single" w:sz="4" w:space="0" w:color="auto"/>
            </w:tcBorders>
            <w:shd w:val="clear" w:color="auto" w:fill="auto"/>
            <w:vAlign w:val="center"/>
            <w:hideMark/>
          </w:tcPr>
          <w:p w14:paraId="15FB2715"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11,09</w:t>
            </w:r>
          </w:p>
        </w:tc>
        <w:tc>
          <w:tcPr>
            <w:tcW w:w="1023" w:type="dxa"/>
            <w:tcBorders>
              <w:top w:val="nil"/>
              <w:left w:val="nil"/>
              <w:bottom w:val="single" w:sz="4" w:space="0" w:color="auto"/>
              <w:right w:val="single" w:sz="4" w:space="0" w:color="auto"/>
            </w:tcBorders>
            <w:shd w:val="clear" w:color="auto" w:fill="auto"/>
            <w:vAlign w:val="center"/>
            <w:hideMark/>
          </w:tcPr>
          <w:p w14:paraId="5F1719AF"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14412C3D"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17 096,80</w:t>
            </w:r>
          </w:p>
        </w:tc>
      </w:tr>
      <w:tr w:rsidR="00AC5BBF" w:rsidRPr="006212B3" w14:paraId="67670CB9" w14:textId="77777777" w:rsidTr="006212B3">
        <w:trPr>
          <w:trHeight w:val="620"/>
        </w:trPr>
        <w:tc>
          <w:tcPr>
            <w:tcW w:w="474" w:type="dxa"/>
            <w:tcBorders>
              <w:top w:val="nil"/>
              <w:left w:val="single" w:sz="4" w:space="0" w:color="auto"/>
              <w:bottom w:val="single" w:sz="4" w:space="0" w:color="auto"/>
              <w:right w:val="nil"/>
            </w:tcBorders>
            <w:shd w:val="clear" w:color="auto" w:fill="auto"/>
            <w:vAlign w:val="center"/>
            <w:hideMark/>
          </w:tcPr>
          <w:p w14:paraId="08F0A287"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3</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1297D004" w14:textId="114502EE" w:rsidR="00AC5BBF" w:rsidRPr="006212B3" w:rsidRDefault="00AC5BBF" w:rsidP="00F76A4C">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Короб с направляющими </w:t>
            </w:r>
          </w:p>
        </w:tc>
        <w:tc>
          <w:tcPr>
            <w:tcW w:w="567" w:type="dxa"/>
            <w:tcBorders>
              <w:top w:val="nil"/>
              <w:left w:val="nil"/>
              <w:bottom w:val="single" w:sz="4" w:space="0" w:color="auto"/>
              <w:right w:val="single" w:sz="4" w:space="0" w:color="auto"/>
            </w:tcBorders>
            <w:shd w:val="clear" w:color="auto" w:fill="auto"/>
            <w:vAlign w:val="center"/>
            <w:hideMark/>
          </w:tcPr>
          <w:p w14:paraId="6513DB0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45C78B5E"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133A627A" w14:textId="16B4328F"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7 826,40   </w:t>
            </w:r>
          </w:p>
        </w:tc>
        <w:tc>
          <w:tcPr>
            <w:tcW w:w="1134" w:type="dxa"/>
            <w:tcBorders>
              <w:top w:val="nil"/>
              <w:left w:val="nil"/>
              <w:bottom w:val="single" w:sz="4" w:space="0" w:color="auto"/>
              <w:right w:val="single" w:sz="4" w:space="0" w:color="auto"/>
            </w:tcBorders>
            <w:shd w:val="clear" w:color="auto" w:fill="auto"/>
            <w:vAlign w:val="center"/>
            <w:hideMark/>
          </w:tcPr>
          <w:p w14:paraId="41E0A72E"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15 652,80</w:t>
            </w:r>
          </w:p>
        </w:tc>
        <w:tc>
          <w:tcPr>
            <w:tcW w:w="1134" w:type="dxa"/>
            <w:tcBorders>
              <w:top w:val="nil"/>
              <w:left w:val="nil"/>
              <w:bottom w:val="single" w:sz="4" w:space="0" w:color="auto"/>
              <w:right w:val="single" w:sz="4" w:space="0" w:color="auto"/>
            </w:tcBorders>
            <w:shd w:val="clear" w:color="auto" w:fill="auto"/>
            <w:noWrap/>
            <w:vAlign w:val="center"/>
            <w:hideMark/>
          </w:tcPr>
          <w:p w14:paraId="627A66C7" w14:textId="1B1695BA"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7 904,66   </w:t>
            </w:r>
          </w:p>
        </w:tc>
        <w:tc>
          <w:tcPr>
            <w:tcW w:w="1134" w:type="dxa"/>
            <w:tcBorders>
              <w:top w:val="nil"/>
              <w:left w:val="nil"/>
              <w:bottom w:val="single" w:sz="4" w:space="0" w:color="auto"/>
              <w:right w:val="single" w:sz="4" w:space="0" w:color="auto"/>
            </w:tcBorders>
            <w:shd w:val="clear" w:color="auto" w:fill="auto"/>
            <w:vAlign w:val="center"/>
            <w:hideMark/>
          </w:tcPr>
          <w:p w14:paraId="0CC5BCAF"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15 809,32</w:t>
            </w:r>
          </w:p>
        </w:tc>
        <w:tc>
          <w:tcPr>
            <w:tcW w:w="1134" w:type="dxa"/>
            <w:tcBorders>
              <w:top w:val="nil"/>
              <w:left w:val="nil"/>
              <w:bottom w:val="single" w:sz="4" w:space="0" w:color="auto"/>
              <w:right w:val="single" w:sz="4" w:space="0" w:color="auto"/>
            </w:tcBorders>
            <w:shd w:val="clear" w:color="auto" w:fill="auto"/>
            <w:noWrap/>
            <w:vAlign w:val="center"/>
            <w:hideMark/>
          </w:tcPr>
          <w:p w14:paraId="18E437A1"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8 217,72   </w:t>
            </w:r>
          </w:p>
        </w:tc>
        <w:tc>
          <w:tcPr>
            <w:tcW w:w="1134" w:type="dxa"/>
            <w:tcBorders>
              <w:top w:val="nil"/>
              <w:left w:val="nil"/>
              <w:bottom w:val="single" w:sz="4" w:space="0" w:color="auto"/>
              <w:right w:val="single" w:sz="4" w:space="0" w:color="auto"/>
            </w:tcBorders>
            <w:shd w:val="clear" w:color="auto" w:fill="auto"/>
            <w:vAlign w:val="center"/>
            <w:hideMark/>
          </w:tcPr>
          <w:p w14:paraId="0636DBDB"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16 435,44</w:t>
            </w:r>
          </w:p>
        </w:tc>
        <w:tc>
          <w:tcPr>
            <w:tcW w:w="1134" w:type="dxa"/>
            <w:tcBorders>
              <w:top w:val="nil"/>
              <w:left w:val="nil"/>
              <w:bottom w:val="single" w:sz="4" w:space="0" w:color="auto"/>
              <w:right w:val="single" w:sz="4" w:space="0" w:color="auto"/>
            </w:tcBorders>
            <w:shd w:val="clear" w:color="auto" w:fill="auto"/>
            <w:vAlign w:val="center"/>
            <w:hideMark/>
          </w:tcPr>
          <w:p w14:paraId="019D152A"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7 982,93</w:t>
            </w:r>
          </w:p>
        </w:tc>
        <w:tc>
          <w:tcPr>
            <w:tcW w:w="801" w:type="dxa"/>
            <w:tcBorders>
              <w:top w:val="nil"/>
              <w:left w:val="nil"/>
              <w:bottom w:val="single" w:sz="4" w:space="0" w:color="auto"/>
              <w:right w:val="single" w:sz="4" w:space="0" w:color="auto"/>
            </w:tcBorders>
            <w:shd w:val="clear" w:color="auto" w:fill="auto"/>
            <w:vAlign w:val="center"/>
            <w:hideMark/>
          </w:tcPr>
          <w:p w14:paraId="02418D01"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207,07</w:t>
            </w:r>
          </w:p>
        </w:tc>
        <w:tc>
          <w:tcPr>
            <w:tcW w:w="1023" w:type="dxa"/>
            <w:tcBorders>
              <w:top w:val="nil"/>
              <w:left w:val="nil"/>
              <w:bottom w:val="single" w:sz="4" w:space="0" w:color="auto"/>
              <w:right w:val="single" w:sz="4" w:space="0" w:color="auto"/>
            </w:tcBorders>
            <w:shd w:val="clear" w:color="auto" w:fill="auto"/>
            <w:vAlign w:val="center"/>
            <w:hideMark/>
          </w:tcPr>
          <w:p w14:paraId="27CB214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36C96651"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15 965,85</w:t>
            </w:r>
          </w:p>
        </w:tc>
      </w:tr>
      <w:tr w:rsidR="00AC5BBF" w:rsidRPr="006212B3" w14:paraId="5452E06D" w14:textId="77777777" w:rsidTr="006212B3">
        <w:trPr>
          <w:trHeight w:val="636"/>
        </w:trPr>
        <w:tc>
          <w:tcPr>
            <w:tcW w:w="474" w:type="dxa"/>
            <w:tcBorders>
              <w:top w:val="nil"/>
              <w:left w:val="single" w:sz="4" w:space="0" w:color="auto"/>
              <w:bottom w:val="single" w:sz="4" w:space="0" w:color="auto"/>
              <w:right w:val="nil"/>
            </w:tcBorders>
            <w:shd w:val="clear" w:color="auto" w:fill="auto"/>
            <w:vAlign w:val="center"/>
            <w:hideMark/>
          </w:tcPr>
          <w:p w14:paraId="77600EE3"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3B281A11" w14:textId="1F8E0E7F" w:rsidR="00AC5BBF" w:rsidRPr="006212B3" w:rsidRDefault="00AC5BBF" w:rsidP="00F76A4C">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Разделитель </w:t>
            </w:r>
          </w:p>
        </w:tc>
        <w:tc>
          <w:tcPr>
            <w:tcW w:w="567" w:type="dxa"/>
            <w:tcBorders>
              <w:top w:val="nil"/>
              <w:left w:val="nil"/>
              <w:bottom w:val="single" w:sz="4" w:space="0" w:color="auto"/>
              <w:right w:val="single" w:sz="4" w:space="0" w:color="auto"/>
            </w:tcBorders>
            <w:shd w:val="clear" w:color="auto" w:fill="auto"/>
            <w:vAlign w:val="center"/>
            <w:hideMark/>
          </w:tcPr>
          <w:p w14:paraId="0C7CE4E8"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2E664CE2"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25A04136"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1 254,24   </w:t>
            </w:r>
          </w:p>
        </w:tc>
        <w:tc>
          <w:tcPr>
            <w:tcW w:w="1134" w:type="dxa"/>
            <w:tcBorders>
              <w:top w:val="nil"/>
              <w:left w:val="nil"/>
              <w:bottom w:val="single" w:sz="4" w:space="0" w:color="auto"/>
              <w:right w:val="single" w:sz="4" w:space="0" w:color="auto"/>
            </w:tcBorders>
            <w:shd w:val="clear" w:color="auto" w:fill="auto"/>
            <w:vAlign w:val="center"/>
            <w:hideMark/>
          </w:tcPr>
          <w:p w14:paraId="0FF2768F"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7 525,44</w:t>
            </w:r>
          </w:p>
        </w:tc>
        <w:tc>
          <w:tcPr>
            <w:tcW w:w="1134" w:type="dxa"/>
            <w:tcBorders>
              <w:top w:val="nil"/>
              <w:left w:val="nil"/>
              <w:bottom w:val="single" w:sz="4" w:space="0" w:color="auto"/>
              <w:right w:val="single" w:sz="4" w:space="0" w:color="auto"/>
            </w:tcBorders>
            <w:shd w:val="clear" w:color="auto" w:fill="auto"/>
            <w:noWrap/>
            <w:vAlign w:val="center"/>
            <w:hideMark/>
          </w:tcPr>
          <w:p w14:paraId="63BAF96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1 266,78   </w:t>
            </w:r>
          </w:p>
        </w:tc>
        <w:tc>
          <w:tcPr>
            <w:tcW w:w="1134" w:type="dxa"/>
            <w:tcBorders>
              <w:top w:val="nil"/>
              <w:left w:val="nil"/>
              <w:bottom w:val="single" w:sz="4" w:space="0" w:color="auto"/>
              <w:right w:val="single" w:sz="4" w:space="0" w:color="auto"/>
            </w:tcBorders>
            <w:shd w:val="clear" w:color="auto" w:fill="auto"/>
            <w:vAlign w:val="center"/>
            <w:hideMark/>
          </w:tcPr>
          <w:p w14:paraId="16FFD49E"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7 600,68</w:t>
            </w:r>
          </w:p>
        </w:tc>
        <w:tc>
          <w:tcPr>
            <w:tcW w:w="1134" w:type="dxa"/>
            <w:tcBorders>
              <w:top w:val="nil"/>
              <w:left w:val="nil"/>
              <w:bottom w:val="single" w:sz="4" w:space="0" w:color="auto"/>
              <w:right w:val="single" w:sz="4" w:space="0" w:color="auto"/>
            </w:tcBorders>
            <w:shd w:val="clear" w:color="auto" w:fill="auto"/>
            <w:noWrap/>
            <w:vAlign w:val="center"/>
            <w:hideMark/>
          </w:tcPr>
          <w:p w14:paraId="6F8C7B33"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1 316,95   </w:t>
            </w:r>
          </w:p>
        </w:tc>
        <w:tc>
          <w:tcPr>
            <w:tcW w:w="1134" w:type="dxa"/>
            <w:tcBorders>
              <w:top w:val="nil"/>
              <w:left w:val="nil"/>
              <w:bottom w:val="single" w:sz="4" w:space="0" w:color="auto"/>
              <w:right w:val="single" w:sz="4" w:space="0" w:color="auto"/>
            </w:tcBorders>
            <w:shd w:val="clear" w:color="auto" w:fill="auto"/>
            <w:vAlign w:val="center"/>
            <w:hideMark/>
          </w:tcPr>
          <w:p w14:paraId="7B5F5081"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7 901,70</w:t>
            </w:r>
          </w:p>
        </w:tc>
        <w:tc>
          <w:tcPr>
            <w:tcW w:w="1134" w:type="dxa"/>
            <w:tcBorders>
              <w:top w:val="nil"/>
              <w:left w:val="nil"/>
              <w:bottom w:val="single" w:sz="4" w:space="0" w:color="auto"/>
              <w:right w:val="single" w:sz="4" w:space="0" w:color="auto"/>
            </w:tcBorders>
            <w:shd w:val="clear" w:color="auto" w:fill="auto"/>
            <w:vAlign w:val="center"/>
            <w:hideMark/>
          </w:tcPr>
          <w:p w14:paraId="12A0642B"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1 279,32</w:t>
            </w:r>
          </w:p>
        </w:tc>
        <w:tc>
          <w:tcPr>
            <w:tcW w:w="801" w:type="dxa"/>
            <w:tcBorders>
              <w:top w:val="nil"/>
              <w:left w:val="nil"/>
              <w:bottom w:val="single" w:sz="4" w:space="0" w:color="auto"/>
              <w:right w:val="single" w:sz="4" w:space="0" w:color="auto"/>
            </w:tcBorders>
            <w:shd w:val="clear" w:color="auto" w:fill="auto"/>
            <w:vAlign w:val="center"/>
            <w:hideMark/>
          </w:tcPr>
          <w:p w14:paraId="2E2F907A"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33,18</w:t>
            </w:r>
          </w:p>
        </w:tc>
        <w:tc>
          <w:tcPr>
            <w:tcW w:w="1023" w:type="dxa"/>
            <w:tcBorders>
              <w:top w:val="nil"/>
              <w:left w:val="nil"/>
              <w:bottom w:val="single" w:sz="4" w:space="0" w:color="auto"/>
              <w:right w:val="single" w:sz="4" w:space="0" w:color="auto"/>
            </w:tcBorders>
            <w:shd w:val="clear" w:color="auto" w:fill="auto"/>
            <w:vAlign w:val="center"/>
            <w:hideMark/>
          </w:tcPr>
          <w:p w14:paraId="71C65D67"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61FA2463"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7 675,94</w:t>
            </w:r>
          </w:p>
        </w:tc>
      </w:tr>
      <w:tr w:rsidR="00AC5BBF" w:rsidRPr="006212B3" w14:paraId="4A9C7927" w14:textId="77777777" w:rsidTr="006212B3">
        <w:trPr>
          <w:trHeight w:val="560"/>
        </w:trPr>
        <w:tc>
          <w:tcPr>
            <w:tcW w:w="474" w:type="dxa"/>
            <w:tcBorders>
              <w:top w:val="nil"/>
              <w:left w:val="single" w:sz="4" w:space="0" w:color="auto"/>
              <w:bottom w:val="single" w:sz="4" w:space="0" w:color="auto"/>
              <w:right w:val="nil"/>
            </w:tcBorders>
            <w:shd w:val="clear" w:color="auto" w:fill="auto"/>
            <w:vAlign w:val="center"/>
            <w:hideMark/>
          </w:tcPr>
          <w:p w14:paraId="0A78961C"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5</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4F2361D9"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val="en-US" w:eastAsia="ru-RU"/>
              </w:rPr>
            </w:pPr>
            <w:proofErr w:type="spellStart"/>
            <w:r w:rsidRPr="006212B3">
              <w:rPr>
                <w:rFonts w:ascii="Times New Roman" w:eastAsia="Times New Roman" w:hAnsi="Times New Roman" w:cs="Times New Roman"/>
                <w:color w:val="000000"/>
                <w:sz w:val="18"/>
                <w:szCs w:val="18"/>
                <w:lang w:val="en-US" w:eastAsia="ru-RU"/>
              </w:rPr>
              <w:t>SkyNet</w:t>
            </w:r>
            <w:proofErr w:type="spellEnd"/>
            <w:r w:rsidRPr="006212B3">
              <w:rPr>
                <w:rFonts w:ascii="Times New Roman" w:eastAsia="Times New Roman" w:hAnsi="Times New Roman" w:cs="Times New Roman"/>
                <w:color w:val="000000"/>
                <w:sz w:val="18"/>
                <w:szCs w:val="18"/>
                <w:lang w:val="en-US" w:eastAsia="ru-RU"/>
              </w:rPr>
              <w:t xml:space="preserve"> Premium CSP-FTP-4-CU-OUT</w:t>
            </w:r>
          </w:p>
        </w:tc>
        <w:tc>
          <w:tcPr>
            <w:tcW w:w="567" w:type="dxa"/>
            <w:tcBorders>
              <w:top w:val="nil"/>
              <w:left w:val="nil"/>
              <w:bottom w:val="single" w:sz="4" w:space="0" w:color="auto"/>
              <w:right w:val="single" w:sz="4" w:space="0" w:color="auto"/>
            </w:tcBorders>
            <w:shd w:val="clear" w:color="auto" w:fill="auto"/>
            <w:vAlign w:val="center"/>
            <w:hideMark/>
          </w:tcPr>
          <w:p w14:paraId="1B6DAC15"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596F6AD5"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226258FA"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17 137,44   </w:t>
            </w:r>
          </w:p>
        </w:tc>
        <w:tc>
          <w:tcPr>
            <w:tcW w:w="1134" w:type="dxa"/>
            <w:tcBorders>
              <w:top w:val="nil"/>
              <w:left w:val="nil"/>
              <w:bottom w:val="single" w:sz="4" w:space="0" w:color="auto"/>
              <w:right w:val="single" w:sz="4" w:space="0" w:color="auto"/>
            </w:tcBorders>
            <w:shd w:val="clear" w:color="auto" w:fill="auto"/>
            <w:vAlign w:val="center"/>
            <w:hideMark/>
          </w:tcPr>
          <w:p w14:paraId="31FC425E"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34 274,88</w:t>
            </w:r>
          </w:p>
        </w:tc>
        <w:tc>
          <w:tcPr>
            <w:tcW w:w="1134" w:type="dxa"/>
            <w:tcBorders>
              <w:top w:val="nil"/>
              <w:left w:val="nil"/>
              <w:bottom w:val="single" w:sz="4" w:space="0" w:color="auto"/>
              <w:right w:val="single" w:sz="4" w:space="0" w:color="auto"/>
            </w:tcBorders>
            <w:shd w:val="clear" w:color="auto" w:fill="auto"/>
            <w:noWrap/>
            <w:vAlign w:val="center"/>
            <w:hideMark/>
          </w:tcPr>
          <w:p w14:paraId="358AD7E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17 308,81   </w:t>
            </w:r>
          </w:p>
        </w:tc>
        <w:tc>
          <w:tcPr>
            <w:tcW w:w="1134" w:type="dxa"/>
            <w:tcBorders>
              <w:top w:val="nil"/>
              <w:left w:val="nil"/>
              <w:bottom w:val="single" w:sz="4" w:space="0" w:color="auto"/>
              <w:right w:val="single" w:sz="4" w:space="0" w:color="auto"/>
            </w:tcBorders>
            <w:shd w:val="clear" w:color="auto" w:fill="auto"/>
            <w:vAlign w:val="center"/>
            <w:hideMark/>
          </w:tcPr>
          <w:p w14:paraId="2A8A9FC0"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34 617,62</w:t>
            </w:r>
          </w:p>
        </w:tc>
        <w:tc>
          <w:tcPr>
            <w:tcW w:w="1134" w:type="dxa"/>
            <w:tcBorders>
              <w:top w:val="nil"/>
              <w:left w:val="nil"/>
              <w:bottom w:val="single" w:sz="4" w:space="0" w:color="auto"/>
              <w:right w:val="single" w:sz="4" w:space="0" w:color="auto"/>
            </w:tcBorders>
            <w:shd w:val="clear" w:color="auto" w:fill="auto"/>
            <w:noWrap/>
            <w:vAlign w:val="center"/>
            <w:hideMark/>
          </w:tcPr>
          <w:p w14:paraId="231F5DDF"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17 994,31   </w:t>
            </w:r>
          </w:p>
        </w:tc>
        <w:tc>
          <w:tcPr>
            <w:tcW w:w="1134" w:type="dxa"/>
            <w:tcBorders>
              <w:top w:val="nil"/>
              <w:left w:val="nil"/>
              <w:bottom w:val="single" w:sz="4" w:space="0" w:color="auto"/>
              <w:right w:val="single" w:sz="4" w:space="0" w:color="auto"/>
            </w:tcBorders>
            <w:shd w:val="clear" w:color="auto" w:fill="auto"/>
            <w:vAlign w:val="center"/>
            <w:hideMark/>
          </w:tcPr>
          <w:p w14:paraId="0560F4AE"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35 988,62</w:t>
            </w:r>
          </w:p>
        </w:tc>
        <w:tc>
          <w:tcPr>
            <w:tcW w:w="1134" w:type="dxa"/>
            <w:tcBorders>
              <w:top w:val="nil"/>
              <w:left w:val="nil"/>
              <w:bottom w:val="single" w:sz="4" w:space="0" w:color="auto"/>
              <w:right w:val="single" w:sz="4" w:space="0" w:color="auto"/>
            </w:tcBorders>
            <w:shd w:val="clear" w:color="auto" w:fill="auto"/>
            <w:vAlign w:val="center"/>
            <w:hideMark/>
          </w:tcPr>
          <w:p w14:paraId="73976151"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17 480,19</w:t>
            </w:r>
          </w:p>
        </w:tc>
        <w:tc>
          <w:tcPr>
            <w:tcW w:w="801" w:type="dxa"/>
            <w:tcBorders>
              <w:top w:val="nil"/>
              <w:left w:val="nil"/>
              <w:bottom w:val="single" w:sz="4" w:space="0" w:color="auto"/>
              <w:right w:val="single" w:sz="4" w:space="0" w:color="auto"/>
            </w:tcBorders>
            <w:shd w:val="clear" w:color="auto" w:fill="auto"/>
            <w:vAlign w:val="center"/>
            <w:hideMark/>
          </w:tcPr>
          <w:p w14:paraId="117D63C7"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453,41</w:t>
            </w:r>
          </w:p>
        </w:tc>
        <w:tc>
          <w:tcPr>
            <w:tcW w:w="1023" w:type="dxa"/>
            <w:tcBorders>
              <w:top w:val="nil"/>
              <w:left w:val="nil"/>
              <w:bottom w:val="single" w:sz="4" w:space="0" w:color="auto"/>
              <w:right w:val="single" w:sz="4" w:space="0" w:color="auto"/>
            </w:tcBorders>
            <w:shd w:val="clear" w:color="auto" w:fill="auto"/>
            <w:vAlign w:val="center"/>
            <w:hideMark/>
          </w:tcPr>
          <w:p w14:paraId="12698CC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764B878F"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34 960,37</w:t>
            </w:r>
          </w:p>
        </w:tc>
      </w:tr>
      <w:tr w:rsidR="00AC5BBF" w:rsidRPr="006212B3" w14:paraId="1402DBC5" w14:textId="77777777" w:rsidTr="006212B3">
        <w:trPr>
          <w:trHeight w:val="741"/>
        </w:trPr>
        <w:tc>
          <w:tcPr>
            <w:tcW w:w="474" w:type="dxa"/>
            <w:tcBorders>
              <w:top w:val="nil"/>
              <w:left w:val="single" w:sz="4" w:space="0" w:color="auto"/>
              <w:bottom w:val="single" w:sz="4" w:space="0" w:color="auto"/>
              <w:right w:val="nil"/>
            </w:tcBorders>
            <w:shd w:val="clear" w:color="auto" w:fill="auto"/>
            <w:vAlign w:val="center"/>
            <w:hideMark/>
          </w:tcPr>
          <w:p w14:paraId="6FE09EEA"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6</w:t>
            </w:r>
          </w:p>
        </w:tc>
        <w:tc>
          <w:tcPr>
            <w:tcW w:w="2498" w:type="dxa"/>
            <w:tcBorders>
              <w:top w:val="nil"/>
              <w:left w:val="single" w:sz="4" w:space="0" w:color="auto"/>
              <w:bottom w:val="single" w:sz="4" w:space="0" w:color="auto"/>
              <w:right w:val="single" w:sz="4" w:space="0" w:color="auto"/>
            </w:tcBorders>
            <w:shd w:val="clear" w:color="auto" w:fill="auto"/>
            <w:vAlign w:val="center"/>
            <w:hideMark/>
          </w:tcPr>
          <w:p w14:paraId="173D575E"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val="en-US" w:eastAsia="ru-RU"/>
              </w:rPr>
            </w:pPr>
            <w:r w:rsidRPr="006212B3">
              <w:rPr>
                <w:rFonts w:ascii="Times New Roman" w:eastAsia="Times New Roman" w:hAnsi="Times New Roman" w:cs="Times New Roman"/>
                <w:color w:val="000000"/>
                <w:sz w:val="18"/>
                <w:szCs w:val="18"/>
                <w:lang w:eastAsia="ru-RU"/>
              </w:rPr>
              <w:t>Витая</w:t>
            </w:r>
            <w:r w:rsidRPr="006212B3">
              <w:rPr>
                <w:rFonts w:ascii="Times New Roman" w:eastAsia="Times New Roman" w:hAnsi="Times New Roman" w:cs="Times New Roman"/>
                <w:color w:val="000000"/>
                <w:sz w:val="18"/>
                <w:szCs w:val="18"/>
                <w:lang w:val="en-US" w:eastAsia="ru-RU"/>
              </w:rPr>
              <w:t xml:space="preserve"> </w:t>
            </w:r>
            <w:r w:rsidRPr="006212B3">
              <w:rPr>
                <w:rFonts w:ascii="Times New Roman" w:eastAsia="Times New Roman" w:hAnsi="Times New Roman" w:cs="Times New Roman"/>
                <w:color w:val="000000"/>
                <w:sz w:val="18"/>
                <w:szCs w:val="18"/>
                <w:lang w:eastAsia="ru-RU"/>
              </w:rPr>
              <w:t>пара</w:t>
            </w:r>
            <w:r w:rsidRPr="006212B3">
              <w:rPr>
                <w:rFonts w:ascii="Times New Roman" w:eastAsia="Times New Roman" w:hAnsi="Times New Roman" w:cs="Times New Roman"/>
                <w:color w:val="000000"/>
                <w:sz w:val="18"/>
                <w:szCs w:val="18"/>
                <w:lang w:val="en-US" w:eastAsia="ru-RU"/>
              </w:rPr>
              <w:t xml:space="preserve"> </w:t>
            </w:r>
            <w:proofErr w:type="spellStart"/>
            <w:r w:rsidRPr="006212B3">
              <w:rPr>
                <w:rFonts w:ascii="Times New Roman" w:eastAsia="Times New Roman" w:hAnsi="Times New Roman" w:cs="Times New Roman"/>
                <w:color w:val="000000"/>
                <w:sz w:val="18"/>
                <w:szCs w:val="18"/>
                <w:lang w:val="en-US" w:eastAsia="ru-RU"/>
              </w:rPr>
              <w:t>SkyNet</w:t>
            </w:r>
            <w:proofErr w:type="spellEnd"/>
            <w:r w:rsidRPr="006212B3">
              <w:rPr>
                <w:rFonts w:ascii="Times New Roman" w:eastAsia="Times New Roman" w:hAnsi="Times New Roman" w:cs="Times New Roman"/>
                <w:color w:val="000000"/>
                <w:sz w:val="18"/>
                <w:szCs w:val="18"/>
                <w:lang w:val="en-US" w:eastAsia="ru-RU"/>
              </w:rPr>
              <w:t xml:space="preserve"> Premium CSP-UTP-LSZH-4-CU</w:t>
            </w:r>
          </w:p>
        </w:tc>
        <w:tc>
          <w:tcPr>
            <w:tcW w:w="567" w:type="dxa"/>
            <w:tcBorders>
              <w:top w:val="nil"/>
              <w:left w:val="nil"/>
              <w:bottom w:val="single" w:sz="4" w:space="0" w:color="auto"/>
              <w:right w:val="single" w:sz="4" w:space="0" w:color="auto"/>
            </w:tcBorders>
            <w:shd w:val="clear" w:color="auto" w:fill="auto"/>
            <w:vAlign w:val="center"/>
            <w:hideMark/>
          </w:tcPr>
          <w:p w14:paraId="274D7B67"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6283F87B"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шт.</w:t>
            </w:r>
          </w:p>
        </w:tc>
        <w:tc>
          <w:tcPr>
            <w:tcW w:w="1276" w:type="dxa"/>
            <w:tcBorders>
              <w:top w:val="nil"/>
              <w:left w:val="nil"/>
              <w:bottom w:val="single" w:sz="4" w:space="0" w:color="auto"/>
              <w:right w:val="single" w:sz="4" w:space="0" w:color="auto"/>
            </w:tcBorders>
            <w:shd w:val="clear" w:color="auto" w:fill="auto"/>
            <w:noWrap/>
            <w:vAlign w:val="center"/>
            <w:hideMark/>
          </w:tcPr>
          <w:p w14:paraId="7BE06D42"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17 998,56   </w:t>
            </w:r>
          </w:p>
        </w:tc>
        <w:tc>
          <w:tcPr>
            <w:tcW w:w="1134" w:type="dxa"/>
            <w:tcBorders>
              <w:top w:val="nil"/>
              <w:left w:val="nil"/>
              <w:bottom w:val="single" w:sz="4" w:space="0" w:color="auto"/>
              <w:right w:val="single" w:sz="4" w:space="0" w:color="auto"/>
            </w:tcBorders>
            <w:shd w:val="clear" w:color="auto" w:fill="auto"/>
            <w:vAlign w:val="center"/>
            <w:hideMark/>
          </w:tcPr>
          <w:p w14:paraId="6BCC705D"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71 994,24</w:t>
            </w:r>
          </w:p>
        </w:tc>
        <w:tc>
          <w:tcPr>
            <w:tcW w:w="1134" w:type="dxa"/>
            <w:tcBorders>
              <w:top w:val="nil"/>
              <w:left w:val="nil"/>
              <w:bottom w:val="single" w:sz="4" w:space="0" w:color="auto"/>
              <w:right w:val="single" w:sz="4" w:space="0" w:color="auto"/>
            </w:tcBorders>
            <w:shd w:val="clear" w:color="auto" w:fill="auto"/>
            <w:noWrap/>
            <w:vAlign w:val="center"/>
            <w:hideMark/>
          </w:tcPr>
          <w:p w14:paraId="1CFF9580"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18 178,55   </w:t>
            </w:r>
          </w:p>
        </w:tc>
        <w:tc>
          <w:tcPr>
            <w:tcW w:w="1134" w:type="dxa"/>
            <w:tcBorders>
              <w:top w:val="nil"/>
              <w:left w:val="nil"/>
              <w:bottom w:val="single" w:sz="4" w:space="0" w:color="auto"/>
              <w:right w:val="single" w:sz="4" w:space="0" w:color="auto"/>
            </w:tcBorders>
            <w:shd w:val="clear" w:color="auto" w:fill="auto"/>
            <w:vAlign w:val="center"/>
            <w:hideMark/>
          </w:tcPr>
          <w:p w14:paraId="141710C4"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72 714,20</w:t>
            </w:r>
          </w:p>
        </w:tc>
        <w:tc>
          <w:tcPr>
            <w:tcW w:w="1134" w:type="dxa"/>
            <w:tcBorders>
              <w:top w:val="nil"/>
              <w:left w:val="nil"/>
              <w:bottom w:val="single" w:sz="4" w:space="0" w:color="auto"/>
              <w:right w:val="single" w:sz="4" w:space="0" w:color="auto"/>
            </w:tcBorders>
            <w:shd w:val="clear" w:color="auto" w:fill="auto"/>
            <w:noWrap/>
            <w:vAlign w:val="center"/>
            <w:hideMark/>
          </w:tcPr>
          <w:p w14:paraId="53EAEAB2"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xml:space="preserve">    18 898,49   </w:t>
            </w:r>
          </w:p>
        </w:tc>
        <w:tc>
          <w:tcPr>
            <w:tcW w:w="1134" w:type="dxa"/>
            <w:tcBorders>
              <w:top w:val="nil"/>
              <w:left w:val="nil"/>
              <w:bottom w:val="single" w:sz="4" w:space="0" w:color="auto"/>
              <w:right w:val="single" w:sz="4" w:space="0" w:color="auto"/>
            </w:tcBorders>
            <w:shd w:val="clear" w:color="auto" w:fill="auto"/>
            <w:vAlign w:val="center"/>
            <w:hideMark/>
          </w:tcPr>
          <w:p w14:paraId="763A910B" w14:textId="77777777" w:rsidR="00AC5BBF" w:rsidRPr="006212B3" w:rsidRDefault="00AC5BBF" w:rsidP="00AC5BBF">
            <w:pPr>
              <w:spacing w:after="0" w:line="240" w:lineRule="auto"/>
              <w:jc w:val="right"/>
              <w:rPr>
                <w:rFonts w:ascii="Times New Roman" w:eastAsia="Times New Roman" w:hAnsi="Times New Roman" w:cs="Times New Roman"/>
                <w:sz w:val="18"/>
                <w:szCs w:val="18"/>
                <w:lang w:eastAsia="ru-RU"/>
              </w:rPr>
            </w:pPr>
            <w:r w:rsidRPr="006212B3">
              <w:rPr>
                <w:rFonts w:ascii="Times New Roman" w:eastAsia="Times New Roman" w:hAnsi="Times New Roman" w:cs="Times New Roman"/>
                <w:sz w:val="18"/>
                <w:szCs w:val="18"/>
                <w:lang w:eastAsia="ru-RU"/>
              </w:rPr>
              <w:t>75 593,96</w:t>
            </w:r>
          </w:p>
        </w:tc>
        <w:tc>
          <w:tcPr>
            <w:tcW w:w="1134" w:type="dxa"/>
            <w:tcBorders>
              <w:top w:val="nil"/>
              <w:left w:val="nil"/>
              <w:bottom w:val="single" w:sz="4" w:space="0" w:color="auto"/>
              <w:right w:val="single" w:sz="4" w:space="0" w:color="auto"/>
            </w:tcBorders>
            <w:shd w:val="clear" w:color="auto" w:fill="auto"/>
            <w:vAlign w:val="center"/>
            <w:hideMark/>
          </w:tcPr>
          <w:p w14:paraId="3FDB3FCB"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18 358,53</w:t>
            </w:r>
          </w:p>
        </w:tc>
        <w:tc>
          <w:tcPr>
            <w:tcW w:w="801" w:type="dxa"/>
            <w:tcBorders>
              <w:top w:val="nil"/>
              <w:left w:val="nil"/>
              <w:bottom w:val="single" w:sz="4" w:space="0" w:color="auto"/>
              <w:right w:val="single" w:sz="4" w:space="0" w:color="auto"/>
            </w:tcBorders>
            <w:shd w:val="clear" w:color="auto" w:fill="auto"/>
            <w:vAlign w:val="center"/>
            <w:hideMark/>
          </w:tcPr>
          <w:p w14:paraId="592B1EB2"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476,20</w:t>
            </w:r>
          </w:p>
        </w:tc>
        <w:tc>
          <w:tcPr>
            <w:tcW w:w="1023" w:type="dxa"/>
            <w:tcBorders>
              <w:top w:val="nil"/>
              <w:left w:val="nil"/>
              <w:bottom w:val="single" w:sz="4" w:space="0" w:color="auto"/>
              <w:right w:val="single" w:sz="4" w:space="0" w:color="auto"/>
            </w:tcBorders>
            <w:shd w:val="clear" w:color="auto" w:fill="auto"/>
            <w:vAlign w:val="center"/>
            <w:hideMark/>
          </w:tcPr>
          <w:p w14:paraId="6645653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2,59</w:t>
            </w:r>
          </w:p>
        </w:tc>
        <w:tc>
          <w:tcPr>
            <w:tcW w:w="1372" w:type="dxa"/>
            <w:tcBorders>
              <w:top w:val="nil"/>
              <w:left w:val="nil"/>
              <w:bottom w:val="single" w:sz="4" w:space="0" w:color="auto"/>
              <w:right w:val="single" w:sz="4" w:space="0" w:color="auto"/>
            </w:tcBorders>
            <w:shd w:val="clear" w:color="auto" w:fill="auto"/>
            <w:vAlign w:val="center"/>
            <w:hideMark/>
          </w:tcPr>
          <w:p w14:paraId="0F498F15"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73 434,13</w:t>
            </w:r>
          </w:p>
        </w:tc>
      </w:tr>
      <w:tr w:rsidR="00AC5BBF" w:rsidRPr="006212B3" w14:paraId="20716857" w14:textId="77777777" w:rsidTr="006212B3">
        <w:trPr>
          <w:trHeight w:val="300"/>
        </w:trPr>
        <w:tc>
          <w:tcPr>
            <w:tcW w:w="474" w:type="dxa"/>
            <w:tcBorders>
              <w:top w:val="nil"/>
              <w:left w:val="single" w:sz="4" w:space="0" w:color="auto"/>
              <w:bottom w:val="single" w:sz="4" w:space="0" w:color="auto"/>
              <w:right w:val="nil"/>
            </w:tcBorders>
            <w:shd w:val="clear" w:color="auto" w:fill="auto"/>
            <w:vAlign w:val="center"/>
            <w:hideMark/>
          </w:tcPr>
          <w:p w14:paraId="4CB5BE73"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2498" w:type="dxa"/>
            <w:tcBorders>
              <w:top w:val="nil"/>
              <w:left w:val="single" w:sz="4" w:space="0" w:color="auto"/>
              <w:bottom w:val="single" w:sz="4" w:space="0" w:color="auto"/>
              <w:right w:val="single" w:sz="4" w:space="0" w:color="auto"/>
            </w:tcBorders>
            <w:shd w:val="clear" w:color="auto" w:fill="auto"/>
            <w:noWrap/>
            <w:vAlign w:val="center"/>
            <w:hideMark/>
          </w:tcPr>
          <w:p w14:paraId="73583038"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nil"/>
            </w:tcBorders>
            <w:shd w:val="clear" w:color="auto" w:fill="auto"/>
            <w:vAlign w:val="center"/>
            <w:hideMark/>
          </w:tcPr>
          <w:p w14:paraId="193ECA82"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709" w:type="dxa"/>
            <w:tcBorders>
              <w:top w:val="nil"/>
              <w:left w:val="nil"/>
              <w:bottom w:val="single" w:sz="4" w:space="0" w:color="auto"/>
              <w:right w:val="nil"/>
            </w:tcBorders>
            <w:shd w:val="clear" w:color="auto" w:fill="auto"/>
            <w:vAlign w:val="center"/>
            <w:hideMark/>
          </w:tcPr>
          <w:p w14:paraId="18EBA1F0"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nil"/>
            </w:tcBorders>
            <w:shd w:val="clear" w:color="auto" w:fill="auto"/>
            <w:vAlign w:val="center"/>
            <w:hideMark/>
          </w:tcPr>
          <w:p w14:paraId="22B03D52" w14:textId="77777777" w:rsidR="00AC5BBF" w:rsidRPr="006212B3" w:rsidRDefault="00AC5BBF" w:rsidP="00AC5BBF">
            <w:pPr>
              <w:spacing w:after="0" w:line="240" w:lineRule="auto"/>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vAlign w:val="center"/>
            <w:hideMark/>
          </w:tcPr>
          <w:p w14:paraId="5E2D310E"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vAlign w:val="center"/>
            <w:hideMark/>
          </w:tcPr>
          <w:p w14:paraId="06BFBDC2"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vAlign w:val="center"/>
            <w:hideMark/>
          </w:tcPr>
          <w:p w14:paraId="04DF5C86"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vAlign w:val="center"/>
            <w:hideMark/>
          </w:tcPr>
          <w:p w14:paraId="07ED3821"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nil"/>
            </w:tcBorders>
            <w:shd w:val="clear" w:color="auto" w:fill="auto"/>
            <w:vAlign w:val="center"/>
            <w:hideMark/>
          </w:tcPr>
          <w:p w14:paraId="328F0D5A"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FFF47C"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801" w:type="dxa"/>
            <w:tcBorders>
              <w:top w:val="nil"/>
              <w:left w:val="nil"/>
              <w:bottom w:val="single" w:sz="4" w:space="0" w:color="auto"/>
              <w:right w:val="single" w:sz="4" w:space="0" w:color="auto"/>
            </w:tcBorders>
            <w:shd w:val="clear" w:color="auto" w:fill="auto"/>
            <w:vAlign w:val="center"/>
            <w:hideMark/>
          </w:tcPr>
          <w:p w14:paraId="5A531B20"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023" w:type="dxa"/>
            <w:tcBorders>
              <w:top w:val="nil"/>
              <w:left w:val="nil"/>
              <w:bottom w:val="single" w:sz="4" w:space="0" w:color="auto"/>
              <w:right w:val="single" w:sz="4" w:space="0" w:color="auto"/>
            </w:tcBorders>
            <w:shd w:val="clear" w:color="auto" w:fill="auto"/>
            <w:vAlign w:val="center"/>
            <w:hideMark/>
          </w:tcPr>
          <w:p w14:paraId="414491E9" w14:textId="77777777" w:rsidR="00AC5BBF" w:rsidRPr="006212B3" w:rsidRDefault="00AC5BBF" w:rsidP="00AC5BBF">
            <w:pPr>
              <w:spacing w:after="0" w:line="240" w:lineRule="auto"/>
              <w:jc w:val="center"/>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 </w:t>
            </w:r>
          </w:p>
        </w:tc>
        <w:tc>
          <w:tcPr>
            <w:tcW w:w="1372" w:type="dxa"/>
            <w:tcBorders>
              <w:top w:val="nil"/>
              <w:left w:val="nil"/>
              <w:bottom w:val="single" w:sz="4" w:space="0" w:color="auto"/>
              <w:right w:val="nil"/>
            </w:tcBorders>
            <w:shd w:val="clear" w:color="auto" w:fill="auto"/>
            <w:vAlign w:val="center"/>
            <w:hideMark/>
          </w:tcPr>
          <w:p w14:paraId="7E9E7813" w14:textId="77777777" w:rsidR="00AC5BBF" w:rsidRPr="006212B3" w:rsidRDefault="00AC5BBF" w:rsidP="00AC5BBF">
            <w:pPr>
              <w:spacing w:after="0" w:line="240" w:lineRule="auto"/>
              <w:jc w:val="right"/>
              <w:rPr>
                <w:rFonts w:ascii="Times New Roman" w:eastAsia="Times New Roman" w:hAnsi="Times New Roman" w:cs="Times New Roman"/>
                <w:color w:val="000000"/>
                <w:sz w:val="18"/>
                <w:szCs w:val="18"/>
                <w:lang w:eastAsia="ru-RU"/>
              </w:rPr>
            </w:pPr>
            <w:r w:rsidRPr="006212B3">
              <w:rPr>
                <w:rFonts w:ascii="Times New Roman" w:eastAsia="Times New Roman" w:hAnsi="Times New Roman" w:cs="Times New Roman"/>
                <w:color w:val="000000"/>
                <w:sz w:val="18"/>
                <w:szCs w:val="18"/>
                <w:lang w:eastAsia="ru-RU"/>
              </w:rPr>
              <w:t>164 323,10</w:t>
            </w:r>
          </w:p>
        </w:tc>
      </w:tr>
    </w:tbl>
    <w:p w14:paraId="7C279E07" w14:textId="77777777" w:rsidR="00AC5BBF" w:rsidRDefault="00AC5BBF" w:rsidP="00AC5BBF">
      <w:pPr>
        <w:shd w:val="clear" w:color="auto" w:fill="FFFFFF"/>
        <w:spacing w:after="0" w:line="276" w:lineRule="auto"/>
        <w:rPr>
          <w:rFonts w:ascii="Times New Roman" w:eastAsia="Times New Roman" w:hAnsi="Times New Roman" w:cs="Times New Roman"/>
          <w:b/>
          <w:bCs/>
          <w:sz w:val="24"/>
          <w:szCs w:val="24"/>
          <w:lang w:eastAsia="ru-RU"/>
        </w:rPr>
      </w:pPr>
    </w:p>
    <w:p w14:paraId="72E728CD" w14:textId="77777777" w:rsidR="00DB4979" w:rsidRDefault="00DB4979" w:rsidP="003E6A8A">
      <w:pPr>
        <w:shd w:val="clear" w:color="auto" w:fill="FFFFFF"/>
        <w:spacing w:after="0" w:line="276" w:lineRule="auto"/>
        <w:jc w:val="center"/>
        <w:rPr>
          <w:rFonts w:ascii="Times New Roman" w:eastAsia="Times New Roman" w:hAnsi="Times New Roman" w:cs="Times New Roman"/>
          <w:b/>
          <w:bCs/>
          <w:sz w:val="24"/>
          <w:szCs w:val="24"/>
          <w:highlight w:val="yellow"/>
          <w:lang w:eastAsia="ru-RU"/>
        </w:rPr>
      </w:pPr>
    </w:p>
    <w:p w14:paraId="29F371E4" w14:textId="77777777" w:rsidR="00B57D29" w:rsidRPr="008F7BA8" w:rsidRDefault="00B57D29" w:rsidP="00B57D29">
      <w:pPr>
        <w:keepNext/>
        <w:spacing w:after="0" w:line="240" w:lineRule="auto"/>
        <w:outlineLvl w:val="0"/>
        <w:rPr>
          <w:rFonts w:ascii="Times New Roman" w:hAnsi="Times New Roman" w:cs="Times New Roman"/>
          <w:bCs/>
          <w:sz w:val="24"/>
          <w:szCs w:val="24"/>
        </w:rPr>
      </w:pPr>
      <w:r w:rsidRPr="008F7BA8">
        <w:rPr>
          <w:rFonts w:ascii="Times New Roman" w:hAnsi="Times New Roman" w:cs="Times New Roman"/>
          <w:bCs/>
          <w:sz w:val="24"/>
          <w:szCs w:val="24"/>
        </w:rPr>
        <w:t>Подготовил</w:t>
      </w:r>
    </w:p>
    <w:p w14:paraId="7B64F544" w14:textId="77777777" w:rsidR="00B57D29" w:rsidRPr="003E6A8A" w:rsidRDefault="008F7BA8" w:rsidP="00B57D29">
      <w:pPr>
        <w:keepNext/>
        <w:spacing w:after="0" w:line="240" w:lineRule="auto"/>
        <w:outlineLvl w:val="0"/>
        <w:rPr>
          <w:rFonts w:ascii="Times New Roman" w:hAnsi="Times New Roman" w:cs="Times New Roman"/>
          <w:bCs/>
          <w:sz w:val="24"/>
          <w:szCs w:val="24"/>
        </w:rPr>
      </w:pPr>
      <w:r w:rsidRPr="008F7BA8">
        <w:rPr>
          <w:rFonts w:ascii="Times New Roman" w:hAnsi="Times New Roman" w:cs="Times New Roman"/>
          <w:bCs/>
          <w:sz w:val="24"/>
          <w:szCs w:val="24"/>
        </w:rPr>
        <w:t>Ведущий</w:t>
      </w:r>
      <w:r w:rsidR="00016756" w:rsidRPr="008F7BA8">
        <w:rPr>
          <w:rFonts w:ascii="Times New Roman" w:hAnsi="Times New Roman" w:cs="Times New Roman"/>
          <w:bCs/>
          <w:sz w:val="24"/>
          <w:szCs w:val="24"/>
        </w:rPr>
        <w:t xml:space="preserve"> специалист ОЗ </w:t>
      </w:r>
      <w:r w:rsidR="00F83AC6" w:rsidRPr="008F7BA8">
        <w:rPr>
          <w:rFonts w:ascii="Times New Roman" w:hAnsi="Times New Roman" w:cs="Times New Roman"/>
          <w:bCs/>
          <w:sz w:val="24"/>
          <w:szCs w:val="24"/>
        </w:rPr>
        <w:t>и</w:t>
      </w:r>
      <w:r w:rsidR="00016756" w:rsidRPr="008F7BA8">
        <w:rPr>
          <w:rFonts w:ascii="Times New Roman" w:hAnsi="Times New Roman" w:cs="Times New Roman"/>
          <w:bCs/>
          <w:sz w:val="24"/>
          <w:szCs w:val="24"/>
        </w:rPr>
        <w:t xml:space="preserve"> </w:t>
      </w:r>
      <w:r w:rsidR="00B57D29" w:rsidRPr="008F7BA8">
        <w:rPr>
          <w:rFonts w:ascii="Times New Roman" w:hAnsi="Times New Roman" w:cs="Times New Roman"/>
          <w:bCs/>
          <w:sz w:val="24"/>
          <w:szCs w:val="24"/>
        </w:rPr>
        <w:t xml:space="preserve">МТС                                          </w:t>
      </w:r>
      <w:r w:rsidRPr="008F7BA8">
        <w:rPr>
          <w:rFonts w:ascii="Times New Roman" w:hAnsi="Times New Roman" w:cs="Times New Roman"/>
          <w:bCs/>
          <w:sz w:val="24"/>
          <w:szCs w:val="24"/>
        </w:rPr>
        <w:t xml:space="preserve">                                                                                                                                    </w:t>
      </w:r>
      <w:r>
        <w:rPr>
          <w:rFonts w:ascii="Times New Roman" w:hAnsi="Times New Roman" w:cs="Times New Roman"/>
          <w:bCs/>
          <w:sz w:val="24"/>
          <w:szCs w:val="24"/>
        </w:rPr>
        <w:t>Е.В. Шваб</w:t>
      </w:r>
    </w:p>
    <w:sectPr w:rsidR="00B57D29" w:rsidRPr="003E6A8A" w:rsidSect="00DD5B1A">
      <w:pgSz w:w="16838" w:h="11906" w:orient="landscape" w:code="9"/>
      <w:pgMar w:top="737"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AB9FE" w14:textId="77777777" w:rsidR="00474F9F" w:rsidRDefault="00474F9F" w:rsidP="00336B57">
      <w:pPr>
        <w:spacing w:after="0" w:line="240" w:lineRule="auto"/>
      </w:pPr>
      <w:r>
        <w:separator/>
      </w:r>
    </w:p>
  </w:endnote>
  <w:endnote w:type="continuationSeparator" w:id="0">
    <w:p w14:paraId="281096B5" w14:textId="77777777" w:rsidR="00474F9F" w:rsidRDefault="00474F9F"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A4CD" w14:textId="77777777" w:rsidR="00AC5BBF" w:rsidRPr="00096B39" w:rsidRDefault="00AC5BBF"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48C4" w14:textId="77777777" w:rsidR="00AC5BBF" w:rsidRPr="00096B39" w:rsidRDefault="00AC5BBF"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584F" w14:textId="77777777" w:rsidR="00AC5BBF" w:rsidRPr="00096B39" w:rsidRDefault="00AC5BBF"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417C9" w14:textId="77777777" w:rsidR="00474F9F" w:rsidRDefault="00474F9F" w:rsidP="00336B57">
      <w:pPr>
        <w:spacing w:after="0" w:line="240" w:lineRule="auto"/>
      </w:pPr>
      <w:r>
        <w:separator/>
      </w:r>
    </w:p>
  </w:footnote>
  <w:footnote w:type="continuationSeparator" w:id="0">
    <w:p w14:paraId="3BFFC822" w14:textId="77777777" w:rsidR="00474F9F" w:rsidRDefault="00474F9F" w:rsidP="00336B57">
      <w:pPr>
        <w:spacing w:after="0" w:line="240" w:lineRule="auto"/>
      </w:pPr>
      <w:r>
        <w:continuationSeparator/>
      </w:r>
    </w:p>
  </w:footnote>
  <w:footnote w:id="1">
    <w:p w14:paraId="4101E240" w14:textId="77777777" w:rsidR="00AC5BBF" w:rsidRDefault="00AC5BBF" w:rsidP="00530B4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05198F4" w14:textId="77777777" w:rsidR="00AC5BBF" w:rsidRDefault="00AC5BBF" w:rsidP="00530B4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5658B1A" w14:textId="77777777" w:rsidR="00AC5BBF" w:rsidRDefault="00AC5BBF" w:rsidP="00530B4C">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339642B5" w14:textId="77777777" w:rsidR="00AC5BBF" w:rsidRDefault="00AC5BBF" w:rsidP="00530B4C">
      <w:pPr>
        <w:pStyle w:val="af5"/>
      </w:pPr>
    </w:p>
  </w:footnote>
  <w:footnote w:id="2">
    <w:p w14:paraId="3F5F33E1" w14:textId="77777777" w:rsidR="00AC5BBF" w:rsidRPr="005E4853" w:rsidRDefault="00AC5BBF"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95A69160"/>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62C84"/>
    <w:multiLevelType w:val="hybridMultilevel"/>
    <w:tmpl w:val="FC5015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8D70899"/>
    <w:multiLevelType w:val="hybridMultilevel"/>
    <w:tmpl w:val="E9DAF2EE"/>
    <w:lvl w:ilvl="0" w:tplc="6102051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3A003E"/>
    <w:multiLevelType w:val="multilevel"/>
    <w:tmpl w:val="E7B2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760BD5"/>
    <w:multiLevelType w:val="hybridMultilevel"/>
    <w:tmpl w:val="7FC87EC2"/>
    <w:lvl w:ilvl="0" w:tplc="E6D05288">
      <w:start w:val="1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A2596D"/>
    <w:multiLevelType w:val="hybridMultilevel"/>
    <w:tmpl w:val="C9B25B6E"/>
    <w:lvl w:ilvl="0" w:tplc="0A88751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6C02CD"/>
    <w:multiLevelType w:val="hybridMultilevel"/>
    <w:tmpl w:val="86E8D6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51256F"/>
    <w:multiLevelType w:val="hybridMultilevel"/>
    <w:tmpl w:val="17A204F8"/>
    <w:lvl w:ilvl="0" w:tplc="4BA09C0C">
      <w:start w:val="3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9"/>
  </w:num>
  <w:num w:numId="4">
    <w:abstractNumId w:val="3"/>
  </w:num>
  <w:num w:numId="5">
    <w:abstractNumId w:val="12"/>
  </w:num>
  <w:num w:numId="6">
    <w:abstractNumId w:val="2"/>
  </w:num>
  <w:num w:numId="7">
    <w:abstractNumId w:val="16"/>
  </w:num>
  <w:num w:numId="8">
    <w:abstractNumId w:val="4"/>
  </w:num>
  <w:num w:numId="9">
    <w:abstractNumId w:val="15"/>
  </w:num>
  <w:num w:numId="10">
    <w:abstractNumId w:val="17"/>
  </w:num>
  <w:num w:numId="11">
    <w:abstractNumId w:val="9"/>
  </w:num>
  <w:num w:numId="12">
    <w:abstractNumId w:val="18"/>
  </w:num>
  <w:num w:numId="13">
    <w:abstractNumId w:val="10"/>
  </w:num>
  <w:num w:numId="14">
    <w:abstractNumId w:val="1"/>
  </w:num>
  <w:num w:numId="15">
    <w:abstractNumId w:val="8"/>
  </w:num>
  <w:num w:numId="16">
    <w:abstractNumId w:val="20"/>
  </w:num>
  <w:num w:numId="17">
    <w:abstractNumId w:val="6"/>
  </w:num>
  <w:num w:numId="18">
    <w:abstractNumId w:val="7"/>
  </w:num>
  <w:num w:numId="19">
    <w:abstractNumId w:val="14"/>
  </w:num>
  <w:num w:numId="20">
    <w:abstractNumId w:val="21"/>
  </w:num>
  <w:num w:numId="21">
    <w:abstractNumId w:val="1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9CA"/>
    <w:rsid w:val="00007CEC"/>
    <w:rsid w:val="00016756"/>
    <w:rsid w:val="000213BE"/>
    <w:rsid w:val="0002478F"/>
    <w:rsid w:val="000358BA"/>
    <w:rsid w:val="00036874"/>
    <w:rsid w:val="00036D81"/>
    <w:rsid w:val="00040B27"/>
    <w:rsid w:val="0004184B"/>
    <w:rsid w:val="00041F19"/>
    <w:rsid w:val="00045E0E"/>
    <w:rsid w:val="00051B01"/>
    <w:rsid w:val="00052FF7"/>
    <w:rsid w:val="000617EC"/>
    <w:rsid w:val="000626EE"/>
    <w:rsid w:val="000650BB"/>
    <w:rsid w:val="000652AD"/>
    <w:rsid w:val="0006763C"/>
    <w:rsid w:val="000715CB"/>
    <w:rsid w:val="00072033"/>
    <w:rsid w:val="00072821"/>
    <w:rsid w:val="00077F32"/>
    <w:rsid w:val="00084BF9"/>
    <w:rsid w:val="00085C78"/>
    <w:rsid w:val="0008629F"/>
    <w:rsid w:val="0008716D"/>
    <w:rsid w:val="00096375"/>
    <w:rsid w:val="00096607"/>
    <w:rsid w:val="000A1435"/>
    <w:rsid w:val="000B269A"/>
    <w:rsid w:val="000B2E05"/>
    <w:rsid w:val="000B448F"/>
    <w:rsid w:val="000B6FC4"/>
    <w:rsid w:val="000C11F4"/>
    <w:rsid w:val="000C3532"/>
    <w:rsid w:val="000C446D"/>
    <w:rsid w:val="000C50E1"/>
    <w:rsid w:val="000C6577"/>
    <w:rsid w:val="000D0C38"/>
    <w:rsid w:val="000D17EA"/>
    <w:rsid w:val="000E0231"/>
    <w:rsid w:val="000E11C7"/>
    <w:rsid w:val="000E14E4"/>
    <w:rsid w:val="000E16D8"/>
    <w:rsid w:val="000E5F95"/>
    <w:rsid w:val="000E781D"/>
    <w:rsid w:val="000F1C7C"/>
    <w:rsid w:val="000F30B4"/>
    <w:rsid w:val="000F4C00"/>
    <w:rsid w:val="00100CEE"/>
    <w:rsid w:val="00104726"/>
    <w:rsid w:val="00112CC8"/>
    <w:rsid w:val="00115232"/>
    <w:rsid w:val="0012533D"/>
    <w:rsid w:val="001253E0"/>
    <w:rsid w:val="00133D22"/>
    <w:rsid w:val="00140132"/>
    <w:rsid w:val="001444E7"/>
    <w:rsid w:val="0014639C"/>
    <w:rsid w:val="00146C13"/>
    <w:rsid w:val="0015179E"/>
    <w:rsid w:val="00162DDE"/>
    <w:rsid w:val="00165269"/>
    <w:rsid w:val="00166095"/>
    <w:rsid w:val="00170398"/>
    <w:rsid w:val="00171A46"/>
    <w:rsid w:val="00172141"/>
    <w:rsid w:val="00172B41"/>
    <w:rsid w:val="001800B2"/>
    <w:rsid w:val="00180A47"/>
    <w:rsid w:val="00182A83"/>
    <w:rsid w:val="00182E3C"/>
    <w:rsid w:val="001903A2"/>
    <w:rsid w:val="00194319"/>
    <w:rsid w:val="0019778F"/>
    <w:rsid w:val="001A1222"/>
    <w:rsid w:val="001A313C"/>
    <w:rsid w:val="001A3170"/>
    <w:rsid w:val="001B0DD4"/>
    <w:rsid w:val="001B1095"/>
    <w:rsid w:val="001B3145"/>
    <w:rsid w:val="001B6C3D"/>
    <w:rsid w:val="001C0C44"/>
    <w:rsid w:val="001C48A9"/>
    <w:rsid w:val="001D13EC"/>
    <w:rsid w:val="001D3ADD"/>
    <w:rsid w:val="001D64F9"/>
    <w:rsid w:val="001E0324"/>
    <w:rsid w:val="001F1D04"/>
    <w:rsid w:val="001F2DD0"/>
    <w:rsid w:val="001F4ECF"/>
    <w:rsid w:val="00204981"/>
    <w:rsid w:val="00212332"/>
    <w:rsid w:val="00231141"/>
    <w:rsid w:val="00233590"/>
    <w:rsid w:val="0023363E"/>
    <w:rsid w:val="0023417A"/>
    <w:rsid w:val="00236D58"/>
    <w:rsid w:val="002371C4"/>
    <w:rsid w:val="00242F2F"/>
    <w:rsid w:val="00243DCB"/>
    <w:rsid w:val="00244AB4"/>
    <w:rsid w:val="00244C87"/>
    <w:rsid w:val="00244D9D"/>
    <w:rsid w:val="0024656B"/>
    <w:rsid w:val="00250288"/>
    <w:rsid w:val="0025058C"/>
    <w:rsid w:val="00251B4E"/>
    <w:rsid w:val="00253796"/>
    <w:rsid w:val="00254261"/>
    <w:rsid w:val="00256825"/>
    <w:rsid w:val="002624D1"/>
    <w:rsid w:val="00264243"/>
    <w:rsid w:val="0026475D"/>
    <w:rsid w:val="00270E93"/>
    <w:rsid w:val="00271B18"/>
    <w:rsid w:val="00271BFF"/>
    <w:rsid w:val="00272821"/>
    <w:rsid w:val="00273AD9"/>
    <w:rsid w:val="0027485D"/>
    <w:rsid w:val="0028179C"/>
    <w:rsid w:val="00281954"/>
    <w:rsid w:val="0028204B"/>
    <w:rsid w:val="00282AFC"/>
    <w:rsid w:val="00282E8F"/>
    <w:rsid w:val="0028303C"/>
    <w:rsid w:val="00283731"/>
    <w:rsid w:val="00283FFE"/>
    <w:rsid w:val="002A284A"/>
    <w:rsid w:val="002A325C"/>
    <w:rsid w:val="002B32B9"/>
    <w:rsid w:val="002B4E18"/>
    <w:rsid w:val="002B5F3D"/>
    <w:rsid w:val="002C555B"/>
    <w:rsid w:val="002D330D"/>
    <w:rsid w:val="002D391E"/>
    <w:rsid w:val="002D4A3F"/>
    <w:rsid w:val="002D5CF6"/>
    <w:rsid w:val="002E1362"/>
    <w:rsid w:val="002E16D1"/>
    <w:rsid w:val="002E2FDC"/>
    <w:rsid w:val="002E50BE"/>
    <w:rsid w:val="002F4260"/>
    <w:rsid w:val="002F772A"/>
    <w:rsid w:val="00303E6C"/>
    <w:rsid w:val="003042EA"/>
    <w:rsid w:val="003049A0"/>
    <w:rsid w:val="003064FF"/>
    <w:rsid w:val="0032081E"/>
    <w:rsid w:val="00324495"/>
    <w:rsid w:val="003264C4"/>
    <w:rsid w:val="003269A4"/>
    <w:rsid w:val="003354D2"/>
    <w:rsid w:val="00336B57"/>
    <w:rsid w:val="003407F2"/>
    <w:rsid w:val="003415C4"/>
    <w:rsid w:val="0034168F"/>
    <w:rsid w:val="003463E7"/>
    <w:rsid w:val="00346DC7"/>
    <w:rsid w:val="00353A27"/>
    <w:rsid w:val="003625A4"/>
    <w:rsid w:val="00366E10"/>
    <w:rsid w:val="00375C79"/>
    <w:rsid w:val="00381309"/>
    <w:rsid w:val="00385489"/>
    <w:rsid w:val="00395565"/>
    <w:rsid w:val="003A051A"/>
    <w:rsid w:val="003A3564"/>
    <w:rsid w:val="003A386B"/>
    <w:rsid w:val="003B088B"/>
    <w:rsid w:val="003B4F9D"/>
    <w:rsid w:val="003C12EE"/>
    <w:rsid w:val="003C7A00"/>
    <w:rsid w:val="003D1B7A"/>
    <w:rsid w:val="003D2883"/>
    <w:rsid w:val="003E0312"/>
    <w:rsid w:val="003E18A1"/>
    <w:rsid w:val="003E2958"/>
    <w:rsid w:val="003E6A8A"/>
    <w:rsid w:val="003F2E28"/>
    <w:rsid w:val="003F5F1A"/>
    <w:rsid w:val="003F7A90"/>
    <w:rsid w:val="00401B3B"/>
    <w:rsid w:val="00403864"/>
    <w:rsid w:val="00403D38"/>
    <w:rsid w:val="00403D89"/>
    <w:rsid w:val="00414A03"/>
    <w:rsid w:val="00416D29"/>
    <w:rsid w:val="00432B83"/>
    <w:rsid w:val="00434A57"/>
    <w:rsid w:val="00436779"/>
    <w:rsid w:val="00441A0B"/>
    <w:rsid w:val="00445EAD"/>
    <w:rsid w:val="00452A83"/>
    <w:rsid w:val="00454463"/>
    <w:rsid w:val="00454948"/>
    <w:rsid w:val="00461253"/>
    <w:rsid w:val="004625AD"/>
    <w:rsid w:val="00462952"/>
    <w:rsid w:val="00467457"/>
    <w:rsid w:val="0047412E"/>
    <w:rsid w:val="00474F9F"/>
    <w:rsid w:val="0047697C"/>
    <w:rsid w:val="004775F6"/>
    <w:rsid w:val="004846B9"/>
    <w:rsid w:val="004A04A5"/>
    <w:rsid w:val="004A4794"/>
    <w:rsid w:val="004A5060"/>
    <w:rsid w:val="004A69BD"/>
    <w:rsid w:val="004B7EFE"/>
    <w:rsid w:val="004C0FD2"/>
    <w:rsid w:val="004C46E9"/>
    <w:rsid w:val="004C5F49"/>
    <w:rsid w:val="004C7931"/>
    <w:rsid w:val="004D0002"/>
    <w:rsid w:val="004D05FD"/>
    <w:rsid w:val="004D0B47"/>
    <w:rsid w:val="004E0605"/>
    <w:rsid w:val="004E1FFD"/>
    <w:rsid w:val="004F37BA"/>
    <w:rsid w:val="005013A8"/>
    <w:rsid w:val="00502A86"/>
    <w:rsid w:val="00504C46"/>
    <w:rsid w:val="00512F5E"/>
    <w:rsid w:val="005151D2"/>
    <w:rsid w:val="0052180E"/>
    <w:rsid w:val="00524148"/>
    <w:rsid w:val="005273FD"/>
    <w:rsid w:val="00530999"/>
    <w:rsid w:val="00530B4C"/>
    <w:rsid w:val="00535C72"/>
    <w:rsid w:val="00536A56"/>
    <w:rsid w:val="005426DA"/>
    <w:rsid w:val="00544E6D"/>
    <w:rsid w:val="0054556A"/>
    <w:rsid w:val="00546642"/>
    <w:rsid w:val="00553BD5"/>
    <w:rsid w:val="00554DD2"/>
    <w:rsid w:val="00556ACE"/>
    <w:rsid w:val="00560548"/>
    <w:rsid w:val="00564C70"/>
    <w:rsid w:val="00564F1C"/>
    <w:rsid w:val="00566FB2"/>
    <w:rsid w:val="00570383"/>
    <w:rsid w:val="00572906"/>
    <w:rsid w:val="00572B9F"/>
    <w:rsid w:val="00573027"/>
    <w:rsid w:val="00573278"/>
    <w:rsid w:val="005743F0"/>
    <w:rsid w:val="0058099F"/>
    <w:rsid w:val="0058390D"/>
    <w:rsid w:val="005854D9"/>
    <w:rsid w:val="00586F74"/>
    <w:rsid w:val="005905E4"/>
    <w:rsid w:val="00592E6A"/>
    <w:rsid w:val="005A2012"/>
    <w:rsid w:val="005A67EA"/>
    <w:rsid w:val="005A7681"/>
    <w:rsid w:val="005B28BA"/>
    <w:rsid w:val="005B3526"/>
    <w:rsid w:val="005B4396"/>
    <w:rsid w:val="005B78ED"/>
    <w:rsid w:val="005C2479"/>
    <w:rsid w:val="005C2C96"/>
    <w:rsid w:val="005C5862"/>
    <w:rsid w:val="005C5E23"/>
    <w:rsid w:val="005D4B8D"/>
    <w:rsid w:val="005E1748"/>
    <w:rsid w:val="005E5417"/>
    <w:rsid w:val="005E6A19"/>
    <w:rsid w:val="005F2257"/>
    <w:rsid w:val="005F748B"/>
    <w:rsid w:val="00603135"/>
    <w:rsid w:val="00606293"/>
    <w:rsid w:val="0060784D"/>
    <w:rsid w:val="006153EE"/>
    <w:rsid w:val="006212B3"/>
    <w:rsid w:val="00623F91"/>
    <w:rsid w:val="0062433F"/>
    <w:rsid w:val="0062640C"/>
    <w:rsid w:val="00627974"/>
    <w:rsid w:val="006306EE"/>
    <w:rsid w:val="00630F0E"/>
    <w:rsid w:val="00632D33"/>
    <w:rsid w:val="006433B7"/>
    <w:rsid w:val="006440B7"/>
    <w:rsid w:val="00652557"/>
    <w:rsid w:val="0065292E"/>
    <w:rsid w:val="00653A82"/>
    <w:rsid w:val="006570C8"/>
    <w:rsid w:val="006603E6"/>
    <w:rsid w:val="00662EAE"/>
    <w:rsid w:val="00665B3A"/>
    <w:rsid w:val="00674BB5"/>
    <w:rsid w:val="00675195"/>
    <w:rsid w:val="006777E2"/>
    <w:rsid w:val="00680729"/>
    <w:rsid w:val="0068569C"/>
    <w:rsid w:val="00691CCB"/>
    <w:rsid w:val="00695924"/>
    <w:rsid w:val="0069709F"/>
    <w:rsid w:val="006A403D"/>
    <w:rsid w:val="006A4C1F"/>
    <w:rsid w:val="006B0595"/>
    <w:rsid w:val="006B5CEC"/>
    <w:rsid w:val="006C05AC"/>
    <w:rsid w:val="006D1268"/>
    <w:rsid w:val="006D27A8"/>
    <w:rsid w:val="006D2EC2"/>
    <w:rsid w:val="006D564B"/>
    <w:rsid w:val="006D7275"/>
    <w:rsid w:val="006D75F2"/>
    <w:rsid w:val="006E04C6"/>
    <w:rsid w:val="006E0FB0"/>
    <w:rsid w:val="006E4DC9"/>
    <w:rsid w:val="006E75C0"/>
    <w:rsid w:val="006E7AA1"/>
    <w:rsid w:val="006F1AA9"/>
    <w:rsid w:val="006F3FFA"/>
    <w:rsid w:val="006F5147"/>
    <w:rsid w:val="006F780C"/>
    <w:rsid w:val="007006FF"/>
    <w:rsid w:val="007019C6"/>
    <w:rsid w:val="00703E16"/>
    <w:rsid w:val="007045B4"/>
    <w:rsid w:val="0070699D"/>
    <w:rsid w:val="00707FF8"/>
    <w:rsid w:val="0071237D"/>
    <w:rsid w:val="00712D87"/>
    <w:rsid w:val="00716499"/>
    <w:rsid w:val="00726F5B"/>
    <w:rsid w:val="00733B47"/>
    <w:rsid w:val="0073757C"/>
    <w:rsid w:val="00751F11"/>
    <w:rsid w:val="007618AE"/>
    <w:rsid w:val="007642D1"/>
    <w:rsid w:val="00766BF7"/>
    <w:rsid w:val="007712E2"/>
    <w:rsid w:val="007752D1"/>
    <w:rsid w:val="00783999"/>
    <w:rsid w:val="00783ED2"/>
    <w:rsid w:val="00784BF9"/>
    <w:rsid w:val="007857CB"/>
    <w:rsid w:val="007874F1"/>
    <w:rsid w:val="007935CA"/>
    <w:rsid w:val="00796904"/>
    <w:rsid w:val="007B14C5"/>
    <w:rsid w:val="007B22F3"/>
    <w:rsid w:val="007B2CDC"/>
    <w:rsid w:val="007B3A75"/>
    <w:rsid w:val="007B5D6A"/>
    <w:rsid w:val="007B754E"/>
    <w:rsid w:val="007B79CA"/>
    <w:rsid w:val="007C4B13"/>
    <w:rsid w:val="007C5AAA"/>
    <w:rsid w:val="007C6785"/>
    <w:rsid w:val="007D4565"/>
    <w:rsid w:val="007D768E"/>
    <w:rsid w:val="007E0EF1"/>
    <w:rsid w:val="007E1210"/>
    <w:rsid w:val="007E13BD"/>
    <w:rsid w:val="007F25D6"/>
    <w:rsid w:val="007F3E01"/>
    <w:rsid w:val="007F53EB"/>
    <w:rsid w:val="00801625"/>
    <w:rsid w:val="00803A43"/>
    <w:rsid w:val="008057BB"/>
    <w:rsid w:val="0081007D"/>
    <w:rsid w:val="00810F0C"/>
    <w:rsid w:val="008174E6"/>
    <w:rsid w:val="008239F8"/>
    <w:rsid w:val="008248FE"/>
    <w:rsid w:val="00824C7F"/>
    <w:rsid w:val="00827E7C"/>
    <w:rsid w:val="00836A2B"/>
    <w:rsid w:val="0086140C"/>
    <w:rsid w:val="0086152C"/>
    <w:rsid w:val="00862103"/>
    <w:rsid w:val="008621F2"/>
    <w:rsid w:val="00865A25"/>
    <w:rsid w:val="008733D4"/>
    <w:rsid w:val="00873D99"/>
    <w:rsid w:val="0088218B"/>
    <w:rsid w:val="00882C59"/>
    <w:rsid w:val="008852AB"/>
    <w:rsid w:val="00890966"/>
    <w:rsid w:val="00890E70"/>
    <w:rsid w:val="00896367"/>
    <w:rsid w:val="00896DC2"/>
    <w:rsid w:val="008A4A85"/>
    <w:rsid w:val="008A551D"/>
    <w:rsid w:val="008A7038"/>
    <w:rsid w:val="008B09A4"/>
    <w:rsid w:val="008B738A"/>
    <w:rsid w:val="008B7EAD"/>
    <w:rsid w:val="008C18E6"/>
    <w:rsid w:val="008C27EE"/>
    <w:rsid w:val="008C6C2B"/>
    <w:rsid w:val="008C6D04"/>
    <w:rsid w:val="008C721B"/>
    <w:rsid w:val="008D1FB6"/>
    <w:rsid w:val="008D4C06"/>
    <w:rsid w:val="008E11D7"/>
    <w:rsid w:val="008E4311"/>
    <w:rsid w:val="008E7E96"/>
    <w:rsid w:val="008F0188"/>
    <w:rsid w:val="008F1FF5"/>
    <w:rsid w:val="008F32F9"/>
    <w:rsid w:val="008F7BA8"/>
    <w:rsid w:val="00901B70"/>
    <w:rsid w:val="0090344B"/>
    <w:rsid w:val="00905D84"/>
    <w:rsid w:val="00911928"/>
    <w:rsid w:val="00913A97"/>
    <w:rsid w:val="00916DF5"/>
    <w:rsid w:val="00917FB0"/>
    <w:rsid w:val="00920ACB"/>
    <w:rsid w:val="009351D3"/>
    <w:rsid w:val="0093637A"/>
    <w:rsid w:val="00936ACD"/>
    <w:rsid w:val="00942B45"/>
    <w:rsid w:val="00945581"/>
    <w:rsid w:val="0094621E"/>
    <w:rsid w:val="009519E9"/>
    <w:rsid w:val="009521E6"/>
    <w:rsid w:val="00952E80"/>
    <w:rsid w:val="0097156A"/>
    <w:rsid w:val="009749C8"/>
    <w:rsid w:val="0097652F"/>
    <w:rsid w:val="00976C2C"/>
    <w:rsid w:val="009878AE"/>
    <w:rsid w:val="009A60D7"/>
    <w:rsid w:val="009B38A1"/>
    <w:rsid w:val="009C25FB"/>
    <w:rsid w:val="009C3BAA"/>
    <w:rsid w:val="009C77AE"/>
    <w:rsid w:val="009C7BAB"/>
    <w:rsid w:val="009D2BBA"/>
    <w:rsid w:val="009E41A8"/>
    <w:rsid w:val="009E6888"/>
    <w:rsid w:val="009F1FF2"/>
    <w:rsid w:val="009F57CB"/>
    <w:rsid w:val="009F7AE0"/>
    <w:rsid w:val="00A00ABC"/>
    <w:rsid w:val="00A04B1E"/>
    <w:rsid w:val="00A06A19"/>
    <w:rsid w:val="00A11D13"/>
    <w:rsid w:val="00A123E7"/>
    <w:rsid w:val="00A126EE"/>
    <w:rsid w:val="00A16E9A"/>
    <w:rsid w:val="00A17333"/>
    <w:rsid w:val="00A21077"/>
    <w:rsid w:val="00A22E20"/>
    <w:rsid w:val="00A32662"/>
    <w:rsid w:val="00A32867"/>
    <w:rsid w:val="00A404E7"/>
    <w:rsid w:val="00A432CC"/>
    <w:rsid w:val="00A4738F"/>
    <w:rsid w:val="00A5794D"/>
    <w:rsid w:val="00A62080"/>
    <w:rsid w:val="00A6296F"/>
    <w:rsid w:val="00A7657D"/>
    <w:rsid w:val="00A80F99"/>
    <w:rsid w:val="00A847F1"/>
    <w:rsid w:val="00A87CEB"/>
    <w:rsid w:val="00A9185E"/>
    <w:rsid w:val="00A96EAA"/>
    <w:rsid w:val="00AA0797"/>
    <w:rsid w:val="00AA121C"/>
    <w:rsid w:val="00AA4425"/>
    <w:rsid w:val="00AA73DD"/>
    <w:rsid w:val="00AB575B"/>
    <w:rsid w:val="00AB6F25"/>
    <w:rsid w:val="00AC141B"/>
    <w:rsid w:val="00AC5BBF"/>
    <w:rsid w:val="00AC60A9"/>
    <w:rsid w:val="00AC75F9"/>
    <w:rsid w:val="00AD265D"/>
    <w:rsid w:val="00AD31CE"/>
    <w:rsid w:val="00AD4899"/>
    <w:rsid w:val="00AD497A"/>
    <w:rsid w:val="00AE409F"/>
    <w:rsid w:val="00AE6156"/>
    <w:rsid w:val="00AE6591"/>
    <w:rsid w:val="00AE7D28"/>
    <w:rsid w:val="00AF5D02"/>
    <w:rsid w:val="00B00AC7"/>
    <w:rsid w:val="00B018C2"/>
    <w:rsid w:val="00B12524"/>
    <w:rsid w:val="00B149DC"/>
    <w:rsid w:val="00B16445"/>
    <w:rsid w:val="00B21990"/>
    <w:rsid w:val="00B30C2D"/>
    <w:rsid w:val="00B31494"/>
    <w:rsid w:val="00B367AD"/>
    <w:rsid w:val="00B36C9E"/>
    <w:rsid w:val="00B40094"/>
    <w:rsid w:val="00B4539B"/>
    <w:rsid w:val="00B5535F"/>
    <w:rsid w:val="00B55AE1"/>
    <w:rsid w:val="00B57D29"/>
    <w:rsid w:val="00B605C8"/>
    <w:rsid w:val="00B6344F"/>
    <w:rsid w:val="00B704BD"/>
    <w:rsid w:val="00B73FBC"/>
    <w:rsid w:val="00B754F3"/>
    <w:rsid w:val="00B82A8C"/>
    <w:rsid w:val="00B83523"/>
    <w:rsid w:val="00B86480"/>
    <w:rsid w:val="00B92FEF"/>
    <w:rsid w:val="00B938F7"/>
    <w:rsid w:val="00B95746"/>
    <w:rsid w:val="00BA040B"/>
    <w:rsid w:val="00BA2D22"/>
    <w:rsid w:val="00BA2FF6"/>
    <w:rsid w:val="00BA3A02"/>
    <w:rsid w:val="00BA724A"/>
    <w:rsid w:val="00BB5BC3"/>
    <w:rsid w:val="00BC08C1"/>
    <w:rsid w:val="00BD2EC4"/>
    <w:rsid w:val="00BD4661"/>
    <w:rsid w:val="00BD61CF"/>
    <w:rsid w:val="00BD6631"/>
    <w:rsid w:val="00BD6DD6"/>
    <w:rsid w:val="00BE2440"/>
    <w:rsid w:val="00BE24BB"/>
    <w:rsid w:val="00BF3A4C"/>
    <w:rsid w:val="00BF44D8"/>
    <w:rsid w:val="00BF5F3F"/>
    <w:rsid w:val="00BF671C"/>
    <w:rsid w:val="00BF6B67"/>
    <w:rsid w:val="00C0353D"/>
    <w:rsid w:val="00C0643D"/>
    <w:rsid w:val="00C113C4"/>
    <w:rsid w:val="00C12509"/>
    <w:rsid w:val="00C13FAC"/>
    <w:rsid w:val="00C1542A"/>
    <w:rsid w:val="00C178B6"/>
    <w:rsid w:val="00C23B27"/>
    <w:rsid w:val="00C253F6"/>
    <w:rsid w:val="00C25579"/>
    <w:rsid w:val="00C30054"/>
    <w:rsid w:val="00C35AFD"/>
    <w:rsid w:val="00C45E26"/>
    <w:rsid w:val="00C528C2"/>
    <w:rsid w:val="00C55F1D"/>
    <w:rsid w:val="00C560AB"/>
    <w:rsid w:val="00C56432"/>
    <w:rsid w:val="00C57125"/>
    <w:rsid w:val="00C673D8"/>
    <w:rsid w:val="00C760D8"/>
    <w:rsid w:val="00C848C4"/>
    <w:rsid w:val="00C90317"/>
    <w:rsid w:val="00C918A0"/>
    <w:rsid w:val="00C9789E"/>
    <w:rsid w:val="00CA11B9"/>
    <w:rsid w:val="00CA38AE"/>
    <w:rsid w:val="00CA630B"/>
    <w:rsid w:val="00CC4478"/>
    <w:rsid w:val="00CD092C"/>
    <w:rsid w:val="00CD68BE"/>
    <w:rsid w:val="00CE00CE"/>
    <w:rsid w:val="00CE1EF5"/>
    <w:rsid w:val="00CE6075"/>
    <w:rsid w:val="00CF0ED4"/>
    <w:rsid w:val="00CF4F66"/>
    <w:rsid w:val="00CF6CD0"/>
    <w:rsid w:val="00CF7E4F"/>
    <w:rsid w:val="00D03222"/>
    <w:rsid w:val="00D04928"/>
    <w:rsid w:val="00D05F58"/>
    <w:rsid w:val="00D076FB"/>
    <w:rsid w:val="00D101F0"/>
    <w:rsid w:val="00D105EA"/>
    <w:rsid w:val="00D11D48"/>
    <w:rsid w:val="00D23AE1"/>
    <w:rsid w:val="00D31090"/>
    <w:rsid w:val="00D3146A"/>
    <w:rsid w:val="00D43C5A"/>
    <w:rsid w:val="00D44D44"/>
    <w:rsid w:val="00D5581E"/>
    <w:rsid w:val="00D56875"/>
    <w:rsid w:val="00D63114"/>
    <w:rsid w:val="00D67CC3"/>
    <w:rsid w:val="00D719EF"/>
    <w:rsid w:val="00D72705"/>
    <w:rsid w:val="00D72995"/>
    <w:rsid w:val="00D74434"/>
    <w:rsid w:val="00D74D8F"/>
    <w:rsid w:val="00D75CA9"/>
    <w:rsid w:val="00D819B4"/>
    <w:rsid w:val="00D819F6"/>
    <w:rsid w:val="00D81B42"/>
    <w:rsid w:val="00D821CE"/>
    <w:rsid w:val="00D842DB"/>
    <w:rsid w:val="00D86259"/>
    <w:rsid w:val="00D96825"/>
    <w:rsid w:val="00DA279D"/>
    <w:rsid w:val="00DA2C54"/>
    <w:rsid w:val="00DA37D6"/>
    <w:rsid w:val="00DA44F7"/>
    <w:rsid w:val="00DB2DED"/>
    <w:rsid w:val="00DB4979"/>
    <w:rsid w:val="00DB53DE"/>
    <w:rsid w:val="00DC12DC"/>
    <w:rsid w:val="00DC1647"/>
    <w:rsid w:val="00DC1BAC"/>
    <w:rsid w:val="00DC217C"/>
    <w:rsid w:val="00DC3E3A"/>
    <w:rsid w:val="00DC59C0"/>
    <w:rsid w:val="00DD1014"/>
    <w:rsid w:val="00DD5B1A"/>
    <w:rsid w:val="00DE01B7"/>
    <w:rsid w:val="00DE3CD2"/>
    <w:rsid w:val="00DE4E75"/>
    <w:rsid w:val="00DE66A3"/>
    <w:rsid w:val="00DE7AB4"/>
    <w:rsid w:val="00DF15B3"/>
    <w:rsid w:val="00DF6D4C"/>
    <w:rsid w:val="00E002E2"/>
    <w:rsid w:val="00E05CD9"/>
    <w:rsid w:val="00E05F5E"/>
    <w:rsid w:val="00E0623D"/>
    <w:rsid w:val="00E06560"/>
    <w:rsid w:val="00E078B6"/>
    <w:rsid w:val="00E07982"/>
    <w:rsid w:val="00E24FEB"/>
    <w:rsid w:val="00E26BF3"/>
    <w:rsid w:val="00E33437"/>
    <w:rsid w:val="00E342EE"/>
    <w:rsid w:val="00E36282"/>
    <w:rsid w:val="00E431A3"/>
    <w:rsid w:val="00E43A5C"/>
    <w:rsid w:val="00E46B1C"/>
    <w:rsid w:val="00E51DDA"/>
    <w:rsid w:val="00E566EA"/>
    <w:rsid w:val="00E57615"/>
    <w:rsid w:val="00E665F1"/>
    <w:rsid w:val="00E67D98"/>
    <w:rsid w:val="00E7468B"/>
    <w:rsid w:val="00E83CEB"/>
    <w:rsid w:val="00E90BE3"/>
    <w:rsid w:val="00E938EF"/>
    <w:rsid w:val="00E97508"/>
    <w:rsid w:val="00EA06BF"/>
    <w:rsid w:val="00EA14C2"/>
    <w:rsid w:val="00EA4412"/>
    <w:rsid w:val="00EA5221"/>
    <w:rsid w:val="00EA52CF"/>
    <w:rsid w:val="00EA580A"/>
    <w:rsid w:val="00EB0473"/>
    <w:rsid w:val="00EB180F"/>
    <w:rsid w:val="00EB2560"/>
    <w:rsid w:val="00EB3F55"/>
    <w:rsid w:val="00EB4203"/>
    <w:rsid w:val="00EB791C"/>
    <w:rsid w:val="00EC7021"/>
    <w:rsid w:val="00EC7D7F"/>
    <w:rsid w:val="00ED5DF0"/>
    <w:rsid w:val="00EE59E8"/>
    <w:rsid w:val="00EE6D29"/>
    <w:rsid w:val="00EF60B0"/>
    <w:rsid w:val="00EF6C85"/>
    <w:rsid w:val="00F00985"/>
    <w:rsid w:val="00F044E6"/>
    <w:rsid w:val="00F1181C"/>
    <w:rsid w:val="00F11C51"/>
    <w:rsid w:val="00F137D5"/>
    <w:rsid w:val="00F13C33"/>
    <w:rsid w:val="00F17B42"/>
    <w:rsid w:val="00F2402B"/>
    <w:rsid w:val="00F24AC5"/>
    <w:rsid w:val="00F304A1"/>
    <w:rsid w:val="00F32ABD"/>
    <w:rsid w:val="00F368B7"/>
    <w:rsid w:val="00F41F71"/>
    <w:rsid w:val="00F4324F"/>
    <w:rsid w:val="00F4544C"/>
    <w:rsid w:val="00F4576A"/>
    <w:rsid w:val="00F468F0"/>
    <w:rsid w:val="00F468FD"/>
    <w:rsid w:val="00F46E83"/>
    <w:rsid w:val="00F47B71"/>
    <w:rsid w:val="00F5458A"/>
    <w:rsid w:val="00F5706D"/>
    <w:rsid w:val="00F61BEA"/>
    <w:rsid w:val="00F65B0F"/>
    <w:rsid w:val="00F66931"/>
    <w:rsid w:val="00F71A48"/>
    <w:rsid w:val="00F72552"/>
    <w:rsid w:val="00F7668C"/>
    <w:rsid w:val="00F76A4C"/>
    <w:rsid w:val="00F776B6"/>
    <w:rsid w:val="00F80756"/>
    <w:rsid w:val="00F82A27"/>
    <w:rsid w:val="00F838DD"/>
    <w:rsid w:val="00F83AC6"/>
    <w:rsid w:val="00F8459B"/>
    <w:rsid w:val="00F8520C"/>
    <w:rsid w:val="00F925F3"/>
    <w:rsid w:val="00F95D76"/>
    <w:rsid w:val="00FA03DF"/>
    <w:rsid w:val="00FA2DCB"/>
    <w:rsid w:val="00FB0E75"/>
    <w:rsid w:val="00FB2A90"/>
    <w:rsid w:val="00FB52B9"/>
    <w:rsid w:val="00FB6797"/>
    <w:rsid w:val="00FC18D3"/>
    <w:rsid w:val="00FC1971"/>
    <w:rsid w:val="00FC7273"/>
    <w:rsid w:val="00FD1159"/>
    <w:rsid w:val="00FD3F96"/>
    <w:rsid w:val="00FF2929"/>
    <w:rsid w:val="00FF37CC"/>
    <w:rsid w:val="00FF38E0"/>
    <w:rsid w:val="00FF3B2F"/>
    <w:rsid w:val="00FF5B43"/>
    <w:rsid w:val="00FF7849"/>
    <w:rsid w:val="00FF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68CC4"/>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97C"/>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iPriority w:val="99"/>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qFormat/>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UnresolvedMention">
    <w:name w:val="Unresolved Mention"/>
    <w:basedOn w:val="a0"/>
    <w:uiPriority w:val="99"/>
    <w:semiHidden/>
    <w:unhideWhenUsed/>
    <w:rsid w:val="0068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0785">
      <w:bodyDiv w:val="1"/>
      <w:marLeft w:val="0"/>
      <w:marRight w:val="0"/>
      <w:marTop w:val="0"/>
      <w:marBottom w:val="0"/>
      <w:divBdr>
        <w:top w:val="none" w:sz="0" w:space="0" w:color="auto"/>
        <w:left w:val="none" w:sz="0" w:space="0" w:color="auto"/>
        <w:bottom w:val="none" w:sz="0" w:space="0" w:color="auto"/>
        <w:right w:val="none" w:sz="0" w:space="0" w:color="auto"/>
      </w:divBdr>
    </w:div>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156842687">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68400558">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632832173">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02504639">
      <w:bodyDiv w:val="1"/>
      <w:marLeft w:val="0"/>
      <w:marRight w:val="0"/>
      <w:marTop w:val="0"/>
      <w:marBottom w:val="0"/>
      <w:divBdr>
        <w:top w:val="none" w:sz="0" w:space="0" w:color="auto"/>
        <w:left w:val="none" w:sz="0" w:space="0" w:color="auto"/>
        <w:bottom w:val="none" w:sz="0" w:space="0" w:color="auto"/>
        <w:right w:val="none" w:sz="0" w:space="0" w:color="auto"/>
      </w:divBdr>
    </w:div>
    <w:div w:id="805856523">
      <w:bodyDiv w:val="1"/>
      <w:marLeft w:val="0"/>
      <w:marRight w:val="0"/>
      <w:marTop w:val="0"/>
      <w:marBottom w:val="0"/>
      <w:divBdr>
        <w:top w:val="none" w:sz="0" w:space="0" w:color="auto"/>
        <w:left w:val="none" w:sz="0" w:space="0" w:color="auto"/>
        <w:bottom w:val="none" w:sz="0" w:space="0" w:color="auto"/>
        <w:right w:val="none" w:sz="0" w:space="0" w:color="auto"/>
      </w:divBdr>
    </w:div>
    <w:div w:id="815148517">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100050">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78266731">
      <w:bodyDiv w:val="1"/>
      <w:marLeft w:val="0"/>
      <w:marRight w:val="0"/>
      <w:marTop w:val="0"/>
      <w:marBottom w:val="0"/>
      <w:divBdr>
        <w:top w:val="none" w:sz="0" w:space="0" w:color="auto"/>
        <w:left w:val="none" w:sz="0" w:space="0" w:color="auto"/>
        <w:bottom w:val="none" w:sz="0" w:space="0" w:color="auto"/>
        <w:right w:val="none" w:sz="0" w:space="0" w:color="auto"/>
      </w:divBdr>
    </w:div>
    <w:div w:id="992219869">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52382978">
      <w:bodyDiv w:val="1"/>
      <w:marLeft w:val="0"/>
      <w:marRight w:val="0"/>
      <w:marTop w:val="0"/>
      <w:marBottom w:val="0"/>
      <w:divBdr>
        <w:top w:val="none" w:sz="0" w:space="0" w:color="auto"/>
        <w:left w:val="none" w:sz="0" w:space="0" w:color="auto"/>
        <w:bottom w:val="none" w:sz="0" w:space="0" w:color="auto"/>
        <w:right w:val="none" w:sz="0" w:space="0" w:color="auto"/>
      </w:divBdr>
    </w:div>
    <w:div w:id="1184128303">
      <w:bodyDiv w:val="1"/>
      <w:marLeft w:val="0"/>
      <w:marRight w:val="0"/>
      <w:marTop w:val="0"/>
      <w:marBottom w:val="0"/>
      <w:divBdr>
        <w:top w:val="none" w:sz="0" w:space="0" w:color="auto"/>
        <w:left w:val="none" w:sz="0" w:space="0" w:color="auto"/>
        <w:bottom w:val="none" w:sz="0" w:space="0" w:color="auto"/>
        <w:right w:val="none" w:sz="0" w:space="0" w:color="auto"/>
      </w:divBdr>
    </w:div>
    <w:div w:id="1219363210">
      <w:bodyDiv w:val="1"/>
      <w:marLeft w:val="0"/>
      <w:marRight w:val="0"/>
      <w:marTop w:val="0"/>
      <w:marBottom w:val="0"/>
      <w:divBdr>
        <w:top w:val="none" w:sz="0" w:space="0" w:color="auto"/>
        <w:left w:val="none" w:sz="0" w:space="0" w:color="auto"/>
        <w:bottom w:val="none" w:sz="0" w:space="0" w:color="auto"/>
        <w:right w:val="none" w:sz="0" w:space="0" w:color="auto"/>
      </w:divBdr>
    </w:div>
    <w:div w:id="1237933637">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78754883">
      <w:bodyDiv w:val="1"/>
      <w:marLeft w:val="0"/>
      <w:marRight w:val="0"/>
      <w:marTop w:val="0"/>
      <w:marBottom w:val="0"/>
      <w:divBdr>
        <w:top w:val="none" w:sz="0" w:space="0" w:color="auto"/>
        <w:left w:val="none" w:sz="0" w:space="0" w:color="auto"/>
        <w:bottom w:val="none" w:sz="0" w:space="0" w:color="auto"/>
        <w:right w:val="none" w:sz="0" w:space="0" w:color="auto"/>
      </w:divBdr>
    </w:div>
    <w:div w:id="1335061884">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420637899">
      <w:bodyDiv w:val="1"/>
      <w:marLeft w:val="0"/>
      <w:marRight w:val="0"/>
      <w:marTop w:val="0"/>
      <w:marBottom w:val="0"/>
      <w:divBdr>
        <w:top w:val="none" w:sz="0" w:space="0" w:color="auto"/>
        <w:left w:val="none" w:sz="0" w:space="0" w:color="auto"/>
        <w:bottom w:val="none" w:sz="0" w:space="0" w:color="auto"/>
        <w:right w:val="none" w:sz="0" w:space="0" w:color="auto"/>
      </w:divBdr>
    </w:div>
    <w:div w:id="1441877331">
      <w:bodyDiv w:val="1"/>
      <w:marLeft w:val="0"/>
      <w:marRight w:val="0"/>
      <w:marTop w:val="0"/>
      <w:marBottom w:val="0"/>
      <w:divBdr>
        <w:top w:val="none" w:sz="0" w:space="0" w:color="auto"/>
        <w:left w:val="none" w:sz="0" w:space="0" w:color="auto"/>
        <w:bottom w:val="none" w:sz="0" w:space="0" w:color="auto"/>
        <w:right w:val="none" w:sz="0" w:space="0" w:color="auto"/>
      </w:divBdr>
    </w:div>
    <w:div w:id="1564297527">
      <w:bodyDiv w:val="1"/>
      <w:marLeft w:val="0"/>
      <w:marRight w:val="0"/>
      <w:marTop w:val="0"/>
      <w:marBottom w:val="0"/>
      <w:divBdr>
        <w:top w:val="none" w:sz="0" w:space="0" w:color="auto"/>
        <w:left w:val="none" w:sz="0" w:space="0" w:color="auto"/>
        <w:bottom w:val="none" w:sz="0" w:space="0" w:color="auto"/>
        <w:right w:val="none" w:sz="0" w:space="0" w:color="auto"/>
      </w:divBdr>
    </w:div>
    <w:div w:id="1625036020">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774280829">
      <w:bodyDiv w:val="1"/>
      <w:marLeft w:val="0"/>
      <w:marRight w:val="0"/>
      <w:marTop w:val="0"/>
      <w:marBottom w:val="0"/>
      <w:divBdr>
        <w:top w:val="none" w:sz="0" w:space="0" w:color="auto"/>
        <w:left w:val="none" w:sz="0" w:space="0" w:color="auto"/>
        <w:bottom w:val="none" w:sz="0" w:space="0" w:color="auto"/>
        <w:right w:val="none" w:sz="0" w:space="0" w:color="auto"/>
      </w:divBdr>
    </w:div>
    <w:div w:id="1790926923">
      <w:bodyDiv w:val="1"/>
      <w:marLeft w:val="0"/>
      <w:marRight w:val="0"/>
      <w:marTop w:val="0"/>
      <w:marBottom w:val="0"/>
      <w:divBdr>
        <w:top w:val="none" w:sz="0" w:space="0" w:color="auto"/>
        <w:left w:val="none" w:sz="0" w:space="0" w:color="auto"/>
        <w:bottom w:val="none" w:sz="0" w:space="0" w:color="auto"/>
        <w:right w:val="none" w:sz="0" w:space="0" w:color="auto"/>
      </w:divBdr>
    </w:div>
    <w:div w:id="1828786815">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93224946">
      <w:bodyDiv w:val="1"/>
      <w:marLeft w:val="0"/>
      <w:marRight w:val="0"/>
      <w:marTop w:val="0"/>
      <w:marBottom w:val="0"/>
      <w:divBdr>
        <w:top w:val="none" w:sz="0" w:space="0" w:color="auto"/>
        <w:left w:val="none" w:sz="0" w:space="0" w:color="auto"/>
        <w:bottom w:val="none" w:sz="0" w:space="0" w:color="auto"/>
        <w:right w:val="none" w:sz="0" w:space="0" w:color="auto"/>
      </w:divBdr>
    </w:div>
    <w:div w:id="1913348843">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45380701">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02007368">
      <w:bodyDiv w:val="1"/>
      <w:marLeft w:val="0"/>
      <w:marRight w:val="0"/>
      <w:marTop w:val="0"/>
      <w:marBottom w:val="0"/>
      <w:divBdr>
        <w:top w:val="none" w:sz="0" w:space="0" w:color="auto"/>
        <w:left w:val="none" w:sz="0" w:space="0" w:color="auto"/>
        <w:bottom w:val="none" w:sz="0" w:space="0" w:color="auto"/>
        <w:right w:val="none" w:sz="0" w:space="0" w:color="auto"/>
      </w:divBdr>
    </w:div>
    <w:div w:id="2054113851">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1434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kogpo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437E-86F8-4D82-BB3F-46F0BF84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32</Pages>
  <Words>10386</Words>
  <Characters>59206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261</cp:revision>
  <cp:lastPrinted>2026-06-11T07:29:00Z</cp:lastPrinted>
  <dcterms:created xsi:type="dcterms:W3CDTF">2026-03-16T04:40:00Z</dcterms:created>
  <dcterms:modified xsi:type="dcterms:W3CDTF">2026-06-16T13:24:00Z</dcterms:modified>
</cp:coreProperties>
</file>