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CF0A" w14:textId="5B486F13" w:rsidR="00BF2FC8" w:rsidRPr="00841089" w:rsidRDefault="00265537" w:rsidP="00BF2FC8">
      <w:pPr>
        <w:suppressAutoHyphens w:val="0"/>
        <w:spacing w:before="240" w:after="120"/>
        <w:jc w:val="center"/>
        <w:outlineLvl w:val="0"/>
        <w:rPr>
          <w:rFonts w:ascii="Arial Narrow" w:hAnsi="Arial Narrow"/>
          <w:b/>
          <w:bCs/>
          <w:color w:val="000000"/>
          <w:kern w:val="28"/>
          <w:sz w:val="22"/>
          <w:szCs w:val="22"/>
          <w:lang w:eastAsia="ru-RU"/>
        </w:rPr>
      </w:pPr>
      <w:r w:rsidRPr="00841089">
        <w:rPr>
          <w:rFonts w:ascii="Arial Narrow" w:hAnsi="Arial Narrow"/>
          <w:b/>
          <w:bCs/>
          <w:color w:val="000000"/>
          <w:kern w:val="28"/>
          <w:sz w:val="22"/>
          <w:szCs w:val="22"/>
          <w:lang w:eastAsia="ru-RU"/>
        </w:rPr>
        <w:t>ТЕХНИЧЕСКОЕ ЗАДАНИЕ</w:t>
      </w:r>
    </w:p>
    <w:p w14:paraId="530F9683" w14:textId="77777777" w:rsidR="00BF2FC8" w:rsidRPr="00841089" w:rsidRDefault="00BF2FC8" w:rsidP="00BF2FC8">
      <w:pPr>
        <w:jc w:val="center"/>
        <w:rPr>
          <w:rFonts w:ascii="Arial Narrow" w:eastAsia="Calibri" w:hAnsi="Arial Narrow"/>
          <w:b/>
          <w:lang w:eastAsia="zh-CN"/>
        </w:rPr>
      </w:pPr>
    </w:p>
    <w:p w14:paraId="1CFB505A" w14:textId="57E183B3" w:rsidR="004221FA" w:rsidRPr="006E6F18" w:rsidRDefault="00BF2FC8" w:rsidP="006E6F18">
      <w:pPr>
        <w:pStyle w:val="aa"/>
        <w:numPr>
          <w:ilvl w:val="0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6E6F18">
        <w:rPr>
          <w:rFonts w:ascii="Arial Narrow" w:eastAsia="Calibri" w:hAnsi="Arial Narrow"/>
          <w:b/>
          <w:lang w:eastAsia="en-US"/>
        </w:rPr>
        <w:t xml:space="preserve">Наименование предмета закупки: </w:t>
      </w:r>
      <w:r w:rsidR="002567C1" w:rsidRPr="006E6F18">
        <w:rPr>
          <w:rFonts w:ascii="Arial Narrow" w:hAnsi="Arial Narrow"/>
        </w:rPr>
        <w:t>оказание услуг по проведению обязательных предварительных и периодических медицинских осмотров работников и обязательного психиатрического освидетельствования</w:t>
      </w:r>
      <w:r w:rsidR="00637945" w:rsidRPr="006E6F18">
        <w:rPr>
          <w:rFonts w:ascii="Arial Narrow" w:hAnsi="Arial Narrow"/>
        </w:rPr>
        <w:t xml:space="preserve"> (далее – услуги).</w:t>
      </w:r>
    </w:p>
    <w:p w14:paraId="27F99907" w14:textId="707D7B4D" w:rsidR="00E7303B" w:rsidRDefault="00BF2FC8" w:rsidP="006E6F18">
      <w:pPr>
        <w:pStyle w:val="aa"/>
        <w:numPr>
          <w:ilvl w:val="0"/>
          <w:numId w:val="5"/>
        </w:numPr>
        <w:suppressAutoHyphens w:val="0"/>
        <w:ind w:left="0" w:firstLine="567"/>
        <w:jc w:val="both"/>
        <w:rPr>
          <w:rFonts w:ascii="Arial Narrow" w:hAnsi="Arial Narrow"/>
          <w:b/>
          <w:lang w:eastAsia="ru-RU"/>
        </w:rPr>
      </w:pPr>
      <w:r w:rsidRPr="006E6F18">
        <w:rPr>
          <w:rFonts w:ascii="Arial Narrow" w:hAnsi="Arial Narrow"/>
          <w:b/>
          <w:lang w:eastAsia="ru-RU"/>
        </w:rPr>
        <w:t xml:space="preserve">Перечень оказываемых услуг: 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5605"/>
        <w:gridCol w:w="1450"/>
        <w:gridCol w:w="1450"/>
      </w:tblGrid>
      <w:tr w:rsidR="00E25ADC" w:rsidRPr="00E25ADC" w14:paraId="3205A0B9" w14:textId="77777777" w:rsidTr="00E25ADC">
        <w:trPr>
          <w:trHeight w:val="117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74B0" w14:textId="77777777" w:rsidR="00E25ADC" w:rsidRPr="00E25ADC" w:rsidRDefault="00E25ADC" w:rsidP="00E25ADC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bookmarkStart w:id="0" w:name="_Hlk231483081"/>
            <w:r w:rsidRPr="00E25ADC">
              <w:rPr>
                <w:rFonts w:ascii="Arial Narrow" w:eastAsia="Calibri" w:hAnsi="Arial Narrow"/>
                <w:bCs/>
                <w:lang w:eastAsia="zh-CN"/>
              </w:rPr>
              <w:t>№ п/п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6DC6" w14:textId="77777777" w:rsidR="00E25ADC" w:rsidRPr="00E25ADC" w:rsidRDefault="00E25ADC" w:rsidP="00E25ADC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eastAsia="Calibri" w:hAnsi="Arial Narrow"/>
                <w:bCs/>
                <w:lang w:eastAsia="zh-CN"/>
              </w:rPr>
              <w:t>Наименование медицинской услуги / наименование вида работ / перечень вредных производственных факторов по приказу МЗ РФ № 29н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2164" w14:textId="089AC13F" w:rsidR="00E25ADC" w:rsidRPr="00E25ADC" w:rsidRDefault="00E25ADC" w:rsidP="00E25ADC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eastAsia="Calibri" w:hAnsi="Arial Narrow"/>
                <w:bCs/>
                <w:lang w:eastAsia="zh-CN"/>
              </w:rPr>
              <w:t>Количество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D8B7" w14:textId="33F44782" w:rsidR="00E25ADC" w:rsidRPr="00E25ADC" w:rsidRDefault="00E25ADC" w:rsidP="00E25ADC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eastAsia="Calibri" w:hAnsi="Arial Narrow"/>
                <w:bCs/>
                <w:lang w:eastAsia="zh-CN"/>
              </w:rPr>
              <w:t>Единица измерения</w:t>
            </w:r>
          </w:p>
        </w:tc>
      </w:tr>
      <w:tr w:rsidR="0046744A" w:rsidRPr="00E25ADC" w14:paraId="12BAE91A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72BF" w14:textId="3B62FB96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1.1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240" w14:textId="14DD918C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4.2.5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9B6D" w14:textId="4E6832F9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66D5" w14:textId="27144EA1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1CDDF1D8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F087" w14:textId="77777777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5D2" w14:textId="13257724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4.2.5 (мужчины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068C" w14:textId="376C6E9F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F79C" w14:textId="51F22649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64B9533C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170E" w14:textId="77777777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283C" w14:textId="1F584AF0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4.2.5 (женщины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6FD2" w14:textId="0AD68FA2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A5F5" w14:textId="51B38CBE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1FEBC3E9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1873" w14:textId="32C77D24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C35A" w14:textId="193FAF22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4.2.5 (женщины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29CA" w14:textId="0E68AFCE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F8E9" w14:textId="702B4723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621ED969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3B0E" w14:textId="5F5A905E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1.2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C57" w14:textId="7EEFC60D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5.1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20CA" w14:textId="1CB81755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E7C2" w14:textId="335B0353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617F2234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07BE" w14:textId="77777777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D578" w14:textId="4F8DE831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5.1 (мужчины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4772" w14:textId="5885D357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94A4" w14:textId="459B5C7F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4F622034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B8A5" w14:textId="77777777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638B" w14:textId="1211893A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5.1 (женщины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778E" w14:textId="09E53CFD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54EF" w14:textId="743849B4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75C048BA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9C36" w14:textId="6CB2F6B0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A40C" w14:textId="45CA3F5A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5.1 (женщины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57CC" w14:textId="4822D4F8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F51E" w14:textId="2E7068DD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70C8A276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6F6" w14:textId="30614F0D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1.3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437D" w14:textId="77B9E5FA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4.4, п. 5.1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EE1F" w14:textId="708FF7A3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01AF" w14:textId="2973C479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77EB4E46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62B9" w14:textId="77777777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49BF" w14:textId="31B89657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4.4, п. 5.1 (мужчины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5A6" w14:textId="7855ED7A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F328" w14:textId="594515CB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3CFC7E0E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961" w14:textId="77777777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8425" w14:textId="116C5E73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4.4, п. 5.1 (женщины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6B57" w14:textId="59BAB6B2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1AA" w14:textId="4A6203A8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51AE8E69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1694" w14:textId="309A3307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0529" w14:textId="05702943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4.4, п. 5.1 (женщины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DC1" w14:textId="7075AB12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E73B" w14:textId="2D3327FD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667443D1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0972" w14:textId="20226497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1.4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4A21" w14:textId="7E75AAB6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5.1, п. 9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CD86" w14:textId="026D147C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5922" w14:textId="1E91D43A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7C54286C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DF01" w14:textId="77777777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13C3" w14:textId="5956E991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 xml:space="preserve">п. 5.1, п. 9 (мужчины </w:t>
            </w:r>
            <w:r w:rsidR="00565502">
              <w:rPr>
                <w:rFonts w:ascii="Arial Narrow" w:hAnsi="Arial Narrow"/>
              </w:rPr>
              <w:t xml:space="preserve">старше </w:t>
            </w:r>
            <w:r w:rsidRPr="00E25ADC">
              <w:rPr>
                <w:rFonts w:ascii="Arial Narrow" w:hAnsi="Arial Narrow"/>
              </w:rPr>
              <w:t>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F6FB" w14:textId="75B3810F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DE8A" w14:textId="5B877B34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2BEE4CCD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A222" w14:textId="77777777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85D" w14:textId="73C36F5C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5.1, п. 9 (женщины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14D8" w14:textId="5F6B44B1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933C" w14:textId="778E5453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59DF7DD8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8B32" w14:textId="6DEBAE31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C206" w14:textId="2B940613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5.1, п. 9 (женщины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73F" w14:textId="299F2B29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4847" w14:textId="2A45FD93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5E569C93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010" w14:textId="25D4B439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1.5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9C8B" w14:textId="5651A25F" w:rsidR="0046744A" w:rsidRPr="00E25ADC" w:rsidRDefault="0046744A" w:rsidP="0046744A">
            <w:pPr>
              <w:pStyle w:val="aa"/>
              <w:ind w:left="0"/>
              <w:rPr>
                <w:rFonts w:ascii="Arial Narrow" w:hAnsi="Arial Narrow"/>
              </w:rPr>
            </w:pPr>
            <w:r w:rsidRPr="00E25ADC">
              <w:rPr>
                <w:rFonts w:ascii="Arial Narrow" w:hAnsi="Arial Narrow"/>
              </w:rPr>
              <w:t>п. 4.3.1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50AA" w14:textId="044DB715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9799" w14:textId="60B3EC34" w:rsid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19877668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04A" w14:textId="77777777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18BF" w14:textId="7179733C" w:rsidR="0046744A" w:rsidRPr="00E25ADC" w:rsidRDefault="0046744A" w:rsidP="0046744A">
            <w:pPr>
              <w:pStyle w:val="aa"/>
              <w:ind w:left="0"/>
              <w:rPr>
                <w:rFonts w:ascii="Arial Narrow" w:hAnsi="Arial Narrow"/>
              </w:rPr>
            </w:pPr>
            <w:r w:rsidRPr="00E25ADC">
              <w:rPr>
                <w:rFonts w:ascii="Arial Narrow" w:hAnsi="Arial Narrow"/>
              </w:rPr>
              <w:t>п. 4.3.1 (мужчины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2443" w14:textId="13DDA4D9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61D" w14:textId="4300B9C4" w:rsid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720CA984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F298" w14:textId="22C4ECA9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1.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E6F" w14:textId="3C4BFD94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4.3.2, п. 18.1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8187" w14:textId="46ADD2DB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D7F6" w14:textId="5A1DA8F9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354BD2E6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E957" w14:textId="77777777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69CD" w14:textId="4A4BE404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4.3.2, п. 18.1 (мужчины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A3FC" w14:textId="42B5DA6F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AB19" w14:textId="3EE8379E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0BAC0E8E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C657" w14:textId="0A884669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1.7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C9F4" w14:textId="688667F1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4.3.2, п. 18.2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6104" w14:textId="1D6CD89F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CC50" w14:textId="6DAA7619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408F619A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464D" w14:textId="77777777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CAC4" w14:textId="074E6491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4.3.2, п. 18.2 (мужчины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B664" w14:textId="056EA981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F778" w14:textId="3F8184C8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29103D3B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91B" w14:textId="4AA80B84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1.8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5523" w14:textId="4B99A038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4.3.2, п. 4.4, п. 18.2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01E0" w14:textId="42B18A01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9FE7" w14:textId="66CFD57B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7146CD67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290E" w14:textId="77777777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C6FD" w14:textId="5FA45D6F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4.3.2, п. 4.4, п. 18.2 (мужчины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CE00" w14:textId="4348BFB3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93AA" w14:textId="4E3DADF1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542F6F11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5517" w14:textId="30E45E74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1.9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045C" w14:textId="699F4E35" w:rsidR="0046744A" w:rsidRPr="0046744A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п. 4.3.1, п. 4.3.2, п. 4.4, п. 18.2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0F52" w14:textId="655D7389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4B9" w14:textId="2F46E3B9" w:rsidR="0046744A" w:rsidRPr="00403E03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03E03"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1CD1DD11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525F" w14:textId="77777777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2AF" w14:textId="47D44013" w:rsidR="0046744A" w:rsidRPr="0046744A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п. 4.3.1, п. 4.3.2, п. 4.4, п. 18.2 (мужчины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6195" w14:textId="4EAB3AEB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58D5" w14:textId="4D9AFCA2" w:rsidR="0046744A" w:rsidRPr="00403E03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03E03"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024F070E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A8F" w14:textId="0FC375F2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1.10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01D9" w14:textId="3CA50D74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17, п. 5.1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A9C3" w14:textId="11AA07EC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8611" w14:textId="4DDAB72E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32C1BEB5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F9E4" w14:textId="77777777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6BF4" w14:textId="2301E94B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п. 17, п. 5.1 (мужчины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5E77" w14:textId="3E9B9FB1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A137" w14:textId="5AB241DE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60170B4A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C8FD" w14:textId="5695FBFE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1.1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55F1" w14:textId="3F97AE01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Флюорографическое обследование 1 раз в год (мужчины)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FC0D" w14:textId="7E7ACA83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8885" w14:textId="0395B98B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  <w:tr w:rsidR="0046744A" w:rsidRPr="00E25ADC" w14:paraId="075EB541" w14:textId="77777777" w:rsidTr="00E25ADC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9486" w14:textId="0873E728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>1.1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AE78" w14:textId="195B0F0E" w:rsidR="0046744A" w:rsidRPr="00E25ADC" w:rsidRDefault="0046744A" w:rsidP="0046744A">
            <w:pPr>
              <w:pStyle w:val="aa"/>
              <w:ind w:left="0"/>
              <w:rPr>
                <w:rFonts w:ascii="Arial Narrow" w:eastAsia="Calibri" w:hAnsi="Arial Narrow"/>
                <w:bCs/>
                <w:lang w:eastAsia="zh-CN"/>
              </w:rPr>
            </w:pPr>
            <w:r w:rsidRPr="00E25ADC">
              <w:rPr>
                <w:rFonts w:ascii="Arial Narrow" w:hAnsi="Arial Narrow"/>
              </w:rPr>
              <w:t xml:space="preserve">Психиатрическое медосвидетельствование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30F9" w14:textId="7B36C051" w:rsidR="0046744A" w:rsidRPr="0046744A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 w:rsidRPr="0046744A">
              <w:rPr>
                <w:rFonts w:ascii="Arial Narrow" w:hAnsi="Arial Narrow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9234" w14:textId="21FBBF72" w:rsidR="0046744A" w:rsidRPr="00E25ADC" w:rsidRDefault="0046744A" w:rsidP="0046744A">
            <w:pPr>
              <w:pStyle w:val="aa"/>
              <w:ind w:left="0"/>
              <w:jc w:val="center"/>
              <w:rPr>
                <w:rFonts w:ascii="Arial Narrow" w:eastAsia="Calibri" w:hAnsi="Arial Narrow"/>
                <w:bCs/>
                <w:lang w:eastAsia="zh-CN"/>
              </w:rPr>
            </w:pPr>
            <w:r>
              <w:rPr>
                <w:rFonts w:ascii="Arial Narrow" w:eastAsia="Calibri" w:hAnsi="Arial Narrow"/>
                <w:bCs/>
                <w:lang w:eastAsia="zh-CN"/>
              </w:rPr>
              <w:t>услуга</w:t>
            </w:r>
          </w:p>
        </w:tc>
      </w:tr>
    </w:tbl>
    <w:bookmarkEnd w:id="0"/>
    <w:p w14:paraId="18F03F19" w14:textId="4D391DFF" w:rsidR="00B648D0" w:rsidRPr="000A0E9F" w:rsidRDefault="000A0E9F" w:rsidP="00B648D0">
      <w:pPr>
        <w:pStyle w:val="aa"/>
        <w:suppressAutoHyphens w:val="0"/>
        <w:ind w:left="567"/>
        <w:jc w:val="both"/>
        <w:rPr>
          <w:rFonts w:ascii="Arial Narrow" w:hAnsi="Arial Narrow"/>
          <w:bCs/>
          <w:lang w:eastAsia="ru-RU"/>
        </w:rPr>
      </w:pPr>
      <w:r w:rsidRPr="000A0E9F">
        <w:rPr>
          <w:rFonts w:ascii="Arial Narrow" w:hAnsi="Arial Narrow"/>
          <w:bCs/>
          <w:lang w:eastAsia="ru-RU"/>
        </w:rPr>
        <w:t>Объем оказываемых услуг определяется фактической потребностью Заказчика</w:t>
      </w:r>
    </w:p>
    <w:p w14:paraId="0CA07144" w14:textId="7F10B5FD" w:rsidR="00BF2FC8" w:rsidRPr="00A32222" w:rsidRDefault="00BF2FC8" w:rsidP="006E6F18">
      <w:pPr>
        <w:pStyle w:val="aa"/>
        <w:numPr>
          <w:ilvl w:val="0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6E6F18">
        <w:rPr>
          <w:rFonts w:ascii="Arial Narrow" w:eastAsia="Calibri" w:hAnsi="Arial Narrow"/>
          <w:b/>
          <w:lang w:eastAsia="zh-CN"/>
        </w:rPr>
        <w:t>Место оказания услуг:</w:t>
      </w:r>
      <w:r w:rsidR="006E6F18" w:rsidRPr="006E6F18">
        <w:rPr>
          <w:rFonts w:ascii="Arial Narrow" w:eastAsia="Calibri" w:hAnsi="Arial Narrow"/>
          <w:b/>
          <w:lang w:eastAsia="zh-CN"/>
        </w:rPr>
        <w:t xml:space="preserve"> </w:t>
      </w:r>
      <w:r w:rsidR="000A0E9F" w:rsidRPr="000A0E9F">
        <w:rPr>
          <w:rFonts w:ascii="Arial Narrow" w:eastAsia="Calibri" w:hAnsi="Arial Narrow"/>
          <w:bCs/>
          <w:lang w:eastAsia="zh-CN"/>
        </w:rPr>
        <w:t xml:space="preserve">по месту нахождения </w:t>
      </w:r>
      <w:r w:rsidR="002613E7">
        <w:rPr>
          <w:rFonts w:ascii="Arial Narrow" w:eastAsia="Calibri" w:hAnsi="Arial Narrow"/>
          <w:bCs/>
          <w:lang w:eastAsia="zh-CN"/>
        </w:rPr>
        <w:t>И</w:t>
      </w:r>
      <w:r w:rsidR="006E6F18" w:rsidRPr="00A32222">
        <w:rPr>
          <w:rFonts w:ascii="Arial Narrow" w:eastAsia="Calibri" w:hAnsi="Arial Narrow"/>
          <w:bCs/>
          <w:lang w:eastAsia="zh-CN"/>
        </w:rPr>
        <w:t>сполнителя</w:t>
      </w:r>
      <w:r w:rsidRPr="00A32222">
        <w:rPr>
          <w:rFonts w:ascii="Arial Narrow" w:eastAsia="Calibri" w:hAnsi="Arial Narrow"/>
          <w:bCs/>
          <w:lang w:eastAsia="zh-CN"/>
        </w:rPr>
        <w:t xml:space="preserve"> </w:t>
      </w:r>
      <w:bookmarkStart w:id="1" w:name="_Hlk132026256"/>
      <w:r w:rsidR="000A0E9F">
        <w:rPr>
          <w:rFonts w:ascii="Arial Narrow" w:hAnsi="Arial Narrow"/>
          <w:bCs/>
        </w:rPr>
        <w:t xml:space="preserve">в пределах города </w:t>
      </w:r>
      <w:r w:rsidR="00B34504">
        <w:rPr>
          <w:rFonts w:ascii="Arial Narrow" w:hAnsi="Arial Narrow"/>
          <w:bCs/>
        </w:rPr>
        <w:t>Пыть-Ях</w:t>
      </w:r>
      <w:r w:rsidR="00425F63" w:rsidRPr="00A32222">
        <w:rPr>
          <w:rFonts w:ascii="Arial Narrow" w:hAnsi="Arial Narrow"/>
          <w:bCs/>
        </w:rPr>
        <w:t xml:space="preserve"> Ханты-Мансийского автономного округа-Югра</w:t>
      </w:r>
    </w:p>
    <w:bookmarkEnd w:id="1"/>
    <w:p w14:paraId="0225FA8D" w14:textId="1D60C84A" w:rsidR="00BF2FC8" w:rsidRPr="00A32222" w:rsidRDefault="00BF2FC8" w:rsidP="006E6F18">
      <w:pPr>
        <w:pStyle w:val="aa"/>
        <w:numPr>
          <w:ilvl w:val="0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/>
          <w:lang w:eastAsia="zh-CN"/>
        </w:rPr>
      </w:pPr>
      <w:r w:rsidRPr="00A32222">
        <w:rPr>
          <w:rFonts w:ascii="Arial Narrow" w:eastAsia="Calibri" w:hAnsi="Arial Narrow"/>
          <w:b/>
          <w:lang w:eastAsia="zh-CN"/>
        </w:rPr>
        <w:t>Срок оказания услуг:</w:t>
      </w:r>
    </w:p>
    <w:p w14:paraId="1B8F9288" w14:textId="1DDB2AAC" w:rsidR="00425F63" w:rsidRPr="00521774" w:rsidRDefault="00425F63" w:rsidP="00521774">
      <w:pPr>
        <w:suppressAutoHyphens w:val="0"/>
        <w:ind w:firstLine="567"/>
        <w:jc w:val="both"/>
        <w:rPr>
          <w:rFonts w:ascii="Arial Narrow" w:eastAsia="Calibri" w:hAnsi="Arial Narrow"/>
          <w:bCs/>
          <w:lang w:eastAsia="zh-CN"/>
        </w:rPr>
      </w:pPr>
      <w:r w:rsidRPr="00521774">
        <w:rPr>
          <w:rFonts w:ascii="Arial Narrow" w:eastAsia="Calibri" w:hAnsi="Arial Narrow"/>
          <w:bCs/>
          <w:lang w:eastAsia="zh-CN"/>
        </w:rPr>
        <w:t xml:space="preserve">С момента заключения договора </w:t>
      </w:r>
      <w:r w:rsidR="00D90D93" w:rsidRPr="00521774">
        <w:rPr>
          <w:rFonts w:ascii="Arial Narrow" w:eastAsia="Calibri" w:hAnsi="Arial Narrow"/>
          <w:bCs/>
          <w:lang w:eastAsia="zh-CN"/>
        </w:rPr>
        <w:t>с медицинской организацией</w:t>
      </w:r>
      <w:r w:rsidR="0062157C" w:rsidRPr="00521774">
        <w:rPr>
          <w:rFonts w:ascii="Arial Narrow" w:eastAsia="Calibri" w:hAnsi="Arial Narrow"/>
          <w:bCs/>
          <w:lang w:eastAsia="zh-CN"/>
        </w:rPr>
        <w:t>, в течении 12 месяцев</w:t>
      </w:r>
      <w:r w:rsidR="00D90D93" w:rsidRPr="00521774">
        <w:rPr>
          <w:rFonts w:ascii="Arial Narrow" w:eastAsia="Calibri" w:hAnsi="Arial Narrow"/>
          <w:bCs/>
          <w:lang w:eastAsia="zh-CN"/>
        </w:rPr>
        <w:t xml:space="preserve"> </w:t>
      </w:r>
      <w:r w:rsidRPr="00521774">
        <w:rPr>
          <w:rFonts w:ascii="Arial Narrow" w:eastAsia="Calibri" w:hAnsi="Arial Narrow"/>
          <w:bCs/>
          <w:lang w:eastAsia="zh-CN"/>
        </w:rPr>
        <w:t>или до достижения Максимального значения цены договора (лимит)</w:t>
      </w:r>
      <w:r w:rsidR="00E0738F" w:rsidRPr="00521774">
        <w:rPr>
          <w:rFonts w:ascii="Arial Narrow" w:eastAsia="Calibri" w:hAnsi="Arial Narrow"/>
          <w:bCs/>
          <w:lang w:eastAsia="zh-CN"/>
        </w:rPr>
        <w:t xml:space="preserve">, </w:t>
      </w:r>
      <w:bookmarkStart w:id="2" w:name="_Hlk223426789"/>
      <w:r w:rsidR="00E0738F" w:rsidRPr="00521774">
        <w:rPr>
          <w:rFonts w:ascii="Arial Narrow" w:eastAsia="Calibri" w:hAnsi="Arial Narrow"/>
          <w:bCs/>
          <w:lang w:eastAsia="zh-CN"/>
        </w:rPr>
        <w:t>смотря что наступит ранее.</w:t>
      </w:r>
      <w:bookmarkEnd w:id="2"/>
    </w:p>
    <w:p w14:paraId="128421D7" w14:textId="51A793B3" w:rsidR="00BF2FC8" w:rsidRDefault="00BF2FC8" w:rsidP="000954FE">
      <w:pPr>
        <w:pStyle w:val="aa"/>
        <w:numPr>
          <w:ilvl w:val="0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/>
          <w:lang w:eastAsia="zh-CN"/>
        </w:rPr>
      </w:pPr>
      <w:r w:rsidRPr="006E6F18">
        <w:rPr>
          <w:rFonts w:ascii="Arial Narrow" w:eastAsia="Calibri" w:hAnsi="Arial Narrow"/>
          <w:b/>
          <w:lang w:eastAsia="zh-CN"/>
        </w:rPr>
        <w:t xml:space="preserve">Порядок оказания услуг: </w:t>
      </w:r>
    </w:p>
    <w:p w14:paraId="0FCFA0D1" w14:textId="77777777" w:rsidR="001F0042" w:rsidRDefault="001F0042" w:rsidP="00C24868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1F0042">
        <w:rPr>
          <w:rFonts w:ascii="Arial Narrow" w:eastAsia="Calibri" w:hAnsi="Arial Narrow"/>
          <w:bCs/>
          <w:lang w:eastAsia="zh-CN"/>
        </w:rPr>
        <w:t xml:space="preserve">Исполнитель при оказании услуг должен гарантировать безопасность персональных данных сотрудников Заказчика в соответствии с Федеральным законом от 27.07.2006 N 152-ФЗ </w:t>
      </w:r>
      <w:r>
        <w:rPr>
          <w:rFonts w:ascii="Arial Narrow" w:eastAsia="Calibri" w:hAnsi="Arial Narrow"/>
          <w:bCs/>
          <w:lang w:eastAsia="zh-CN"/>
        </w:rPr>
        <w:t>«</w:t>
      </w:r>
      <w:r w:rsidRPr="001F0042">
        <w:rPr>
          <w:rFonts w:ascii="Arial Narrow" w:eastAsia="Calibri" w:hAnsi="Arial Narrow"/>
          <w:bCs/>
          <w:lang w:eastAsia="zh-CN"/>
        </w:rPr>
        <w:t>О персональных данных</w:t>
      </w:r>
      <w:r>
        <w:rPr>
          <w:rFonts w:ascii="Arial Narrow" w:eastAsia="Calibri" w:hAnsi="Arial Narrow"/>
          <w:bCs/>
          <w:lang w:eastAsia="zh-CN"/>
        </w:rPr>
        <w:t xml:space="preserve">» </w:t>
      </w:r>
    </w:p>
    <w:p w14:paraId="7E63C02C" w14:textId="7E9406A3" w:rsidR="00B74B63" w:rsidRDefault="0066694C" w:rsidP="00C24868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B74B63">
        <w:rPr>
          <w:rFonts w:ascii="Arial Narrow" w:eastAsia="Calibri" w:hAnsi="Arial Narrow"/>
          <w:bCs/>
          <w:lang w:eastAsia="zh-CN"/>
        </w:rPr>
        <w:t>Исполнитель оказывает услуги по проведению предварительных и периодических медицинских осмотров (обследований) - далее медицинских осмотров, на основании утвержденного работодателем списка лиц, поступающих на работу, подлежащих предварительным осмотрам, поименного списка работников, подлежащих периодическому осмотру, психиатрическое освидетельствование - перечня профессий, предоставленн</w:t>
      </w:r>
      <w:r w:rsidR="00B74B63">
        <w:rPr>
          <w:rFonts w:ascii="Arial Narrow" w:eastAsia="Calibri" w:hAnsi="Arial Narrow"/>
          <w:bCs/>
          <w:lang w:eastAsia="zh-CN"/>
        </w:rPr>
        <w:t>ыми</w:t>
      </w:r>
      <w:r w:rsidRPr="00B74B63">
        <w:rPr>
          <w:rFonts w:ascii="Arial Narrow" w:eastAsia="Calibri" w:hAnsi="Arial Narrow"/>
          <w:bCs/>
          <w:lang w:eastAsia="zh-CN"/>
        </w:rPr>
        <w:t xml:space="preserve"> Заказчиком.</w:t>
      </w:r>
      <w:r w:rsidR="00B74B63" w:rsidRPr="00B74B63">
        <w:rPr>
          <w:rFonts w:ascii="Arial Narrow" w:eastAsia="Calibri" w:hAnsi="Arial Narrow"/>
          <w:bCs/>
          <w:lang w:eastAsia="zh-CN"/>
        </w:rPr>
        <w:t xml:space="preserve"> </w:t>
      </w:r>
    </w:p>
    <w:p w14:paraId="621516BB" w14:textId="39B3CC69" w:rsidR="00A32222" w:rsidRPr="00A32222" w:rsidRDefault="0066694C" w:rsidP="00A32222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B74B63">
        <w:rPr>
          <w:rFonts w:ascii="Arial Narrow" w:eastAsia="Calibri" w:hAnsi="Arial Narrow"/>
          <w:bCs/>
          <w:lang w:eastAsia="zh-CN"/>
        </w:rPr>
        <w:t xml:space="preserve">Исполнитель проводит предварительный, периодический медицинский осмотр и обязательное </w:t>
      </w:r>
      <w:r w:rsidRPr="00B74B63">
        <w:rPr>
          <w:rFonts w:ascii="Arial Narrow" w:hAnsi="Arial Narrow"/>
        </w:rPr>
        <w:t xml:space="preserve">психиатрическое освидетельствование </w:t>
      </w:r>
      <w:r w:rsidRPr="00B74B63">
        <w:rPr>
          <w:rFonts w:ascii="Arial Narrow" w:eastAsia="Calibri" w:hAnsi="Arial Narrow"/>
          <w:bCs/>
          <w:lang w:eastAsia="zh-CN"/>
        </w:rPr>
        <w:t xml:space="preserve">на основании направления, выданного Заказчиком (его уполномоченным представителем) работнику. </w:t>
      </w:r>
    </w:p>
    <w:p w14:paraId="7E7CCF94" w14:textId="77777777" w:rsidR="00B74B63" w:rsidRDefault="0066694C" w:rsidP="00B74B63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B74B63">
        <w:rPr>
          <w:rFonts w:ascii="Arial Narrow" w:eastAsia="Calibri" w:hAnsi="Arial Narrow"/>
          <w:bCs/>
          <w:lang w:eastAsia="zh-CN"/>
        </w:rPr>
        <w:t xml:space="preserve">На лицо, проходящего </w:t>
      </w:r>
      <w:r w:rsidR="00B74B63" w:rsidRPr="00B74B63">
        <w:rPr>
          <w:rFonts w:ascii="Arial Narrow" w:eastAsia="Calibri" w:hAnsi="Arial Narrow"/>
          <w:bCs/>
          <w:lang w:eastAsia="zh-CN"/>
        </w:rPr>
        <w:t>медицинский</w:t>
      </w:r>
      <w:r w:rsidRPr="00B74B63">
        <w:rPr>
          <w:rFonts w:ascii="Arial Narrow" w:eastAsia="Calibri" w:hAnsi="Arial Narrow"/>
          <w:bCs/>
          <w:lang w:eastAsia="zh-CN"/>
        </w:rPr>
        <w:t xml:space="preserve"> осмотр, в медицинской</w:t>
      </w:r>
      <w:r w:rsidR="00B74B63" w:rsidRPr="00B74B63">
        <w:rPr>
          <w:rFonts w:ascii="Arial Narrow" w:eastAsia="Calibri" w:hAnsi="Arial Narrow"/>
          <w:bCs/>
          <w:lang w:eastAsia="zh-CN"/>
        </w:rPr>
        <w:t xml:space="preserve"> </w:t>
      </w:r>
      <w:r w:rsidRPr="00B74B63">
        <w:rPr>
          <w:rFonts w:ascii="Arial Narrow" w:eastAsia="Calibri" w:hAnsi="Arial Narrow"/>
          <w:bCs/>
          <w:lang w:eastAsia="zh-CN"/>
        </w:rPr>
        <w:t>организации оформляется медицинская карта, в которую вносятся заключения врачей</w:t>
      </w:r>
      <w:r w:rsidR="00B74B63" w:rsidRPr="00B74B63">
        <w:rPr>
          <w:rFonts w:ascii="Arial Narrow" w:eastAsia="Calibri" w:hAnsi="Arial Narrow"/>
          <w:bCs/>
          <w:lang w:eastAsia="zh-CN"/>
        </w:rPr>
        <w:t xml:space="preserve"> </w:t>
      </w:r>
      <w:r w:rsidRPr="00B74B63">
        <w:rPr>
          <w:rFonts w:ascii="Arial Narrow" w:eastAsia="Calibri" w:hAnsi="Arial Narrow"/>
          <w:bCs/>
          <w:lang w:eastAsia="zh-CN"/>
        </w:rPr>
        <w:t>специалистов, результаты лабораторных и иных исследований, заключение по результатам</w:t>
      </w:r>
      <w:r w:rsidR="00B74B63" w:rsidRPr="00B74B63">
        <w:rPr>
          <w:rFonts w:ascii="Arial Narrow" w:eastAsia="Calibri" w:hAnsi="Arial Narrow"/>
          <w:bCs/>
          <w:lang w:eastAsia="zh-CN"/>
        </w:rPr>
        <w:t xml:space="preserve"> </w:t>
      </w:r>
      <w:r w:rsidRPr="00B74B63">
        <w:rPr>
          <w:rFonts w:ascii="Arial Narrow" w:eastAsia="Calibri" w:hAnsi="Arial Narrow"/>
          <w:bCs/>
          <w:lang w:eastAsia="zh-CN"/>
        </w:rPr>
        <w:t>предварительного осмотра, ведение которой может осуществляться в форме электронного</w:t>
      </w:r>
      <w:r w:rsidR="00B74B63" w:rsidRPr="00B74B63">
        <w:rPr>
          <w:rFonts w:ascii="Arial Narrow" w:eastAsia="Calibri" w:hAnsi="Arial Narrow"/>
          <w:bCs/>
          <w:lang w:eastAsia="zh-CN"/>
        </w:rPr>
        <w:t xml:space="preserve"> </w:t>
      </w:r>
      <w:r w:rsidRPr="00B74B63">
        <w:rPr>
          <w:rFonts w:ascii="Arial Narrow" w:eastAsia="Calibri" w:hAnsi="Arial Narrow"/>
          <w:bCs/>
          <w:lang w:eastAsia="zh-CN"/>
        </w:rPr>
        <w:t>документа.</w:t>
      </w:r>
      <w:r w:rsidR="00B74B63" w:rsidRPr="00B74B63">
        <w:rPr>
          <w:rFonts w:ascii="Arial Narrow" w:eastAsia="Calibri" w:hAnsi="Arial Narrow"/>
          <w:bCs/>
          <w:lang w:eastAsia="zh-CN"/>
        </w:rPr>
        <w:t xml:space="preserve"> </w:t>
      </w:r>
    </w:p>
    <w:p w14:paraId="7179C521" w14:textId="77777777" w:rsidR="00B74B63" w:rsidRDefault="00B74B63" w:rsidP="00B74B63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B74B63">
        <w:rPr>
          <w:rFonts w:ascii="Arial Narrow" w:eastAsia="Calibri" w:hAnsi="Arial Narrow"/>
          <w:bCs/>
          <w:lang w:eastAsia="zh-CN"/>
        </w:rPr>
        <w:t xml:space="preserve">По окончании прохождения лицом, медицинского осмотра, медицинской организацией оформляется заключение по результатам медицинского осмотра (далее - Заключение). </w:t>
      </w:r>
    </w:p>
    <w:p w14:paraId="02C18E44" w14:textId="2968BC5E" w:rsidR="00B74B63" w:rsidRPr="00B74B63" w:rsidRDefault="00B74B63" w:rsidP="00E55821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B74B63">
        <w:rPr>
          <w:rFonts w:ascii="Arial Narrow" w:eastAsia="Calibri" w:hAnsi="Arial Narrow"/>
          <w:bCs/>
          <w:lang w:eastAsia="zh-CN"/>
        </w:rPr>
        <w:t>Заключение подписывается председателем врачебной комиссии с указанием фамилии и инициалов и заверяется печатью медицинской организации, проводившей медицинский осмотр</w:t>
      </w:r>
      <w:r w:rsidR="007637EC">
        <w:rPr>
          <w:rFonts w:ascii="Arial Narrow" w:eastAsia="Calibri" w:hAnsi="Arial Narrow"/>
          <w:bCs/>
          <w:lang w:eastAsia="zh-CN"/>
        </w:rPr>
        <w:t xml:space="preserve">, а в случае </w:t>
      </w:r>
      <w:r w:rsidR="007637EC" w:rsidRPr="00B74B63">
        <w:rPr>
          <w:rFonts w:ascii="Arial Narrow" w:eastAsia="Calibri" w:hAnsi="Arial Narrow"/>
          <w:bCs/>
          <w:lang w:eastAsia="zh-CN"/>
        </w:rPr>
        <w:t>психиатрическо</w:t>
      </w:r>
      <w:r w:rsidR="007637EC">
        <w:rPr>
          <w:rFonts w:ascii="Arial Narrow" w:eastAsia="Calibri" w:hAnsi="Arial Narrow"/>
          <w:bCs/>
          <w:lang w:eastAsia="zh-CN"/>
        </w:rPr>
        <w:t>го</w:t>
      </w:r>
      <w:r w:rsidR="007637EC" w:rsidRPr="00B74B63">
        <w:rPr>
          <w:rFonts w:ascii="Arial Narrow" w:eastAsia="Calibri" w:hAnsi="Arial Narrow"/>
          <w:bCs/>
          <w:lang w:eastAsia="zh-CN"/>
        </w:rPr>
        <w:t xml:space="preserve"> освидетельствовани</w:t>
      </w:r>
      <w:r w:rsidR="007637EC">
        <w:rPr>
          <w:rFonts w:ascii="Arial Narrow" w:eastAsia="Calibri" w:hAnsi="Arial Narrow"/>
          <w:bCs/>
          <w:lang w:eastAsia="zh-CN"/>
        </w:rPr>
        <w:t xml:space="preserve">я - </w:t>
      </w:r>
      <w:r w:rsidR="007637EC" w:rsidRPr="007637EC">
        <w:rPr>
          <w:rFonts w:ascii="Arial Narrow" w:eastAsia="Calibri" w:hAnsi="Arial Narrow"/>
          <w:bCs/>
          <w:lang w:eastAsia="zh-CN"/>
        </w:rPr>
        <w:t>всеми членами врачебной комиссии с указанием их фамилии и инициалов и заверяется печатью (при наличии) медицинской организации, в которой проводилось освидетельствование.</w:t>
      </w:r>
    </w:p>
    <w:p w14:paraId="0570D4AF" w14:textId="459D6FAE" w:rsidR="00B74B63" w:rsidRDefault="00B74B63" w:rsidP="004D7425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B74B63">
        <w:rPr>
          <w:rFonts w:ascii="Arial Narrow" w:eastAsia="Calibri" w:hAnsi="Arial Narrow"/>
          <w:bCs/>
          <w:lang w:eastAsia="zh-CN"/>
        </w:rPr>
        <w:t>Допускается выдача заключения в форме электронного документа, подписанного усиленной квалифицированной электронной подписью, посредствам передачи по защищенным каналам связи,</w:t>
      </w:r>
      <w:r>
        <w:rPr>
          <w:rFonts w:ascii="Arial Narrow" w:eastAsia="Calibri" w:hAnsi="Arial Narrow"/>
          <w:bCs/>
          <w:lang w:eastAsia="zh-CN"/>
        </w:rPr>
        <w:t xml:space="preserve"> </w:t>
      </w:r>
      <w:r w:rsidRPr="00B74B63">
        <w:rPr>
          <w:rFonts w:ascii="Arial Narrow" w:eastAsia="Calibri" w:hAnsi="Arial Narrow"/>
          <w:bCs/>
          <w:lang w:eastAsia="zh-CN"/>
        </w:rPr>
        <w:t>исключающим возможность несанкционированного доступа к информации третьих лиц, и с соблюдением требований законодательства РФ о защите персональных данных.</w:t>
      </w:r>
      <w:r>
        <w:rPr>
          <w:rFonts w:ascii="Arial Narrow" w:eastAsia="Calibri" w:hAnsi="Arial Narrow"/>
          <w:bCs/>
          <w:lang w:eastAsia="zh-CN"/>
        </w:rPr>
        <w:t xml:space="preserve"> </w:t>
      </w:r>
    </w:p>
    <w:p w14:paraId="2201BCBE" w14:textId="6E1D9D74" w:rsidR="00B74B63" w:rsidRDefault="00B74B63" w:rsidP="00A71CE9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B74B63">
        <w:rPr>
          <w:rFonts w:ascii="Arial Narrow" w:eastAsia="Calibri" w:hAnsi="Arial Narrow"/>
          <w:bCs/>
          <w:lang w:eastAsia="zh-CN"/>
        </w:rPr>
        <w:t xml:space="preserve">Заключение по результатам предварительного медицинского осмотра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</w:t>
      </w:r>
      <w:r w:rsidRPr="00B74B63">
        <w:rPr>
          <w:rFonts w:ascii="Arial Narrow" w:eastAsia="Calibri" w:hAnsi="Arial Narrow"/>
          <w:bCs/>
          <w:lang w:eastAsia="zh-CN"/>
        </w:rPr>
        <w:lastRenderedPageBreak/>
        <w:t>медицинской организации, в которой проводился предварительный осмотр, третий – направляется работодателю.</w:t>
      </w:r>
    </w:p>
    <w:p w14:paraId="012E6115" w14:textId="57AB0F8E" w:rsidR="00B74B63" w:rsidRDefault="00B74B63" w:rsidP="003D6A74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B74B63">
        <w:rPr>
          <w:rFonts w:ascii="Arial Narrow" w:eastAsia="Calibri" w:hAnsi="Arial Narrow"/>
          <w:bCs/>
          <w:lang w:eastAsia="zh-CN"/>
        </w:rPr>
        <w:t xml:space="preserve">Заключение по результатам периодического медицинского осмотра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– направляется работодателю, четвертый – в медицинскую организацию, к которой работник прикреплен для медицинского обслуживания, пятый по письменному запросу в Фонд социального страхования </w:t>
      </w:r>
      <w:r>
        <w:rPr>
          <w:rFonts w:ascii="Arial Narrow" w:eastAsia="Calibri" w:hAnsi="Arial Narrow"/>
          <w:bCs/>
          <w:lang w:eastAsia="zh-CN"/>
        </w:rPr>
        <w:t xml:space="preserve">РФ </w:t>
      </w:r>
      <w:r w:rsidRPr="00B74B63">
        <w:rPr>
          <w:rFonts w:ascii="Arial Narrow" w:eastAsia="Calibri" w:hAnsi="Arial Narrow"/>
          <w:bCs/>
          <w:lang w:eastAsia="zh-CN"/>
        </w:rPr>
        <w:t>с письменного согласия работника.</w:t>
      </w:r>
    </w:p>
    <w:p w14:paraId="178B15C3" w14:textId="4106157C" w:rsidR="001F0042" w:rsidRPr="0003251D" w:rsidRDefault="007637EC" w:rsidP="0003251D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A32222">
        <w:rPr>
          <w:rFonts w:ascii="Arial Narrow" w:eastAsia="Calibri" w:hAnsi="Arial Narrow"/>
          <w:bCs/>
          <w:lang w:eastAsia="zh-CN"/>
        </w:rPr>
        <w:t>Заключение по результатам психиатрического освидетельствования составляется в трех экземплярах, один экземпляр которого не позднее 3 рабочих дней со дня принятия врачебной комиссией решения о признании работника пригодным или непригодным к выполнению вида (видов) деятельности, указанного в направлении на освидетельствование, выдается работнику под подпись. Второй экземпляр хранится в медицинской организации, в которой проводилось освидетельствование, третий экземпляр направляется работодателю, при наличии согласия работника</w:t>
      </w:r>
      <w:r w:rsidR="001F0042">
        <w:rPr>
          <w:rFonts w:ascii="Arial Narrow" w:eastAsia="Calibri" w:hAnsi="Arial Narrow"/>
          <w:bCs/>
          <w:lang w:eastAsia="zh-CN"/>
        </w:rPr>
        <w:t>.</w:t>
      </w:r>
    </w:p>
    <w:p w14:paraId="0DB6ACAC" w14:textId="74271E93" w:rsidR="00BF2FC8" w:rsidRPr="006E6F18" w:rsidRDefault="00BF2FC8" w:rsidP="006E6F18">
      <w:pPr>
        <w:pStyle w:val="aa"/>
        <w:numPr>
          <w:ilvl w:val="0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/>
          <w:lang w:eastAsia="en-US"/>
        </w:rPr>
      </w:pPr>
      <w:r w:rsidRPr="006E6F18">
        <w:rPr>
          <w:rFonts w:ascii="Arial Narrow" w:eastAsia="Calibri" w:hAnsi="Arial Narrow"/>
          <w:b/>
          <w:lang w:eastAsia="en-US"/>
        </w:rPr>
        <w:t>Условия оказания услуг:</w:t>
      </w:r>
    </w:p>
    <w:p w14:paraId="77834F59" w14:textId="7AEA6FA0" w:rsidR="006E6F18" w:rsidRDefault="006E6F18" w:rsidP="0074167B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6E6F18">
        <w:rPr>
          <w:rFonts w:ascii="Arial Narrow" w:eastAsia="Calibri" w:hAnsi="Arial Narrow"/>
          <w:bCs/>
          <w:lang w:eastAsia="zh-CN"/>
        </w:rPr>
        <w:t>Исполнитель оказывает услуги в соответствии с «Порядком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производственными факторами», утвержденным Приказом Министерства здравоохранения и социального развития РФ от 28.01.2021 № 29н.</w:t>
      </w:r>
    </w:p>
    <w:p w14:paraId="0EC958A5" w14:textId="7C9B5B52" w:rsidR="00CB456D" w:rsidRDefault="00CB456D" w:rsidP="0074167B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CB456D">
        <w:rPr>
          <w:rFonts w:ascii="Arial Narrow" w:eastAsia="Calibri" w:hAnsi="Arial Narrow"/>
          <w:bCs/>
          <w:lang w:eastAsia="zh-CN"/>
        </w:rPr>
        <w:t xml:space="preserve">Обязательное психиатрическое освидетельствование работников </w:t>
      </w:r>
      <w:r w:rsidR="00F06202">
        <w:rPr>
          <w:rFonts w:ascii="Arial Narrow" w:eastAsia="Calibri" w:hAnsi="Arial Narrow"/>
          <w:bCs/>
          <w:lang w:eastAsia="zh-CN"/>
        </w:rPr>
        <w:t xml:space="preserve">Исполнитель </w:t>
      </w:r>
      <w:r w:rsidRPr="00CB456D">
        <w:rPr>
          <w:rFonts w:ascii="Arial Narrow" w:eastAsia="Calibri" w:hAnsi="Arial Narrow"/>
          <w:bCs/>
          <w:lang w:eastAsia="zh-CN"/>
        </w:rPr>
        <w:t>проводит  на добровольной основе в соответствии приказом Министерства здравоохранения Российской Федерации от 20.05.2022 № 342н "Об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освидетельствование", с требованиями   статьи  213 Трудового кодекса Российской Федерации; Закона РФ от 02.07.1992 № 3185-1  «О психиатрической помощи и гарантиях прав граждан при ее оказании».</w:t>
      </w:r>
    </w:p>
    <w:p w14:paraId="571B0D79" w14:textId="5F7B4122" w:rsidR="006E6F18" w:rsidRPr="0003251D" w:rsidRDefault="006E6F18" w:rsidP="0003251D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6E6F18">
        <w:rPr>
          <w:rFonts w:ascii="Arial Narrow" w:eastAsia="Calibri" w:hAnsi="Arial Narrow"/>
          <w:bCs/>
          <w:lang w:eastAsia="zh-CN"/>
        </w:rPr>
        <w:t>Исполнитель оказывает услуги своими силами и средствами, без привлечения третьих</w:t>
      </w:r>
      <w:r>
        <w:rPr>
          <w:rFonts w:ascii="Arial Narrow" w:eastAsia="Calibri" w:hAnsi="Arial Narrow"/>
          <w:bCs/>
          <w:lang w:eastAsia="zh-CN"/>
        </w:rPr>
        <w:t xml:space="preserve"> лиц.</w:t>
      </w:r>
    </w:p>
    <w:p w14:paraId="3FF4B421" w14:textId="77777777" w:rsidR="006E6F18" w:rsidRDefault="006E6F18" w:rsidP="00296BCA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6E6F18">
        <w:rPr>
          <w:rFonts w:ascii="Arial Narrow" w:eastAsia="Calibri" w:hAnsi="Arial Narrow"/>
          <w:bCs/>
          <w:lang w:eastAsia="zh-CN"/>
        </w:rPr>
        <w:t xml:space="preserve">Исполнитель оказывает услуги на территории медицинской организации. </w:t>
      </w:r>
    </w:p>
    <w:p w14:paraId="792E1995" w14:textId="77777777" w:rsidR="00D90D93" w:rsidRDefault="006E6F18" w:rsidP="00D90D93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D90D93">
        <w:rPr>
          <w:rFonts w:ascii="Arial Narrow" w:eastAsia="Calibri" w:hAnsi="Arial Narrow"/>
          <w:bCs/>
          <w:lang w:eastAsia="zh-CN"/>
        </w:rPr>
        <w:t>Исполнитель достаточно оснащен оборудованием, средствами и методами лабораторной и функциональной диагностики, предусмотренными для проведения предварительных и периодических медицинских осмотров работников</w:t>
      </w:r>
      <w:r w:rsidR="00D90D93" w:rsidRPr="00D90D93">
        <w:rPr>
          <w:rFonts w:ascii="Arial Narrow" w:eastAsia="Calibri" w:hAnsi="Arial Narrow"/>
          <w:bCs/>
          <w:lang w:eastAsia="zh-CN"/>
        </w:rPr>
        <w:t xml:space="preserve">. </w:t>
      </w:r>
    </w:p>
    <w:p w14:paraId="0C618117" w14:textId="77777777" w:rsidR="00D90D93" w:rsidRDefault="006E6F18" w:rsidP="00A232CF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D90D93">
        <w:rPr>
          <w:rFonts w:ascii="Arial Narrow" w:eastAsia="Calibri" w:hAnsi="Arial Narrow"/>
          <w:bCs/>
          <w:lang w:eastAsia="zh-CN"/>
        </w:rPr>
        <w:t>Исполнитель обязан обеспечить наличие в штатном расписании всех необходимых</w:t>
      </w:r>
      <w:r w:rsidR="00D90D93" w:rsidRPr="00D90D93">
        <w:rPr>
          <w:rFonts w:ascii="Arial Narrow" w:eastAsia="Calibri" w:hAnsi="Arial Narrow"/>
          <w:bCs/>
          <w:lang w:eastAsia="zh-CN"/>
        </w:rPr>
        <w:t xml:space="preserve"> </w:t>
      </w:r>
      <w:r w:rsidRPr="00D90D93">
        <w:rPr>
          <w:rFonts w:ascii="Arial Narrow" w:eastAsia="Calibri" w:hAnsi="Arial Narrow"/>
          <w:bCs/>
          <w:lang w:eastAsia="zh-CN"/>
        </w:rPr>
        <w:t>специалистов (включая врача-психиатра и врача-нарколога, а также не менее одного врача-профпатолога, имеющего первичную подготовку (диплом) в области профпатологии. Все врачи,</w:t>
      </w:r>
      <w:r w:rsidR="00D90D93" w:rsidRPr="00D90D93">
        <w:rPr>
          <w:rFonts w:ascii="Arial Narrow" w:eastAsia="Calibri" w:hAnsi="Arial Narrow"/>
          <w:bCs/>
          <w:lang w:eastAsia="zh-CN"/>
        </w:rPr>
        <w:t xml:space="preserve"> </w:t>
      </w:r>
      <w:r w:rsidRPr="00D90D93">
        <w:rPr>
          <w:rFonts w:ascii="Arial Narrow" w:eastAsia="Calibri" w:hAnsi="Arial Narrow"/>
          <w:bCs/>
          <w:lang w:eastAsia="zh-CN"/>
        </w:rPr>
        <w:t>участвующие в проведении периодического осмотра работников, в том числе врачи-лаборанты,</w:t>
      </w:r>
      <w:r w:rsidR="00D90D93" w:rsidRPr="00D90D93">
        <w:rPr>
          <w:rFonts w:ascii="Arial Narrow" w:eastAsia="Calibri" w:hAnsi="Arial Narrow"/>
          <w:bCs/>
          <w:lang w:eastAsia="zh-CN"/>
        </w:rPr>
        <w:t xml:space="preserve"> </w:t>
      </w:r>
      <w:r w:rsidRPr="00D90D93">
        <w:rPr>
          <w:rFonts w:ascii="Arial Narrow" w:eastAsia="Calibri" w:hAnsi="Arial Narrow"/>
          <w:bCs/>
          <w:lang w:eastAsia="zh-CN"/>
        </w:rPr>
        <w:t>врачи функциональной диагностики, врачи-рентгенологи должны иметь свидетельство</w:t>
      </w:r>
      <w:r w:rsidR="00D90D93" w:rsidRPr="00D90D93">
        <w:rPr>
          <w:rFonts w:ascii="Arial Narrow" w:eastAsia="Calibri" w:hAnsi="Arial Narrow"/>
          <w:bCs/>
          <w:lang w:eastAsia="zh-CN"/>
        </w:rPr>
        <w:t xml:space="preserve"> </w:t>
      </w:r>
      <w:r w:rsidRPr="00D90D93">
        <w:rPr>
          <w:rFonts w:ascii="Arial Narrow" w:eastAsia="Calibri" w:hAnsi="Arial Narrow"/>
          <w:bCs/>
          <w:lang w:eastAsia="zh-CN"/>
        </w:rPr>
        <w:t>(сертификат) о повышении квалификации по профпатологии</w:t>
      </w:r>
      <w:r w:rsidR="00D90D93" w:rsidRPr="00D90D93">
        <w:rPr>
          <w:rFonts w:ascii="Arial Narrow" w:eastAsia="Calibri" w:hAnsi="Arial Narrow"/>
          <w:bCs/>
          <w:lang w:eastAsia="zh-CN"/>
        </w:rPr>
        <w:t xml:space="preserve">. </w:t>
      </w:r>
    </w:p>
    <w:p w14:paraId="2A557FB7" w14:textId="77777777" w:rsidR="00D90D93" w:rsidRDefault="006E6F18" w:rsidP="001639FB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D90D93">
        <w:rPr>
          <w:rFonts w:ascii="Arial Narrow" w:eastAsia="Calibri" w:hAnsi="Arial Narrow"/>
          <w:bCs/>
          <w:lang w:eastAsia="zh-CN"/>
        </w:rPr>
        <w:t>Исполнитель должен обеспечивать наличие у персонала средств индивидуальной защиты</w:t>
      </w:r>
      <w:r w:rsidR="00D90D93" w:rsidRPr="00D90D93">
        <w:rPr>
          <w:rFonts w:ascii="Arial Narrow" w:eastAsia="Calibri" w:hAnsi="Arial Narrow"/>
          <w:bCs/>
          <w:lang w:eastAsia="zh-CN"/>
        </w:rPr>
        <w:t xml:space="preserve"> </w:t>
      </w:r>
      <w:r w:rsidRPr="00D90D93">
        <w:rPr>
          <w:rFonts w:ascii="Arial Narrow" w:eastAsia="Calibri" w:hAnsi="Arial Narrow"/>
          <w:bCs/>
          <w:lang w:eastAsia="zh-CN"/>
        </w:rPr>
        <w:t>(спецодежды, спецобуви и др.), соответствующей специфике выполняемых работ.</w:t>
      </w:r>
      <w:r w:rsidR="00D90D93" w:rsidRPr="00D90D93">
        <w:rPr>
          <w:rFonts w:ascii="Arial Narrow" w:eastAsia="Calibri" w:hAnsi="Arial Narrow"/>
          <w:bCs/>
          <w:lang w:eastAsia="zh-CN"/>
        </w:rPr>
        <w:t xml:space="preserve"> </w:t>
      </w:r>
    </w:p>
    <w:p w14:paraId="3E1AE576" w14:textId="167EA6F2" w:rsidR="00881893" w:rsidRDefault="006E6F18" w:rsidP="00376837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D90D93">
        <w:rPr>
          <w:rFonts w:ascii="Arial Narrow" w:eastAsia="Calibri" w:hAnsi="Arial Narrow"/>
          <w:bCs/>
          <w:lang w:eastAsia="zh-CN"/>
        </w:rPr>
        <w:t>Исполнитель выделяет своего представителя для оперативного решения возникающих</w:t>
      </w:r>
      <w:r w:rsidR="00D90D93" w:rsidRPr="00D90D93">
        <w:rPr>
          <w:rFonts w:ascii="Arial Narrow" w:eastAsia="Calibri" w:hAnsi="Arial Narrow"/>
          <w:bCs/>
          <w:lang w:eastAsia="zh-CN"/>
        </w:rPr>
        <w:t xml:space="preserve"> </w:t>
      </w:r>
      <w:r w:rsidRPr="00D90D93">
        <w:rPr>
          <w:rFonts w:ascii="Arial Narrow" w:eastAsia="Calibri" w:hAnsi="Arial Narrow"/>
          <w:bCs/>
          <w:lang w:eastAsia="zh-CN"/>
        </w:rPr>
        <w:t>вопросов</w:t>
      </w:r>
      <w:r w:rsidR="00881893" w:rsidRPr="00D90D93">
        <w:rPr>
          <w:rFonts w:ascii="Arial Narrow" w:eastAsia="Calibri" w:hAnsi="Arial Narrow"/>
          <w:bCs/>
          <w:lang w:eastAsia="zh-CN"/>
        </w:rPr>
        <w:t>.</w:t>
      </w:r>
    </w:p>
    <w:p w14:paraId="46AA46B0" w14:textId="59BCEBA7" w:rsidR="0003251D" w:rsidRPr="00B95720" w:rsidRDefault="0003251D" w:rsidP="009E327C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B95720">
        <w:rPr>
          <w:rFonts w:ascii="Arial Narrow" w:eastAsia="Calibri" w:hAnsi="Arial Narrow"/>
          <w:bCs/>
          <w:lang w:eastAsia="zh-CN"/>
        </w:rPr>
        <w:t xml:space="preserve">Исполнитель обязуется вести учет оказанных услуг и предоставлять Заказчику сведения об их объеме и стоимости, в том числе в форме реестра исследований на бумажном носителе, направленным на адрес электронной почты </w:t>
      </w:r>
      <w:hyperlink r:id="rId6" w:history="1">
        <w:r w:rsidR="00B95720" w:rsidRPr="00B95720">
          <w:rPr>
            <w:rStyle w:val="ab"/>
            <w:rFonts w:ascii="Arial Narrow" w:eastAsia="Calibri" w:hAnsi="Arial Narrow"/>
            <w:bCs/>
            <w:lang w:eastAsia="zh-CN"/>
          </w:rPr>
          <w:t>a.zybleva@citymatic.ru</w:t>
        </w:r>
      </w:hyperlink>
      <w:r w:rsidR="00B95720" w:rsidRPr="00B95720">
        <w:rPr>
          <w:rFonts w:ascii="Arial Narrow" w:eastAsia="Calibri" w:hAnsi="Arial Narrow"/>
          <w:bCs/>
          <w:lang w:eastAsia="zh-CN"/>
        </w:rPr>
        <w:t xml:space="preserve"> </w:t>
      </w:r>
      <w:r w:rsidRPr="00B95720">
        <w:rPr>
          <w:rFonts w:ascii="Arial Narrow" w:eastAsia="Calibri" w:hAnsi="Arial Narrow"/>
          <w:bCs/>
          <w:lang w:eastAsia="zh-CN"/>
        </w:rPr>
        <w:t>с указанием Ф.И.О. пациента, даты исследования, даты рождения пациента, вида исследования, цены в соответствии с Договором.</w:t>
      </w:r>
    </w:p>
    <w:p w14:paraId="0D669FD6" w14:textId="4FDF49E7" w:rsidR="0003251D" w:rsidRDefault="0003251D" w:rsidP="0003251D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1F0042">
        <w:rPr>
          <w:rFonts w:ascii="Arial Narrow" w:eastAsia="Calibri" w:hAnsi="Arial Narrow"/>
          <w:bCs/>
          <w:lang w:eastAsia="zh-CN"/>
        </w:rPr>
        <w:t xml:space="preserve">Порядок сдачи-приемки оказанных услуг: </w:t>
      </w:r>
      <w:bookmarkStart w:id="3" w:name="_Hlk223428575"/>
      <w:r w:rsidR="003A4654" w:rsidRPr="003A4654">
        <w:rPr>
          <w:rFonts w:ascii="Arial Narrow" w:eastAsia="Calibri" w:hAnsi="Arial Narrow"/>
          <w:bCs/>
          <w:lang w:eastAsia="zh-CN"/>
        </w:rPr>
        <w:t>Приемка услуг на соответствие их объема и качества требованиям, установленным в Договоре, производится Заказчиком поэтапно. Этап- один календарный месяц</w:t>
      </w:r>
      <w:bookmarkEnd w:id="3"/>
      <w:r w:rsidRPr="001F0042">
        <w:rPr>
          <w:rFonts w:ascii="Arial Narrow" w:eastAsia="Calibri" w:hAnsi="Arial Narrow"/>
          <w:bCs/>
          <w:lang w:eastAsia="zh-CN"/>
        </w:rPr>
        <w:t>.</w:t>
      </w:r>
    </w:p>
    <w:p w14:paraId="350E9CAD" w14:textId="7182943C" w:rsidR="0003251D" w:rsidRPr="001F0042" w:rsidRDefault="0003251D" w:rsidP="0003251D">
      <w:pPr>
        <w:pStyle w:val="aa"/>
        <w:numPr>
          <w:ilvl w:val="2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bookmarkStart w:id="4" w:name="_Hlk223426980"/>
      <w:r w:rsidRPr="001F0042">
        <w:rPr>
          <w:rFonts w:ascii="Arial Narrow" w:eastAsia="Calibri" w:hAnsi="Arial Narrow"/>
          <w:bCs/>
          <w:lang w:eastAsia="zh-CN"/>
        </w:rPr>
        <w:lastRenderedPageBreak/>
        <w:t>Приемка оказанных услуг осуществляется в следующем порядке: Исполнитель не позднее 10 (десяти) календарных дней с даты окончания оказания услуг в периоде обязан предоставить Заказчику для подписания Акт сдачи-приемки услуг, подписанный Исполнителем, в 2 (двух) экземплярах</w:t>
      </w:r>
      <w:r w:rsidR="008E5714">
        <w:rPr>
          <w:rFonts w:ascii="Arial Narrow" w:eastAsia="Calibri" w:hAnsi="Arial Narrow"/>
          <w:bCs/>
          <w:lang w:eastAsia="zh-CN"/>
        </w:rPr>
        <w:t xml:space="preserve"> и реестр исследований в 1 (одном) экземпляре.</w:t>
      </w:r>
      <w:r w:rsidRPr="001F0042">
        <w:rPr>
          <w:rFonts w:ascii="Arial Narrow" w:eastAsia="Calibri" w:hAnsi="Arial Narrow"/>
          <w:bCs/>
          <w:lang w:eastAsia="zh-CN"/>
        </w:rPr>
        <w:t xml:space="preserve"> </w:t>
      </w:r>
      <w:bookmarkEnd w:id="4"/>
      <w:r w:rsidRPr="001F0042">
        <w:rPr>
          <w:rFonts w:ascii="Arial Narrow" w:eastAsia="Calibri" w:hAnsi="Arial Narrow"/>
          <w:bCs/>
          <w:lang w:eastAsia="zh-CN"/>
        </w:rPr>
        <w:t xml:space="preserve">Указанный Акт сдачи-приемки услуг должен содержать информацию об оказанных Исполнителем услугах. Заказчик не позднее 10 (десяти) календарных дней с даты получения Акта сдачи-приемки услуг рассматривает и осуществляет приемку оказанных услуг на предмет соответствия объему, качеству, установленным в договоре. </w:t>
      </w:r>
    </w:p>
    <w:p w14:paraId="0C9D5AB7" w14:textId="77777777" w:rsidR="0003251D" w:rsidRPr="001F0042" w:rsidRDefault="0003251D" w:rsidP="0003251D">
      <w:pPr>
        <w:pStyle w:val="aa"/>
        <w:suppressAutoHyphens w:val="0"/>
        <w:ind w:left="567"/>
        <w:jc w:val="both"/>
        <w:rPr>
          <w:rFonts w:ascii="Arial Narrow" w:eastAsia="Calibri" w:hAnsi="Arial Narrow"/>
          <w:bCs/>
          <w:lang w:eastAsia="zh-CN"/>
        </w:rPr>
      </w:pPr>
      <w:r w:rsidRPr="001F0042">
        <w:rPr>
          <w:rFonts w:ascii="Arial Narrow" w:eastAsia="Calibri" w:hAnsi="Arial Narrow"/>
          <w:bCs/>
          <w:lang w:eastAsia="zh-CN"/>
        </w:rPr>
        <w:t>По результатам такого рассмотрения Заказчик направляет:</w:t>
      </w:r>
    </w:p>
    <w:p w14:paraId="0BADC4FF" w14:textId="77777777" w:rsidR="0003251D" w:rsidRPr="001F0042" w:rsidRDefault="0003251D" w:rsidP="0003251D">
      <w:pPr>
        <w:pStyle w:val="aa"/>
        <w:numPr>
          <w:ilvl w:val="0"/>
          <w:numId w:val="7"/>
        </w:numPr>
        <w:suppressAutoHyphens w:val="0"/>
        <w:jc w:val="both"/>
        <w:rPr>
          <w:rFonts w:ascii="Arial Narrow" w:eastAsia="Calibri" w:hAnsi="Arial Narrow"/>
          <w:bCs/>
          <w:lang w:eastAsia="zh-CN"/>
        </w:rPr>
      </w:pPr>
      <w:r w:rsidRPr="001F0042">
        <w:rPr>
          <w:rFonts w:ascii="Arial Narrow" w:eastAsia="Calibri" w:hAnsi="Arial Narrow"/>
          <w:bCs/>
          <w:lang w:eastAsia="zh-CN"/>
        </w:rPr>
        <w:t>заказным письмом с уведомлением, либо передает нарочно Исполнителю подписанный Заказчиком 1 (один) экземпляр Акта сдачи-приемки услуг либо</w:t>
      </w:r>
    </w:p>
    <w:p w14:paraId="246B2C0D" w14:textId="77777777" w:rsidR="0003251D" w:rsidRPr="001F0042" w:rsidRDefault="0003251D" w:rsidP="0003251D">
      <w:pPr>
        <w:pStyle w:val="aa"/>
        <w:numPr>
          <w:ilvl w:val="0"/>
          <w:numId w:val="7"/>
        </w:numPr>
        <w:suppressAutoHyphens w:val="0"/>
        <w:jc w:val="both"/>
        <w:rPr>
          <w:rFonts w:ascii="Arial Narrow" w:eastAsia="Calibri" w:hAnsi="Arial Narrow"/>
          <w:bCs/>
          <w:lang w:eastAsia="zh-CN"/>
        </w:rPr>
      </w:pPr>
      <w:r w:rsidRPr="001F0042">
        <w:rPr>
          <w:rFonts w:ascii="Arial Narrow" w:eastAsia="Calibri" w:hAnsi="Arial Narrow"/>
          <w:bCs/>
          <w:lang w:eastAsia="zh-CN"/>
        </w:rPr>
        <w:t>запрос о предоставлении разъяснений касательно оказанных услуг либо</w:t>
      </w:r>
    </w:p>
    <w:p w14:paraId="3E85B827" w14:textId="77777777" w:rsidR="0003251D" w:rsidRPr="001F0042" w:rsidRDefault="0003251D" w:rsidP="0003251D">
      <w:pPr>
        <w:pStyle w:val="aa"/>
        <w:numPr>
          <w:ilvl w:val="0"/>
          <w:numId w:val="7"/>
        </w:numPr>
        <w:suppressAutoHyphens w:val="0"/>
        <w:jc w:val="both"/>
        <w:rPr>
          <w:rFonts w:ascii="Arial Narrow" w:eastAsia="Calibri" w:hAnsi="Arial Narrow"/>
          <w:bCs/>
          <w:lang w:eastAsia="zh-CN"/>
        </w:rPr>
      </w:pPr>
      <w:r w:rsidRPr="001F0042">
        <w:rPr>
          <w:rFonts w:ascii="Arial Narrow" w:eastAsia="Calibri" w:hAnsi="Arial Narrow"/>
          <w:bCs/>
          <w:lang w:eastAsia="zh-CN"/>
        </w:rPr>
        <w:t xml:space="preserve">мотивированный отказ от принятия оказанных услуг, содержащий перечень выявленных недостатков и разумные сроки их устранения. </w:t>
      </w:r>
    </w:p>
    <w:p w14:paraId="43831BD1" w14:textId="77777777" w:rsidR="008E5714" w:rsidRDefault="0003251D" w:rsidP="008E5714">
      <w:pPr>
        <w:suppressAutoHyphens w:val="0"/>
        <w:ind w:firstLine="567"/>
        <w:jc w:val="both"/>
        <w:rPr>
          <w:rFonts w:ascii="Arial Narrow" w:eastAsia="Calibri" w:hAnsi="Arial Narrow"/>
          <w:bCs/>
          <w:lang w:eastAsia="zh-CN"/>
        </w:rPr>
      </w:pPr>
      <w:r w:rsidRPr="001F0042">
        <w:rPr>
          <w:rFonts w:ascii="Arial Narrow" w:eastAsia="Calibri" w:hAnsi="Arial Narrow"/>
          <w:bCs/>
          <w:lang w:eastAsia="zh-CN"/>
        </w:rPr>
        <w:t>В случае получения от Заказчика надлежащим образом направленного (почтой или нарочно) запроса о предоставлении разъяснений касательно оказанных услуг, Исполнитель в течение 3 (трех) рабочих дней обязан предоставить Заказчику запрашиваемые разъяснения в отношении оказанных услуг.</w:t>
      </w:r>
      <w:r w:rsidR="008E5714">
        <w:rPr>
          <w:rFonts w:ascii="Arial Narrow" w:eastAsia="Calibri" w:hAnsi="Arial Narrow"/>
          <w:bCs/>
          <w:lang w:eastAsia="zh-CN"/>
        </w:rPr>
        <w:t xml:space="preserve"> </w:t>
      </w:r>
    </w:p>
    <w:p w14:paraId="13D7537B" w14:textId="79378CD7" w:rsidR="0003251D" w:rsidRPr="003E2BDC" w:rsidRDefault="0003251D" w:rsidP="008721C6">
      <w:pPr>
        <w:pStyle w:val="aa"/>
        <w:numPr>
          <w:ilvl w:val="1"/>
          <w:numId w:val="5"/>
        </w:numPr>
        <w:suppressAutoHyphens w:val="0"/>
        <w:ind w:left="0" w:firstLine="567"/>
        <w:jc w:val="both"/>
        <w:rPr>
          <w:rFonts w:ascii="Arial Narrow" w:eastAsia="Calibri" w:hAnsi="Arial Narrow"/>
          <w:bCs/>
          <w:lang w:eastAsia="zh-CN"/>
        </w:rPr>
      </w:pPr>
      <w:r w:rsidRPr="003E2BDC">
        <w:rPr>
          <w:rFonts w:ascii="Arial Narrow" w:eastAsia="Calibri" w:hAnsi="Arial Narrow"/>
          <w:bCs/>
          <w:lang w:eastAsia="zh-CN"/>
        </w:rPr>
        <w:t>Недостатки, выявленные в процессе приемки услуг, допущенные по вине исполнителя, подлежат исправлению им в течение 5 (пяти) рабочих дней с момента получения замечаний.  Исполнитель обязан устранить выявленные недостатки за свой счет.</w:t>
      </w:r>
    </w:p>
    <w:p w14:paraId="6DBEE555" w14:textId="49B92DD6" w:rsidR="00BF2FC8" w:rsidRPr="00A32222" w:rsidRDefault="00BF2FC8" w:rsidP="00A32222">
      <w:pPr>
        <w:pStyle w:val="aa"/>
        <w:numPr>
          <w:ilvl w:val="0"/>
          <w:numId w:val="5"/>
        </w:numPr>
        <w:suppressAutoHyphens w:val="0"/>
        <w:jc w:val="both"/>
        <w:rPr>
          <w:rFonts w:ascii="Arial Narrow" w:eastAsia="Calibri" w:hAnsi="Arial Narrow"/>
        </w:rPr>
      </w:pPr>
      <w:r w:rsidRPr="00A32222">
        <w:rPr>
          <w:rFonts w:ascii="Arial Narrow" w:eastAsia="Calibri" w:hAnsi="Arial Narrow"/>
          <w:b/>
        </w:rPr>
        <w:t>Требования к</w:t>
      </w:r>
      <w:r w:rsidR="00ED1420" w:rsidRPr="00A32222">
        <w:rPr>
          <w:rFonts w:ascii="Arial Narrow" w:eastAsia="Calibri" w:hAnsi="Arial Narrow"/>
          <w:b/>
        </w:rPr>
        <w:t xml:space="preserve"> Исполнителю и </w:t>
      </w:r>
      <w:r w:rsidRPr="00A32222">
        <w:rPr>
          <w:rFonts w:ascii="Arial Narrow" w:eastAsia="Calibri" w:hAnsi="Arial Narrow"/>
          <w:b/>
        </w:rPr>
        <w:t>качеству оказываемых услуг</w:t>
      </w:r>
    </w:p>
    <w:p w14:paraId="43B993DB" w14:textId="77777777" w:rsidR="00A32222" w:rsidRPr="00A32222" w:rsidRDefault="00A32222" w:rsidP="00A32222">
      <w:pPr>
        <w:suppressAutoHyphens w:val="0"/>
        <w:ind w:firstLine="567"/>
        <w:jc w:val="both"/>
        <w:rPr>
          <w:rFonts w:ascii="Arial Narrow" w:hAnsi="Arial Narrow" w:cs="Arial"/>
        </w:rPr>
      </w:pPr>
      <w:r w:rsidRPr="00A32222">
        <w:rPr>
          <w:rFonts w:ascii="Arial Narrow" w:hAnsi="Arial Narrow" w:cs="Arial"/>
        </w:rPr>
        <w:t>Оказываемые услуги должны отвечать требованиям:</w:t>
      </w:r>
    </w:p>
    <w:p w14:paraId="19C1C2DE" w14:textId="77777777" w:rsidR="000954FE" w:rsidRPr="000954FE" w:rsidRDefault="00A32222" w:rsidP="000954FE">
      <w:pPr>
        <w:suppressAutoHyphens w:val="0"/>
        <w:ind w:firstLine="567"/>
        <w:jc w:val="both"/>
        <w:rPr>
          <w:rFonts w:ascii="Arial Narrow" w:hAnsi="Arial Narrow" w:cs="Arial"/>
        </w:rPr>
      </w:pPr>
      <w:r w:rsidRPr="00A32222">
        <w:rPr>
          <w:rFonts w:ascii="Arial Narrow" w:hAnsi="Arial Narrow" w:cs="Arial"/>
        </w:rPr>
        <w:t>-</w:t>
      </w:r>
      <w:r w:rsidRPr="00A32222">
        <w:rPr>
          <w:rFonts w:ascii="Arial Narrow" w:hAnsi="Arial Narrow" w:cs="Arial"/>
        </w:rPr>
        <w:tab/>
      </w:r>
      <w:r w:rsidR="000954FE" w:rsidRPr="000954FE">
        <w:rPr>
          <w:rFonts w:ascii="Arial Narrow" w:hAnsi="Arial Narrow" w:cs="Arial"/>
        </w:rPr>
        <w:t>Федерального закона от 21.11.2011 № 323-ФЗ «Об основах охраны здоровья граждан в Российской Федерации»;</w:t>
      </w:r>
    </w:p>
    <w:p w14:paraId="395D7D24" w14:textId="77777777" w:rsidR="000954FE" w:rsidRPr="000954FE" w:rsidRDefault="000954FE" w:rsidP="000954FE">
      <w:pPr>
        <w:suppressAutoHyphens w:val="0"/>
        <w:ind w:firstLine="567"/>
        <w:jc w:val="both"/>
        <w:rPr>
          <w:rFonts w:ascii="Arial Narrow" w:hAnsi="Arial Narrow" w:cs="Arial"/>
        </w:rPr>
      </w:pPr>
      <w:r w:rsidRPr="000954FE">
        <w:rPr>
          <w:rFonts w:ascii="Arial Narrow" w:hAnsi="Arial Narrow" w:cs="Arial"/>
        </w:rPr>
        <w:t>-</w:t>
      </w:r>
      <w:r w:rsidRPr="000954FE">
        <w:rPr>
          <w:rFonts w:ascii="Arial Narrow" w:hAnsi="Arial Narrow" w:cs="Arial"/>
        </w:rPr>
        <w:tab/>
        <w:t>Федерального закона от 04.05.2011 № 99-ФЗ «О лицензировании отдельных видов деятельности»;</w:t>
      </w:r>
    </w:p>
    <w:p w14:paraId="52969449" w14:textId="77777777" w:rsidR="000954FE" w:rsidRPr="000954FE" w:rsidRDefault="000954FE" w:rsidP="000954FE">
      <w:pPr>
        <w:suppressAutoHyphens w:val="0"/>
        <w:ind w:firstLine="567"/>
        <w:jc w:val="both"/>
        <w:rPr>
          <w:rFonts w:ascii="Arial Narrow" w:hAnsi="Arial Narrow" w:cs="Arial"/>
        </w:rPr>
      </w:pPr>
      <w:r w:rsidRPr="000954FE">
        <w:rPr>
          <w:rFonts w:ascii="Arial Narrow" w:hAnsi="Arial Narrow" w:cs="Arial"/>
        </w:rPr>
        <w:t>-</w:t>
      </w:r>
      <w:r w:rsidRPr="000954FE">
        <w:rPr>
          <w:rFonts w:ascii="Arial Narrow" w:hAnsi="Arial Narrow" w:cs="Arial"/>
        </w:rPr>
        <w:tab/>
        <w:t>Приказа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14:paraId="75C395EC" w14:textId="77777777" w:rsidR="000954FE" w:rsidRPr="000954FE" w:rsidRDefault="000954FE" w:rsidP="000954FE">
      <w:pPr>
        <w:suppressAutoHyphens w:val="0"/>
        <w:ind w:firstLine="567"/>
        <w:jc w:val="both"/>
        <w:rPr>
          <w:rFonts w:ascii="Arial Narrow" w:hAnsi="Arial Narrow" w:cs="Arial"/>
        </w:rPr>
      </w:pPr>
      <w:r w:rsidRPr="000954FE">
        <w:rPr>
          <w:rFonts w:ascii="Arial Narrow" w:hAnsi="Arial Narrow" w:cs="Arial"/>
        </w:rPr>
        <w:t>-  Федерального закона от 27.07.2006 N 152-ФЗ «О персональных данных»;</w:t>
      </w:r>
    </w:p>
    <w:p w14:paraId="6B5B8408" w14:textId="77777777" w:rsidR="000954FE" w:rsidRPr="000954FE" w:rsidRDefault="000954FE" w:rsidP="000954FE">
      <w:pPr>
        <w:suppressAutoHyphens w:val="0"/>
        <w:ind w:firstLine="567"/>
        <w:jc w:val="both"/>
        <w:rPr>
          <w:rFonts w:ascii="Arial Narrow" w:hAnsi="Arial Narrow" w:cs="Arial"/>
        </w:rPr>
      </w:pPr>
      <w:r w:rsidRPr="000954FE">
        <w:rPr>
          <w:rFonts w:ascii="Arial Narrow" w:hAnsi="Arial Narrow" w:cs="Arial"/>
        </w:rPr>
        <w:t>- Приказа Минздрава России от 19.08.2021 N 866н «Об утверждении классификатора работ (услуг), составляющих медицинскую деятельность»;</w:t>
      </w:r>
    </w:p>
    <w:p w14:paraId="30E50624" w14:textId="77777777" w:rsidR="000954FE" w:rsidRPr="000954FE" w:rsidRDefault="000954FE" w:rsidP="000954FE">
      <w:pPr>
        <w:suppressAutoHyphens w:val="0"/>
        <w:ind w:firstLine="567"/>
        <w:jc w:val="both"/>
        <w:rPr>
          <w:rFonts w:ascii="Arial Narrow" w:hAnsi="Arial Narrow" w:cs="Arial"/>
        </w:rPr>
      </w:pPr>
      <w:r w:rsidRPr="000954FE">
        <w:rPr>
          <w:rFonts w:ascii="Arial Narrow" w:hAnsi="Arial Narrow" w:cs="Arial"/>
        </w:rPr>
        <w:t>- Постановления Правительства РФ от 01.06.2021 N 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и признании утратившими силу некоторых актов Правительства Российской Федерации» (вместе с «Положением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«Сколково»)»;</w:t>
      </w:r>
    </w:p>
    <w:p w14:paraId="5D2967D2" w14:textId="77777777" w:rsidR="000954FE" w:rsidRPr="000954FE" w:rsidRDefault="000954FE" w:rsidP="000954FE">
      <w:pPr>
        <w:suppressAutoHyphens w:val="0"/>
        <w:ind w:firstLine="567"/>
        <w:jc w:val="both"/>
        <w:rPr>
          <w:rFonts w:ascii="Arial Narrow" w:hAnsi="Arial Narrow" w:cs="Arial"/>
        </w:rPr>
      </w:pPr>
      <w:r w:rsidRPr="000954FE">
        <w:rPr>
          <w:rFonts w:ascii="Arial Narrow" w:hAnsi="Arial Narrow" w:cs="Arial"/>
        </w:rPr>
        <w:t>- Приказа Минздрава России от 27.04.2021 N 404н «Об утверждении Порядка проведения профилактического медицинского осмотра и диспансеризации определенных групп взрослого населения»;</w:t>
      </w:r>
    </w:p>
    <w:p w14:paraId="3D65C8FB" w14:textId="1880CDD7" w:rsidR="00A32222" w:rsidRDefault="000954FE" w:rsidP="000954FE">
      <w:pPr>
        <w:suppressAutoHyphens w:val="0"/>
        <w:ind w:firstLine="567"/>
        <w:jc w:val="both"/>
        <w:rPr>
          <w:rFonts w:ascii="Arial Narrow" w:hAnsi="Arial Narrow"/>
        </w:rPr>
      </w:pPr>
      <w:r w:rsidRPr="000954FE">
        <w:rPr>
          <w:rFonts w:ascii="Arial Narrow" w:hAnsi="Arial Narrow" w:cs="Arial"/>
        </w:rPr>
        <w:t>- Постановления Главного государственного санитарного врача РФ от 24.12.2020 N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14:paraId="0A03ED59" w14:textId="77777777" w:rsidR="00A32222" w:rsidRDefault="00A32222" w:rsidP="00FD3D93">
      <w:pPr>
        <w:pStyle w:val="ac"/>
        <w:rPr>
          <w:rFonts w:ascii="Arial Narrow" w:hAnsi="Arial Narrow" w:cs="Times New Roman"/>
          <w:sz w:val="24"/>
          <w:szCs w:val="24"/>
        </w:rPr>
      </w:pPr>
    </w:p>
    <w:p w14:paraId="6907B9B8" w14:textId="77777777" w:rsidR="00A32222" w:rsidRDefault="00A32222" w:rsidP="00FD3D93">
      <w:pPr>
        <w:pStyle w:val="ac"/>
        <w:rPr>
          <w:rFonts w:ascii="Arial Narrow" w:hAnsi="Arial Narrow" w:cs="Times New Roman"/>
          <w:sz w:val="24"/>
          <w:szCs w:val="24"/>
        </w:rPr>
      </w:pPr>
    </w:p>
    <w:p w14:paraId="7AAD2275" w14:textId="53B53038" w:rsidR="00D12733" w:rsidRPr="004221FA" w:rsidRDefault="007432D4" w:rsidP="00521774">
      <w:pPr>
        <w:pStyle w:val="ac"/>
        <w:jc w:val="center"/>
        <w:rPr>
          <w:rFonts w:ascii="Arial Narrow" w:hAnsi="Arial Narrow"/>
        </w:rPr>
      </w:pPr>
      <w:r>
        <w:rPr>
          <w:rFonts w:ascii="Arial Narrow" w:hAnsi="Arial Narrow" w:cs="Times New Roman"/>
          <w:sz w:val="24"/>
          <w:szCs w:val="24"/>
        </w:rPr>
        <w:lastRenderedPageBreak/>
        <w:t xml:space="preserve">Специалист по ОТ и ПБ 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576E0B">
        <w:rPr>
          <w:rFonts w:ascii="Arial Narrow" w:hAnsi="Arial Narrow" w:cs="Times New Roman"/>
          <w:sz w:val="24"/>
          <w:szCs w:val="24"/>
        </w:rPr>
        <w:t>А. В. Зыблева</w:t>
      </w:r>
    </w:p>
    <w:sectPr w:rsidR="00D12733" w:rsidRPr="004221FA" w:rsidSect="00CC3FE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819"/>
    <w:multiLevelType w:val="multilevel"/>
    <w:tmpl w:val="D1541B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177250"/>
    <w:multiLevelType w:val="hybridMultilevel"/>
    <w:tmpl w:val="825EC7CA"/>
    <w:lvl w:ilvl="0" w:tplc="6642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E7B76"/>
    <w:multiLevelType w:val="hybridMultilevel"/>
    <w:tmpl w:val="3FE48F2A"/>
    <w:lvl w:ilvl="0" w:tplc="8146D06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101DA"/>
    <w:multiLevelType w:val="multilevel"/>
    <w:tmpl w:val="D1541B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30E92219"/>
    <w:multiLevelType w:val="hybridMultilevel"/>
    <w:tmpl w:val="BF84A50C"/>
    <w:lvl w:ilvl="0" w:tplc="CBE482B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15F4C51"/>
    <w:multiLevelType w:val="hybridMultilevel"/>
    <w:tmpl w:val="EFF62FD0"/>
    <w:lvl w:ilvl="0" w:tplc="8146D068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1B52AEF"/>
    <w:multiLevelType w:val="hybridMultilevel"/>
    <w:tmpl w:val="BD32D3C6"/>
    <w:lvl w:ilvl="0" w:tplc="EF1CABD8">
      <w:start w:val="1"/>
      <w:numFmt w:val="decimal"/>
      <w:lvlText w:val="%1."/>
      <w:lvlJc w:val="left"/>
      <w:pPr>
        <w:ind w:left="502" w:hanging="360"/>
      </w:pPr>
    </w:lvl>
    <w:lvl w:ilvl="1" w:tplc="FE48A1A4">
      <w:start w:val="1"/>
      <w:numFmt w:val="lowerLetter"/>
      <w:lvlText w:val="%2."/>
      <w:lvlJc w:val="left"/>
      <w:pPr>
        <w:ind w:left="1474" w:hanging="360"/>
      </w:pPr>
    </w:lvl>
    <w:lvl w:ilvl="2" w:tplc="88F46A9A">
      <w:start w:val="1"/>
      <w:numFmt w:val="lowerRoman"/>
      <w:lvlText w:val="%3."/>
      <w:lvlJc w:val="right"/>
      <w:pPr>
        <w:ind w:left="2194" w:hanging="180"/>
      </w:pPr>
    </w:lvl>
    <w:lvl w:ilvl="3" w:tplc="241ED6D8">
      <w:start w:val="1"/>
      <w:numFmt w:val="decimal"/>
      <w:lvlText w:val="%4."/>
      <w:lvlJc w:val="left"/>
      <w:pPr>
        <w:ind w:left="2914" w:hanging="360"/>
      </w:pPr>
    </w:lvl>
    <w:lvl w:ilvl="4" w:tplc="BE707F58">
      <w:start w:val="1"/>
      <w:numFmt w:val="lowerLetter"/>
      <w:lvlText w:val="%5."/>
      <w:lvlJc w:val="left"/>
      <w:pPr>
        <w:ind w:left="3634" w:hanging="360"/>
      </w:pPr>
    </w:lvl>
    <w:lvl w:ilvl="5" w:tplc="D8C23DC0">
      <w:start w:val="1"/>
      <w:numFmt w:val="lowerRoman"/>
      <w:lvlText w:val="%6."/>
      <w:lvlJc w:val="right"/>
      <w:pPr>
        <w:ind w:left="4354" w:hanging="180"/>
      </w:pPr>
    </w:lvl>
    <w:lvl w:ilvl="6" w:tplc="5FE8AE4C">
      <w:start w:val="1"/>
      <w:numFmt w:val="decimal"/>
      <w:lvlText w:val="%7."/>
      <w:lvlJc w:val="left"/>
      <w:pPr>
        <w:ind w:left="5074" w:hanging="360"/>
      </w:pPr>
    </w:lvl>
    <w:lvl w:ilvl="7" w:tplc="40020FEC">
      <w:start w:val="1"/>
      <w:numFmt w:val="lowerLetter"/>
      <w:lvlText w:val="%8."/>
      <w:lvlJc w:val="left"/>
      <w:pPr>
        <w:ind w:left="5794" w:hanging="360"/>
      </w:pPr>
    </w:lvl>
    <w:lvl w:ilvl="8" w:tplc="4D8EC554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38B710A0"/>
    <w:multiLevelType w:val="hybridMultilevel"/>
    <w:tmpl w:val="3E5A588C"/>
    <w:lvl w:ilvl="0" w:tplc="B1906D8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9C1F79"/>
    <w:multiLevelType w:val="multilevel"/>
    <w:tmpl w:val="4D74B3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-567"/>
        </w:tabs>
        <w:ind w:left="408" w:hanging="408"/>
      </w:pPr>
      <w:rPr>
        <w:rFonts w:eastAsia="Calibri" w:cs="Calibri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  <w:rPr>
        <w:rFonts w:eastAsia="Calibri" w:cs="Calibri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  <w:rPr>
        <w:rFonts w:eastAsia="Calibri" w:cs="Calibri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eastAsia="Calibri" w:cs="Calibri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  <w:rPr>
        <w:rFonts w:eastAsia="Calibri" w:cs="Calibri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eastAsia="Calibri" w:cs="Calibri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  <w:rPr>
        <w:rFonts w:eastAsia="Calibri" w:cs="Calibri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  <w:rPr>
        <w:rFonts w:eastAsia="Calibri" w:cs="Calibri"/>
      </w:rPr>
    </w:lvl>
  </w:abstractNum>
  <w:abstractNum w:abstractNumId="9" w15:restartNumberingAfterBreak="0">
    <w:nsid w:val="40F95BCC"/>
    <w:multiLevelType w:val="hybridMultilevel"/>
    <w:tmpl w:val="E9C85D3E"/>
    <w:lvl w:ilvl="0" w:tplc="B2DE8BE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1" w15:restartNumberingAfterBreak="0">
    <w:nsid w:val="5014671D"/>
    <w:multiLevelType w:val="hybridMultilevel"/>
    <w:tmpl w:val="39D88656"/>
    <w:lvl w:ilvl="0" w:tplc="6A84DD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D343BE7"/>
    <w:multiLevelType w:val="hybridMultilevel"/>
    <w:tmpl w:val="AB185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FD"/>
    <w:rsid w:val="0003251D"/>
    <w:rsid w:val="0004441E"/>
    <w:rsid w:val="00056EEA"/>
    <w:rsid w:val="00081129"/>
    <w:rsid w:val="0009032B"/>
    <w:rsid w:val="000954FE"/>
    <w:rsid w:val="000A0E9F"/>
    <w:rsid w:val="000D38CF"/>
    <w:rsid w:val="00101CB7"/>
    <w:rsid w:val="00136CB6"/>
    <w:rsid w:val="001626EF"/>
    <w:rsid w:val="00177ACC"/>
    <w:rsid w:val="00190F73"/>
    <w:rsid w:val="001C3B18"/>
    <w:rsid w:val="001D0F22"/>
    <w:rsid w:val="001F0042"/>
    <w:rsid w:val="002567C1"/>
    <w:rsid w:val="00257A26"/>
    <w:rsid w:val="002613E7"/>
    <w:rsid w:val="00261F93"/>
    <w:rsid w:val="00265537"/>
    <w:rsid w:val="002C0187"/>
    <w:rsid w:val="002F283A"/>
    <w:rsid w:val="00312A65"/>
    <w:rsid w:val="0038157B"/>
    <w:rsid w:val="00396A20"/>
    <w:rsid w:val="003A4654"/>
    <w:rsid w:val="003D488C"/>
    <w:rsid w:val="003E2BDC"/>
    <w:rsid w:val="003E6285"/>
    <w:rsid w:val="00403E03"/>
    <w:rsid w:val="004173BA"/>
    <w:rsid w:val="004221FA"/>
    <w:rsid w:val="00425F63"/>
    <w:rsid w:val="0045033F"/>
    <w:rsid w:val="0046744A"/>
    <w:rsid w:val="004676C8"/>
    <w:rsid w:val="00496FCB"/>
    <w:rsid w:val="00521774"/>
    <w:rsid w:val="00540057"/>
    <w:rsid w:val="00546606"/>
    <w:rsid w:val="00565502"/>
    <w:rsid w:val="00576E0B"/>
    <w:rsid w:val="00593D9B"/>
    <w:rsid w:val="005C2AD3"/>
    <w:rsid w:val="005C471C"/>
    <w:rsid w:val="005C6C0E"/>
    <w:rsid w:val="0062157C"/>
    <w:rsid w:val="00624C28"/>
    <w:rsid w:val="006256AE"/>
    <w:rsid w:val="00637945"/>
    <w:rsid w:val="00643F8E"/>
    <w:rsid w:val="0066694C"/>
    <w:rsid w:val="00696F52"/>
    <w:rsid w:val="006B7FEA"/>
    <w:rsid w:val="006E6F18"/>
    <w:rsid w:val="00701C12"/>
    <w:rsid w:val="00712F33"/>
    <w:rsid w:val="007432D4"/>
    <w:rsid w:val="007637EC"/>
    <w:rsid w:val="00764584"/>
    <w:rsid w:val="00776549"/>
    <w:rsid w:val="00791B50"/>
    <w:rsid w:val="007A155C"/>
    <w:rsid w:val="007A4B59"/>
    <w:rsid w:val="007C6BD3"/>
    <w:rsid w:val="007E5A96"/>
    <w:rsid w:val="007F6247"/>
    <w:rsid w:val="00841089"/>
    <w:rsid w:val="00881893"/>
    <w:rsid w:val="008D31BB"/>
    <w:rsid w:val="008E5714"/>
    <w:rsid w:val="00920097"/>
    <w:rsid w:val="00932CA6"/>
    <w:rsid w:val="009E2DFD"/>
    <w:rsid w:val="009E69A3"/>
    <w:rsid w:val="009F173A"/>
    <w:rsid w:val="00A27353"/>
    <w:rsid w:val="00A32222"/>
    <w:rsid w:val="00A54576"/>
    <w:rsid w:val="00AA474C"/>
    <w:rsid w:val="00AA7D84"/>
    <w:rsid w:val="00B07A54"/>
    <w:rsid w:val="00B34504"/>
    <w:rsid w:val="00B41788"/>
    <w:rsid w:val="00B5628E"/>
    <w:rsid w:val="00B648D0"/>
    <w:rsid w:val="00B7054E"/>
    <w:rsid w:val="00B706BE"/>
    <w:rsid w:val="00B74B63"/>
    <w:rsid w:val="00B860EA"/>
    <w:rsid w:val="00B95720"/>
    <w:rsid w:val="00BF2FC8"/>
    <w:rsid w:val="00C51D71"/>
    <w:rsid w:val="00C56264"/>
    <w:rsid w:val="00C772CD"/>
    <w:rsid w:val="00C868D9"/>
    <w:rsid w:val="00CB456D"/>
    <w:rsid w:val="00CC16B0"/>
    <w:rsid w:val="00CC3FE6"/>
    <w:rsid w:val="00D12733"/>
    <w:rsid w:val="00D46EE5"/>
    <w:rsid w:val="00D90D93"/>
    <w:rsid w:val="00DD54AB"/>
    <w:rsid w:val="00E021D0"/>
    <w:rsid w:val="00E0738F"/>
    <w:rsid w:val="00E21693"/>
    <w:rsid w:val="00E25ADC"/>
    <w:rsid w:val="00E436E3"/>
    <w:rsid w:val="00E7303B"/>
    <w:rsid w:val="00E8254A"/>
    <w:rsid w:val="00E86D9A"/>
    <w:rsid w:val="00ED1420"/>
    <w:rsid w:val="00ED4E16"/>
    <w:rsid w:val="00EF7B4D"/>
    <w:rsid w:val="00F06202"/>
    <w:rsid w:val="00F23012"/>
    <w:rsid w:val="00F440B8"/>
    <w:rsid w:val="00F63DB6"/>
    <w:rsid w:val="00FD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EB23"/>
  <w15:chartTrackingRefBased/>
  <w15:docId w15:val="{C174EE0E-4CE0-469C-8204-C507AF17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F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F2FC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F2FC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F2F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F2FC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F2FC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F2F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2FC8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List Paragraph"/>
    <w:basedOn w:val="a"/>
    <w:uiPriority w:val="34"/>
    <w:qFormat/>
    <w:rsid w:val="00F440B8"/>
    <w:pPr>
      <w:ind w:left="720"/>
      <w:contextualSpacing/>
    </w:pPr>
  </w:style>
  <w:style w:type="paragraph" w:customStyle="1" w:styleId="ConsPlusNormal">
    <w:name w:val="ConsPlusNormal"/>
    <w:uiPriority w:val="99"/>
    <w:rsid w:val="00A273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73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nhideWhenUsed/>
    <w:rsid w:val="00A27353"/>
    <w:rPr>
      <w:color w:val="0000FF"/>
      <w:u w:val="single"/>
    </w:rPr>
  </w:style>
  <w:style w:type="paragraph" w:styleId="ac">
    <w:name w:val="No Spacing"/>
    <w:uiPriority w:val="1"/>
    <w:qFormat/>
    <w:rsid w:val="007432D4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7637EC"/>
  </w:style>
  <w:style w:type="character" w:styleId="ae">
    <w:name w:val="Unresolved Mention"/>
    <w:basedOn w:val="a0"/>
    <w:uiPriority w:val="99"/>
    <w:semiHidden/>
    <w:unhideWhenUsed/>
    <w:rsid w:val="00B95720"/>
    <w:rPr>
      <w:color w:val="605E5C"/>
      <w:shd w:val="clear" w:color="auto" w:fill="E1DFDD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648D0"/>
    <w:pPr>
      <w:numPr>
        <w:numId w:val="9"/>
      </w:numPr>
      <w:suppressAutoHyphens w:val="0"/>
      <w:spacing w:before="120" w:after="120" w:line="276" w:lineRule="auto"/>
      <w:ind w:firstLine="482"/>
      <w:jc w:val="both"/>
      <w:outlineLvl w:val="0"/>
    </w:pPr>
    <w:rPr>
      <w:sz w:val="22"/>
      <w:szCs w:val="22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B648D0"/>
    <w:pPr>
      <w:numPr>
        <w:ilvl w:val="1"/>
        <w:numId w:val="9"/>
      </w:numPr>
      <w:suppressAutoHyphens w:val="0"/>
      <w:spacing w:before="120" w:after="120" w:line="276" w:lineRule="auto"/>
      <w:ind w:firstLine="482"/>
      <w:jc w:val="both"/>
      <w:outlineLvl w:val="1"/>
    </w:pPr>
    <w:rPr>
      <w:sz w:val="22"/>
      <w:szCs w:val="22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B648D0"/>
    <w:pPr>
      <w:numPr>
        <w:ilvl w:val="2"/>
        <w:numId w:val="9"/>
      </w:numPr>
      <w:suppressAutoHyphens w:val="0"/>
      <w:spacing w:before="120" w:after="120" w:line="276" w:lineRule="auto"/>
      <w:ind w:firstLine="482"/>
      <w:jc w:val="both"/>
      <w:outlineLvl w:val="2"/>
    </w:pPr>
    <w:rPr>
      <w:sz w:val="22"/>
      <w:szCs w:val="22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B648D0"/>
    <w:pPr>
      <w:numPr>
        <w:ilvl w:val="3"/>
        <w:numId w:val="9"/>
      </w:numPr>
      <w:suppressAutoHyphens w:val="0"/>
      <w:spacing w:before="120" w:after="120" w:line="276" w:lineRule="auto"/>
      <w:ind w:firstLine="482"/>
      <w:jc w:val="both"/>
      <w:outlineLvl w:val="3"/>
    </w:pPr>
    <w:rPr>
      <w:sz w:val="22"/>
      <w:szCs w:val="22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B648D0"/>
    <w:pPr>
      <w:numPr>
        <w:ilvl w:val="4"/>
        <w:numId w:val="9"/>
      </w:numPr>
      <w:suppressAutoHyphens w:val="0"/>
      <w:spacing w:before="120" w:after="120" w:line="276" w:lineRule="auto"/>
      <w:ind w:firstLine="482"/>
      <w:jc w:val="both"/>
      <w:outlineLvl w:val="4"/>
    </w:pPr>
    <w:rPr>
      <w:sz w:val="22"/>
      <w:szCs w:val="22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B648D0"/>
    <w:pPr>
      <w:numPr>
        <w:ilvl w:val="5"/>
        <w:numId w:val="9"/>
      </w:numPr>
      <w:suppressAutoHyphens w:val="0"/>
      <w:spacing w:before="120" w:after="120" w:line="276" w:lineRule="auto"/>
      <w:ind w:firstLine="482"/>
      <w:jc w:val="both"/>
      <w:outlineLvl w:val="5"/>
    </w:pPr>
    <w:rPr>
      <w:sz w:val="22"/>
      <w:szCs w:val="22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B648D0"/>
    <w:pPr>
      <w:numPr>
        <w:ilvl w:val="6"/>
        <w:numId w:val="9"/>
      </w:numPr>
      <w:suppressAutoHyphens w:val="0"/>
      <w:spacing w:before="120" w:after="120" w:line="276" w:lineRule="auto"/>
      <w:ind w:firstLine="482"/>
      <w:jc w:val="both"/>
      <w:outlineLvl w:val="6"/>
    </w:pPr>
    <w:rPr>
      <w:sz w:val="22"/>
      <w:szCs w:val="22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B648D0"/>
    <w:pPr>
      <w:numPr>
        <w:ilvl w:val="7"/>
        <w:numId w:val="9"/>
      </w:numPr>
      <w:suppressAutoHyphens w:val="0"/>
      <w:spacing w:before="120" w:after="120" w:line="276" w:lineRule="auto"/>
      <w:ind w:firstLine="482"/>
      <w:jc w:val="both"/>
      <w:outlineLvl w:val="7"/>
    </w:pPr>
    <w:rPr>
      <w:sz w:val="22"/>
      <w:szCs w:val="22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B648D0"/>
    <w:pPr>
      <w:numPr>
        <w:ilvl w:val="8"/>
        <w:numId w:val="9"/>
      </w:numPr>
      <w:suppressAutoHyphens w:val="0"/>
      <w:spacing w:before="120" w:after="120" w:line="276" w:lineRule="auto"/>
      <w:ind w:firstLine="482"/>
      <w:jc w:val="both"/>
      <w:outlineLvl w:val="8"/>
    </w:pPr>
    <w:rPr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zybleva@citymati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7B596-41F1-4C65-A4AA-5C682ED2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Наталия Сергеевна</dc:creator>
  <cp:keywords/>
  <dc:description/>
  <cp:lastModifiedBy>Зыблева Александра Владимировна</cp:lastModifiedBy>
  <cp:revision>8</cp:revision>
  <cp:lastPrinted>2021-11-23T12:01:00Z</cp:lastPrinted>
  <dcterms:created xsi:type="dcterms:W3CDTF">2026-06-01T04:08:00Z</dcterms:created>
  <dcterms:modified xsi:type="dcterms:W3CDTF">2026-06-05T03:12:00Z</dcterms:modified>
</cp:coreProperties>
</file>