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FDF0" w14:textId="77777777" w:rsidR="000A55E4" w:rsidRDefault="00000000">
      <w:pPr>
        <w:jc w:val="center"/>
        <w:rPr>
          <w:b/>
        </w:rPr>
      </w:pPr>
      <w:proofErr w:type="gramStart"/>
      <w:r>
        <w:rPr>
          <w:b/>
        </w:rPr>
        <w:t>ПРОЕКТ  ДОГОВОРА</w:t>
      </w:r>
      <w:proofErr w:type="gramEnd"/>
    </w:p>
    <w:p w14:paraId="3575CDA9" w14:textId="77777777" w:rsidR="000A55E4" w:rsidRDefault="00000000">
      <w:pPr>
        <w:jc w:val="center"/>
        <w:rPr>
          <w:b/>
        </w:rPr>
      </w:pPr>
      <w:r>
        <w:rPr>
          <w:b/>
        </w:rPr>
        <w:t xml:space="preserve"> Договор №_____</w:t>
      </w:r>
    </w:p>
    <w:p w14:paraId="035F8E56" w14:textId="62B6415D" w:rsidR="000A55E4" w:rsidRPr="00126677" w:rsidRDefault="00000000">
      <w:pPr>
        <w:jc w:val="center"/>
        <w:rPr>
          <w:b/>
        </w:rPr>
      </w:pPr>
      <w:r>
        <w:rPr>
          <w:b/>
        </w:rPr>
        <w:t xml:space="preserve">на поставку </w:t>
      </w:r>
      <w:r w:rsidR="00126677">
        <w:rPr>
          <w:b/>
        </w:rPr>
        <w:t>хозяйственных товаров</w:t>
      </w:r>
    </w:p>
    <w:p w14:paraId="03E426BA" w14:textId="77777777" w:rsidR="000A55E4" w:rsidRDefault="000A55E4">
      <w:pPr>
        <w:shd w:val="clear" w:color="auto" w:fill="FFFFFF"/>
        <w:jc w:val="center"/>
      </w:pPr>
    </w:p>
    <w:p w14:paraId="62AE6ADC" w14:textId="77777777" w:rsidR="000A55E4" w:rsidRDefault="000A55E4">
      <w:pPr>
        <w:shd w:val="clear" w:color="auto" w:fill="FFFFFF"/>
        <w:jc w:val="center"/>
      </w:pPr>
    </w:p>
    <w:p w14:paraId="58466A17" w14:textId="77777777" w:rsidR="000A55E4" w:rsidRDefault="00000000">
      <w:pPr>
        <w:pStyle w:val="Default"/>
        <w:tabs>
          <w:tab w:val="left" w:pos="6946"/>
        </w:tabs>
        <w:jc w:val="center"/>
        <w:rPr>
          <w:color w:val="auto"/>
        </w:rPr>
      </w:pPr>
      <w:r>
        <w:rPr>
          <w:color w:val="auto"/>
          <w:highlight w:val="yellow"/>
        </w:rPr>
        <w:t>г. Санкт-Петербург</w:t>
      </w:r>
      <w:r>
        <w:rPr>
          <w:color w:val="auto"/>
        </w:rPr>
        <w:tab/>
        <w:t>«____» ___________ 2026 года</w:t>
      </w:r>
    </w:p>
    <w:p w14:paraId="2060CAFA" w14:textId="77777777" w:rsidR="000A55E4" w:rsidRDefault="000A55E4">
      <w:pPr>
        <w:ind w:firstLine="709"/>
        <w:jc w:val="both"/>
      </w:pPr>
    </w:p>
    <w:p w14:paraId="3C578B66" w14:textId="6D56D6BA" w:rsidR="000A55E4" w:rsidRDefault="00000000">
      <w:pPr>
        <w:ind w:firstLine="709"/>
        <w:jc w:val="both"/>
      </w:pPr>
      <w:r>
        <w:t xml:space="preserve">___________________________________________, именуемое в дальнейшем «Заказчик», в лице ___________________, действующего на основании Устава, с одной стороны, и _______________________, именуемое в дальнейшем «Поставщик», в лице [должность, Ф.И.О.], действующего на основании </w:t>
      </w:r>
      <w:r w:rsidR="00681965">
        <w:t>_________</w:t>
      </w:r>
      <w:r>
        <w:t xml:space="preserve">, с другой стороны, далее совместно именуемые «Стороны», </w:t>
      </w:r>
      <w:r>
        <w:rPr>
          <w:color w:val="000000"/>
        </w:rPr>
        <w:t>заключили настоящий договор, далее именуемый «Договор», о нижеследующем</w:t>
      </w:r>
      <w:r>
        <w:t>:</w:t>
      </w:r>
    </w:p>
    <w:p w14:paraId="058B92D6" w14:textId="77777777" w:rsidR="000A55E4" w:rsidRDefault="000A55E4">
      <w:pPr>
        <w:jc w:val="center"/>
        <w:rPr>
          <w:color w:val="0070C0"/>
        </w:rPr>
      </w:pPr>
    </w:p>
    <w:p w14:paraId="568CD9DB" w14:textId="77777777" w:rsidR="000A55E4" w:rsidRDefault="00000000">
      <w:pPr>
        <w:jc w:val="center"/>
        <w:rPr>
          <w:b/>
          <w:bCs/>
          <w:color w:val="000000"/>
          <w:spacing w:val="1"/>
        </w:rPr>
      </w:pPr>
      <w:r>
        <w:rPr>
          <w:b/>
          <w:bCs/>
          <w:color w:val="000000"/>
          <w:spacing w:val="1"/>
        </w:rPr>
        <w:t>I. Предмет Договора</w:t>
      </w:r>
    </w:p>
    <w:p w14:paraId="748E96A6" w14:textId="12CFF018"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1.1.</w:t>
      </w:r>
      <w:r>
        <w:rPr>
          <w:rFonts w:ascii="Times New Roman" w:hAnsi="Times New Roman"/>
          <w:color w:val="000000"/>
          <w:sz w:val="24"/>
          <w:szCs w:val="24"/>
        </w:rPr>
        <w:t xml:space="preserve"> Поставщик обязуется поставить Заказчику </w:t>
      </w:r>
      <w:r w:rsidR="00126677">
        <w:rPr>
          <w:rFonts w:ascii="Times New Roman" w:hAnsi="Times New Roman"/>
          <w:color w:val="000000"/>
          <w:sz w:val="24"/>
          <w:szCs w:val="24"/>
        </w:rPr>
        <w:t>хозяйственные товары</w:t>
      </w:r>
      <w:r>
        <w:rPr>
          <w:rFonts w:ascii="Times New Roman" w:hAnsi="Times New Roman"/>
          <w:color w:val="000000"/>
          <w:sz w:val="24"/>
          <w:szCs w:val="24"/>
        </w:rPr>
        <w:t xml:space="preserve"> (далее — «Товар») в порядке, ассортимент﻿‍‌​‌​​‍‌﻿​​​‌⁠‍﻿﻿﻿‌​⁠‍⁠⁠⁠​﻿﻿⁠‍​​​⁠﻿﻿​⁠​﻿​‍‌е, количестве, качестве, комплектности и в сроки, предусмотренные настоящим Договором, Спецификацией и, при поставке партиями, заявками Заказчика, а Заказчик обязуется принять и оплатить фактически поставленный и надлежащим образом принятый Товар на условиях настоящего Договора.</w:t>
      </w:r>
    </w:p>
    <w:p w14:paraId="06E6B1FE" w14:textId="77777777" w:rsidR="00126677" w:rsidRDefault="00000000">
      <w:pPr>
        <w:pStyle w:val="aff5"/>
        <w:jc w:val="both"/>
        <w:rPr>
          <w:rFonts w:ascii="Times New Roman" w:hAnsi="Times New Roman"/>
          <w:color w:val="000000"/>
          <w:sz w:val="24"/>
          <w:szCs w:val="24"/>
        </w:rPr>
      </w:pPr>
      <w:r>
        <w:rPr>
          <w:rFonts w:ascii="Times New Roman" w:hAnsi="Times New Roman"/>
          <w:b/>
          <w:color w:val="000000"/>
          <w:sz w:val="24"/>
          <w:szCs w:val="24"/>
        </w:rPr>
        <w:t>1.2.</w:t>
      </w:r>
      <w:r>
        <w:rPr>
          <w:rFonts w:ascii="Times New Roman" w:hAnsi="Times New Roman"/>
          <w:color w:val="000000"/>
          <w:sz w:val="24"/>
          <w:szCs w:val="24"/>
        </w:rPr>
        <w:t xml:space="preserve"> Наименование, ассортимент, характеристики, требования к качеству, упаковке, маркировке, ориентировочный объем поставки, а также иные условия поставки Товара указываются в Спецификации (Приложение № 1 к настоящему Договору), являющейся неотъемлемой частью настоящего Договора. </w:t>
      </w:r>
    </w:p>
    <w:p w14:paraId="1D365452" w14:textId="07CC2A3B" w:rsidR="000A55E4" w:rsidRDefault="00126677">
      <w:pPr>
        <w:pStyle w:val="aff5"/>
        <w:jc w:val="both"/>
        <w:rPr>
          <w:rFonts w:ascii="Times New Roman" w:hAnsi="Times New Roman"/>
          <w:color w:val="000000"/>
          <w:sz w:val="24"/>
          <w:szCs w:val="24"/>
        </w:rPr>
      </w:pPr>
      <w:r w:rsidRPr="00126677">
        <w:rPr>
          <w:rFonts w:ascii="Times New Roman" w:hAnsi="Times New Roman"/>
          <w:b/>
          <w:bCs/>
          <w:color w:val="000000"/>
          <w:sz w:val="24"/>
          <w:szCs w:val="24"/>
        </w:rPr>
        <w:t>1.3.</w:t>
      </w:r>
      <w:r>
        <w:rPr>
          <w:rFonts w:ascii="Times New Roman" w:hAnsi="Times New Roman"/>
          <w:color w:val="000000"/>
          <w:sz w:val="24"/>
          <w:szCs w:val="24"/>
        </w:rPr>
        <w:t xml:space="preserve"> П</w:t>
      </w:r>
      <w:r w:rsidR="00000000">
        <w:rPr>
          <w:rFonts w:ascii="Times New Roman" w:hAnsi="Times New Roman"/>
          <w:color w:val="000000"/>
          <w:sz w:val="24"/>
          <w:szCs w:val="24"/>
        </w:rPr>
        <w:t>оставка осуществляется партиями</w:t>
      </w:r>
      <w:r>
        <w:rPr>
          <w:rFonts w:ascii="Times New Roman" w:hAnsi="Times New Roman"/>
          <w:color w:val="000000"/>
          <w:sz w:val="24"/>
          <w:szCs w:val="24"/>
        </w:rPr>
        <w:t xml:space="preserve"> ежемесячно</w:t>
      </w:r>
      <w:r w:rsidR="00000000">
        <w:rPr>
          <w:rFonts w:ascii="Times New Roman" w:hAnsi="Times New Roman"/>
          <w:color w:val="000000"/>
          <w:sz w:val="24"/>
          <w:szCs w:val="24"/>
        </w:rPr>
        <w:t>, конкретное количество Товара в каждой партии определяется заявками Заказчика. При этом указанные в Спецификации прогнозные, ориентировочные или плановые объемы закупки не являются безусловным обязательством Заказчика по их полному выбору, за исключением прямо согласованного Сторонами гарантированного объема.</w:t>
      </w:r>
    </w:p>
    <w:p w14:paraId="60E359AF" w14:textId="532A2B32" w:rsidR="000A55E4" w:rsidRDefault="00000000">
      <w:pPr>
        <w:pStyle w:val="aff5"/>
        <w:jc w:val="both"/>
      </w:pPr>
      <w:r>
        <w:rPr>
          <w:rFonts w:ascii="Times New Roman" w:hAnsi="Times New Roman"/>
          <w:b/>
          <w:color w:val="000000"/>
          <w:sz w:val="24"/>
          <w:szCs w:val="24"/>
        </w:rPr>
        <w:t>1.</w:t>
      </w:r>
      <w:r w:rsidR="00126677">
        <w:rPr>
          <w:rFonts w:ascii="Times New Roman" w:hAnsi="Times New Roman"/>
          <w:b/>
          <w:color w:val="000000"/>
          <w:sz w:val="24"/>
          <w:szCs w:val="24"/>
        </w:rPr>
        <w:t>4</w:t>
      </w:r>
      <w:r>
        <w:rPr>
          <w:rFonts w:ascii="Times New Roman" w:hAnsi="Times New Roman"/>
          <w:b/>
          <w:color w:val="000000"/>
          <w:sz w:val="24"/>
          <w:szCs w:val="24"/>
        </w:rPr>
        <w:t>.</w:t>
      </w:r>
      <w:r>
        <w:rPr>
          <w:rFonts w:ascii="Times New Roman" w:hAnsi="Times New Roman"/>
          <w:color w:val="000000"/>
          <w:sz w:val="24"/>
          <w:szCs w:val="24"/>
        </w:rPr>
        <w:t> Поставщик гарантирует, что поставляемый Товар является новым, оригинальным, не бывшим в употреблении, не контрафактным, не фальсифицированным, соответствует требованиям законодательства Российской Федерации и условиям настоящего Договора. По требованию Заказчика Поставщик обязан предоставить документы, подтверждающие происхождение, качество и оригинальность Товара.</w:t>
      </w:r>
    </w:p>
    <w:p w14:paraId="0CF47275" w14:textId="77777777" w:rsidR="000A55E4" w:rsidRDefault="000A55E4">
      <w:pPr>
        <w:pStyle w:val="aff5"/>
        <w:jc w:val="both"/>
        <w:rPr>
          <w:rFonts w:ascii="Times New Roman" w:hAnsi="Times New Roman"/>
          <w:sz w:val="24"/>
          <w:szCs w:val="24"/>
        </w:rPr>
      </w:pPr>
    </w:p>
    <w:p w14:paraId="18D7AADA" w14:textId="77777777" w:rsidR="000A55E4" w:rsidRDefault="00000000">
      <w:pPr>
        <w:ind w:firstLine="708"/>
        <w:jc w:val="center"/>
        <w:rPr>
          <w:b/>
          <w:bCs/>
        </w:rPr>
      </w:pPr>
      <w:r>
        <w:rPr>
          <w:b/>
          <w:bCs/>
          <w:color w:val="000000"/>
        </w:rPr>
        <w:t>II. Цена Договора и порядок расчетов</w:t>
      </w:r>
    </w:p>
    <w:p w14:paraId="24C2377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2.1.</w:t>
      </w:r>
      <w:r>
        <w:rPr>
          <w:rFonts w:ascii="Times New Roman" w:hAnsi="Times New Roman"/>
          <w:color w:val="000000"/>
          <w:sz w:val="24"/>
          <w:szCs w:val="24"/>
        </w:rPr>
        <w:t> Цена Договора составляет _________ (</w:t>
      </w:r>
      <w:r>
        <w:rPr>
          <w:rFonts w:ascii="Times New Roman" w:hAnsi="Times New Roman"/>
          <w:b/>
          <w:color w:val="000000"/>
          <w:sz w:val="24"/>
          <w:szCs w:val="24"/>
        </w:rPr>
        <w:t>) рублей ___ копеек, в том числе НДС _________ (</w:t>
      </w:r>
      <w:r>
        <w:rPr>
          <w:rFonts w:ascii="Times New Roman" w:hAnsi="Times New Roman"/>
          <w:color w:val="000000"/>
          <w:sz w:val="24"/>
          <w:szCs w:val="24"/>
        </w:rPr>
        <w:t>) рублей ___ копеек. В случае если Поставщик не является плательщиком НДС, указывается: «НДС не облагается».</w:t>
      </w:r>
    </w:p>
    <w:p w14:paraId="49D610D7"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2.2.</w:t>
      </w:r>
      <w:r>
        <w:rPr>
          <w:rFonts w:ascii="Times New Roman" w:hAnsi="Times New Roman"/>
          <w:color w:val="000000"/>
          <w:sz w:val="24"/>
          <w:szCs w:val="24"/>
        </w:rPr>
        <w:t> Цена Договора включает в себя стоимость Товара, стоимость упаковки, тары, маркировки, погрузочно-разгрузочных работ, транспортных расходов, расходов по доставке до согласованного места поставки, страхования, налогов, сборов, пошлин и иных обязательных платежей, а также все иные расходы Поставщика, связанные с надлежащим исполнением Договора. Заказчик не обязан оплачивать какие-либо дополнительные расходы Поставщика сверх согласованной цены Договора.</w:t>
      </w:r>
      <w:r>
        <w:rPr>
          <w:rFonts w:ascii="Times New Roman" w:hAnsi="Times New Roman"/>
          <w:color w:val="000000"/>
          <w:sz w:val="24"/>
          <w:szCs w:val="24"/>
        </w:rPr>
        <w:br/>
      </w:r>
      <w:r>
        <w:rPr>
          <w:rFonts w:ascii="Times New Roman" w:hAnsi="Times New Roman"/>
          <w:b/>
          <w:color w:val="000000"/>
          <w:sz w:val="24"/>
          <w:szCs w:val="24"/>
        </w:rPr>
        <w:t>2.3.</w:t>
      </w:r>
      <w:r>
        <w:rPr>
          <w:rFonts w:ascii="Times New Roman" w:hAnsi="Times New Roman"/>
          <w:color w:val="000000"/>
          <w:sz w:val="24"/>
          <w:szCs w:val="24"/>
        </w:rPr>
        <w:t> Цена Договора является твердой и действует в течение всего срока действия Договора. Увеличение цены Договора в одностороннем порядке не допускается. Цена Договора может быть уменьшена по соглашению Сторон без изменения количества, качества и иных условий поставки Товара. В случае уменьшения фактического объема закупки по сравнению с ориентировочным объемом, предусмотренным Спецификацией, цена Договора определяется исходя из стоимости фактически поставленного и принятого Заказчиком Товара и не влечет для Заказчика обязанности выкупать невыбранный объем.</w:t>
      </w:r>
    </w:p>
    <w:p w14:paraId="3450EEAF"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2.4.</w:t>
      </w:r>
      <w:r>
        <w:rPr>
          <w:rFonts w:ascii="Times New Roman" w:hAnsi="Times New Roman"/>
          <w:color w:val="000000"/>
          <w:sz w:val="24"/>
          <w:szCs w:val="24"/>
        </w:rPr>
        <w:t xml:space="preserve"> Оплата осуществляется Заказчиком за фактически поставленный, соответствующий условиям Договора и принятый Заказчиком Товар в течение 7 (семи) рабочих дней с даты подписания Заказчиком УПД и получения счета Поставщика. В случае выявления недостатков Товара, недопоставки, нарушения требований к качеству, упаковке, маркировке, комплектности либо отсутствия необходимых сопроводительных документов Заказчик вправе приостановить оплату </w:t>
      </w:r>
      <w:r>
        <w:rPr>
          <w:rFonts w:ascii="Times New Roman" w:hAnsi="Times New Roman"/>
          <w:color w:val="000000"/>
          <w:sz w:val="24"/>
          <w:szCs w:val="24"/>
        </w:rPr>
        <w:lastRenderedPageBreak/>
        <w:t>соответствующей партии Товара до полного устранения Поставщиком выявленных нарушений.</w:t>
      </w:r>
      <w:r>
        <w:rPr>
          <w:rFonts w:ascii="Times New Roman" w:hAnsi="Times New Roman"/>
          <w:color w:val="000000"/>
          <w:sz w:val="24"/>
          <w:szCs w:val="24"/>
        </w:rPr>
        <w:br/>
      </w:r>
      <w:r>
        <w:rPr>
          <w:rFonts w:ascii="Times New Roman" w:hAnsi="Times New Roman"/>
          <w:b/>
          <w:color w:val="000000"/>
          <w:sz w:val="24"/>
          <w:szCs w:val="24"/>
        </w:rPr>
        <w:t>2.5.</w:t>
      </w:r>
      <w:r>
        <w:rPr>
          <w:rFonts w:ascii="Times New Roman" w:hAnsi="Times New Roman"/>
          <w:color w:val="000000"/>
          <w:sz w:val="24"/>
          <w:szCs w:val="24"/>
        </w:rPr>
        <w:t> Оплата по Договору осуществляется в безналичном порядке путем перечисления денежных средств на расчетный счет Поставщика, указанный в Договоре либо в надлежащим образом подписанном письменном уведомлении Поставщика об изменении реквизитов. Поставщик обязан уведомить Заказчика об изменении банковских реквизитов не позднее чем за 3 (три) рабочих дня до даты предполагаемого платежа. До получения Заказчиком такого уведомления все платежи, произведенные по ранее указанным реквизитам, считаются исполненными надлежащим образом. Все риски, связанные с несвоевременным уведомлением или неверным указанием реквизитов, несет Поставщик.</w:t>
      </w:r>
    </w:p>
    <w:p w14:paraId="1FE17C9A"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2.6.</w:t>
      </w:r>
      <w:r>
        <w:rPr>
          <w:rFonts w:ascii="Times New Roman" w:hAnsi="Times New Roman"/>
          <w:color w:val="000000"/>
          <w:sz w:val="24"/>
          <w:szCs w:val="24"/>
        </w:rPr>
        <w:t> Если поставка Товара осуществляется партиями по заявкам Заказчика, расчеты производятся исходя из количества фактически поставленного и принятого Заказчиком Товара по ценам, указанным в Спецификации.</w:t>
      </w:r>
    </w:p>
    <w:p w14:paraId="2875EF4C"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2.7.</w:t>
      </w:r>
      <w:r>
        <w:rPr>
          <w:rFonts w:ascii="Times New Roman" w:hAnsi="Times New Roman"/>
          <w:color w:val="000000"/>
          <w:sz w:val="24"/>
          <w:szCs w:val="24"/>
        </w:rPr>
        <w:t> Заказчик вправе уменьшить сумму подлежащей оплате на размер документально подтвержденных требований к Поставщику, включая суммы штрафов, пеней, убытков, расходов на ответственное хранение, возврат, вывоз, замену Товара и иные суммы, подлежащие уплате Поставщиком в связи с нарушением Договора.</w:t>
      </w:r>
    </w:p>
    <w:p w14:paraId="4F69F7CC" w14:textId="77777777" w:rsidR="000A55E4" w:rsidRDefault="000A55E4">
      <w:pPr>
        <w:pStyle w:val="aff5"/>
        <w:jc w:val="both"/>
        <w:rPr>
          <w:rFonts w:ascii="Times New Roman" w:hAnsi="Times New Roman"/>
          <w:sz w:val="24"/>
          <w:szCs w:val="24"/>
        </w:rPr>
      </w:pPr>
    </w:p>
    <w:p w14:paraId="2F542800" w14:textId="77777777" w:rsidR="000A55E4" w:rsidRDefault="00000000">
      <w:pPr>
        <w:ind w:firstLine="709"/>
        <w:jc w:val="center"/>
        <w:rPr>
          <w:rFonts w:eastAsia="Calibri"/>
          <w:b/>
        </w:rPr>
      </w:pPr>
      <w:r>
        <w:rPr>
          <w:rFonts w:eastAsiaTheme="minorHAnsi"/>
          <w:b/>
          <w:lang w:eastAsia="en-US"/>
        </w:rPr>
        <w:t>III. Порядок, сроки и условия поставки и приемки Товара</w:t>
      </w:r>
    </w:p>
    <w:p w14:paraId="4A8F4823" w14:textId="77777777" w:rsidR="000A55E4" w:rsidRDefault="00000000">
      <w:pPr>
        <w:pStyle w:val="aff5"/>
        <w:jc w:val="both"/>
        <w:rPr>
          <w:rFonts w:ascii="Times New Roman" w:hAnsi="Times New Roman"/>
        </w:rPr>
      </w:pPr>
      <w:r>
        <w:rPr>
          <w:rFonts w:ascii="Times New Roman" w:hAnsi="Times New Roman"/>
          <w:b/>
          <w:color w:val="000000"/>
          <w:sz w:val="24"/>
        </w:rPr>
        <w:t>3.1.</w:t>
      </w:r>
      <w:r>
        <w:rPr>
          <w:rFonts w:ascii="Times New Roman" w:hAnsi="Times New Roman"/>
          <w:color w:val="000000"/>
          <w:sz w:val="24"/>
        </w:rPr>
        <w:t> Поставка Товара осуществляется партиями на основании заявок Заказчика в течение срока действия настоящего Договора. Заказчик направляет заявку на поставку Товара на электронную почту Поставщика: ____________________. В заявке указываются наименование Товара, количество, желаемая дата поставки, а также адрес поставки либо место самовывоза. Поставщик обязан поставить Товар в течение 10 (десяти) рабочих дней с даты получения соответствующей заявки Заказчика, если меньший срок не указан в заявке и не подтвержден Поставщиком.</w:t>
      </w:r>
      <w:r>
        <w:rPr>
          <w:rFonts w:ascii="Times New Roman" w:hAnsi="Times New Roman"/>
          <w:color w:val="000000"/>
          <w:sz w:val="24"/>
        </w:rPr>
        <w:br/>
        <w:t>При этом поставка осуществляется на следующих условиях:</w:t>
      </w:r>
    </w:p>
    <w:p w14:paraId="75CF5322" w14:textId="77777777" w:rsidR="000A55E4" w:rsidRDefault="00000000">
      <w:pPr>
        <w:pStyle w:val="aff5"/>
        <w:numPr>
          <w:ilvl w:val="0"/>
          <w:numId w:val="19"/>
        </w:numPr>
        <w:jc w:val="both"/>
        <w:rPr>
          <w:rFonts w:ascii="Times New Roman" w:hAnsi="Times New Roman"/>
        </w:rPr>
      </w:pPr>
      <w:r>
        <w:rPr>
          <w:rFonts w:ascii="Times New Roman" w:hAnsi="Times New Roman"/>
          <w:color w:val="000000"/>
          <w:sz w:val="24"/>
        </w:rPr>
        <w:t>если Товар находится в г. Москве или г. Санкт-Петербурге, передача Товара осуществляется на условиях самовывоза Заказчиком со склада Поставщика;</w:t>
      </w:r>
    </w:p>
    <w:p w14:paraId="2DB53930" w14:textId="77777777" w:rsidR="000A55E4" w:rsidRDefault="00000000">
      <w:pPr>
        <w:pStyle w:val="aff5"/>
        <w:ind w:firstLine="708"/>
        <w:jc w:val="both"/>
        <w:rPr>
          <w:rFonts w:ascii="Times New Roman" w:hAnsi="Times New Roman"/>
          <w:color w:val="000000"/>
          <w:sz w:val="24"/>
          <w:szCs w:val="24"/>
        </w:rPr>
      </w:pPr>
      <w:r>
        <w:rPr>
          <w:rFonts w:ascii="Times New Roman" w:hAnsi="Times New Roman"/>
          <w:color w:val="000000"/>
          <w:sz w:val="24"/>
        </w:rPr>
        <w:t xml:space="preserve">       -  если Товар находится в ином населенном пункте, Поставщик обязан за свой счет       обеспечить доставку Товара до склада Заказчика в г. Москве либо г. Санкт-Петербурге по указанию Заказчика.</w:t>
      </w:r>
    </w:p>
    <w:p w14:paraId="1C5FA767" w14:textId="77777777" w:rsidR="000A55E4" w:rsidRDefault="00000000">
      <w:pPr>
        <w:pStyle w:val="aff5"/>
        <w:ind w:firstLine="708"/>
        <w:jc w:val="both"/>
        <w:rPr>
          <w:rFonts w:ascii="Times New Roman" w:hAnsi="Times New Roman"/>
          <w:color w:val="000000"/>
          <w:sz w:val="24"/>
          <w:szCs w:val="24"/>
        </w:rPr>
      </w:pPr>
      <w:r>
        <w:rPr>
          <w:rFonts w:ascii="Times New Roman" w:hAnsi="Times New Roman"/>
          <w:color w:val="000000"/>
          <w:sz w:val="24"/>
        </w:rPr>
        <w:t>Поставщик не менее чем за 2 (два) рабочих дня до даты поставки обязан направить Заказчику уведомление о дате, времени и месте передачи Товара.</w:t>
      </w:r>
      <w:r>
        <w:rPr>
          <w:rFonts w:ascii="Times New Roman" w:hAnsi="Times New Roman"/>
          <w:color w:val="000000"/>
          <w:sz w:val="24"/>
        </w:rPr>
        <w:br/>
      </w:r>
      <w:r>
        <w:rPr>
          <w:rFonts w:ascii="Times New Roman" w:hAnsi="Times New Roman"/>
          <w:b/>
          <w:color w:val="000000"/>
          <w:sz w:val="24"/>
        </w:rPr>
        <w:t>3.2.</w:t>
      </w:r>
      <w:r>
        <w:rPr>
          <w:rFonts w:ascii="Times New Roman" w:hAnsi="Times New Roman"/>
          <w:color w:val="000000"/>
          <w:sz w:val="24"/>
        </w:rPr>
        <w:t> Одновременно с поставкой Товара Поставщик обязан передать Заказчику все относящиеся к Товару документы, в том числе УПД/товарную накладную, счет, сертификаты соответствия, декларации о соответствии, паспорта качества (если применимо), а также по требованию Заказчика документы, подтверждающие происхождение, качество и оригинальность Товара. В случае непередачи хотя бы части указанных документов Заказчик вправе отказаться от приемки Товара полностью или в соответствующей части, и такой Товар считается непоставленным.</w:t>
      </w:r>
      <w:r>
        <w:rPr>
          <w:rFonts w:ascii="Times New Roman" w:hAnsi="Times New Roman"/>
          <w:color w:val="000000"/>
          <w:sz w:val="24"/>
        </w:rPr>
        <w:br/>
      </w:r>
      <w:r>
        <w:rPr>
          <w:rFonts w:ascii="Times New Roman" w:hAnsi="Times New Roman"/>
          <w:b/>
          <w:color w:val="000000"/>
          <w:sz w:val="24"/>
        </w:rPr>
        <w:t>3.3.</w:t>
      </w:r>
      <w:r>
        <w:rPr>
          <w:rFonts w:ascii="Times New Roman" w:hAnsi="Times New Roman"/>
          <w:color w:val="000000"/>
          <w:sz w:val="24"/>
        </w:rPr>
        <w:t> При выявлении при приемке Товара несоответствия по наименованию, ассортименту, количеству, качеству, комплектности, упаковке, маркировке, происхождению либо при выявлении внешних признаков ненадлежащего качества, препятствующих использованию Товара, Заказчик вправе: отказаться от приемки Товара полностью или частично, потребовать замены Товара, устранения недостатков, соразмерного уменьшения цены, а также возмещения расходов и убытков. О выявленных недостатках Заказчик уведомляет Поставщика письменно, в том числе по электронной почте, с указанием выявленных нарушений и выбранного требования.</w:t>
      </w:r>
      <w:r>
        <w:rPr>
          <w:rFonts w:ascii="Times New Roman" w:hAnsi="Times New Roman"/>
          <w:color w:val="000000"/>
          <w:sz w:val="24"/>
        </w:rPr>
        <w:br/>
      </w:r>
      <w:r>
        <w:rPr>
          <w:rFonts w:ascii="Times New Roman" w:hAnsi="Times New Roman"/>
          <w:b/>
          <w:color w:val="000000"/>
          <w:sz w:val="24"/>
        </w:rPr>
        <w:t>3.4.</w:t>
      </w:r>
      <w:r>
        <w:rPr>
          <w:rFonts w:ascii="Times New Roman" w:hAnsi="Times New Roman"/>
          <w:color w:val="000000"/>
          <w:sz w:val="24"/>
        </w:rPr>
        <w:t> Во всех случаях, влекущих возврат Товара Поставщику, Заказчик обеспечивает сохранность Товара до момента его фактического вывоза Поставщиком. Поставщик обязан своими силами и за свой счет вывезти Товар, подлежащий возврату, в течение 3 (трех) рабочих дней с даты получения уведомления Заказчика, если иной срок не указан Заказчиком в таком уведомлении. Замена некачественного, некомплектного, неоригинального либо иного несоответствующего условиям Договора Товара осуществляется Поставщиком своими силами и за свой счет в течение 5 (пяти) рабочих дней с даты получения уведомления Заказчика. Все расходы, связанные с ответственным хранением, погрузкой, разгрузкой, возвратом, вывозом, заменой, повторной поставкой Товара, а также иные расходы Заказчика, вызванные нарушением Поставщиком условий Договора, подлежат возмещению Поставщиком в полном объеме.</w:t>
      </w:r>
    </w:p>
    <w:p w14:paraId="1CA5E067"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rPr>
        <w:lastRenderedPageBreak/>
        <w:t>3.5.</w:t>
      </w:r>
      <w:r>
        <w:rPr>
          <w:rFonts w:ascii="Times New Roman" w:hAnsi="Times New Roman"/>
          <w:color w:val="000000"/>
          <w:sz w:val="24"/>
        </w:rPr>
        <w:t> Право собственности на Товар и риск его случайной гибели или случайного повреждения переходят от Поставщика к Заказчику только с момента фактической приемки Товара Заказчиком без замечаний либо после устранения Поставщиком всех выявленных недостатков и подписания Заказчиком соответствующего приемочного документа.</w:t>
      </w:r>
    </w:p>
    <w:p w14:paraId="229E9BEC"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rPr>
        <w:t>3.6.</w:t>
      </w:r>
      <w:r>
        <w:rPr>
          <w:rFonts w:ascii="Times New Roman" w:hAnsi="Times New Roman"/>
          <w:color w:val="000000"/>
          <w:sz w:val="24"/>
        </w:rPr>
        <w:t> Обязательство Поставщика по поставке Товара считается исполненным надлежащим образом только при одновременном соблюдении следующих условий: Товар поставлен в полном согласованном объеме; Товар соответствует условиям Договора, Спецификации и заявке Заказчика по наименованию, ассортименту, количеству, качеству, комплектности, упаковке и маркировке; вместе с Товаром переданы все относящиеся к нему документы, предусмотренные Договором; Заказчиком подписан УПД или иной приемочный документ без замечаний либо ранее выявленные замечания полностью устранены Поставщиком.</w:t>
      </w:r>
    </w:p>
    <w:p w14:paraId="39D071AB" w14:textId="77777777" w:rsidR="000A55E4" w:rsidRDefault="00000000">
      <w:pPr>
        <w:pStyle w:val="aff5"/>
        <w:jc w:val="both"/>
        <w:rPr>
          <w:rFonts w:ascii="Times New Roman" w:hAnsi="Times New Roman"/>
          <w:sz w:val="24"/>
          <w:szCs w:val="24"/>
        </w:rPr>
      </w:pPr>
      <w:r>
        <w:rPr>
          <w:rFonts w:ascii="Times New Roman" w:hAnsi="Times New Roman"/>
          <w:b/>
          <w:color w:val="000000"/>
          <w:sz w:val="24"/>
        </w:rPr>
        <w:t>3.7.</w:t>
      </w:r>
      <w:r>
        <w:rPr>
          <w:rFonts w:ascii="Times New Roman" w:hAnsi="Times New Roman"/>
          <w:color w:val="000000"/>
          <w:sz w:val="24"/>
        </w:rPr>
        <w:t> Заказчик вправе предъявить требования, связанные со скрытыми недостатками Товара, которые не могли быть выявлены при обычной приемке, в течение 90 (девяноста) календарных дней с даты приемки Товара, а при наличии гарантийного срока — в пределах такого срока.</w:t>
      </w:r>
      <w:r>
        <w:rPr>
          <w:rFonts w:ascii="Times New Roman" w:hAnsi="Times New Roman"/>
          <w:color w:val="000000"/>
          <w:sz w:val="24"/>
        </w:rPr>
        <w:br/>
      </w:r>
      <w:r>
        <w:rPr>
          <w:rFonts w:ascii="Times New Roman" w:hAnsi="Times New Roman"/>
          <w:b/>
          <w:color w:val="000000"/>
          <w:sz w:val="24"/>
        </w:rPr>
        <w:t>3.8.</w:t>
      </w:r>
      <w:r>
        <w:rPr>
          <w:rFonts w:ascii="Times New Roman" w:hAnsi="Times New Roman"/>
          <w:color w:val="000000"/>
          <w:sz w:val="24"/>
        </w:rPr>
        <w:t> В случае поставки Товара, не соответствующего гарантии оригинальности, предусмотренной настоящим Договором, Заказчик вправе отказаться от его приемки либо потребовать замены такого Товара на оригинальный за счет Поставщика. Такой Товар считается Товаром ненадлежащего качества.</w:t>
      </w:r>
    </w:p>
    <w:p w14:paraId="0CA58B29" w14:textId="77777777" w:rsidR="000A55E4" w:rsidRDefault="000A55E4">
      <w:pPr>
        <w:tabs>
          <w:tab w:val="left" w:pos="0"/>
          <w:tab w:val="num" w:pos="426"/>
          <w:tab w:val="num" w:pos="851"/>
          <w:tab w:val="left" w:pos="993"/>
          <w:tab w:val="num" w:pos="1287"/>
        </w:tabs>
        <w:jc w:val="both"/>
        <w:rPr>
          <w:rFonts w:eastAsia="Calibri"/>
          <w:b/>
        </w:rPr>
      </w:pPr>
    </w:p>
    <w:p w14:paraId="45D855CC" w14:textId="77777777" w:rsidR="000A55E4" w:rsidRDefault="00000000">
      <w:pPr>
        <w:jc w:val="center"/>
        <w:rPr>
          <w:rFonts w:eastAsia="Calibri"/>
          <w:b/>
        </w:rPr>
      </w:pPr>
      <w:r>
        <w:rPr>
          <w:rFonts w:eastAsia="Calibri"/>
          <w:b/>
        </w:rPr>
        <w:t>IV. Взаимодействие Сторон</w:t>
      </w:r>
    </w:p>
    <w:p w14:paraId="17604BE7"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4.1. Поставщик обязан:</w:t>
      </w:r>
    </w:p>
    <w:p w14:paraId="644C99C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4.1.1. </w:t>
      </w:r>
      <w:r>
        <w:rPr>
          <w:rFonts w:ascii="Times New Roman" w:hAnsi="Times New Roman"/>
          <w:sz w:val="24"/>
          <w:szCs w:val="24"/>
        </w:rPr>
        <w:t>поставить Товар в порядке, ассортименте, количестве, качестве, комплектности, в сроки и на условиях, предусмотренных Договором, Спецификацией и заявками Заказчика;</w:t>
      </w:r>
      <w:r>
        <w:rPr>
          <w:rFonts w:ascii="Times New Roman" w:hAnsi="Times New Roman"/>
          <w:sz w:val="24"/>
          <w:szCs w:val="24"/>
        </w:rPr>
        <w:br/>
      </w:r>
      <w:r>
        <w:rPr>
          <w:rFonts w:ascii="Times New Roman" w:hAnsi="Times New Roman"/>
          <w:b/>
          <w:bCs/>
          <w:sz w:val="24"/>
          <w:szCs w:val="24"/>
        </w:rPr>
        <w:t>4.1.2. </w:t>
      </w:r>
      <w:r>
        <w:rPr>
          <w:rFonts w:ascii="Times New Roman" w:hAnsi="Times New Roman"/>
          <w:sz w:val="24"/>
          <w:szCs w:val="24"/>
        </w:rPr>
        <w:t>обеспечить соответствие поставляемого Товара требованиям качества, безопасности, действующим стандартам, техническим регламентам, требованиям законодательства Российской Федерации, а также гарантировать оригинальность Товара и законность его происхождения и введения в гражданский оборот;</w:t>
      </w:r>
    </w:p>
    <w:p w14:paraId="69B3943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4.1.3. </w:t>
      </w:r>
      <w:r>
        <w:rPr>
          <w:rFonts w:ascii="Times New Roman" w:hAnsi="Times New Roman"/>
          <w:sz w:val="24"/>
          <w:szCs w:val="24"/>
        </w:rPr>
        <w:t>за свой счет и в установленные Договором сроки устранить выявленные недостатки Товара, вывезти некачественный Товар и осуществить его замену либо возврат уплаченных за такой Товар денежных средств по требованию Заказчика;</w:t>
      </w:r>
    </w:p>
    <w:p w14:paraId="2949318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4.1.4.</w:t>
      </w:r>
      <w:r>
        <w:rPr>
          <w:rFonts w:ascii="Times New Roman" w:hAnsi="Times New Roman"/>
          <w:sz w:val="24"/>
          <w:szCs w:val="24"/>
        </w:rPr>
        <w:t> незамедлительно, но в любом случае не позднее 1 (одного) рабочего дня, письменно уведомлять Заказчика о любых обстоятельствах, препятствующих или способных воспрепятствовать надлежащему исполнению Договора;</w:t>
      </w:r>
    </w:p>
    <w:p w14:paraId="77FD1EE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4.1.5.</w:t>
      </w:r>
      <w:r>
        <w:rPr>
          <w:rFonts w:ascii="Times New Roman" w:hAnsi="Times New Roman"/>
          <w:sz w:val="24"/>
          <w:szCs w:val="24"/>
        </w:rPr>
        <w:t> по требованию Заказчика в течение 3 (трех) рабочих дней предоставлять документы и информацию, относящиеся к предмету Договора, в том числе документы, подтверждающие качество, происхождение, оригинальность Товара, а также информацию о ходе исполнения обязательств;</w:t>
      </w:r>
      <w:r>
        <w:rPr>
          <w:rFonts w:ascii="Times New Roman" w:hAnsi="Times New Roman"/>
          <w:sz w:val="24"/>
          <w:szCs w:val="24"/>
        </w:rPr>
        <w:br/>
      </w:r>
      <w:r>
        <w:rPr>
          <w:rFonts w:ascii="Times New Roman" w:hAnsi="Times New Roman"/>
          <w:b/>
          <w:bCs/>
          <w:sz w:val="24"/>
          <w:szCs w:val="24"/>
        </w:rPr>
        <w:t>4.1.6.</w:t>
      </w:r>
      <w:r>
        <w:rPr>
          <w:rFonts w:ascii="Times New Roman" w:hAnsi="Times New Roman"/>
          <w:sz w:val="24"/>
          <w:szCs w:val="24"/>
        </w:rPr>
        <w:t> соблюдать согласованный порядок поставки, включая условия самовывоза и доставки Товара до склада Заказчика в случаях, предусмотренных Договором;</w:t>
      </w:r>
      <w:r>
        <w:rPr>
          <w:rFonts w:ascii="Times New Roman" w:hAnsi="Times New Roman"/>
          <w:sz w:val="24"/>
          <w:szCs w:val="24"/>
        </w:rPr>
        <w:br/>
      </w:r>
      <w:r>
        <w:rPr>
          <w:rFonts w:ascii="Times New Roman" w:hAnsi="Times New Roman"/>
          <w:b/>
          <w:bCs/>
          <w:sz w:val="24"/>
          <w:szCs w:val="24"/>
        </w:rPr>
        <w:t>4.1.7. </w:t>
      </w:r>
      <w:r>
        <w:rPr>
          <w:rFonts w:ascii="Times New Roman" w:hAnsi="Times New Roman"/>
          <w:sz w:val="24"/>
          <w:szCs w:val="24"/>
        </w:rPr>
        <w:t>не передавать к поставке Товар, в отношении которого имеются сомнения в его оригинальности, качестве, законности происхождения либо соответствии требованиям Договора;</w:t>
      </w:r>
      <w:r>
        <w:rPr>
          <w:rFonts w:ascii="Times New Roman" w:hAnsi="Times New Roman"/>
          <w:sz w:val="24"/>
          <w:szCs w:val="24"/>
        </w:rPr>
        <w:br/>
      </w:r>
      <w:r>
        <w:rPr>
          <w:rFonts w:ascii="Times New Roman" w:hAnsi="Times New Roman"/>
          <w:b/>
          <w:bCs/>
          <w:sz w:val="24"/>
          <w:szCs w:val="24"/>
        </w:rPr>
        <w:t>4.1.8. </w:t>
      </w:r>
      <w:r>
        <w:rPr>
          <w:rFonts w:ascii="Times New Roman" w:hAnsi="Times New Roman"/>
          <w:sz w:val="24"/>
          <w:szCs w:val="24"/>
        </w:rPr>
        <w:t>возместить Заказчику все документально подтвержденные расходы и убытки, вызванные поставкой некачественного, неоригинального, некомплектного либо несвоевременно поставленного Товара.</w:t>
      </w:r>
    </w:p>
    <w:p w14:paraId="4497FD48"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4.2. Поставщик вправе:</w:t>
      </w:r>
    </w:p>
    <w:p w14:paraId="15DC79D1"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требовать от Заказчика произвести приемку Товара в порядке и сроки, предусмотренные Договором;</w:t>
      </w:r>
      <w:r>
        <w:rPr>
          <w:rFonts w:ascii="Times New Roman" w:hAnsi="Times New Roman"/>
          <w:sz w:val="24"/>
          <w:szCs w:val="24"/>
        </w:rPr>
        <w:br/>
      </w:r>
      <w:r>
        <w:rPr>
          <w:rFonts w:ascii="Times New Roman" w:hAnsi="Times New Roman"/>
          <w:b/>
          <w:bCs/>
          <w:sz w:val="24"/>
          <w:szCs w:val="24"/>
        </w:rPr>
        <w:t>4.2.2. </w:t>
      </w:r>
      <w:r>
        <w:rPr>
          <w:rFonts w:ascii="Times New Roman" w:hAnsi="Times New Roman"/>
          <w:sz w:val="24"/>
          <w:szCs w:val="24"/>
        </w:rPr>
        <w:t>требовать своевременной оплаты только за надлежащим образом поставленный и принятый Заказчиком Товар;</w:t>
      </w:r>
    </w:p>
    <w:p w14:paraId="463A056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4.2.3.</w:t>
      </w:r>
      <w:r>
        <w:rPr>
          <w:rFonts w:ascii="Times New Roman" w:hAnsi="Times New Roman"/>
          <w:sz w:val="24"/>
          <w:szCs w:val="24"/>
        </w:rPr>
        <w:t> требовать уплаты предусмотренных Договором неустоек и возмещения убытков в случаях, прямо установленных Договором и законодательством Российской Федерации;</w:t>
      </w:r>
      <w:r>
        <w:rPr>
          <w:rFonts w:ascii="Times New Roman" w:hAnsi="Times New Roman"/>
          <w:sz w:val="24"/>
          <w:szCs w:val="24"/>
        </w:rPr>
        <w:br/>
        <w:t>4.2.4. по письменному согласованию с Заказчиком поставить Товар с улучшенными характеристиками без увеличения цены Договора, если иное прямо не согласовано Сторонами.</w:t>
      </w:r>
    </w:p>
    <w:p w14:paraId="3AEEA014"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4.3. Заказчик обязуется:</w:t>
      </w:r>
    </w:p>
    <w:p w14:paraId="6F8000AB"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4.3.1. </w:t>
      </w:r>
      <w:r>
        <w:rPr>
          <w:rFonts w:ascii="Times New Roman" w:hAnsi="Times New Roman"/>
          <w:sz w:val="24"/>
          <w:szCs w:val="24"/>
        </w:rPr>
        <w:t>обеспечить своевременную приемку и оплату только фактически поставленного, соответствующего условиям Договора и надлежащим образом принятого Товара;</w:t>
      </w:r>
      <w:r>
        <w:rPr>
          <w:rFonts w:ascii="Times New Roman" w:hAnsi="Times New Roman"/>
          <w:sz w:val="24"/>
          <w:szCs w:val="24"/>
        </w:rPr>
        <w:br/>
      </w:r>
      <w:r>
        <w:rPr>
          <w:rFonts w:ascii="Times New Roman" w:hAnsi="Times New Roman"/>
          <w:b/>
          <w:bCs/>
          <w:sz w:val="24"/>
          <w:szCs w:val="24"/>
        </w:rPr>
        <w:lastRenderedPageBreak/>
        <w:t>4.3.2.</w:t>
      </w:r>
      <w:r>
        <w:rPr>
          <w:rFonts w:ascii="Times New Roman" w:hAnsi="Times New Roman"/>
          <w:sz w:val="24"/>
          <w:szCs w:val="24"/>
        </w:rPr>
        <w:t> рассматривать документы и обращения Поставщика, связанные с исполнением Договора, в разумные сроки;</w:t>
      </w:r>
    </w:p>
    <w:p w14:paraId="1CA6A56C"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4.3.3.</w:t>
      </w:r>
      <w:r>
        <w:rPr>
          <w:rFonts w:ascii="Times New Roman" w:hAnsi="Times New Roman"/>
          <w:sz w:val="24"/>
          <w:szCs w:val="24"/>
        </w:rPr>
        <w:t> при наличии оснований, предусмотренных Договором и законодательством Российской Федерации, уведомлять Поставщика о выявленных нарушениях и предъявляемых требованиях.</w:t>
      </w:r>
    </w:p>
    <w:p w14:paraId="4024D91B"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4.4. Заказчик вправе:</w:t>
      </w:r>
    </w:p>
    <w:p w14:paraId="60A9B57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4.4.1. </w:t>
      </w:r>
      <w:r>
        <w:rPr>
          <w:rFonts w:ascii="Times New Roman" w:hAnsi="Times New Roman"/>
          <w:sz w:val="24"/>
          <w:szCs w:val="24"/>
        </w:rPr>
        <w:t>требовать от Поставщика надлежащего исполнения обязательств по Договору;</w:t>
      </w:r>
      <w:r>
        <w:rPr>
          <w:rFonts w:ascii="Times New Roman" w:hAnsi="Times New Roman"/>
          <w:sz w:val="24"/>
          <w:szCs w:val="24"/>
        </w:rPr>
        <w:br/>
      </w:r>
      <w:r>
        <w:rPr>
          <w:rFonts w:ascii="Times New Roman" w:hAnsi="Times New Roman"/>
          <w:b/>
          <w:bCs/>
          <w:sz w:val="24"/>
          <w:szCs w:val="24"/>
        </w:rPr>
        <w:t>4.4.2.</w:t>
      </w:r>
      <w:r>
        <w:rPr>
          <w:rFonts w:ascii="Times New Roman" w:hAnsi="Times New Roman"/>
          <w:sz w:val="24"/>
          <w:szCs w:val="24"/>
        </w:rPr>
        <w:t> требовать от Поставщика своевременного устранения недостатков, вывоза некачественного Товара, его замены, доукомплектования либо возврата уплаченных денежных средств;</w:t>
      </w:r>
      <w:r>
        <w:rPr>
          <w:rFonts w:ascii="Times New Roman" w:hAnsi="Times New Roman"/>
          <w:sz w:val="24"/>
          <w:szCs w:val="24"/>
        </w:rPr>
        <w:br/>
      </w:r>
      <w:r>
        <w:rPr>
          <w:rFonts w:ascii="Times New Roman" w:hAnsi="Times New Roman"/>
          <w:b/>
          <w:bCs/>
          <w:sz w:val="24"/>
          <w:szCs w:val="24"/>
        </w:rPr>
        <w:t>4.4.3. </w:t>
      </w:r>
      <w:r>
        <w:rPr>
          <w:rFonts w:ascii="Times New Roman" w:hAnsi="Times New Roman"/>
          <w:sz w:val="24"/>
          <w:szCs w:val="24"/>
        </w:rPr>
        <w:t>проверять ход и качество исполнения Поставщиком условий настоящего Договора без вмешательства в его оперативно-хозяйственную деятельность;</w:t>
      </w:r>
    </w:p>
    <w:p w14:paraId="69A3ECE6"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4.4.4.</w:t>
      </w:r>
      <w:r>
        <w:rPr>
          <w:rFonts w:ascii="Times New Roman" w:hAnsi="Times New Roman"/>
          <w:sz w:val="24"/>
          <w:szCs w:val="24"/>
        </w:rPr>
        <w:t> требовать возмещения убытков, причиненных по вине Поставщика;</w:t>
      </w:r>
      <w:r>
        <w:rPr>
          <w:rFonts w:ascii="Times New Roman" w:hAnsi="Times New Roman"/>
          <w:sz w:val="24"/>
          <w:szCs w:val="24"/>
        </w:rPr>
        <w:br/>
      </w:r>
      <w:r>
        <w:rPr>
          <w:rFonts w:ascii="Times New Roman" w:hAnsi="Times New Roman"/>
          <w:b/>
          <w:bCs/>
          <w:sz w:val="24"/>
          <w:szCs w:val="24"/>
        </w:rPr>
        <w:t>4.4.5. </w:t>
      </w:r>
      <w:r>
        <w:rPr>
          <w:rFonts w:ascii="Times New Roman" w:hAnsi="Times New Roman"/>
          <w:sz w:val="24"/>
          <w:szCs w:val="24"/>
        </w:rPr>
        <w:t>отказаться от приемки и оплаты Товара полностью или частично, если Товар не соответствует условиям Договора, Спецификации, заявке Заказчика либо обязательным требованиям законодательства Российской Федерации;</w:t>
      </w:r>
    </w:p>
    <w:p w14:paraId="50C41CC1"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4.4.6. </w:t>
      </w:r>
      <w:r>
        <w:rPr>
          <w:rFonts w:ascii="Times New Roman" w:hAnsi="Times New Roman"/>
          <w:sz w:val="24"/>
          <w:szCs w:val="24"/>
        </w:rPr>
        <w:t>принять решение об одностороннем отказе от исполнения Договора в случаях, предусмотренных Договором и законодательством Российской Федерации;</w:t>
      </w:r>
      <w:r>
        <w:rPr>
          <w:rFonts w:ascii="Times New Roman" w:hAnsi="Times New Roman"/>
          <w:sz w:val="24"/>
          <w:szCs w:val="24"/>
        </w:rPr>
        <w:br/>
      </w:r>
      <w:r>
        <w:rPr>
          <w:rFonts w:ascii="Times New Roman" w:hAnsi="Times New Roman"/>
          <w:b/>
          <w:bCs/>
          <w:sz w:val="24"/>
          <w:szCs w:val="24"/>
        </w:rPr>
        <w:t>4.4.7.</w:t>
      </w:r>
      <w:r>
        <w:rPr>
          <w:rFonts w:ascii="Times New Roman" w:hAnsi="Times New Roman"/>
          <w:sz w:val="24"/>
          <w:szCs w:val="24"/>
        </w:rPr>
        <w:t> проводить экспертизу поставленного Товара, в том числе с привлечением независимых экспертов и экспертных организаций;</w:t>
      </w:r>
    </w:p>
    <w:p w14:paraId="0E8FF2DB"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4.4.8.</w:t>
      </w:r>
      <w:r>
        <w:rPr>
          <w:rFonts w:ascii="Times New Roman" w:hAnsi="Times New Roman"/>
          <w:sz w:val="24"/>
          <w:szCs w:val="24"/>
        </w:rPr>
        <w:t> приостановить оплату Товара в случае выявления недостатков, недопоставки, отсутствия необходимых документов либо нарушения Поставщиком иных условий Договора до полного устранения соответствующих нарушений;</w:t>
      </w:r>
    </w:p>
    <w:p w14:paraId="43646DC3"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4.4.9.</w:t>
      </w:r>
      <w:r>
        <w:rPr>
          <w:rFonts w:ascii="Times New Roman" w:hAnsi="Times New Roman"/>
          <w:sz w:val="24"/>
          <w:szCs w:val="24"/>
        </w:rPr>
        <w:t> удерживать суммы штрафов, пеней, убытков, расходов на хранение, возврат, вывоз, замену Товара и иные подлежащие уплате Поставщиком суммы из любых платежей, причитающихся Поставщику по Договору;</w:t>
      </w:r>
    </w:p>
    <w:p w14:paraId="7ED3A023" w14:textId="77777777" w:rsidR="000A55E4" w:rsidRDefault="00000000">
      <w:pPr>
        <w:pStyle w:val="aff5"/>
        <w:jc w:val="both"/>
      </w:pPr>
      <w:r>
        <w:rPr>
          <w:rFonts w:ascii="Times New Roman" w:hAnsi="Times New Roman"/>
          <w:b/>
          <w:bCs/>
          <w:sz w:val="24"/>
          <w:szCs w:val="24"/>
        </w:rPr>
        <w:t>4.4.10. </w:t>
      </w:r>
      <w:r>
        <w:rPr>
          <w:rFonts w:ascii="Times New Roman" w:hAnsi="Times New Roman"/>
          <w:sz w:val="24"/>
          <w:szCs w:val="24"/>
        </w:rPr>
        <w:t>приобрести аналогичный товар у третьих лиц в случае нарушения Поставщиком сроков поставки либо замены Товара, с отнесением на Поставщика всех вызванных этим расходов и убытков;</w:t>
      </w:r>
      <w:r>
        <w:rPr>
          <w:rFonts w:ascii="Times New Roman" w:hAnsi="Times New Roman"/>
          <w:sz w:val="24"/>
          <w:szCs w:val="24"/>
        </w:rPr>
        <w:br/>
      </w:r>
      <w:r>
        <w:rPr>
          <w:rFonts w:ascii="Times New Roman" w:hAnsi="Times New Roman"/>
          <w:b/>
          <w:bCs/>
          <w:sz w:val="24"/>
          <w:szCs w:val="24"/>
        </w:rPr>
        <w:t>4.4.11.</w:t>
      </w:r>
      <w:r>
        <w:rPr>
          <w:rFonts w:ascii="Times New Roman" w:hAnsi="Times New Roman"/>
          <w:sz w:val="24"/>
          <w:szCs w:val="24"/>
        </w:rPr>
        <w:t> требовать документы, подтверждающие оригинальность и законное происхождение Товара, а при их непредставлении — отказаться от приемки Товара и потребовать возмещения убытков.</w:t>
      </w:r>
    </w:p>
    <w:p w14:paraId="17B357CD"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4.4.12.</w:t>
      </w:r>
      <w:r>
        <w:rPr>
          <w:rFonts w:ascii="Times New Roman" w:hAnsi="Times New Roman"/>
          <w:color w:val="000000"/>
          <w:sz w:val="24"/>
          <w:szCs w:val="24"/>
        </w:rPr>
        <w:t> Заказчик вправе отказаться от приемки Товара полностью или частично, если Товар не соответствует условиям настоящего Договора, Спецификации, заявке Заказчика либо обязательным требованиям законодательства Российской Федерации, в том числе по наименованию, ассортименту, количеству, качеству, комплектности, оригинальности, упаковке, маркировке, документальному сопровождению или срокам поставки. Такой Товар считается непоставленным и не подлежит оплате Заказчиком. Все расходы, связанные с возвратом, вывозом, заменой такого Товара, а также расходы на его ответственное хранение, несет Поставщик.</w:t>
      </w:r>
    </w:p>
    <w:p w14:paraId="563C1B54" w14:textId="77777777" w:rsidR="000A55E4" w:rsidRDefault="000A55E4">
      <w:pPr>
        <w:pStyle w:val="aff5"/>
        <w:jc w:val="both"/>
        <w:rPr>
          <w:rFonts w:ascii="Times New Roman" w:hAnsi="Times New Roman"/>
          <w:sz w:val="24"/>
          <w:szCs w:val="24"/>
        </w:rPr>
      </w:pPr>
    </w:p>
    <w:p w14:paraId="5AF146C5" w14:textId="77777777" w:rsidR="000A55E4" w:rsidRDefault="00000000">
      <w:pPr>
        <w:pStyle w:val="1"/>
        <w:spacing w:before="0" w:beforeAutospacing="0" w:after="0" w:afterAutospacing="0"/>
        <w:ind w:left="0"/>
        <w:jc w:val="center"/>
        <w:rPr>
          <w:b/>
        </w:rPr>
      </w:pPr>
      <w:r>
        <w:rPr>
          <w:b/>
        </w:rPr>
        <w:t>V. Качество Товара</w:t>
      </w:r>
    </w:p>
    <w:p w14:paraId="7534EAE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5.1.</w:t>
      </w:r>
      <w:r>
        <w:rPr>
          <w:rFonts w:ascii="Times New Roman" w:hAnsi="Times New Roman"/>
          <w:color w:val="000000"/>
          <w:sz w:val="24"/>
          <w:szCs w:val="24"/>
        </w:rPr>
        <w:t> Поставщик гарантирует, что поставляемый Товар соответствует условиям настоящего Договора, Спецификации, техническому заданию Заказчика, обязательным требованиям законодательства Российской Федерации, а также является новым, оригинальным, не бывшим в употреблении, не восстановленным, не контрафактным и пригодным для использования по назначению.</w:t>
      </w:r>
      <w:r>
        <w:rPr>
          <w:rFonts w:ascii="Times New Roman" w:hAnsi="Times New Roman"/>
          <w:color w:val="000000"/>
          <w:sz w:val="24"/>
          <w:szCs w:val="24"/>
        </w:rPr>
        <w:br/>
      </w:r>
      <w:r>
        <w:rPr>
          <w:rFonts w:ascii="Times New Roman" w:hAnsi="Times New Roman"/>
          <w:b/>
          <w:color w:val="000000"/>
          <w:sz w:val="24"/>
          <w:szCs w:val="24"/>
        </w:rPr>
        <w:t>5.2.</w:t>
      </w:r>
      <w:r>
        <w:rPr>
          <w:rFonts w:ascii="Times New Roman" w:hAnsi="Times New Roman"/>
          <w:color w:val="000000"/>
          <w:sz w:val="24"/>
          <w:szCs w:val="24"/>
        </w:rPr>
        <w:t> Поставщик гарантирует безопасность Товара в соответствии с требованиями, установленными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иным обязательным нормам, применимым к данному виду Товара.</w:t>
      </w:r>
    </w:p>
    <w:p w14:paraId="0A256D81"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5.3.</w:t>
      </w:r>
      <w:r>
        <w:rPr>
          <w:rFonts w:ascii="Times New Roman" w:hAnsi="Times New Roman"/>
          <w:color w:val="000000"/>
          <w:sz w:val="24"/>
          <w:szCs w:val="24"/>
        </w:rPr>
        <w:t xml:space="preserve"> Товар должен быть упакован и замаркирован в соответствии с требованиями законодательства Российской Федерации, действующими стандартами и условиями настоящего Договора. Упаковка Товара должна быть заводской, целой, надлежащего качества, обеспечивать полную сохранность Товара при погрузке, разгрузке, транспортировке и хранении, предотвращать повреждение, загрязнение, утрату товарного вида и порчу Товара. Маркировка Товара и упаковки должна быть полной, достоверной и позволять однозначно идентифицировать наименование Товара, производителя, основные характеристики Товара, дату изготовления и иные обязательные сведения. Поставка Товара в поврежденной упаковке, с нарушенной, неполной, недостоверной </w:t>
      </w:r>
      <w:r>
        <w:rPr>
          <w:rFonts w:ascii="Times New Roman" w:hAnsi="Times New Roman"/>
          <w:color w:val="000000"/>
          <w:sz w:val="24"/>
          <w:szCs w:val="24"/>
        </w:rPr>
        <w:lastRenderedPageBreak/>
        <w:t>либо отсутствующей маркировкой считается поставкой Товара ненадлежащего качества.</w:t>
      </w:r>
      <w:r>
        <w:rPr>
          <w:rFonts w:ascii="Times New Roman" w:hAnsi="Times New Roman"/>
          <w:color w:val="000000"/>
          <w:sz w:val="24"/>
          <w:szCs w:val="24"/>
        </w:rPr>
        <w:br/>
      </w:r>
      <w:r>
        <w:rPr>
          <w:rFonts w:ascii="Times New Roman" w:hAnsi="Times New Roman"/>
          <w:b/>
          <w:color w:val="000000"/>
          <w:sz w:val="24"/>
          <w:szCs w:val="24"/>
        </w:rPr>
        <w:t>5.4.</w:t>
      </w:r>
      <w:r>
        <w:rPr>
          <w:rFonts w:ascii="Times New Roman" w:hAnsi="Times New Roman"/>
          <w:color w:val="000000"/>
          <w:sz w:val="24"/>
          <w:szCs w:val="24"/>
        </w:rPr>
        <w:t> По требованию Заказчика Поставщик обязан предоставить документы, подтверждающие качество, происхождение и оригинальность Товара. Непредоставление таких документов в установленный Заказчиком срок является существенным нарушением Договора и дает Заказчику право отказаться от приемки Товара, потребовать его замены, возврата уплаченных денежных средств и возмещения убытков.</w:t>
      </w:r>
    </w:p>
    <w:p w14:paraId="58E69473"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5.5.</w:t>
      </w:r>
      <w:r>
        <w:rPr>
          <w:rFonts w:ascii="Times New Roman" w:hAnsi="Times New Roman"/>
          <w:color w:val="000000"/>
          <w:sz w:val="24"/>
          <w:szCs w:val="24"/>
        </w:rPr>
        <w:t> Любое несоответствие Товара условиям Договора, Спецификации, техническому заданию Заказчика, обязательным требованиям законодательства Российской Федерации, а также несоответствие по качеству, оригинальности, упаковке, маркировке, комплектности или документальному сопровождению считается поставкой Товара ненадлежащего качества.</w:t>
      </w:r>
    </w:p>
    <w:p w14:paraId="20D9EE86" w14:textId="77777777" w:rsidR="000A55E4" w:rsidRDefault="000A55E4">
      <w:pPr>
        <w:pStyle w:val="aff7"/>
        <w:ind w:left="0" w:firstLine="709"/>
        <w:jc w:val="center"/>
        <w:rPr>
          <w:b/>
        </w:rPr>
      </w:pPr>
    </w:p>
    <w:p w14:paraId="63A04FFD" w14:textId="77777777" w:rsidR="000A55E4" w:rsidRDefault="00000000">
      <w:pPr>
        <w:pStyle w:val="aff7"/>
        <w:ind w:left="0" w:firstLine="709"/>
        <w:jc w:val="center"/>
        <w:rPr>
          <w:b/>
        </w:rPr>
      </w:pPr>
      <w:r>
        <w:rPr>
          <w:b/>
        </w:rPr>
        <w:t>VI. Ответственность Сторон</w:t>
      </w:r>
    </w:p>
    <w:p w14:paraId="1829776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w:t>
      </w:r>
      <w:r>
        <w:rPr>
          <w:rFonts w:ascii="Times New Roman" w:hAnsi="Times New Roman"/>
          <w:color w:val="000000"/>
          <w:sz w:val="24"/>
          <w:szCs w:val="24"/>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14:paraId="09D75443"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6.2.</w:t>
      </w:r>
      <w:r>
        <w:rPr>
          <w:rFonts w:ascii="Times New Roman" w:hAnsi="Times New Roman"/>
          <w:color w:val="000000"/>
          <w:sz w:val="24"/>
          <w:szCs w:val="24"/>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убытки в части, не покрытой неустойкой, если иное прямо не предусмотрено настоящим Договором или законодательством Российской Федерации.</w:t>
      </w:r>
    </w:p>
    <w:p w14:paraId="24C842A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6.3.</w:t>
      </w:r>
      <w:r>
        <w:rPr>
          <w:rFonts w:ascii="Times New Roman" w:hAnsi="Times New Roman"/>
          <w:color w:val="000000"/>
          <w:sz w:val="24"/>
          <w:szCs w:val="24"/>
        </w:rPr>
        <w:t> В случае просрочки поставки Товара, а также просрочки исполнения любого иного обязательства Поставщика по срокам, установленным настоящим Договором, Поставщик уплачивает Заказчику пеню в размере 0,5% от стоимости непоставленного в срок Товара либо от стоимости обязательства, исполнение которого просрочено, за каждый день просрочки, начиная со дня, следующего за днем истечения установленного срока, и до дня фактического исполнения обязательства включительно.</w:t>
      </w:r>
    </w:p>
    <w:p w14:paraId="31B15F2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6.4.</w:t>
      </w:r>
      <w:r>
        <w:rPr>
          <w:rFonts w:ascii="Times New Roman" w:hAnsi="Times New Roman"/>
          <w:color w:val="000000"/>
          <w:sz w:val="24"/>
          <w:szCs w:val="24"/>
        </w:rPr>
        <w:t> За каждый факт поставки Товара, не соответствующего условиям настоящего Договора по качеству, комплектности, упаковке, маркировке, ассортименту, происхождению либо документальному сопровождению, Поставщик уплачивает Заказчику штраф в размере 10% стоимости соответствующей партии Товара.</w:t>
      </w:r>
    </w:p>
    <w:p w14:paraId="7C9D13C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6.5.</w:t>
      </w:r>
      <w:r>
        <w:rPr>
          <w:rFonts w:ascii="Times New Roman" w:hAnsi="Times New Roman"/>
          <w:color w:val="000000"/>
          <w:sz w:val="24"/>
          <w:szCs w:val="24"/>
        </w:rPr>
        <w:t> За каждый факт неисполнения или ненадлежащего исполнения Поставщиком обязательств, не имеющих прямого стоимостного выражения, включая непредоставление документов, подтверждающих качество, происхождение и оригинальность Товара, нарушение обязанности по уведомлению Заказчика, нарушение порядка документооборота либо иных организационных обязанностей, Поставщик уплачивает Заказчику штраф в размере 3000 руб. за каждый факт нарушения.</w:t>
      </w:r>
      <w:r>
        <w:rPr>
          <w:rFonts w:ascii="Times New Roman" w:hAnsi="Times New Roman"/>
          <w:color w:val="000000"/>
          <w:sz w:val="24"/>
          <w:szCs w:val="24"/>
        </w:rPr>
        <w:br/>
      </w:r>
      <w:r>
        <w:rPr>
          <w:rFonts w:ascii="Times New Roman" w:hAnsi="Times New Roman"/>
          <w:b/>
          <w:color w:val="000000"/>
          <w:sz w:val="24"/>
          <w:szCs w:val="24"/>
        </w:rPr>
        <w:t>6.6.</w:t>
      </w:r>
      <w:r>
        <w:rPr>
          <w:rFonts w:ascii="Times New Roman" w:hAnsi="Times New Roman"/>
          <w:color w:val="000000"/>
          <w:sz w:val="24"/>
          <w:szCs w:val="24"/>
        </w:rPr>
        <w:t> В случае поставки неоригинального, контрафактного, фальсифицированного, бывшего в употреблении либо иным образом не соответствующего гарантии, установленной настоящим Договором, Товара Поставщик уплачивает Заказчику штраф в размере 20% стоимости соответствующей партии Товара, а также возмещает в полном объеме все причиненные Заказчику убытки сверх указанного штрафа.</w:t>
      </w:r>
    </w:p>
    <w:p w14:paraId="310C3EEA"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6.7.</w:t>
      </w:r>
      <w:r>
        <w:rPr>
          <w:rFonts w:ascii="Times New Roman" w:hAnsi="Times New Roman"/>
          <w:color w:val="000000"/>
          <w:sz w:val="24"/>
          <w:szCs w:val="24"/>
        </w:rPr>
        <w:t> В случае нарушения Поставщиком срока вывоза некачественного Товара и/или срока поставки качественного Товара взамен возвращенного Поставщик уплачивает Заказчику пеню в размере 0,2% стоимости соответствующего Товара за каждый день просрочки.</w:t>
      </w:r>
      <w:r>
        <w:rPr>
          <w:rFonts w:ascii="Times New Roman" w:hAnsi="Times New Roman"/>
          <w:color w:val="000000"/>
          <w:sz w:val="24"/>
          <w:szCs w:val="24"/>
        </w:rPr>
        <w:br/>
      </w:r>
      <w:r>
        <w:rPr>
          <w:rFonts w:ascii="Times New Roman" w:hAnsi="Times New Roman"/>
          <w:b/>
          <w:color w:val="000000"/>
          <w:sz w:val="24"/>
          <w:szCs w:val="24"/>
        </w:rPr>
        <w:t>6.8.</w:t>
      </w:r>
      <w:r>
        <w:rPr>
          <w:rFonts w:ascii="Times New Roman" w:hAnsi="Times New Roman"/>
          <w:color w:val="000000"/>
          <w:sz w:val="24"/>
          <w:szCs w:val="24"/>
        </w:rPr>
        <w:t> Если Поставщик допустил просрочку поставки Товара либо не заменил Товар ненадлежащего качества в установленный Договором срок, Заказчик вправе приобрести аналогичный товар у третьих лиц. Все вызванные этим расходы, включая разницу в цене, транспортные, складские и иные сопутствующие расходы, подлежат возмещению Поставщиком в полном объеме в течение 5 (пяти) рабочих дней с даты получения письменного требования Заказчика.</w:t>
      </w:r>
      <w:r>
        <w:rPr>
          <w:rFonts w:ascii="Times New Roman" w:hAnsi="Times New Roman"/>
          <w:color w:val="000000"/>
          <w:sz w:val="24"/>
          <w:szCs w:val="24"/>
        </w:rPr>
        <w:br/>
      </w:r>
      <w:r>
        <w:rPr>
          <w:rFonts w:ascii="Times New Roman" w:hAnsi="Times New Roman"/>
          <w:b/>
          <w:color w:val="000000"/>
          <w:sz w:val="24"/>
          <w:szCs w:val="24"/>
        </w:rPr>
        <w:t>6.9.</w:t>
      </w:r>
      <w:r>
        <w:rPr>
          <w:rFonts w:ascii="Times New Roman" w:hAnsi="Times New Roman"/>
          <w:color w:val="000000"/>
          <w:sz w:val="24"/>
          <w:szCs w:val="24"/>
        </w:rPr>
        <w:t> В случае просрочки оплаты надлежащим образом поставленного и принятого Заказчиком Товара Поставщик вправе потребовать от Заказчика уплаты пени в размере одной трехсотой действующей на дату уплаты пеней ключевой ставки Центрального банка Российской Федерации от суммы просроченного платежа за каждый день просрочки.</w:t>
      </w:r>
    </w:p>
    <w:p w14:paraId="3DD66276"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6.10.</w:t>
      </w:r>
      <w:r>
        <w:rPr>
          <w:rFonts w:ascii="Times New Roman" w:hAnsi="Times New Roman"/>
          <w:color w:val="000000"/>
          <w:sz w:val="24"/>
          <w:szCs w:val="24"/>
        </w:rPr>
        <w:t> Иные штрафы за неисполнение Заказчиком обязательств, кроме просрочки оплаты фактически поставленного и надлежащим образом принятого Товара, применяются только в случаях, прямо предусмотренных настоящим Договором.</w:t>
      </w:r>
    </w:p>
    <w:p w14:paraId="648C1F55"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lastRenderedPageBreak/>
        <w:t>6.11.</w:t>
      </w:r>
      <w:r>
        <w:rPr>
          <w:rFonts w:ascii="Times New Roman" w:hAnsi="Times New Roman"/>
          <w:color w:val="000000"/>
          <w:sz w:val="24"/>
          <w:szCs w:val="24"/>
        </w:rPr>
        <w:t> Уплата неустойки, штрафа, пени и возмещение убытков не освобождают Стороны от исполнения обязательств по настоящему Договору.</w:t>
      </w:r>
    </w:p>
    <w:p w14:paraId="6E9AF13E"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6.12.</w:t>
      </w:r>
      <w:r>
        <w:rPr>
          <w:rFonts w:ascii="Times New Roman" w:hAnsi="Times New Roman"/>
          <w:color w:val="000000"/>
          <w:sz w:val="24"/>
          <w:szCs w:val="24"/>
        </w:rPr>
        <w:t> Начисление неустойки и штрафов в отношении Поставщика не ограничивает право Заказчика требовать возмещения убытков в полном объеме.</w:t>
      </w:r>
    </w:p>
    <w:p w14:paraId="4925D0E8"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6.13.</w:t>
      </w:r>
      <w:r>
        <w:rPr>
          <w:rFonts w:ascii="Times New Roman" w:hAnsi="Times New Roman"/>
          <w:color w:val="000000"/>
          <w:sz w:val="24"/>
          <w:szCs w:val="24"/>
        </w:rPr>
        <w:t> В случае расторжения настоящего Договора по причине нарушения Поставщиком его условий Заказчик вправе требовать взыскания всех предусмотренных настоящим Договором штрафов, пеней, убытков, а также расходов, понесенных в связи с необходимостью замены поставщика, закупки товара у третьих лиц, хранения, возврата и вывоза Товара.</w:t>
      </w:r>
      <w:r>
        <w:rPr>
          <w:rFonts w:ascii="Times New Roman" w:hAnsi="Times New Roman"/>
          <w:color w:val="000000"/>
          <w:sz w:val="24"/>
          <w:szCs w:val="24"/>
        </w:rPr>
        <w:br/>
      </w:r>
      <w:r>
        <w:rPr>
          <w:rFonts w:ascii="Times New Roman" w:hAnsi="Times New Roman"/>
          <w:b/>
          <w:color w:val="000000"/>
          <w:sz w:val="24"/>
          <w:szCs w:val="24"/>
        </w:rPr>
        <w:t>6.14.</w:t>
      </w:r>
      <w:r>
        <w:rPr>
          <w:rFonts w:ascii="Times New Roman" w:hAnsi="Times New Roman"/>
          <w:color w:val="000000"/>
          <w:sz w:val="24"/>
          <w:szCs w:val="24"/>
        </w:rPr>
        <w:t> В случае нарушения Поставщиком обязательств по настоящему Договору Заказчик вправе в одностороннем порядке удержать суммы начисленных штрафов, пеней, убытков, расходов на хранение, возврат, вывоз, замену Товара и иных подлежащих уплате Поставщиком сумм из любых платежей, причитающихся Поставщику по настоящему Договору. Для осуществления удержания Заказчик направляет Поставщику расчет удерживаемой суммы либо отражает такую сумму в соответствующем расчете, акте или иной расчетной документации. Отдельная претензия в таком случае не является обязательной.</w:t>
      </w:r>
    </w:p>
    <w:p w14:paraId="4ACC3803" w14:textId="77777777" w:rsidR="000A55E4" w:rsidRDefault="000A55E4">
      <w:pPr>
        <w:jc w:val="center"/>
        <w:rPr>
          <w:b/>
        </w:rPr>
      </w:pPr>
    </w:p>
    <w:p w14:paraId="178D9BDE" w14:textId="77777777" w:rsidR="000A55E4" w:rsidRDefault="00000000">
      <w:pPr>
        <w:ind w:firstLine="709"/>
        <w:jc w:val="center"/>
        <w:outlineLvl w:val="0"/>
        <w:rPr>
          <w:rFonts w:eastAsiaTheme="minorHAnsi"/>
          <w:b/>
          <w:bCs/>
          <w:lang w:eastAsia="en-US"/>
        </w:rPr>
      </w:pPr>
      <w:r>
        <w:rPr>
          <w:rFonts w:eastAsiaTheme="minorHAnsi"/>
          <w:b/>
          <w:bCs/>
          <w:lang w:eastAsia="en-US"/>
        </w:rPr>
        <w:t xml:space="preserve">VII. Обеспечение гарантийных обязательств </w:t>
      </w:r>
    </w:p>
    <w:p w14:paraId="2EA13FC8" w14:textId="77777777" w:rsidR="000A55E4" w:rsidRDefault="00000000">
      <w:pPr>
        <w:ind w:firstLine="709"/>
        <w:jc w:val="both"/>
      </w:pPr>
      <w:r>
        <w:rPr>
          <w:rFonts w:eastAsiaTheme="minorHAnsi"/>
          <w:lang w:eastAsia="en-US"/>
        </w:rPr>
        <w:t xml:space="preserve">7.1. </w:t>
      </w:r>
      <w:r>
        <w:rPr>
          <w:color w:val="000000"/>
        </w:rPr>
        <w:t>Стороны согласовали, что отдельное обеспечение гарантийных обязательств Поставщика по настоящему Договору не устанавливается.</w:t>
      </w:r>
    </w:p>
    <w:p w14:paraId="7B18B4F8" w14:textId="77777777" w:rsidR="000A55E4" w:rsidRDefault="000A55E4">
      <w:pPr>
        <w:ind w:firstLine="709"/>
        <w:jc w:val="center"/>
        <w:outlineLvl w:val="0"/>
        <w:rPr>
          <w:rFonts w:eastAsiaTheme="minorHAnsi"/>
          <w:bCs/>
          <w:lang w:eastAsia="en-US"/>
        </w:rPr>
      </w:pPr>
    </w:p>
    <w:p w14:paraId="7DE37BB6" w14:textId="77777777" w:rsidR="000A55E4" w:rsidRDefault="00000000">
      <w:pPr>
        <w:ind w:firstLine="709"/>
        <w:jc w:val="center"/>
        <w:outlineLvl w:val="0"/>
        <w:rPr>
          <w:rFonts w:eastAsiaTheme="minorHAnsi"/>
          <w:b/>
          <w:bCs/>
          <w:lang w:eastAsia="en-US"/>
        </w:rPr>
      </w:pPr>
      <w:r>
        <w:rPr>
          <w:rFonts w:eastAsiaTheme="minorHAnsi"/>
          <w:b/>
          <w:bCs/>
          <w:lang w:eastAsia="en-US"/>
        </w:rPr>
        <w:t>VII</w:t>
      </w:r>
      <w:r>
        <w:rPr>
          <w:rFonts w:eastAsiaTheme="minorHAnsi"/>
          <w:b/>
          <w:bCs/>
          <w:lang w:val="en-US" w:eastAsia="en-US"/>
        </w:rPr>
        <w:t>I</w:t>
      </w:r>
      <w:r>
        <w:rPr>
          <w:rFonts w:eastAsiaTheme="minorHAnsi"/>
          <w:b/>
          <w:bCs/>
          <w:lang w:eastAsia="en-US"/>
        </w:rPr>
        <w:t>. Обстоятельства непреодолимой силы</w:t>
      </w:r>
    </w:p>
    <w:p w14:paraId="1B0DEB6E" w14:textId="77777777" w:rsidR="000A55E4" w:rsidRDefault="00000000">
      <w:pPr>
        <w:jc w:val="both"/>
      </w:pPr>
      <w:r>
        <w:rPr>
          <w:rFonts w:eastAsiaTheme="minorHAnsi"/>
          <w:b/>
          <w:bCs/>
          <w:lang w:eastAsia="en-US"/>
        </w:rPr>
        <w:t>8.1.</w:t>
      </w:r>
      <w:r>
        <w:rPr>
          <w:rFonts w:eastAsiaTheme="minorHAnsi"/>
          <w:bCs/>
          <w:lang w:eastAsia="en-US"/>
        </w:rPr>
        <w:t xml:space="preserve"> Стороны освобождаются от ответственности за полное или частичное неисполнение обязательств по настоящему Договору только в той мере, в какой такое неисполнение явилось прямым следствием обстоятельств непреодолимой силы, возникших после заключения Договора, носящих чрезвычайный и непредотвратимый характер и находящихся вне разумного контроля Сторон.</w:t>
      </w:r>
    </w:p>
    <w:p w14:paraId="000DAD9C" w14:textId="77777777" w:rsidR="000A55E4" w:rsidRDefault="00000000">
      <w:pPr>
        <w:jc w:val="both"/>
      </w:pPr>
      <w:r>
        <w:rPr>
          <w:rFonts w:eastAsiaTheme="minorHAnsi"/>
          <w:b/>
          <w:bCs/>
          <w:lang w:eastAsia="en-US"/>
        </w:rPr>
        <w:t>8.2.</w:t>
      </w:r>
      <w:r>
        <w:rPr>
          <w:rFonts w:eastAsiaTheme="minorHAnsi"/>
          <w:bCs/>
          <w:lang w:eastAsia="en-US"/>
        </w:rPr>
        <w:t xml:space="preserve"> Сторона, для которой стало невозможным исполнение обязательств вследствие обстоятельств непреодолимой силы, обязана не позднее 3 (трех) календарных дней с момента их наступления письменно уведомить другую Сторону о наступлении, предполагаемой продолжительности и характере таких обстоятельств, с приложением подтверждающих документов. Неуведомление либо несвоевременное уведомление лишает Сторону права ссылаться на такие обстоятельства как на основание освобождения от ответственности, если только другая Сторона не была надлежащим образом осведомлена о наступлении таких обстоятельств иным способом.</w:t>
      </w:r>
    </w:p>
    <w:p w14:paraId="27C9FA90" w14:textId="77777777" w:rsidR="000A55E4" w:rsidRDefault="00000000">
      <w:pPr>
        <w:jc w:val="both"/>
      </w:pPr>
      <w:r>
        <w:rPr>
          <w:rFonts w:eastAsiaTheme="minorHAnsi"/>
          <w:b/>
          <w:bCs/>
          <w:lang w:eastAsia="en-US"/>
        </w:rPr>
        <w:t xml:space="preserve">8.3. </w:t>
      </w:r>
      <w:r>
        <w:rPr>
          <w:rFonts w:eastAsiaTheme="minorHAnsi"/>
          <w:bCs/>
          <w:lang w:eastAsia="en-US"/>
        </w:rPr>
        <w:t>Если обстоятельства непреодолимой силы продолжаются более 30 (тридцати) календарных дней подряд и препятствуют дальнейшему исполнению настоящего Договора, каждая из Сторон вправе инициировать расторжение Договора полностью или в соответствующей части путем письменного уведомления другой Стороны. При этом Стороны обязаны произвести взаиморасчеты за фактически исполненные обязательства, а ни одна из Сторон не вправе требовать возмещения убытков, вызванных исключительно наступлением таких обстоятельств.</w:t>
      </w:r>
    </w:p>
    <w:p w14:paraId="0A9E2555" w14:textId="77777777" w:rsidR="000A55E4" w:rsidRDefault="00000000">
      <w:pPr>
        <w:jc w:val="both"/>
      </w:pPr>
      <w:r>
        <w:rPr>
          <w:rFonts w:eastAsiaTheme="minorHAnsi"/>
          <w:b/>
          <w:bCs/>
          <w:lang w:eastAsia="en-US"/>
        </w:rPr>
        <w:t xml:space="preserve">8.4. </w:t>
      </w:r>
      <w:r>
        <w:rPr>
          <w:rFonts w:eastAsiaTheme="minorHAnsi"/>
          <w:bCs/>
          <w:lang w:eastAsia="en-US"/>
        </w:rPr>
        <w:t>Подтверждением наличия обстоятельств непреодолимой силы и срока их действия являются документы, выданные уполномоченными государственными органами, торгово-промышленной палатой либо иными компетентными организациями, уполномоченными подтверждать соответствующие обстоятельства.</w:t>
      </w:r>
    </w:p>
    <w:p w14:paraId="700AE5C6" w14:textId="77777777" w:rsidR="000A55E4" w:rsidRDefault="00000000">
      <w:pPr>
        <w:jc w:val="both"/>
      </w:pPr>
      <w:r>
        <w:rPr>
          <w:rFonts w:eastAsiaTheme="minorHAnsi"/>
          <w:b/>
          <w:bCs/>
          <w:lang w:eastAsia="en-US"/>
        </w:rPr>
        <w:t xml:space="preserve">8.5. </w:t>
      </w:r>
      <w:r>
        <w:rPr>
          <w:rFonts w:eastAsiaTheme="minorHAnsi"/>
          <w:bCs/>
          <w:lang w:eastAsia="en-US"/>
        </w:rPr>
        <w:t>К обстоятельствам непреодолимой силы не относятся, в частности, нарушение обязательств со стороны контрагентов Стороны, отсутствие у Стороны необходимых денежных средств, изменение рыночной конъюнктуры, рост цен, дефицит товара на рынке, логистические затруднения, отсутствие транспорта, персонала, сырья или материалов, если иное прямо не вытекает из характера наступивших чрезвычайных и непредотвратимых обстоятельств.</w:t>
      </w:r>
    </w:p>
    <w:p w14:paraId="6D1DCA19" w14:textId="77777777" w:rsidR="000A55E4" w:rsidRDefault="000A55E4">
      <w:pPr>
        <w:ind w:firstLine="709"/>
        <w:jc w:val="both"/>
      </w:pPr>
    </w:p>
    <w:p w14:paraId="2ADF13F3" w14:textId="77777777" w:rsidR="000A55E4" w:rsidRDefault="00000000">
      <w:pPr>
        <w:jc w:val="both"/>
        <w:rPr>
          <w:rFonts w:eastAsiaTheme="minorHAnsi"/>
          <w:bCs/>
          <w:lang w:eastAsia="en-US"/>
        </w:rPr>
      </w:pPr>
      <w:r>
        <w:rPr>
          <w:rFonts w:eastAsiaTheme="minorHAnsi"/>
          <w:b/>
          <w:bCs/>
          <w:lang w:eastAsia="en-US"/>
        </w:rPr>
        <w:t xml:space="preserve">8.6. </w:t>
      </w:r>
      <w:r>
        <w:rPr>
          <w:rFonts w:eastAsiaTheme="minorHAnsi"/>
          <w:bCs/>
          <w:lang w:eastAsia="en-US"/>
        </w:rPr>
        <w:t>Сторона, ссылающаяся на обстоятельства непреодолимой силы, обязана принимать все разумные меры для минимизации последствий таких обстоятельств и скорейшего возобновления исполнения обязательств по настоящему Договору.</w:t>
      </w:r>
    </w:p>
    <w:p w14:paraId="4B0D1649" w14:textId="77777777" w:rsidR="000A55E4" w:rsidRDefault="000A55E4">
      <w:pPr>
        <w:ind w:firstLine="709"/>
        <w:jc w:val="both"/>
        <w:rPr>
          <w:rFonts w:eastAsiaTheme="minorHAnsi"/>
          <w:bCs/>
          <w:lang w:eastAsia="en-US"/>
        </w:rPr>
      </w:pPr>
    </w:p>
    <w:p w14:paraId="501CD386" w14:textId="77777777" w:rsidR="000A55E4" w:rsidRDefault="00000000">
      <w:pPr>
        <w:ind w:firstLine="709"/>
        <w:jc w:val="center"/>
        <w:outlineLvl w:val="0"/>
        <w:rPr>
          <w:rFonts w:eastAsiaTheme="minorHAnsi"/>
          <w:b/>
          <w:bCs/>
          <w:lang w:eastAsia="en-US"/>
        </w:rPr>
      </w:pPr>
      <w:r>
        <w:rPr>
          <w:rFonts w:eastAsiaTheme="minorHAnsi"/>
          <w:b/>
          <w:bCs/>
          <w:lang w:val="en-US" w:eastAsia="en-US"/>
        </w:rPr>
        <w:t>I</w:t>
      </w:r>
      <w:r>
        <w:rPr>
          <w:rFonts w:eastAsiaTheme="minorHAnsi"/>
          <w:b/>
          <w:bCs/>
          <w:lang w:eastAsia="en-US"/>
        </w:rPr>
        <w:t>X. Рассмотрение и разрешение споров</w:t>
      </w:r>
    </w:p>
    <w:p w14:paraId="7CEB8FD2" w14:textId="77777777" w:rsidR="000A55E4" w:rsidRDefault="00000000">
      <w:pPr>
        <w:jc w:val="both"/>
      </w:pPr>
      <w:r>
        <w:rPr>
          <w:b/>
          <w:bCs/>
        </w:rPr>
        <w:lastRenderedPageBreak/>
        <w:t xml:space="preserve">9.1. </w:t>
      </w:r>
      <w:r>
        <w:t>В случае возникновения споров, противоречий, претензий и разногласий, связанных с заключением, исполнением, изменением, расторжением либо недействительностью настоящего Договора, Стороны стремятся урегулировать их путем переговоров и в претензионном порядке.</w:t>
      </w:r>
    </w:p>
    <w:p w14:paraId="73F96AD0" w14:textId="77777777" w:rsidR="000A55E4" w:rsidRDefault="00000000">
      <w:pPr>
        <w:jc w:val="both"/>
      </w:pPr>
      <w:r>
        <w:rPr>
          <w:b/>
          <w:bCs/>
        </w:rPr>
        <w:t xml:space="preserve">9.2. </w:t>
      </w:r>
      <w:r>
        <w:t>Претензия направляется в письменной форме способом, позволяющим подтвердить факт ее направления и получения. Сторона, получившая претензию, обязана рассмотреть ее и направить письменный ответ по существу в срок не позднее 30 (тридцати) календарных дней с даты ее получения. Отсутствие ответа на претензию в указанный срок не означает признания требований, изложенных в претензии.</w:t>
      </w:r>
    </w:p>
    <w:p w14:paraId="4283B3C2" w14:textId="77777777" w:rsidR="000A55E4" w:rsidRDefault="00000000">
      <w:pPr>
        <w:jc w:val="both"/>
        <w:rPr>
          <w:rFonts w:eastAsiaTheme="minorHAnsi"/>
          <w:bCs/>
          <w:lang w:eastAsia="en-US"/>
        </w:rPr>
      </w:pPr>
      <w:r>
        <w:rPr>
          <w:b/>
          <w:bCs/>
        </w:rPr>
        <w:t xml:space="preserve">9.3. </w:t>
      </w:r>
      <w:r>
        <w:t>Споры, не урегулированные в претензионном порядке, подлежат рассмотрению в Арбитражном суде города Санкт-Петербурга и Ленинградской области.</w:t>
      </w:r>
    </w:p>
    <w:p w14:paraId="5193FF9A" w14:textId="77777777" w:rsidR="000A55E4" w:rsidRDefault="000A55E4">
      <w:pPr>
        <w:ind w:firstLine="709"/>
        <w:jc w:val="both"/>
        <w:rPr>
          <w:rFonts w:eastAsiaTheme="minorHAnsi"/>
          <w:bCs/>
          <w:lang w:eastAsia="en-US"/>
        </w:rPr>
      </w:pPr>
    </w:p>
    <w:p w14:paraId="35C1A6E4" w14:textId="77777777" w:rsidR="000A55E4" w:rsidRDefault="00000000">
      <w:pPr>
        <w:ind w:firstLine="709"/>
        <w:jc w:val="center"/>
        <w:outlineLvl w:val="0"/>
        <w:rPr>
          <w:rFonts w:eastAsiaTheme="minorHAnsi"/>
          <w:b/>
          <w:bCs/>
          <w:lang w:eastAsia="en-US"/>
        </w:rPr>
      </w:pPr>
      <w:r>
        <w:rPr>
          <w:rFonts w:eastAsiaTheme="minorHAnsi"/>
          <w:b/>
          <w:bCs/>
          <w:lang w:eastAsia="en-US"/>
        </w:rPr>
        <w:t>X. Срок действия и порядок расторжения Договора</w:t>
      </w:r>
    </w:p>
    <w:p w14:paraId="612C3A8A" w14:textId="77777777" w:rsidR="000A55E4" w:rsidRDefault="00000000">
      <w:pPr>
        <w:jc w:val="both"/>
      </w:pPr>
      <w:r>
        <w:rPr>
          <w:rFonts w:eastAsiaTheme="minorHAnsi"/>
          <w:b/>
          <w:bCs/>
          <w:lang w:eastAsia="en-US"/>
        </w:rPr>
        <w:t xml:space="preserve">10.1. </w:t>
      </w:r>
      <w:r>
        <w:rPr>
          <w:rFonts w:eastAsiaTheme="minorHAnsi"/>
          <w:bCs/>
          <w:lang w:eastAsia="en-US"/>
        </w:rPr>
        <w:t>Договор вступает в силу с момента его подписания обеими Сторонами и действует по _______________ г. Окончание срока действия Договора не влечет прекращения неисполненных обязательств Сторон по Договору, в том числе обязательств по оплате, поставке, возврату денежных средств, уплате штрафов, пеней, возмещению убытков и гарантийных обязательств Поставщика.</w:t>
      </w:r>
    </w:p>
    <w:p w14:paraId="78CEA56F" w14:textId="77777777" w:rsidR="000A55E4" w:rsidRDefault="00000000">
      <w:pPr>
        <w:jc w:val="both"/>
      </w:pPr>
      <w:r>
        <w:rPr>
          <w:rFonts w:eastAsiaTheme="minorHAnsi"/>
          <w:b/>
          <w:bCs/>
          <w:lang w:eastAsia="en-US"/>
        </w:rPr>
        <w:t xml:space="preserve">10.2. </w:t>
      </w:r>
      <w:r>
        <w:rPr>
          <w:rFonts w:eastAsiaTheme="minorHAnsi"/>
          <w:bCs/>
          <w:lang w:eastAsia="en-US"/>
        </w:rPr>
        <w:t>Договор может быть расторгнут по соглашению Сторон, по решению суда, а также в случаях и порядке, предусмотренных настоящим Договором и законодательством Российской Федерации.</w:t>
      </w:r>
    </w:p>
    <w:p w14:paraId="2AAD8358" w14:textId="77777777" w:rsidR="000A55E4" w:rsidRDefault="00000000">
      <w:pPr>
        <w:jc w:val="both"/>
      </w:pPr>
      <w:r>
        <w:rPr>
          <w:rFonts w:eastAsiaTheme="minorHAnsi"/>
          <w:b/>
          <w:bCs/>
          <w:lang w:eastAsia="en-US"/>
        </w:rPr>
        <w:t xml:space="preserve">10.3. </w:t>
      </w:r>
      <w:r>
        <w:rPr>
          <w:rFonts w:eastAsiaTheme="minorHAnsi"/>
          <w:bCs/>
          <w:lang w:eastAsia="en-US"/>
        </w:rPr>
        <w:t>Каждая из Сторон вправе отказаться от исполнения Договора в одностороннем внесудебном порядке, уведомив другую Сторону не менее чем за 30 (тридцать) календарных дней до предполагаемой даты расторжения.</w:t>
      </w:r>
    </w:p>
    <w:p w14:paraId="5D948FB9" w14:textId="77777777" w:rsidR="000A55E4" w:rsidRDefault="00000000">
      <w:pPr>
        <w:jc w:val="both"/>
      </w:pPr>
      <w:r>
        <w:rPr>
          <w:rFonts w:eastAsiaTheme="minorHAnsi"/>
          <w:b/>
          <w:bCs/>
          <w:lang w:eastAsia="en-US"/>
        </w:rPr>
        <w:t>10.4.</w:t>
      </w:r>
      <w:r>
        <w:rPr>
          <w:rFonts w:eastAsiaTheme="minorHAnsi"/>
          <w:bCs/>
          <w:lang w:eastAsia="en-US"/>
        </w:rPr>
        <w:t xml:space="preserve"> Заказчик вправе отказаться от исполнения Договора полностью или частично в одностороннем внесудебном порядке без соблюдения срока уведомления, указанного в пункте 10.3 настоящего Договора, либо с указанием в уведомлении более короткого срока, в случае нарушения Поставщиком условий настоящего Договора, в том числе:</w:t>
      </w:r>
    </w:p>
    <w:p w14:paraId="275A945C" w14:textId="77777777" w:rsidR="000A55E4" w:rsidRDefault="00000000">
      <w:pPr>
        <w:ind w:firstLine="709"/>
        <w:jc w:val="both"/>
      </w:pPr>
      <w:r>
        <w:rPr>
          <w:rFonts w:eastAsiaTheme="minorHAnsi"/>
          <w:bCs/>
          <w:lang w:eastAsia="en-US"/>
        </w:rPr>
        <w:t>- нарушения срока поставки Товара;</w:t>
      </w:r>
    </w:p>
    <w:p w14:paraId="58FA5354" w14:textId="77777777" w:rsidR="000A55E4" w:rsidRDefault="00000000">
      <w:pPr>
        <w:ind w:firstLine="709"/>
        <w:jc w:val="both"/>
      </w:pPr>
      <w:r>
        <w:rPr>
          <w:rFonts w:eastAsiaTheme="minorHAnsi"/>
          <w:bCs/>
          <w:lang w:eastAsia="en-US"/>
        </w:rPr>
        <w:t>- поставки Товара, не соответствующего условиям Договора, Спецификации или заявке Заказчика по количеству, ассортименту, качеству, комплектности, оригинальности, упаковке, маркировке;</w:t>
      </w:r>
    </w:p>
    <w:p w14:paraId="165BA96A" w14:textId="77777777" w:rsidR="000A55E4" w:rsidRDefault="00000000">
      <w:pPr>
        <w:ind w:firstLine="709"/>
        <w:jc w:val="both"/>
      </w:pPr>
      <w:r>
        <w:rPr>
          <w:rFonts w:eastAsiaTheme="minorHAnsi"/>
          <w:bCs/>
          <w:lang w:eastAsia="en-US"/>
        </w:rPr>
        <w:t>- непредоставления документов, относящихся к Товару;</w:t>
      </w:r>
    </w:p>
    <w:p w14:paraId="557F1090" w14:textId="77777777" w:rsidR="000A55E4" w:rsidRDefault="00000000">
      <w:pPr>
        <w:ind w:firstLine="709"/>
        <w:jc w:val="both"/>
      </w:pPr>
      <w:r>
        <w:rPr>
          <w:rFonts w:eastAsiaTheme="minorHAnsi"/>
          <w:bCs/>
          <w:lang w:eastAsia="en-US"/>
        </w:rPr>
        <w:t>- нарушения срока вывоза некачественного Товара и (или) срока его замены;</w:t>
      </w:r>
    </w:p>
    <w:p w14:paraId="06AB41FA" w14:textId="77777777" w:rsidR="000A55E4" w:rsidRDefault="00000000">
      <w:pPr>
        <w:ind w:firstLine="709"/>
        <w:jc w:val="both"/>
      </w:pPr>
      <w:r>
        <w:rPr>
          <w:rFonts w:eastAsiaTheme="minorHAnsi"/>
          <w:bCs/>
          <w:lang w:eastAsia="en-US"/>
        </w:rPr>
        <w:t>- представления недостоверной информации о Товаре либо о себе;</w:t>
      </w:r>
    </w:p>
    <w:p w14:paraId="730EC93E" w14:textId="77777777" w:rsidR="000A55E4" w:rsidRDefault="00000000">
      <w:pPr>
        <w:ind w:firstLine="709"/>
        <w:jc w:val="both"/>
      </w:pPr>
      <w:r>
        <w:rPr>
          <w:rFonts w:eastAsiaTheme="minorHAnsi"/>
          <w:bCs/>
          <w:lang w:eastAsia="en-US"/>
        </w:rPr>
        <w:t>- иного существенного нарушения условий настоящего Договора.</w:t>
      </w:r>
    </w:p>
    <w:p w14:paraId="194B3CEC" w14:textId="77777777" w:rsidR="000A55E4" w:rsidRDefault="00000000">
      <w:pPr>
        <w:jc w:val="both"/>
      </w:pPr>
      <w:r>
        <w:rPr>
          <w:rFonts w:eastAsiaTheme="minorHAnsi"/>
          <w:b/>
          <w:bCs/>
          <w:lang w:eastAsia="en-US"/>
        </w:rPr>
        <w:t xml:space="preserve">10.5. </w:t>
      </w:r>
      <w:r>
        <w:rPr>
          <w:rFonts w:eastAsiaTheme="minorHAnsi"/>
          <w:bCs/>
          <w:lang w:eastAsia="en-US"/>
        </w:rPr>
        <w:t>В случае одностороннего отказа Заказчика от исполнения Договора по основаниям, связанным с нарушением Поставщиком условий Договора, Поставщик обязан в течение 5 (пяти) рабочих дней с даты получения соответствующего уведомления вернуть Заказчику все полученные, но неотработанные денежные средства, а также возместить убытки, уплатить начисленные штрафы, пени и иные суммы, подлежащие уплате в соответствии с настоящим Договором.</w:t>
      </w:r>
    </w:p>
    <w:p w14:paraId="766CE4B3" w14:textId="77777777" w:rsidR="000A55E4" w:rsidRDefault="00000000">
      <w:pPr>
        <w:jc w:val="both"/>
        <w:rPr>
          <w:rFonts w:eastAsiaTheme="minorHAnsi"/>
          <w:bCs/>
          <w:lang w:eastAsia="en-US"/>
        </w:rPr>
      </w:pPr>
      <w:r>
        <w:rPr>
          <w:rFonts w:eastAsiaTheme="minorHAnsi"/>
          <w:b/>
          <w:bCs/>
          <w:lang w:eastAsia="en-US"/>
        </w:rPr>
        <w:t xml:space="preserve">10.6. </w:t>
      </w:r>
      <w:r>
        <w:rPr>
          <w:rFonts w:eastAsiaTheme="minorHAnsi"/>
          <w:bCs/>
          <w:lang w:eastAsia="en-US"/>
        </w:rPr>
        <w:t>Расторжение Договора не освобождает Стороны от исполнения обязательств, возникших до даты его прекращения, а также от ответственности за нарушения, допущенные в период действия Договора.</w:t>
      </w:r>
    </w:p>
    <w:p w14:paraId="4A8EA55B" w14:textId="77777777" w:rsidR="000A55E4" w:rsidRDefault="00000000">
      <w:pPr>
        <w:ind w:firstLine="709"/>
        <w:jc w:val="both"/>
        <w:rPr>
          <w:rFonts w:eastAsiaTheme="minorHAnsi"/>
          <w:b/>
          <w:bCs/>
          <w:lang w:eastAsia="en-US"/>
        </w:rPr>
      </w:pPr>
      <w:r>
        <w:rPr>
          <w:rFonts w:eastAsiaTheme="minorHAnsi"/>
          <w:b/>
          <w:bCs/>
          <w:lang w:eastAsia="en-US"/>
        </w:rPr>
        <w:t xml:space="preserve"> </w:t>
      </w:r>
    </w:p>
    <w:p w14:paraId="5D6A777D" w14:textId="77777777" w:rsidR="000A55E4" w:rsidRDefault="00000000">
      <w:pPr>
        <w:ind w:firstLine="709"/>
        <w:jc w:val="center"/>
        <w:outlineLvl w:val="0"/>
        <w:rPr>
          <w:rFonts w:eastAsiaTheme="minorHAnsi"/>
          <w:b/>
          <w:bCs/>
          <w:lang w:eastAsia="en-US"/>
        </w:rPr>
      </w:pPr>
      <w:r>
        <w:rPr>
          <w:rFonts w:eastAsiaTheme="minorHAnsi"/>
          <w:b/>
          <w:bCs/>
          <w:lang w:eastAsia="en-US"/>
        </w:rPr>
        <w:t xml:space="preserve">XI. Прочие положения </w:t>
      </w:r>
    </w:p>
    <w:p w14:paraId="5876D1AC" w14:textId="77777777" w:rsidR="000A55E4" w:rsidRDefault="00000000">
      <w:pPr>
        <w:jc w:val="both"/>
      </w:pPr>
      <w:r>
        <w:rPr>
          <w:rFonts w:eastAsiaTheme="minorHAnsi"/>
          <w:b/>
          <w:bCs/>
          <w:lang w:eastAsia="en-US"/>
        </w:rPr>
        <w:t xml:space="preserve">11.1. </w:t>
      </w:r>
      <w:r>
        <w:rPr>
          <w:rFonts w:eastAsiaTheme="minorHAnsi"/>
          <w:bCs/>
          <w:lang w:eastAsia="en-US"/>
        </w:rPr>
        <w:t>Во всем, что не предусмотрено настоящим Договором, Стороны руководствуются законодательством Российской Федерации.</w:t>
      </w:r>
    </w:p>
    <w:p w14:paraId="61569677" w14:textId="77777777" w:rsidR="000A55E4" w:rsidRDefault="00000000">
      <w:pPr>
        <w:jc w:val="both"/>
      </w:pPr>
      <w:r>
        <w:rPr>
          <w:rFonts w:eastAsiaTheme="minorHAnsi"/>
          <w:b/>
          <w:bCs/>
          <w:lang w:eastAsia="en-US"/>
        </w:rPr>
        <w:t xml:space="preserve">11.2. </w:t>
      </w:r>
      <w:r>
        <w:rPr>
          <w:rFonts w:eastAsiaTheme="minorHAnsi"/>
          <w:bCs/>
          <w:lang w:eastAsia="en-US"/>
        </w:rPr>
        <w:t>Сторона, у которой изменились наименование, адрес места нахождения, почтовый адрес, банковские реквизиты, адрес электронной почты, номера телефонов либо иные существенные сведения, влияющие на исполнение настоящего Договора, обязана уведомить об этом другую Сторону в письменной форме в течение 5 (пяти) рабочих дней с даты соответствующего изменения. Риск неблагоприятных последствий, вызванных неисполнением данной обязанности, несет Сторона, не направившая уведомление.</w:t>
      </w:r>
    </w:p>
    <w:p w14:paraId="51D72B0C" w14:textId="77777777" w:rsidR="000A55E4" w:rsidRDefault="00000000">
      <w:pPr>
        <w:jc w:val="both"/>
        <w:rPr>
          <w:lang w:eastAsia="en-US"/>
        </w:rPr>
      </w:pPr>
      <w:r>
        <w:rPr>
          <w:rFonts w:eastAsiaTheme="minorHAnsi"/>
          <w:b/>
          <w:bCs/>
          <w:lang w:eastAsia="en-US"/>
        </w:rPr>
        <w:t>11.3.</w:t>
      </w:r>
      <w:r>
        <w:rPr>
          <w:rFonts w:eastAsiaTheme="minorHAnsi"/>
          <w:bCs/>
          <w:lang w:eastAsia="en-US"/>
        </w:rPr>
        <w:t xml:space="preserve"> Любые изменения и дополнения к настоящему Договору действительны только при условии их совершения в письменной форме и подписания уполномоченными представителями обеих Сторон. Такие изменения и дополнения являются неотъемлемой частью настоящего Договора.</w:t>
      </w:r>
    </w:p>
    <w:p w14:paraId="469B40B4" w14:textId="77777777" w:rsidR="000A55E4" w:rsidRDefault="00000000">
      <w:pPr>
        <w:jc w:val="both"/>
        <w:rPr>
          <w:rFonts w:eastAsiaTheme="minorHAnsi"/>
          <w:lang w:eastAsia="en-US"/>
        </w:rPr>
      </w:pPr>
      <w:r>
        <w:rPr>
          <w:rFonts w:eastAsiaTheme="minorHAnsi"/>
          <w:b/>
          <w:bCs/>
          <w:lang w:eastAsia="en-US"/>
        </w:rPr>
        <w:lastRenderedPageBreak/>
        <w:t xml:space="preserve">11.4. </w:t>
      </w:r>
      <w:r>
        <w:rPr>
          <w:rFonts w:eastAsiaTheme="minorHAnsi"/>
          <w:bCs/>
          <w:lang w:eastAsia="en-US"/>
        </w:rPr>
        <w:t>Поставщик не вправе передавать свои права и обязанности по настоящему Договору полностью или частично третьим лицам без предварительного письменного согласия Заказчика, за исключением случаев правопреемства вследствие реорганизации юридического лица в форме преобразования, слияния или присоединения. Передача прав и обязанностей правопреемнику оформляется дополнительным соглашением Сторон.</w:t>
      </w:r>
    </w:p>
    <w:p w14:paraId="4D0E0EF5" w14:textId="77777777" w:rsidR="000A55E4" w:rsidRDefault="00000000">
      <w:pPr>
        <w:jc w:val="both"/>
      </w:pPr>
      <w:r>
        <w:rPr>
          <w:rFonts w:eastAsiaTheme="minorHAnsi"/>
          <w:b/>
          <w:bCs/>
          <w:lang w:eastAsia="en-US"/>
        </w:rPr>
        <w:t>11.5.</w:t>
      </w:r>
      <w:r>
        <w:rPr>
          <w:rFonts w:eastAsiaTheme="minorHAnsi"/>
          <w:bCs/>
          <w:lang w:eastAsia="en-US"/>
        </w:rPr>
        <w:t xml:space="preserve"> Стороны обязуются не разглашать и не передавать третьим лицам без письменного согласия другой Стороны сведения, относящиеся к предмету настоящего Договора, а также иную полученную в связи с его заключением и исполнением информацию, имеющую конфиденциальный характер, за исключением случаев, когда такое раскрытие обязательно в силу закона, требований суда, государственных органов либо необходимо для исполнения настоящего Договора.</w:t>
      </w:r>
    </w:p>
    <w:p w14:paraId="2F60B77A" w14:textId="77777777" w:rsidR="000A55E4" w:rsidRDefault="00000000">
      <w:pPr>
        <w:jc w:val="both"/>
      </w:pPr>
      <w:r>
        <w:rPr>
          <w:rFonts w:eastAsiaTheme="minorHAnsi"/>
          <w:b/>
          <w:bCs/>
          <w:lang w:eastAsia="en-US"/>
        </w:rPr>
        <w:t>11.6.</w:t>
      </w:r>
      <w:r>
        <w:rPr>
          <w:rFonts w:eastAsiaTheme="minorHAnsi"/>
          <w:bCs/>
          <w:lang w:eastAsia="en-US"/>
        </w:rPr>
        <w:t xml:space="preserve"> Документы и сообщения, направленные Сторонами по адресам электронной почты, указанным в настоящем Договоре, считаются надлежащим способом оперативного взаимодействия Сторон до момента обмена оригиналами документов, если обязательность использования исключительно бумажной формы прямо не установлена законодательством Российской Федерации или настоящим Договором.</w:t>
      </w:r>
    </w:p>
    <w:p w14:paraId="2C6BA16F" w14:textId="77777777" w:rsidR="000A55E4" w:rsidRDefault="00000000">
      <w:pPr>
        <w:jc w:val="both"/>
      </w:pPr>
      <w:r>
        <w:rPr>
          <w:rFonts w:eastAsiaTheme="minorHAnsi"/>
          <w:b/>
          <w:bCs/>
          <w:lang w:eastAsia="en-US"/>
        </w:rPr>
        <w:t xml:space="preserve">11.7. </w:t>
      </w:r>
      <w:r>
        <w:rPr>
          <w:rFonts w:eastAsiaTheme="minorHAnsi"/>
          <w:bCs/>
          <w:lang w:eastAsia="en-US"/>
        </w:rPr>
        <w:t>Недействительность одного или нескольких положений настоящего Договора не влечет недействительности остальных его положений и Договора в целом.</w:t>
      </w:r>
    </w:p>
    <w:p w14:paraId="381CD832" w14:textId="77777777" w:rsidR="000A55E4" w:rsidRDefault="00000000">
      <w:pPr>
        <w:jc w:val="both"/>
        <w:rPr>
          <w:rFonts w:eastAsiaTheme="minorHAnsi"/>
          <w:bCs/>
          <w:lang w:eastAsia="en-US"/>
        </w:rPr>
      </w:pPr>
      <w:r>
        <w:rPr>
          <w:rFonts w:eastAsiaTheme="minorHAnsi"/>
          <w:b/>
          <w:bCs/>
          <w:lang w:eastAsia="en-US"/>
        </w:rPr>
        <w:t>11.8.</w:t>
      </w:r>
      <w:r>
        <w:rPr>
          <w:rFonts w:eastAsiaTheme="minorHAnsi"/>
          <w:bCs/>
          <w:lang w:eastAsia="en-US"/>
        </w:rPr>
        <w:t xml:space="preserve"> Настоящий Договор составлен в двух экземплярах, имеющих одинаковую юридическую силу, по одному экземпляру для каждой из Сторон.</w:t>
      </w:r>
    </w:p>
    <w:p w14:paraId="459ECAD5" w14:textId="77777777" w:rsidR="000A55E4" w:rsidRDefault="000A55E4">
      <w:pPr>
        <w:ind w:firstLine="709"/>
        <w:jc w:val="both"/>
        <w:rPr>
          <w:color w:val="000000"/>
        </w:rPr>
      </w:pPr>
    </w:p>
    <w:p w14:paraId="77D830F5" w14:textId="77777777" w:rsidR="000A55E4" w:rsidRDefault="00000000">
      <w:pPr>
        <w:pStyle w:val="1"/>
        <w:spacing w:before="0" w:beforeAutospacing="0" w:after="0" w:afterAutospacing="0"/>
        <w:ind w:left="0"/>
        <w:contextualSpacing/>
        <w:jc w:val="center"/>
        <w:rPr>
          <w:b/>
          <w:color w:val="000000"/>
        </w:rPr>
      </w:pPr>
      <w:r>
        <w:rPr>
          <w:rFonts w:eastAsiaTheme="minorHAnsi"/>
          <w:b/>
          <w:lang w:eastAsia="en-US"/>
        </w:rPr>
        <w:t>XII</w:t>
      </w:r>
      <w:r>
        <w:rPr>
          <w:b/>
          <w:color w:val="000000"/>
        </w:rPr>
        <w:t>. Перечень приложений</w:t>
      </w:r>
    </w:p>
    <w:p w14:paraId="3BDB1034" w14:textId="77777777" w:rsidR="000A55E4" w:rsidRDefault="00000000">
      <w:pPr>
        <w:pStyle w:val="1"/>
        <w:spacing w:before="0" w:beforeAutospacing="0" w:after="0" w:afterAutospacing="0"/>
        <w:ind w:left="0" w:firstLine="709"/>
        <w:contextualSpacing/>
        <w:jc w:val="both"/>
        <w:rPr>
          <w:color w:val="000000"/>
        </w:rPr>
      </w:pPr>
      <w:r>
        <w:rPr>
          <w:b/>
          <w:bCs/>
          <w:color w:val="000000"/>
        </w:rPr>
        <w:t xml:space="preserve">12.1. </w:t>
      </w:r>
      <w:r>
        <w:rPr>
          <w:color w:val="000000"/>
        </w:rPr>
        <w:t>Неотъемлемой частью настоящего Договора является следующие приложения:</w:t>
      </w:r>
    </w:p>
    <w:p w14:paraId="5E0975A1" w14:textId="77777777" w:rsidR="000A55E4" w:rsidRDefault="00000000">
      <w:pPr>
        <w:ind w:firstLine="709"/>
      </w:pPr>
      <w:r>
        <w:rPr>
          <w:color w:val="000000"/>
        </w:rPr>
        <w:t>Приложение 1</w:t>
      </w:r>
      <w:r>
        <w:t xml:space="preserve">. </w:t>
      </w:r>
      <w:r>
        <w:rPr>
          <w:color w:val="000000"/>
        </w:rPr>
        <w:t>Спецификация</w:t>
      </w:r>
    </w:p>
    <w:p w14:paraId="2BF27A0E" w14:textId="77777777" w:rsidR="000A55E4" w:rsidRDefault="000A55E4">
      <w:pPr>
        <w:ind w:firstLine="539"/>
        <w:jc w:val="center"/>
        <w:rPr>
          <w:b/>
        </w:rPr>
      </w:pPr>
    </w:p>
    <w:p w14:paraId="10413964" w14:textId="77777777" w:rsidR="000A55E4" w:rsidRDefault="00000000">
      <w:pPr>
        <w:ind w:firstLine="539"/>
        <w:jc w:val="center"/>
        <w:rPr>
          <w:b/>
        </w:rPr>
      </w:pPr>
      <w:r>
        <w:rPr>
          <w:b/>
          <w:color w:val="000000"/>
        </w:rPr>
        <w:t>XI</w:t>
      </w:r>
      <w:r>
        <w:rPr>
          <w:b/>
          <w:color w:val="000000"/>
          <w:lang w:val="en-US"/>
        </w:rPr>
        <w:t>II</w:t>
      </w:r>
      <w:r>
        <w:rPr>
          <w:b/>
          <w:color w:val="000000"/>
        </w:rPr>
        <w:t xml:space="preserve">. </w:t>
      </w:r>
      <w:r>
        <w:rPr>
          <w:b/>
        </w:rPr>
        <w:t xml:space="preserve"> Адреса и банковские реквизиты Сторон</w:t>
      </w:r>
    </w:p>
    <w:p w14:paraId="31435DB0" w14:textId="77777777" w:rsidR="000A55E4" w:rsidRDefault="00000000">
      <w:pPr>
        <w:tabs>
          <w:tab w:val="left" w:pos="2254"/>
        </w:tabs>
        <w:jc w:val="both"/>
        <w:rPr>
          <w:b/>
          <w:bCs/>
        </w:rPr>
      </w:pPr>
      <w:r>
        <w:rPr>
          <w:b/>
        </w:rPr>
        <w:t>Заказчик</w:t>
      </w:r>
    </w:p>
    <w:p w14:paraId="006DF0CC" w14:textId="77777777" w:rsidR="000A55E4" w:rsidRDefault="000A55E4">
      <w:pPr>
        <w:tabs>
          <w:tab w:val="left" w:pos="2254"/>
        </w:tabs>
        <w:jc w:val="both"/>
        <w:rPr>
          <w:b/>
          <w:bCs/>
        </w:rPr>
      </w:pPr>
    </w:p>
    <w:p w14:paraId="14BB7D02" w14:textId="77777777" w:rsidR="000A55E4" w:rsidRDefault="000A55E4">
      <w:pPr>
        <w:tabs>
          <w:tab w:val="left" w:pos="2254"/>
        </w:tabs>
        <w:jc w:val="both"/>
        <w:rPr>
          <w:b/>
          <w:bCs/>
        </w:rPr>
      </w:pPr>
    </w:p>
    <w:p w14:paraId="77B7605C" w14:textId="77777777" w:rsidR="000A55E4" w:rsidRDefault="000A55E4">
      <w:pPr>
        <w:tabs>
          <w:tab w:val="left" w:pos="2254"/>
        </w:tabs>
        <w:jc w:val="both"/>
        <w:rPr>
          <w:b/>
          <w:bCs/>
        </w:rPr>
      </w:pPr>
    </w:p>
    <w:p w14:paraId="50F89C53" w14:textId="77777777" w:rsidR="000A55E4" w:rsidRDefault="000A55E4">
      <w:pPr>
        <w:tabs>
          <w:tab w:val="left" w:pos="2254"/>
        </w:tabs>
        <w:jc w:val="both"/>
        <w:rPr>
          <w:b/>
          <w:bCs/>
        </w:rPr>
      </w:pPr>
    </w:p>
    <w:p w14:paraId="6C91F7CA" w14:textId="77777777" w:rsidR="000A55E4" w:rsidRDefault="000A55E4">
      <w:pPr>
        <w:tabs>
          <w:tab w:val="left" w:pos="2254"/>
        </w:tabs>
        <w:jc w:val="both"/>
        <w:rPr>
          <w:b/>
          <w:bCs/>
        </w:rPr>
      </w:pPr>
    </w:p>
    <w:p w14:paraId="36DBDFD8" w14:textId="77777777" w:rsidR="000A55E4" w:rsidRDefault="000A55E4">
      <w:pPr>
        <w:tabs>
          <w:tab w:val="left" w:pos="2254"/>
        </w:tabs>
        <w:jc w:val="both"/>
        <w:rPr>
          <w:b/>
          <w:bCs/>
        </w:rPr>
      </w:pPr>
    </w:p>
    <w:p w14:paraId="2C2724D5" w14:textId="77777777" w:rsidR="000A55E4" w:rsidRDefault="00000000">
      <w:pPr>
        <w:rPr>
          <w:b/>
        </w:rPr>
      </w:pPr>
      <w:r>
        <w:rPr>
          <w:b/>
        </w:rPr>
        <w:t>Поставщик</w:t>
      </w:r>
    </w:p>
    <w:p w14:paraId="74BCBE2A" w14:textId="77777777" w:rsidR="000A55E4" w:rsidRDefault="000A55E4">
      <w:pPr>
        <w:ind w:firstLine="539"/>
        <w:jc w:val="center"/>
        <w:rPr>
          <w:b/>
        </w:rPr>
      </w:pPr>
    </w:p>
    <w:p w14:paraId="07D859B5" w14:textId="77777777" w:rsidR="000A55E4" w:rsidRDefault="000A55E4">
      <w:pPr>
        <w:pStyle w:val="2"/>
        <w:spacing w:before="0"/>
        <w:jc w:val="right"/>
        <w:rPr>
          <w:rFonts w:ascii="Times New Roman" w:hAnsi="Times New Roman" w:cs="Times New Roman"/>
          <w:color w:val="auto"/>
          <w:sz w:val="24"/>
          <w:szCs w:val="24"/>
        </w:rPr>
      </w:pPr>
    </w:p>
    <w:p w14:paraId="11F61F64" w14:textId="77777777" w:rsidR="000A55E4" w:rsidRDefault="00000000">
      <w:pPr>
        <w:spacing w:after="160" w:line="259" w:lineRule="auto"/>
        <w:rPr>
          <w:rFonts w:eastAsiaTheme="majorEastAsia"/>
        </w:rPr>
      </w:pPr>
      <w:r>
        <w:br w:type="page" w:clear="all"/>
      </w:r>
    </w:p>
    <w:p w14:paraId="2A1F005E" w14:textId="77777777" w:rsidR="000A55E4" w:rsidRDefault="00000000">
      <w:pPr>
        <w:jc w:val="right"/>
        <w:rPr>
          <w:b/>
          <w:bCs/>
          <w:lang w:eastAsia="ar-SA"/>
        </w:rPr>
      </w:pPr>
      <w:r>
        <w:rPr>
          <w:b/>
          <w:bCs/>
          <w:lang w:eastAsia="ar-SA"/>
        </w:rPr>
        <w:lastRenderedPageBreak/>
        <w:t xml:space="preserve">Приложение № 1 </w:t>
      </w:r>
    </w:p>
    <w:p w14:paraId="025DE31B" w14:textId="77777777" w:rsidR="000A55E4" w:rsidRDefault="00000000">
      <w:pPr>
        <w:jc w:val="right"/>
        <w:rPr>
          <w:b/>
          <w:bCs/>
          <w:lang w:eastAsia="ar-SA"/>
        </w:rPr>
      </w:pPr>
      <w:proofErr w:type="gramStart"/>
      <w:r>
        <w:rPr>
          <w:b/>
          <w:bCs/>
          <w:lang w:eastAsia="ar-SA"/>
        </w:rPr>
        <w:t>К  договору</w:t>
      </w:r>
      <w:proofErr w:type="gramEnd"/>
    </w:p>
    <w:p w14:paraId="66DE24D3" w14:textId="77777777" w:rsidR="000A55E4" w:rsidRDefault="00000000">
      <w:pPr>
        <w:jc w:val="right"/>
        <w:rPr>
          <w:b/>
          <w:bCs/>
          <w:lang w:eastAsia="ar-SA"/>
        </w:rPr>
      </w:pPr>
      <w:r>
        <w:rPr>
          <w:b/>
          <w:bCs/>
          <w:lang w:eastAsia="ar-SA"/>
        </w:rPr>
        <w:t>№__________________________</w:t>
      </w:r>
    </w:p>
    <w:p w14:paraId="73379E53" w14:textId="77777777" w:rsidR="000A55E4" w:rsidRDefault="000A55E4">
      <w:pPr>
        <w:jc w:val="right"/>
        <w:rPr>
          <w:b/>
          <w:bCs/>
          <w:lang w:eastAsia="ar-SA"/>
        </w:rPr>
      </w:pPr>
    </w:p>
    <w:p w14:paraId="37C1C7AB" w14:textId="77777777" w:rsidR="000A55E4" w:rsidRDefault="00000000">
      <w:pPr>
        <w:widowControl w:val="0"/>
        <w:ind w:right="113"/>
        <w:jc w:val="center"/>
        <w:rPr>
          <w:b/>
          <w:sz w:val="28"/>
          <w:szCs w:val="28"/>
        </w:rPr>
      </w:pPr>
      <w:r>
        <w:rPr>
          <w:b/>
          <w:sz w:val="28"/>
          <w:szCs w:val="28"/>
        </w:rPr>
        <w:t>Спецификация</w:t>
      </w:r>
    </w:p>
    <w:p w14:paraId="2015CC28" w14:textId="7068C938" w:rsidR="000A55E4" w:rsidRDefault="00000000" w:rsidP="00432998">
      <w:pPr>
        <w:jc w:val="center"/>
        <w:rPr>
          <w:b/>
        </w:rPr>
      </w:pPr>
      <w:r>
        <w:rPr>
          <w:b/>
        </w:rPr>
        <w:t xml:space="preserve">на поставку </w:t>
      </w:r>
      <w:r w:rsidR="00126677">
        <w:rPr>
          <w:b/>
        </w:rPr>
        <w:t>хозяйственных товаров</w:t>
      </w:r>
    </w:p>
    <w:p w14:paraId="7F45D69F" w14:textId="77777777" w:rsidR="000A55E4" w:rsidRDefault="000A55E4" w:rsidP="00126677">
      <w:pPr>
        <w:ind w:left="993"/>
        <w:rPr>
          <w:rFonts w:eastAsia="Calibri"/>
          <w:b/>
          <w:lang w:eastAsia="en-US"/>
        </w:rPr>
      </w:pPr>
    </w:p>
    <w:p w14:paraId="35478587" w14:textId="77777777" w:rsidR="000A55E4" w:rsidRDefault="00000000" w:rsidP="00126677">
      <w:pPr>
        <w:pStyle w:val="aff7"/>
        <w:numPr>
          <w:ilvl w:val="0"/>
          <w:numId w:val="17"/>
        </w:numPr>
        <w:spacing w:after="160" w:line="256" w:lineRule="auto"/>
        <w:ind w:left="567" w:firstLine="0"/>
        <w:jc w:val="both"/>
        <w:rPr>
          <w:b/>
        </w:rPr>
      </w:pPr>
      <w:r>
        <w:rPr>
          <w:b/>
        </w:rPr>
        <w:t>Информация об объекте закупки:</w:t>
      </w:r>
    </w:p>
    <w:p w14:paraId="5733F829" w14:textId="5C178E5D" w:rsidR="00FD3424" w:rsidRPr="00542629" w:rsidRDefault="00FD3424" w:rsidP="00FD3424">
      <w:pPr>
        <w:pStyle w:val="aff7"/>
        <w:ind w:left="567"/>
        <w:jc w:val="both"/>
        <w:rPr>
          <w:rFonts w:eastAsia="Calibri"/>
        </w:rPr>
      </w:pPr>
      <w:r w:rsidRPr="006B7171">
        <w:rPr>
          <w:rFonts w:eastAsia="Calibri"/>
          <w:b/>
          <w:bCs/>
        </w:rPr>
        <w:t>1.1. Предмет закупки:</w:t>
      </w:r>
      <w:r w:rsidRPr="00542629">
        <w:rPr>
          <w:rFonts w:eastAsia="Calibri"/>
        </w:rPr>
        <w:t xml:space="preserve"> </w:t>
      </w:r>
      <w:r w:rsidRPr="006B7171">
        <w:rPr>
          <w:rFonts w:eastAsia="Calibri"/>
        </w:rPr>
        <w:t xml:space="preserve">поставка </w:t>
      </w:r>
      <w:r w:rsidR="00126677">
        <w:rPr>
          <w:rFonts w:eastAsia="Calibri"/>
        </w:rPr>
        <w:t>хозяйственных материалов</w:t>
      </w:r>
    </w:p>
    <w:p w14:paraId="7FC42843" w14:textId="65967D59" w:rsidR="00FD3424" w:rsidRDefault="00FD3424" w:rsidP="00FD3424">
      <w:pPr>
        <w:pStyle w:val="aff7"/>
        <w:ind w:left="567"/>
        <w:jc w:val="both"/>
        <w:rPr>
          <w:rFonts w:eastAsia="Calibri"/>
        </w:rPr>
      </w:pPr>
      <w:r w:rsidRPr="00542629">
        <w:rPr>
          <w:rFonts w:eastAsia="Calibri"/>
          <w:b/>
          <w:bCs/>
        </w:rPr>
        <w:t xml:space="preserve">1.2. Срок </w:t>
      </w:r>
      <w:r>
        <w:rPr>
          <w:rFonts w:eastAsia="Calibri"/>
          <w:b/>
          <w:bCs/>
        </w:rPr>
        <w:t>поставки</w:t>
      </w:r>
      <w:r w:rsidRPr="00542629">
        <w:rPr>
          <w:rFonts w:eastAsia="Calibri"/>
          <w:b/>
          <w:bCs/>
        </w:rPr>
        <w:t xml:space="preserve">: </w:t>
      </w:r>
      <w:r w:rsidR="00126677" w:rsidRPr="00126677">
        <w:rPr>
          <w:rFonts w:eastAsia="Calibri"/>
        </w:rPr>
        <w:t>Поставка осуществляется партиями ежемесячно, конкретное количество Товара в каждой партии определяется заявками Заказчика.</w:t>
      </w:r>
    </w:p>
    <w:p w14:paraId="23499DB5" w14:textId="77777777" w:rsidR="00FD3424" w:rsidRPr="00BA61CA" w:rsidRDefault="00FD3424" w:rsidP="00FD3424">
      <w:pPr>
        <w:pStyle w:val="aff7"/>
        <w:ind w:left="567"/>
        <w:jc w:val="both"/>
        <w:rPr>
          <w:rFonts w:eastAsia="Calibri"/>
        </w:rPr>
      </w:pPr>
      <w:r>
        <w:rPr>
          <w:rFonts w:eastAsia="Calibri"/>
        </w:rPr>
        <w:t>П</w:t>
      </w:r>
      <w:r w:rsidRPr="00BA61CA">
        <w:rPr>
          <w:rFonts w:eastAsia="Calibri"/>
        </w:rPr>
        <w:t>оста</w:t>
      </w:r>
      <w:r>
        <w:rPr>
          <w:rFonts w:eastAsia="Calibri"/>
        </w:rPr>
        <w:t>вка</w:t>
      </w:r>
      <w:r w:rsidRPr="00BA61CA">
        <w:rPr>
          <w:rFonts w:eastAsia="Calibri"/>
        </w:rPr>
        <w:t xml:space="preserve"> Товар</w:t>
      </w:r>
      <w:r>
        <w:rPr>
          <w:rFonts w:eastAsia="Calibri"/>
        </w:rPr>
        <w:t>а осуществляется</w:t>
      </w:r>
      <w:r w:rsidRPr="00BA61CA">
        <w:rPr>
          <w:rFonts w:eastAsia="Calibri"/>
        </w:rPr>
        <w:t xml:space="preserve"> в течение 10 (десяти) рабочих дней с даты получения соответствующей заявки Заказчика</w:t>
      </w:r>
      <w:r>
        <w:rPr>
          <w:rFonts w:eastAsia="Calibri"/>
        </w:rPr>
        <w:t>.</w:t>
      </w:r>
    </w:p>
    <w:p w14:paraId="5A33FCE6" w14:textId="77777777" w:rsidR="00FD3424" w:rsidRPr="004E1C76" w:rsidRDefault="00FD3424" w:rsidP="00FD3424">
      <w:pPr>
        <w:pStyle w:val="aff7"/>
        <w:ind w:left="567"/>
        <w:jc w:val="both"/>
        <w:rPr>
          <w:rFonts w:eastAsia="Calibri"/>
        </w:rPr>
      </w:pPr>
      <w:r w:rsidRPr="00542629">
        <w:rPr>
          <w:rFonts w:eastAsia="Calibri"/>
        </w:rPr>
        <w:t xml:space="preserve"> </w:t>
      </w:r>
      <w:r w:rsidRPr="00542629">
        <w:rPr>
          <w:rFonts w:eastAsia="Calibri"/>
          <w:b/>
          <w:bCs/>
        </w:rPr>
        <w:t xml:space="preserve">1.3. Место </w:t>
      </w:r>
      <w:r>
        <w:rPr>
          <w:rFonts w:eastAsia="Calibri"/>
          <w:b/>
          <w:bCs/>
        </w:rPr>
        <w:t>поставки</w:t>
      </w:r>
      <w:r w:rsidRPr="00542629">
        <w:rPr>
          <w:rFonts w:eastAsia="Calibri"/>
          <w:b/>
          <w:bCs/>
        </w:rPr>
        <w:t>:</w:t>
      </w:r>
      <w:r w:rsidRPr="006B7171">
        <w:rPr>
          <w:rFonts w:eastAsia="Calibri"/>
        </w:rPr>
        <w:t xml:space="preserve"> </w:t>
      </w:r>
    </w:p>
    <w:p w14:paraId="1779DCB9" w14:textId="77777777" w:rsidR="00FD3424" w:rsidRDefault="00FD3424" w:rsidP="00FD3424">
      <w:pPr>
        <w:pStyle w:val="aff7"/>
        <w:ind w:left="567"/>
        <w:jc w:val="both"/>
        <w:rPr>
          <w:rFonts w:eastAsia="Calibri"/>
        </w:rPr>
      </w:pPr>
      <w:r>
        <w:rPr>
          <w:rFonts w:eastAsia="Calibri"/>
        </w:rPr>
        <w:t xml:space="preserve">Адреса склада: </w:t>
      </w:r>
    </w:p>
    <w:p w14:paraId="39155E87" w14:textId="77777777" w:rsidR="00FD3424" w:rsidRDefault="00FD3424" w:rsidP="00FD3424">
      <w:pPr>
        <w:pStyle w:val="aff7"/>
        <w:ind w:left="567"/>
        <w:jc w:val="both"/>
        <w:rPr>
          <w:rFonts w:eastAsia="Calibri"/>
        </w:rPr>
      </w:pPr>
      <w:r>
        <w:rPr>
          <w:rFonts w:eastAsia="Calibri"/>
        </w:rPr>
        <w:t xml:space="preserve">- Ленинградская область, Тосненский район, Федоровское городское поселение, </w:t>
      </w:r>
      <w:proofErr w:type="spellStart"/>
      <w:r>
        <w:rPr>
          <w:rFonts w:eastAsia="Calibri"/>
        </w:rPr>
        <w:t>гп</w:t>
      </w:r>
      <w:proofErr w:type="spellEnd"/>
      <w:r>
        <w:rPr>
          <w:rFonts w:eastAsia="Calibri"/>
        </w:rPr>
        <w:t>. Федоровское, ул. Почтовая, д. 49А</w:t>
      </w:r>
    </w:p>
    <w:p w14:paraId="03D8392A" w14:textId="77777777" w:rsidR="00FD3424" w:rsidRDefault="00FD3424" w:rsidP="00FD3424">
      <w:pPr>
        <w:pStyle w:val="aff7"/>
        <w:ind w:left="567"/>
        <w:jc w:val="both"/>
        <w:rPr>
          <w:rFonts w:eastAsia="Calibri"/>
          <w:b/>
          <w:bCs/>
        </w:rPr>
      </w:pPr>
      <w:r>
        <w:rPr>
          <w:rFonts w:eastAsia="Calibri"/>
        </w:rPr>
        <w:t xml:space="preserve">- Московская область, городской округ Мытищи, деревня </w:t>
      </w:r>
      <w:proofErr w:type="spellStart"/>
      <w:r>
        <w:rPr>
          <w:rFonts w:eastAsia="Calibri"/>
        </w:rPr>
        <w:t>Коргашино</w:t>
      </w:r>
      <w:proofErr w:type="spellEnd"/>
      <w:r>
        <w:rPr>
          <w:rFonts w:eastAsia="Calibri"/>
        </w:rPr>
        <w:t>, улица Тарасовская, д. 4А (координаты 55.969627, 37.747532).</w:t>
      </w:r>
    </w:p>
    <w:p w14:paraId="759AE9AF" w14:textId="273234D0" w:rsidR="00986426" w:rsidRPr="00986426" w:rsidRDefault="00FD3424" w:rsidP="00986426">
      <w:pPr>
        <w:tabs>
          <w:tab w:val="left" w:pos="1276"/>
        </w:tabs>
        <w:jc w:val="both"/>
        <w:rPr>
          <w:b/>
        </w:rPr>
      </w:pPr>
      <w:r>
        <w:rPr>
          <w:b/>
        </w:rPr>
        <w:t>2.</w:t>
      </w:r>
      <w:r w:rsidR="00986426" w:rsidRPr="00986426">
        <w:rPr>
          <w:b/>
        </w:rPr>
        <w:t xml:space="preserve"> Информация об объекте закупки:</w:t>
      </w:r>
    </w:p>
    <w:p w14:paraId="5303D9FB" w14:textId="77777777" w:rsidR="00986426" w:rsidRDefault="00986426" w:rsidP="00986426">
      <w:pPr>
        <w:pStyle w:val="aff7"/>
        <w:ind w:left="1069"/>
        <w:jc w:val="both"/>
        <w:rPr>
          <w:b/>
        </w:rPr>
      </w:pPr>
      <w:r>
        <w:rPr>
          <w:b/>
        </w:rPr>
        <w:t>Таблица №1.</w:t>
      </w:r>
    </w:p>
    <w:tbl>
      <w:tblPr>
        <w:tblW w:w="9857"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
        <w:gridCol w:w="7258"/>
        <w:gridCol w:w="709"/>
        <w:gridCol w:w="1417"/>
      </w:tblGrid>
      <w:tr w:rsidR="00126677" w:rsidRPr="00BF24D8" w14:paraId="2F0AEFDF" w14:textId="77777777" w:rsidTr="00126677">
        <w:trPr>
          <w:trHeight w:val="364"/>
        </w:trPr>
        <w:tc>
          <w:tcPr>
            <w:tcW w:w="473" w:type="dxa"/>
          </w:tcPr>
          <w:p w14:paraId="69EC1F46" w14:textId="77777777" w:rsidR="00126677" w:rsidRPr="00BF24D8" w:rsidRDefault="00126677" w:rsidP="00BD15B3">
            <w:pPr>
              <w:tabs>
                <w:tab w:val="left" w:pos="3750"/>
              </w:tabs>
              <w:autoSpaceDE w:val="0"/>
              <w:autoSpaceDN w:val="0"/>
              <w:adjustRightInd w:val="0"/>
              <w:jc w:val="center"/>
              <w:rPr>
                <w:b/>
              </w:rPr>
            </w:pPr>
            <w:r w:rsidRPr="00BF24D8">
              <w:rPr>
                <w:b/>
                <w:sz w:val="22"/>
                <w:szCs w:val="22"/>
              </w:rPr>
              <w:t>№</w:t>
            </w:r>
          </w:p>
        </w:tc>
        <w:tc>
          <w:tcPr>
            <w:tcW w:w="7258" w:type="dxa"/>
          </w:tcPr>
          <w:p w14:paraId="22789D91" w14:textId="77777777" w:rsidR="00126677" w:rsidRPr="00BF24D8" w:rsidRDefault="00126677" w:rsidP="00BD15B3">
            <w:pPr>
              <w:tabs>
                <w:tab w:val="left" w:pos="3750"/>
              </w:tabs>
              <w:autoSpaceDE w:val="0"/>
              <w:autoSpaceDN w:val="0"/>
              <w:adjustRightInd w:val="0"/>
              <w:jc w:val="center"/>
              <w:rPr>
                <w:b/>
              </w:rPr>
            </w:pPr>
            <w:r w:rsidRPr="00BF24D8">
              <w:rPr>
                <w:b/>
                <w:sz w:val="22"/>
                <w:szCs w:val="22"/>
              </w:rPr>
              <w:t>Наименование товара</w:t>
            </w:r>
          </w:p>
        </w:tc>
        <w:tc>
          <w:tcPr>
            <w:tcW w:w="709" w:type="dxa"/>
          </w:tcPr>
          <w:p w14:paraId="0841950D" w14:textId="77777777" w:rsidR="00126677" w:rsidRPr="00BF24D8" w:rsidRDefault="00126677" w:rsidP="00BD15B3">
            <w:pPr>
              <w:tabs>
                <w:tab w:val="left" w:pos="3750"/>
              </w:tabs>
              <w:autoSpaceDE w:val="0"/>
              <w:autoSpaceDN w:val="0"/>
              <w:adjustRightInd w:val="0"/>
              <w:jc w:val="center"/>
              <w:rPr>
                <w:b/>
              </w:rPr>
            </w:pPr>
            <w:r w:rsidRPr="00BF24D8">
              <w:rPr>
                <w:b/>
                <w:sz w:val="22"/>
                <w:szCs w:val="22"/>
              </w:rPr>
              <w:t>Ед. изм.</w:t>
            </w:r>
          </w:p>
        </w:tc>
        <w:tc>
          <w:tcPr>
            <w:tcW w:w="1417" w:type="dxa"/>
          </w:tcPr>
          <w:p w14:paraId="56FFD13D" w14:textId="77777777" w:rsidR="00126677" w:rsidRPr="00BF24D8" w:rsidRDefault="00126677" w:rsidP="00BD15B3">
            <w:pPr>
              <w:tabs>
                <w:tab w:val="left" w:pos="3750"/>
              </w:tabs>
              <w:autoSpaceDE w:val="0"/>
              <w:autoSpaceDN w:val="0"/>
              <w:adjustRightInd w:val="0"/>
              <w:jc w:val="center"/>
              <w:rPr>
                <w:b/>
              </w:rPr>
            </w:pPr>
            <w:r w:rsidRPr="00BF24D8">
              <w:rPr>
                <w:b/>
                <w:sz w:val="22"/>
                <w:szCs w:val="22"/>
              </w:rPr>
              <w:t>Количество</w:t>
            </w:r>
          </w:p>
        </w:tc>
      </w:tr>
      <w:tr w:rsidR="00126677" w:rsidRPr="00BF24D8" w14:paraId="36109349" w14:textId="77777777" w:rsidTr="00126677">
        <w:trPr>
          <w:trHeight w:val="135"/>
        </w:trPr>
        <w:tc>
          <w:tcPr>
            <w:tcW w:w="473" w:type="dxa"/>
            <w:shd w:val="clear" w:color="auto" w:fill="auto"/>
          </w:tcPr>
          <w:p w14:paraId="51A10844" w14:textId="77777777" w:rsidR="00126677" w:rsidRPr="00BF24D8" w:rsidRDefault="00126677" w:rsidP="00BD15B3">
            <w:pPr>
              <w:tabs>
                <w:tab w:val="left" w:pos="3750"/>
              </w:tabs>
              <w:autoSpaceDE w:val="0"/>
              <w:autoSpaceDN w:val="0"/>
              <w:adjustRightInd w:val="0"/>
              <w:jc w:val="center"/>
              <w:rPr>
                <w:b/>
                <w:highlight w:val="yellow"/>
              </w:rPr>
            </w:pPr>
            <w:r w:rsidRPr="00BF24D8">
              <w:rPr>
                <w:b/>
                <w:sz w:val="22"/>
                <w:szCs w:val="22"/>
              </w:rPr>
              <w:t>1</w:t>
            </w:r>
          </w:p>
        </w:tc>
        <w:tc>
          <w:tcPr>
            <w:tcW w:w="7258" w:type="dxa"/>
            <w:vAlign w:val="bottom"/>
          </w:tcPr>
          <w:p w14:paraId="29C6F2C5" w14:textId="77777777" w:rsidR="00126677" w:rsidRPr="00BF24D8" w:rsidRDefault="00126677" w:rsidP="00BD15B3">
            <w:pPr>
              <w:autoSpaceDE w:val="0"/>
              <w:autoSpaceDN w:val="0"/>
              <w:adjustRightInd w:val="0"/>
              <w:rPr>
                <w:b/>
                <w:kern w:val="2"/>
                <w:lang w:eastAsia="ar-SA"/>
              </w:rPr>
            </w:pPr>
            <w:r w:rsidRPr="00BF24D8">
              <w:rPr>
                <w:bCs/>
                <w:kern w:val="2"/>
                <w:sz w:val="22"/>
                <w:szCs w:val="22"/>
                <w:lang w:eastAsia="ar-SA"/>
              </w:rPr>
              <w:t>Чистящее средство «Доместос» УЛЬТРОБЕЛЫЙ</w:t>
            </w:r>
            <w:r w:rsidRPr="00BF24D8">
              <w:rPr>
                <w:b/>
                <w:kern w:val="2"/>
                <w:lang w:eastAsia="ar-SA"/>
              </w:rPr>
              <w:t xml:space="preserve"> </w:t>
            </w:r>
          </w:p>
          <w:p w14:paraId="505C2FC7" w14:textId="77777777" w:rsidR="00126677" w:rsidRPr="00BF24D8" w:rsidRDefault="00126677" w:rsidP="00BD15B3">
            <w:pPr>
              <w:autoSpaceDE w:val="0"/>
              <w:autoSpaceDN w:val="0"/>
              <w:adjustRightInd w:val="0"/>
              <w:rPr>
                <w:sz w:val="22"/>
                <w:szCs w:val="22"/>
              </w:rPr>
            </w:pPr>
            <w:r w:rsidRPr="00BF24D8">
              <w:rPr>
                <w:sz w:val="22"/>
                <w:szCs w:val="22"/>
              </w:rPr>
              <w:t>Форма выпуска: гель.</w:t>
            </w:r>
          </w:p>
          <w:p w14:paraId="7BA1D8AE" w14:textId="77777777" w:rsidR="00126677" w:rsidRPr="00BF24D8" w:rsidRDefault="00126677" w:rsidP="00BD15B3">
            <w:pPr>
              <w:autoSpaceDE w:val="0"/>
              <w:autoSpaceDN w:val="0"/>
              <w:adjustRightInd w:val="0"/>
              <w:rPr>
                <w:sz w:val="22"/>
                <w:szCs w:val="22"/>
              </w:rPr>
            </w:pPr>
            <w:r w:rsidRPr="00BF24D8">
              <w:rPr>
                <w:sz w:val="22"/>
                <w:szCs w:val="22"/>
              </w:rPr>
              <w:t>Серия: УЛЬТРОБЕЛЫЙ</w:t>
            </w:r>
          </w:p>
          <w:p w14:paraId="0B0280ED" w14:textId="77777777" w:rsidR="00126677" w:rsidRPr="00BF24D8" w:rsidRDefault="00126677" w:rsidP="00BD15B3">
            <w:pPr>
              <w:autoSpaceDE w:val="0"/>
              <w:autoSpaceDN w:val="0"/>
              <w:adjustRightInd w:val="0"/>
              <w:rPr>
                <w:sz w:val="22"/>
                <w:szCs w:val="22"/>
              </w:rPr>
            </w:pPr>
            <w:r w:rsidRPr="00BF24D8">
              <w:rPr>
                <w:sz w:val="22"/>
                <w:szCs w:val="22"/>
              </w:rPr>
              <w:t>Объем/вес: 1000 мл/г.</w:t>
            </w:r>
          </w:p>
          <w:p w14:paraId="7A18C55B" w14:textId="77777777" w:rsidR="00126677" w:rsidRPr="00BF24D8" w:rsidRDefault="00126677" w:rsidP="00BD15B3">
            <w:pPr>
              <w:autoSpaceDE w:val="0"/>
              <w:autoSpaceDN w:val="0"/>
              <w:adjustRightInd w:val="0"/>
              <w:rPr>
                <w:sz w:val="22"/>
                <w:szCs w:val="22"/>
              </w:rPr>
            </w:pPr>
            <w:r w:rsidRPr="00BF24D8">
              <w:rPr>
                <w:sz w:val="22"/>
                <w:szCs w:val="22"/>
              </w:rPr>
              <w:t>Особенности: универсальное.</w:t>
            </w:r>
          </w:p>
          <w:p w14:paraId="23583C48" w14:textId="77777777" w:rsidR="00126677" w:rsidRPr="00BF24D8" w:rsidRDefault="00126677" w:rsidP="00BD15B3">
            <w:pPr>
              <w:autoSpaceDE w:val="0"/>
              <w:autoSpaceDN w:val="0"/>
              <w:adjustRightInd w:val="0"/>
              <w:rPr>
                <w:sz w:val="22"/>
                <w:szCs w:val="22"/>
              </w:rPr>
            </w:pPr>
            <w:r w:rsidRPr="00BF24D8">
              <w:rPr>
                <w:sz w:val="22"/>
                <w:szCs w:val="22"/>
              </w:rPr>
              <w:t>Дозатор — "утенок".</w:t>
            </w:r>
          </w:p>
          <w:p w14:paraId="0B0D5254" w14:textId="77777777" w:rsidR="00126677" w:rsidRPr="00BF24D8" w:rsidRDefault="00126677" w:rsidP="00BD15B3">
            <w:pPr>
              <w:autoSpaceDE w:val="0"/>
              <w:autoSpaceDN w:val="0"/>
              <w:adjustRightInd w:val="0"/>
            </w:pPr>
            <w:r w:rsidRPr="00BF24D8">
              <w:rPr>
                <w:sz w:val="22"/>
                <w:szCs w:val="22"/>
              </w:rPr>
              <w:t>Вид упаковки — бутыль.</w:t>
            </w:r>
          </w:p>
        </w:tc>
        <w:tc>
          <w:tcPr>
            <w:tcW w:w="709" w:type="dxa"/>
          </w:tcPr>
          <w:p w14:paraId="191C0E86" w14:textId="77777777" w:rsidR="00126677" w:rsidRPr="00BF24D8" w:rsidRDefault="00126677" w:rsidP="00BD15B3">
            <w:pPr>
              <w:tabs>
                <w:tab w:val="left" w:pos="3105"/>
              </w:tabs>
              <w:autoSpaceDE w:val="0"/>
              <w:autoSpaceDN w:val="0"/>
              <w:adjustRightInd w:val="0"/>
            </w:pPr>
            <w:proofErr w:type="spellStart"/>
            <w:r w:rsidRPr="00BF24D8">
              <w:rPr>
                <w:sz w:val="22"/>
                <w:szCs w:val="22"/>
              </w:rPr>
              <w:t>шт</w:t>
            </w:r>
            <w:proofErr w:type="spellEnd"/>
          </w:p>
        </w:tc>
        <w:tc>
          <w:tcPr>
            <w:tcW w:w="1417" w:type="dxa"/>
          </w:tcPr>
          <w:p w14:paraId="6465F262" w14:textId="1C2C5F4E" w:rsidR="00126677" w:rsidRPr="00BF24D8" w:rsidRDefault="00126677" w:rsidP="00BD15B3">
            <w:pPr>
              <w:tabs>
                <w:tab w:val="left" w:pos="3750"/>
              </w:tabs>
              <w:autoSpaceDE w:val="0"/>
              <w:autoSpaceDN w:val="0"/>
              <w:adjustRightInd w:val="0"/>
              <w:jc w:val="center"/>
            </w:pPr>
          </w:p>
        </w:tc>
      </w:tr>
      <w:tr w:rsidR="00126677" w:rsidRPr="00BF24D8" w14:paraId="06AC7F1D" w14:textId="77777777" w:rsidTr="00126677">
        <w:trPr>
          <w:trHeight w:val="135"/>
        </w:trPr>
        <w:tc>
          <w:tcPr>
            <w:tcW w:w="473" w:type="dxa"/>
            <w:shd w:val="clear" w:color="auto" w:fill="auto"/>
          </w:tcPr>
          <w:p w14:paraId="34EF30C3" w14:textId="77777777" w:rsidR="00126677" w:rsidRPr="00BF24D8" w:rsidRDefault="00126677" w:rsidP="00BD15B3">
            <w:pPr>
              <w:tabs>
                <w:tab w:val="left" w:pos="3750"/>
              </w:tabs>
              <w:autoSpaceDE w:val="0"/>
              <w:autoSpaceDN w:val="0"/>
              <w:adjustRightInd w:val="0"/>
              <w:jc w:val="center"/>
              <w:rPr>
                <w:b/>
                <w:sz w:val="22"/>
                <w:szCs w:val="22"/>
              </w:rPr>
            </w:pPr>
            <w:r w:rsidRPr="00BF24D8">
              <w:rPr>
                <w:b/>
                <w:sz w:val="22"/>
                <w:szCs w:val="22"/>
              </w:rPr>
              <w:t>2</w:t>
            </w:r>
          </w:p>
        </w:tc>
        <w:tc>
          <w:tcPr>
            <w:tcW w:w="7258" w:type="dxa"/>
            <w:vAlign w:val="bottom"/>
          </w:tcPr>
          <w:p w14:paraId="572E6921"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 xml:space="preserve">Чистящее средство «Доместос» </w:t>
            </w:r>
          </w:p>
          <w:p w14:paraId="2A83EAFC"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УНИВЕРСАЛЬНЫЙ УЛЬТРОБЛЕСК</w:t>
            </w:r>
          </w:p>
          <w:p w14:paraId="21DA90C7"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Форма выпуска: гель.</w:t>
            </w:r>
          </w:p>
          <w:p w14:paraId="58F0E3DB"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Серия: УЛЬТРОБЛЕСК</w:t>
            </w:r>
          </w:p>
          <w:p w14:paraId="2C621FED"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Объем/вес: 1000 мл/г.</w:t>
            </w:r>
          </w:p>
          <w:p w14:paraId="4B6F98FE"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Особенности: универсальное.</w:t>
            </w:r>
          </w:p>
          <w:p w14:paraId="134D3692"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Дозатор — "утенок".</w:t>
            </w:r>
          </w:p>
          <w:p w14:paraId="143340E7"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Вид упаковки — бутыль.</w:t>
            </w:r>
          </w:p>
        </w:tc>
        <w:tc>
          <w:tcPr>
            <w:tcW w:w="709" w:type="dxa"/>
          </w:tcPr>
          <w:p w14:paraId="0D4DAACC" w14:textId="77777777" w:rsidR="00126677" w:rsidRPr="00BF24D8" w:rsidRDefault="00126677" w:rsidP="00BD15B3">
            <w:pPr>
              <w:tabs>
                <w:tab w:val="left" w:pos="3105"/>
              </w:tabs>
              <w:autoSpaceDE w:val="0"/>
              <w:autoSpaceDN w:val="0"/>
              <w:adjustRightInd w:val="0"/>
              <w:rPr>
                <w:sz w:val="22"/>
                <w:szCs w:val="22"/>
              </w:rPr>
            </w:pPr>
            <w:proofErr w:type="spellStart"/>
            <w:r w:rsidRPr="00BF24D8">
              <w:rPr>
                <w:sz w:val="22"/>
                <w:szCs w:val="22"/>
              </w:rPr>
              <w:t>шт</w:t>
            </w:r>
            <w:proofErr w:type="spellEnd"/>
          </w:p>
        </w:tc>
        <w:tc>
          <w:tcPr>
            <w:tcW w:w="1417" w:type="dxa"/>
          </w:tcPr>
          <w:p w14:paraId="779E1585" w14:textId="6D50FAE4" w:rsidR="00126677" w:rsidRPr="00BF24D8" w:rsidRDefault="00126677" w:rsidP="00BD15B3">
            <w:pPr>
              <w:tabs>
                <w:tab w:val="left" w:pos="3750"/>
              </w:tabs>
              <w:autoSpaceDE w:val="0"/>
              <w:autoSpaceDN w:val="0"/>
              <w:adjustRightInd w:val="0"/>
              <w:jc w:val="center"/>
            </w:pPr>
          </w:p>
        </w:tc>
      </w:tr>
      <w:tr w:rsidR="00126677" w:rsidRPr="00BF24D8" w14:paraId="00C576E1" w14:textId="77777777" w:rsidTr="00126677">
        <w:trPr>
          <w:trHeight w:val="135"/>
        </w:trPr>
        <w:tc>
          <w:tcPr>
            <w:tcW w:w="473" w:type="dxa"/>
            <w:shd w:val="clear" w:color="auto" w:fill="auto"/>
          </w:tcPr>
          <w:p w14:paraId="22952F50" w14:textId="77777777" w:rsidR="00126677" w:rsidRPr="00BF24D8" w:rsidRDefault="00126677" w:rsidP="00BD15B3">
            <w:pPr>
              <w:tabs>
                <w:tab w:val="left" w:pos="3750"/>
              </w:tabs>
              <w:autoSpaceDE w:val="0"/>
              <w:autoSpaceDN w:val="0"/>
              <w:adjustRightInd w:val="0"/>
              <w:jc w:val="center"/>
              <w:rPr>
                <w:b/>
                <w:sz w:val="22"/>
                <w:szCs w:val="22"/>
              </w:rPr>
            </w:pPr>
            <w:r w:rsidRPr="00BF24D8">
              <w:rPr>
                <w:b/>
                <w:sz w:val="22"/>
                <w:szCs w:val="22"/>
              </w:rPr>
              <w:t>3</w:t>
            </w:r>
          </w:p>
        </w:tc>
        <w:tc>
          <w:tcPr>
            <w:tcW w:w="7258" w:type="dxa"/>
            <w:vAlign w:val="bottom"/>
          </w:tcPr>
          <w:p w14:paraId="5044D73E"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 xml:space="preserve">Чистящее средство «Доместос» </w:t>
            </w:r>
          </w:p>
          <w:p w14:paraId="7C0254CA"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УНИВЕРСАЛЬНЫЙ ЛИМОН СВЕЖЕСТЬ</w:t>
            </w:r>
          </w:p>
          <w:p w14:paraId="007BBF79"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Форма выпуска: гель.</w:t>
            </w:r>
          </w:p>
          <w:p w14:paraId="266D42A0"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Серия: ЛИМОН СВЕЖЕСТЬ</w:t>
            </w:r>
          </w:p>
          <w:p w14:paraId="48A1BA69"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Объем/вес: 1000 мл/г.</w:t>
            </w:r>
          </w:p>
          <w:p w14:paraId="7F791BA8"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Особенности: универсальное.</w:t>
            </w:r>
          </w:p>
          <w:p w14:paraId="6426E587"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Дозатор — "утенок".</w:t>
            </w:r>
          </w:p>
          <w:p w14:paraId="434062A8"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Вид упаковки — бутыль</w:t>
            </w:r>
          </w:p>
        </w:tc>
        <w:tc>
          <w:tcPr>
            <w:tcW w:w="709" w:type="dxa"/>
          </w:tcPr>
          <w:p w14:paraId="18158F1D" w14:textId="77777777" w:rsidR="00126677" w:rsidRPr="00BF24D8" w:rsidRDefault="00126677" w:rsidP="00BD15B3">
            <w:pPr>
              <w:tabs>
                <w:tab w:val="left" w:pos="3105"/>
              </w:tabs>
              <w:autoSpaceDE w:val="0"/>
              <w:autoSpaceDN w:val="0"/>
              <w:adjustRightInd w:val="0"/>
              <w:rPr>
                <w:sz w:val="22"/>
                <w:szCs w:val="22"/>
              </w:rPr>
            </w:pPr>
            <w:proofErr w:type="spellStart"/>
            <w:r w:rsidRPr="00BF24D8">
              <w:rPr>
                <w:sz w:val="22"/>
                <w:szCs w:val="22"/>
              </w:rPr>
              <w:t>шт</w:t>
            </w:r>
            <w:proofErr w:type="spellEnd"/>
          </w:p>
        </w:tc>
        <w:tc>
          <w:tcPr>
            <w:tcW w:w="1417" w:type="dxa"/>
          </w:tcPr>
          <w:p w14:paraId="0E201B56" w14:textId="56B5E893" w:rsidR="00126677" w:rsidRPr="00BF24D8" w:rsidRDefault="00126677" w:rsidP="00BD15B3">
            <w:pPr>
              <w:tabs>
                <w:tab w:val="left" w:pos="3750"/>
              </w:tabs>
              <w:autoSpaceDE w:val="0"/>
              <w:autoSpaceDN w:val="0"/>
              <w:adjustRightInd w:val="0"/>
              <w:jc w:val="center"/>
            </w:pPr>
          </w:p>
        </w:tc>
      </w:tr>
      <w:tr w:rsidR="00126677" w:rsidRPr="00BF24D8" w14:paraId="47B97D62" w14:textId="77777777" w:rsidTr="00126677">
        <w:trPr>
          <w:trHeight w:val="135"/>
        </w:trPr>
        <w:tc>
          <w:tcPr>
            <w:tcW w:w="473" w:type="dxa"/>
            <w:shd w:val="clear" w:color="auto" w:fill="auto"/>
          </w:tcPr>
          <w:p w14:paraId="326E57E7" w14:textId="77777777" w:rsidR="00126677" w:rsidRPr="00BF24D8" w:rsidRDefault="00126677" w:rsidP="00BD15B3">
            <w:pPr>
              <w:tabs>
                <w:tab w:val="left" w:pos="3750"/>
              </w:tabs>
              <w:autoSpaceDE w:val="0"/>
              <w:autoSpaceDN w:val="0"/>
              <w:adjustRightInd w:val="0"/>
              <w:jc w:val="center"/>
              <w:rPr>
                <w:b/>
                <w:sz w:val="22"/>
                <w:szCs w:val="22"/>
              </w:rPr>
            </w:pPr>
            <w:r w:rsidRPr="00BF24D8">
              <w:rPr>
                <w:b/>
                <w:sz w:val="22"/>
                <w:szCs w:val="22"/>
              </w:rPr>
              <w:t>4</w:t>
            </w:r>
          </w:p>
        </w:tc>
        <w:tc>
          <w:tcPr>
            <w:tcW w:w="7258" w:type="dxa"/>
            <w:vAlign w:val="bottom"/>
          </w:tcPr>
          <w:p w14:paraId="4E2EFB4E"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Чистящее средство «Пемолюкс» Лимон</w:t>
            </w:r>
          </w:p>
          <w:p w14:paraId="7B6BC220"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Форма выпуска — порошок.</w:t>
            </w:r>
          </w:p>
          <w:p w14:paraId="7003459A"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Объем/вес — не менее 480 мл/г.</w:t>
            </w:r>
          </w:p>
          <w:p w14:paraId="48920813"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Эффект от использования — отбеливание, очищение поверхности, удаление жира и въевшейся грязи, удаление запаха.</w:t>
            </w:r>
          </w:p>
          <w:p w14:paraId="254CA6BB"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Должен подходить для поверхностей — акрил, кафель, фаянс, хром, эмаль.</w:t>
            </w:r>
          </w:p>
          <w:p w14:paraId="08A52802"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Особенности — универсальное.</w:t>
            </w:r>
          </w:p>
          <w:p w14:paraId="42FC808F"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Дозатор — классический.</w:t>
            </w:r>
          </w:p>
          <w:p w14:paraId="6BDCD1C0"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Упаковка — банка.</w:t>
            </w:r>
          </w:p>
        </w:tc>
        <w:tc>
          <w:tcPr>
            <w:tcW w:w="709" w:type="dxa"/>
          </w:tcPr>
          <w:p w14:paraId="1167B0DC" w14:textId="77777777" w:rsidR="00126677" w:rsidRPr="00BF24D8" w:rsidRDefault="00126677" w:rsidP="00BD15B3">
            <w:pPr>
              <w:tabs>
                <w:tab w:val="left" w:pos="3105"/>
              </w:tabs>
              <w:autoSpaceDE w:val="0"/>
              <w:autoSpaceDN w:val="0"/>
              <w:adjustRightInd w:val="0"/>
              <w:rPr>
                <w:sz w:val="22"/>
                <w:szCs w:val="22"/>
              </w:rPr>
            </w:pPr>
            <w:proofErr w:type="spellStart"/>
            <w:r w:rsidRPr="00BF24D8">
              <w:rPr>
                <w:sz w:val="22"/>
                <w:szCs w:val="22"/>
              </w:rPr>
              <w:t>шт</w:t>
            </w:r>
            <w:proofErr w:type="spellEnd"/>
          </w:p>
        </w:tc>
        <w:tc>
          <w:tcPr>
            <w:tcW w:w="1417" w:type="dxa"/>
          </w:tcPr>
          <w:p w14:paraId="51F89002" w14:textId="1BA83109" w:rsidR="00126677" w:rsidRPr="00BF24D8" w:rsidRDefault="00126677" w:rsidP="00BD15B3">
            <w:pPr>
              <w:tabs>
                <w:tab w:val="left" w:pos="3750"/>
              </w:tabs>
              <w:autoSpaceDE w:val="0"/>
              <w:autoSpaceDN w:val="0"/>
              <w:adjustRightInd w:val="0"/>
              <w:jc w:val="center"/>
            </w:pPr>
          </w:p>
        </w:tc>
      </w:tr>
      <w:tr w:rsidR="00126677" w:rsidRPr="00BF24D8" w14:paraId="2A1A8FF9" w14:textId="77777777" w:rsidTr="00126677">
        <w:trPr>
          <w:trHeight w:val="135"/>
        </w:trPr>
        <w:tc>
          <w:tcPr>
            <w:tcW w:w="473" w:type="dxa"/>
            <w:shd w:val="clear" w:color="auto" w:fill="auto"/>
          </w:tcPr>
          <w:p w14:paraId="320BFE95" w14:textId="77777777" w:rsidR="00126677" w:rsidRPr="00BF24D8" w:rsidRDefault="00126677" w:rsidP="00BD15B3">
            <w:pPr>
              <w:tabs>
                <w:tab w:val="left" w:pos="3750"/>
              </w:tabs>
              <w:autoSpaceDE w:val="0"/>
              <w:autoSpaceDN w:val="0"/>
              <w:adjustRightInd w:val="0"/>
              <w:jc w:val="center"/>
              <w:rPr>
                <w:b/>
                <w:sz w:val="22"/>
                <w:szCs w:val="22"/>
              </w:rPr>
            </w:pPr>
            <w:r w:rsidRPr="00BF24D8">
              <w:rPr>
                <w:b/>
                <w:sz w:val="22"/>
                <w:szCs w:val="22"/>
              </w:rPr>
              <w:t>5</w:t>
            </w:r>
          </w:p>
        </w:tc>
        <w:tc>
          <w:tcPr>
            <w:tcW w:w="7258" w:type="dxa"/>
            <w:vAlign w:val="bottom"/>
          </w:tcPr>
          <w:p w14:paraId="113255C6"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Чистящее средство «Пемолюкс» Морской бриз</w:t>
            </w:r>
          </w:p>
          <w:p w14:paraId="531156E2"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Форма выпуска — порошок.</w:t>
            </w:r>
          </w:p>
          <w:p w14:paraId="5B3F00A7"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Объем/вес — не менее 480 мл/г.</w:t>
            </w:r>
          </w:p>
          <w:p w14:paraId="1B08FDBB"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lastRenderedPageBreak/>
              <w:t>Эффект от использования — отбеливание, очищение поверхности, удаление жира и въевшейся грязи, удаление запаха.</w:t>
            </w:r>
          </w:p>
          <w:p w14:paraId="42FABA76"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Должен подходить для поверхностей — акрил, кафель, фаянс, хром, эмаль.</w:t>
            </w:r>
          </w:p>
          <w:p w14:paraId="27D01E4E"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Особенности — универсальное.</w:t>
            </w:r>
          </w:p>
          <w:p w14:paraId="76275D37"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Дозатор — классический.</w:t>
            </w:r>
          </w:p>
          <w:p w14:paraId="5F3000BD" w14:textId="77777777" w:rsidR="00126677" w:rsidRPr="00BF24D8" w:rsidRDefault="00126677" w:rsidP="00BD15B3">
            <w:pPr>
              <w:autoSpaceDE w:val="0"/>
              <w:autoSpaceDN w:val="0"/>
              <w:adjustRightInd w:val="0"/>
              <w:rPr>
                <w:bCs/>
                <w:kern w:val="2"/>
                <w:sz w:val="22"/>
                <w:szCs w:val="22"/>
                <w:lang w:eastAsia="ar-SA"/>
              </w:rPr>
            </w:pPr>
            <w:r w:rsidRPr="00BF24D8">
              <w:rPr>
                <w:bCs/>
                <w:kern w:val="2"/>
                <w:sz w:val="22"/>
                <w:szCs w:val="22"/>
                <w:lang w:eastAsia="ar-SA"/>
              </w:rPr>
              <w:t>Упаковка — банка.</w:t>
            </w:r>
          </w:p>
        </w:tc>
        <w:tc>
          <w:tcPr>
            <w:tcW w:w="709" w:type="dxa"/>
          </w:tcPr>
          <w:p w14:paraId="4F9932F1" w14:textId="77777777" w:rsidR="00126677" w:rsidRPr="00BF24D8" w:rsidRDefault="00126677" w:rsidP="00BD15B3">
            <w:pPr>
              <w:tabs>
                <w:tab w:val="left" w:pos="3105"/>
              </w:tabs>
              <w:autoSpaceDE w:val="0"/>
              <w:autoSpaceDN w:val="0"/>
              <w:adjustRightInd w:val="0"/>
              <w:rPr>
                <w:sz w:val="22"/>
                <w:szCs w:val="22"/>
              </w:rPr>
            </w:pPr>
            <w:proofErr w:type="spellStart"/>
            <w:r w:rsidRPr="00BF24D8">
              <w:rPr>
                <w:sz w:val="22"/>
                <w:szCs w:val="22"/>
              </w:rPr>
              <w:lastRenderedPageBreak/>
              <w:t>шт</w:t>
            </w:r>
            <w:proofErr w:type="spellEnd"/>
          </w:p>
        </w:tc>
        <w:tc>
          <w:tcPr>
            <w:tcW w:w="1417" w:type="dxa"/>
          </w:tcPr>
          <w:p w14:paraId="4344310D" w14:textId="1E6DF3BF" w:rsidR="00126677" w:rsidRPr="00BF24D8" w:rsidRDefault="00126677" w:rsidP="00BD15B3">
            <w:pPr>
              <w:tabs>
                <w:tab w:val="left" w:pos="3750"/>
              </w:tabs>
              <w:autoSpaceDE w:val="0"/>
              <w:autoSpaceDN w:val="0"/>
              <w:adjustRightInd w:val="0"/>
              <w:jc w:val="center"/>
            </w:pPr>
          </w:p>
        </w:tc>
      </w:tr>
    </w:tbl>
    <w:p w14:paraId="433A41D3" w14:textId="77777777" w:rsidR="00986426" w:rsidRDefault="00986426" w:rsidP="00FD3424">
      <w:pPr>
        <w:ind w:left="567"/>
        <w:jc w:val="both"/>
        <w:rPr>
          <w:b/>
        </w:rPr>
      </w:pPr>
    </w:p>
    <w:p w14:paraId="55B1CAD4" w14:textId="5C5BA79E" w:rsidR="00FD3424" w:rsidRPr="00FD3424" w:rsidRDefault="00FD3424" w:rsidP="00126677">
      <w:pPr>
        <w:ind w:left="567"/>
        <w:jc w:val="both"/>
        <w:rPr>
          <w:b/>
        </w:rPr>
      </w:pPr>
      <w:r w:rsidRPr="00FD3424">
        <w:rPr>
          <w:b/>
        </w:rPr>
        <w:t>3. Требования к качеству поставляемого товара.</w:t>
      </w:r>
    </w:p>
    <w:p w14:paraId="20BF0BCC" w14:textId="2A2AAECB" w:rsidR="00FD3424" w:rsidRPr="00FD3424" w:rsidRDefault="00FD3424" w:rsidP="00126677">
      <w:pPr>
        <w:ind w:left="567"/>
        <w:jc w:val="both"/>
      </w:pPr>
      <w:r w:rsidRPr="00FD3424">
        <w:t>Товар должен быть новым (ранее не находившимся в использовании, употреблении, не восстановленным, не содержащим повторно используемых составляющих частей, компонентов и не имеющим восстановленных потребительских свойств), не иметь дефектов, связанных с компонентами или функционированием.</w:t>
      </w:r>
    </w:p>
    <w:p w14:paraId="5C345059" w14:textId="77777777" w:rsidR="00FD3424" w:rsidRPr="00FD3424" w:rsidRDefault="00FD3424" w:rsidP="00126677">
      <w:pPr>
        <w:ind w:left="567"/>
        <w:jc w:val="both"/>
      </w:pPr>
    </w:p>
    <w:p w14:paraId="5DFB4BDC" w14:textId="77777777" w:rsidR="00FD3424" w:rsidRPr="00FD3424" w:rsidRDefault="00FD3424" w:rsidP="00126677">
      <w:pPr>
        <w:ind w:left="567"/>
        <w:jc w:val="both"/>
        <w:rPr>
          <w:b/>
        </w:rPr>
      </w:pPr>
      <w:r w:rsidRPr="00FD3424">
        <w:rPr>
          <w:b/>
        </w:rPr>
        <w:t>4. Требования к безопасности товара.</w:t>
      </w:r>
    </w:p>
    <w:p w14:paraId="0C9A157C" w14:textId="77777777" w:rsidR="00FD3424" w:rsidRPr="00FD3424" w:rsidRDefault="00FD3424" w:rsidP="00126677">
      <w:pPr>
        <w:ind w:left="567"/>
        <w:jc w:val="both"/>
      </w:pPr>
      <w:r w:rsidRPr="00FD3424">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0E36F25E" w14:textId="77777777" w:rsidR="00FD3424" w:rsidRPr="00FD3424" w:rsidRDefault="00FD3424" w:rsidP="00126677">
      <w:pPr>
        <w:ind w:left="567"/>
        <w:jc w:val="both"/>
        <w:rPr>
          <w:b/>
        </w:rPr>
      </w:pPr>
    </w:p>
    <w:p w14:paraId="6CFCBC17" w14:textId="77777777" w:rsidR="00FD3424" w:rsidRPr="00FD3424" w:rsidRDefault="00FD3424" w:rsidP="00126677">
      <w:pPr>
        <w:ind w:left="567"/>
        <w:jc w:val="both"/>
        <w:rPr>
          <w:b/>
        </w:rPr>
      </w:pPr>
      <w:r w:rsidRPr="00FD3424">
        <w:rPr>
          <w:b/>
        </w:rPr>
        <w:t>5. Требования к упаковке и маркировке товара.</w:t>
      </w:r>
    </w:p>
    <w:p w14:paraId="36C8A42F" w14:textId="77777777" w:rsidR="00FD3424" w:rsidRPr="00FD3424" w:rsidRDefault="00FD3424" w:rsidP="00126677">
      <w:pPr>
        <w:tabs>
          <w:tab w:val="left" w:pos="142"/>
        </w:tabs>
        <w:ind w:left="567"/>
        <w:jc w:val="both"/>
      </w:pPr>
      <w:r w:rsidRPr="00FD3424">
        <w:t xml:space="preserve">Упаковка должна предохранять товар от всякого рода повреждений, с учетом возможных перегрузок в пути, а также длительного хранения на сухом месте. </w:t>
      </w:r>
    </w:p>
    <w:p w14:paraId="4A4F7338" w14:textId="77777777" w:rsidR="00FD3424" w:rsidRPr="00FD3424" w:rsidRDefault="00FD3424" w:rsidP="00126677">
      <w:pPr>
        <w:tabs>
          <w:tab w:val="left" w:pos="142"/>
        </w:tabs>
        <w:ind w:left="567"/>
        <w:jc w:val="both"/>
      </w:pPr>
      <w:r w:rsidRPr="00FD3424">
        <w:t>Внешний вид, качественные и технические характеристики должны соответствовать описаниям, установленным для данного вида товара, которые были утверждены совместно представителями Поставщика и Заказчика.</w:t>
      </w:r>
    </w:p>
    <w:p w14:paraId="65040482" w14:textId="77777777" w:rsidR="00FD3424" w:rsidRPr="00FD3424" w:rsidRDefault="00FD3424" w:rsidP="00126677">
      <w:pPr>
        <w:tabs>
          <w:tab w:val="left" w:pos="142"/>
        </w:tabs>
        <w:ind w:left="567"/>
        <w:jc w:val="both"/>
      </w:pPr>
      <w:r w:rsidRPr="00FD3424">
        <w:t>Вместе с товаром Поставщиком должна быть предоставлена следующая товаросопроводительная документация: счет на оплату; счет-фактура; накладная ТОРГ12.</w:t>
      </w:r>
    </w:p>
    <w:p w14:paraId="662DCEE8" w14:textId="77777777" w:rsidR="00FD3424" w:rsidRPr="00FD3424" w:rsidRDefault="00FD3424" w:rsidP="00126677">
      <w:pPr>
        <w:tabs>
          <w:tab w:val="left" w:pos="142"/>
        </w:tabs>
        <w:ind w:left="567"/>
        <w:jc w:val="both"/>
      </w:pPr>
    </w:p>
    <w:p w14:paraId="066798C4" w14:textId="77777777" w:rsidR="00FD3424" w:rsidRPr="00FD3424" w:rsidRDefault="00FD3424" w:rsidP="00126677">
      <w:pPr>
        <w:tabs>
          <w:tab w:val="left" w:pos="142"/>
        </w:tabs>
        <w:ind w:left="567"/>
        <w:jc w:val="both"/>
        <w:rPr>
          <w:b/>
        </w:rPr>
      </w:pPr>
      <w:r w:rsidRPr="00FD3424">
        <w:rPr>
          <w:b/>
        </w:rPr>
        <w:t>6. Требования к гарантийному сроку товара.</w:t>
      </w:r>
    </w:p>
    <w:p w14:paraId="4F5C3BB1" w14:textId="77777777" w:rsidR="00FD3424" w:rsidRPr="00FD3424" w:rsidRDefault="00FD3424" w:rsidP="00126677">
      <w:pPr>
        <w:tabs>
          <w:tab w:val="left" w:pos="142"/>
        </w:tabs>
        <w:ind w:left="567"/>
        <w:jc w:val="both"/>
      </w:pPr>
      <w:r w:rsidRPr="00FD3424">
        <w:t>Гарантийный срок – в соответствии с установленным производителем товара сроком, но не менее 12 (двенадцати) месяцев со дня поставки товара.</w:t>
      </w:r>
    </w:p>
    <w:p w14:paraId="206AE0C0" w14:textId="77777777" w:rsidR="00FD3424" w:rsidRPr="00FD3424" w:rsidRDefault="00FD3424" w:rsidP="00126677">
      <w:pPr>
        <w:tabs>
          <w:tab w:val="left" w:pos="142"/>
        </w:tabs>
        <w:ind w:left="567"/>
        <w:jc w:val="both"/>
      </w:pPr>
    </w:p>
    <w:p w14:paraId="3F3CEB5C" w14:textId="77777777" w:rsidR="00FD3424" w:rsidRPr="00FD3424" w:rsidRDefault="00FD3424" w:rsidP="00126677">
      <w:pPr>
        <w:tabs>
          <w:tab w:val="left" w:pos="142"/>
        </w:tabs>
        <w:ind w:left="567"/>
        <w:jc w:val="both"/>
        <w:rPr>
          <w:b/>
        </w:rPr>
      </w:pPr>
      <w:r w:rsidRPr="00FD3424">
        <w:rPr>
          <w:b/>
        </w:rPr>
        <w:t>7. Требования к транспортировке и отгрузке товара.</w:t>
      </w:r>
    </w:p>
    <w:p w14:paraId="1F1DF873" w14:textId="77777777" w:rsidR="00FD3424" w:rsidRPr="00FD3424" w:rsidRDefault="00FD3424" w:rsidP="00126677">
      <w:pPr>
        <w:ind w:left="567" w:firstLine="567"/>
        <w:jc w:val="both"/>
        <w:rPr>
          <w:snapToGrid w:val="0"/>
        </w:rPr>
      </w:pPr>
      <w:r w:rsidRPr="00FD3424">
        <w:rPr>
          <w:snapToGrid w:val="0"/>
        </w:rPr>
        <w:t>Поставка осуществляется на следующих условиях:</w:t>
      </w:r>
    </w:p>
    <w:p w14:paraId="5BD106F4" w14:textId="77777777" w:rsidR="00FD3424" w:rsidRPr="00FD3424" w:rsidRDefault="00FD3424" w:rsidP="00126677">
      <w:pPr>
        <w:ind w:left="567"/>
        <w:jc w:val="both"/>
        <w:rPr>
          <w:snapToGrid w:val="0"/>
        </w:rPr>
      </w:pPr>
      <w:r w:rsidRPr="00FD3424">
        <w:rPr>
          <w:snapToGrid w:val="0"/>
        </w:rPr>
        <w:t xml:space="preserve">- </w:t>
      </w:r>
      <w:r w:rsidRPr="00FD3424">
        <w:rPr>
          <w:snapToGrid w:val="0"/>
        </w:rPr>
        <w:tab/>
        <w:t>если Товар находится в г. Москве или г. Санкт-Петербурге, передача Товара осуществляется на условиях самовывоза Заказчиком со склада Поставщика;</w:t>
      </w:r>
    </w:p>
    <w:p w14:paraId="7D049ACD" w14:textId="77777777" w:rsidR="00FD3424" w:rsidRPr="00FD3424" w:rsidRDefault="00FD3424" w:rsidP="00126677">
      <w:pPr>
        <w:ind w:left="567"/>
        <w:jc w:val="both"/>
        <w:rPr>
          <w:snapToGrid w:val="0"/>
        </w:rPr>
      </w:pPr>
      <w:r w:rsidRPr="00FD3424">
        <w:rPr>
          <w:snapToGrid w:val="0"/>
        </w:rPr>
        <w:t xml:space="preserve"> - если Товар находится в ином населенном пункте, Поставщик обязан за свой счет       обеспечить доставку Товара до склада Заказчика в г. Москве либо г. Санкт-Петербурге по указанию Заказчика.</w:t>
      </w:r>
    </w:p>
    <w:p w14:paraId="3605E429" w14:textId="77777777" w:rsidR="00FD3424" w:rsidRDefault="00FD3424" w:rsidP="00FD3424">
      <w:pPr>
        <w:ind w:firstLine="709"/>
        <w:jc w:val="both"/>
        <w:rPr>
          <w:snapToGrid w:val="0"/>
        </w:rPr>
      </w:pPr>
    </w:p>
    <w:p w14:paraId="50DF170B" w14:textId="77777777" w:rsidR="00126677" w:rsidRPr="00FD3424" w:rsidRDefault="00126677" w:rsidP="00FD3424">
      <w:pPr>
        <w:ind w:firstLine="709"/>
        <w:jc w:val="both"/>
        <w:rPr>
          <w:sz w:val="20"/>
          <w:szCs w:val="20"/>
        </w:rPr>
      </w:pPr>
    </w:p>
    <w:p w14:paraId="1B0EC673" w14:textId="77777777" w:rsidR="00FD3424" w:rsidRPr="00FD3424" w:rsidRDefault="00FD3424" w:rsidP="00FD3424">
      <w:pPr>
        <w:ind w:firstLine="709"/>
        <w:jc w:val="both"/>
        <w:rPr>
          <w:sz w:val="20"/>
          <w:szCs w:val="20"/>
        </w:rPr>
      </w:pPr>
    </w:p>
    <w:p w14:paraId="57C48B16" w14:textId="77777777" w:rsidR="00126677" w:rsidRDefault="00126677" w:rsidP="00126677">
      <w:pPr>
        <w:tabs>
          <w:tab w:val="left" w:pos="2254"/>
        </w:tabs>
        <w:jc w:val="both"/>
        <w:rPr>
          <w:b/>
          <w:bCs/>
        </w:rPr>
      </w:pPr>
      <w:r>
        <w:rPr>
          <w:b/>
        </w:rPr>
        <w:t>Заказчик</w:t>
      </w:r>
    </w:p>
    <w:p w14:paraId="2A18BA6A" w14:textId="77777777" w:rsidR="00126677" w:rsidRDefault="00126677" w:rsidP="00126677">
      <w:pPr>
        <w:tabs>
          <w:tab w:val="left" w:pos="2254"/>
        </w:tabs>
        <w:jc w:val="both"/>
        <w:rPr>
          <w:b/>
          <w:bCs/>
        </w:rPr>
      </w:pPr>
    </w:p>
    <w:p w14:paraId="11B42BCF" w14:textId="77777777" w:rsidR="00126677" w:rsidRDefault="00126677" w:rsidP="00126677">
      <w:pPr>
        <w:tabs>
          <w:tab w:val="left" w:pos="2254"/>
        </w:tabs>
        <w:jc w:val="both"/>
        <w:rPr>
          <w:b/>
          <w:bCs/>
        </w:rPr>
      </w:pPr>
    </w:p>
    <w:p w14:paraId="4801599F" w14:textId="77777777" w:rsidR="00126677" w:rsidRDefault="00126677" w:rsidP="00126677">
      <w:pPr>
        <w:tabs>
          <w:tab w:val="left" w:pos="2254"/>
        </w:tabs>
        <w:jc w:val="both"/>
        <w:rPr>
          <w:b/>
          <w:bCs/>
        </w:rPr>
      </w:pPr>
    </w:p>
    <w:p w14:paraId="76D81627" w14:textId="77777777" w:rsidR="00126677" w:rsidRDefault="00126677" w:rsidP="00126677">
      <w:pPr>
        <w:tabs>
          <w:tab w:val="left" w:pos="2254"/>
        </w:tabs>
        <w:jc w:val="both"/>
        <w:rPr>
          <w:b/>
          <w:bCs/>
        </w:rPr>
      </w:pPr>
    </w:p>
    <w:p w14:paraId="5AD6DDDD" w14:textId="77777777" w:rsidR="00126677" w:rsidRDefault="00126677" w:rsidP="00126677">
      <w:pPr>
        <w:tabs>
          <w:tab w:val="left" w:pos="2254"/>
        </w:tabs>
        <w:jc w:val="both"/>
        <w:rPr>
          <w:b/>
          <w:bCs/>
        </w:rPr>
      </w:pPr>
    </w:p>
    <w:p w14:paraId="000A3F55" w14:textId="77777777" w:rsidR="00126677" w:rsidRDefault="00126677" w:rsidP="00126677">
      <w:pPr>
        <w:tabs>
          <w:tab w:val="left" w:pos="2254"/>
        </w:tabs>
        <w:jc w:val="both"/>
        <w:rPr>
          <w:b/>
          <w:bCs/>
        </w:rPr>
      </w:pPr>
    </w:p>
    <w:p w14:paraId="242C3D67" w14:textId="77777777" w:rsidR="00126677" w:rsidRDefault="00126677" w:rsidP="00126677">
      <w:pPr>
        <w:rPr>
          <w:b/>
        </w:rPr>
      </w:pPr>
      <w:r>
        <w:rPr>
          <w:b/>
        </w:rPr>
        <w:t>Поставщик</w:t>
      </w:r>
    </w:p>
    <w:p w14:paraId="20DFDD2E" w14:textId="77777777" w:rsidR="00FD3424" w:rsidRPr="00FD3424" w:rsidRDefault="00FD3424" w:rsidP="00FD3424">
      <w:pPr>
        <w:ind w:firstLine="709"/>
        <w:jc w:val="both"/>
        <w:rPr>
          <w:sz w:val="20"/>
          <w:szCs w:val="20"/>
        </w:rPr>
      </w:pPr>
    </w:p>
    <w:p w14:paraId="041B6C6B" w14:textId="77777777" w:rsidR="000A55E4" w:rsidRDefault="000A55E4">
      <w:pPr>
        <w:ind w:left="-709" w:firstLine="709"/>
        <w:jc w:val="both"/>
        <w:rPr>
          <w:szCs w:val="28"/>
        </w:rPr>
      </w:pPr>
    </w:p>
    <w:p w14:paraId="2B1AF115" w14:textId="77777777" w:rsidR="000A55E4" w:rsidRDefault="000A55E4">
      <w:pPr>
        <w:ind w:left="-709" w:firstLine="709"/>
        <w:jc w:val="both"/>
        <w:rPr>
          <w:b/>
          <w:sz w:val="22"/>
        </w:rPr>
      </w:pPr>
    </w:p>
    <w:p w14:paraId="439F6C8C" w14:textId="77777777" w:rsidR="000A55E4" w:rsidRDefault="000A55E4">
      <w:pPr>
        <w:pStyle w:val="aff7"/>
        <w:ind w:left="1069"/>
        <w:jc w:val="both"/>
        <w:rPr>
          <w:b/>
        </w:rPr>
      </w:pPr>
    </w:p>
    <w:p w14:paraId="5614205B" w14:textId="77777777" w:rsidR="000A55E4" w:rsidRDefault="000A55E4">
      <w:pPr>
        <w:ind w:firstLine="708"/>
        <w:jc w:val="both"/>
        <w:rPr>
          <w:b/>
        </w:rPr>
      </w:pPr>
    </w:p>
    <w:p w14:paraId="5D2A39AB" w14:textId="77777777" w:rsidR="000A55E4" w:rsidRDefault="000A55E4"/>
    <w:p w14:paraId="37F34391" w14:textId="77777777" w:rsidR="000A55E4" w:rsidRDefault="000A55E4">
      <w:pPr>
        <w:pStyle w:val="ConsPlusNormal"/>
        <w:widowControl/>
        <w:ind w:firstLine="567"/>
        <w:jc w:val="center"/>
        <w:rPr>
          <w:rFonts w:ascii="Times New Roman" w:hAnsi="Times New Roman" w:cs="Times New Roman"/>
          <w:b/>
          <w:sz w:val="22"/>
          <w:szCs w:val="22"/>
        </w:rPr>
      </w:pPr>
    </w:p>
    <w:p w14:paraId="0A73E17A" w14:textId="77777777" w:rsidR="000A55E4" w:rsidRDefault="000A55E4">
      <w:pPr>
        <w:pStyle w:val="ConsPlusNormal"/>
        <w:widowControl/>
        <w:ind w:firstLine="567"/>
        <w:jc w:val="center"/>
        <w:rPr>
          <w:rFonts w:ascii="Times New Roman" w:hAnsi="Times New Roman" w:cs="Times New Roman"/>
          <w:b/>
          <w:sz w:val="22"/>
          <w:szCs w:val="22"/>
        </w:rPr>
      </w:pPr>
    </w:p>
    <w:p w14:paraId="1A9DC9F5" w14:textId="77777777" w:rsidR="000A55E4" w:rsidRDefault="000A55E4">
      <w:pPr>
        <w:pStyle w:val="ConsPlusNormal"/>
        <w:widowControl/>
        <w:ind w:firstLine="567"/>
        <w:jc w:val="center"/>
        <w:rPr>
          <w:rFonts w:ascii="Times New Roman" w:hAnsi="Times New Roman" w:cs="Times New Roman"/>
          <w:b/>
          <w:sz w:val="22"/>
          <w:szCs w:val="22"/>
        </w:rPr>
      </w:pPr>
    </w:p>
    <w:sectPr w:rsidR="000A55E4" w:rsidSect="00126677">
      <w:headerReference w:type="even" r:id="rId8"/>
      <w:headerReference w:type="default" r:id="rId9"/>
      <w:footerReference w:type="even" r:id="rId10"/>
      <w:footerReference w:type="default" r:id="rId11"/>
      <w:type w:val="continuous"/>
      <w:pgSz w:w="11907" w:h="16840"/>
      <w:pgMar w:top="567" w:right="567" w:bottom="567" w:left="1134" w:header="284"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412B" w14:textId="77777777" w:rsidR="00ED1A95" w:rsidRDefault="00ED1A95">
      <w:r>
        <w:separator/>
      </w:r>
    </w:p>
  </w:endnote>
  <w:endnote w:type="continuationSeparator" w:id="0">
    <w:p w14:paraId="023375B8" w14:textId="77777777" w:rsidR="00ED1A95" w:rsidRDefault="00E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7911" w14:textId="77777777" w:rsidR="000A55E4" w:rsidRDefault="00000000">
    <w:pPr>
      <w:pStyle w:val="af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0B5F6968" w14:textId="77777777" w:rsidR="000A55E4" w:rsidRDefault="000A55E4">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6205" w14:textId="77777777" w:rsidR="000A55E4" w:rsidRDefault="00000000">
    <w:pPr>
      <w:pStyle w:val="aff3"/>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p>
  <w:p w14:paraId="3BAD499C" w14:textId="77777777" w:rsidR="000A55E4" w:rsidRDefault="000A55E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7148" w14:textId="77777777" w:rsidR="00ED1A95" w:rsidRDefault="00ED1A95">
      <w:r>
        <w:separator/>
      </w:r>
    </w:p>
  </w:footnote>
  <w:footnote w:type="continuationSeparator" w:id="0">
    <w:p w14:paraId="7F133B9C" w14:textId="77777777" w:rsidR="00ED1A95" w:rsidRDefault="00ED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B924" w14:textId="77777777" w:rsidR="000A55E4" w:rsidRDefault="00000000">
    <w:pPr>
      <w:pStyle w:val="af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734D4CE0" w14:textId="77777777" w:rsidR="000A55E4" w:rsidRDefault="000A55E4">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8E6D" w14:textId="77777777" w:rsidR="000A55E4" w:rsidRDefault="000A55E4">
    <w:pPr>
      <w:pStyle w:val="af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4CF"/>
    <w:multiLevelType w:val="multilevel"/>
    <w:tmpl w:val="ED78C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10F88"/>
    <w:multiLevelType w:val="multilevel"/>
    <w:tmpl w:val="EA4C078C"/>
    <w:lvl w:ilvl="0">
      <w:start w:val="4"/>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 w15:restartNumberingAfterBreak="0">
    <w:nsid w:val="11D850FC"/>
    <w:multiLevelType w:val="multilevel"/>
    <w:tmpl w:val="1B447C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6F20A32"/>
    <w:multiLevelType w:val="multilevel"/>
    <w:tmpl w:val="97B0AF8C"/>
    <w:lvl w:ilvl="0">
      <w:start w:val="5"/>
      <w:numFmt w:val="decimal"/>
      <w:lvlText w:val="%1."/>
      <w:lvlJc w:val="left"/>
      <w:pPr>
        <w:ind w:left="4188" w:hanging="360"/>
      </w:pPr>
    </w:lvl>
    <w:lvl w:ilvl="1">
      <w:start w:val="2"/>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17D56D62"/>
    <w:multiLevelType w:val="multilevel"/>
    <w:tmpl w:val="1CE6F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756FF1"/>
    <w:multiLevelType w:val="multilevel"/>
    <w:tmpl w:val="A2AAE28C"/>
    <w:lvl w:ilvl="0">
      <w:start w:val="4"/>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6" w15:restartNumberingAfterBreak="0">
    <w:nsid w:val="391112DA"/>
    <w:multiLevelType w:val="multilevel"/>
    <w:tmpl w:val="C27EEA6E"/>
    <w:lvl w:ilvl="0">
      <w:start w:val="11"/>
      <w:numFmt w:val="bullet"/>
      <w:lvlText w:val=""/>
      <w:lvlJc w:val="left"/>
      <w:pPr>
        <w:ind w:left="435" w:hanging="360"/>
      </w:pPr>
      <w:rPr>
        <w:rFonts w:ascii="Symbol" w:eastAsia="Times New Roman" w:hAnsi="Symbol"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7" w15:restartNumberingAfterBreak="0">
    <w:nsid w:val="3CA07FBD"/>
    <w:multiLevelType w:val="multilevel"/>
    <w:tmpl w:val="9EC2036C"/>
    <w:lvl w:ilvl="0">
      <w:start w:val="4"/>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8" w15:restartNumberingAfterBreak="0">
    <w:nsid w:val="43F13CFB"/>
    <w:multiLevelType w:val="multilevel"/>
    <w:tmpl w:val="4C6893C2"/>
    <w:lvl w:ilvl="0">
      <w:start w:val="1"/>
      <w:numFmt w:val="decimal"/>
      <w:lvlText w:val="%1."/>
      <w:lvlJc w:val="left"/>
      <w:pPr>
        <w:ind w:left="445" w:hanging="360"/>
      </w:pPr>
      <w:rPr>
        <w:rFonts w:hint="default"/>
      </w:rPr>
    </w:lvl>
    <w:lvl w:ilvl="1">
      <w:start w:val="1"/>
      <w:numFmt w:val="lowerLetter"/>
      <w:lvlText w:val="%2."/>
      <w:lvlJc w:val="left"/>
      <w:pPr>
        <w:ind w:left="1165" w:hanging="360"/>
      </w:pPr>
    </w:lvl>
    <w:lvl w:ilvl="2">
      <w:start w:val="1"/>
      <w:numFmt w:val="lowerRoman"/>
      <w:lvlText w:val="%3."/>
      <w:lvlJc w:val="right"/>
      <w:pPr>
        <w:ind w:left="1885" w:hanging="180"/>
      </w:pPr>
    </w:lvl>
    <w:lvl w:ilvl="3">
      <w:start w:val="1"/>
      <w:numFmt w:val="decimal"/>
      <w:lvlText w:val="%4."/>
      <w:lvlJc w:val="left"/>
      <w:pPr>
        <w:ind w:left="2605" w:hanging="360"/>
      </w:pPr>
    </w:lvl>
    <w:lvl w:ilvl="4">
      <w:start w:val="1"/>
      <w:numFmt w:val="lowerLetter"/>
      <w:lvlText w:val="%5."/>
      <w:lvlJc w:val="left"/>
      <w:pPr>
        <w:ind w:left="3325" w:hanging="360"/>
      </w:pPr>
    </w:lvl>
    <w:lvl w:ilvl="5">
      <w:start w:val="1"/>
      <w:numFmt w:val="lowerRoman"/>
      <w:lvlText w:val="%6."/>
      <w:lvlJc w:val="right"/>
      <w:pPr>
        <w:ind w:left="4045" w:hanging="180"/>
      </w:pPr>
    </w:lvl>
    <w:lvl w:ilvl="6">
      <w:start w:val="1"/>
      <w:numFmt w:val="decimal"/>
      <w:lvlText w:val="%7."/>
      <w:lvlJc w:val="left"/>
      <w:pPr>
        <w:ind w:left="4765" w:hanging="360"/>
      </w:pPr>
    </w:lvl>
    <w:lvl w:ilvl="7">
      <w:start w:val="1"/>
      <w:numFmt w:val="lowerLetter"/>
      <w:lvlText w:val="%8."/>
      <w:lvlJc w:val="left"/>
      <w:pPr>
        <w:ind w:left="5485" w:hanging="360"/>
      </w:pPr>
    </w:lvl>
    <w:lvl w:ilvl="8">
      <w:start w:val="1"/>
      <w:numFmt w:val="lowerRoman"/>
      <w:lvlText w:val="%9."/>
      <w:lvlJc w:val="right"/>
      <w:pPr>
        <w:ind w:left="6205" w:hanging="180"/>
      </w:pPr>
    </w:lvl>
  </w:abstractNum>
  <w:abstractNum w:abstractNumId="9" w15:restartNumberingAfterBreak="0">
    <w:nsid w:val="45546B4D"/>
    <w:multiLevelType w:val="multilevel"/>
    <w:tmpl w:val="5574CB1E"/>
    <w:lvl w:ilvl="0">
      <w:start w:val="4"/>
      <w:numFmt w:val="decimal"/>
      <w:lvlText w:val="%1."/>
      <w:lvlJc w:val="left"/>
      <w:pPr>
        <w:ind w:left="2487"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2051"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657"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63" w:hanging="1440"/>
      </w:pPr>
      <w:rPr>
        <w:rFonts w:hint="default"/>
      </w:rPr>
    </w:lvl>
    <w:lvl w:ilvl="7">
      <w:start w:val="1"/>
      <w:numFmt w:val="decimal"/>
      <w:isLgl/>
      <w:lvlText w:val="%1.%2.%3.%4.%5.%6.%7.%8."/>
      <w:lvlJc w:val="left"/>
      <w:pPr>
        <w:ind w:left="5886" w:hanging="1440"/>
      </w:pPr>
      <w:rPr>
        <w:rFonts w:hint="default"/>
      </w:rPr>
    </w:lvl>
    <w:lvl w:ilvl="8">
      <w:start w:val="1"/>
      <w:numFmt w:val="decimal"/>
      <w:isLgl/>
      <w:lvlText w:val="%1.%2.%3.%4.%5.%6.%7.%8.%9."/>
      <w:lvlJc w:val="left"/>
      <w:pPr>
        <w:ind w:left="6869" w:hanging="1800"/>
      </w:pPr>
      <w:rPr>
        <w:rFonts w:hint="default"/>
      </w:rPr>
    </w:lvl>
  </w:abstractNum>
  <w:abstractNum w:abstractNumId="10" w15:restartNumberingAfterBreak="0">
    <w:nsid w:val="45AB79DF"/>
    <w:multiLevelType w:val="multilevel"/>
    <w:tmpl w:val="8766BDFC"/>
    <w:lvl w:ilvl="0">
      <w:start w:val="1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A9041F"/>
    <w:multiLevelType w:val="multilevel"/>
    <w:tmpl w:val="8B78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731A15"/>
    <w:multiLevelType w:val="multilevel"/>
    <w:tmpl w:val="8BB4F92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3" w15:restartNumberingAfterBreak="0">
    <w:nsid w:val="4E781309"/>
    <w:multiLevelType w:val="hybridMultilevel"/>
    <w:tmpl w:val="9D22A754"/>
    <w:lvl w:ilvl="0" w:tplc="DF207E2E">
      <w:start w:val="1"/>
      <w:numFmt w:val="decimal"/>
      <w:lvlText w:val="%1."/>
      <w:lvlJc w:val="left"/>
      <w:pPr>
        <w:ind w:left="1494" w:hanging="360"/>
      </w:pPr>
      <w:rPr>
        <w:rFonts w:hint="default"/>
        <w:b/>
        <w:bCs/>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08B7708"/>
    <w:multiLevelType w:val="multilevel"/>
    <w:tmpl w:val="9566F9DC"/>
    <w:lvl w:ilvl="0">
      <w:start w:val="1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69325F"/>
    <w:multiLevelType w:val="multilevel"/>
    <w:tmpl w:val="3132B198"/>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306F6B"/>
    <w:multiLevelType w:val="multilevel"/>
    <w:tmpl w:val="70D65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772B6D"/>
    <w:multiLevelType w:val="multilevel"/>
    <w:tmpl w:val="40D8E8EC"/>
    <w:lvl w:ilvl="0">
      <w:start w:val="1"/>
      <w:numFmt w:val="bullet"/>
      <w:lvlText w:val="–"/>
      <w:lvlJc w:val="left"/>
      <w:pPr>
        <w:ind w:left="1417" w:hanging="360"/>
      </w:pPr>
      <w:rPr>
        <w:rFonts w:ascii="Arial" w:eastAsia="Arial" w:hAnsi="Arial" w:cs="Aria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18" w15:restartNumberingAfterBreak="0">
    <w:nsid w:val="75714CFE"/>
    <w:multiLevelType w:val="multilevel"/>
    <w:tmpl w:val="C804DFCC"/>
    <w:lvl w:ilvl="0">
      <w:start w:val="4"/>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9" w15:restartNumberingAfterBreak="0">
    <w:nsid w:val="759D5C28"/>
    <w:multiLevelType w:val="multilevel"/>
    <w:tmpl w:val="67BC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B961C0"/>
    <w:multiLevelType w:val="multilevel"/>
    <w:tmpl w:val="B11273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1327855649">
    <w:abstractNumId w:val="8"/>
  </w:num>
  <w:num w:numId="2" w16cid:durableId="1232890241">
    <w:abstractNumId w:val="9"/>
  </w:num>
  <w:num w:numId="3" w16cid:durableId="187322128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964025">
    <w:abstractNumId w:val="11"/>
  </w:num>
  <w:num w:numId="5" w16cid:durableId="144661118">
    <w:abstractNumId w:val="1"/>
  </w:num>
  <w:num w:numId="6" w16cid:durableId="1844734757">
    <w:abstractNumId w:val="5"/>
  </w:num>
  <w:num w:numId="7" w16cid:durableId="1995328687">
    <w:abstractNumId w:val="18"/>
  </w:num>
  <w:num w:numId="8" w16cid:durableId="1525560586">
    <w:abstractNumId w:val="7"/>
  </w:num>
  <w:num w:numId="9" w16cid:durableId="268702220">
    <w:abstractNumId w:val="19"/>
  </w:num>
  <w:num w:numId="10" w16cid:durableId="2124886746">
    <w:abstractNumId w:val="0"/>
  </w:num>
  <w:num w:numId="11" w16cid:durableId="431439097">
    <w:abstractNumId w:val="16"/>
  </w:num>
  <w:num w:numId="12" w16cid:durableId="2032873678">
    <w:abstractNumId w:val="4"/>
  </w:num>
  <w:num w:numId="13" w16cid:durableId="805313502">
    <w:abstractNumId w:val="15"/>
  </w:num>
  <w:num w:numId="14" w16cid:durableId="119687960">
    <w:abstractNumId w:val="10"/>
  </w:num>
  <w:num w:numId="15" w16cid:durableId="1747604994">
    <w:abstractNumId w:val="14"/>
  </w:num>
  <w:num w:numId="16" w16cid:durableId="825126382">
    <w:abstractNumId w:val="6"/>
  </w:num>
  <w:num w:numId="17" w16cid:durableId="257955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707472">
    <w:abstractNumId w:val="2"/>
  </w:num>
  <w:num w:numId="19" w16cid:durableId="2037805309">
    <w:abstractNumId w:val="17"/>
  </w:num>
  <w:num w:numId="20" w16cid:durableId="1822114866">
    <w:abstractNumId w:val="13"/>
  </w:num>
  <w:num w:numId="21" w16cid:durableId="1043555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5E4"/>
    <w:rsid w:val="000537BA"/>
    <w:rsid w:val="000A55E4"/>
    <w:rsid w:val="00126677"/>
    <w:rsid w:val="00377C0A"/>
    <w:rsid w:val="00432998"/>
    <w:rsid w:val="00681965"/>
    <w:rsid w:val="00986426"/>
    <w:rsid w:val="00AF0B49"/>
    <w:rsid w:val="00C46046"/>
    <w:rsid w:val="00D6272F"/>
    <w:rsid w:val="00ED1A95"/>
    <w:rsid w:val="00FD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A8F9"/>
  <w15:docId w15:val="{1982746D-2DF5-423B-8F34-D3A0F2B4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pPr>
      <w:spacing w:before="100" w:beforeAutospacing="1" w:after="100" w:afterAutospacing="1"/>
      <w:ind w:left="150"/>
      <w:outlineLvl w:val="0"/>
    </w:p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3">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4">
    <w:name w:val="Intense Reference"/>
    <w:basedOn w:val="a0"/>
    <w:uiPriority w:val="32"/>
    <w:qFormat/>
    <w:rPr>
      <w:b/>
      <w:bCs/>
      <w:smallCaps/>
      <w:color w:val="2E74B5"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customStyle="1" w:styleId="EndnoteTextChar">
    <w:name w:val="Endnote Text Char"/>
    <w:basedOn w:val="a0"/>
    <w:uiPriority w:val="99"/>
    <w:semiHidden/>
    <w:rPr>
      <w:sz w:val="20"/>
      <w:szCs w:val="20"/>
    </w:rPr>
  </w:style>
  <w:style w:type="character" w:styleId="aa">
    <w:name w:val="FollowedHyperlink"/>
    <w:basedOn w:val="a0"/>
    <w:uiPriority w:val="99"/>
    <w:semiHidden/>
    <w:unhideWhenUsed/>
    <w:rPr>
      <w:color w:val="954F72" w:themeColor="followedHyperlink"/>
      <w:u w:val="single"/>
    </w:rPr>
  </w:style>
  <w:style w:type="character" w:styleId="ab">
    <w:name w:val="Placeholder Text"/>
    <w:basedOn w:val="a0"/>
    <w:uiPriority w:val="99"/>
    <w:semiHidden/>
    <w:rPr>
      <w:color w:val="666666"/>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paragraph" w:styleId="ac">
    <w:name w:val="Subtitle"/>
    <w:basedOn w:val="a"/>
    <w:next w:val="a"/>
    <w:link w:val="ad"/>
    <w:uiPriority w:val="11"/>
    <w:qFormat/>
    <w:pPr>
      <w:spacing w:before="200" w:after="200"/>
    </w:pPr>
  </w:style>
  <w:style w:type="character" w:customStyle="1" w:styleId="ad">
    <w:name w:val="Подзаголовок Знак"/>
    <w:basedOn w:val="a0"/>
    <w:link w:val="ac"/>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e">
    <w:name w:val="Intense Quote"/>
    <w:basedOn w:val="a"/>
    <w:next w:val="a"/>
    <w:link w:val="a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link w:val="ae"/>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link w:val="af1"/>
    <w:uiPriority w:val="35"/>
    <w:semiHidden/>
    <w:unhideWhenUsed/>
    <w:qFormat/>
    <w:pPr>
      <w:spacing w:line="276" w:lineRule="auto"/>
    </w:pPr>
    <w:rPr>
      <w:b/>
      <w:bCs/>
      <w:color w:val="5B9BD5" w:themeColor="accent1"/>
      <w:sz w:val="18"/>
      <w:szCs w:val="18"/>
    </w:rPr>
  </w:style>
  <w:style w:type="character" w:customStyle="1" w:styleId="af1">
    <w:name w:val="Название объекта Знак"/>
    <w:basedOn w:val="a0"/>
    <w:link w:val="af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styleId="af8">
    <w:name w:val="footnote text"/>
    <w:basedOn w:val="a"/>
    <w:link w:val="af9"/>
    <w:rPr>
      <w:sz w:val="20"/>
      <w:szCs w:val="20"/>
    </w:rPr>
  </w:style>
  <w:style w:type="character" w:customStyle="1" w:styleId="af9">
    <w:name w:val="Текст сноски Знак"/>
    <w:basedOn w:val="a0"/>
    <w:link w:val="af8"/>
    <w:rPr>
      <w:rFonts w:ascii="Times New Roman" w:eastAsia="Times New Roman" w:hAnsi="Times New Roman" w:cs="Times New Roman"/>
      <w:sz w:val="20"/>
      <w:szCs w:val="20"/>
      <w:lang w:eastAsia="ru-RU"/>
    </w:rPr>
  </w:style>
  <w:style w:type="character" w:styleId="afa">
    <w:name w:val="footnote reference"/>
    <w:basedOn w:val="a0"/>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paragraph" w:styleId="afb">
    <w:name w:val="Title"/>
    <w:basedOn w:val="a"/>
    <w:link w:val="afc"/>
    <w:qFormat/>
    <w:pPr>
      <w:spacing w:before="150" w:after="150"/>
      <w:ind w:left="150" w:right="150"/>
    </w:pPr>
  </w:style>
  <w:style w:type="character" w:customStyle="1" w:styleId="afd">
    <w:name w:val="Название Знак"/>
    <w:basedOn w:val="a0"/>
    <w:uiPriority w:val="10"/>
    <w:rPr>
      <w:rFonts w:asciiTheme="majorHAnsi" w:eastAsiaTheme="majorEastAsia" w:hAnsiTheme="majorHAnsi" w:cstheme="majorBidi"/>
      <w:spacing w:val="-10"/>
      <w:sz w:val="56"/>
      <w:szCs w:val="56"/>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styleId="afe">
    <w:name w:val="header"/>
    <w:basedOn w:val="a"/>
    <w:link w:val="aff"/>
    <w:pPr>
      <w:tabs>
        <w:tab w:val="center" w:pos="4677"/>
        <w:tab w:val="right" w:pos="9355"/>
      </w:tabs>
    </w:pPr>
    <w:rPr>
      <w:sz w:val="20"/>
      <w:szCs w:val="20"/>
    </w:rPr>
  </w:style>
  <w:style w:type="character" w:customStyle="1" w:styleId="aff">
    <w:name w:val="Верхний колонтитул Знак"/>
    <w:basedOn w:val="a0"/>
    <w:link w:val="afe"/>
    <w:rPr>
      <w:rFonts w:ascii="Times New Roman" w:eastAsia="Times New Roman" w:hAnsi="Times New Roman" w:cs="Times New Roman"/>
      <w:sz w:val="20"/>
      <w:szCs w:val="20"/>
      <w:lang w:eastAsia="ru-RU"/>
    </w:rPr>
  </w:style>
  <w:style w:type="paragraph" w:styleId="aff0">
    <w:name w:val="Plain Text"/>
    <w:basedOn w:val="a"/>
    <w:link w:val="aff1"/>
    <w:rPr>
      <w:rFonts w:ascii="Courier New" w:hAnsi="Courier New" w:cs="Courier New"/>
      <w:sz w:val="20"/>
      <w:szCs w:val="20"/>
    </w:rPr>
  </w:style>
  <w:style w:type="character" w:customStyle="1" w:styleId="aff1">
    <w:name w:val="Текст Знак"/>
    <w:basedOn w:val="a0"/>
    <w:link w:val="aff0"/>
    <w:rPr>
      <w:rFonts w:ascii="Courier New" w:eastAsia="Times New Roman" w:hAnsi="Courier New" w:cs="Courier New"/>
      <w:sz w:val="20"/>
      <w:szCs w:val="20"/>
      <w:lang w:eastAsia="ru-RU"/>
    </w:rPr>
  </w:style>
  <w:style w:type="character" w:styleId="aff2">
    <w:name w:val="page number"/>
    <w:rPr>
      <w:rFonts w:ascii="Times New Roman" w:hAnsi="Times New Roman"/>
    </w:rPr>
  </w:style>
  <w:style w:type="paragraph" w:styleId="aff3">
    <w:name w:val="footer"/>
    <w:basedOn w:val="a"/>
    <w:link w:val="aff4"/>
    <w:uiPriority w:val="99"/>
    <w:pPr>
      <w:tabs>
        <w:tab w:val="center" w:pos="4153"/>
        <w:tab w:val="right" w:pos="8306"/>
      </w:tabs>
      <w:spacing w:after="60"/>
      <w:jc w:val="both"/>
    </w:pPr>
    <w:rPr>
      <w:szCs w:val="20"/>
    </w:rPr>
  </w:style>
  <w:style w:type="character" w:customStyle="1" w:styleId="aff4">
    <w:name w:val="Нижний колонтитул Знак"/>
    <w:basedOn w:val="a0"/>
    <w:link w:val="aff3"/>
    <w:uiPriority w:val="99"/>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f5">
    <w:name w:val="No Spacing"/>
    <w:link w:val="aff6"/>
    <w:uiPriority w:val="1"/>
    <w:qFormat/>
    <w:pPr>
      <w:spacing w:after="0" w:line="240" w:lineRule="auto"/>
    </w:pPr>
    <w:rPr>
      <w:rFonts w:ascii="Calibri" w:eastAsia="Times New Roman" w:hAnsi="Calibri" w:cs="Times New Roman"/>
    </w:rPr>
  </w:style>
  <w:style w:type="character" w:customStyle="1" w:styleId="aff6">
    <w:name w:val="Без интервала Знак"/>
    <w:link w:val="aff5"/>
    <w:uiPriority w:val="1"/>
    <w:rPr>
      <w:rFonts w:ascii="Calibri" w:eastAsia="Times New Roman" w:hAnsi="Calibri" w:cs="Times New Roman"/>
    </w:rPr>
  </w:style>
  <w:style w:type="paragraph" w:styleId="aff7">
    <w:name w:val="List Paragraph"/>
    <w:aliases w:val="Table-Normal,RSHB_Table-Normal"/>
    <w:basedOn w:val="a"/>
    <w:link w:val="aff8"/>
    <w:uiPriority w:val="34"/>
    <w:qFormat/>
    <w:pPr>
      <w:ind w:left="720"/>
      <w:contextualSpacing/>
    </w:pPr>
  </w:style>
  <w:style w:type="character" w:customStyle="1" w:styleId="aff8">
    <w:name w:val="Абзац списка Знак"/>
    <w:aliases w:val="Table-Normal Знак,RSHB_Table-Normal Знак"/>
    <w:link w:val="aff7"/>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c">
    <w:name w:val="Заголовок Знак"/>
    <w:link w:val="afb"/>
    <w:rPr>
      <w:rFonts w:ascii="Times New Roman" w:eastAsia="Times New Roman" w:hAnsi="Times New Roman" w:cs="Times New Roman"/>
      <w:sz w:val="24"/>
      <w:szCs w:val="24"/>
      <w:lang w:eastAsia="ru-RU"/>
    </w:rPr>
  </w:style>
  <w:style w:type="paragraph" w:customStyle="1" w:styleId="Normal1">
    <w:name w:val="Normal1"/>
    <w:pPr>
      <w:widowControl w:val="0"/>
      <w:spacing w:after="0" w:line="360" w:lineRule="auto"/>
      <w:jc w:val="both"/>
    </w:pPr>
    <w:rPr>
      <w:rFonts w:ascii="Times New Roman" w:eastAsia="Times New Roman" w:hAnsi="Times New Roman" w:cs="Times New Roman"/>
      <w:sz w:val="28"/>
      <w:szCs w:val="20"/>
      <w:lang w:eastAsia="ru-RU"/>
    </w:rPr>
  </w:style>
  <w:style w:type="paragraph" w:customStyle="1" w:styleId="13">
    <w:name w:val="Без интервала1"/>
    <w:link w:val="NoSpacingChar"/>
    <w:uiPriority w:val="9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oSpacingChar">
    <w:name w:val="No Spacing Char"/>
    <w:link w:val="13"/>
    <w:uiPriority w:val="99"/>
    <w:rPr>
      <w:rFonts w:ascii="Times New Roman" w:eastAsia="Times New Roman" w:hAnsi="Times New Roman" w:cs="Times New Roman"/>
      <w:sz w:val="24"/>
      <w:szCs w:val="24"/>
      <w:lang w:eastAsia="ru-RU"/>
    </w:rPr>
  </w:style>
  <w:style w:type="character" w:customStyle="1" w:styleId="ecattext">
    <w:name w:val="ecattext"/>
  </w:style>
  <w:style w:type="paragraph" w:styleId="aff9">
    <w:name w:val="Balloon Text"/>
    <w:basedOn w:val="a"/>
    <w:link w:val="affa"/>
    <w:uiPriority w:val="99"/>
    <w:semiHidden/>
    <w:unhideWhenUsed/>
    <w:rPr>
      <w:rFonts w:ascii="Segoe UI" w:hAnsi="Segoe UI" w:cs="Segoe UI"/>
      <w:sz w:val="18"/>
      <w:szCs w:val="18"/>
    </w:rPr>
  </w:style>
  <w:style w:type="character" w:customStyle="1" w:styleId="affa">
    <w:name w:val="Текст выноски Знак"/>
    <w:basedOn w:val="a0"/>
    <w:link w:val="aff9"/>
    <w:uiPriority w:val="99"/>
    <w:semiHidden/>
    <w:rPr>
      <w:rFonts w:ascii="Segoe UI" w:eastAsia="Times New Roman" w:hAnsi="Segoe UI" w:cs="Segoe UI"/>
      <w:sz w:val="18"/>
      <w:szCs w:val="18"/>
      <w:lang w:eastAsia="ru-RU"/>
    </w:rPr>
  </w:style>
  <w:style w:type="table" w:styleId="affb">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E1F0-9C0D-4838-A72D-EF957542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5011</Words>
  <Characters>28566</Characters>
  <Application>Microsoft Office Word</Application>
  <DocSecurity>0</DocSecurity>
  <Lines>238</Lines>
  <Paragraphs>67</Paragraphs>
  <ScaleCrop>false</ScaleCrop>
  <Company>Microsoft</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Кобелева Елена Алексеевна</dc:creator>
  <dc:description>DOC-MARKER-tVVzAPe-Dn028E4WPMTSYg</dc:description>
  <cp:lastModifiedBy>Дарья</cp:lastModifiedBy>
  <cp:revision>10</cp:revision>
  <dcterms:created xsi:type="dcterms:W3CDTF">2026-04-13T11:37:00Z</dcterms:created>
  <dcterms:modified xsi:type="dcterms:W3CDTF">2026-06-01T06:39:00Z</dcterms:modified>
</cp:coreProperties>
</file>