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9E972E" w14:textId="77777777" w:rsidR="00C3681C" w:rsidRPr="00080E74" w:rsidRDefault="006427CE" w:rsidP="00080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080E74">
        <w:rPr>
          <w:rFonts w:ascii="Times New Roman" w:eastAsia="Times New Roman" w:hAnsi="Times New Roman"/>
          <w:b/>
          <w:bCs/>
          <w:color w:val="000000"/>
          <w:lang w:eastAsia="ru-RU"/>
        </w:rPr>
        <w:t>Техническое задание</w:t>
      </w:r>
    </w:p>
    <w:p w14:paraId="79CEC547" w14:textId="02466BB4" w:rsidR="00D42C7A" w:rsidRPr="00080E74" w:rsidRDefault="00EE22B1" w:rsidP="00080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lang w:eastAsia="ru-RU"/>
        </w:rPr>
      </w:pPr>
      <w:r w:rsidRPr="00080E74">
        <w:rPr>
          <w:rFonts w:ascii="Times New Roman" w:eastAsia="Times New Roman" w:hAnsi="Times New Roman"/>
          <w:b/>
          <w:bCs/>
          <w:color w:val="000000"/>
          <w:lang w:eastAsia="ru-RU"/>
        </w:rPr>
        <w:t>на оказание</w:t>
      </w:r>
      <w:r w:rsidR="00D42C7A" w:rsidRPr="00080E74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услуг </w:t>
      </w:r>
      <w:r w:rsidRPr="00080E74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по предоставлению </w:t>
      </w:r>
      <w:r w:rsidR="00D42C7A" w:rsidRPr="00080E74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спецтехники </w:t>
      </w:r>
      <w:r w:rsidR="00EE4CE9" w:rsidRPr="00080E74">
        <w:rPr>
          <w:rFonts w:ascii="Times New Roman" w:eastAsia="Times New Roman" w:hAnsi="Times New Roman"/>
          <w:b/>
          <w:bCs/>
          <w:color w:val="000000"/>
          <w:lang w:eastAsia="ru-RU"/>
        </w:rPr>
        <w:t>с эки​​﻿‌‍﻿⁠⁠‌‍⁠﻿‌‍​‍⁠‍⁠⁠﻿⁠‍﻿​‌​⁠‌﻿⁠﻿﻿﻿‍⁠​‌﻿‌​‌‌﻿пажем</w:t>
      </w:r>
    </w:p>
    <w:p w14:paraId="0A4BED82" w14:textId="5EDCFE21" w:rsidR="00EE4CE9" w:rsidRPr="00080E74" w:rsidRDefault="00EE4CE9" w:rsidP="00080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14:paraId="71AF3DB7" w14:textId="29735092" w:rsidR="00080E74" w:rsidRPr="00080E74" w:rsidRDefault="00080E74" w:rsidP="00080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bCs/>
          <w:i/>
          <w:iCs/>
          <w:color w:val="000000"/>
          <w:lang w:eastAsia="ru-RU"/>
        </w:rPr>
      </w:pPr>
      <w:r w:rsidRPr="00EB5199">
        <w:rPr>
          <w:rFonts w:ascii="Times New Roman" w:eastAsia="Times New Roman" w:hAnsi="Times New Roman"/>
          <w:b/>
          <w:bCs/>
          <w:i/>
          <w:iCs/>
          <w:color w:val="000000"/>
          <w:lang w:eastAsia="ru-RU"/>
        </w:rPr>
        <w:t>ОКПД 2: 49.41.20.000 - Услуги по аренде грузовых транспортных средств с водителем</w:t>
      </w:r>
    </w:p>
    <w:p w14:paraId="47E6CA5A" w14:textId="77777777" w:rsidR="00080E74" w:rsidRPr="00080E74" w:rsidRDefault="00080E74" w:rsidP="00080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14:paraId="0E7BA793" w14:textId="70567068" w:rsidR="00367543" w:rsidRPr="00080E74" w:rsidRDefault="00367543" w:rsidP="00080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bCs/>
          <w:color w:val="000000"/>
          <w:lang w:eastAsia="ru-RU"/>
        </w:rPr>
      </w:pPr>
      <w:r w:rsidRPr="00080E74">
        <w:rPr>
          <w:rFonts w:ascii="Times New Roman" w:eastAsia="Times New Roman" w:hAnsi="Times New Roman"/>
          <w:b/>
          <w:bCs/>
          <w:color w:val="000000"/>
          <w:lang w:eastAsia="ru-RU"/>
        </w:rPr>
        <w:t>Объект закупки:</w:t>
      </w:r>
    </w:p>
    <w:tbl>
      <w:tblPr>
        <w:tblW w:w="5000" w:type="pct"/>
        <w:tblCellMar>
          <w:top w:w="15" w:type="dxa"/>
        </w:tblCellMar>
        <w:tblLook w:val="04A0" w:firstRow="1" w:lastRow="0" w:firstColumn="1" w:lastColumn="0" w:noHBand="0" w:noVBand="1"/>
      </w:tblPr>
      <w:tblGrid>
        <w:gridCol w:w="663"/>
        <w:gridCol w:w="1703"/>
        <w:gridCol w:w="4818"/>
        <w:gridCol w:w="1456"/>
        <w:gridCol w:w="1272"/>
      </w:tblGrid>
      <w:tr w:rsidR="00080E74" w:rsidRPr="00080E74" w14:paraId="250E49B6" w14:textId="77777777" w:rsidTr="00080E74">
        <w:trPr>
          <w:trHeight w:val="45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A"/>
            <w:hideMark/>
          </w:tcPr>
          <w:p w14:paraId="3E880CC2" w14:textId="6C469D5A" w:rsidR="00080E74" w:rsidRPr="00080E74" w:rsidRDefault="00080E74" w:rsidP="00080E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80E7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A"/>
            <w:hideMark/>
          </w:tcPr>
          <w:p w14:paraId="045E4EC3" w14:textId="77777777" w:rsidR="00080E74" w:rsidRPr="00080E74" w:rsidRDefault="00080E74" w:rsidP="00080E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80E7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товара, работы, услуги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A"/>
          </w:tcPr>
          <w:p w14:paraId="704C6F9E" w14:textId="555C54FE" w:rsidR="00080E74" w:rsidRPr="00080E74" w:rsidRDefault="00080E74" w:rsidP="00080E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80E7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Характеристики транспортного средства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A"/>
            <w:hideMark/>
          </w:tcPr>
          <w:p w14:paraId="7455B411" w14:textId="26AA5A06" w:rsidR="00080E74" w:rsidRPr="00080E74" w:rsidRDefault="00080E74" w:rsidP="00080E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80E7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Количество (объем) закупаемого товара (работы, услуги)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A"/>
            <w:hideMark/>
          </w:tcPr>
          <w:p w14:paraId="16E9DE9F" w14:textId="77777777" w:rsidR="00080E74" w:rsidRPr="00080E74" w:rsidRDefault="00080E74" w:rsidP="00080E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80E7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Единицы измерения</w:t>
            </w:r>
          </w:p>
        </w:tc>
      </w:tr>
      <w:tr w:rsidR="00080E74" w:rsidRPr="00080E74" w14:paraId="6990E830" w14:textId="77777777" w:rsidTr="00080E74">
        <w:trPr>
          <w:trHeight w:val="2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ACAF6" w14:textId="77777777" w:rsidR="00080E74" w:rsidRPr="00080E74" w:rsidRDefault="00080E74" w:rsidP="00080E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0E74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9281E" w14:textId="5E5CBADE" w:rsidR="00080E74" w:rsidRPr="00080E74" w:rsidRDefault="00080E74" w:rsidP="00080E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0E74">
              <w:rPr>
                <w:rFonts w:ascii="Times New Roman" w:eastAsia="Times New Roman" w:hAnsi="Times New Roman"/>
                <w:color w:val="000000"/>
                <w:lang w:eastAsia="ru-RU"/>
              </w:rPr>
              <w:t>Оказание услуг предоставления спецтехники с экипажем</w:t>
            </w:r>
          </w:p>
        </w:tc>
        <w:tc>
          <w:tcPr>
            <w:tcW w:w="4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E0884" w14:textId="77777777" w:rsidR="00080E74" w:rsidRPr="00080E74" w:rsidRDefault="00080E74" w:rsidP="00080E74">
            <w:pPr>
              <w:shd w:val="clear" w:color="auto" w:fill="FFFFFF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/>
                <w:b/>
                <w:caps/>
                <w:color w:val="000000"/>
                <w:kern w:val="36"/>
              </w:rPr>
            </w:pPr>
            <w:r w:rsidRPr="00080E74">
              <w:rPr>
                <w:rFonts w:ascii="Times New Roman" w:eastAsia="Times New Roman" w:hAnsi="Times New Roman"/>
                <w:b/>
                <w:caps/>
                <w:color w:val="000000"/>
                <w:kern w:val="36"/>
              </w:rPr>
              <w:t>АВТОВЫШКА ISUZU ELF</w:t>
            </w:r>
          </w:p>
          <w:p w14:paraId="720969F2" w14:textId="77777777" w:rsidR="00080E74" w:rsidRPr="00080E74" w:rsidRDefault="00080E74" w:rsidP="00080E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</w:rPr>
            </w:pPr>
            <w:r w:rsidRPr="00080E74">
              <w:rPr>
                <w:rFonts w:ascii="Times New Roman" w:eastAsia="Times New Roman" w:hAnsi="Times New Roman"/>
              </w:rPr>
              <w:t>Технические характеристики</w:t>
            </w:r>
          </w:p>
          <w:p w14:paraId="6E325961" w14:textId="77777777" w:rsidR="00080E74" w:rsidRPr="00080E74" w:rsidRDefault="00080E74" w:rsidP="00080E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</w:rPr>
            </w:pPr>
            <w:r w:rsidRPr="00080E74">
              <w:rPr>
                <w:rFonts w:ascii="Times New Roman" w:eastAsia="Times New Roman" w:hAnsi="Times New Roman"/>
              </w:rPr>
              <w:t>Конструкция рабочего оборудования: Телескопическая стрела с люлькой</w:t>
            </w:r>
          </w:p>
          <w:p w14:paraId="1C9BD0CE" w14:textId="77777777" w:rsidR="00080E74" w:rsidRPr="00080E74" w:rsidRDefault="00080E74" w:rsidP="00080E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</w:rPr>
            </w:pPr>
            <w:r w:rsidRPr="00080E74">
              <w:rPr>
                <w:rFonts w:ascii="Times New Roman" w:eastAsia="Times New Roman" w:hAnsi="Times New Roman"/>
              </w:rPr>
              <w:t>Рабочая высота подъема, м. 20</w:t>
            </w:r>
          </w:p>
          <w:p w14:paraId="20A63E56" w14:textId="77777777" w:rsidR="00080E74" w:rsidRPr="00080E74" w:rsidRDefault="00080E74" w:rsidP="00080E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</w:rPr>
            </w:pPr>
            <w:r w:rsidRPr="00080E74">
              <w:rPr>
                <w:rFonts w:ascii="Times New Roman" w:eastAsia="Times New Roman" w:hAnsi="Times New Roman"/>
              </w:rPr>
              <w:t>Вылет, м. 11</w:t>
            </w:r>
          </w:p>
          <w:p w14:paraId="24B2385E" w14:textId="77777777" w:rsidR="00080E74" w:rsidRPr="00080E74" w:rsidRDefault="00080E74" w:rsidP="00080E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</w:rPr>
            </w:pPr>
            <w:r w:rsidRPr="00080E74">
              <w:rPr>
                <w:rFonts w:ascii="Times New Roman" w:eastAsia="Times New Roman" w:hAnsi="Times New Roman"/>
              </w:rPr>
              <w:t>Грузоподъемность, кг. 250</w:t>
            </w:r>
          </w:p>
          <w:p w14:paraId="642940CB" w14:textId="77777777" w:rsidR="00080E74" w:rsidRPr="00080E74" w:rsidRDefault="00080E74" w:rsidP="00080E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</w:rPr>
            </w:pPr>
            <w:r w:rsidRPr="00080E74">
              <w:rPr>
                <w:rFonts w:ascii="Times New Roman" w:eastAsia="Times New Roman" w:hAnsi="Times New Roman"/>
              </w:rPr>
              <w:t>Габаритные размеры автомобиля, мм. 7600x2500x3200</w:t>
            </w:r>
          </w:p>
          <w:p w14:paraId="1DA79300" w14:textId="77777777" w:rsidR="00080E74" w:rsidRPr="00080E74" w:rsidRDefault="00080E74" w:rsidP="00080E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</w:rPr>
            </w:pPr>
            <w:r w:rsidRPr="00080E74">
              <w:rPr>
                <w:rFonts w:ascii="Times New Roman" w:eastAsia="Times New Roman" w:hAnsi="Times New Roman"/>
              </w:rPr>
              <w:t>Колесная формула автомобиля: 4x2</w:t>
            </w:r>
          </w:p>
          <w:p w14:paraId="40BF2604" w14:textId="77777777" w:rsidR="00080E74" w:rsidRPr="00080E74" w:rsidRDefault="00080E74" w:rsidP="00080E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</w:rPr>
            </w:pPr>
            <w:r w:rsidRPr="00080E74">
              <w:rPr>
                <w:rFonts w:ascii="Times New Roman" w:eastAsia="Times New Roman" w:hAnsi="Times New Roman"/>
              </w:rPr>
              <w:t>Снаряженная масса, кг. 4750</w:t>
            </w:r>
          </w:p>
          <w:p w14:paraId="00223815" w14:textId="77777777" w:rsidR="00080E74" w:rsidRPr="00080E74" w:rsidRDefault="00080E74" w:rsidP="00080E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</w:rPr>
            </w:pPr>
            <w:r w:rsidRPr="00080E74">
              <w:rPr>
                <w:rFonts w:ascii="Times New Roman" w:eastAsia="Times New Roman" w:hAnsi="Times New Roman"/>
              </w:rPr>
              <w:t>Полная масса автомобиля, кг. 5500</w:t>
            </w:r>
          </w:p>
          <w:p w14:paraId="3BCE1BD3" w14:textId="77777777" w:rsidR="00080E74" w:rsidRPr="00080E74" w:rsidRDefault="00080E74" w:rsidP="00080E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</w:rPr>
            </w:pPr>
            <w:r w:rsidRPr="00080E74">
              <w:rPr>
                <w:rFonts w:ascii="Times New Roman" w:eastAsia="Times New Roman" w:hAnsi="Times New Roman"/>
              </w:rPr>
              <w:t>Угол поворота, град. 360</w:t>
            </w:r>
          </w:p>
          <w:p w14:paraId="542F4FC1" w14:textId="6D0E4F35" w:rsidR="00080E74" w:rsidRPr="00080E74" w:rsidRDefault="00080E74" w:rsidP="00080E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0E74">
              <w:rPr>
                <w:rFonts w:ascii="Times New Roman" w:eastAsia="Times New Roman" w:hAnsi="Times New Roman"/>
              </w:rPr>
              <w:t xml:space="preserve">Температура эксплуатации, град. Сº: от -40 до +40 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28879" w14:textId="0D5A16F4" w:rsidR="00080E74" w:rsidRPr="00080E74" w:rsidRDefault="00080E74" w:rsidP="00080E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0E74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A4DC3" w14:textId="77777777" w:rsidR="00080E74" w:rsidRPr="00080E74" w:rsidRDefault="00080E74" w:rsidP="00080E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0E74">
              <w:rPr>
                <w:rFonts w:ascii="Times New Roman" w:eastAsia="Times New Roman" w:hAnsi="Times New Roman"/>
                <w:color w:val="000000"/>
                <w:lang w:eastAsia="ru-RU"/>
              </w:rPr>
              <w:t>час</w:t>
            </w:r>
          </w:p>
        </w:tc>
      </w:tr>
    </w:tbl>
    <w:p w14:paraId="602841A7" w14:textId="77777777" w:rsidR="00367543" w:rsidRPr="00080E74" w:rsidRDefault="00367543" w:rsidP="00080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14:paraId="3C38CFBC" w14:textId="5600C63A" w:rsidR="00EE4CE9" w:rsidRPr="00080E74" w:rsidRDefault="00EE4CE9" w:rsidP="00080E74">
      <w:pPr>
        <w:spacing w:after="0" w:line="240" w:lineRule="auto"/>
        <w:rPr>
          <w:rFonts w:ascii="Times New Roman" w:eastAsia="Times New Roman" w:hAnsi="Times New Roman"/>
          <w:bCs/>
          <w:color w:val="000000"/>
          <w:lang w:eastAsia="ru-RU"/>
        </w:rPr>
      </w:pPr>
      <w:bookmarkStart w:id="0" w:name="_Hlk152683034"/>
      <w:r w:rsidRPr="00080E74">
        <w:rPr>
          <w:rFonts w:ascii="Times New Roman" w:eastAsia="Times New Roman" w:hAnsi="Times New Roman"/>
          <w:bCs/>
          <w:color w:val="000000"/>
          <w:lang w:eastAsia="ru-RU"/>
        </w:rPr>
        <w:t>Оказание услуг предоставления спецтехники</w:t>
      </w:r>
      <w:r w:rsidR="0024546D" w:rsidRPr="00080E74">
        <w:rPr>
          <w:rFonts w:ascii="Times New Roman" w:eastAsia="Times New Roman" w:hAnsi="Times New Roman"/>
          <w:bCs/>
          <w:color w:val="000000"/>
          <w:lang w:eastAsia="ru-RU"/>
        </w:rPr>
        <w:t xml:space="preserve"> </w:t>
      </w:r>
      <w:r w:rsidRPr="00080E74">
        <w:rPr>
          <w:rFonts w:ascii="Times New Roman" w:eastAsia="Times New Roman" w:hAnsi="Times New Roman"/>
          <w:bCs/>
          <w:color w:val="000000"/>
          <w:lang w:eastAsia="ru-RU"/>
        </w:rPr>
        <w:t>с экипажем</w:t>
      </w:r>
    </w:p>
    <w:p w14:paraId="739690D7" w14:textId="77777777" w:rsidR="00EE4CE9" w:rsidRPr="00080E74" w:rsidRDefault="00EE4CE9" w:rsidP="00080E74">
      <w:pPr>
        <w:numPr>
          <w:ilvl w:val="1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lang w:eastAsia="ru-RU"/>
        </w:rPr>
      </w:pPr>
      <w:r w:rsidRPr="00080E74">
        <w:rPr>
          <w:rFonts w:ascii="Times New Roman" w:eastAsia="Times New Roman" w:hAnsi="Times New Roman"/>
          <w:b/>
          <w:lang w:eastAsia="ru-RU"/>
        </w:rPr>
        <w:t>Наименование оказываемой услуги, цель работ.</w:t>
      </w:r>
      <w:r w:rsidRPr="00080E74">
        <w:rPr>
          <w:rFonts w:ascii="Times New Roman" w:eastAsia="Times New Roman" w:hAnsi="Times New Roman"/>
          <w:lang w:eastAsia="ru-RU"/>
        </w:rPr>
        <w:t xml:space="preserve"> </w:t>
      </w:r>
    </w:p>
    <w:p w14:paraId="723F6E3B" w14:textId="0756A00A" w:rsidR="00EE4CE9" w:rsidRPr="00080E74" w:rsidRDefault="00EE4CE9" w:rsidP="00080E74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lang w:eastAsia="ru-RU"/>
        </w:rPr>
      </w:pPr>
      <w:r w:rsidRPr="00080E74">
        <w:rPr>
          <w:rFonts w:ascii="Times New Roman" w:eastAsia="Times New Roman" w:hAnsi="Times New Roman"/>
          <w:bCs/>
          <w:color w:val="000000"/>
          <w:lang w:eastAsia="ru-RU"/>
        </w:rPr>
        <w:t xml:space="preserve">Оказание услуг предоставления спецтехники с экипажем в количестве 1 единицы. </w:t>
      </w:r>
    </w:p>
    <w:p w14:paraId="0674BD75" w14:textId="77777777" w:rsidR="00EE4CE9" w:rsidRPr="00080E74" w:rsidRDefault="00EE4CE9" w:rsidP="00080E7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080E74">
        <w:rPr>
          <w:rFonts w:ascii="Times New Roman" w:eastAsia="Times New Roman" w:hAnsi="Times New Roman"/>
          <w:lang w:eastAsia="ru-RU"/>
        </w:rPr>
        <w:t xml:space="preserve">1.2. </w:t>
      </w:r>
      <w:r w:rsidRPr="00080E74">
        <w:rPr>
          <w:rFonts w:ascii="Times New Roman" w:eastAsia="Times New Roman" w:hAnsi="Times New Roman"/>
          <w:b/>
          <w:bCs/>
          <w:color w:val="252525"/>
          <w:lang w:eastAsia="ru-RU"/>
        </w:rPr>
        <w:t>Место, срок и условия оказания услуг.</w:t>
      </w:r>
    </w:p>
    <w:p w14:paraId="4ACEE044" w14:textId="294831C5" w:rsidR="00CA7070" w:rsidRPr="00080E74" w:rsidRDefault="00EE4CE9" w:rsidP="00080E74">
      <w:pPr>
        <w:tabs>
          <w:tab w:val="left" w:pos="4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252525"/>
          <w:lang w:eastAsia="ru-RU"/>
        </w:rPr>
      </w:pPr>
      <w:r w:rsidRPr="00EB5199">
        <w:rPr>
          <w:rFonts w:ascii="Times New Roman" w:eastAsia="Times New Roman" w:hAnsi="Times New Roman"/>
          <w:bCs/>
          <w:color w:val="252525"/>
          <w:lang w:eastAsia="ru-RU"/>
        </w:rPr>
        <w:t>1.2.1.</w:t>
      </w:r>
      <w:r w:rsidRPr="00EB5199">
        <w:rPr>
          <w:rFonts w:ascii="Times New Roman" w:eastAsia="Times New Roman" w:hAnsi="Times New Roman"/>
          <w:b/>
          <w:bCs/>
          <w:color w:val="252525"/>
          <w:lang w:eastAsia="ru-RU"/>
        </w:rPr>
        <w:t xml:space="preserve"> Место оказания услуг:</w:t>
      </w:r>
      <w:bookmarkStart w:id="1" w:name="_Hlk185327736"/>
      <w:bookmarkStart w:id="2" w:name="_Hlk185327419"/>
      <w:r w:rsidR="00080E74" w:rsidRPr="00EB5199">
        <w:rPr>
          <w:rFonts w:ascii="Times New Roman" w:eastAsia="Times New Roman" w:hAnsi="Times New Roman"/>
          <w:b/>
          <w:bCs/>
          <w:color w:val="252525"/>
          <w:lang w:eastAsia="ru-RU"/>
        </w:rPr>
        <w:t xml:space="preserve"> </w:t>
      </w:r>
      <w:r w:rsidR="00080E74" w:rsidRPr="00EB5199">
        <w:rPr>
          <w:rFonts w:ascii="Times New Roman" w:eastAsia="Times New Roman" w:hAnsi="Times New Roman"/>
          <w:color w:val="252525"/>
          <w:lang w:eastAsia="ru-RU"/>
        </w:rPr>
        <w:t>Местом эксплуатации Спецтехники является город Иркутск</w:t>
      </w:r>
      <w:r w:rsidR="00EB5199" w:rsidRPr="00EB5199">
        <w:rPr>
          <w:rFonts w:ascii="Times New Roman" w:eastAsia="Times New Roman" w:hAnsi="Times New Roman"/>
          <w:color w:val="252525"/>
          <w:lang w:eastAsia="ru-RU"/>
        </w:rPr>
        <w:t xml:space="preserve"> и город Шелехов</w:t>
      </w:r>
      <w:bookmarkStart w:id="3" w:name="_GoBack"/>
      <w:bookmarkEnd w:id="3"/>
      <w:r w:rsidR="00EB5199" w:rsidRPr="00EB5199">
        <w:rPr>
          <w:rFonts w:ascii="Times New Roman" w:eastAsia="Times New Roman" w:hAnsi="Times New Roman"/>
          <w:color w:val="252525"/>
          <w:lang w:eastAsia="ru-RU"/>
        </w:rPr>
        <w:t>.</w:t>
      </w:r>
    </w:p>
    <w:p w14:paraId="4859E0DC" w14:textId="17241377" w:rsidR="00080E74" w:rsidRPr="00080E74" w:rsidRDefault="00EE4CE9" w:rsidP="00080E74">
      <w:pPr>
        <w:tabs>
          <w:tab w:val="left" w:pos="4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EB5199">
        <w:rPr>
          <w:rFonts w:ascii="Times New Roman" w:eastAsia="Times New Roman" w:hAnsi="Times New Roman"/>
          <w:bCs/>
          <w:color w:val="252525"/>
          <w:lang w:eastAsia="ru-RU"/>
        </w:rPr>
        <w:t>1.2.2.</w:t>
      </w:r>
      <w:r w:rsidRPr="00EB5199">
        <w:rPr>
          <w:rFonts w:ascii="Times New Roman" w:eastAsia="Times New Roman" w:hAnsi="Times New Roman"/>
          <w:b/>
          <w:bCs/>
          <w:color w:val="252525"/>
          <w:lang w:eastAsia="ru-RU"/>
        </w:rPr>
        <w:t xml:space="preserve"> Срок</w:t>
      </w:r>
      <w:r w:rsidR="00C7051F" w:rsidRPr="00EB5199">
        <w:rPr>
          <w:rFonts w:ascii="Times New Roman" w:eastAsia="Times New Roman" w:hAnsi="Times New Roman"/>
          <w:b/>
          <w:bCs/>
          <w:color w:val="252525"/>
          <w:lang w:eastAsia="ru-RU"/>
        </w:rPr>
        <w:t xml:space="preserve"> и порядок </w:t>
      </w:r>
      <w:r w:rsidRPr="00EB5199">
        <w:rPr>
          <w:rFonts w:ascii="Times New Roman" w:eastAsia="Times New Roman" w:hAnsi="Times New Roman"/>
          <w:b/>
          <w:bCs/>
          <w:color w:val="252525"/>
          <w:lang w:eastAsia="ru-RU"/>
        </w:rPr>
        <w:t xml:space="preserve">оказания услуг: </w:t>
      </w:r>
      <w:bookmarkEnd w:id="1"/>
      <w:r w:rsidR="00080E74" w:rsidRPr="00EB5199">
        <w:rPr>
          <w:rFonts w:ascii="Times New Roman" w:eastAsia="Times New Roman" w:hAnsi="Times New Roman"/>
        </w:rPr>
        <w:t>с даты заключения договора до 31.12.2026 года, по заявк</w:t>
      </w:r>
      <w:r w:rsidR="00EB5199" w:rsidRPr="00EB5199">
        <w:rPr>
          <w:rFonts w:ascii="Times New Roman" w:eastAsia="Times New Roman" w:hAnsi="Times New Roman"/>
        </w:rPr>
        <w:t>ам</w:t>
      </w:r>
      <w:r w:rsidR="00080E74" w:rsidRPr="00EB5199">
        <w:rPr>
          <w:rFonts w:ascii="Times New Roman" w:eastAsia="Times New Roman" w:hAnsi="Times New Roman"/>
        </w:rPr>
        <w:t xml:space="preserve"> Заказчика.</w:t>
      </w:r>
      <w:r w:rsidR="00080E74" w:rsidRPr="00080E74">
        <w:rPr>
          <w:rFonts w:ascii="Times New Roman" w:eastAsia="Times New Roman" w:hAnsi="Times New Roman"/>
        </w:rPr>
        <w:t xml:space="preserve"> </w:t>
      </w:r>
    </w:p>
    <w:p w14:paraId="36A46C7C" w14:textId="1FD4F8CF" w:rsidR="00EE4CE9" w:rsidRPr="00080E74" w:rsidRDefault="00EE4CE9" w:rsidP="00080E74">
      <w:pPr>
        <w:tabs>
          <w:tab w:val="left" w:pos="4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252525"/>
          <w:lang w:eastAsia="ru-RU"/>
        </w:rPr>
      </w:pPr>
      <w:r w:rsidRPr="00080E74">
        <w:rPr>
          <w:rFonts w:ascii="Times New Roman" w:eastAsia="Times New Roman" w:hAnsi="Times New Roman"/>
          <w:bCs/>
          <w:color w:val="252525"/>
          <w:lang w:eastAsia="ru-RU"/>
        </w:rPr>
        <w:t>1.2.3.</w:t>
      </w:r>
      <w:r w:rsidRPr="00080E74">
        <w:rPr>
          <w:rFonts w:ascii="Times New Roman" w:eastAsia="Times New Roman" w:hAnsi="Times New Roman"/>
          <w:b/>
          <w:bCs/>
          <w:color w:val="252525"/>
          <w:lang w:eastAsia="ru-RU"/>
        </w:rPr>
        <w:t xml:space="preserve"> Условия оказания услуг: </w:t>
      </w:r>
    </w:p>
    <w:p w14:paraId="2D6F1E07" w14:textId="16754E7B" w:rsidR="002A02A1" w:rsidRPr="00080E74" w:rsidRDefault="002A02A1" w:rsidP="00080E7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080E74">
        <w:rPr>
          <w:rFonts w:ascii="Times New Roman" w:eastAsia="Times New Roman" w:hAnsi="Times New Roman"/>
          <w:color w:val="000000"/>
          <w:lang w:eastAsia="ru-RU"/>
        </w:rPr>
        <w:t>В течение всего срока действия договора обеспечивать своевременную подачу полностью укомплектованной спецтехники</w:t>
      </w:r>
      <w:r w:rsidR="00062892" w:rsidRPr="00080E74">
        <w:rPr>
          <w:rFonts w:ascii="Times New Roman" w:eastAsia="Times New Roman" w:hAnsi="Times New Roman"/>
          <w:bCs/>
          <w:color w:val="000000"/>
          <w:lang w:eastAsia="ru-RU"/>
        </w:rPr>
        <w:t xml:space="preserve"> </w:t>
      </w:r>
      <w:r w:rsidRPr="00080E74">
        <w:rPr>
          <w:rFonts w:ascii="Times New Roman" w:eastAsia="Times New Roman" w:hAnsi="Times New Roman"/>
          <w:color w:val="000000"/>
          <w:lang w:eastAsia="ru-RU"/>
        </w:rPr>
        <w:t>в количестве 1 единиц</w:t>
      </w:r>
      <w:r w:rsidR="00062892" w:rsidRPr="00080E74">
        <w:rPr>
          <w:rFonts w:ascii="Times New Roman" w:eastAsia="Times New Roman" w:hAnsi="Times New Roman"/>
          <w:color w:val="000000"/>
          <w:lang w:eastAsia="ru-RU"/>
        </w:rPr>
        <w:t>ы</w:t>
      </w:r>
      <w:r w:rsidRPr="00080E74">
        <w:rPr>
          <w:rFonts w:ascii="Times New Roman" w:eastAsia="Times New Roman" w:hAnsi="Times New Roman"/>
          <w:color w:val="000000"/>
          <w:lang w:eastAsia="ru-RU"/>
        </w:rPr>
        <w:t xml:space="preserve"> и экипаж</w:t>
      </w:r>
      <w:r w:rsidR="00062892" w:rsidRPr="00080E74">
        <w:rPr>
          <w:rFonts w:ascii="Times New Roman" w:eastAsia="Times New Roman" w:hAnsi="Times New Roman"/>
          <w:color w:val="000000"/>
          <w:lang w:eastAsia="ru-RU"/>
        </w:rPr>
        <w:t>а</w:t>
      </w:r>
      <w:r w:rsidRPr="00080E74">
        <w:rPr>
          <w:rFonts w:ascii="Times New Roman" w:eastAsia="Times New Roman" w:hAnsi="Times New Roman"/>
          <w:color w:val="000000"/>
          <w:lang w:eastAsia="ru-RU"/>
        </w:rPr>
        <w:t xml:space="preserve"> к ней, находящейся в исправном состоянии, к месту оказания услуг.    </w:t>
      </w:r>
    </w:p>
    <w:p w14:paraId="065C4864" w14:textId="7C8C0BB5" w:rsidR="00EE4CE9" w:rsidRPr="00080E74" w:rsidRDefault="00097511" w:rsidP="00080E7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lang w:eastAsia="ru-RU"/>
        </w:rPr>
      </w:pPr>
      <w:r w:rsidRPr="00080E74">
        <w:rPr>
          <w:rFonts w:ascii="Times New Roman" w:eastAsia="Times New Roman" w:hAnsi="Times New Roman"/>
          <w:color w:val="000000"/>
          <w:lang w:eastAsia="ru-RU"/>
        </w:rPr>
        <w:t>Подменная</w:t>
      </w:r>
      <w:r w:rsidR="00EE4CE9" w:rsidRPr="00080E74">
        <w:rPr>
          <w:rFonts w:ascii="Times New Roman" w:eastAsia="Times New Roman" w:hAnsi="Times New Roman"/>
          <w:bCs/>
          <w:color w:val="252525"/>
          <w:lang w:eastAsia="ru-RU"/>
        </w:rPr>
        <w:t xml:space="preserve"> единица спецтехники должна находиться в 30 минутной готовности от места выполнения работ. Исполнитель предоставляет </w:t>
      </w:r>
      <w:r w:rsidR="00A317C5" w:rsidRPr="00080E74">
        <w:rPr>
          <w:rFonts w:ascii="Times New Roman" w:eastAsia="Times New Roman" w:hAnsi="Times New Roman"/>
          <w:bCs/>
          <w:color w:val="252525"/>
          <w:lang w:eastAsia="ru-RU"/>
        </w:rPr>
        <w:t>спецтехнику</w:t>
      </w:r>
      <w:r w:rsidR="00EE4CE9" w:rsidRPr="00080E74">
        <w:rPr>
          <w:rFonts w:ascii="Times New Roman" w:eastAsia="Times New Roman" w:hAnsi="Times New Roman"/>
          <w:bCs/>
          <w:color w:val="252525"/>
          <w:lang w:eastAsia="ru-RU"/>
        </w:rPr>
        <w:t xml:space="preserve"> </w:t>
      </w:r>
      <w:r w:rsidR="00EE4CE9" w:rsidRPr="00080E74">
        <w:rPr>
          <w:rFonts w:ascii="Times New Roman" w:eastAsia="Times New Roman" w:hAnsi="Times New Roman"/>
          <w:bCs/>
          <w:color w:val="000000"/>
          <w:lang w:eastAsia="ru-RU"/>
        </w:rPr>
        <w:t xml:space="preserve">в соответствии с </w:t>
      </w:r>
      <w:r w:rsidR="00B50D9B" w:rsidRPr="00080E74">
        <w:rPr>
          <w:rFonts w:ascii="Times New Roman" w:eastAsia="Times New Roman" w:hAnsi="Times New Roman"/>
          <w:bCs/>
          <w:color w:val="000000"/>
          <w:lang w:eastAsia="ru-RU"/>
        </w:rPr>
        <w:t>указанными</w:t>
      </w:r>
      <w:r w:rsidR="00740681" w:rsidRPr="00080E74">
        <w:rPr>
          <w:rFonts w:ascii="Times New Roman" w:eastAsia="Times New Roman" w:hAnsi="Times New Roman"/>
          <w:bCs/>
          <w:color w:val="000000"/>
          <w:lang w:eastAsia="ru-RU"/>
        </w:rPr>
        <w:t xml:space="preserve"> в техническом задании</w:t>
      </w:r>
      <w:r w:rsidR="00B50D9B" w:rsidRPr="00080E74">
        <w:rPr>
          <w:rFonts w:ascii="Times New Roman" w:eastAsia="Times New Roman" w:hAnsi="Times New Roman"/>
          <w:bCs/>
          <w:color w:val="000000"/>
          <w:lang w:eastAsia="ru-RU"/>
        </w:rPr>
        <w:t xml:space="preserve"> </w:t>
      </w:r>
      <w:r w:rsidR="00EE4CE9" w:rsidRPr="00080E74">
        <w:rPr>
          <w:rFonts w:ascii="Times New Roman" w:eastAsia="Times New Roman" w:hAnsi="Times New Roman"/>
          <w:bCs/>
          <w:color w:val="000000"/>
          <w:lang w:eastAsia="ru-RU"/>
        </w:rPr>
        <w:t>требованиями</w:t>
      </w:r>
      <w:r w:rsidR="00B50D9B" w:rsidRPr="00080E74">
        <w:rPr>
          <w:rFonts w:ascii="Times New Roman" w:eastAsia="Times New Roman" w:hAnsi="Times New Roman"/>
          <w:bCs/>
          <w:color w:val="000000"/>
          <w:lang w:eastAsia="ru-RU"/>
        </w:rPr>
        <w:t>.</w:t>
      </w:r>
    </w:p>
    <w:p w14:paraId="1D51E897" w14:textId="20592E74" w:rsidR="00EE4CE9" w:rsidRPr="00080E74" w:rsidRDefault="00EE4CE9" w:rsidP="00080E7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lang w:eastAsia="ru-RU"/>
        </w:rPr>
      </w:pPr>
      <w:r w:rsidRPr="00080E74">
        <w:rPr>
          <w:rFonts w:ascii="Times New Roman" w:eastAsia="Times New Roman" w:hAnsi="Times New Roman"/>
          <w:bCs/>
          <w:color w:val="000000"/>
          <w:lang w:eastAsia="ru-RU"/>
        </w:rPr>
        <w:t xml:space="preserve">     Стоянка и охрана </w:t>
      </w:r>
      <w:r w:rsidR="00A317C5" w:rsidRPr="00080E74">
        <w:rPr>
          <w:rFonts w:ascii="Times New Roman" w:eastAsia="Times New Roman" w:hAnsi="Times New Roman"/>
          <w:bCs/>
          <w:color w:val="000000"/>
          <w:lang w:eastAsia="ru-RU"/>
        </w:rPr>
        <w:t>спецтехники</w:t>
      </w:r>
      <w:r w:rsidRPr="00080E74">
        <w:rPr>
          <w:rFonts w:ascii="Times New Roman" w:eastAsia="Times New Roman" w:hAnsi="Times New Roman"/>
          <w:bCs/>
          <w:color w:val="000000"/>
          <w:lang w:eastAsia="ru-RU"/>
        </w:rPr>
        <w:t xml:space="preserve"> в нерабочее время осуществляется силами Исполнителя, стоянка должна находиться за пределами территории </w:t>
      </w:r>
      <w:r w:rsidR="00080E74" w:rsidRPr="00080E74">
        <w:rPr>
          <w:rFonts w:ascii="Times New Roman" w:eastAsia="Times New Roman" w:hAnsi="Times New Roman"/>
          <w:bCs/>
          <w:color w:val="000000"/>
          <w:lang w:eastAsia="ru-RU"/>
        </w:rPr>
        <w:t>Заказчика</w:t>
      </w:r>
      <w:r w:rsidRPr="00080E74">
        <w:rPr>
          <w:rFonts w:ascii="Times New Roman" w:eastAsia="Times New Roman" w:hAnsi="Times New Roman"/>
          <w:bCs/>
          <w:color w:val="000000"/>
          <w:lang w:eastAsia="ru-RU"/>
        </w:rPr>
        <w:t>.</w:t>
      </w:r>
    </w:p>
    <w:p w14:paraId="7618CC4A" w14:textId="77777777" w:rsidR="00C25BED" w:rsidRPr="00080E74" w:rsidRDefault="00C25BED" w:rsidP="00080E7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080E74">
        <w:rPr>
          <w:rFonts w:ascii="Times New Roman" w:eastAsia="Times New Roman" w:hAnsi="Times New Roman"/>
          <w:color w:val="000000"/>
          <w:lang w:eastAsia="ru-RU"/>
        </w:rPr>
        <w:t>Услуги оказываются на основании заявок Заказчика, которые подаются на предстоящий месяц и должны содержать:</w:t>
      </w:r>
    </w:p>
    <w:p w14:paraId="306216C3" w14:textId="77777777" w:rsidR="00C25BED" w:rsidRPr="00080E74" w:rsidRDefault="00C25BED" w:rsidP="00080E7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080E74">
        <w:rPr>
          <w:rFonts w:ascii="Times New Roman" w:eastAsia="Times New Roman" w:hAnsi="Times New Roman"/>
          <w:color w:val="000000"/>
          <w:lang w:eastAsia="ru-RU"/>
        </w:rPr>
        <w:t>- Наименование транспортных средств;</w:t>
      </w:r>
    </w:p>
    <w:p w14:paraId="3E1015A0" w14:textId="77777777" w:rsidR="00C25BED" w:rsidRPr="00080E74" w:rsidRDefault="00C25BED" w:rsidP="00080E7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080E74">
        <w:rPr>
          <w:rFonts w:ascii="Times New Roman" w:eastAsia="Times New Roman" w:hAnsi="Times New Roman"/>
          <w:color w:val="000000"/>
          <w:lang w:eastAsia="ru-RU"/>
        </w:rPr>
        <w:t>- Количество транспортных средств;</w:t>
      </w:r>
    </w:p>
    <w:p w14:paraId="0A1A6C5A" w14:textId="77777777" w:rsidR="00C25BED" w:rsidRPr="00080E74" w:rsidRDefault="00C25BED" w:rsidP="00080E7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080E74">
        <w:rPr>
          <w:rFonts w:ascii="Times New Roman" w:eastAsia="Times New Roman" w:hAnsi="Times New Roman"/>
          <w:color w:val="000000"/>
          <w:lang w:eastAsia="ru-RU"/>
        </w:rPr>
        <w:t>- Количество часов работы транспортных средств;</w:t>
      </w:r>
    </w:p>
    <w:p w14:paraId="32BB6847" w14:textId="32437040" w:rsidR="00C25BED" w:rsidRPr="00080E74" w:rsidRDefault="00C25BED" w:rsidP="00080E7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080E74">
        <w:rPr>
          <w:rFonts w:ascii="Times New Roman" w:eastAsia="Times New Roman" w:hAnsi="Times New Roman"/>
          <w:color w:val="000000"/>
          <w:lang w:eastAsia="ru-RU"/>
        </w:rPr>
        <w:t>Подменная спецтехника (2 единицы) должна находиться в 30 минутной готовности от места выполнения работ.</w:t>
      </w:r>
    </w:p>
    <w:p w14:paraId="5632707C" w14:textId="132CF89C" w:rsidR="00B6767D" w:rsidRPr="00080E74" w:rsidRDefault="00B6767D" w:rsidP="00080E7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080E74">
        <w:rPr>
          <w:rFonts w:ascii="Times New Roman" w:eastAsia="Times New Roman" w:hAnsi="Times New Roman"/>
          <w:color w:val="000000"/>
          <w:lang w:eastAsia="ru-RU"/>
        </w:rPr>
        <w:t>Исполнитель предоставляет транспортное средство в соответствии с техническими, функциональными характеристиками спецтехники</w:t>
      </w:r>
      <w:r w:rsidR="00A25599" w:rsidRPr="00080E74">
        <w:rPr>
          <w:rFonts w:ascii="Times New Roman" w:eastAsia="Times New Roman" w:hAnsi="Times New Roman"/>
          <w:color w:val="000000"/>
          <w:lang w:eastAsia="ru-RU"/>
        </w:rPr>
        <w:t>.</w:t>
      </w:r>
    </w:p>
    <w:p w14:paraId="0D820BA7" w14:textId="0DD9403E" w:rsidR="00C25BED" w:rsidRPr="00080E74" w:rsidRDefault="00A32FD2" w:rsidP="00080E7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080E74">
        <w:rPr>
          <w:rFonts w:ascii="Times New Roman" w:eastAsia="Times New Roman" w:hAnsi="Times New Roman"/>
          <w:color w:val="000000"/>
          <w:lang w:eastAsia="ru-RU"/>
        </w:rPr>
        <w:t xml:space="preserve">Стоянка и охрана Транспортных средств в нерабочее время осуществляется силами Исполнителя, стоянка должна находиться за пределами территории </w:t>
      </w:r>
      <w:r w:rsidR="00792779">
        <w:rPr>
          <w:rFonts w:ascii="Times New Roman" w:eastAsia="Times New Roman" w:hAnsi="Times New Roman"/>
          <w:color w:val="000000"/>
          <w:lang w:eastAsia="ru-RU"/>
        </w:rPr>
        <w:t>Заказчика</w:t>
      </w:r>
      <w:r w:rsidRPr="00080E74">
        <w:rPr>
          <w:rFonts w:ascii="Times New Roman" w:eastAsia="Times New Roman" w:hAnsi="Times New Roman"/>
          <w:color w:val="000000"/>
          <w:lang w:eastAsia="ru-RU"/>
        </w:rPr>
        <w:t>.</w:t>
      </w:r>
    </w:p>
    <w:bookmarkEnd w:id="2"/>
    <w:p w14:paraId="6A54AE89" w14:textId="77777777" w:rsidR="00EE4CE9" w:rsidRPr="00080E74" w:rsidRDefault="00EE4CE9" w:rsidP="00080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  <w:r w:rsidRPr="00080E74">
        <w:rPr>
          <w:rFonts w:ascii="Times New Roman" w:eastAsia="Times New Roman" w:hAnsi="Times New Roman"/>
          <w:color w:val="000000"/>
          <w:lang w:eastAsia="ru-RU"/>
        </w:rPr>
        <w:t xml:space="preserve">1.2.4. </w:t>
      </w:r>
      <w:r w:rsidRPr="00080E74">
        <w:rPr>
          <w:rFonts w:ascii="Times New Roman" w:eastAsia="Times New Roman" w:hAnsi="Times New Roman"/>
          <w:b/>
          <w:color w:val="000000"/>
          <w:lang w:eastAsia="ru-RU"/>
        </w:rPr>
        <w:t>Режим эксплуатации:</w:t>
      </w:r>
    </w:p>
    <w:p w14:paraId="7081A8AD" w14:textId="0C621B44" w:rsidR="009A00BE" w:rsidRPr="00080E74" w:rsidRDefault="009A00BE" w:rsidP="00080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080E74">
        <w:rPr>
          <w:rFonts w:ascii="Times New Roman" w:eastAsia="Times New Roman" w:hAnsi="Times New Roman"/>
          <w:color w:val="000000"/>
          <w:lang w:eastAsia="ru-RU"/>
        </w:rPr>
        <w:lastRenderedPageBreak/>
        <w:t xml:space="preserve">Исполнитель осуществляет оказание услуг в период – на следующий день после даты заключения договора </w:t>
      </w:r>
      <w:r w:rsidR="00080E74" w:rsidRPr="00080E74">
        <w:rPr>
          <w:rFonts w:ascii="Times New Roman" w:eastAsia="Times New Roman" w:hAnsi="Times New Roman"/>
          <w:color w:val="000000"/>
          <w:lang w:eastAsia="ru-RU"/>
        </w:rPr>
        <w:t xml:space="preserve">до </w:t>
      </w:r>
      <w:r w:rsidR="00080E74" w:rsidRPr="00080E74">
        <w:rPr>
          <w:rFonts w:ascii="Times New Roman" w:eastAsia="Times New Roman" w:hAnsi="Times New Roman"/>
        </w:rPr>
        <w:t>31.12.2026</w:t>
      </w:r>
      <w:r w:rsidRPr="00080E74">
        <w:rPr>
          <w:rFonts w:ascii="Times New Roman" w:eastAsia="Times New Roman" w:hAnsi="Times New Roman"/>
          <w:color w:val="000000"/>
          <w:lang w:eastAsia="ru-RU"/>
        </w:rPr>
        <w:t xml:space="preserve"> года, включая выходные и праздничные дни.</w:t>
      </w:r>
    </w:p>
    <w:p w14:paraId="42EF900B" w14:textId="72924583" w:rsidR="00EE4CE9" w:rsidRPr="00080E74" w:rsidRDefault="00EE4CE9" w:rsidP="00080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080E74">
        <w:rPr>
          <w:rFonts w:ascii="Times New Roman" w:eastAsia="Times New Roman" w:hAnsi="Times New Roman"/>
          <w:color w:val="000000"/>
          <w:lang w:eastAsia="ru-RU"/>
        </w:rPr>
        <w:t xml:space="preserve">1.2.5. </w:t>
      </w:r>
      <w:r w:rsidRPr="00080E74">
        <w:rPr>
          <w:rFonts w:ascii="Times New Roman" w:eastAsia="Times New Roman" w:hAnsi="Times New Roman"/>
          <w:b/>
          <w:color w:val="000000"/>
          <w:lang w:eastAsia="ru-RU"/>
        </w:rPr>
        <w:t>Расчет объема оказываемых услуг</w:t>
      </w:r>
      <w:r w:rsidRPr="00080E74">
        <w:rPr>
          <w:rFonts w:ascii="Times New Roman" w:eastAsia="Times New Roman" w:hAnsi="Times New Roman"/>
          <w:color w:val="000000"/>
          <w:lang w:eastAsia="ru-RU"/>
        </w:rPr>
        <w:t>:</w:t>
      </w:r>
    </w:p>
    <w:p w14:paraId="7B75D287" w14:textId="3FC4EC1A" w:rsidR="00EE4CE9" w:rsidRPr="00080E74" w:rsidRDefault="00EE4CE9" w:rsidP="00080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trike/>
          <w:color w:val="000000"/>
          <w:lang w:eastAsia="ru-RU"/>
        </w:rPr>
      </w:pPr>
      <w:r w:rsidRPr="00080E74">
        <w:rPr>
          <w:rFonts w:ascii="Times New Roman" w:eastAsia="Times New Roman" w:hAnsi="Times New Roman"/>
          <w:color w:val="000000"/>
          <w:lang w:eastAsia="ru-RU"/>
        </w:rPr>
        <w:t xml:space="preserve">Единица измерения объема оказываемых услуг – 1 час работы 1 </w:t>
      </w:r>
      <w:r w:rsidR="00A317C5" w:rsidRPr="00080E74">
        <w:rPr>
          <w:rFonts w:ascii="Times New Roman" w:eastAsia="Times New Roman" w:hAnsi="Times New Roman"/>
          <w:color w:val="000000"/>
          <w:lang w:eastAsia="ru-RU"/>
        </w:rPr>
        <w:t>единицы спецтехники</w:t>
      </w:r>
      <w:r w:rsidRPr="00080E74">
        <w:rPr>
          <w:rFonts w:ascii="Times New Roman" w:eastAsia="Times New Roman" w:hAnsi="Times New Roman"/>
          <w:color w:val="000000"/>
          <w:lang w:eastAsia="ru-RU"/>
        </w:rPr>
        <w:t xml:space="preserve">, по фактически отработанному времени на </w:t>
      </w:r>
      <w:r w:rsidR="00080E74" w:rsidRPr="00080E74">
        <w:rPr>
          <w:rFonts w:ascii="Times New Roman" w:eastAsia="Times New Roman" w:hAnsi="Times New Roman"/>
          <w:color w:val="000000"/>
          <w:lang w:eastAsia="ru-RU"/>
        </w:rPr>
        <w:t>территории Заказчика</w:t>
      </w:r>
      <w:r w:rsidRPr="00080E74">
        <w:rPr>
          <w:rFonts w:ascii="Times New Roman" w:eastAsia="Times New Roman" w:hAnsi="Times New Roman"/>
          <w:color w:val="000000"/>
          <w:lang w:eastAsia="ru-RU"/>
        </w:rPr>
        <w:t xml:space="preserve"> без учета транспортировки (подъезда к карте работ) и обеденного перерыва</w:t>
      </w:r>
      <w:r w:rsidR="00053F20" w:rsidRPr="00080E74">
        <w:rPr>
          <w:rFonts w:ascii="Times New Roman" w:eastAsia="Times New Roman" w:hAnsi="Times New Roman"/>
          <w:color w:val="000000"/>
          <w:lang w:eastAsia="ru-RU"/>
        </w:rPr>
        <w:t>, ежесуточная фиксация в журнале учета со стороны заказчика и исполнителя начала и окончания работ.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2"/>
      </w:tblGrid>
      <w:tr w:rsidR="00EE4CE9" w:rsidRPr="00080E74" w14:paraId="13101359" w14:textId="77777777" w:rsidTr="0081375B">
        <w:trPr>
          <w:trHeight w:val="84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FC81E6" w14:textId="0F9BF1DC" w:rsidR="00EE4CE9" w:rsidRPr="00080E74" w:rsidRDefault="00EE4CE9" w:rsidP="00080E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80E74">
              <w:rPr>
                <w:rFonts w:ascii="Times New Roman" w:eastAsia="Times New Roman" w:hAnsi="Times New Roman"/>
                <w:b/>
                <w:lang w:eastAsia="ru-RU"/>
              </w:rPr>
              <w:t xml:space="preserve">2. Технические, функциональные характеристики </w:t>
            </w:r>
            <w:r w:rsidR="00B50D9B" w:rsidRPr="00080E74">
              <w:rPr>
                <w:rFonts w:ascii="Times New Roman" w:eastAsia="Times New Roman" w:hAnsi="Times New Roman"/>
                <w:b/>
                <w:lang w:eastAsia="ru-RU"/>
              </w:rPr>
              <w:t>спецтехники</w:t>
            </w:r>
            <w:r w:rsidRPr="00080E74">
              <w:rPr>
                <w:rFonts w:ascii="Times New Roman" w:eastAsia="Times New Roman" w:hAnsi="Times New Roman"/>
                <w:b/>
                <w:lang w:eastAsia="ru-RU"/>
              </w:rPr>
              <w:t xml:space="preserve"> для оказания услуг </w:t>
            </w:r>
          </w:p>
        </w:tc>
      </w:tr>
    </w:tbl>
    <w:bookmarkEnd w:id="0"/>
    <w:p w14:paraId="4CB88EFE" w14:textId="692D7B4C" w:rsidR="00EE4CE9" w:rsidRPr="00080E74" w:rsidRDefault="00EE4CE9" w:rsidP="00080E74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080E74">
        <w:rPr>
          <w:rFonts w:ascii="Times New Roman" w:eastAsia="Times New Roman" w:hAnsi="Times New Roman"/>
          <w:lang w:eastAsia="ru-RU"/>
        </w:rPr>
        <w:t xml:space="preserve">2.1. </w:t>
      </w:r>
      <w:r w:rsidR="00DD2A2F" w:rsidRPr="00080E74">
        <w:rPr>
          <w:rFonts w:ascii="Times New Roman" w:eastAsia="Times New Roman" w:hAnsi="Times New Roman"/>
          <w:lang w:eastAsia="ru-RU"/>
        </w:rPr>
        <w:t xml:space="preserve">Спецтехника </w:t>
      </w:r>
      <w:r w:rsidRPr="00080E74">
        <w:rPr>
          <w:rFonts w:ascii="Times New Roman" w:eastAsia="Times New Roman" w:hAnsi="Times New Roman"/>
          <w:lang w:eastAsia="ru-RU"/>
        </w:rPr>
        <w:t>должн</w:t>
      </w:r>
      <w:r w:rsidR="00DD2A2F" w:rsidRPr="00080E74">
        <w:rPr>
          <w:rFonts w:ascii="Times New Roman" w:eastAsia="Times New Roman" w:hAnsi="Times New Roman"/>
          <w:lang w:eastAsia="ru-RU"/>
        </w:rPr>
        <w:t>а</w:t>
      </w:r>
      <w:r w:rsidRPr="00080E74">
        <w:rPr>
          <w:rFonts w:ascii="Times New Roman" w:eastAsia="Times New Roman" w:hAnsi="Times New Roman"/>
          <w:lang w:eastAsia="ru-RU"/>
        </w:rPr>
        <w:t xml:space="preserve"> находиться в технически исправном состоянии и соответствовать всем установленным для не</w:t>
      </w:r>
      <w:r w:rsidR="00DD2A2F" w:rsidRPr="00080E74">
        <w:rPr>
          <w:rFonts w:ascii="Times New Roman" w:eastAsia="Times New Roman" w:hAnsi="Times New Roman"/>
          <w:lang w:eastAsia="ru-RU"/>
        </w:rPr>
        <w:t>е</w:t>
      </w:r>
      <w:r w:rsidRPr="00080E74">
        <w:rPr>
          <w:rFonts w:ascii="Times New Roman" w:eastAsia="Times New Roman" w:hAnsi="Times New Roman"/>
          <w:lang w:eastAsia="ru-RU"/>
        </w:rPr>
        <w:t xml:space="preserve"> техническим требованиям с соблюдением норм технического обслуживания, текущего и капитального ремонта.</w:t>
      </w:r>
    </w:p>
    <w:p w14:paraId="5F5285A8" w14:textId="6497C75C" w:rsidR="00EE4CE9" w:rsidRPr="00080E74" w:rsidRDefault="00EE4CE9" w:rsidP="00080E74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080E74">
        <w:rPr>
          <w:rFonts w:ascii="Times New Roman" w:eastAsia="Times New Roman" w:hAnsi="Times New Roman"/>
          <w:lang w:eastAsia="ru-RU"/>
        </w:rPr>
        <w:t xml:space="preserve">2.2. Техническое состояние </w:t>
      </w:r>
      <w:r w:rsidR="00DD2A2F" w:rsidRPr="00080E74">
        <w:rPr>
          <w:rFonts w:ascii="Times New Roman" w:eastAsia="Times New Roman" w:hAnsi="Times New Roman"/>
          <w:lang w:eastAsia="ru-RU"/>
        </w:rPr>
        <w:t>спецтехники</w:t>
      </w:r>
      <w:r w:rsidRPr="00080E74">
        <w:rPr>
          <w:rFonts w:ascii="Times New Roman" w:eastAsia="Times New Roman" w:hAnsi="Times New Roman"/>
          <w:lang w:eastAsia="ru-RU"/>
        </w:rPr>
        <w:t xml:space="preserve"> должно соответствовать требованиям </w:t>
      </w:r>
      <w:r w:rsidR="00C156CC" w:rsidRPr="00C156CC">
        <w:rPr>
          <w:rFonts w:ascii="Times New Roman" w:eastAsia="Times New Roman" w:hAnsi="Times New Roman"/>
          <w:lang w:eastAsia="ru-RU"/>
        </w:rPr>
        <w:t>ГОСТ 33997-2016 «Колесные транспортные средства. Требования к безопасности в эксплуатации и методы проверки»</w:t>
      </w:r>
      <w:r w:rsidR="00C156CC">
        <w:rPr>
          <w:rFonts w:ascii="Times New Roman" w:eastAsia="Times New Roman" w:hAnsi="Times New Roman"/>
          <w:lang w:eastAsia="ru-RU"/>
        </w:rPr>
        <w:t>.</w:t>
      </w:r>
    </w:p>
    <w:p w14:paraId="7BDE60A2" w14:textId="7291D36F" w:rsidR="00EE4CE9" w:rsidRPr="00080E74" w:rsidRDefault="00EE4CE9" w:rsidP="00080E74">
      <w:pPr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 w:rsidRPr="00080E74">
        <w:rPr>
          <w:rFonts w:ascii="Times New Roman" w:eastAsia="Times New Roman" w:hAnsi="Times New Roman"/>
          <w:lang w:eastAsia="ru-RU"/>
        </w:rPr>
        <w:t xml:space="preserve">2.3. В случае возникновения обстоятельств, связанных с ремонтом </w:t>
      </w:r>
      <w:r w:rsidR="00DD2A2F" w:rsidRPr="00080E74">
        <w:rPr>
          <w:rFonts w:ascii="Times New Roman" w:eastAsia="Times New Roman" w:hAnsi="Times New Roman"/>
          <w:lang w:eastAsia="ru-RU"/>
        </w:rPr>
        <w:t>спецтехники</w:t>
      </w:r>
      <w:r w:rsidRPr="00080E74">
        <w:rPr>
          <w:rFonts w:ascii="Times New Roman" w:eastAsia="Times New Roman" w:hAnsi="Times New Roman"/>
          <w:lang w:eastAsia="ru-RU"/>
        </w:rPr>
        <w:t xml:space="preserve"> или невозможностью его использования по другим каким-либо причинам, временной нетрудоспособностью экипажа (водителей) или на время их отпуска, Исполнитель обязан предоставить Заказчику другое аналогичное транспортное средство с экипажем (водителем) не менее чем за 0.5 часа до начала работ. </w:t>
      </w:r>
    </w:p>
    <w:p w14:paraId="1D2E288E" w14:textId="77777777" w:rsidR="00EE4CE9" w:rsidRPr="00080E74" w:rsidRDefault="00EE4CE9" w:rsidP="00080E74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0ED69340" w14:textId="5A1D6578" w:rsidR="00EE4CE9" w:rsidRPr="00080E74" w:rsidRDefault="00EE4CE9" w:rsidP="00080E74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080E74">
        <w:rPr>
          <w:rFonts w:ascii="Times New Roman" w:eastAsia="Times New Roman" w:hAnsi="Times New Roman"/>
          <w:b/>
          <w:lang w:eastAsia="ru-RU"/>
        </w:rPr>
        <w:t xml:space="preserve">3.Требования к сопроводительной документации </w:t>
      </w:r>
      <w:r w:rsidR="00104501" w:rsidRPr="00080E74">
        <w:rPr>
          <w:rFonts w:ascii="Times New Roman" w:eastAsia="Times New Roman" w:hAnsi="Times New Roman"/>
          <w:b/>
          <w:lang w:eastAsia="ru-RU"/>
        </w:rPr>
        <w:t>спецтехники</w:t>
      </w:r>
      <w:r w:rsidRPr="00080E74">
        <w:rPr>
          <w:rFonts w:ascii="Times New Roman" w:eastAsia="Times New Roman" w:hAnsi="Times New Roman"/>
          <w:b/>
          <w:lang w:eastAsia="ru-RU"/>
        </w:rPr>
        <w:t xml:space="preserve">: </w:t>
      </w:r>
    </w:p>
    <w:p w14:paraId="58DBB28C" w14:textId="13C3B951" w:rsidR="00EE4CE9" w:rsidRPr="00080E74" w:rsidRDefault="00DD2A2F" w:rsidP="00080E74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080E74">
        <w:rPr>
          <w:rFonts w:ascii="Times New Roman" w:eastAsia="Times New Roman" w:hAnsi="Times New Roman"/>
          <w:lang w:eastAsia="ru-RU"/>
        </w:rPr>
        <w:t xml:space="preserve">Спецтехника </w:t>
      </w:r>
      <w:r w:rsidR="00EE4CE9" w:rsidRPr="00080E74">
        <w:rPr>
          <w:rFonts w:ascii="Times New Roman" w:eastAsia="Times New Roman" w:hAnsi="Times New Roman"/>
          <w:lang w:eastAsia="ru-RU"/>
        </w:rPr>
        <w:t>должн</w:t>
      </w:r>
      <w:r w:rsidRPr="00080E74">
        <w:rPr>
          <w:rFonts w:ascii="Times New Roman" w:eastAsia="Times New Roman" w:hAnsi="Times New Roman"/>
          <w:lang w:eastAsia="ru-RU"/>
        </w:rPr>
        <w:t>а</w:t>
      </w:r>
      <w:r w:rsidR="00EE4CE9" w:rsidRPr="00080E74">
        <w:rPr>
          <w:rFonts w:ascii="Times New Roman" w:eastAsia="Times New Roman" w:hAnsi="Times New Roman"/>
          <w:lang w:eastAsia="ru-RU"/>
        </w:rPr>
        <w:t xml:space="preserve"> быть предоставлен</w:t>
      </w:r>
      <w:r w:rsidRPr="00080E74">
        <w:rPr>
          <w:rFonts w:ascii="Times New Roman" w:eastAsia="Times New Roman" w:hAnsi="Times New Roman"/>
          <w:lang w:eastAsia="ru-RU"/>
        </w:rPr>
        <w:t>а</w:t>
      </w:r>
      <w:r w:rsidR="00EE4CE9" w:rsidRPr="00080E74">
        <w:rPr>
          <w:rFonts w:ascii="Times New Roman" w:eastAsia="Times New Roman" w:hAnsi="Times New Roman"/>
          <w:lang w:eastAsia="ru-RU"/>
        </w:rPr>
        <w:t xml:space="preserve"> вместе со всеми документами, необходимыми для </w:t>
      </w:r>
      <w:r w:rsidRPr="00080E74">
        <w:rPr>
          <w:rFonts w:ascii="Times New Roman" w:eastAsia="Times New Roman" w:hAnsi="Times New Roman"/>
          <w:lang w:eastAsia="ru-RU"/>
        </w:rPr>
        <w:t xml:space="preserve">ее </w:t>
      </w:r>
      <w:r w:rsidR="00EE4CE9" w:rsidRPr="00080E74">
        <w:rPr>
          <w:rFonts w:ascii="Times New Roman" w:eastAsia="Times New Roman" w:hAnsi="Times New Roman"/>
          <w:lang w:eastAsia="ru-RU"/>
        </w:rPr>
        <w:t>эксплуатации, которые   хранятся у Исполнителя, а именно:</w:t>
      </w:r>
    </w:p>
    <w:p w14:paraId="7F5D9CD1" w14:textId="765D7DE5" w:rsidR="00EE4CE9" w:rsidRPr="00080E74" w:rsidRDefault="00EE4CE9" w:rsidP="00080E74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080E74">
        <w:rPr>
          <w:rFonts w:ascii="Times New Roman" w:hAnsi="Times New Roman"/>
        </w:rPr>
        <w:t xml:space="preserve">- Документы на имя водителя на право управления </w:t>
      </w:r>
      <w:r w:rsidR="00104501" w:rsidRPr="00080E74">
        <w:rPr>
          <w:rFonts w:ascii="Times New Roman" w:hAnsi="Times New Roman"/>
        </w:rPr>
        <w:t>спецтехникой</w:t>
      </w:r>
      <w:r w:rsidRPr="00080E74">
        <w:rPr>
          <w:rFonts w:ascii="Times New Roman" w:hAnsi="Times New Roman"/>
        </w:rPr>
        <w:t>;</w:t>
      </w:r>
    </w:p>
    <w:p w14:paraId="4555F6B6" w14:textId="77777777" w:rsidR="00EE4CE9" w:rsidRPr="00080E74" w:rsidRDefault="00EE4CE9" w:rsidP="00080E74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080E74">
        <w:rPr>
          <w:rFonts w:ascii="Times New Roman" w:hAnsi="Times New Roman"/>
        </w:rPr>
        <w:t>- Свидетельство о регистрации транспортного средства и/или паспорт транспортного средства;</w:t>
      </w:r>
    </w:p>
    <w:p w14:paraId="0DE67677" w14:textId="77777777" w:rsidR="00EE4CE9" w:rsidRPr="00080E74" w:rsidRDefault="00EE4CE9" w:rsidP="00080E74">
      <w:pPr>
        <w:spacing w:after="0" w:line="240" w:lineRule="auto"/>
        <w:contextualSpacing/>
        <w:jc w:val="both"/>
        <w:rPr>
          <w:rFonts w:ascii="Times New Roman" w:hAnsi="Times New Roman"/>
          <w:b/>
          <w:bCs/>
        </w:rPr>
      </w:pPr>
      <w:r w:rsidRPr="00080E74">
        <w:rPr>
          <w:rFonts w:ascii="Times New Roman" w:hAnsi="Times New Roman"/>
        </w:rPr>
        <w:t xml:space="preserve">- Путевой лист; </w:t>
      </w:r>
    </w:p>
    <w:p w14:paraId="1A14F62C" w14:textId="325B08F1" w:rsidR="00EE4CE9" w:rsidRPr="00080E74" w:rsidRDefault="00EE4CE9" w:rsidP="00080E74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080E74">
        <w:rPr>
          <w:rFonts w:ascii="Times New Roman" w:hAnsi="Times New Roman"/>
        </w:rPr>
        <w:t>-</w:t>
      </w:r>
      <w:r w:rsidR="00104501" w:rsidRPr="00080E74">
        <w:rPr>
          <w:rFonts w:ascii="Times New Roman" w:hAnsi="Times New Roman"/>
        </w:rPr>
        <w:t xml:space="preserve"> </w:t>
      </w:r>
      <w:r w:rsidRPr="00080E74">
        <w:rPr>
          <w:rFonts w:ascii="Times New Roman" w:hAnsi="Times New Roman"/>
        </w:rPr>
        <w:t>Страховой полис обязательного страхования гражданской ответственности</w:t>
      </w:r>
      <w:r w:rsidR="00104501" w:rsidRPr="00080E74">
        <w:rPr>
          <w:rFonts w:ascii="Times New Roman" w:hAnsi="Times New Roman"/>
        </w:rPr>
        <w:t xml:space="preserve"> </w:t>
      </w:r>
      <w:r w:rsidRPr="00080E74">
        <w:rPr>
          <w:rFonts w:ascii="Times New Roman" w:hAnsi="Times New Roman"/>
        </w:rPr>
        <w:t>владельцев транспортного средства.</w:t>
      </w:r>
    </w:p>
    <w:p w14:paraId="544F2002" w14:textId="387D3977" w:rsidR="00240EAF" w:rsidRPr="00080E74" w:rsidRDefault="00240EAF" w:rsidP="00080E74">
      <w:pPr>
        <w:spacing w:after="0" w:line="240" w:lineRule="auto"/>
        <w:jc w:val="both"/>
        <w:rPr>
          <w:rFonts w:ascii="Times New Roman" w:hAnsi="Times New Roman"/>
        </w:rPr>
      </w:pPr>
      <w:r w:rsidRPr="00080E74">
        <w:rPr>
          <w:rFonts w:ascii="Times New Roman" w:hAnsi="Times New Roman"/>
        </w:rPr>
        <w:t>- Другие документы, предусмотренные действующим законодательством Российской Федерации.</w:t>
      </w:r>
    </w:p>
    <w:p w14:paraId="3134C51C" w14:textId="77777777" w:rsidR="00EE4CE9" w:rsidRPr="00080E74" w:rsidRDefault="00EE4CE9" w:rsidP="00080E74">
      <w:pPr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 w:rsidRPr="00080E74">
        <w:rPr>
          <w:rFonts w:ascii="Times New Roman" w:eastAsia="Times New Roman" w:hAnsi="Times New Roman"/>
          <w:b/>
          <w:lang w:eastAsia="ru-RU"/>
        </w:rPr>
        <w:t xml:space="preserve">4. Требования к безопасности: </w:t>
      </w:r>
    </w:p>
    <w:p w14:paraId="507A95D1" w14:textId="5CB42E2F" w:rsidR="00EE4CE9" w:rsidRPr="00080E74" w:rsidRDefault="00104501" w:rsidP="00080E74">
      <w:pPr>
        <w:spacing w:after="0" w:line="240" w:lineRule="auto"/>
        <w:jc w:val="both"/>
        <w:rPr>
          <w:rFonts w:ascii="Times New Roman" w:eastAsia="Times New Roman" w:hAnsi="Times New Roman"/>
          <w:u w:val="single"/>
          <w:lang w:eastAsia="ru-RU"/>
        </w:rPr>
      </w:pPr>
      <w:r w:rsidRPr="00080E74">
        <w:rPr>
          <w:rFonts w:ascii="Times New Roman" w:eastAsia="Times New Roman" w:hAnsi="Times New Roman"/>
          <w:lang w:eastAsia="ru-RU"/>
        </w:rPr>
        <w:t>Спецтехника</w:t>
      </w:r>
      <w:r w:rsidR="00EE4CE9" w:rsidRPr="00080E74">
        <w:rPr>
          <w:rFonts w:ascii="Times New Roman" w:eastAsia="Times New Roman" w:hAnsi="Times New Roman"/>
          <w:lang w:eastAsia="ru-RU"/>
        </w:rPr>
        <w:t xml:space="preserve"> должн</w:t>
      </w:r>
      <w:r w:rsidRPr="00080E74">
        <w:rPr>
          <w:rFonts w:ascii="Times New Roman" w:eastAsia="Times New Roman" w:hAnsi="Times New Roman"/>
          <w:lang w:eastAsia="ru-RU"/>
        </w:rPr>
        <w:t>а</w:t>
      </w:r>
      <w:r w:rsidR="00EE4CE9" w:rsidRPr="00080E74">
        <w:rPr>
          <w:rFonts w:ascii="Times New Roman" w:eastAsia="Times New Roman" w:hAnsi="Times New Roman"/>
          <w:lang w:eastAsia="ru-RU"/>
        </w:rPr>
        <w:t xml:space="preserve"> соответствовать требованиям Технического регламента Таможенного союза ТР ТС 018/2011 «О безопасности колесных транспортных средств», ГОСТ 19605-74 «Организация труда. Основные понятия. Термины и определения; правила дорожного движения», Федеральному закону №196-ФЗ «О безопасности дорожного движения» (с учётом изменений), Техническому регламенту «О безопасности колёсных транспортных средств», утверждённому постановлением Правительства РФ </w:t>
      </w:r>
      <w:r w:rsidR="003A4C62" w:rsidRPr="003A4C62">
        <w:rPr>
          <w:rFonts w:ascii="Times New Roman" w:eastAsia="Times New Roman" w:hAnsi="Times New Roman"/>
          <w:lang w:eastAsia="ru-RU"/>
        </w:rPr>
        <w:t xml:space="preserve">от 09.12.2011 N 877 </w:t>
      </w:r>
      <w:r w:rsidR="00EE4CE9" w:rsidRPr="00080E74">
        <w:rPr>
          <w:rFonts w:ascii="Times New Roman" w:eastAsia="Times New Roman" w:hAnsi="Times New Roman"/>
          <w:lang w:eastAsia="ru-RU"/>
        </w:rPr>
        <w:t xml:space="preserve">(с учётом изменений), «Правилам перевозки грузов автомобильным транспортом» утверждённым Постановлением Правительства РФ </w:t>
      </w:r>
      <w:r w:rsidR="003A4C62" w:rsidRPr="003A4C62">
        <w:rPr>
          <w:rFonts w:ascii="Times New Roman" w:eastAsia="Times New Roman" w:hAnsi="Times New Roman"/>
          <w:lang w:eastAsia="ru-RU"/>
        </w:rPr>
        <w:t xml:space="preserve">от 21.12.2020 N 2200 </w:t>
      </w:r>
      <w:r w:rsidR="00EE4CE9" w:rsidRPr="00080E74">
        <w:rPr>
          <w:rFonts w:ascii="Times New Roman" w:eastAsia="Times New Roman" w:hAnsi="Times New Roman"/>
          <w:lang w:eastAsia="ru-RU"/>
        </w:rPr>
        <w:t xml:space="preserve">(с учётом изменений). Транспортное средство должно соответствовать требованиям Правил технической эксплуатации, ПДД и инструкций заводов изготовителей, требованиям </w:t>
      </w:r>
      <w:r w:rsidR="00C156CC" w:rsidRPr="00C156CC">
        <w:rPr>
          <w:rFonts w:ascii="Times New Roman" w:eastAsia="Times New Roman" w:hAnsi="Times New Roman"/>
          <w:lang w:eastAsia="ru-RU"/>
        </w:rPr>
        <w:t>ГОСТ 33997-2016 «Колесные транспортные средства. Требования к безопасности в эксплуатации и методы проверки»</w:t>
      </w:r>
      <w:r w:rsidR="00EE4CE9" w:rsidRPr="00080E74">
        <w:rPr>
          <w:rFonts w:ascii="Times New Roman" w:eastAsia="Times New Roman" w:hAnsi="Times New Roman"/>
          <w:lang w:eastAsia="ru-RU"/>
        </w:rPr>
        <w:t xml:space="preserve">. ТС должно соответствовать всем нормам </w:t>
      </w:r>
      <w:r w:rsidR="00C156CC" w:rsidRPr="00C156CC">
        <w:rPr>
          <w:rFonts w:ascii="Times New Roman" w:eastAsia="Times New Roman" w:hAnsi="Times New Roman"/>
          <w:lang w:eastAsia="ru-RU"/>
        </w:rPr>
        <w:t>ГОСТ 33997-2016 «Колесные транспортные средства. Требования к безопасности в эксплуатации и методы проверки»</w:t>
      </w:r>
      <w:r w:rsidR="00EE4CE9" w:rsidRPr="00080E74">
        <w:rPr>
          <w:rFonts w:ascii="Times New Roman" w:eastAsia="Times New Roman" w:hAnsi="Times New Roman"/>
          <w:lang w:eastAsia="ru-RU"/>
        </w:rPr>
        <w:t xml:space="preserve"> отвечать требованиям безопасности водителя и пассажиров.</w:t>
      </w:r>
      <w:r w:rsidR="00EE4CE9" w:rsidRPr="00080E74">
        <w:rPr>
          <w:rFonts w:ascii="Times New Roman" w:eastAsia="Times New Roman" w:hAnsi="Times New Roman"/>
          <w:color w:val="000000"/>
          <w:lang w:eastAsia="ru-RU"/>
        </w:rPr>
        <w:t xml:space="preserve"> Исполнитель обязан проводить предрейсовое и послерейсовое медицинское освидетельствование водителей согласно Методическим рекомендациям «Об организации проведения предрейсовых медицинских осмотров водителей транспортных средств», утвержденным письмом Минздрава России и Минтранса России от 21 августа 2003 г. № 2510/9468-03-32 «О предрейсовых медицинских осмотрах водителей транспортных средств». </w:t>
      </w:r>
      <w:r w:rsidR="00EE4CE9" w:rsidRPr="00080E74">
        <w:rPr>
          <w:rFonts w:ascii="Times New Roman" w:eastAsia="Times New Roman" w:hAnsi="Times New Roman"/>
          <w:lang w:eastAsia="ru-RU"/>
        </w:rPr>
        <w:t xml:space="preserve"> </w:t>
      </w:r>
    </w:p>
    <w:p w14:paraId="09D25A2E" w14:textId="77777777" w:rsidR="00EE4CE9" w:rsidRPr="00080E74" w:rsidRDefault="00EE4CE9" w:rsidP="00080E7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</w:p>
    <w:p w14:paraId="65DA55B9" w14:textId="0912CE84" w:rsidR="00EE4CE9" w:rsidRPr="00080E74" w:rsidRDefault="00EE4CE9" w:rsidP="00080E7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 w:rsidRPr="00080E74">
        <w:rPr>
          <w:rFonts w:ascii="Times New Roman" w:eastAsia="Times New Roman" w:hAnsi="Times New Roman"/>
          <w:b/>
          <w:lang w:eastAsia="ru-RU"/>
        </w:rPr>
        <w:t xml:space="preserve">5. Требования к оснащению </w:t>
      </w:r>
      <w:r w:rsidR="00104501" w:rsidRPr="00080E74">
        <w:rPr>
          <w:rFonts w:ascii="Times New Roman" w:eastAsia="Times New Roman" w:hAnsi="Times New Roman"/>
          <w:b/>
          <w:lang w:eastAsia="ru-RU"/>
        </w:rPr>
        <w:t>спецтехники</w:t>
      </w:r>
      <w:r w:rsidRPr="00080E74">
        <w:rPr>
          <w:rFonts w:ascii="Times New Roman" w:eastAsia="Times New Roman" w:hAnsi="Times New Roman"/>
          <w:b/>
          <w:lang w:eastAsia="ru-RU"/>
        </w:rPr>
        <w:t>:</w:t>
      </w:r>
    </w:p>
    <w:p w14:paraId="04179132" w14:textId="747A7F27" w:rsidR="00EE4CE9" w:rsidRPr="00080E74" w:rsidRDefault="00104501" w:rsidP="00080E74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bookmarkStart w:id="4" w:name="_Hlk182816754"/>
      <w:r w:rsidRPr="00080E74">
        <w:rPr>
          <w:rFonts w:ascii="Times New Roman" w:eastAsia="Times New Roman" w:hAnsi="Times New Roman"/>
          <w:lang w:eastAsia="ru-RU"/>
        </w:rPr>
        <w:t>Спецтехника</w:t>
      </w:r>
      <w:r w:rsidR="00EE4CE9" w:rsidRPr="00080E74">
        <w:rPr>
          <w:rFonts w:ascii="Times New Roman" w:eastAsia="Times New Roman" w:hAnsi="Times New Roman"/>
          <w:lang w:eastAsia="ru-RU"/>
        </w:rPr>
        <w:t xml:space="preserve"> должн</w:t>
      </w:r>
      <w:r w:rsidRPr="00080E74">
        <w:rPr>
          <w:rFonts w:ascii="Times New Roman" w:eastAsia="Times New Roman" w:hAnsi="Times New Roman"/>
          <w:lang w:eastAsia="ru-RU"/>
        </w:rPr>
        <w:t>а</w:t>
      </w:r>
      <w:r w:rsidR="00EE4CE9" w:rsidRPr="00080E74">
        <w:rPr>
          <w:rFonts w:ascii="Times New Roman" w:eastAsia="Times New Roman" w:hAnsi="Times New Roman"/>
          <w:lang w:eastAsia="ru-RU"/>
        </w:rPr>
        <w:t xml:space="preserve"> быть </w:t>
      </w:r>
      <w:bookmarkEnd w:id="4"/>
      <w:r w:rsidR="00EE4CE9" w:rsidRPr="00080E74">
        <w:rPr>
          <w:rFonts w:ascii="Times New Roman" w:eastAsia="Times New Roman" w:hAnsi="Times New Roman"/>
          <w:lang w:eastAsia="ru-RU"/>
        </w:rPr>
        <w:t>оборудован</w:t>
      </w:r>
      <w:r w:rsidRPr="00080E74">
        <w:rPr>
          <w:rFonts w:ascii="Times New Roman" w:eastAsia="Times New Roman" w:hAnsi="Times New Roman"/>
          <w:lang w:eastAsia="ru-RU"/>
        </w:rPr>
        <w:t>а</w:t>
      </w:r>
      <w:r w:rsidR="00EE4CE9" w:rsidRPr="00080E74">
        <w:rPr>
          <w:rFonts w:ascii="Times New Roman" w:eastAsia="Times New Roman" w:hAnsi="Times New Roman"/>
          <w:lang w:eastAsia="ru-RU"/>
        </w:rPr>
        <w:t xml:space="preserve"> исправными ремнями безопасности (все места для пассажиров и водителя). </w:t>
      </w:r>
      <w:r w:rsidRPr="00080E74">
        <w:rPr>
          <w:rFonts w:ascii="Times New Roman" w:eastAsia="Times New Roman" w:hAnsi="Times New Roman"/>
          <w:lang w:eastAsia="ru-RU"/>
        </w:rPr>
        <w:t xml:space="preserve">Спецтехника должна быть </w:t>
      </w:r>
      <w:r w:rsidR="00EE4CE9" w:rsidRPr="00080E74">
        <w:rPr>
          <w:rFonts w:ascii="Times New Roman" w:eastAsia="Times New Roman" w:hAnsi="Times New Roman"/>
          <w:lang w:eastAsia="ru-RU"/>
        </w:rPr>
        <w:t>оборудован</w:t>
      </w:r>
      <w:r w:rsidRPr="00080E74">
        <w:rPr>
          <w:rFonts w:ascii="Times New Roman" w:eastAsia="Times New Roman" w:hAnsi="Times New Roman"/>
          <w:lang w:eastAsia="ru-RU"/>
        </w:rPr>
        <w:t>а</w:t>
      </w:r>
      <w:r w:rsidR="00EE4CE9" w:rsidRPr="00080E74">
        <w:rPr>
          <w:rFonts w:ascii="Times New Roman" w:eastAsia="Times New Roman" w:hAnsi="Times New Roman"/>
          <w:lang w:eastAsia="ru-RU"/>
        </w:rPr>
        <w:t xml:space="preserve"> соответствующими требованиям первичными средствами пожаротушения, аптечкой первой помощи, стандартным знаком аварийной остановки, дорожный знак 1.25 (дорожные работы), буксировочным тросом, домкратом, запасным колесом, противооткатными упорами. Оборудование </w:t>
      </w:r>
      <w:r w:rsidRPr="00080E74">
        <w:rPr>
          <w:rFonts w:ascii="Times New Roman" w:eastAsia="Times New Roman" w:hAnsi="Times New Roman"/>
          <w:lang w:eastAsia="ru-RU"/>
        </w:rPr>
        <w:t>спецтехники</w:t>
      </w:r>
      <w:r w:rsidR="00EE4CE9" w:rsidRPr="00080E74">
        <w:rPr>
          <w:rFonts w:ascii="Times New Roman" w:eastAsia="Times New Roman" w:hAnsi="Times New Roman"/>
          <w:lang w:eastAsia="ru-RU"/>
        </w:rPr>
        <w:t xml:space="preserve"> должно быть в исправном состоянии (стеклоочистители и стеклоомыватели, звуковой сигнал). Оснащение внешними световыми приборами: количество, тип, цвет, режим работы и расположение должно соответствовать ГОСТ 8769-75.6 «Внешние световые приборы транспортных средств».</w:t>
      </w:r>
    </w:p>
    <w:sectPr w:rsidR="00EE4CE9" w:rsidRPr="00080E74" w:rsidSect="00367543">
      <w:footerReference w:type="default" r:id="rId8"/>
      <w:pgSz w:w="11906" w:h="16838"/>
      <w:pgMar w:top="993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27B42D" w14:textId="77777777" w:rsidR="00A52485" w:rsidRDefault="00A52485" w:rsidP="00433BD9">
      <w:pPr>
        <w:spacing w:after="0" w:line="240" w:lineRule="auto"/>
      </w:pPr>
      <w:r>
        <w:separator/>
      </w:r>
    </w:p>
  </w:endnote>
  <w:endnote w:type="continuationSeparator" w:id="0">
    <w:p w14:paraId="636FFA1B" w14:textId="77777777" w:rsidR="00A52485" w:rsidRDefault="00A52485" w:rsidP="00433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46617799"/>
      <w:docPartObj>
        <w:docPartGallery w:val="Page Numbers (Bottom of Page)"/>
        <w:docPartUnique/>
      </w:docPartObj>
    </w:sdtPr>
    <w:sdtEndPr/>
    <w:sdtContent>
      <w:p w14:paraId="55F20F98" w14:textId="25F567DC" w:rsidR="00367543" w:rsidRDefault="0036754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5287">
          <w:rPr>
            <w:noProof/>
          </w:rPr>
          <w:t>2</w:t>
        </w:r>
        <w:r>
          <w:fldChar w:fldCharType="end"/>
        </w:r>
      </w:p>
    </w:sdtContent>
  </w:sdt>
  <w:p w14:paraId="7F21D662" w14:textId="77777777" w:rsidR="00367543" w:rsidRDefault="0036754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DC3484" w14:textId="77777777" w:rsidR="00A52485" w:rsidRDefault="00A52485" w:rsidP="00433BD9">
      <w:pPr>
        <w:spacing w:after="0" w:line="240" w:lineRule="auto"/>
      </w:pPr>
      <w:r>
        <w:separator/>
      </w:r>
    </w:p>
  </w:footnote>
  <w:footnote w:type="continuationSeparator" w:id="0">
    <w:p w14:paraId="754B61DF" w14:textId="77777777" w:rsidR="00A52485" w:rsidRDefault="00A52485" w:rsidP="00433B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9686A"/>
    <w:multiLevelType w:val="multilevel"/>
    <w:tmpl w:val="348AFB0A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">
    <w:nsid w:val="06EA6112"/>
    <w:multiLevelType w:val="multilevel"/>
    <w:tmpl w:val="757222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>
    <w:nsid w:val="0AE35EC2"/>
    <w:multiLevelType w:val="multilevel"/>
    <w:tmpl w:val="12464908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67528EF"/>
    <w:multiLevelType w:val="multilevel"/>
    <w:tmpl w:val="348AFB0A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>
    <w:nsid w:val="1A8D4F56"/>
    <w:multiLevelType w:val="multilevel"/>
    <w:tmpl w:val="CB809AC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>
    <w:nsid w:val="2A565F82"/>
    <w:multiLevelType w:val="multilevel"/>
    <w:tmpl w:val="AE068E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>
    <w:nsid w:val="49A21A8F"/>
    <w:multiLevelType w:val="multilevel"/>
    <w:tmpl w:val="2E108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4C5ACF"/>
    <w:multiLevelType w:val="multilevel"/>
    <w:tmpl w:val="04A478F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5FEB03BC"/>
    <w:multiLevelType w:val="multilevel"/>
    <w:tmpl w:val="28CC85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7"/>
  </w:num>
  <w:num w:numId="5">
    <w:abstractNumId w:val="2"/>
  </w:num>
  <w:num w:numId="6">
    <w:abstractNumId w:val="4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3C5"/>
    <w:rsid w:val="00022672"/>
    <w:rsid w:val="00026F8A"/>
    <w:rsid w:val="000432F4"/>
    <w:rsid w:val="000438D4"/>
    <w:rsid w:val="000445E6"/>
    <w:rsid w:val="00053F20"/>
    <w:rsid w:val="00062892"/>
    <w:rsid w:val="00063026"/>
    <w:rsid w:val="00064795"/>
    <w:rsid w:val="00065FF5"/>
    <w:rsid w:val="0007280F"/>
    <w:rsid w:val="00080E74"/>
    <w:rsid w:val="000821DA"/>
    <w:rsid w:val="00090DD9"/>
    <w:rsid w:val="000933D1"/>
    <w:rsid w:val="00097511"/>
    <w:rsid w:val="000C59BB"/>
    <w:rsid w:val="000D3F00"/>
    <w:rsid w:val="000F2F6A"/>
    <w:rsid w:val="00104501"/>
    <w:rsid w:val="00114005"/>
    <w:rsid w:val="00122725"/>
    <w:rsid w:val="00131E62"/>
    <w:rsid w:val="00136AD4"/>
    <w:rsid w:val="00163B9D"/>
    <w:rsid w:val="00174990"/>
    <w:rsid w:val="001813BD"/>
    <w:rsid w:val="00184592"/>
    <w:rsid w:val="001A3557"/>
    <w:rsid w:val="001B0E98"/>
    <w:rsid w:val="001C64D3"/>
    <w:rsid w:val="001D67BA"/>
    <w:rsid w:val="001E0668"/>
    <w:rsid w:val="001F1842"/>
    <w:rsid w:val="001F6E34"/>
    <w:rsid w:val="0020261B"/>
    <w:rsid w:val="00206945"/>
    <w:rsid w:val="00214A9F"/>
    <w:rsid w:val="002238E1"/>
    <w:rsid w:val="0023193E"/>
    <w:rsid w:val="00240EAF"/>
    <w:rsid w:val="0024546D"/>
    <w:rsid w:val="0026176C"/>
    <w:rsid w:val="00275FB8"/>
    <w:rsid w:val="0027786D"/>
    <w:rsid w:val="00285B20"/>
    <w:rsid w:val="00293F56"/>
    <w:rsid w:val="00297618"/>
    <w:rsid w:val="002A02A1"/>
    <w:rsid w:val="002C055A"/>
    <w:rsid w:val="002C0660"/>
    <w:rsid w:val="002C0700"/>
    <w:rsid w:val="002C1569"/>
    <w:rsid w:val="002C52E2"/>
    <w:rsid w:val="002D6EDD"/>
    <w:rsid w:val="002E619A"/>
    <w:rsid w:val="002F1529"/>
    <w:rsid w:val="002F1B7C"/>
    <w:rsid w:val="002F72C8"/>
    <w:rsid w:val="00307A09"/>
    <w:rsid w:val="00310BDF"/>
    <w:rsid w:val="00314274"/>
    <w:rsid w:val="00343428"/>
    <w:rsid w:val="00347A0F"/>
    <w:rsid w:val="00355374"/>
    <w:rsid w:val="00367543"/>
    <w:rsid w:val="00377E66"/>
    <w:rsid w:val="003907C0"/>
    <w:rsid w:val="00392E4D"/>
    <w:rsid w:val="00395E84"/>
    <w:rsid w:val="003A4860"/>
    <w:rsid w:val="003A4C62"/>
    <w:rsid w:val="003B45C3"/>
    <w:rsid w:val="003C162D"/>
    <w:rsid w:val="003C2B59"/>
    <w:rsid w:val="003E0BAA"/>
    <w:rsid w:val="003E327A"/>
    <w:rsid w:val="003F47C5"/>
    <w:rsid w:val="00416271"/>
    <w:rsid w:val="0043385B"/>
    <w:rsid w:val="00433BD9"/>
    <w:rsid w:val="004352B4"/>
    <w:rsid w:val="00440360"/>
    <w:rsid w:val="004439B6"/>
    <w:rsid w:val="0046367F"/>
    <w:rsid w:val="00463E90"/>
    <w:rsid w:val="0047069E"/>
    <w:rsid w:val="00476821"/>
    <w:rsid w:val="004D486F"/>
    <w:rsid w:val="004D48C4"/>
    <w:rsid w:val="00502652"/>
    <w:rsid w:val="0051142B"/>
    <w:rsid w:val="005222BE"/>
    <w:rsid w:val="005247B6"/>
    <w:rsid w:val="00534EF0"/>
    <w:rsid w:val="00560010"/>
    <w:rsid w:val="00567F93"/>
    <w:rsid w:val="00576B5D"/>
    <w:rsid w:val="00577835"/>
    <w:rsid w:val="0058328D"/>
    <w:rsid w:val="005863BE"/>
    <w:rsid w:val="005879AD"/>
    <w:rsid w:val="00596E4D"/>
    <w:rsid w:val="005A24BC"/>
    <w:rsid w:val="005C03BB"/>
    <w:rsid w:val="005C08C2"/>
    <w:rsid w:val="005C156F"/>
    <w:rsid w:val="005C4CD6"/>
    <w:rsid w:val="005D252D"/>
    <w:rsid w:val="005D3856"/>
    <w:rsid w:val="005D5679"/>
    <w:rsid w:val="005E3F2D"/>
    <w:rsid w:val="005F4AE9"/>
    <w:rsid w:val="00614712"/>
    <w:rsid w:val="00615984"/>
    <w:rsid w:val="00625CC6"/>
    <w:rsid w:val="00626B60"/>
    <w:rsid w:val="00641E7D"/>
    <w:rsid w:val="006427CE"/>
    <w:rsid w:val="00657285"/>
    <w:rsid w:val="00662526"/>
    <w:rsid w:val="00667A5F"/>
    <w:rsid w:val="00672E3D"/>
    <w:rsid w:val="00680B63"/>
    <w:rsid w:val="00685438"/>
    <w:rsid w:val="0069501C"/>
    <w:rsid w:val="006A2D33"/>
    <w:rsid w:val="006A4424"/>
    <w:rsid w:val="006A7EE2"/>
    <w:rsid w:val="006B158A"/>
    <w:rsid w:val="006B161E"/>
    <w:rsid w:val="006B5F81"/>
    <w:rsid w:val="006C4B9D"/>
    <w:rsid w:val="006D1A5F"/>
    <w:rsid w:val="006D3626"/>
    <w:rsid w:val="00702019"/>
    <w:rsid w:val="00702A13"/>
    <w:rsid w:val="00704613"/>
    <w:rsid w:val="0071657D"/>
    <w:rsid w:val="00730736"/>
    <w:rsid w:val="007317C0"/>
    <w:rsid w:val="007356F8"/>
    <w:rsid w:val="00740681"/>
    <w:rsid w:val="00751856"/>
    <w:rsid w:val="0078146D"/>
    <w:rsid w:val="00792779"/>
    <w:rsid w:val="00794CBE"/>
    <w:rsid w:val="007A3FC6"/>
    <w:rsid w:val="007B5820"/>
    <w:rsid w:val="007C30DD"/>
    <w:rsid w:val="007D30E6"/>
    <w:rsid w:val="007D39FA"/>
    <w:rsid w:val="007F6E79"/>
    <w:rsid w:val="00801A6E"/>
    <w:rsid w:val="0081283C"/>
    <w:rsid w:val="0081325F"/>
    <w:rsid w:val="0081375B"/>
    <w:rsid w:val="0081676E"/>
    <w:rsid w:val="00850AE9"/>
    <w:rsid w:val="0085325F"/>
    <w:rsid w:val="008552FB"/>
    <w:rsid w:val="0085750A"/>
    <w:rsid w:val="008575E7"/>
    <w:rsid w:val="00873C81"/>
    <w:rsid w:val="00875526"/>
    <w:rsid w:val="00881091"/>
    <w:rsid w:val="00886368"/>
    <w:rsid w:val="00895A28"/>
    <w:rsid w:val="008B4FFB"/>
    <w:rsid w:val="008D1391"/>
    <w:rsid w:val="008D2826"/>
    <w:rsid w:val="008E2227"/>
    <w:rsid w:val="008E2AB7"/>
    <w:rsid w:val="008E5287"/>
    <w:rsid w:val="008E54FA"/>
    <w:rsid w:val="00900178"/>
    <w:rsid w:val="00915BF6"/>
    <w:rsid w:val="00915E70"/>
    <w:rsid w:val="00920C86"/>
    <w:rsid w:val="00921C2B"/>
    <w:rsid w:val="009402B3"/>
    <w:rsid w:val="009438A6"/>
    <w:rsid w:val="0094461A"/>
    <w:rsid w:val="00950F23"/>
    <w:rsid w:val="00951B86"/>
    <w:rsid w:val="00955149"/>
    <w:rsid w:val="00965AB4"/>
    <w:rsid w:val="009670DC"/>
    <w:rsid w:val="00984463"/>
    <w:rsid w:val="009958C5"/>
    <w:rsid w:val="009A00BE"/>
    <w:rsid w:val="009A72A4"/>
    <w:rsid w:val="009B63D6"/>
    <w:rsid w:val="009C7B77"/>
    <w:rsid w:val="009D1F0A"/>
    <w:rsid w:val="00A206A3"/>
    <w:rsid w:val="00A25599"/>
    <w:rsid w:val="00A317C5"/>
    <w:rsid w:val="00A32FD2"/>
    <w:rsid w:val="00A34484"/>
    <w:rsid w:val="00A52485"/>
    <w:rsid w:val="00A75742"/>
    <w:rsid w:val="00A75B5B"/>
    <w:rsid w:val="00A81A86"/>
    <w:rsid w:val="00A83F50"/>
    <w:rsid w:val="00A86AE5"/>
    <w:rsid w:val="00A94241"/>
    <w:rsid w:val="00AA01E0"/>
    <w:rsid w:val="00AA1DD0"/>
    <w:rsid w:val="00AA3A8D"/>
    <w:rsid w:val="00AA626D"/>
    <w:rsid w:val="00AB6596"/>
    <w:rsid w:val="00AF1CD4"/>
    <w:rsid w:val="00AF5A79"/>
    <w:rsid w:val="00B163C5"/>
    <w:rsid w:val="00B16B3C"/>
    <w:rsid w:val="00B21E72"/>
    <w:rsid w:val="00B34354"/>
    <w:rsid w:val="00B40B6A"/>
    <w:rsid w:val="00B50D9B"/>
    <w:rsid w:val="00B6767D"/>
    <w:rsid w:val="00B7218A"/>
    <w:rsid w:val="00B72E89"/>
    <w:rsid w:val="00B764F0"/>
    <w:rsid w:val="00B77646"/>
    <w:rsid w:val="00B8040D"/>
    <w:rsid w:val="00B96FB4"/>
    <w:rsid w:val="00B97274"/>
    <w:rsid w:val="00BA6643"/>
    <w:rsid w:val="00BF3413"/>
    <w:rsid w:val="00C156CC"/>
    <w:rsid w:val="00C2052C"/>
    <w:rsid w:val="00C25BED"/>
    <w:rsid w:val="00C3681C"/>
    <w:rsid w:val="00C50960"/>
    <w:rsid w:val="00C61A79"/>
    <w:rsid w:val="00C6674D"/>
    <w:rsid w:val="00C7051F"/>
    <w:rsid w:val="00C71CB3"/>
    <w:rsid w:val="00CA0119"/>
    <w:rsid w:val="00CA7070"/>
    <w:rsid w:val="00CA7304"/>
    <w:rsid w:val="00CB036C"/>
    <w:rsid w:val="00CE349E"/>
    <w:rsid w:val="00CE4AD0"/>
    <w:rsid w:val="00CF0708"/>
    <w:rsid w:val="00CF19AB"/>
    <w:rsid w:val="00D0524F"/>
    <w:rsid w:val="00D07D2C"/>
    <w:rsid w:val="00D20694"/>
    <w:rsid w:val="00D22A55"/>
    <w:rsid w:val="00D30B99"/>
    <w:rsid w:val="00D401E5"/>
    <w:rsid w:val="00D42217"/>
    <w:rsid w:val="00D42C7A"/>
    <w:rsid w:val="00D66C8B"/>
    <w:rsid w:val="00D67E77"/>
    <w:rsid w:val="00D71B83"/>
    <w:rsid w:val="00D74F93"/>
    <w:rsid w:val="00DB6E22"/>
    <w:rsid w:val="00DD2A2F"/>
    <w:rsid w:val="00DE5272"/>
    <w:rsid w:val="00E33DDB"/>
    <w:rsid w:val="00E348E5"/>
    <w:rsid w:val="00E36A49"/>
    <w:rsid w:val="00E50F85"/>
    <w:rsid w:val="00E65534"/>
    <w:rsid w:val="00E8442B"/>
    <w:rsid w:val="00EA191F"/>
    <w:rsid w:val="00EA5EAB"/>
    <w:rsid w:val="00EB4DC8"/>
    <w:rsid w:val="00EB5199"/>
    <w:rsid w:val="00EE22B1"/>
    <w:rsid w:val="00EE4CE9"/>
    <w:rsid w:val="00EF2A71"/>
    <w:rsid w:val="00F2163C"/>
    <w:rsid w:val="00F26768"/>
    <w:rsid w:val="00F27F1B"/>
    <w:rsid w:val="00F31293"/>
    <w:rsid w:val="00F32432"/>
    <w:rsid w:val="00F34A09"/>
    <w:rsid w:val="00F42988"/>
    <w:rsid w:val="00F611B8"/>
    <w:rsid w:val="00F73716"/>
    <w:rsid w:val="00F7688B"/>
    <w:rsid w:val="00F8607E"/>
    <w:rsid w:val="00FA0020"/>
    <w:rsid w:val="00FA0F56"/>
    <w:rsid w:val="00FA5F35"/>
    <w:rsid w:val="00FB2C9C"/>
    <w:rsid w:val="00FB413C"/>
    <w:rsid w:val="00FB7D6C"/>
    <w:rsid w:val="00FD1813"/>
    <w:rsid w:val="00FD4957"/>
    <w:rsid w:val="00FD535B"/>
    <w:rsid w:val="00FE031E"/>
    <w:rsid w:val="00FF009B"/>
    <w:rsid w:val="00FF2008"/>
    <w:rsid w:val="00FF3806"/>
    <w:rsid w:val="00FF57B4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B8D67"/>
  <w15:docId w15:val="{874569D0-20D8-470F-AC3B-BC73CD854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F8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27CE"/>
    <w:pPr>
      <w:ind w:left="720"/>
      <w:contextualSpacing/>
    </w:pPr>
  </w:style>
  <w:style w:type="paragraph" w:customStyle="1" w:styleId="ConsNormal">
    <w:name w:val="ConsNormal"/>
    <w:rsid w:val="006427C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F00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009B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33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33BD9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433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33BD9"/>
    <w:rPr>
      <w:rFonts w:ascii="Calibri" w:eastAsia="Calibri" w:hAnsi="Calibri" w:cs="Times New Roman"/>
    </w:rPr>
  </w:style>
  <w:style w:type="table" w:styleId="aa">
    <w:name w:val="Table Grid"/>
    <w:basedOn w:val="a1"/>
    <w:rsid w:val="00BF34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annotation reference"/>
    <w:basedOn w:val="a0"/>
    <w:uiPriority w:val="99"/>
    <w:semiHidden/>
    <w:unhideWhenUsed/>
    <w:rsid w:val="00534EF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34EF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34EF0"/>
    <w:rPr>
      <w:rFonts w:ascii="Calibri" w:eastAsia="Calibri" w:hAnsi="Calibri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34EF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34EF0"/>
    <w:rPr>
      <w:rFonts w:ascii="Calibri" w:eastAsia="Calibri" w:hAnsi="Calibri" w:cs="Times New Roman"/>
      <w:b/>
      <w:bCs/>
      <w:sz w:val="20"/>
      <w:szCs w:val="20"/>
    </w:rPr>
  </w:style>
  <w:style w:type="paragraph" w:styleId="af0">
    <w:name w:val="footnote text"/>
    <w:aliases w:val="Текст сноски Знак Знак,Текст сноски Знак Знак Знак Знак"/>
    <w:basedOn w:val="a"/>
    <w:link w:val="af1"/>
    <w:uiPriority w:val="99"/>
    <w:unhideWhenUsed/>
    <w:rsid w:val="00534EF0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aliases w:val="Текст сноски Знак Знак Знак,Текст сноски Знак Знак Знак Знак Знак"/>
    <w:basedOn w:val="a0"/>
    <w:link w:val="af0"/>
    <w:uiPriority w:val="99"/>
    <w:rsid w:val="00534EF0"/>
    <w:rPr>
      <w:rFonts w:ascii="Calibri" w:eastAsia="Calibri" w:hAnsi="Calibri" w:cs="Times New Roman"/>
      <w:sz w:val="20"/>
      <w:szCs w:val="20"/>
    </w:rPr>
  </w:style>
  <w:style w:type="character" w:styleId="af2">
    <w:name w:val="footnote reference"/>
    <w:basedOn w:val="a0"/>
    <w:uiPriority w:val="99"/>
    <w:unhideWhenUsed/>
    <w:rsid w:val="00534E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16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9E9F1-4168-4330-AA11-15E0CE685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997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dc:description>DOC-MARKER-UnG8vCvpx34Ge0ACN2jdjA</dc:description>
  <cp:lastModifiedBy>adm</cp:lastModifiedBy>
  <cp:revision>3</cp:revision>
  <cp:lastPrinted>2026-06-18T02:58:00Z</cp:lastPrinted>
  <dcterms:created xsi:type="dcterms:W3CDTF">2026-06-18T01:28:00Z</dcterms:created>
  <dcterms:modified xsi:type="dcterms:W3CDTF">2026-06-18T03:06:00Z</dcterms:modified>
</cp:coreProperties>
</file>