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2144" w14:textId="77777777" w:rsidR="00553E48" w:rsidRPr="00963940" w:rsidRDefault="00553E48" w:rsidP="00553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63940">
        <w:rPr>
          <w:rFonts w:ascii="Times New Roman" w:eastAsia="Times New Roman" w:hAnsi="Times New Roman" w:cs="Times New Roman"/>
          <w:b/>
          <w:bCs/>
          <w:lang w:eastAsia="ru-RU"/>
        </w:rPr>
        <w:t>ТЕХНИЧЕСКОЕ ЗАДАНИЕ</w:t>
      </w:r>
    </w:p>
    <w:p w14:paraId="066C27DC" w14:textId="67846B9A" w:rsidR="00553E48" w:rsidRPr="00963940" w:rsidRDefault="00553E48" w:rsidP="00553E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  <w:r w:rsidRPr="00963940">
        <w:rPr>
          <w:rFonts w:ascii="Times New Roman" w:eastAsia="Times New Roman" w:hAnsi="Times New Roman" w:cs="Times New Roman"/>
          <w:b/>
          <w:bCs/>
          <w:snapToGrid w:val="0"/>
          <w:lang w:eastAsia="ru-RU"/>
        </w:rPr>
        <w:t>1</w:t>
      </w:r>
      <w:r w:rsidRPr="00963940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. Предмет закупки: </w:t>
      </w:r>
      <w:r w:rsidRPr="0096394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Поставка </w:t>
      </w:r>
      <w:r w:rsidR="00635BDA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масла и смазок</w:t>
      </w:r>
    </w:p>
    <w:p w14:paraId="07463E33" w14:textId="15F971D6" w:rsidR="00C34035" w:rsidRPr="00963940" w:rsidRDefault="00553E48" w:rsidP="00C34035">
      <w:pPr>
        <w:pStyle w:val="af"/>
        <w:ind w:left="-567" w:firstLine="567"/>
        <w:jc w:val="both"/>
        <w:rPr>
          <w:b/>
          <w:sz w:val="20"/>
        </w:rPr>
      </w:pPr>
      <w:r w:rsidRPr="00963940">
        <w:rPr>
          <w:b/>
          <w:bCs/>
          <w:snapToGrid w:val="0"/>
          <w:sz w:val="20"/>
        </w:rPr>
        <w:t xml:space="preserve">2. </w:t>
      </w:r>
      <w:r w:rsidR="00C34035" w:rsidRPr="00963940">
        <w:rPr>
          <w:b/>
          <w:sz w:val="20"/>
        </w:rPr>
        <w:t>Перечень, количество и технические характеристики поставляемых товаров (далее – товар):</w:t>
      </w:r>
    </w:p>
    <w:p w14:paraId="404087EA" w14:textId="37162987" w:rsidR="00553E48" w:rsidRPr="00963940" w:rsidRDefault="00553E48" w:rsidP="00553E4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"/>
        <w:gridCol w:w="3981"/>
        <w:gridCol w:w="1275"/>
        <w:gridCol w:w="1134"/>
        <w:gridCol w:w="1418"/>
        <w:gridCol w:w="1276"/>
        <w:gridCol w:w="2835"/>
        <w:gridCol w:w="2835"/>
      </w:tblGrid>
      <w:tr w:rsidR="004F2D26" w:rsidRPr="00E15809" w14:paraId="29FB6C4A" w14:textId="5F642A23" w:rsidTr="0098391A">
        <w:tc>
          <w:tcPr>
            <w:tcW w:w="414" w:type="dxa"/>
          </w:tcPr>
          <w:p w14:paraId="06AAF6C0" w14:textId="77777777" w:rsidR="00C34035" w:rsidRPr="009311FC" w:rsidRDefault="00C34035" w:rsidP="0055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11F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981" w:type="dxa"/>
          </w:tcPr>
          <w:p w14:paraId="67C8D5F3" w14:textId="77777777" w:rsidR="00C34035" w:rsidRPr="009311FC" w:rsidRDefault="00C34035" w:rsidP="00931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11F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275" w:type="dxa"/>
          </w:tcPr>
          <w:p w14:paraId="1EC4BFF1" w14:textId="77777777" w:rsidR="00C34035" w:rsidRPr="009311FC" w:rsidRDefault="00C34035" w:rsidP="0055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11F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</w:tcPr>
          <w:p w14:paraId="7D045345" w14:textId="77777777" w:rsidR="00C34035" w:rsidRPr="009311FC" w:rsidRDefault="00C34035" w:rsidP="0055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11F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Количество</w:t>
            </w:r>
          </w:p>
        </w:tc>
        <w:tc>
          <w:tcPr>
            <w:tcW w:w="1418" w:type="dxa"/>
          </w:tcPr>
          <w:p w14:paraId="798DCCF4" w14:textId="76B9F346" w:rsidR="00C34035" w:rsidRPr="009311FC" w:rsidRDefault="00C34035" w:rsidP="0055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9311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ОКПД 2</w:t>
            </w:r>
          </w:p>
        </w:tc>
        <w:tc>
          <w:tcPr>
            <w:tcW w:w="1276" w:type="dxa"/>
          </w:tcPr>
          <w:p w14:paraId="0EE0B2B8" w14:textId="033DF48E" w:rsidR="00C34035" w:rsidRPr="009311FC" w:rsidRDefault="00C34035" w:rsidP="0055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11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Применение законодательства о национальном режиме</w:t>
            </w:r>
          </w:p>
        </w:tc>
        <w:tc>
          <w:tcPr>
            <w:tcW w:w="2835" w:type="dxa"/>
          </w:tcPr>
          <w:p w14:paraId="30F1531D" w14:textId="0961FAD7" w:rsidR="00C34035" w:rsidRPr="009311FC" w:rsidRDefault="00C34035" w:rsidP="0055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11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Требуемый параметр характеристики товара</w:t>
            </w:r>
          </w:p>
        </w:tc>
        <w:tc>
          <w:tcPr>
            <w:tcW w:w="2835" w:type="dxa"/>
          </w:tcPr>
          <w:p w14:paraId="20B16785" w14:textId="2AE0A8A8" w:rsidR="00C34035" w:rsidRPr="009311FC" w:rsidRDefault="00C34035" w:rsidP="0055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11F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Инструкция по заполнению характеристик в заявке</w:t>
            </w:r>
          </w:p>
        </w:tc>
      </w:tr>
      <w:tr w:rsidR="004F2D26" w:rsidRPr="00E15809" w14:paraId="6A92A4B4" w14:textId="50DD14E2" w:rsidTr="0098391A">
        <w:tc>
          <w:tcPr>
            <w:tcW w:w="414" w:type="dxa"/>
          </w:tcPr>
          <w:p w14:paraId="2D760DDA" w14:textId="77777777" w:rsidR="00C34035" w:rsidRPr="00E15809" w:rsidRDefault="00C34035" w:rsidP="00553E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Hlk223531292"/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81" w:type="dxa"/>
          </w:tcPr>
          <w:p w14:paraId="24FE3C2A" w14:textId="765B89F5" w:rsidR="00C34035" w:rsidRPr="00E15809" w:rsidRDefault="00F61CE9" w:rsidP="00931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Масло гидравлическое</w:t>
            </w:r>
          </w:p>
        </w:tc>
        <w:tc>
          <w:tcPr>
            <w:tcW w:w="1275" w:type="dxa"/>
          </w:tcPr>
          <w:p w14:paraId="4856D42D" w14:textId="4BEBC441" w:rsidR="00C34035" w:rsidRPr="00E15809" w:rsidRDefault="008F3CA1" w:rsidP="00262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литр</w:t>
            </w:r>
          </w:p>
        </w:tc>
        <w:tc>
          <w:tcPr>
            <w:tcW w:w="1134" w:type="dxa"/>
          </w:tcPr>
          <w:p w14:paraId="46168FAC" w14:textId="4450AD79" w:rsidR="00C34035" w:rsidRPr="00E15809" w:rsidRDefault="008F3CA1" w:rsidP="00553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418" w:type="dxa"/>
          </w:tcPr>
          <w:p w14:paraId="2CE6FBFA" w14:textId="5135D5B1" w:rsidR="00C34035" w:rsidRPr="00E15809" w:rsidRDefault="00F61CE9" w:rsidP="00553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19.20.29.130</w:t>
            </w:r>
          </w:p>
        </w:tc>
        <w:tc>
          <w:tcPr>
            <w:tcW w:w="1276" w:type="dxa"/>
          </w:tcPr>
          <w:p w14:paraId="55896DB7" w14:textId="360958D9" w:rsidR="00C34035" w:rsidRPr="00E15809" w:rsidRDefault="00F511E7" w:rsidP="00553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Преимущество</w:t>
            </w:r>
          </w:p>
        </w:tc>
        <w:tc>
          <w:tcPr>
            <w:tcW w:w="2835" w:type="dxa"/>
          </w:tcPr>
          <w:p w14:paraId="2D92C11D" w14:textId="2553AA65" w:rsidR="00606855" w:rsidRPr="00E15809" w:rsidRDefault="00606855" w:rsidP="00C34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Тип масла: гидравлическое </w:t>
            </w:r>
          </w:p>
          <w:p w14:paraId="684C3F6E" w14:textId="593660A5" w:rsidR="00C34035" w:rsidRPr="00E15809" w:rsidRDefault="002839A9" w:rsidP="00C34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Классификация по ISO: ISO 32</w:t>
            </w:r>
          </w:p>
          <w:p w14:paraId="74A66D8F" w14:textId="11CB1160" w:rsidR="00262431" w:rsidRPr="00E15809" w:rsidRDefault="00AE02CC" w:rsidP="00C34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Аббревиатура: HVLP PAO 32  </w:t>
            </w:r>
          </w:p>
          <w:p w14:paraId="29BD9AD2" w14:textId="77777777" w:rsidR="002839A9" w:rsidRPr="00E15809" w:rsidRDefault="002839A9" w:rsidP="00C340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Температура застывания: </w:t>
            </w:r>
          </w:p>
          <w:p w14:paraId="02AA0800" w14:textId="6B5D1BBD" w:rsidR="00C34035" w:rsidRPr="00E15809" w:rsidRDefault="002839A9" w:rsidP="005973A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не выше -35 С</w:t>
            </w:r>
            <w:r w:rsidRPr="00E1580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2835" w:type="dxa"/>
          </w:tcPr>
          <w:p w14:paraId="4C770B73" w14:textId="73CF4B14" w:rsidR="00C34035" w:rsidRPr="00E15809" w:rsidRDefault="00607145" w:rsidP="00553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предлагает конкретное значение</w:t>
            </w:r>
            <w:r w:rsidR="004F2D26"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63940" w:rsidRPr="00E15809" w14:paraId="7D55EF23" w14:textId="0DFF2375" w:rsidTr="0098391A">
        <w:tc>
          <w:tcPr>
            <w:tcW w:w="414" w:type="dxa"/>
          </w:tcPr>
          <w:p w14:paraId="16C58AD3" w14:textId="77777777" w:rsidR="00963940" w:rsidRPr="00E15809" w:rsidRDefault="00963940" w:rsidP="0096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81" w:type="dxa"/>
          </w:tcPr>
          <w:p w14:paraId="336B76AD" w14:textId="79741BCD" w:rsidR="00963940" w:rsidRPr="00E15809" w:rsidRDefault="00F61CE9" w:rsidP="00931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Смазка пластичная МС 4115-2</w:t>
            </w:r>
          </w:p>
        </w:tc>
        <w:tc>
          <w:tcPr>
            <w:tcW w:w="1275" w:type="dxa"/>
          </w:tcPr>
          <w:p w14:paraId="3CB4A343" w14:textId="39463180" w:rsidR="00963940" w:rsidRPr="00E15809" w:rsidRDefault="008F3CA1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кг</w:t>
            </w:r>
            <w:r w:rsidR="00963940"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78E82810" w14:textId="73C89273" w:rsidR="00963940" w:rsidRPr="00E15809" w:rsidRDefault="008F3CA1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18" w:type="dxa"/>
          </w:tcPr>
          <w:p w14:paraId="7F708529" w14:textId="665FC881" w:rsidR="00963940" w:rsidRPr="00E15809" w:rsidRDefault="00F61CE9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19.20.29.210</w:t>
            </w:r>
          </w:p>
        </w:tc>
        <w:tc>
          <w:tcPr>
            <w:tcW w:w="1276" w:type="dxa"/>
          </w:tcPr>
          <w:p w14:paraId="661C0BD6" w14:textId="22FB44D6" w:rsidR="00963940" w:rsidRPr="00E15809" w:rsidRDefault="00963940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Преимущество</w:t>
            </w:r>
          </w:p>
        </w:tc>
        <w:tc>
          <w:tcPr>
            <w:tcW w:w="2835" w:type="dxa"/>
          </w:tcPr>
          <w:p w14:paraId="20A7A027" w14:textId="2447B2A8" w:rsidR="00EB71CA" w:rsidRPr="00E15809" w:rsidRDefault="00EB71CA" w:rsidP="00EB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температурный диапазон: от -40°C до +120°C;</w:t>
            </w:r>
          </w:p>
          <w:p w14:paraId="59B7BE60" w14:textId="77777777" w:rsidR="00EB71CA" w:rsidRPr="00E15809" w:rsidRDefault="00EB71CA" w:rsidP="00EB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Минимальная температура для АЦСС: -10°C</w:t>
            </w:r>
          </w:p>
          <w:p w14:paraId="790F4A47" w14:textId="77777777" w:rsidR="00EB71CA" w:rsidRPr="00E15809" w:rsidRDefault="00EB71CA" w:rsidP="00EB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Вязкость базового масла при 40°C, мм2/с: 180;</w:t>
            </w:r>
          </w:p>
          <w:p w14:paraId="5AA18B17" w14:textId="77777777" w:rsidR="00EB71CA" w:rsidRPr="00E15809" w:rsidRDefault="00EB71CA" w:rsidP="00EB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Класс консистенции по NLGI: 2;</w:t>
            </w:r>
          </w:p>
          <w:p w14:paraId="0261D098" w14:textId="77777777" w:rsidR="00EB71CA" w:rsidRPr="00E15809" w:rsidRDefault="00EB71CA" w:rsidP="00EB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Тип загустителя: литиево-кальциевый;</w:t>
            </w:r>
          </w:p>
          <w:p w14:paraId="7D8C0585" w14:textId="77777777" w:rsidR="00EB71CA" w:rsidRPr="00E15809" w:rsidRDefault="00EB71CA" w:rsidP="00EB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Тип базового масла: минеральное;</w:t>
            </w:r>
          </w:p>
          <w:p w14:paraId="7FBCC942" w14:textId="6D9DAACC" w:rsidR="00EB71CA" w:rsidRPr="00E15809" w:rsidRDefault="00EB71CA" w:rsidP="00EB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Температура каплепадения, °С, не ниже: 10;</w:t>
            </w:r>
          </w:p>
          <w:p w14:paraId="0881E92F" w14:textId="0D4C05DC" w:rsidR="00EB71CA" w:rsidRPr="00E15809" w:rsidRDefault="00EB71CA" w:rsidP="00EB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Пенетрация 0,1 мм: 265-295; </w:t>
            </w:r>
          </w:p>
          <w:p w14:paraId="7ADB5B74" w14:textId="388975E1" w:rsidR="00EB71CA" w:rsidRPr="00E15809" w:rsidRDefault="00EB71CA" w:rsidP="00EB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Коллоидная стабильность % выделенного масла, не более: 12 </w:t>
            </w:r>
          </w:p>
          <w:p w14:paraId="4C5077DC" w14:textId="77777777" w:rsidR="00EB71CA" w:rsidRPr="00E15809" w:rsidRDefault="00EB71CA" w:rsidP="00EB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Нагрузка сваривания (Рс), кгс, не менее: 250; </w:t>
            </w:r>
          </w:p>
          <w:p w14:paraId="4613238A" w14:textId="77777777" w:rsidR="00EB71CA" w:rsidRPr="00E15809" w:rsidRDefault="00EB71CA" w:rsidP="00EB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Критическая нагрузка (Рк), кгс, не менее: 94;</w:t>
            </w:r>
          </w:p>
          <w:p w14:paraId="65BD8D9C" w14:textId="33EE7A7B" w:rsidR="00262431" w:rsidRPr="00E15809" w:rsidRDefault="00EB71CA" w:rsidP="0026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Диаметр пятна износа Ди (нагрузка 3</w:t>
            </w:r>
            <w:r w:rsidR="00262431"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53FA6DC7" w14:textId="248A391B" w:rsidR="00262431" w:rsidRPr="00E15809" w:rsidRDefault="00262431" w:rsidP="0026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Масса вещества :54 кг.</w:t>
            </w:r>
          </w:p>
          <w:p w14:paraId="67473F32" w14:textId="49524AAD" w:rsidR="00EB71CA" w:rsidRPr="00E15809" w:rsidRDefault="00EB71CA" w:rsidP="00EB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92 Н, 1 час), мм, не более: 0,65.</w:t>
            </w:r>
          </w:p>
          <w:p w14:paraId="66FBBCE9" w14:textId="1442EA1D" w:rsidR="00963940" w:rsidRPr="00E15809" w:rsidRDefault="00963940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FFFE978" w14:textId="00CBA546" w:rsidR="00963940" w:rsidRPr="00E15809" w:rsidRDefault="00607145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Участник предлагает конкретное значение</w:t>
            </w:r>
          </w:p>
        </w:tc>
      </w:tr>
      <w:tr w:rsidR="00963940" w:rsidRPr="00E15809" w14:paraId="19F8293F" w14:textId="67AC4947" w:rsidTr="0098391A">
        <w:tc>
          <w:tcPr>
            <w:tcW w:w="414" w:type="dxa"/>
          </w:tcPr>
          <w:p w14:paraId="64C3FF55" w14:textId="77777777" w:rsidR="00963940" w:rsidRPr="00E15809" w:rsidRDefault="00963940" w:rsidP="0096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81" w:type="dxa"/>
          </w:tcPr>
          <w:p w14:paraId="4E275631" w14:textId="4D88477E" w:rsidR="00963940" w:rsidRPr="00E15809" w:rsidRDefault="00F61CE9" w:rsidP="00931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Смазка многоцелевая глубокого проникновения флакон-аэрозоль</w:t>
            </w:r>
          </w:p>
        </w:tc>
        <w:tc>
          <w:tcPr>
            <w:tcW w:w="1275" w:type="dxa"/>
          </w:tcPr>
          <w:p w14:paraId="5622685F" w14:textId="79BEBD04" w:rsidR="00963940" w:rsidRPr="00E15809" w:rsidRDefault="00963940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34" w:type="dxa"/>
          </w:tcPr>
          <w:p w14:paraId="010AE4CC" w14:textId="4C08E6DF" w:rsidR="00963940" w:rsidRPr="00E15809" w:rsidRDefault="00F61CE9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14:paraId="25F54448" w14:textId="30C1CF60" w:rsidR="00963940" w:rsidRPr="00E15809" w:rsidRDefault="00963940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F61CE9" w:rsidRPr="00E15809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20.59.41.000</w:t>
            </w:r>
          </w:p>
        </w:tc>
        <w:tc>
          <w:tcPr>
            <w:tcW w:w="1276" w:type="dxa"/>
          </w:tcPr>
          <w:p w14:paraId="3D76C567" w14:textId="7F819C54" w:rsidR="00963940" w:rsidRPr="00E15809" w:rsidRDefault="00963940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Преимущество</w:t>
            </w:r>
          </w:p>
        </w:tc>
        <w:tc>
          <w:tcPr>
            <w:tcW w:w="2835" w:type="dxa"/>
          </w:tcPr>
          <w:p w14:paraId="035FA68A" w14:textId="242B0F6E" w:rsidR="00963940" w:rsidRPr="00E15809" w:rsidRDefault="00606855" w:rsidP="00963940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Тип смазки: проникающая, многоцелевая.</w:t>
            </w:r>
          </w:p>
          <w:p w14:paraId="0784A14D" w14:textId="133E0900" w:rsidR="00963940" w:rsidRPr="00E15809" w:rsidRDefault="00606855" w:rsidP="00963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Защита от влаги и коррозии: да</w:t>
            </w:r>
          </w:p>
          <w:p w14:paraId="062CBE0C" w14:textId="1796D461" w:rsidR="00963940" w:rsidRPr="00E15809" w:rsidRDefault="00606855" w:rsidP="00963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Упаковка: аэрозольный баллон</w:t>
            </w:r>
            <w:r w:rsidR="00963940"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3C9AB2EB" w14:textId="164F0511" w:rsidR="00963940" w:rsidRPr="00E15809" w:rsidRDefault="00606855" w:rsidP="00963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Объём:</w:t>
            </w:r>
            <w:r w:rsidR="008F3CA1"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 не менее </w:t>
            </w: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400 м</w:t>
            </w:r>
            <w:r w:rsidR="00EE6092" w:rsidRPr="00E15809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963940"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0CC4CE0F" w14:textId="5CFEFE83" w:rsidR="00963940" w:rsidRPr="00E15809" w:rsidRDefault="00963940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7841AD5" w14:textId="731D50C5" w:rsidR="00963940" w:rsidRPr="00E15809" w:rsidRDefault="00607145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предлагает конкретное значение</w:t>
            </w:r>
          </w:p>
        </w:tc>
      </w:tr>
      <w:tr w:rsidR="00963940" w:rsidRPr="00E15809" w14:paraId="33654E93" w14:textId="020648C1" w:rsidTr="0098391A">
        <w:tc>
          <w:tcPr>
            <w:tcW w:w="414" w:type="dxa"/>
          </w:tcPr>
          <w:p w14:paraId="60532622" w14:textId="77777777" w:rsidR="00963940" w:rsidRPr="00E15809" w:rsidRDefault="00963940" w:rsidP="0096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81" w:type="dxa"/>
          </w:tcPr>
          <w:p w14:paraId="70EAE04B" w14:textId="30C8759D" w:rsidR="00963940" w:rsidRPr="00E15809" w:rsidRDefault="00F61CE9" w:rsidP="009311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Смазка силиконовая флакон аэрозоль</w:t>
            </w:r>
          </w:p>
        </w:tc>
        <w:tc>
          <w:tcPr>
            <w:tcW w:w="1275" w:type="dxa"/>
          </w:tcPr>
          <w:p w14:paraId="7DABA204" w14:textId="6A50D1F1" w:rsidR="00963940" w:rsidRPr="00E15809" w:rsidRDefault="00963940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134" w:type="dxa"/>
          </w:tcPr>
          <w:p w14:paraId="3C736E90" w14:textId="6E0B0B09" w:rsidR="00963940" w:rsidRPr="00E15809" w:rsidRDefault="00F61CE9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18" w:type="dxa"/>
          </w:tcPr>
          <w:p w14:paraId="0DA87284" w14:textId="19BF5FF0" w:rsidR="00963940" w:rsidRPr="00E15809" w:rsidRDefault="00F61CE9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20.59.41.000</w:t>
            </w:r>
          </w:p>
        </w:tc>
        <w:tc>
          <w:tcPr>
            <w:tcW w:w="1276" w:type="dxa"/>
          </w:tcPr>
          <w:p w14:paraId="10868E73" w14:textId="65C04586" w:rsidR="00963940" w:rsidRPr="00E15809" w:rsidRDefault="00963940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Преимущество</w:t>
            </w:r>
          </w:p>
        </w:tc>
        <w:tc>
          <w:tcPr>
            <w:tcW w:w="2835" w:type="dxa"/>
          </w:tcPr>
          <w:p w14:paraId="28F47E70" w14:textId="1872333F" w:rsidR="00606855" w:rsidRPr="00E15809" w:rsidRDefault="00606855" w:rsidP="00606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Тип: смазка</w:t>
            </w:r>
          </w:p>
          <w:p w14:paraId="02C33930" w14:textId="062C181F" w:rsidR="00606855" w:rsidRPr="00E15809" w:rsidRDefault="00606855" w:rsidP="00606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Тип упаковки: </w:t>
            </w:r>
            <w:hyperlink r:id="rId7" w:history="1">
              <w:r w:rsidRPr="00E15809">
                <w:rPr>
                  <w:rStyle w:val="af5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аэрозольный баллон</w:t>
              </w:r>
            </w:hyperlink>
          </w:p>
          <w:p w14:paraId="3A3C650F" w14:textId="6D0034E9" w:rsidR="00606855" w:rsidRPr="00E15809" w:rsidRDefault="00606855" w:rsidP="00606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Основа: силикон</w:t>
            </w:r>
          </w:p>
          <w:p w14:paraId="58F5A2AA" w14:textId="63F2B572" w:rsidR="00606855" w:rsidRPr="00E15809" w:rsidRDefault="00606855" w:rsidP="00606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Max рабочая температура: +200 °С</w:t>
            </w:r>
          </w:p>
          <w:p w14:paraId="3A591B6A" w14:textId="47C5E0B1" w:rsidR="00606855" w:rsidRPr="00E15809" w:rsidRDefault="00606855" w:rsidP="00606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Масса вещества: </w:t>
            </w:r>
            <w:r w:rsidR="008F3CA1"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262431" w:rsidRPr="00E15809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 кг</w:t>
            </w:r>
          </w:p>
          <w:p w14:paraId="768884CD" w14:textId="10953548" w:rsidR="00606855" w:rsidRPr="00E15809" w:rsidRDefault="00606855" w:rsidP="00606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Min рабочая температура </w:t>
            </w:r>
            <w:hyperlink r:id="rId8" w:history="1">
              <w:r w:rsidRPr="00E15809">
                <w:rPr>
                  <w:rStyle w:val="af5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-40 °С</w:t>
              </w:r>
            </w:hyperlink>
          </w:p>
          <w:p w14:paraId="4EEACFEF" w14:textId="20E721F9" w:rsidR="00606855" w:rsidRPr="00E15809" w:rsidRDefault="00606855" w:rsidP="00606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Трубочка для распыления: да</w:t>
            </w:r>
          </w:p>
          <w:p w14:paraId="2F558D6B" w14:textId="49C593F0" w:rsidR="00606855" w:rsidRPr="00E15809" w:rsidRDefault="00606855" w:rsidP="00606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Для металла: </w:t>
            </w:r>
            <w:hyperlink r:id="rId9" w:history="1">
              <w:r w:rsidRPr="00E15809">
                <w:rPr>
                  <w:rStyle w:val="af5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да</w:t>
              </w:r>
            </w:hyperlink>
          </w:p>
          <w:p w14:paraId="144506E2" w14:textId="71471776" w:rsidR="00606855" w:rsidRPr="00E15809" w:rsidRDefault="00606855" w:rsidP="006068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Объем: </w:t>
            </w:r>
            <w:r w:rsidR="008F3CA1"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="00262431" w:rsidRPr="00E15809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6092" w:rsidRPr="00E15809">
              <w:rPr>
                <w:rFonts w:ascii="Times New Roman" w:hAnsi="Times New Roman" w:cs="Times New Roman"/>
                <w:sz w:val="18"/>
                <w:szCs w:val="18"/>
              </w:rPr>
              <w:t>мл</w:t>
            </w:r>
          </w:p>
          <w:p w14:paraId="2AF26B9C" w14:textId="107FC3C8" w:rsidR="00963940" w:rsidRPr="00E15809" w:rsidRDefault="00963940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621D2C1" w14:textId="501C1FFD" w:rsidR="00963940" w:rsidRPr="00E15809" w:rsidRDefault="00607145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предлагает конкретное значение</w:t>
            </w:r>
          </w:p>
        </w:tc>
      </w:tr>
      <w:tr w:rsidR="00AB6F36" w:rsidRPr="00E15809" w14:paraId="1A25584A" w14:textId="77777777" w:rsidTr="0098391A">
        <w:tc>
          <w:tcPr>
            <w:tcW w:w="414" w:type="dxa"/>
          </w:tcPr>
          <w:p w14:paraId="4E12DD22" w14:textId="25B8D877" w:rsidR="00AB6F36" w:rsidRPr="00E15809" w:rsidRDefault="00AB6F36" w:rsidP="00963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81" w:type="dxa"/>
          </w:tcPr>
          <w:p w14:paraId="44BA3978" w14:textId="092EEACE" w:rsidR="00AB6F36" w:rsidRPr="00E15809" w:rsidRDefault="00635BDA" w:rsidP="00931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Смазка пластичная </w:t>
            </w:r>
            <w:r w:rsidR="00AB6F36" w:rsidRPr="00E15809">
              <w:rPr>
                <w:rFonts w:ascii="Times New Roman" w:hAnsi="Times New Roman" w:cs="Times New Roman"/>
                <w:sz w:val="18"/>
                <w:szCs w:val="18"/>
              </w:rPr>
              <w:t>Литол-</w:t>
            </w: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24 </w:t>
            </w:r>
            <w:r w:rsidR="00E15809" w:rsidRPr="00E15809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r w:rsidR="00AB6F36"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 МС 5115-3</w:t>
            </w:r>
          </w:p>
        </w:tc>
        <w:tc>
          <w:tcPr>
            <w:tcW w:w="1275" w:type="dxa"/>
          </w:tcPr>
          <w:p w14:paraId="373B7B73" w14:textId="6164772B" w:rsidR="00AB6F36" w:rsidRPr="00E15809" w:rsidRDefault="008F3CA1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кг</w:t>
            </w:r>
            <w:r w:rsidR="00AB6F36"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7FFBAFDC" w14:textId="1C11372E" w:rsidR="00AB6F36" w:rsidRPr="00E15809" w:rsidRDefault="008F3CA1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8" w:type="dxa"/>
          </w:tcPr>
          <w:p w14:paraId="759676E4" w14:textId="1ADCFE28" w:rsidR="00AB6F36" w:rsidRPr="00E15809" w:rsidRDefault="00AB6F36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19.20.29.210</w:t>
            </w:r>
          </w:p>
        </w:tc>
        <w:tc>
          <w:tcPr>
            <w:tcW w:w="1276" w:type="dxa"/>
          </w:tcPr>
          <w:p w14:paraId="285BFF4B" w14:textId="7ECCF357" w:rsidR="00AB6F36" w:rsidRPr="00E15809" w:rsidRDefault="00AB6F36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t>Преимущество</w:t>
            </w:r>
          </w:p>
        </w:tc>
        <w:tc>
          <w:tcPr>
            <w:tcW w:w="2835" w:type="dxa"/>
          </w:tcPr>
          <w:p w14:paraId="3015FB0C" w14:textId="1FA99E17" w:rsidR="0018011B" w:rsidRPr="00E15809" w:rsidRDefault="0018011B" w:rsidP="0018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Тип: </w:t>
            </w:r>
            <w:hyperlink r:id="rId10" w:history="1">
              <w:r w:rsidRPr="00E15809">
                <w:rPr>
                  <w:rStyle w:val="af5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паста</w:t>
              </w:r>
            </w:hyperlink>
          </w:p>
          <w:p w14:paraId="0D031441" w14:textId="3029C8F6" w:rsidR="0018011B" w:rsidRPr="00E15809" w:rsidRDefault="0018011B" w:rsidP="0018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>Max рабочая температура: +120 °С</w:t>
            </w:r>
          </w:p>
          <w:p w14:paraId="30CA1DEA" w14:textId="698C7DA7" w:rsidR="0018011B" w:rsidRPr="00E15809" w:rsidRDefault="0018011B" w:rsidP="0018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Основа: </w:t>
            </w:r>
            <w:hyperlink r:id="rId11" w:history="1">
              <w:r w:rsidRPr="00E15809">
                <w:rPr>
                  <w:rStyle w:val="af5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литиевая</w:t>
              </w:r>
            </w:hyperlink>
          </w:p>
          <w:p w14:paraId="5856DF27" w14:textId="7FC4D862" w:rsidR="0018011B" w:rsidRPr="00E15809" w:rsidRDefault="0018011B" w:rsidP="0018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Min рабочая температура: </w:t>
            </w:r>
            <w:hyperlink r:id="rId12" w:history="1">
              <w:r w:rsidRPr="00E15809">
                <w:rPr>
                  <w:rStyle w:val="af5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-40 °С</w:t>
              </w:r>
            </w:hyperlink>
          </w:p>
          <w:p w14:paraId="165E27F0" w14:textId="622F9A23" w:rsidR="0018011B" w:rsidRPr="00E15809" w:rsidRDefault="0018011B" w:rsidP="001801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hAnsi="Times New Roman" w:cs="Times New Roman"/>
                <w:sz w:val="18"/>
                <w:szCs w:val="18"/>
              </w:rPr>
              <w:t xml:space="preserve">Тип упаковки: </w:t>
            </w:r>
            <w:r w:rsidR="00262431" w:rsidRPr="00E15809">
              <w:rPr>
                <w:rFonts w:ascii="Times New Roman" w:hAnsi="Times New Roman" w:cs="Times New Roman"/>
                <w:sz w:val="18"/>
                <w:szCs w:val="18"/>
              </w:rPr>
              <w:t>евро ведро</w:t>
            </w:r>
          </w:p>
          <w:p w14:paraId="6C5D9A77" w14:textId="77777777" w:rsidR="00AB6F36" w:rsidRPr="00E15809" w:rsidRDefault="00AB6F36" w:rsidP="0060685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DFBA63D" w14:textId="25ED2707" w:rsidR="00AB6F36" w:rsidRPr="00E15809" w:rsidRDefault="00AB6F36" w:rsidP="009639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1580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Значение характеристики не может изменяться участником закупки</w:t>
            </w:r>
          </w:p>
        </w:tc>
      </w:tr>
      <w:bookmarkEnd w:id="0"/>
    </w:tbl>
    <w:p w14:paraId="6A26E6D3" w14:textId="77777777" w:rsidR="00553E48" w:rsidRPr="0098391A" w:rsidRDefault="00553E48" w:rsidP="00553E48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14:paraId="67CCC42B" w14:textId="77777777" w:rsidR="00246CCF" w:rsidRPr="00963940" w:rsidRDefault="00246CCF" w:rsidP="00246C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3940">
        <w:rPr>
          <w:rFonts w:ascii="Times New Roman" w:hAnsi="Times New Roman" w:cs="Times New Roman"/>
          <w:b/>
          <w:sz w:val="20"/>
          <w:szCs w:val="20"/>
        </w:rPr>
        <w:t>3. Срок поставки товара:</w:t>
      </w:r>
    </w:p>
    <w:p w14:paraId="358EA3CD" w14:textId="77777777" w:rsidR="00246CCF" w:rsidRPr="00963940" w:rsidRDefault="00246CCF" w:rsidP="0024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940">
        <w:rPr>
          <w:rFonts w:ascii="Times New Roman" w:hAnsi="Times New Roman" w:cs="Times New Roman"/>
          <w:sz w:val="20"/>
          <w:szCs w:val="20"/>
        </w:rPr>
        <w:t xml:space="preserve">3.1. Товар поставляется одной партией в течение 14 (четырнадцати) рабочих дней с даты заключения договора. </w:t>
      </w:r>
    </w:p>
    <w:p w14:paraId="3C2EC4D1" w14:textId="77777777" w:rsidR="00246CCF" w:rsidRPr="00963940" w:rsidRDefault="00246CCF" w:rsidP="00246CC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highlight w:val="yellow"/>
          <w:lang w:val="x-none"/>
        </w:rPr>
      </w:pPr>
    </w:p>
    <w:p w14:paraId="69415B7E" w14:textId="77777777" w:rsidR="00246CCF" w:rsidRPr="00963940" w:rsidRDefault="00246CCF" w:rsidP="00246CCF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940">
        <w:rPr>
          <w:rFonts w:ascii="Times New Roman" w:hAnsi="Times New Roman" w:cs="Times New Roman"/>
          <w:b/>
          <w:sz w:val="20"/>
          <w:szCs w:val="20"/>
        </w:rPr>
        <w:t xml:space="preserve">4. Место поставки товара: </w:t>
      </w:r>
      <w:r w:rsidRPr="00963940">
        <w:rPr>
          <w:rFonts w:ascii="Times New Roman" w:hAnsi="Times New Roman" w:cs="Times New Roman"/>
          <w:sz w:val="20"/>
          <w:szCs w:val="20"/>
        </w:rPr>
        <w:t xml:space="preserve">Поставка товара осуществляется Поставщиком по следующему адресу </w:t>
      </w:r>
      <w:r w:rsidRPr="0096394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Заказчика: </w:t>
      </w:r>
      <w:r w:rsidRPr="00963940">
        <w:rPr>
          <w:rFonts w:ascii="Times New Roman" w:hAnsi="Times New Roman" w:cs="Times New Roman"/>
          <w:sz w:val="20"/>
          <w:szCs w:val="20"/>
        </w:rPr>
        <w:t xml:space="preserve">Полигон захоронения ТКО с мусоросортировочным комплексом </w:t>
      </w:r>
      <w:r w:rsidRPr="0096394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ООО «Ситиматик-Югра»</w:t>
      </w:r>
      <w:r w:rsidRPr="00963940">
        <w:rPr>
          <w:rFonts w:ascii="Times New Roman" w:hAnsi="Times New Roman" w:cs="Times New Roman"/>
          <w:sz w:val="20"/>
          <w:szCs w:val="20"/>
        </w:rPr>
        <w:t xml:space="preserve"> </w:t>
      </w:r>
      <w:r w:rsidRPr="00963940">
        <w:rPr>
          <w:rFonts w:ascii="Times New Roman" w:eastAsia="Calibri" w:hAnsi="Times New Roman" w:cs="Times New Roman"/>
          <w:noProof/>
          <w:sz w:val="20"/>
          <w:szCs w:val="20"/>
        </w:rPr>
        <w:t>ХМАО</w:t>
      </w:r>
      <w:r w:rsidRPr="00963940">
        <w:rPr>
          <w:rFonts w:ascii="Times New Roman" w:hAnsi="Times New Roman" w:cs="Times New Roman"/>
          <w:iCs/>
          <w:sz w:val="20"/>
          <w:szCs w:val="20"/>
        </w:rPr>
        <w:t>-Югра, Нефтеюганский район, кадастровый номер 86:08:0020904:17693 «Комплексный межмуниципальный полигон для размещения, обезвреживания и обработки твердых коммунальных отходов для городов Нефтеюганска и Пыть-Яха, поселений Нефтеюганского района Ханты-Мансийского автономного округа – Югры», тер. Лицензионный участок Мамонтовский, стр.16.</w:t>
      </w:r>
    </w:p>
    <w:p w14:paraId="0B5FDB40" w14:textId="77777777" w:rsidR="00246CCF" w:rsidRPr="00963940" w:rsidRDefault="00246CCF" w:rsidP="00246C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3940">
        <w:rPr>
          <w:rFonts w:ascii="Times New Roman" w:hAnsi="Times New Roman" w:cs="Times New Roman"/>
          <w:b/>
          <w:sz w:val="20"/>
          <w:szCs w:val="20"/>
        </w:rPr>
        <w:t>5. Условия поставки товара.</w:t>
      </w:r>
    </w:p>
    <w:p w14:paraId="59D35EDF" w14:textId="5052300A" w:rsidR="00246CCF" w:rsidRPr="00963940" w:rsidRDefault="00246CCF" w:rsidP="0024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940">
        <w:rPr>
          <w:rFonts w:ascii="Times New Roman" w:hAnsi="Times New Roman" w:cs="Times New Roman"/>
          <w:sz w:val="20"/>
          <w:szCs w:val="20"/>
        </w:rPr>
        <w:t>5.1. Доставка за счет По</w:t>
      </w:r>
      <w:r w:rsidR="00D00EA9">
        <w:rPr>
          <w:rFonts w:ascii="Times New Roman" w:hAnsi="Times New Roman" w:cs="Times New Roman"/>
          <w:sz w:val="20"/>
          <w:szCs w:val="20"/>
          <w:lang w:val="en-US"/>
        </w:rPr>
        <w:t>c</w:t>
      </w:r>
      <w:r w:rsidR="00546FA6">
        <w:rPr>
          <w:rFonts w:ascii="Times New Roman" w:hAnsi="Times New Roman" w:cs="Times New Roman"/>
          <w:sz w:val="20"/>
          <w:szCs w:val="20"/>
        </w:rPr>
        <w:t>травщика</w:t>
      </w:r>
      <w:r w:rsidRPr="00963940">
        <w:rPr>
          <w:rFonts w:ascii="Times New Roman" w:hAnsi="Times New Roman" w:cs="Times New Roman"/>
          <w:sz w:val="20"/>
          <w:szCs w:val="20"/>
        </w:rPr>
        <w:t>.</w:t>
      </w:r>
    </w:p>
    <w:p w14:paraId="1CEB65C2" w14:textId="77777777" w:rsidR="00246CCF" w:rsidRPr="00963940" w:rsidRDefault="00246CCF" w:rsidP="0024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940">
        <w:rPr>
          <w:rFonts w:ascii="Times New Roman" w:hAnsi="Times New Roman" w:cs="Times New Roman"/>
          <w:sz w:val="20"/>
          <w:szCs w:val="20"/>
        </w:rPr>
        <w:t>5.2. Датой поставки товара является дата подписания Заказчиком документов о приемке.</w:t>
      </w:r>
    </w:p>
    <w:p w14:paraId="0DAB87AA" w14:textId="77777777" w:rsidR="00246CCF" w:rsidRPr="00963940" w:rsidRDefault="00246CCF" w:rsidP="0024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940">
        <w:rPr>
          <w:rFonts w:ascii="Times New Roman" w:hAnsi="Times New Roman" w:cs="Times New Roman"/>
          <w:sz w:val="20"/>
          <w:szCs w:val="20"/>
        </w:rPr>
        <w:t>Поставщик одновременно с товаром должен передать Заказчику надлежащим образом оформленные документы на русском языке:</w:t>
      </w:r>
    </w:p>
    <w:p w14:paraId="0880437A" w14:textId="77777777" w:rsidR="00246CCF" w:rsidRPr="00963940" w:rsidRDefault="00246CCF" w:rsidP="0024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940">
        <w:rPr>
          <w:rFonts w:ascii="Times New Roman" w:hAnsi="Times New Roman" w:cs="Times New Roman"/>
          <w:sz w:val="20"/>
          <w:szCs w:val="20"/>
        </w:rPr>
        <w:t>- товарную накладную по форме ТОРГ-12, утвержденную Постановлением Госкомстата Российской Федерации от 25.12.98 N 132 или УПД, являющиеся документами о приемке (а при доставке транспортной организацией – товарно-транспортные накладные);</w:t>
      </w:r>
    </w:p>
    <w:p w14:paraId="6A0B0B95" w14:textId="77777777" w:rsidR="00246CCF" w:rsidRPr="00963940" w:rsidRDefault="00246CCF" w:rsidP="0024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940">
        <w:rPr>
          <w:rFonts w:ascii="Times New Roman" w:hAnsi="Times New Roman" w:cs="Times New Roman"/>
          <w:sz w:val="20"/>
          <w:szCs w:val="20"/>
        </w:rPr>
        <w:t>- счет-фактуру (для Поставщиков-плательщиков НДС);</w:t>
      </w:r>
    </w:p>
    <w:p w14:paraId="44C83330" w14:textId="77777777" w:rsidR="00246CCF" w:rsidRPr="00963940" w:rsidRDefault="00246CCF" w:rsidP="0024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940">
        <w:rPr>
          <w:rFonts w:ascii="Times New Roman" w:hAnsi="Times New Roman" w:cs="Times New Roman"/>
          <w:sz w:val="20"/>
          <w:szCs w:val="20"/>
        </w:rPr>
        <w:t>- сертификат соответствия или декларации о соответствии на поставляемый товар (при необходимости);</w:t>
      </w:r>
    </w:p>
    <w:p w14:paraId="4F608D08" w14:textId="77777777" w:rsidR="00246CCF" w:rsidRPr="00963940" w:rsidRDefault="00246CCF" w:rsidP="0024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940">
        <w:rPr>
          <w:rFonts w:ascii="Times New Roman" w:hAnsi="Times New Roman" w:cs="Times New Roman"/>
          <w:sz w:val="20"/>
          <w:szCs w:val="20"/>
        </w:rPr>
        <w:t>- другие документы, относящиеся к товару, которые Поставщик должен передать Заказчику (при необходимости).</w:t>
      </w:r>
    </w:p>
    <w:p w14:paraId="460F4884" w14:textId="77777777" w:rsidR="00246CCF" w:rsidRPr="00963940" w:rsidRDefault="00246CCF" w:rsidP="00246CCF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14:paraId="535DDD46" w14:textId="77777777" w:rsidR="00246CCF" w:rsidRPr="00963940" w:rsidRDefault="00246CCF" w:rsidP="00246C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3940">
        <w:rPr>
          <w:rFonts w:ascii="Times New Roman" w:hAnsi="Times New Roman" w:cs="Times New Roman"/>
          <w:b/>
          <w:sz w:val="20"/>
          <w:szCs w:val="20"/>
        </w:rPr>
        <w:t>6. Требования к качеству товара:</w:t>
      </w:r>
    </w:p>
    <w:p w14:paraId="0D6B67D6" w14:textId="77777777" w:rsidR="00246CCF" w:rsidRPr="00963940" w:rsidRDefault="00246CCF" w:rsidP="0024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940">
        <w:rPr>
          <w:rFonts w:ascii="Times New Roman" w:hAnsi="Times New Roman" w:cs="Times New Roman"/>
          <w:sz w:val="20"/>
          <w:szCs w:val="20"/>
        </w:rPr>
        <w:t>6.1. Поставляемый товар должен быть новым товаром (товаром, который не был в употреблении, в том числе который не был восстановлен, не были восстановлены потребительские свойства).</w:t>
      </w:r>
    </w:p>
    <w:p w14:paraId="6C7B3948" w14:textId="77777777" w:rsidR="00246CCF" w:rsidRPr="00963940" w:rsidRDefault="00246CCF" w:rsidP="0024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940">
        <w:rPr>
          <w:rFonts w:ascii="Times New Roman" w:hAnsi="Times New Roman" w:cs="Times New Roman"/>
          <w:sz w:val="20"/>
          <w:szCs w:val="20"/>
        </w:rPr>
        <w:t>6.2. Товар должен соответствовать стандартам и нормам, установленным для соответствующей продукции на территории РФ. Поставщик обязан гарантировать качество и годность продукции к эксплуатации, при использовании, в целях, для которых предназначена данная продукция.</w:t>
      </w:r>
    </w:p>
    <w:p w14:paraId="4E51765E" w14:textId="77777777" w:rsidR="00246CCF" w:rsidRPr="00963940" w:rsidRDefault="00246CCF" w:rsidP="0024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940">
        <w:rPr>
          <w:rFonts w:ascii="Times New Roman" w:hAnsi="Times New Roman" w:cs="Times New Roman"/>
          <w:sz w:val="20"/>
          <w:szCs w:val="20"/>
        </w:rPr>
        <w:t>6.3. Качество товара должно подтверждаться паспортом (сертификатом) качества. Паспорт (сертификат) качества должен быть подлинным или копией заверенной подлинной печатью поставщика, печать должна быть хорошо различима и читаема.</w:t>
      </w:r>
    </w:p>
    <w:p w14:paraId="2636CDB1" w14:textId="77777777" w:rsidR="00246CCF" w:rsidRPr="00963940" w:rsidRDefault="00246CCF" w:rsidP="00246CCF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14:paraId="1F7DB51A" w14:textId="77777777" w:rsidR="00246CCF" w:rsidRPr="00963940" w:rsidRDefault="00246CCF" w:rsidP="00246C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63940">
        <w:rPr>
          <w:rFonts w:ascii="Times New Roman" w:hAnsi="Times New Roman" w:cs="Times New Roman"/>
          <w:b/>
          <w:sz w:val="20"/>
          <w:szCs w:val="20"/>
        </w:rPr>
        <w:t>7. Требования к безопасности товара:</w:t>
      </w:r>
    </w:p>
    <w:p w14:paraId="349969F5" w14:textId="77777777" w:rsidR="00246CCF" w:rsidRPr="00963940" w:rsidRDefault="00246CCF" w:rsidP="0024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940">
        <w:rPr>
          <w:rFonts w:ascii="Times New Roman" w:hAnsi="Times New Roman" w:cs="Times New Roman"/>
          <w:sz w:val="20"/>
          <w:szCs w:val="20"/>
        </w:rPr>
        <w:t>7.1. Требования к безопасности товара устанавливаются в соответствии со стандартами и техническими условиями изготовителя, нормативными правовыми актами, стандартами, нормами и регламентами РФ к поставляемому виду товара.</w:t>
      </w:r>
    </w:p>
    <w:p w14:paraId="7C82A8BA" w14:textId="77777777" w:rsidR="00246CCF" w:rsidRPr="00963940" w:rsidRDefault="00246CCF" w:rsidP="00246C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940">
        <w:rPr>
          <w:rFonts w:ascii="Times New Roman" w:hAnsi="Times New Roman" w:cs="Times New Roman"/>
          <w:sz w:val="20"/>
          <w:szCs w:val="20"/>
        </w:rPr>
        <w:t>7.2. Поставляемая продукция должна быть новой, ранее не использованной, находится в оригинальной упаковке изготовителя, исключающий возможное повреждение товара при его транспортировке и хранении, без дефектов изготовления, не поврежденным.</w:t>
      </w:r>
    </w:p>
    <w:p w14:paraId="6375CD7C" w14:textId="543ADA40" w:rsidR="00246CCF" w:rsidRPr="009311FC" w:rsidRDefault="00D00EA9" w:rsidP="00246C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311FC">
        <w:rPr>
          <w:rFonts w:ascii="Times New Roman" w:hAnsi="Times New Roman" w:cs="Times New Roman"/>
          <w:b/>
          <w:sz w:val="20"/>
          <w:szCs w:val="20"/>
        </w:rPr>
        <w:t>8</w:t>
      </w:r>
      <w:r w:rsidR="00246CCF" w:rsidRPr="009311FC">
        <w:rPr>
          <w:rFonts w:ascii="Times New Roman" w:hAnsi="Times New Roman" w:cs="Times New Roman"/>
          <w:b/>
          <w:sz w:val="20"/>
          <w:szCs w:val="20"/>
        </w:rPr>
        <w:t>. Требовани</w:t>
      </w:r>
      <w:r w:rsidR="009311FC" w:rsidRPr="009311FC">
        <w:rPr>
          <w:rFonts w:ascii="Times New Roman" w:hAnsi="Times New Roman" w:cs="Times New Roman"/>
          <w:b/>
          <w:sz w:val="20"/>
          <w:szCs w:val="20"/>
        </w:rPr>
        <w:t>й</w:t>
      </w:r>
      <w:r w:rsidR="00246CCF" w:rsidRPr="009311FC">
        <w:rPr>
          <w:rFonts w:ascii="Times New Roman" w:hAnsi="Times New Roman" w:cs="Times New Roman"/>
          <w:b/>
          <w:sz w:val="20"/>
          <w:szCs w:val="20"/>
        </w:rPr>
        <w:t xml:space="preserve"> по сроку гарантий нет.  </w:t>
      </w:r>
    </w:p>
    <w:p w14:paraId="5F9D0988" w14:textId="77777777" w:rsidR="00553E48" w:rsidRPr="00963940" w:rsidRDefault="00553E48" w:rsidP="00553E48">
      <w:pPr>
        <w:tabs>
          <w:tab w:val="left" w:pos="709"/>
        </w:tabs>
        <w:snapToGrid w:val="0"/>
        <w:spacing w:after="0" w:line="240" w:lineRule="auto"/>
        <w:ind w:right="176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839467" w14:textId="77777777" w:rsidR="00553E48" w:rsidRPr="00963940" w:rsidRDefault="00553E48" w:rsidP="00553E48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5DF654A1" w14:textId="77777777" w:rsidR="00E76B25" w:rsidRPr="00963940" w:rsidRDefault="00E76B25">
      <w:pPr>
        <w:rPr>
          <w:rFonts w:ascii="Times New Roman" w:hAnsi="Times New Roman" w:cs="Times New Roman"/>
        </w:rPr>
      </w:pPr>
    </w:p>
    <w:sectPr w:rsidR="00E76B25" w:rsidRPr="00963940" w:rsidSect="009311FC">
      <w:footerReference w:type="default" r:id="rId13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11A7" w14:textId="77777777" w:rsidR="00487A1C" w:rsidRDefault="00487A1C">
      <w:pPr>
        <w:spacing w:after="0" w:line="240" w:lineRule="auto"/>
      </w:pPr>
      <w:r>
        <w:separator/>
      </w:r>
    </w:p>
  </w:endnote>
  <w:endnote w:type="continuationSeparator" w:id="0">
    <w:p w14:paraId="07C921D6" w14:textId="77777777" w:rsidR="00487A1C" w:rsidRDefault="0048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2364873"/>
      <w:docPartObj>
        <w:docPartGallery w:val="Page Numbers (Bottom of Page)"/>
        <w:docPartUnique/>
      </w:docPartObj>
    </w:sdtPr>
    <w:sdtContent>
      <w:p w14:paraId="230CB687" w14:textId="77777777" w:rsidR="007C5F01" w:rsidRDefault="00553E4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C32BD7" w14:textId="77777777" w:rsidR="007C5F01" w:rsidRDefault="007C5F0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CD149" w14:textId="77777777" w:rsidR="00487A1C" w:rsidRDefault="00487A1C">
      <w:pPr>
        <w:spacing w:after="0" w:line="240" w:lineRule="auto"/>
      </w:pPr>
      <w:r>
        <w:separator/>
      </w:r>
    </w:p>
  </w:footnote>
  <w:footnote w:type="continuationSeparator" w:id="0">
    <w:p w14:paraId="519F80E2" w14:textId="77777777" w:rsidR="00487A1C" w:rsidRDefault="00487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16EE"/>
    <w:multiLevelType w:val="hybridMultilevel"/>
    <w:tmpl w:val="73BA4A48"/>
    <w:lvl w:ilvl="0" w:tplc="63FE9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0F4B"/>
    <w:multiLevelType w:val="multilevel"/>
    <w:tmpl w:val="D2A8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0501B"/>
    <w:multiLevelType w:val="hybridMultilevel"/>
    <w:tmpl w:val="ABC42D06"/>
    <w:lvl w:ilvl="0" w:tplc="3ACAB0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8538BA"/>
    <w:multiLevelType w:val="hybridMultilevel"/>
    <w:tmpl w:val="B45484C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934AA"/>
    <w:multiLevelType w:val="multilevel"/>
    <w:tmpl w:val="1A60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79D17EB"/>
    <w:multiLevelType w:val="hybridMultilevel"/>
    <w:tmpl w:val="8056E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2B6136"/>
    <w:multiLevelType w:val="hybridMultilevel"/>
    <w:tmpl w:val="4A6A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27E3A"/>
    <w:multiLevelType w:val="multilevel"/>
    <w:tmpl w:val="AD0A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446540">
    <w:abstractNumId w:val="5"/>
  </w:num>
  <w:num w:numId="2" w16cid:durableId="318048140">
    <w:abstractNumId w:val="2"/>
  </w:num>
  <w:num w:numId="3" w16cid:durableId="1250585">
    <w:abstractNumId w:val="0"/>
  </w:num>
  <w:num w:numId="4" w16cid:durableId="271668024">
    <w:abstractNumId w:val="6"/>
  </w:num>
  <w:num w:numId="5" w16cid:durableId="463816177">
    <w:abstractNumId w:val="3"/>
  </w:num>
  <w:num w:numId="6" w16cid:durableId="212931024">
    <w:abstractNumId w:val="1"/>
  </w:num>
  <w:num w:numId="7" w16cid:durableId="1583950191">
    <w:abstractNumId w:val="7"/>
  </w:num>
  <w:num w:numId="8" w16cid:durableId="83114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06"/>
    <w:rsid w:val="00045509"/>
    <w:rsid w:val="001123C2"/>
    <w:rsid w:val="0014512F"/>
    <w:rsid w:val="00173952"/>
    <w:rsid w:val="0018011B"/>
    <w:rsid w:val="00181FFD"/>
    <w:rsid w:val="00184606"/>
    <w:rsid w:val="001C41A2"/>
    <w:rsid w:val="001E57DE"/>
    <w:rsid w:val="00246CCF"/>
    <w:rsid w:val="00262431"/>
    <w:rsid w:val="002839A9"/>
    <w:rsid w:val="002C032D"/>
    <w:rsid w:val="002D70E8"/>
    <w:rsid w:val="002F2A6C"/>
    <w:rsid w:val="003755DE"/>
    <w:rsid w:val="003F64B4"/>
    <w:rsid w:val="004355C3"/>
    <w:rsid w:val="00467DBF"/>
    <w:rsid w:val="00487A1C"/>
    <w:rsid w:val="00490CB8"/>
    <w:rsid w:val="004D5301"/>
    <w:rsid w:val="004E1B3F"/>
    <w:rsid w:val="004E501A"/>
    <w:rsid w:val="004F2D26"/>
    <w:rsid w:val="00501C44"/>
    <w:rsid w:val="0052155B"/>
    <w:rsid w:val="00531B63"/>
    <w:rsid w:val="00541C6D"/>
    <w:rsid w:val="005438E9"/>
    <w:rsid w:val="00546FA6"/>
    <w:rsid w:val="00553E48"/>
    <w:rsid w:val="005702EE"/>
    <w:rsid w:val="00570EB8"/>
    <w:rsid w:val="005973AF"/>
    <w:rsid w:val="005C021F"/>
    <w:rsid w:val="005F1A09"/>
    <w:rsid w:val="005F4065"/>
    <w:rsid w:val="00606855"/>
    <w:rsid w:val="00607145"/>
    <w:rsid w:val="00627605"/>
    <w:rsid w:val="00635BDA"/>
    <w:rsid w:val="0066728B"/>
    <w:rsid w:val="0067212E"/>
    <w:rsid w:val="006874A3"/>
    <w:rsid w:val="006A1279"/>
    <w:rsid w:val="00753670"/>
    <w:rsid w:val="00773D84"/>
    <w:rsid w:val="00787780"/>
    <w:rsid w:val="007B6422"/>
    <w:rsid w:val="007C2158"/>
    <w:rsid w:val="007C5F01"/>
    <w:rsid w:val="007D554C"/>
    <w:rsid w:val="007D68CD"/>
    <w:rsid w:val="007E6EA8"/>
    <w:rsid w:val="0081607F"/>
    <w:rsid w:val="008524C9"/>
    <w:rsid w:val="00873226"/>
    <w:rsid w:val="00874C3C"/>
    <w:rsid w:val="00885DE9"/>
    <w:rsid w:val="00892E0D"/>
    <w:rsid w:val="008F3CA1"/>
    <w:rsid w:val="00907140"/>
    <w:rsid w:val="009311FC"/>
    <w:rsid w:val="00941B57"/>
    <w:rsid w:val="00963940"/>
    <w:rsid w:val="0098391A"/>
    <w:rsid w:val="00983ED7"/>
    <w:rsid w:val="009B455D"/>
    <w:rsid w:val="00A12E40"/>
    <w:rsid w:val="00A15741"/>
    <w:rsid w:val="00A440E6"/>
    <w:rsid w:val="00A67D63"/>
    <w:rsid w:val="00AB6F36"/>
    <w:rsid w:val="00AC6D67"/>
    <w:rsid w:val="00AC77AE"/>
    <w:rsid w:val="00AE02CC"/>
    <w:rsid w:val="00B45B92"/>
    <w:rsid w:val="00B77494"/>
    <w:rsid w:val="00BA05C2"/>
    <w:rsid w:val="00BB3C63"/>
    <w:rsid w:val="00BE4D1D"/>
    <w:rsid w:val="00C34035"/>
    <w:rsid w:val="00C81748"/>
    <w:rsid w:val="00C85108"/>
    <w:rsid w:val="00CA7FEA"/>
    <w:rsid w:val="00CE334E"/>
    <w:rsid w:val="00D00EA9"/>
    <w:rsid w:val="00D016CF"/>
    <w:rsid w:val="00D75631"/>
    <w:rsid w:val="00D9580E"/>
    <w:rsid w:val="00DA6CED"/>
    <w:rsid w:val="00DD5713"/>
    <w:rsid w:val="00DD7000"/>
    <w:rsid w:val="00E05779"/>
    <w:rsid w:val="00E15809"/>
    <w:rsid w:val="00E413F0"/>
    <w:rsid w:val="00E54FF8"/>
    <w:rsid w:val="00E76B25"/>
    <w:rsid w:val="00E8634F"/>
    <w:rsid w:val="00E967B5"/>
    <w:rsid w:val="00EB71CA"/>
    <w:rsid w:val="00EE6092"/>
    <w:rsid w:val="00F01389"/>
    <w:rsid w:val="00F13D01"/>
    <w:rsid w:val="00F511E7"/>
    <w:rsid w:val="00F61CE9"/>
    <w:rsid w:val="00F64D46"/>
    <w:rsid w:val="00F74E5B"/>
    <w:rsid w:val="00FE2DED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F780"/>
  <w15:chartTrackingRefBased/>
  <w15:docId w15:val="{B806635F-7583-47A4-AED6-BB4CF502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3E4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53E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553E48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53E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53E48"/>
  </w:style>
  <w:style w:type="paragraph" w:styleId="a3">
    <w:name w:val="Body Text Indent"/>
    <w:aliases w:val="текст"/>
    <w:basedOn w:val="a"/>
    <w:link w:val="a4"/>
    <w:rsid w:val="00553E4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aliases w:val="текст Знак"/>
    <w:basedOn w:val="a0"/>
    <w:link w:val="a3"/>
    <w:rsid w:val="00553E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Пункт б/н"/>
    <w:basedOn w:val="a"/>
    <w:rsid w:val="00553E48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Cs/>
      <w:snapToGrid w:val="0"/>
      <w:lang w:eastAsia="ru-RU"/>
    </w:rPr>
  </w:style>
  <w:style w:type="paragraph" w:styleId="a6">
    <w:name w:val="Normal (Web)"/>
    <w:basedOn w:val="a"/>
    <w:uiPriority w:val="99"/>
    <w:unhideWhenUsed/>
    <w:rsid w:val="0055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53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rsid w:val="00553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553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553E48"/>
    <w:rPr>
      <w:rFonts w:cs="Times New Roman"/>
      <w:vertAlign w:val="superscript"/>
    </w:rPr>
  </w:style>
  <w:style w:type="paragraph" w:styleId="ab">
    <w:name w:val="header"/>
    <w:basedOn w:val="a"/>
    <w:link w:val="ac"/>
    <w:uiPriority w:val="99"/>
    <w:unhideWhenUsed/>
    <w:rsid w:val="00553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3E48"/>
  </w:style>
  <w:style w:type="paragraph" w:styleId="ad">
    <w:name w:val="footer"/>
    <w:basedOn w:val="a"/>
    <w:link w:val="ae"/>
    <w:uiPriority w:val="99"/>
    <w:unhideWhenUsed/>
    <w:rsid w:val="00553E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3E48"/>
  </w:style>
  <w:style w:type="paragraph" w:styleId="af">
    <w:name w:val="No Spacing"/>
    <w:uiPriority w:val="1"/>
    <w:qFormat/>
    <w:rsid w:val="00553E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annotation text"/>
    <w:basedOn w:val="a"/>
    <w:link w:val="af1"/>
    <w:uiPriority w:val="99"/>
    <w:semiHidden/>
    <w:unhideWhenUsed/>
    <w:rsid w:val="00553E48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53E48"/>
    <w:rPr>
      <w:rFonts w:eastAsia="Times New Roman" w:cs="Times New Roman"/>
      <w:sz w:val="20"/>
      <w:szCs w:val="20"/>
    </w:rPr>
  </w:style>
  <w:style w:type="paragraph" w:styleId="af2">
    <w:name w:val="Body Text"/>
    <w:basedOn w:val="a"/>
    <w:link w:val="af3"/>
    <w:uiPriority w:val="99"/>
    <w:unhideWhenUsed/>
    <w:rsid w:val="00553E48"/>
    <w:pPr>
      <w:spacing w:after="120" w:line="276" w:lineRule="auto"/>
    </w:pPr>
  </w:style>
  <w:style w:type="character" w:customStyle="1" w:styleId="af3">
    <w:name w:val="Основной текст Знак"/>
    <w:basedOn w:val="a0"/>
    <w:link w:val="af2"/>
    <w:uiPriority w:val="99"/>
    <w:rsid w:val="00553E48"/>
  </w:style>
  <w:style w:type="paragraph" w:styleId="af4">
    <w:name w:val="List Paragraph"/>
    <w:basedOn w:val="a"/>
    <w:uiPriority w:val="34"/>
    <w:qFormat/>
    <w:rsid w:val="00553E48"/>
    <w:pPr>
      <w:spacing w:after="200" w:line="276" w:lineRule="auto"/>
      <w:ind w:left="720"/>
      <w:contextualSpacing/>
    </w:pPr>
  </w:style>
  <w:style w:type="character" w:styleId="af5">
    <w:name w:val="Hyperlink"/>
    <w:basedOn w:val="a0"/>
    <w:uiPriority w:val="99"/>
    <w:unhideWhenUsed/>
    <w:rsid w:val="00553E48"/>
    <w:rPr>
      <w:color w:val="0000FF"/>
      <w:u w:val="single"/>
    </w:rPr>
  </w:style>
  <w:style w:type="character" w:styleId="af6">
    <w:name w:val="Unresolved Mention"/>
    <w:basedOn w:val="a0"/>
    <w:uiPriority w:val="99"/>
    <w:semiHidden/>
    <w:unhideWhenUsed/>
    <w:rsid w:val="00553E48"/>
    <w:rPr>
      <w:color w:val="605E5C"/>
      <w:shd w:val="clear" w:color="auto" w:fill="E1DFDD"/>
    </w:rPr>
  </w:style>
  <w:style w:type="character" w:customStyle="1" w:styleId="13">
    <w:name w:val="Заголовок1"/>
    <w:basedOn w:val="a0"/>
    <w:rsid w:val="00553E48"/>
  </w:style>
  <w:style w:type="character" w:customStyle="1" w:styleId="lfxproduct-specname-inner">
    <w:name w:val="lfx__product-spec_name-inner"/>
    <w:basedOn w:val="a0"/>
    <w:rsid w:val="00553E48"/>
  </w:style>
  <w:style w:type="character" w:customStyle="1" w:styleId="lfxproduct-specvalue-inner">
    <w:name w:val="lfx__product-spec_value-inner"/>
    <w:basedOn w:val="a0"/>
    <w:rsid w:val="00553E48"/>
  </w:style>
  <w:style w:type="character" w:customStyle="1" w:styleId="14">
    <w:name w:val="Просмотренная гиперссылка1"/>
    <w:basedOn w:val="a0"/>
    <w:uiPriority w:val="99"/>
    <w:semiHidden/>
    <w:unhideWhenUsed/>
    <w:rsid w:val="00553E48"/>
    <w:rPr>
      <w:color w:val="954F72"/>
      <w:u w:val="single"/>
    </w:rPr>
  </w:style>
  <w:style w:type="character" w:customStyle="1" w:styleId="text">
    <w:name w:val="text"/>
    <w:basedOn w:val="a0"/>
    <w:rsid w:val="00553E48"/>
  </w:style>
  <w:style w:type="character" w:customStyle="1" w:styleId="value">
    <w:name w:val="value"/>
    <w:basedOn w:val="a0"/>
    <w:rsid w:val="00553E48"/>
  </w:style>
  <w:style w:type="character" w:customStyle="1" w:styleId="qshczy">
    <w:name w:val="qshczy"/>
    <w:basedOn w:val="a0"/>
    <w:rsid w:val="00553E48"/>
  </w:style>
  <w:style w:type="character" w:customStyle="1" w:styleId="10">
    <w:name w:val="Заголовок 1 Знак"/>
    <w:basedOn w:val="a0"/>
    <w:link w:val="1"/>
    <w:uiPriority w:val="9"/>
    <w:rsid w:val="00553E48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af7">
    <w:name w:val="FollowedHyperlink"/>
    <w:basedOn w:val="a0"/>
    <w:uiPriority w:val="99"/>
    <w:semiHidden/>
    <w:unhideWhenUsed/>
    <w:rsid w:val="00553E48"/>
    <w:rPr>
      <w:color w:val="954F72" w:themeColor="followedHyperlink"/>
      <w:u w:val="single"/>
    </w:rPr>
  </w:style>
  <w:style w:type="character" w:customStyle="1" w:styleId="110">
    <w:name w:val="Заголовок 1 Знак1"/>
    <w:basedOn w:val="a0"/>
    <w:uiPriority w:val="9"/>
    <w:rsid w:val="0055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8">
    <w:name w:val="Revision"/>
    <w:hidden/>
    <w:uiPriority w:val="99"/>
    <w:semiHidden/>
    <w:rsid w:val="00941B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405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8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5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2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6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1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25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1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1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2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9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1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8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3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2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4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8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7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1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5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4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6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6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1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0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2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2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3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7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3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9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3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4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2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silikonovaya-smazka-min-rabochaya-temperatura-40-s-91038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vseinstrumenti.ru/tag-page/smazki-aerozolnye-671834/" TargetMode="External"/><Relationship Id="rId12" Type="http://schemas.openxmlformats.org/officeDocument/2006/relationships/hyperlink" Target="https://www.vseinstrumenti.ru/tag-page/litol-40-s-22497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seinstrumenti.ru/tag-page/litol-litievyj-1596067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vseinstrumenti.ru/tag-page/litol-pasta-9615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seinstrumenti.ru/tag-page/silikonovye-smazki-sprej-dlya-zamkov-240708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Разим Нуруллович</dc:creator>
  <cp:keywords/>
  <dc:description/>
  <cp:lastModifiedBy>Корнейчук Наталья Владимировна</cp:lastModifiedBy>
  <cp:revision>28</cp:revision>
  <dcterms:created xsi:type="dcterms:W3CDTF">2025-06-02T06:35:00Z</dcterms:created>
  <dcterms:modified xsi:type="dcterms:W3CDTF">2026-06-02T12:17:00Z</dcterms:modified>
</cp:coreProperties>
</file>