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BFD53" w14:textId="7E289D1E" w:rsidR="003F5C1A" w:rsidRDefault="00F41D79">
      <w:pPr>
        <w:spacing w:after="0" w:line="240" w:lineRule="auto"/>
        <w:jc w:val="center"/>
        <w:rPr>
          <w:rFonts w:ascii="Times New Roman" w:hAnsi="Times New Roman"/>
          <w:b/>
        </w:rPr>
      </w:pPr>
      <w:r>
        <w:rPr>
          <w:rFonts w:ascii="Times New Roman" w:hAnsi="Times New Roman"/>
          <w:b/>
        </w:rPr>
        <w:t>Т</w:t>
      </w:r>
      <w:r w:rsidR="00674B64">
        <w:rPr>
          <w:rFonts w:ascii="Times New Roman" w:hAnsi="Times New Roman"/>
          <w:b/>
        </w:rPr>
        <w:t>ехническое</w:t>
      </w:r>
      <w:r>
        <w:rPr>
          <w:rFonts w:ascii="Times New Roman" w:hAnsi="Times New Roman"/>
          <w:b/>
        </w:rPr>
        <w:t xml:space="preserve"> </w:t>
      </w:r>
      <w:r w:rsidR="00674B64">
        <w:rPr>
          <w:rFonts w:ascii="Times New Roman" w:hAnsi="Times New Roman"/>
          <w:b/>
        </w:rPr>
        <w:t xml:space="preserve">задание </w:t>
      </w:r>
    </w:p>
    <w:p w14:paraId="0F4AC1F7" w14:textId="0D660CAB" w:rsidR="003F5C1A" w:rsidRDefault="00F41D79" w:rsidP="00E80F6E">
      <w:pPr>
        <w:spacing w:after="0" w:line="240" w:lineRule="auto"/>
        <w:jc w:val="center"/>
        <w:rPr>
          <w:rFonts w:ascii="Times New Roman" w:hAnsi="Times New Roman"/>
          <w:b/>
        </w:rPr>
      </w:pPr>
      <w:r>
        <w:rPr>
          <w:rFonts w:ascii="Times New Roman" w:hAnsi="Times New Roman"/>
          <w:b/>
        </w:rPr>
        <w:t xml:space="preserve">на </w:t>
      </w:r>
      <w:r w:rsidR="00D90C0B">
        <w:rPr>
          <w:rFonts w:ascii="Times New Roman" w:hAnsi="Times New Roman"/>
          <w:b/>
        </w:rPr>
        <w:t>поставку</w:t>
      </w:r>
      <w:r w:rsidR="00FC36B6">
        <w:rPr>
          <w:rFonts w:ascii="Times New Roman" w:hAnsi="Times New Roman"/>
          <w:b/>
        </w:rPr>
        <w:t xml:space="preserve"> </w:t>
      </w:r>
      <w:r w:rsidR="005B4289">
        <w:rPr>
          <w:rFonts w:ascii="Times New Roman" w:hAnsi="Times New Roman"/>
          <w:b/>
        </w:rPr>
        <w:t>с</w:t>
      </w:r>
      <w:r w:rsidR="00846ED5">
        <w:rPr>
          <w:rFonts w:ascii="Times New Roman" w:hAnsi="Times New Roman"/>
          <w:b/>
        </w:rPr>
        <w:t xml:space="preserve">ушильных </w:t>
      </w:r>
      <w:r w:rsidR="005B4289">
        <w:rPr>
          <w:rFonts w:ascii="Times New Roman" w:hAnsi="Times New Roman"/>
          <w:b/>
        </w:rPr>
        <w:t>и посудомоечных машин</w:t>
      </w:r>
    </w:p>
    <w:p w14:paraId="055294A5" w14:textId="77777777" w:rsidR="00EF1D1D" w:rsidRDefault="00EF1D1D" w:rsidP="00EF1D1D">
      <w:pPr>
        <w:pStyle w:val="afe"/>
        <w:numPr>
          <w:ilvl w:val="0"/>
          <w:numId w:val="1"/>
        </w:numPr>
        <w:spacing w:after="0" w:line="240" w:lineRule="auto"/>
        <w:ind w:left="-284" w:right="-284" w:firstLine="0"/>
        <w:jc w:val="both"/>
        <w:rPr>
          <w:rFonts w:ascii="Times New Roman" w:hAnsi="Times New Roman"/>
          <w:b/>
        </w:rPr>
      </w:pPr>
      <w:r>
        <w:rPr>
          <w:rFonts w:ascii="Times New Roman" w:hAnsi="Times New Roman"/>
          <w:b/>
        </w:rPr>
        <w:t>Объект закупки:</w:t>
      </w:r>
    </w:p>
    <w:p w14:paraId="49A75A72" w14:textId="77777777" w:rsidR="00E92F8F" w:rsidRPr="00E92F8F" w:rsidRDefault="00E92F8F" w:rsidP="00E92F8F">
      <w:pPr>
        <w:pStyle w:val="afe"/>
        <w:spacing w:after="0" w:line="20" w:lineRule="atLeast"/>
        <w:ind w:left="-207" w:right="-284"/>
        <w:jc w:val="both"/>
        <w:outlineLvl w:val="0"/>
        <w:rPr>
          <w:rFonts w:ascii="Times New Roman" w:hAnsi="Times New Roman"/>
          <w:i/>
          <w:iCs/>
          <w:sz w:val="18"/>
          <w:szCs w:val="18"/>
        </w:rPr>
      </w:pPr>
      <w:bookmarkStart w:id="0" w:name="_Hlk229557462"/>
      <w:r w:rsidRPr="00E92F8F">
        <w:rPr>
          <w:rFonts w:ascii="Times New Roman" w:hAnsi="Times New Roman"/>
          <w:i/>
          <w:iCs/>
          <w:sz w:val="18"/>
          <w:szCs w:val="18"/>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W w:w="10490" w:type="dxa"/>
        <w:tblInd w:w="-289" w:type="dxa"/>
        <w:tblLook w:val="04A0" w:firstRow="1" w:lastRow="0" w:firstColumn="1" w:lastColumn="0" w:noHBand="0" w:noVBand="1"/>
      </w:tblPr>
      <w:tblGrid>
        <w:gridCol w:w="568"/>
        <w:gridCol w:w="1672"/>
        <w:gridCol w:w="3006"/>
        <w:gridCol w:w="1677"/>
        <w:gridCol w:w="1695"/>
        <w:gridCol w:w="1872"/>
      </w:tblGrid>
      <w:tr w:rsidR="00E92F8F" w:rsidRPr="00115BDF" w14:paraId="517FEE67" w14:textId="77777777" w:rsidTr="00594CF9">
        <w:trPr>
          <w:trHeight w:val="300"/>
          <w:tblHeader/>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459497"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 п/п</w:t>
            </w:r>
          </w:p>
        </w:tc>
        <w:tc>
          <w:tcPr>
            <w:tcW w:w="16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624224"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ОКПД 2</w:t>
            </w:r>
          </w:p>
        </w:tc>
        <w:tc>
          <w:tcPr>
            <w:tcW w:w="3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903E64"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Наименование</w:t>
            </w:r>
          </w:p>
        </w:tc>
        <w:tc>
          <w:tcPr>
            <w:tcW w:w="5244" w:type="dxa"/>
            <w:gridSpan w:val="3"/>
            <w:tcBorders>
              <w:top w:val="single" w:sz="4" w:space="0" w:color="auto"/>
              <w:left w:val="nil"/>
              <w:bottom w:val="single" w:sz="4" w:space="0" w:color="auto"/>
              <w:right w:val="single" w:sz="4" w:space="0" w:color="auto"/>
            </w:tcBorders>
            <w:shd w:val="clear" w:color="auto" w:fill="auto"/>
            <w:vAlign w:val="center"/>
            <w:hideMark/>
          </w:tcPr>
          <w:p w14:paraId="08B6379B"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Национальный режим</w:t>
            </w:r>
          </w:p>
        </w:tc>
      </w:tr>
      <w:tr w:rsidR="00E92F8F" w:rsidRPr="00115BDF" w14:paraId="03FE15AD" w14:textId="77777777" w:rsidTr="00594CF9">
        <w:trPr>
          <w:trHeight w:val="526"/>
          <w:tblHead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3E9CEFE" w14:textId="77777777" w:rsidR="00E92F8F" w:rsidRPr="00905C8E" w:rsidRDefault="00E92F8F" w:rsidP="00137E4F">
            <w:pPr>
              <w:spacing w:after="0" w:line="20" w:lineRule="atLeast"/>
              <w:rPr>
                <w:rFonts w:ascii="Times New Roman" w:hAnsi="Times New Roman"/>
                <w:b/>
                <w:bCs/>
              </w:rPr>
            </w:pPr>
          </w:p>
        </w:tc>
        <w:tc>
          <w:tcPr>
            <w:tcW w:w="1672" w:type="dxa"/>
            <w:vMerge/>
            <w:tcBorders>
              <w:top w:val="single" w:sz="4" w:space="0" w:color="auto"/>
              <w:left w:val="single" w:sz="4" w:space="0" w:color="auto"/>
              <w:bottom w:val="single" w:sz="4" w:space="0" w:color="auto"/>
              <w:right w:val="single" w:sz="4" w:space="0" w:color="auto"/>
            </w:tcBorders>
            <w:vAlign w:val="center"/>
            <w:hideMark/>
          </w:tcPr>
          <w:p w14:paraId="2BB6BD7E" w14:textId="77777777" w:rsidR="00E92F8F" w:rsidRPr="00905C8E" w:rsidRDefault="00E92F8F" w:rsidP="00137E4F">
            <w:pPr>
              <w:spacing w:after="0" w:line="20" w:lineRule="atLeast"/>
              <w:rPr>
                <w:rFonts w:ascii="Times New Roman" w:hAnsi="Times New Roman"/>
                <w:b/>
                <w:bCs/>
              </w:rPr>
            </w:pPr>
          </w:p>
        </w:tc>
        <w:tc>
          <w:tcPr>
            <w:tcW w:w="3006" w:type="dxa"/>
            <w:vMerge/>
            <w:tcBorders>
              <w:top w:val="single" w:sz="4" w:space="0" w:color="auto"/>
              <w:left w:val="single" w:sz="4" w:space="0" w:color="auto"/>
              <w:bottom w:val="single" w:sz="4" w:space="0" w:color="auto"/>
              <w:right w:val="single" w:sz="4" w:space="0" w:color="auto"/>
            </w:tcBorders>
            <w:vAlign w:val="center"/>
            <w:hideMark/>
          </w:tcPr>
          <w:p w14:paraId="1C904EBC" w14:textId="77777777" w:rsidR="00E92F8F" w:rsidRPr="00905C8E" w:rsidRDefault="00E92F8F" w:rsidP="00137E4F">
            <w:pPr>
              <w:spacing w:after="0" w:line="20" w:lineRule="atLeast"/>
              <w:rPr>
                <w:rFonts w:ascii="Times New Roman" w:hAnsi="Times New Roman"/>
                <w:b/>
                <w:bCs/>
              </w:rPr>
            </w:pPr>
          </w:p>
        </w:tc>
        <w:tc>
          <w:tcPr>
            <w:tcW w:w="1677" w:type="dxa"/>
            <w:tcBorders>
              <w:top w:val="nil"/>
              <w:left w:val="nil"/>
              <w:bottom w:val="single" w:sz="4" w:space="0" w:color="auto"/>
              <w:right w:val="single" w:sz="4" w:space="0" w:color="auto"/>
            </w:tcBorders>
            <w:shd w:val="clear" w:color="auto" w:fill="auto"/>
            <w:vAlign w:val="center"/>
            <w:hideMark/>
          </w:tcPr>
          <w:p w14:paraId="67295278"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 xml:space="preserve">1875 </w:t>
            </w:r>
          </w:p>
          <w:p w14:paraId="374DAD12"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(Запрет)</w:t>
            </w:r>
          </w:p>
        </w:tc>
        <w:tc>
          <w:tcPr>
            <w:tcW w:w="1695" w:type="dxa"/>
            <w:tcBorders>
              <w:top w:val="nil"/>
              <w:left w:val="nil"/>
              <w:bottom w:val="single" w:sz="4" w:space="0" w:color="auto"/>
              <w:right w:val="single" w:sz="4" w:space="0" w:color="auto"/>
            </w:tcBorders>
            <w:shd w:val="clear" w:color="auto" w:fill="auto"/>
            <w:vAlign w:val="center"/>
            <w:hideMark/>
          </w:tcPr>
          <w:p w14:paraId="39F55F76"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1875 (Ограничение)</w:t>
            </w:r>
          </w:p>
        </w:tc>
        <w:tc>
          <w:tcPr>
            <w:tcW w:w="1872" w:type="dxa"/>
            <w:tcBorders>
              <w:top w:val="nil"/>
              <w:left w:val="nil"/>
              <w:bottom w:val="single" w:sz="4" w:space="0" w:color="auto"/>
              <w:right w:val="single" w:sz="4" w:space="0" w:color="auto"/>
            </w:tcBorders>
            <w:shd w:val="clear" w:color="auto" w:fill="auto"/>
            <w:vAlign w:val="center"/>
            <w:hideMark/>
          </w:tcPr>
          <w:p w14:paraId="155BF621"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1875 (Преимущество)</w:t>
            </w:r>
          </w:p>
        </w:tc>
      </w:tr>
      <w:bookmarkEnd w:id="0"/>
      <w:tr w:rsidR="00E25CAF" w:rsidRPr="00115BDF" w14:paraId="65101168" w14:textId="77777777" w:rsidTr="00594CF9">
        <w:trPr>
          <w:trHeight w:val="323"/>
          <w:tblHeader/>
        </w:trPr>
        <w:tc>
          <w:tcPr>
            <w:tcW w:w="568" w:type="dxa"/>
            <w:tcBorders>
              <w:top w:val="single" w:sz="4" w:space="0" w:color="auto"/>
              <w:left w:val="single" w:sz="4" w:space="0" w:color="auto"/>
              <w:bottom w:val="single" w:sz="4" w:space="0" w:color="auto"/>
              <w:right w:val="single" w:sz="4" w:space="0" w:color="auto"/>
            </w:tcBorders>
          </w:tcPr>
          <w:p w14:paraId="3630C5C5" w14:textId="77777777" w:rsidR="00E25CAF" w:rsidRPr="00C80BC3" w:rsidRDefault="00E25CAF" w:rsidP="00E25CAF">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081FE2B3" w14:textId="006ACF52" w:rsidR="00E25CAF" w:rsidRPr="00E25CAF" w:rsidRDefault="00E25CAF" w:rsidP="00E25CAF">
            <w:pPr>
              <w:spacing w:after="0" w:line="20" w:lineRule="atLeast"/>
              <w:jc w:val="center"/>
              <w:rPr>
                <w:rStyle w:val="docy"/>
                <w:rFonts w:ascii="Times New Roman" w:hAnsi="Times New Roman"/>
              </w:rPr>
            </w:pPr>
            <w:r w:rsidRPr="00E25CAF">
              <w:rPr>
                <w:rStyle w:val="docy"/>
                <w:rFonts w:ascii="Times New Roman" w:hAnsi="Times New Roman"/>
              </w:rPr>
              <w:t>27.51.13.120</w:t>
            </w:r>
          </w:p>
        </w:tc>
        <w:tc>
          <w:tcPr>
            <w:tcW w:w="3006" w:type="dxa"/>
            <w:tcBorders>
              <w:top w:val="single" w:sz="4" w:space="0" w:color="auto"/>
              <w:left w:val="single" w:sz="4" w:space="0" w:color="auto"/>
              <w:bottom w:val="single" w:sz="4" w:space="0" w:color="auto"/>
              <w:right w:val="single" w:sz="4" w:space="0" w:color="auto"/>
            </w:tcBorders>
          </w:tcPr>
          <w:p w14:paraId="4A488F1F" w14:textId="1B45DFE3" w:rsidR="00E25CAF" w:rsidRPr="00C80BC3" w:rsidRDefault="00E25CAF" w:rsidP="00E25CAF">
            <w:pPr>
              <w:spacing w:after="0" w:line="20" w:lineRule="atLeast"/>
              <w:jc w:val="center"/>
              <w:rPr>
                <w:rFonts w:ascii="Times New Roman" w:hAnsi="Times New Roman"/>
                <w:b/>
                <w:bCs/>
              </w:rPr>
            </w:pPr>
            <w:r w:rsidRPr="00846ED5">
              <w:rPr>
                <w:rStyle w:val="docy"/>
                <w:rFonts w:ascii="Times New Roman" w:hAnsi="Times New Roman"/>
              </w:rPr>
              <w:t>Сушильная машина</w:t>
            </w:r>
          </w:p>
        </w:tc>
        <w:tc>
          <w:tcPr>
            <w:tcW w:w="1677" w:type="dxa"/>
            <w:tcBorders>
              <w:top w:val="single" w:sz="4" w:space="0" w:color="auto"/>
              <w:left w:val="nil"/>
              <w:bottom w:val="single" w:sz="4" w:space="0" w:color="auto"/>
              <w:right w:val="single" w:sz="4" w:space="0" w:color="auto"/>
            </w:tcBorders>
            <w:shd w:val="clear" w:color="auto" w:fill="auto"/>
            <w:vAlign w:val="center"/>
          </w:tcPr>
          <w:p w14:paraId="5CA7648A" w14:textId="77777777" w:rsidR="00E25CAF" w:rsidRPr="00905C8E" w:rsidRDefault="00E25CAF" w:rsidP="00E25CAF">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vAlign w:val="center"/>
          </w:tcPr>
          <w:p w14:paraId="1CC8D887" w14:textId="77777777" w:rsidR="00E25CAF" w:rsidRPr="00905C8E" w:rsidRDefault="00E25CAF" w:rsidP="00E25CAF">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60277714" w14:textId="0CD8D7ED" w:rsidR="00E25CAF" w:rsidRPr="00E80F6E" w:rsidRDefault="00E25CAF" w:rsidP="00E25CAF">
            <w:pPr>
              <w:spacing w:after="0" w:line="20" w:lineRule="atLeast"/>
              <w:jc w:val="center"/>
              <w:rPr>
                <w:rFonts w:ascii="Times New Roman" w:hAnsi="Times New Roman"/>
                <w:b/>
                <w:bCs/>
              </w:rPr>
            </w:pPr>
            <w:r w:rsidRPr="001D124F">
              <w:rPr>
                <w:rFonts w:ascii="Segoe UI Symbol" w:hAnsi="Segoe UI Symbol" w:cs="Segoe UI Symbol"/>
                <w:color w:val="00B050"/>
              </w:rPr>
              <w:t>✓</w:t>
            </w:r>
          </w:p>
        </w:tc>
      </w:tr>
    </w:tbl>
    <w:p w14:paraId="7AE5D4CA" w14:textId="22186162" w:rsidR="00E92F8F" w:rsidRPr="00E25CAF" w:rsidRDefault="00E25CAF" w:rsidP="00E25CAF">
      <w:pPr>
        <w:pStyle w:val="docdata"/>
        <w:spacing w:before="0" w:beforeAutospacing="0" w:after="0" w:afterAutospacing="0"/>
        <w:ind w:left="-284" w:right="-284"/>
        <w:jc w:val="both"/>
        <w:rPr>
          <w:i/>
          <w:iCs/>
          <w:sz w:val="20"/>
          <w:szCs w:val="20"/>
        </w:rPr>
      </w:pPr>
      <w:bookmarkStart w:id="1" w:name="_Hlk188026805"/>
      <w:r w:rsidRPr="00BB6AFE">
        <w:rPr>
          <w:i/>
          <w:iCs/>
          <w:color w:val="000000"/>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bookmarkEnd w:id="1"/>
    </w:p>
    <w:tbl>
      <w:tblPr>
        <w:tblW w:w="529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4"/>
        <w:gridCol w:w="6522"/>
        <w:gridCol w:w="709"/>
        <w:gridCol w:w="708"/>
      </w:tblGrid>
      <w:tr w:rsidR="00E92F8F" w14:paraId="1FC6B82F" w14:textId="77777777" w:rsidTr="00C80BC3">
        <w:trPr>
          <w:trHeight w:val="20"/>
          <w:tblHeader/>
        </w:trPr>
        <w:tc>
          <w:tcPr>
            <w:tcW w:w="568" w:type="dxa"/>
            <w:shd w:val="clear" w:color="auto" w:fill="auto"/>
          </w:tcPr>
          <w:p w14:paraId="16F4435C" w14:textId="77777777" w:rsidR="00E92F8F" w:rsidRDefault="00E92F8F">
            <w:pPr>
              <w:spacing w:after="0" w:line="240" w:lineRule="auto"/>
              <w:jc w:val="center"/>
              <w:rPr>
                <w:rFonts w:ascii="Times New Roman" w:hAnsi="Times New Roman"/>
                <w:b/>
                <w:bCs/>
              </w:rPr>
            </w:pPr>
            <w:r>
              <w:rPr>
                <w:rFonts w:ascii="Times New Roman" w:hAnsi="Times New Roman"/>
                <w:b/>
                <w:bCs/>
              </w:rPr>
              <w:t>№</w:t>
            </w:r>
          </w:p>
          <w:p w14:paraId="41FFCED0" w14:textId="1617D2D5" w:rsidR="00E92F8F" w:rsidRDefault="00E92F8F">
            <w:pPr>
              <w:spacing w:after="0" w:line="240" w:lineRule="auto"/>
              <w:jc w:val="center"/>
              <w:rPr>
                <w:rFonts w:ascii="Times New Roman" w:hAnsi="Times New Roman"/>
                <w:b/>
                <w:bCs/>
              </w:rPr>
            </w:pPr>
            <w:r>
              <w:rPr>
                <w:rFonts w:ascii="Times New Roman" w:hAnsi="Times New Roman"/>
                <w:b/>
                <w:bCs/>
              </w:rPr>
              <w:t>п/п</w:t>
            </w:r>
          </w:p>
        </w:tc>
        <w:tc>
          <w:tcPr>
            <w:tcW w:w="1984" w:type="dxa"/>
            <w:shd w:val="clear" w:color="auto" w:fill="auto"/>
          </w:tcPr>
          <w:p w14:paraId="0DADD03E" w14:textId="77777777" w:rsidR="00E92F8F" w:rsidRDefault="00E92F8F">
            <w:pPr>
              <w:spacing w:after="0" w:line="240" w:lineRule="auto"/>
              <w:jc w:val="center"/>
              <w:rPr>
                <w:rFonts w:ascii="Times New Roman" w:hAnsi="Times New Roman"/>
                <w:b/>
                <w:bCs/>
              </w:rPr>
            </w:pPr>
            <w:r>
              <w:rPr>
                <w:rFonts w:ascii="Times New Roman" w:hAnsi="Times New Roman"/>
                <w:b/>
                <w:bCs/>
              </w:rPr>
              <w:t>Наименование</w:t>
            </w:r>
          </w:p>
        </w:tc>
        <w:tc>
          <w:tcPr>
            <w:tcW w:w="6522" w:type="dxa"/>
          </w:tcPr>
          <w:p w14:paraId="2C754E67" w14:textId="398C7286" w:rsidR="00E92F8F" w:rsidRDefault="00E92F8F">
            <w:pPr>
              <w:pStyle w:val="docdata"/>
              <w:spacing w:before="0" w:beforeAutospacing="0" w:after="0" w:afterAutospacing="0"/>
              <w:jc w:val="center"/>
              <w:rPr>
                <w:sz w:val="22"/>
                <w:szCs w:val="22"/>
              </w:rPr>
            </w:pPr>
            <w:r>
              <w:rPr>
                <w:b/>
                <w:bCs/>
                <w:sz w:val="22"/>
                <w:szCs w:val="22"/>
              </w:rPr>
              <w:t>Технические и функциональные характеристики</w:t>
            </w:r>
          </w:p>
        </w:tc>
        <w:tc>
          <w:tcPr>
            <w:tcW w:w="709" w:type="dxa"/>
            <w:shd w:val="clear" w:color="000000" w:fill="FFFFFF"/>
          </w:tcPr>
          <w:p w14:paraId="2B4D84E2" w14:textId="77777777" w:rsidR="00E92F8F" w:rsidRDefault="00E92F8F">
            <w:pPr>
              <w:spacing w:after="0" w:line="240" w:lineRule="auto"/>
              <w:jc w:val="center"/>
              <w:rPr>
                <w:rFonts w:ascii="Times New Roman" w:hAnsi="Times New Roman"/>
                <w:b/>
                <w:bCs/>
              </w:rPr>
            </w:pPr>
            <w:r>
              <w:rPr>
                <w:rFonts w:ascii="Times New Roman" w:hAnsi="Times New Roman"/>
                <w:b/>
                <w:bCs/>
              </w:rPr>
              <w:t>Ед. изм.</w:t>
            </w:r>
          </w:p>
        </w:tc>
        <w:tc>
          <w:tcPr>
            <w:tcW w:w="708" w:type="dxa"/>
            <w:shd w:val="clear" w:color="000000" w:fill="FFFFFF"/>
          </w:tcPr>
          <w:p w14:paraId="57EFA62C" w14:textId="77777777" w:rsidR="00E92F8F" w:rsidRDefault="00E92F8F">
            <w:pPr>
              <w:spacing w:after="0" w:line="240" w:lineRule="auto"/>
              <w:jc w:val="center"/>
              <w:rPr>
                <w:rFonts w:ascii="Times New Roman" w:hAnsi="Times New Roman"/>
                <w:b/>
                <w:bCs/>
              </w:rPr>
            </w:pPr>
            <w:r>
              <w:rPr>
                <w:rFonts w:ascii="Times New Roman" w:hAnsi="Times New Roman"/>
                <w:b/>
                <w:bCs/>
              </w:rPr>
              <w:t>Кол-во</w:t>
            </w:r>
          </w:p>
        </w:tc>
      </w:tr>
      <w:tr w:rsidR="00416D4C" w14:paraId="01CCCE37" w14:textId="77777777" w:rsidTr="00C80BC3">
        <w:trPr>
          <w:trHeight w:val="20"/>
        </w:trPr>
        <w:tc>
          <w:tcPr>
            <w:tcW w:w="568" w:type="dxa"/>
            <w:shd w:val="clear" w:color="auto" w:fill="auto"/>
          </w:tcPr>
          <w:p w14:paraId="2594A084" w14:textId="77777777" w:rsidR="00416D4C" w:rsidRDefault="00416D4C" w:rsidP="00416D4C">
            <w:pPr>
              <w:pStyle w:val="afe"/>
              <w:numPr>
                <w:ilvl w:val="0"/>
                <w:numId w:val="3"/>
              </w:numPr>
              <w:spacing w:after="0" w:line="240" w:lineRule="auto"/>
              <w:ind w:left="0" w:firstLine="0"/>
              <w:jc w:val="center"/>
              <w:rPr>
                <w:rFonts w:ascii="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14:paraId="696CDE09" w14:textId="2EB6E5A3" w:rsidR="00416D4C" w:rsidRPr="00416D4C" w:rsidRDefault="00846ED5" w:rsidP="00416D4C">
            <w:pPr>
              <w:spacing w:after="0" w:line="240" w:lineRule="auto"/>
              <w:jc w:val="center"/>
              <w:rPr>
                <w:rStyle w:val="docy"/>
                <w:rFonts w:ascii="Times New Roman" w:hAnsi="Times New Roman"/>
              </w:rPr>
            </w:pPr>
            <w:r w:rsidRPr="00846ED5">
              <w:rPr>
                <w:rStyle w:val="docy"/>
                <w:rFonts w:ascii="Times New Roman" w:hAnsi="Times New Roman"/>
              </w:rPr>
              <w:t>Сушильная машина DEXP DM-F10HDKA/GB</w:t>
            </w:r>
          </w:p>
        </w:tc>
        <w:tc>
          <w:tcPr>
            <w:tcW w:w="6522" w:type="dxa"/>
            <w:tcBorders>
              <w:top w:val="single" w:sz="4" w:space="0" w:color="auto"/>
              <w:left w:val="single" w:sz="4" w:space="0" w:color="auto"/>
              <w:bottom w:val="single" w:sz="4" w:space="0" w:color="auto"/>
              <w:right w:val="single" w:sz="4" w:space="0" w:color="auto"/>
            </w:tcBorders>
            <w:shd w:val="clear" w:color="000000" w:fill="FFFFFF"/>
          </w:tcPr>
          <w:p w14:paraId="69C2111E" w14:textId="7396E33F" w:rsidR="004449D9" w:rsidRPr="004449D9" w:rsidRDefault="004449D9" w:rsidP="00416D4C">
            <w:pPr>
              <w:spacing w:after="0" w:line="240" w:lineRule="auto"/>
              <w:rPr>
                <w:rFonts w:ascii="Times New Roman" w:hAnsi="Times New Roman"/>
                <w:b/>
                <w:bCs/>
              </w:rPr>
            </w:pPr>
            <w:r w:rsidRPr="004449D9">
              <w:rPr>
                <w:rFonts w:ascii="Times New Roman" w:hAnsi="Times New Roman"/>
                <w:b/>
                <w:bCs/>
              </w:rPr>
              <w:t>Основные характеристики:</w:t>
            </w:r>
          </w:p>
          <w:p w14:paraId="4C682532" w14:textId="08957BFB" w:rsidR="00762AEE" w:rsidRDefault="00E25CAF" w:rsidP="00416D4C">
            <w:pPr>
              <w:spacing w:after="0" w:line="240" w:lineRule="auto"/>
              <w:rPr>
                <w:rFonts w:ascii="Times New Roman" w:hAnsi="Times New Roman"/>
              </w:rPr>
            </w:pPr>
            <w:r>
              <w:rPr>
                <w:rFonts w:ascii="Times New Roman" w:hAnsi="Times New Roman"/>
              </w:rPr>
              <w:t>Цвет: по согласованию с заказчиком</w:t>
            </w:r>
          </w:p>
          <w:p w14:paraId="631415FF" w14:textId="1B8641C2" w:rsidR="004449D9" w:rsidRPr="004449D9" w:rsidRDefault="004449D9" w:rsidP="004449D9">
            <w:pPr>
              <w:spacing w:after="0" w:line="240" w:lineRule="auto"/>
              <w:rPr>
                <w:rFonts w:ascii="Times New Roman" w:hAnsi="Times New Roman"/>
              </w:rPr>
            </w:pPr>
            <w:r w:rsidRPr="004449D9">
              <w:rPr>
                <w:rFonts w:ascii="Times New Roman" w:hAnsi="Times New Roman"/>
              </w:rPr>
              <w:t>Тип сушки</w:t>
            </w:r>
            <w:r>
              <w:rPr>
                <w:rFonts w:ascii="Times New Roman" w:hAnsi="Times New Roman"/>
              </w:rPr>
              <w:t xml:space="preserve">: </w:t>
            </w:r>
            <w:r w:rsidRPr="004449D9">
              <w:rPr>
                <w:rFonts w:ascii="Times New Roman" w:hAnsi="Times New Roman"/>
              </w:rPr>
              <w:t>конденсационная</w:t>
            </w:r>
          </w:p>
          <w:p w14:paraId="149CCE40" w14:textId="4EAD4AA4" w:rsidR="004449D9" w:rsidRPr="004449D9" w:rsidRDefault="004449D9" w:rsidP="004449D9">
            <w:pPr>
              <w:spacing w:after="0" w:line="240" w:lineRule="auto"/>
              <w:rPr>
                <w:rFonts w:ascii="Times New Roman" w:hAnsi="Times New Roman"/>
              </w:rPr>
            </w:pPr>
            <w:r w:rsidRPr="004449D9">
              <w:rPr>
                <w:rFonts w:ascii="Times New Roman" w:hAnsi="Times New Roman"/>
              </w:rPr>
              <w:t>Тепловой насос</w:t>
            </w:r>
            <w:r>
              <w:rPr>
                <w:rFonts w:ascii="Times New Roman" w:hAnsi="Times New Roman"/>
              </w:rPr>
              <w:t>: наличие</w:t>
            </w:r>
            <w:r w:rsidRPr="004449D9">
              <w:rPr>
                <w:rFonts w:ascii="Times New Roman" w:hAnsi="Times New Roman"/>
              </w:rPr>
              <w:t xml:space="preserve"> </w:t>
            </w:r>
          </w:p>
          <w:p w14:paraId="19EA50D9" w14:textId="090F6B6B" w:rsidR="004449D9" w:rsidRPr="004449D9" w:rsidRDefault="004449D9" w:rsidP="004449D9">
            <w:pPr>
              <w:spacing w:after="0" w:line="240" w:lineRule="auto"/>
              <w:rPr>
                <w:rFonts w:ascii="Times New Roman" w:hAnsi="Times New Roman"/>
              </w:rPr>
            </w:pPr>
            <w:r w:rsidRPr="004449D9">
              <w:rPr>
                <w:rFonts w:ascii="Times New Roman" w:hAnsi="Times New Roman"/>
              </w:rPr>
              <w:t>Объем барабана</w:t>
            </w:r>
            <w:r>
              <w:rPr>
                <w:rFonts w:ascii="Times New Roman" w:hAnsi="Times New Roman"/>
              </w:rPr>
              <w:t xml:space="preserve">: не менее </w:t>
            </w:r>
            <w:r w:rsidRPr="004449D9">
              <w:rPr>
                <w:rFonts w:ascii="Times New Roman" w:hAnsi="Times New Roman"/>
              </w:rPr>
              <w:t>118 л</w:t>
            </w:r>
          </w:p>
          <w:p w14:paraId="39123706" w14:textId="33057449" w:rsidR="004449D9" w:rsidRPr="004449D9" w:rsidRDefault="004449D9" w:rsidP="004449D9">
            <w:pPr>
              <w:spacing w:after="0" w:line="240" w:lineRule="auto"/>
              <w:rPr>
                <w:rFonts w:ascii="Times New Roman" w:hAnsi="Times New Roman"/>
              </w:rPr>
            </w:pPr>
            <w:r w:rsidRPr="004449D9">
              <w:rPr>
                <w:rFonts w:ascii="Times New Roman" w:hAnsi="Times New Roman"/>
              </w:rPr>
              <w:t>Диаметр загрузочного люка</w:t>
            </w:r>
            <w:r>
              <w:rPr>
                <w:rFonts w:ascii="Times New Roman" w:hAnsi="Times New Roman"/>
              </w:rPr>
              <w:t xml:space="preserve">: не менее </w:t>
            </w:r>
            <w:r w:rsidRPr="004449D9">
              <w:rPr>
                <w:rFonts w:ascii="Times New Roman" w:hAnsi="Times New Roman"/>
              </w:rPr>
              <w:t>34 см</w:t>
            </w:r>
          </w:p>
          <w:p w14:paraId="4412C4E3" w14:textId="3B665C3A" w:rsidR="004449D9" w:rsidRPr="004449D9" w:rsidRDefault="004449D9" w:rsidP="004449D9">
            <w:pPr>
              <w:spacing w:after="0" w:line="240" w:lineRule="auto"/>
              <w:rPr>
                <w:rFonts w:ascii="Times New Roman" w:hAnsi="Times New Roman"/>
              </w:rPr>
            </w:pPr>
            <w:r w:rsidRPr="004449D9">
              <w:rPr>
                <w:rFonts w:ascii="Times New Roman" w:hAnsi="Times New Roman"/>
              </w:rPr>
              <w:t>Угол открывания люка</w:t>
            </w:r>
            <w:r>
              <w:rPr>
                <w:rFonts w:ascii="Times New Roman" w:hAnsi="Times New Roman"/>
              </w:rPr>
              <w:t xml:space="preserve">: не менее </w:t>
            </w:r>
            <w:r w:rsidRPr="004449D9">
              <w:rPr>
                <w:rFonts w:ascii="Times New Roman" w:hAnsi="Times New Roman"/>
              </w:rPr>
              <w:t>170°</w:t>
            </w:r>
          </w:p>
          <w:p w14:paraId="777223CD" w14:textId="382F222A" w:rsidR="004449D9" w:rsidRPr="004449D9" w:rsidRDefault="004449D9" w:rsidP="004449D9">
            <w:pPr>
              <w:spacing w:after="0" w:line="240" w:lineRule="auto"/>
              <w:rPr>
                <w:rFonts w:ascii="Times New Roman" w:hAnsi="Times New Roman"/>
              </w:rPr>
            </w:pPr>
            <w:r w:rsidRPr="004449D9">
              <w:rPr>
                <w:rFonts w:ascii="Times New Roman" w:hAnsi="Times New Roman"/>
              </w:rPr>
              <w:t>Максимальная загрузка</w:t>
            </w:r>
            <w:r>
              <w:rPr>
                <w:rFonts w:ascii="Times New Roman" w:hAnsi="Times New Roman"/>
              </w:rPr>
              <w:t xml:space="preserve">: не менее </w:t>
            </w:r>
            <w:r w:rsidRPr="004449D9">
              <w:rPr>
                <w:rFonts w:ascii="Times New Roman" w:hAnsi="Times New Roman"/>
              </w:rPr>
              <w:t>10 кг</w:t>
            </w:r>
          </w:p>
          <w:p w14:paraId="10389D9A" w14:textId="533F4DF8" w:rsidR="004449D9" w:rsidRPr="004449D9" w:rsidRDefault="004449D9" w:rsidP="004449D9">
            <w:pPr>
              <w:spacing w:after="0" w:line="240" w:lineRule="auto"/>
              <w:rPr>
                <w:rFonts w:ascii="Times New Roman" w:hAnsi="Times New Roman"/>
              </w:rPr>
            </w:pPr>
            <w:r w:rsidRPr="004449D9">
              <w:rPr>
                <w:rFonts w:ascii="Times New Roman" w:hAnsi="Times New Roman"/>
              </w:rPr>
              <w:t>Уровень шума</w:t>
            </w:r>
            <w:r>
              <w:rPr>
                <w:rFonts w:ascii="Times New Roman" w:hAnsi="Times New Roman"/>
              </w:rPr>
              <w:t xml:space="preserve">: не более </w:t>
            </w:r>
            <w:r w:rsidRPr="004449D9">
              <w:rPr>
                <w:rFonts w:ascii="Times New Roman" w:hAnsi="Times New Roman"/>
              </w:rPr>
              <w:t>69 дБ</w:t>
            </w:r>
          </w:p>
          <w:p w14:paraId="755E0A3C" w14:textId="69102AF6" w:rsidR="004449D9" w:rsidRPr="004449D9" w:rsidRDefault="004449D9" w:rsidP="004449D9">
            <w:pPr>
              <w:spacing w:after="0" w:line="240" w:lineRule="auto"/>
              <w:rPr>
                <w:rFonts w:ascii="Times New Roman" w:hAnsi="Times New Roman"/>
              </w:rPr>
            </w:pPr>
            <w:r w:rsidRPr="004449D9">
              <w:rPr>
                <w:rFonts w:ascii="Times New Roman" w:hAnsi="Times New Roman"/>
              </w:rPr>
              <w:t>Материал барабана</w:t>
            </w:r>
            <w:r>
              <w:rPr>
                <w:rFonts w:ascii="Times New Roman" w:hAnsi="Times New Roman"/>
              </w:rPr>
              <w:t xml:space="preserve">: </w:t>
            </w:r>
            <w:r w:rsidRPr="004449D9">
              <w:rPr>
                <w:rFonts w:ascii="Times New Roman" w:hAnsi="Times New Roman"/>
              </w:rPr>
              <w:t>оцинкованная сталь</w:t>
            </w:r>
          </w:p>
          <w:p w14:paraId="33BB9AFB" w14:textId="79AAC34F" w:rsidR="004449D9" w:rsidRPr="004449D9" w:rsidRDefault="004449D9" w:rsidP="004449D9">
            <w:pPr>
              <w:spacing w:after="0" w:line="240" w:lineRule="auto"/>
              <w:rPr>
                <w:rFonts w:ascii="Times New Roman" w:hAnsi="Times New Roman"/>
              </w:rPr>
            </w:pPr>
            <w:r w:rsidRPr="004449D9">
              <w:rPr>
                <w:rFonts w:ascii="Times New Roman" w:hAnsi="Times New Roman"/>
              </w:rPr>
              <w:t>Реверсивное вращение барабана</w:t>
            </w:r>
            <w:r>
              <w:rPr>
                <w:rFonts w:ascii="Times New Roman" w:hAnsi="Times New Roman"/>
              </w:rPr>
              <w:t>: наличие</w:t>
            </w:r>
          </w:p>
          <w:p w14:paraId="7CD77632" w14:textId="7AFC6589" w:rsidR="004449D9" w:rsidRPr="004449D9" w:rsidRDefault="004449D9" w:rsidP="004449D9">
            <w:pPr>
              <w:spacing w:after="0" w:line="240" w:lineRule="auto"/>
              <w:rPr>
                <w:rFonts w:ascii="Times New Roman" w:hAnsi="Times New Roman"/>
                <w:b/>
                <w:bCs/>
              </w:rPr>
            </w:pPr>
            <w:r w:rsidRPr="004449D9">
              <w:rPr>
                <w:rFonts w:ascii="Times New Roman" w:hAnsi="Times New Roman"/>
                <w:b/>
                <w:bCs/>
              </w:rPr>
              <w:t xml:space="preserve">Функции: </w:t>
            </w:r>
          </w:p>
          <w:p w14:paraId="1DC9910D" w14:textId="42B25575" w:rsidR="004449D9" w:rsidRPr="004449D9" w:rsidRDefault="004449D9" w:rsidP="004449D9">
            <w:pPr>
              <w:spacing w:after="0" w:line="240" w:lineRule="auto"/>
              <w:rPr>
                <w:rFonts w:ascii="Times New Roman" w:hAnsi="Times New Roman"/>
              </w:rPr>
            </w:pPr>
            <w:r w:rsidRPr="004449D9">
              <w:rPr>
                <w:rFonts w:ascii="Times New Roman" w:hAnsi="Times New Roman"/>
              </w:rPr>
              <w:t xml:space="preserve">Количество </w:t>
            </w:r>
            <w:r>
              <w:rPr>
                <w:rFonts w:ascii="Times New Roman" w:hAnsi="Times New Roman"/>
              </w:rPr>
              <w:t>функций</w:t>
            </w:r>
            <w:r w:rsidRPr="004449D9">
              <w:rPr>
                <w:rFonts w:ascii="Times New Roman" w:hAnsi="Times New Roman"/>
              </w:rPr>
              <w:t xml:space="preserve"> сушки</w:t>
            </w:r>
            <w:r>
              <w:rPr>
                <w:rFonts w:ascii="Times New Roman" w:hAnsi="Times New Roman"/>
              </w:rPr>
              <w:t xml:space="preserve">: не менее </w:t>
            </w:r>
            <w:r w:rsidRPr="004449D9">
              <w:rPr>
                <w:rFonts w:ascii="Times New Roman" w:hAnsi="Times New Roman"/>
              </w:rPr>
              <w:t>14</w:t>
            </w:r>
          </w:p>
          <w:p w14:paraId="4B2CC5A7" w14:textId="009706C6" w:rsidR="004449D9" w:rsidRPr="004449D9" w:rsidRDefault="004449D9" w:rsidP="004449D9">
            <w:pPr>
              <w:spacing w:after="0" w:line="240" w:lineRule="auto"/>
              <w:rPr>
                <w:rFonts w:ascii="Times New Roman" w:hAnsi="Times New Roman"/>
              </w:rPr>
            </w:pPr>
            <w:r>
              <w:rPr>
                <w:rFonts w:ascii="Times New Roman" w:hAnsi="Times New Roman"/>
              </w:rPr>
              <w:t xml:space="preserve">Функции: </w:t>
            </w:r>
            <w:r w:rsidRPr="004449D9">
              <w:rPr>
                <w:rFonts w:ascii="Times New Roman" w:hAnsi="Times New Roman"/>
              </w:rPr>
              <w:t xml:space="preserve">бельё, быстрая 30 мин, время 45, время 60, время 90, гипоаллергенная, детское белье, освежение, пух, рубашки, смешанная, умная сушка, хлопок, шерсть </w:t>
            </w:r>
          </w:p>
          <w:p w14:paraId="68F816E1" w14:textId="31DD9FD2" w:rsidR="004449D9" w:rsidRPr="004449D9" w:rsidRDefault="004449D9" w:rsidP="004449D9">
            <w:pPr>
              <w:spacing w:after="0" w:line="240" w:lineRule="auto"/>
              <w:rPr>
                <w:rFonts w:ascii="Times New Roman" w:hAnsi="Times New Roman"/>
              </w:rPr>
            </w:pPr>
            <w:r w:rsidRPr="004449D9">
              <w:rPr>
                <w:rFonts w:ascii="Times New Roman" w:hAnsi="Times New Roman"/>
              </w:rPr>
              <w:t xml:space="preserve"> Прочие режимы и </w:t>
            </w:r>
            <w:proofErr w:type="spellStart"/>
            <w:r w:rsidRPr="004449D9">
              <w:rPr>
                <w:rFonts w:ascii="Times New Roman" w:hAnsi="Times New Roman"/>
              </w:rPr>
              <w:t>функци</w:t>
            </w:r>
            <w:proofErr w:type="spellEnd"/>
            <w:r>
              <w:rPr>
                <w:rFonts w:ascii="Times New Roman" w:hAnsi="Times New Roman"/>
              </w:rPr>
              <w:t>:</w:t>
            </w:r>
            <w:r w:rsidRPr="004449D9">
              <w:rPr>
                <w:rFonts w:ascii="Times New Roman" w:hAnsi="Times New Roman"/>
              </w:rPr>
              <w:t xml:space="preserve"> УФ-обработка, без складок, мой режим</w:t>
            </w:r>
          </w:p>
          <w:p w14:paraId="243C221B" w14:textId="282F5959" w:rsidR="004449D9" w:rsidRPr="004449D9" w:rsidRDefault="004449D9" w:rsidP="004449D9">
            <w:pPr>
              <w:spacing w:after="0" w:line="240" w:lineRule="auto"/>
              <w:rPr>
                <w:rFonts w:ascii="Times New Roman" w:hAnsi="Times New Roman"/>
              </w:rPr>
            </w:pPr>
            <w:r w:rsidRPr="004449D9">
              <w:rPr>
                <w:rFonts w:ascii="Times New Roman" w:hAnsi="Times New Roman"/>
              </w:rPr>
              <w:t>Определение влажности белья</w:t>
            </w:r>
            <w:r>
              <w:rPr>
                <w:rFonts w:ascii="Times New Roman" w:hAnsi="Times New Roman"/>
              </w:rPr>
              <w:t>: наличие</w:t>
            </w:r>
            <w:r w:rsidRPr="004449D9">
              <w:rPr>
                <w:rFonts w:ascii="Times New Roman" w:hAnsi="Times New Roman"/>
              </w:rPr>
              <w:t xml:space="preserve"> </w:t>
            </w:r>
          </w:p>
          <w:p w14:paraId="2311549B" w14:textId="3DDE0E93" w:rsidR="004449D9" w:rsidRPr="004449D9" w:rsidRDefault="004449D9" w:rsidP="004449D9">
            <w:pPr>
              <w:spacing w:after="0" w:line="240" w:lineRule="auto"/>
              <w:rPr>
                <w:rFonts w:ascii="Times New Roman" w:hAnsi="Times New Roman"/>
              </w:rPr>
            </w:pPr>
            <w:r w:rsidRPr="004449D9">
              <w:rPr>
                <w:rFonts w:ascii="Times New Roman" w:hAnsi="Times New Roman"/>
              </w:rPr>
              <w:t>Определение наличия белья в барабане</w:t>
            </w:r>
            <w:r>
              <w:rPr>
                <w:rFonts w:ascii="Times New Roman" w:hAnsi="Times New Roman"/>
              </w:rPr>
              <w:t>: наличие</w:t>
            </w:r>
            <w:r w:rsidRPr="004449D9">
              <w:rPr>
                <w:rFonts w:ascii="Times New Roman" w:hAnsi="Times New Roman"/>
              </w:rPr>
              <w:t xml:space="preserve"> </w:t>
            </w:r>
          </w:p>
          <w:p w14:paraId="7C7133B6" w14:textId="1DB44903" w:rsidR="004449D9" w:rsidRPr="004449D9" w:rsidRDefault="004449D9" w:rsidP="004449D9">
            <w:pPr>
              <w:spacing w:after="0" w:line="240" w:lineRule="auto"/>
              <w:rPr>
                <w:rFonts w:ascii="Times New Roman" w:hAnsi="Times New Roman"/>
              </w:rPr>
            </w:pPr>
            <w:proofErr w:type="spellStart"/>
            <w:r w:rsidRPr="004449D9">
              <w:rPr>
                <w:rFonts w:ascii="Times New Roman" w:hAnsi="Times New Roman"/>
              </w:rPr>
              <w:t>Антисминание</w:t>
            </w:r>
            <w:proofErr w:type="spellEnd"/>
            <w:r w:rsidRPr="004449D9">
              <w:rPr>
                <w:rFonts w:ascii="Times New Roman" w:hAnsi="Times New Roman"/>
              </w:rPr>
              <w:t xml:space="preserve"> после сушки</w:t>
            </w:r>
            <w:r>
              <w:rPr>
                <w:rFonts w:ascii="Times New Roman" w:hAnsi="Times New Roman"/>
              </w:rPr>
              <w:t>: наличие</w:t>
            </w:r>
          </w:p>
          <w:p w14:paraId="2F2B172A" w14:textId="1E273B13" w:rsidR="004449D9" w:rsidRPr="004449D9" w:rsidRDefault="004449D9" w:rsidP="004449D9">
            <w:pPr>
              <w:spacing w:after="0" w:line="240" w:lineRule="auto"/>
              <w:rPr>
                <w:rFonts w:ascii="Times New Roman" w:hAnsi="Times New Roman"/>
              </w:rPr>
            </w:pPr>
            <w:r w:rsidRPr="004449D9">
              <w:rPr>
                <w:rFonts w:ascii="Times New Roman" w:hAnsi="Times New Roman"/>
              </w:rPr>
              <w:t>Сушка при пониженной температуре</w:t>
            </w:r>
            <w:r>
              <w:rPr>
                <w:rFonts w:ascii="Times New Roman" w:hAnsi="Times New Roman"/>
              </w:rPr>
              <w:t>: наличие</w:t>
            </w:r>
          </w:p>
          <w:p w14:paraId="232468B9" w14:textId="621205CB" w:rsidR="004449D9" w:rsidRPr="004449D9" w:rsidRDefault="004449D9" w:rsidP="004449D9">
            <w:pPr>
              <w:spacing w:after="0" w:line="240" w:lineRule="auto"/>
              <w:rPr>
                <w:rFonts w:ascii="Times New Roman" w:hAnsi="Times New Roman"/>
                <w:b/>
                <w:bCs/>
              </w:rPr>
            </w:pPr>
            <w:r w:rsidRPr="004449D9">
              <w:rPr>
                <w:rFonts w:ascii="Times New Roman" w:hAnsi="Times New Roman"/>
                <w:b/>
                <w:bCs/>
              </w:rPr>
              <w:t>Управление и индикация</w:t>
            </w:r>
            <w:r>
              <w:rPr>
                <w:rFonts w:ascii="Times New Roman" w:hAnsi="Times New Roman"/>
                <w:b/>
                <w:bCs/>
              </w:rPr>
              <w:t>:</w:t>
            </w:r>
          </w:p>
          <w:p w14:paraId="46D2391A" w14:textId="6DD0F41A" w:rsidR="004449D9" w:rsidRPr="004449D9" w:rsidRDefault="004449D9" w:rsidP="004449D9">
            <w:pPr>
              <w:spacing w:after="0" w:line="240" w:lineRule="auto"/>
              <w:rPr>
                <w:rFonts w:ascii="Times New Roman" w:hAnsi="Times New Roman"/>
              </w:rPr>
            </w:pPr>
            <w:r w:rsidRPr="004449D9">
              <w:rPr>
                <w:rFonts w:ascii="Times New Roman" w:hAnsi="Times New Roman"/>
              </w:rPr>
              <w:t>Дисплей</w:t>
            </w:r>
            <w:r>
              <w:rPr>
                <w:rFonts w:ascii="Times New Roman" w:hAnsi="Times New Roman"/>
              </w:rPr>
              <w:t>: наличие</w:t>
            </w:r>
            <w:r w:rsidRPr="004449D9">
              <w:rPr>
                <w:rFonts w:ascii="Times New Roman" w:hAnsi="Times New Roman"/>
              </w:rPr>
              <w:t xml:space="preserve"> </w:t>
            </w:r>
          </w:p>
          <w:p w14:paraId="544476FB" w14:textId="071E96D5" w:rsidR="004449D9" w:rsidRPr="004449D9" w:rsidRDefault="004449D9" w:rsidP="004449D9">
            <w:pPr>
              <w:spacing w:after="0" w:line="240" w:lineRule="auto"/>
              <w:rPr>
                <w:rFonts w:ascii="Times New Roman" w:hAnsi="Times New Roman"/>
              </w:rPr>
            </w:pPr>
            <w:r w:rsidRPr="004449D9">
              <w:rPr>
                <w:rFonts w:ascii="Times New Roman" w:hAnsi="Times New Roman"/>
              </w:rPr>
              <w:t>Вид управления</w:t>
            </w:r>
            <w:r>
              <w:rPr>
                <w:rFonts w:ascii="Times New Roman" w:hAnsi="Times New Roman"/>
              </w:rPr>
              <w:t xml:space="preserve">: </w:t>
            </w:r>
            <w:r w:rsidRPr="004449D9">
              <w:rPr>
                <w:rFonts w:ascii="Times New Roman" w:hAnsi="Times New Roman"/>
              </w:rPr>
              <w:t>сенсор</w:t>
            </w:r>
          </w:p>
          <w:p w14:paraId="3A2AAA7F" w14:textId="59141DFB" w:rsidR="004449D9" w:rsidRPr="004449D9" w:rsidRDefault="004449D9" w:rsidP="004449D9">
            <w:pPr>
              <w:spacing w:after="0" w:line="240" w:lineRule="auto"/>
              <w:rPr>
                <w:rFonts w:ascii="Times New Roman" w:hAnsi="Times New Roman"/>
              </w:rPr>
            </w:pPr>
            <w:r w:rsidRPr="004449D9">
              <w:rPr>
                <w:rFonts w:ascii="Times New Roman" w:hAnsi="Times New Roman"/>
              </w:rPr>
              <w:t>Язык панели управления</w:t>
            </w:r>
            <w:r>
              <w:rPr>
                <w:rFonts w:ascii="Times New Roman" w:hAnsi="Times New Roman"/>
              </w:rPr>
              <w:t xml:space="preserve">: </w:t>
            </w:r>
            <w:r w:rsidRPr="004449D9">
              <w:rPr>
                <w:rFonts w:ascii="Times New Roman" w:hAnsi="Times New Roman"/>
              </w:rPr>
              <w:t>русский</w:t>
            </w:r>
          </w:p>
          <w:p w14:paraId="14565AA6" w14:textId="38C2B6EA" w:rsidR="004449D9" w:rsidRPr="004449D9" w:rsidRDefault="004449D9" w:rsidP="004449D9">
            <w:pPr>
              <w:spacing w:after="0" w:line="240" w:lineRule="auto"/>
              <w:rPr>
                <w:rFonts w:ascii="Times New Roman" w:hAnsi="Times New Roman"/>
              </w:rPr>
            </w:pPr>
            <w:r w:rsidRPr="004449D9">
              <w:rPr>
                <w:rFonts w:ascii="Times New Roman" w:hAnsi="Times New Roman"/>
              </w:rPr>
              <w:t>Отсрочка старта</w:t>
            </w:r>
            <w:r>
              <w:rPr>
                <w:rFonts w:ascii="Times New Roman" w:hAnsi="Times New Roman"/>
              </w:rPr>
              <w:t>: наличие</w:t>
            </w:r>
            <w:r w:rsidRPr="004449D9">
              <w:rPr>
                <w:rFonts w:ascii="Times New Roman" w:hAnsi="Times New Roman"/>
              </w:rPr>
              <w:t xml:space="preserve"> </w:t>
            </w:r>
          </w:p>
          <w:p w14:paraId="2FC7E270" w14:textId="57CDB682" w:rsidR="004449D9" w:rsidRPr="004449D9" w:rsidRDefault="004449D9" w:rsidP="004449D9">
            <w:pPr>
              <w:spacing w:after="0" w:line="240" w:lineRule="auto"/>
              <w:rPr>
                <w:rFonts w:ascii="Times New Roman" w:hAnsi="Times New Roman"/>
              </w:rPr>
            </w:pPr>
            <w:r w:rsidRPr="004449D9">
              <w:rPr>
                <w:rFonts w:ascii="Times New Roman" w:hAnsi="Times New Roman"/>
              </w:rPr>
              <w:t>Индикация</w:t>
            </w:r>
            <w:r>
              <w:rPr>
                <w:rFonts w:ascii="Times New Roman" w:hAnsi="Times New Roman"/>
              </w:rPr>
              <w:t xml:space="preserve">: </w:t>
            </w:r>
            <w:r w:rsidRPr="004449D9">
              <w:rPr>
                <w:rFonts w:ascii="Times New Roman" w:hAnsi="Times New Roman"/>
              </w:rPr>
              <w:t>заполнения фильтра, неисправностей, полного резервуара</w:t>
            </w:r>
          </w:p>
          <w:p w14:paraId="2246BD94" w14:textId="43E46FDD" w:rsidR="004449D9" w:rsidRPr="004449D9" w:rsidRDefault="004449D9" w:rsidP="004449D9">
            <w:pPr>
              <w:spacing w:after="0" w:line="240" w:lineRule="auto"/>
              <w:rPr>
                <w:rFonts w:ascii="Times New Roman" w:hAnsi="Times New Roman"/>
              </w:rPr>
            </w:pPr>
            <w:r w:rsidRPr="004449D9">
              <w:rPr>
                <w:rFonts w:ascii="Times New Roman" w:hAnsi="Times New Roman"/>
              </w:rPr>
              <w:t>Звуковой сигнал</w:t>
            </w:r>
            <w:r>
              <w:rPr>
                <w:rFonts w:ascii="Times New Roman" w:hAnsi="Times New Roman"/>
              </w:rPr>
              <w:t>: наличие</w:t>
            </w:r>
          </w:p>
          <w:p w14:paraId="6B1A5114" w14:textId="214B9D69" w:rsidR="004449D9" w:rsidRPr="004449D9" w:rsidRDefault="004449D9" w:rsidP="004449D9">
            <w:pPr>
              <w:spacing w:after="0" w:line="240" w:lineRule="auto"/>
              <w:rPr>
                <w:rFonts w:ascii="Times New Roman" w:hAnsi="Times New Roman"/>
              </w:rPr>
            </w:pPr>
            <w:r w:rsidRPr="004449D9">
              <w:rPr>
                <w:rFonts w:ascii="Times New Roman" w:hAnsi="Times New Roman"/>
              </w:rPr>
              <w:t>Подсветка барабана</w:t>
            </w:r>
            <w:r>
              <w:rPr>
                <w:rFonts w:ascii="Times New Roman" w:hAnsi="Times New Roman"/>
              </w:rPr>
              <w:t>: наличие</w:t>
            </w:r>
            <w:r w:rsidRPr="004449D9">
              <w:rPr>
                <w:rFonts w:ascii="Times New Roman" w:hAnsi="Times New Roman"/>
              </w:rPr>
              <w:t xml:space="preserve"> </w:t>
            </w:r>
          </w:p>
          <w:p w14:paraId="0EFED3F8" w14:textId="28478470" w:rsidR="004449D9" w:rsidRPr="004449D9" w:rsidRDefault="004449D9" w:rsidP="004449D9">
            <w:pPr>
              <w:spacing w:after="0" w:line="240" w:lineRule="auto"/>
              <w:rPr>
                <w:rFonts w:ascii="Times New Roman" w:hAnsi="Times New Roman"/>
                <w:b/>
                <w:bCs/>
              </w:rPr>
            </w:pPr>
            <w:r w:rsidRPr="004449D9">
              <w:rPr>
                <w:rFonts w:ascii="Times New Roman" w:hAnsi="Times New Roman"/>
                <w:b/>
                <w:bCs/>
              </w:rPr>
              <w:t>Конструкция и установка:</w:t>
            </w:r>
          </w:p>
          <w:p w14:paraId="61168398" w14:textId="0DF45701" w:rsidR="004449D9" w:rsidRPr="004449D9" w:rsidRDefault="004449D9" w:rsidP="004449D9">
            <w:pPr>
              <w:spacing w:after="0" w:line="240" w:lineRule="auto"/>
              <w:rPr>
                <w:rFonts w:ascii="Times New Roman" w:hAnsi="Times New Roman"/>
              </w:rPr>
            </w:pPr>
            <w:r w:rsidRPr="004449D9">
              <w:rPr>
                <w:rFonts w:ascii="Times New Roman" w:hAnsi="Times New Roman"/>
              </w:rPr>
              <w:t>Возможность подключения к сливу</w:t>
            </w:r>
            <w:r>
              <w:rPr>
                <w:rFonts w:ascii="Times New Roman" w:hAnsi="Times New Roman"/>
              </w:rPr>
              <w:t>: наличие</w:t>
            </w:r>
            <w:r w:rsidRPr="004449D9">
              <w:rPr>
                <w:rFonts w:ascii="Times New Roman" w:hAnsi="Times New Roman"/>
              </w:rPr>
              <w:t xml:space="preserve"> </w:t>
            </w:r>
          </w:p>
          <w:p w14:paraId="1EE65362" w14:textId="2055FACE" w:rsidR="004449D9" w:rsidRPr="004449D9" w:rsidRDefault="004449D9" w:rsidP="004449D9">
            <w:pPr>
              <w:spacing w:after="0" w:line="240" w:lineRule="auto"/>
              <w:rPr>
                <w:rFonts w:ascii="Times New Roman" w:hAnsi="Times New Roman"/>
              </w:rPr>
            </w:pPr>
            <w:r w:rsidRPr="004449D9">
              <w:rPr>
                <w:rFonts w:ascii="Times New Roman" w:hAnsi="Times New Roman"/>
              </w:rPr>
              <w:t>Сторона открывания двери</w:t>
            </w:r>
            <w:r>
              <w:rPr>
                <w:rFonts w:ascii="Times New Roman" w:hAnsi="Times New Roman"/>
              </w:rPr>
              <w:t xml:space="preserve">: </w:t>
            </w:r>
            <w:r w:rsidRPr="004449D9">
              <w:rPr>
                <w:rFonts w:ascii="Times New Roman" w:hAnsi="Times New Roman"/>
              </w:rPr>
              <w:t>направо</w:t>
            </w:r>
          </w:p>
          <w:p w14:paraId="323C036C" w14:textId="77777777" w:rsidR="004449D9" w:rsidRPr="004449D9" w:rsidRDefault="004449D9" w:rsidP="004449D9">
            <w:pPr>
              <w:spacing w:after="0" w:line="240" w:lineRule="auto"/>
              <w:rPr>
                <w:rFonts w:ascii="Times New Roman" w:hAnsi="Times New Roman"/>
                <w:b/>
                <w:bCs/>
              </w:rPr>
            </w:pPr>
            <w:r w:rsidRPr="004449D9">
              <w:rPr>
                <w:rFonts w:ascii="Times New Roman" w:hAnsi="Times New Roman"/>
                <w:b/>
                <w:bCs/>
              </w:rPr>
              <w:t>Безопасность и уход</w:t>
            </w:r>
          </w:p>
          <w:p w14:paraId="404D15D1" w14:textId="0953E2DE" w:rsidR="004449D9" w:rsidRPr="004449D9" w:rsidRDefault="004449D9" w:rsidP="004449D9">
            <w:pPr>
              <w:spacing w:after="0" w:line="240" w:lineRule="auto"/>
              <w:rPr>
                <w:rFonts w:ascii="Times New Roman" w:hAnsi="Times New Roman"/>
              </w:rPr>
            </w:pPr>
            <w:r w:rsidRPr="004449D9">
              <w:rPr>
                <w:rFonts w:ascii="Times New Roman" w:hAnsi="Times New Roman"/>
              </w:rPr>
              <w:t>Защита от перегрева</w:t>
            </w:r>
            <w:r>
              <w:rPr>
                <w:rFonts w:ascii="Times New Roman" w:hAnsi="Times New Roman"/>
              </w:rPr>
              <w:t>: наличие</w:t>
            </w:r>
          </w:p>
          <w:p w14:paraId="684AD2AF" w14:textId="2FD24310" w:rsidR="004449D9" w:rsidRPr="004449D9" w:rsidRDefault="004449D9" w:rsidP="004449D9">
            <w:pPr>
              <w:spacing w:after="0" w:line="240" w:lineRule="auto"/>
              <w:rPr>
                <w:rFonts w:ascii="Times New Roman" w:hAnsi="Times New Roman"/>
              </w:rPr>
            </w:pPr>
            <w:r w:rsidRPr="004449D9">
              <w:rPr>
                <w:rFonts w:ascii="Times New Roman" w:hAnsi="Times New Roman"/>
              </w:rPr>
              <w:t>Блокировка от детей</w:t>
            </w:r>
            <w:r>
              <w:rPr>
                <w:rFonts w:ascii="Times New Roman" w:hAnsi="Times New Roman"/>
              </w:rPr>
              <w:t>: наличие</w:t>
            </w:r>
            <w:r w:rsidRPr="004449D9">
              <w:rPr>
                <w:rFonts w:ascii="Times New Roman" w:hAnsi="Times New Roman"/>
              </w:rPr>
              <w:t xml:space="preserve"> </w:t>
            </w:r>
          </w:p>
          <w:p w14:paraId="21C21C12" w14:textId="0DC8CD62" w:rsidR="004449D9" w:rsidRPr="004449D9" w:rsidRDefault="004449D9" w:rsidP="004449D9">
            <w:pPr>
              <w:spacing w:after="0" w:line="240" w:lineRule="auto"/>
              <w:rPr>
                <w:rFonts w:ascii="Times New Roman" w:hAnsi="Times New Roman"/>
              </w:rPr>
            </w:pPr>
            <w:r w:rsidRPr="004449D9">
              <w:rPr>
                <w:rFonts w:ascii="Times New Roman" w:hAnsi="Times New Roman"/>
              </w:rPr>
              <w:t>Фильтр</w:t>
            </w:r>
            <w:r>
              <w:rPr>
                <w:rFonts w:ascii="Times New Roman" w:hAnsi="Times New Roman"/>
              </w:rPr>
              <w:t xml:space="preserve">: </w:t>
            </w:r>
            <w:r w:rsidRPr="004449D9">
              <w:rPr>
                <w:rFonts w:ascii="Times New Roman" w:hAnsi="Times New Roman"/>
              </w:rPr>
              <w:t>ворсовый фильтр, фильтр теплового насоса</w:t>
            </w:r>
          </w:p>
          <w:p w14:paraId="2EBB9397" w14:textId="0988BF03" w:rsidR="004449D9" w:rsidRPr="004449D9" w:rsidRDefault="004449D9" w:rsidP="004449D9">
            <w:pPr>
              <w:spacing w:after="0" w:line="240" w:lineRule="auto"/>
              <w:rPr>
                <w:rFonts w:ascii="Times New Roman" w:hAnsi="Times New Roman"/>
                <w:b/>
                <w:bCs/>
              </w:rPr>
            </w:pPr>
            <w:r w:rsidRPr="004449D9">
              <w:rPr>
                <w:rFonts w:ascii="Times New Roman" w:hAnsi="Times New Roman"/>
                <w:b/>
                <w:bCs/>
              </w:rPr>
              <w:t xml:space="preserve">Энергопотребление и питание: </w:t>
            </w:r>
          </w:p>
          <w:p w14:paraId="12A9D5B9" w14:textId="4AC896AA" w:rsidR="004449D9" w:rsidRPr="004449D9" w:rsidRDefault="004449D9" w:rsidP="004449D9">
            <w:pPr>
              <w:spacing w:after="0" w:line="240" w:lineRule="auto"/>
              <w:rPr>
                <w:rFonts w:ascii="Times New Roman" w:hAnsi="Times New Roman"/>
              </w:rPr>
            </w:pPr>
            <w:r w:rsidRPr="004449D9">
              <w:rPr>
                <w:rFonts w:ascii="Times New Roman" w:hAnsi="Times New Roman"/>
              </w:rPr>
              <w:t>Класс энергоэффективности</w:t>
            </w:r>
            <w:r>
              <w:rPr>
                <w:rFonts w:ascii="Times New Roman" w:hAnsi="Times New Roman"/>
              </w:rPr>
              <w:t xml:space="preserve">: не ниже </w:t>
            </w:r>
            <w:r w:rsidRPr="004449D9">
              <w:rPr>
                <w:rFonts w:ascii="Times New Roman" w:hAnsi="Times New Roman"/>
              </w:rPr>
              <w:t>A+</w:t>
            </w:r>
          </w:p>
          <w:p w14:paraId="6CED8A74" w14:textId="1451A9CD" w:rsidR="004449D9" w:rsidRPr="004449D9" w:rsidRDefault="004449D9" w:rsidP="004449D9">
            <w:pPr>
              <w:spacing w:after="0" w:line="240" w:lineRule="auto"/>
              <w:rPr>
                <w:rFonts w:ascii="Times New Roman" w:hAnsi="Times New Roman"/>
              </w:rPr>
            </w:pPr>
            <w:r w:rsidRPr="004449D9">
              <w:rPr>
                <w:rFonts w:ascii="Times New Roman" w:hAnsi="Times New Roman"/>
              </w:rPr>
              <w:t>Потребление электроэнергии за цикл</w:t>
            </w:r>
            <w:r>
              <w:rPr>
                <w:rFonts w:ascii="Times New Roman" w:hAnsi="Times New Roman"/>
              </w:rPr>
              <w:t>: не более</w:t>
            </w:r>
            <w:r w:rsidRPr="004449D9">
              <w:rPr>
                <w:rFonts w:ascii="Times New Roman" w:hAnsi="Times New Roman"/>
              </w:rPr>
              <w:t xml:space="preserve"> 2.23 кВт</w:t>
            </w:r>
          </w:p>
          <w:p w14:paraId="4E27EE5C" w14:textId="3ABB9DAE" w:rsidR="004449D9" w:rsidRPr="004449D9" w:rsidRDefault="004449D9" w:rsidP="004449D9">
            <w:pPr>
              <w:spacing w:after="0" w:line="240" w:lineRule="auto"/>
              <w:rPr>
                <w:rFonts w:ascii="Times New Roman" w:hAnsi="Times New Roman"/>
              </w:rPr>
            </w:pPr>
            <w:r w:rsidRPr="004449D9">
              <w:rPr>
                <w:rFonts w:ascii="Times New Roman" w:hAnsi="Times New Roman"/>
              </w:rPr>
              <w:t>Напряжение питания</w:t>
            </w:r>
            <w:r>
              <w:rPr>
                <w:rFonts w:ascii="Times New Roman" w:hAnsi="Times New Roman"/>
              </w:rPr>
              <w:t xml:space="preserve">: не более </w:t>
            </w:r>
            <w:r w:rsidRPr="004449D9">
              <w:rPr>
                <w:rFonts w:ascii="Times New Roman" w:hAnsi="Times New Roman"/>
              </w:rPr>
              <w:t xml:space="preserve">240 В / </w:t>
            </w:r>
            <w:r>
              <w:rPr>
                <w:rFonts w:ascii="Times New Roman" w:hAnsi="Times New Roman"/>
              </w:rPr>
              <w:t xml:space="preserve">не менее </w:t>
            </w:r>
            <w:r w:rsidRPr="004449D9">
              <w:rPr>
                <w:rFonts w:ascii="Times New Roman" w:hAnsi="Times New Roman"/>
              </w:rPr>
              <w:t>50 Гц</w:t>
            </w:r>
          </w:p>
          <w:p w14:paraId="534DA245" w14:textId="1C795602" w:rsidR="004449D9" w:rsidRPr="004449D9" w:rsidRDefault="004449D9" w:rsidP="004449D9">
            <w:pPr>
              <w:spacing w:after="0" w:line="240" w:lineRule="auto"/>
              <w:rPr>
                <w:rFonts w:ascii="Times New Roman" w:hAnsi="Times New Roman"/>
              </w:rPr>
            </w:pPr>
            <w:r w:rsidRPr="004449D9">
              <w:rPr>
                <w:rFonts w:ascii="Times New Roman" w:hAnsi="Times New Roman"/>
              </w:rPr>
              <w:lastRenderedPageBreak/>
              <w:t>Потребляемая мощность</w:t>
            </w:r>
            <w:r>
              <w:rPr>
                <w:rFonts w:ascii="Times New Roman" w:hAnsi="Times New Roman"/>
              </w:rPr>
              <w:t xml:space="preserve">: не более </w:t>
            </w:r>
            <w:r w:rsidRPr="004449D9">
              <w:rPr>
                <w:rFonts w:ascii="Times New Roman" w:hAnsi="Times New Roman"/>
              </w:rPr>
              <w:t>850 Вт</w:t>
            </w:r>
          </w:p>
          <w:p w14:paraId="78CEC905" w14:textId="176121B9" w:rsidR="004449D9" w:rsidRPr="004449D9" w:rsidRDefault="004449D9" w:rsidP="004449D9">
            <w:pPr>
              <w:spacing w:after="0" w:line="240" w:lineRule="auto"/>
              <w:rPr>
                <w:rFonts w:ascii="Times New Roman" w:hAnsi="Times New Roman"/>
              </w:rPr>
            </w:pPr>
            <w:r w:rsidRPr="004449D9">
              <w:rPr>
                <w:rFonts w:ascii="Times New Roman" w:hAnsi="Times New Roman"/>
              </w:rPr>
              <w:t>Потребляемая мощность в спящем режиме</w:t>
            </w:r>
            <w:r>
              <w:rPr>
                <w:rFonts w:ascii="Times New Roman" w:hAnsi="Times New Roman"/>
              </w:rPr>
              <w:t xml:space="preserve">: не более </w:t>
            </w:r>
            <w:r w:rsidRPr="004449D9">
              <w:rPr>
                <w:rFonts w:ascii="Times New Roman" w:hAnsi="Times New Roman"/>
              </w:rPr>
              <w:t>1 Вт</w:t>
            </w:r>
          </w:p>
          <w:p w14:paraId="192F5807" w14:textId="52EEAF4C" w:rsidR="004449D9" w:rsidRPr="004449D9" w:rsidRDefault="004449D9" w:rsidP="004449D9">
            <w:pPr>
              <w:spacing w:after="0" w:line="240" w:lineRule="auto"/>
              <w:rPr>
                <w:rFonts w:ascii="Times New Roman" w:hAnsi="Times New Roman"/>
              </w:rPr>
            </w:pPr>
            <w:r w:rsidRPr="004449D9">
              <w:rPr>
                <w:rFonts w:ascii="Times New Roman" w:hAnsi="Times New Roman"/>
              </w:rPr>
              <w:t>Длина сетевого кабеля</w:t>
            </w:r>
            <w:r>
              <w:rPr>
                <w:rFonts w:ascii="Times New Roman" w:hAnsi="Times New Roman"/>
              </w:rPr>
              <w:t xml:space="preserve">: не менее </w:t>
            </w:r>
            <w:r w:rsidRPr="004449D9">
              <w:rPr>
                <w:rFonts w:ascii="Times New Roman" w:hAnsi="Times New Roman"/>
              </w:rPr>
              <w:t>1.5 м</w:t>
            </w:r>
          </w:p>
          <w:p w14:paraId="26CFB95C" w14:textId="77777777" w:rsidR="004449D9" w:rsidRPr="004449D9" w:rsidRDefault="004449D9" w:rsidP="004449D9">
            <w:pPr>
              <w:spacing w:after="0" w:line="240" w:lineRule="auto"/>
              <w:rPr>
                <w:rFonts w:ascii="Times New Roman" w:hAnsi="Times New Roman"/>
                <w:b/>
                <w:bCs/>
              </w:rPr>
            </w:pPr>
            <w:r w:rsidRPr="004449D9">
              <w:rPr>
                <w:rFonts w:ascii="Times New Roman" w:hAnsi="Times New Roman"/>
                <w:b/>
                <w:bCs/>
              </w:rPr>
              <w:t>Габариты и вес сушильной машины</w:t>
            </w:r>
          </w:p>
          <w:p w14:paraId="409E16CD" w14:textId="475048C7" w:rsidR="004449D9" w:rsidRPr="004449D9" w:rsidRDefault="004449D9" w:rsidP="004449D9">
            <w:pPr>
              <w:spacing w:after="0" w:line="240" w:lineRule="auto"/>
              <w:rPr>
                <w:rFonts w:ascii="Times New Roman" w:hAnsi="Times New Roman"/>
              </w:rPr>
            </w:pPr>
            <w:r w:rsidRPr="004449D9">
              <w:rPr>
                <w:rFonts w:ascii="Times New Roman" w:hAnsi="Times New Roman"/>
              </w:rPr>
              <w:t>Ширина</w:t>
            </w:r>
            <w:r>
              <w:rPr>
                <w:rFonts w:ascii="Times New Roman" w:hAnsi="Times New Roman"/>
              </w:rPr>
              <w:t xml:space="preserve">: не менее </w:t>
            </w:r>
            <w:r w:rsidRPr="004449D9">
              <w:rPr>
                <w:rFonts w:ascii="Times New Roman" w:hAnsi="Times New Roman"/>
              </w:rPr>
              <w:t>62 см</w:t>
            </w:r>
          </w:p>
          <w:p w14:paraId="4D4C865D" w14:textId="0ECC761B" w:rsidR="004449D9" w:rsidRPr="004449D9" w:rsidRDefault="004449D9" w:rsidP="004449D9">
            <w:pPr>
              <w:spacing w:after="0" w:line="240" w:lineRule="auto"/>
              <w:rPr>
                <w:rFonts w:ascii="Times New Roman" w:hAnsi="Times New Roman"/>
              </w:rPr>
            </w:pPr>
            <w:r w:rsidRPr="004449D9">
              <w:rPr>
                <w:rFonts w:ascii="Times New Roman" w:hAnsi="Times New Roman"/>
              </w:rPr>
              <w:t>Высота</w:t>
            </w:r>
            <w:r>
              <w:rPr>
                <w:rFonts w:ascii="Times New Roman" w:hAnsi="Times New Roman"/>
              </w:rPr>
              <w:t xml:space="preserve">: не менее </w:t>
            </w:r>
            <w:r w:rsidRPr="004449D9">
              <w:rPr>
                <w:rFonts w:ascii="Times New Roman" w:hAnsi="Times New Roman"/>
              </w:rPr>
              <w:t>85 см</w:t>
            </w:r>
          </w:p>
          <w:p w14:paraId="19991134" w14:textId="7F12074F" w:rsidR="004449D9" w:rsidRPr="004449D9" w:rsidRDefault="004449D9" w:rsidP="004449D9">
            <w:pPr>
              <w:spacing w:after="0" w:line="240" w:lineRule="auto"/>
              <w:rPr>
                <w:rFonts w:ascii="Times New Roman" w:hAnsi="Times New Roman"/>
              </w:rPr>
            </w:pPr>
            <w:r w:rsidRPr="004449D9">
              <w:rPr>
                <w:rFonts w:ascii="Times New Roman" w:hAnsi="Times New Roman"/>
              </w:rPr>
              <w:t>Глубина</w:t>
            </w:r>
            <w:r>
              <w:rPr>
                <w:rFonts w:ascii="Times New Roman" w:hAnsi="Times New Roman"/>
              </w:rPr>
              <w:t>: не менее</w:t>
            </w:r>
            <w:r w:rsidRPr="004449D9">
              <w:rPr>
                <w:rFonts w:ascii="Times New Roman" w:hAnsi="Times New Roman"/>
              </w:rPr>
              <w:t xml:space="preserve"> 60 см</w:t>
            </w:r>
          </w:p>
          <w:p w14:paraId="4643E396" w14:textId="5CC96D15" w:rsidR="004449D9" w:rsidRPr="004449D9" w:rsidRDefault="004449D9" w:rsidP="004449D9">
            <w:pPr>
              <w:spacing w:after="0" w:line="240" w:lineRule="auto"/>
              <w:rPr>
                <w:rFonts w:ascii="Times New Roman" w:hAnsi="Times New Roman"/>
              </w:rPr>
            </w:pPr>
            <w:r w:rsidRPr="004449D9">
              <w:rPr>
                <w:rFonts w:ascii="Times New Roman" w:hAnsi="Times New Roman"/>
              </w:rPr>
              <w:t>Глубина с учетом выступающих элементов</w:t>
            </w:r>
            <w:r>
              <w:rPr>
                <w:rFonts w:ascii="Times New Roman" w:hAnsi="Times New Roman"/>
              </w:rPr>
              <w:t>: не менее</w:t>
            </w:r>
            <w:r w:rsidRPr="004449D9">
              <w:rPr>
                <w:rFonts w:ascii="Times New Roman" w:hAnsi="Times New Roman"/>
              </w:rPr>
              <w:t xml:space="preserve"> 65.5 см</w:t>
            </w:r>
          </w:p>
          <w:p w14:paraId="5E08D981" w14:textId="60E308AE" w:rsidR="004449D9" w:rsidRPr="004449D9" w:rsidRDefault="004449D9" w:rsidP="004449D9">
            <w:pPr>
              <w:spacing w:after="0" w:line="240" w:lineRule="auto"/>
              <w:rPr>
                <w:rFonts w:ascii="Times New Roman" w:hAnsi="Times New Roman"/>
              </w:rPr>
            </w:pPr>
            <w:r w:rsidRPr="004449D9">
              <w:rPr>
                <w:rFonts w:ascii="Times New Roman" w:hAnsi="Times New Roman"/>
              </w:rPr>
              <w:t>Глубина с открытой дверцей</w:t>
            </w:r>
            <w:r>
              <w:rPr>
                <w:rFonts w:ascii="Times New Roman" w:hAnsi="Times New Roman"/>
              </w:rPr>
              <w:t xml:space="preserve">: не менее </w:t>
            </w:r>
            <w:r w:rsidRPr="004449D9">
              <w:rPr>
                <w:rFonts w:ascii="Times New Roman" w:hAnsi="Times New Roman"/>
              </w:rPr>
              <w:t>120 см</w:t>
            </w:r>
          </w:p>
          <w:p w14:paraId="0471A41A" w14:textId="74C9857D" w:rsidR="00E25CAF" w:rsidRPr="005E5905" w:rsidRDefault="004449D9" w:rsidP="004449D9">
            <w:pPr>
              <w:spacing w:after="0" w:line="240" w:lineRule="auto"/>
              <w:rPr>
                <w:rFonts w:ascii="Times New Roman" w:hAnsi="Times New Roman"/>
              </w:rPr>
            </w:pPr>
            <w:r w:rsidRPr="004449D9">
              <w:rPr>
                <w:rFonts w:ascii="Times New Roman" w:hAnsi="Times New Roman"/>
              </w:rPr>
              <w:t>Вес</w:t>
            </w:r>
            <w:r>
              <w:rPr>
                <w:rFonts w:ascii="Times New Roman" w:hAnsi="Times New Roman"/>
              </w:rPr>
              <w:t xml:space="preserve">: не менее </w:t>
            </w:r>
            <w:r w:rsidRPr="004449D9">
              <w:rPr>
                <w:rFonts w:ascii="Times New Roman" w:hAnsi="Times New Roman"/>
              </w:rPr>
              <w:t>50 кг</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6B12090" w14:textId="231FA4A1" w:rsidR="00416D4C" w:rsidRPr="005E5905" w:rsidRDefault="004449D9" w:rsidP="00416D4C">
            <w:pPr>
              <w:spacing w:after="0" w:line="240" w:lineRule="auto"/>
              <w:jc w:val="center"/>
              <w:rPr>
                <w:rFonts w:ascii="Times New Roman" w:hAnsi="Times New Roman"/>
                <w:color w:val="000000"/>
              </w:rPr>
            </w:pPr>
            <w:r>
              <w:rPr>
                <w:rFonts w:ascii="Times New Roman" w:hAnsi="Times New Roman"/>
                <w:color w:val="000000"/>
              </w:rPr>
              <w:lastRenderedPageBreak/>
              <w:t>Шт.</w:t>
            </w:r>
          </w:p>
        </w:tc>
        <w:tc>
          <w:tcPr>
            <w:tcW w:w="708" w:type="dxa"/>
            <w:tcBorders>
              <w:top w:val="single" w:sz="4" w:space="0" w:color="auto"/>
              <w:left w:val="nil"/>
              <w:bottom w:val="single" w:sz="4" w:space="0" w:color="auto"/>
              <w:right w:val="single" w:sz="4" w:space="0" w:color="auto"/>
            </w:tcBorders>
            <w:shd w:val="clear" w:color="auto" w:fill="auto"/>
          </w:tcPr>
          <w:p w14:paraId="243AE0BF" w14:textId="14BFBF83" w:rsidR="00416D4C" w:rsidRPr="005E5905" w:rsidRDefault="00E25CAF" w:rsidP="00416D4C">
            <w:pPr>
              <w:spacing w:after="0" w:line="240" w:lineRule="auto"/>
              <w:jc w:val="center"/>
              <w:rPr>
                <w:rFonts w:ascii="Times New Roman" w:hAnsi="Times New Roman"/>
                <w:color w:val="000000"/>
              </w:rPr>
            </w:pPr>
            <w:r>
              <w:rPr>
                <w:rFonts w:ascii="Times New Roman" w:hAnsi="Times New Roman"/>
                <w:color w:val="000000"/>
              </w:rPr>
              <w:t>2</w:t>
            </w:r>
          </w:p>
        </w:tc>
      </w:tr>
    </w:tbl>
    <w:p w14:paraId="5DE980E8" w14:textId="7AC2C4BF" w:rsidR="003F5C1A" w:rsidRPr="00416D4C" w:rsidRDefault="00F41D79" w:rsidP="00431CD5">
      <w:pPr>
        <w:spacing w:after="0" w:line="240" w:lineRule="auto"/>
        <w:ind w:left="-284" w:right="-284"/>
        <w:jc w:val="both"/>
        <w:rPr>
          <w:rFonts w:ascii="Times New Roman" w:eastAsia="Calibri" w:hAnsi="Times New Roman"/>
          <w:bCs/>
        </w:rPr>
      </w:pPr>
      <w:r>
        <w:rPr>
          <w:rFonts w:ascii="Times New Roman" w:hAnsi="Times New Roman"/>
          <w:b/>
          <w:shd w:val="clear" w:color="auto" w:fill="F9FAFB"/>
        </w:rPr>
        <w:t xml:space="preserve">2. Место поставки: </w:t>
      </w:r>
      <w:r w:rsidR="00846ED5" w:rsidRPr="00846ED5">
        <w:rPr>
          <w:rFonts w:ascii="Times New Roman" w:hAnsi="Times New Roman"/>
          <w:bCs/>
          <w:shd w:val="clear" w:color="auto" w:fill="F9FAFB"/>
        </w:rPr>
        <w:t xml:space="preserve">628140, Ханты-Мансийский автономный округ — Югра, </w:t>
      </w:r>
      <w:proofErr w:type="spellStart"/>
      <w:r w:rsidR="00846ED5" w:rsidRPr="00846ED5">
        <w:rPr>
          <w:rFonts w:ascii="Times New Roman" w:hAnsi="Times New Roman"/>
          <w:bCs/>
          <w:shd w:val="clear" w:color="auto" w:fill="F9FAFB"/>
        </w:rPr>
        <w:t>Берёзовский</w:t>
      </w:r>
      <w:proofErr w:type="spellEnd"/>
      <w:r w:rsidR="00846ED5" w:rsidRPr="00846ED5">
        <w:rPr>
          <w:rFonts w:ascii="Times New Roman" w:hAnsi="Times New Roman"/>
          <w:bCs/>
          <w:shd w:val="clear" w:color="auto" w:fill="F9FAFB"/>
        </w:rPr>
        <w:t xml:space="preserve"> район, посёлок городского типа Берёзово, улица Молодёжная, дом 32</w:t>
      </w:r>
    </w:p>
    <w:p w14:paraId="620337D2" w14:textId="5E4C3108" w:rsidR="003F5C1A" w:rsidRPr="00416D4C" w:rsidRDefault="00F41D79" w:rsidP="00431CD5">
      <w:pPr>
        <w:spacing w:after="0" w:line="240" w:lineRule="auto"/>
        <w:ind w:left="-284" w:right="-284"/>
        <w:jc w:val="both"/>
        <w:rPr>
          <w:rFonts w:ascii="Times New Roman" w:hAnsi="Times New Roman"/>
          <w:bCs/>
          <w:shd w:val="clear" w:color="auto" w:fill="F9FAFB"/>
        </w:rPr>
      </w:pPr>
      <w:r>
        <w:rPr>
          <w:rFonts w:ascii="Times New Roman" w:hAnsi="Times New Roman"/>
          <w:b/>
          <w:shd w:val="clear" w:color="auto" w:fill="F9FAFB"/>
        </w:rPr>
        <w:t xml:space="preserve">3. Срок поставки: </w:t>
      </w:r>
      <w:r w:rsidR="00846ED5" w:rsidRPr="00846ED5">
        <w:rPr>
          <w:rFonts w:ascii="Times New Roman" w:hAnsi="Times New Roman"/>
          <w:bCs/>
          <w:shd w:val="clear" w:color="auto" w:fill="F9FAFB"/>
        </w:rPr>
        <w:t>в течение 7 рабочих дней с момента заключения договора</w:t>
      </w:r>
    </w:p>
    <w:p w14:paraId="19DD415B" w14:textId="18CCC0B5" w:rsidR="00674B64" w:rsidRDefault="00674B64" w:rsidP="00431CD5">
      <w:pPr>
        <w:spacing w:after="0" w:line="240" w:lineRule="auto"/>
        <w:ind w:left="-284" w:right="-284"/>
        <w:jc w:val="both"/>
        <w:rPr>
          <w:rFonts w:ascii="Times New Roman" w:hAnsi="Times New Roman"/>
          <w:bCs/>
          <w:shd w:val="clear" w:color="auto" w:fill="F9FAFB"/>
        </w:rPr>
      </w:pPr>
      <w:r w:rsidRPr="00674B64">
        <w:rPr>
          <w:rFonts w:ascii="Times New Roman" w:hAnsi="Times New Roman"/>
          <w:bCs/>
          <w:shd w:val="clear" w:color="auto" w:fill="F9FAFB"/>
        </w:rPr>
        <w:t>3.1. Доставка товара, погрузочно-разгрузочные работы, производятся силами и за счет Поставщика</w:t>
      </w:r>
    </w:p>
    <w:p w14:paraId="30815093" w14:textId="77777777" w:rsidR="003F5C1A" w:rsidRDefault="00F41D79" w:rsidP="00431CD5">
      <w:pPr>
        <w:pStyle w:val="docdata"/>
        <w:spacing w:before="0" w:beforeAutospacing="0" w:after="0" w:afterAutospacing="0"/>
        <w:ind w:left="-284" w:right="-284"/>
        <w:jc w:val="both"/>
        <w:rPr>
          <w:sz w:val="22"/>
          <w:szCs w:val="22"/>
        </w:rPr>
      </w:pPr>
      <w:r>
        <w:rPr>
          <w:b/>
          <w:bCs/>
          <w:color w:val="000000"/>
          <w:sz w:val="22"/>
          <w:szCs w:val="22"/>
        </w:rPr>
        <w:t>4. Требования к качеству, безопасности поставляемого товара:</w:t>
      </w:r>
    </w:p>
    <w:p w14:paraId="6BFCF6B5"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 xml:space="preserve">4.1. Поставляемый товар должен соответствовать заданным функциональным и качественным характеристикам; </w:t>
      </w:r>
    </w:p>
    <w:p w14:paraId="62917FC1"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02DEEEA7"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3D76207C"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7C90824"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764A4EC7" w14:textId="77777777" w:rsidR="003F5C1A" w:rsidRDefault="00F41D79" w:rsidP="00431CD5">
      <w:pPr>
        <w:pStyle w:val="af8"/>
        <w:spacing w:before="0" w:beforeAutospacing="0" w:after="0" w:afterAutospacing="0"/>
        <w:ind w:left="-284" w:right="-284"/>
        <w:jc w:val="both"/>
        <w:rPr>
          <w:sz w:val="22"/>
          <w:szCs w:val="22"/>
        </w:rPr>
      </w:pPr>
      <w:r>
        <w:rPr>
          <w:b/>
          <w:bCs/>
          <w:color w:val="000000"/>
          <w:sz w:val="22"/>
          <w:szCs w:val="22"/>
        </w:rPr>
        <w:t>5. Требования к упаковке и маркировке поставляемого товара:</w:t>
      </w:r>
    </w:p>
    <w:p w14:paraId="1BBD1252"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F74882A"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74988BD2"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1B38EBF4"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71C0C26F" w14:textId="77777777" w:rsidR="003F5C1A" w:rsidRDefault="00F41D79" w:rsidP="00431CD5">
      <w:pPr>
        <w:pStyle w:val="af8"/>
        <w:spacing w:before="0" w:beforeAutospacing="0" w:after="0" w:afterAutospacing="0"/>
        <w:ind w:left="-284" w:right="-284"/>
        <w:jc w:val="both"/>
        <w:rPr>
          <w:sz w:val="22"/>
          <w:szCs w:val="22"/>
        </w:rPr>
      </w:pPr>
      <w:r>
        <w:rPr>
          <w:b/>
          <w:bCs/>
          <w:color w:val="000000"/>
          <w:sz w:val="22"/>
          <w:szCs w:val="22"/>
        </w:rPr>
        <w:t>6. Требования к гарантийному сроку товара и (или) объему предоставления гарантий качества товара:</w:t>
      </w:r>
    </w:p>
    <w:p w14:paraId="0AF01184"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 xml:space="preserve">6.1. Гарантия качества товара - в соответствии с гарантийным сроком, установленным производителем. </w:t>
      </w:r>
    </w:p>
    <w:p w14:paraId="36DCABBA"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6.2. Гарантийные обязательства должны распространяться на каждую единицу товара с момента приемки товара Заказчиком.</w:t>
      </w:r>
    </w:p>
    <w:p w14:paraId="159A346F" w14:textId="3B3D80F2" w:rsidR="003F5C1A" w:rsidRPr="00431CD5" w:rsidRDefault="00F41D79" w:rsidP="00431CD5">
      <w:pPr>
        <w:pStyle w:val="af8"/>
        <w:spacing w:before="0" w:beforeAutospacing="0" w:after="0" w:afterAutospacing="0"/>
        <w:ind w:left="-284" w:right="-284"/>
        <w:jc w:val="both"/>
        <w:rPr>
          <w:sz w:val="22"/>
          <w:szCs w:val="22"/>
        </w:rPr>
      </w:pPr>
      <w:r>
        <w:rPr>
          <w:color w:val="000000"/>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r w:rsidR="00431CD5">
        <w:rPr>
          <w:color w:val="000000"/>
          <w:sz w:val="22"/>
          <w:szCs w:val="22"/>
        </w:rPr>
        <w:t>.</w:t>
      </w:r>
    </w:p>
    <w:sectPr w:rsidR="003F5C1A" w:rsidRPr="00431CD5">
      <w:pgSz w:w="11906" w:h="16838"/>
      <w:pgMar w:top="709" w:right="850"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800C02" w14:textId="77777777" w:rsidR="00B43222" w:rsidRDefault="00B43222">
      <w:pPr>
        <w:spacing w:line="240" w:lineRule="auto"/>
      </w:pPr>
      <w:r>
        <w:separator/>
      </w:r>
    </w:p>
  </w:endnote>
  <w:endnote w:type="continuationSeparator" w:id="0">
    <w:p w14:paraId="7390DF3B" w14:textId="77777777" w:rsidR="00B43222" w:rsidRDefault="00B432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5A1AD4" w14:textId="77777777" w:rsidR="00B43222" w:rsidRDefault="00B43222">
      <w:pPr>
        <w:spacing w:after="0"/>
      </w:pPr>
      <w:r>
        <w:separator/>
      </w:r>
    </w:p>
  </w:footnote>
  <w:footnote w:type="continuationSeparator" w:id="0">
    <w:p w14:paraId="79368920" w14:textId="77777777" w:rsidR="00B43222" w:rsidRDefault="00B432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80C18"/>
    <w:multiLevelType w:val="multilevel"/>
    <w:tmpl w:val="10680C18"/>
    <w:lvl w:ilvl="0">
      <w:start w:val="1"/>
      <w:numFmt w:val="decimal"/>
      <w:lvlText w:val="%1."/>
      <w:lvlJc w:val="left"/>
      <w:pPr>
        <w:ind w:left="-207" w:hanging="360"/>
      </w:pPr>
      <w:rPr>
        <w:rFonts w:hint="default"/>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 w15:restartNumberingAfterBreak="0">
    <w:nsid w:val="4AF1358A"/>
    <w:multiLevelType w:val="multilevel"/>
    <w:tmpl w:val="658748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5874828"/>
    <w:multiLevelType w:val="multilevel"/>
    <w:tmpl w:val="658748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07A"/>
    <w:rsid w:val="00034EE8"/>
    <w:rsid w:val="00063849"/>
    <w:rsid w:val="000845AF"/>
    <w:rsid w:val="000A5B4A"/>
    <w:rsid w:val="00114C12"/>
    <w:rsid w:val="001270D6"/>
    <w:rsid w:val="00134BBB"/>
    <w:rsid w:val="00160B71"/>
    <w:rsid w:val="002309C1"/>
    <w:rsid w:val="00230A62"/>
    <w:rsid w:val="00241E82"/>
    <w:rsid w:val="00257398"/>
    <w:rsid w:val="002A10E0"/>
    <w:rsid w:val="002A2BB8"/>
    <w:rsid w:val="002E0947"/>
    <w:rsid w:val="002F33E8"/>
    <w:rsid w:val="002F7D2E"/>
    <w:rsid w:val="00326BE7"/>
    <w:rsid w:val="003315B8"/>
    <w:rsid w:val="003320F5"/>
    <w:rsid w:val="00345CA6"/>
    <w:rsid w:val="00355FB8"/>
    <w:rsid w:val="003722D8"/>
    <w:rsid w:val="003752AA"/>
    <w:rsid w:val="0039044F"/>
    <w:rsid w:val="00396D5D"/>
    <w:rsid w:val="003A5C44"/>
    <w:rsid w:val="003A7B7A"/>
    <w:rsid w:val="003B1B4C"/>
    <w:rsid w:val="003B414D"/>
    <w:rsid w:val="003B5063"/>
    <w:rsid w:val="003F5C1A"/>
    <w:rsid w:val="0040465C"/>
    <w:rsid w:val="00416D4C"/>
    <w:rsid w:val="00425395"/>
    <w:rsid w:val="00431CD5"/>
    <w:rsid w:val="004449D9"/>
    <w:rsid w:val="004867CF"/>
    <w:rsid w:val="00487D5A"/>
    <w:rsid w:val="004B51B0"/>
    <w:rsid w:val="004E5CE5"/>
    <w:rsid w:val="004F620E"/>
    <w:rsid w:val="005248C6"/>
    <w:rsid w:val="00531060"/>
    <w:rsid w:val="00594CF9"/>
    <w:rsid w:val="00596B6F"/>
    <w:rsid w:val="005B4289"/>
    <w:rsid w:val="005C6144"/>
    <w:rsid w:val="005D5009"/>
    <w:rsid w:val="005E5905"/>
    <w:rsid w:val="005E65F9"/>
    <w:rsid w:val="005F69CD"/>
    <w:rsid w:val="00611DA9"/>
    <w:rsid w:val="00632AF4"/>
    <w:rsid w:val="006530E4"/>
    <w:rsid w:val="00656B03"/>
    <w:rsid w:val="00674B64"/>
    <w:rsid w:val="00677E29"/>
    <w:rsid w:val="006A344A"/>
    <w:rsid w:val="006F3F37"/>
    <w:rsid w:val="007040DD"/>
    <w:rsid w:val="00762AEE"/>
    <w:rsid w:val="007B1A2E"/>
    <w:rsid w:val="007B6162"/>
    <w:rsid w:val="007D7252"/>
    <w:rsid w:val="007D7B1B"/>
    <w:rsid w:val="00800607"/>
    <w:rsid w:val="00803EB7"/>
    <w:rsid w:val="008113EF"/>
    <w:rsid w:val="00846ED5"/>
    <w:rsid w:val="0085550D"/>
    <w:rsid w:val="008F19C5"/>
    <w:rsid w:val="00913C89"/>
    <w:rsid w:val="00931B54"/>
    <w:rsid w:val="0097278E"/>
    <w:rsid w:val="009813A1"/>
    <w:rsid w:val="00994850"/>
    <w:rsid w:val="009C6A40"/>
    <w:rsid w:val="009C7AD8"/>
    <w:rsid w:val="009E7842"/>
    <w:rsid w:val="00A1183D"/>
    <w:rsid w:val="00A451F9"/>
    <w:rsid w:val="00A628FB"/>
    <w:rsid w:val="00A633C4"/>
    <w:rsid w:val="00A95929"/>
    <w:rsid w:val="00AA61F6"/>
    <w:rsid w:val="00AD7384"/>
    <w:rsid w:val="00AF36C1"/>
    <w:rsid w:val="00AF39E3"/>
    <w:rsid w:val="00AF43AE"/>
    <w:rsid w:val="00B13767"/>
    <w:rsid w:val="00B164A2"/>
    <w:rsid w:val="00B365D5"/>
    <w:rsid w:val="00B3718D"/>
    <w:rsid w:val="00B43222"/>
    <w:rsid w:val="00B51FB5"/>
    <w:rsid w:val="00B64CF3"/>
    <w:rsid w:val="00B7307A"/>
    <w:rsid w:val="00BA3B3D"/>
    <w:rsid w:val="00BE1722"/>
    <w:rsid w:val="00BE4A77"/>
    <w:rsid w:val="00C3697C"/>
    <w:rsid w:val="00C41666"/>
    <w:rsid w:val="00C53B7F"/>
    <w:rsid w:val="00C702E2"/>
    <w:rsid w:val="00C74BCD"/>
    <w:rsid w:val="00C763B0"/>
    <w:rsid w:val="00C80BC3"/>
    <w:rsid w:val="00CB0831"/>
    <w:rsid w:val="00CB78A8"/>
    <w:rsid w:val="00CC2BC9"/>
    <w:rsid w:val="00CC6350"/>
    <w:rsid w:val="00D16DFE"/>
    <w:rsid w:val="00D17EA3"/>
    <w:rsid w:val="00D248BB"/>
    <w:rsid w:val="00D31017"/>
    <w:rsid w:val="00D55857"/>
    <w:rsid w:val="00D742DA"/>
    <w:rsid w:val="00D7508F"/>
    <w:rsid w:val="00D90C0B"/>
    <w:rsid w:val="00DC3E10"/>
    <w:rsid w:val="00DE05E4"/>
    <w:rsid w:val="00DE15E9"/>
    <w:rsid w:val="00E01C93"/>
    <w:rsid w:val="00E148FF"/>
    <w:rsid w:val="00E2197C"/>
    <w:rsid w:val="00E23E13"/>
    <w:rsid w:val="00E25CAF"/>
    <w:rsid w:val="00E35868"/>
    <w:rsid w:val="00E44E1E"/>
    <w:rsid w:val="00E80F6E"/>
    <w:rsid w:val="00E92F8F"/>
    <w:rsid w:val="00EA706F"/>
    <w:rsid w:val="00EC4ED2"/>
    <w:rsid w:val="00EF1D1D"/>
    <w:rsid w:val="00F27E22"/>
    <w:rsid w:val="00F41D79"/>
    <w:rsid w:val="00F46A77"/>
    <w:rsid w:val="00F624BF"/>
    <w:rsid w:val="00F72D0E"/>
    <w:rsid w:val="00FA45D1"/>
    <w:rsid w:val="00FC36B6"/>
    <w:rsid w:val="00FC6593"/>
    <w:rsid w:val="00FD5647"/>
    <w:rsid w:val="34026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43051"/>
  <w15:docId w15:val="{661AD1AF-666D-4D07-9495-38866C562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uiPriority="39" w:unhideWhenUsed="1" w:qFormat="1"/>
    <w:lsdException w:name="toc 5" w:uiPriority="39" w:unhideWhenUsed="1"/>
    <w:lsdException w:name="toc 6" w:uiPriority="39" w:unhideWhenUsed="1"/>
    <w:lsdException w:name="toc 7" w:uiPriority="39" w:unhideWhenUsed="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CF9"/>
    <w:pPr>
      <w:spacing w:after="200" w:line="276" w:lineRule="auto"/>
    </w:pPr>
    <w:rPr>
      <w:rFonts w:cs="Times New Roman"/>
      <w:sz w:val="22"/>
      <w:szCs w:val="22"/>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u w:val="single"/>
    </w:rPr>
  </w:style>
  <w:style w:type="character" w:styleId="a4">
    <w:name w:val="footnote reference"/>
    <w:basedOn w:val="a0"/>
    <w:uiPriority w:val="99"/>
    <w:unhideWhenUsed/>
    <w:rPr>
      <w:vertAlign w:val="superscript"/>
    </w:rPr>
  </w:style>
  <w:style w:type="character" w:styleId="a5">
    <w:name w:val="endnote reference"/>
    <w:basedOn w:val="a0"/>
    <w:uiPriority w:val="99"/>
    <w:semiHidden/>
    <w:unhideWhenUsed/>
    <w:qFormat/>
    <w:rPr>
      <w:vertAlign w:val="superscript"/>
    </w:rPr>
  </w:style>
  <w:style w:type="character" w:styleId="a6">
    <w:name w:val="Hyperlink"/>
    <w:basedOn w:val="a0"/>
    <w:uiPriority w:val="99"/>
    <w:unhideWhenUsed/>
    <w:rPr>
      <w:color w:val="0563C1" w:themeColor="hyperlink"/>
      <w:u w:val="single"/>
    </w:rPr>
  </w:style>
  <w:style w:type="character" w:styleId="a7">
    <w:name w:val="Strong"/>
    <w:uiPriority w:val="22"/>
    <w:qFormat/>
    <w:rPr>
      <w:b/>
      <w:bCs/>
    </w:rPr>
  </w:style>
  <w:style w:type="paragraph" w:styleId="a8">
    <w:name w:val="Balloon Text"/>
    <w:basedOn w:val="a"/>
    <w:link w:val="a9"/>
    <w:uiPriority w:val="99"/>
    <w:semiHidden/>
    <w:unhideWhenUsed/>
    <w:pPr>
      <w:spacing w:after="0" w:line="240" w:lineRule="auto"/>
    </w:pPr>
    <w:rPr>
      <w:rFonts w:ascii="Tahoma" w:hAnsi="Tahoma" w:cs="Tahoma"/>
      <w:sz w:val="16"/>
      <w:szCs w:val="16"/>
    </w:rPr>
  </w:style>
  <w:style w:type="paragraph" w:styleId="aa">
    <w:name w:val="endnote text"/>
    <w:basedOn w:val="a"/>
    <w:link w:val="ab"/>
    <w:uiPriority w:val="99"/>
    <w:semiHidden/>
    <w:unhideWhenUsed/>
    <w:pPr>
      <w:spacing w:after="0" w:line="240" w:lineRule="auto"/>
    </w:pPr>
    <w:rPr>
      <w:sz w:val="20"/>
    </w:rPr>
  </w:style>
  <w:style w:type="paragraph" w:styleId="ac">
    <w:name w:val="caption"/>
    <w:basedOn w:val="a"/>
    <w:next w:val="a"/>
    <w:uiPriority w:val="35"/>
    <w:semiHidden/>
    <w:unhideWhenUsed/>
    <w:qFormat/>
    <w:rPr>
      <w:b/>
      <w:bCs/>
      <w:color w:val="4472C4" w:themeColor="accent1"/>
      <w:sz w:val="18"/>
      <w:szCs w:val="18"/>
    </w:rPr>
  </w:style>
  <w:style w:type="paragraph" w:styleId="ad">
    <w:name w:val="footnote text"/>
    <w:basedOn w:val="a"/>
    <w:link w:val="ae"/>
    <w:uiPriority w:val="99"/>
    <w:semiHidden/>
    <w:unhideWhenUsed/>
    <w:pPr>
      <w:spacing w:after="40" w:line="240" w:lineRule="auto"/>
    </w:pPr>
    <w:rPr>
      <w:sz w:val="18"/>
    </w:rPr>
  </w:style>
  <w:style w:type="paragraph" w:styleId="81">
    <w:name w:val="toc 8"/>
    <w:basedOn w:val="a"/>
    <w:next w:val="a"/>
    <w:uiPriority w:val="39"/>
    <w:unhideWhenUsed/>
    <w:qFormat/>
    <w:pPr>
      <w:spacing w:after="57"/>
      <w:ind w:left="1984"/>
    </w:pPr>
  </w:style>
  <w:style w:type="paragraph" w:styleId="af">
    <w:name w:val="header"/>
    <w:basedOn w:val="a"/>
    <w:link w:val="af0"/>
    <w:uiPriority w:val="99"/>
    <w:unhideWhenUsed/>
    <w:qFormat/>
    <w:pPr>
      <w:tabs>
        <w:tab w:val="center" w:pos="7143"/>
        <w:tab w:val="right" w:pos="14287"/>
      </w:tabs>
      <w:spacing w:after="0" w:line="240" w:lineRule="auto"/>
    </w:pPr>
  </w:style>
  <w:style w:type="paragraph" w:styleId="91">
    <w:name w:val="toc 9"/>
    <w:basedOn w:val="a"/>
    <w:next w:val="a"/>
    <w:uiPriority w:val="39"/>
    <w:unhideWhenUsed/>
    <w:qFormat/>
    <w:pPr>
      <w:spacing w:after="57"/>
      <w:ind w:left="2268"/>
    </w:pPr>
  </w:style>
  <w:style w:type="paragraph" w:styleId="71">
    <w:name w:val="toc 7"/>
    <w:basedOn w:val="a"/>
    <w:next w:val="a"/>
    <w:uiPriority w:val="39"/>
    <w:unhideWhenUsed/>
    <w:pPr>
      <w:spacing w:after="57"/>
      <w:ind w:left="1701"/>
    </w:pPr>
  </w:style>
  <w:style w:type="paragraph" w:styleId="af1">
    <w:name w:val="Body Text"/>
    <w:basedOn w:val="a"/>
    <w:link w:val="af2"/>
    <w:qFormat/>
    <w:pPr>
      <w:widowControl w:val="0"/>
      <w:shd w:val="clear" w:color="auto" w:fill="FFFFFF"/>
      <w:spacing w:before="180" w:after="360" w:line="240" w:lineRule="atLeast"/>
    </w:pPr>
    <w:rPr>
      <w:rFonts w:ascii="Times New Roman" w:hAnsi="Times New Roman"/>
      <w:sz w:val="23"/>
      <w:szCs w:val="23"/>
    </w:rPr>
  </w:style>
  <w:style w:type="paragraph" w:styleId="11">
    <w:name w:val="toc 1"/>
    <w:basedOn w:val="a"/>
    <w:next w:val="a"/>
    <w:uiPriority w:val="39"/>
    <w:unhideWhenUsed/>
    <w:qFormat/>
    <w:pPr>
      <w:spacing w:after="57"/>
    </w:pPr>
  </w:style>
  <w:style w:type="paragraph" w:styleId="61">
    <w:name w:val="toc 6"/>
    <w:basedOn w:val="a"/>
    <w:next w:val="a"/>
    <w:uiPriority w:val="39"/>
    <w:unhideWhenUsed/>
    <w:pPr>
      <w:spacing w:after="57"/>
      <w:ind w:left="1417"/>
    </w:pPr>
  </w:style>
  <w:style w:type="paragraph" w:styleId="af3">
    <w:name w:val="table of figures"/>
    <w:basedOn w:val="a"/>
    <w:next w:val="a"/>
    <w:uiPriority w:val="99"/>
    <w:unhideWhenUsed/>
    <w:qFormat/>
    <w:pPr>
      <w:spacing w:after="0"/>
    </w:pPr>
  </w:style>
  <w:style w:type="paragraph" w:styleId="31">
    <w:name w:val="toc 3"/>
    <w:basedOn w:val="a"/>
    <w:next w:val="a"/>
    <w:uiPriority w:val="39"/>
    <w:unhideWhenUsed/>
    <w:pPr>
      <w:spacing w:after="57"/>
      <w:ind w:left="567"/>
    </w:pPr>
  </w:style>
  <w:style w:type="paragraph" w:styleId="21">
    <w:name w:val="toc 2"/>
    <w:basedOn w:val="a"/>
    <w:next w:val="a"/>
    <w:uiPriority w:val="39"/>
    <w:unhideWhenUsed/>
    <w:qFormat/>
    <w:pPr>
      <w:spacing w:after="57"/>
      <w:ind w:left="283"/>
    </w:pPr>
  </w:style>
  <w:style w:type="paragraph" w:styleId="41">
    <w:name w:val="toc 4"/>
    <w:basedOn w:val="a"/>
    <w:next w:val="a"/>
    <w:uiPriority w:val="39"/>
    <w:unhideWhenUsed/>
    <w:qFormat/>
    <w:pPr>
      <w:spacing w:after="57"/>
      <w:ind w:left="850"/>
    </w:pPr>
  </w:style>
  <w:style w:type="paragraph" w:styleId="51">
    <w:name w:val="toc 5"/>
    <w:basedOn w:val="a"/>
    <w:next w:val="a"/>
    <w:uiPriority w:val="39"/>
    <w:unhideWhenUsed/>
    <w:pPr>
      <w:spacing w:after="57"/>
      <w:ind w:left="1134"/>
    </w:pPr>
  </w:style>
  <w:style w:type="paragraph" w:styleId="af4">
    <w:name w:val="Title"/>
    <w:basedOn w:val="a"/>
    <w:next w:val="a"/>
    <w:link w:val="af5"/>
    <w:uiPriority w:val="10"/>
    <w:qFormat/>
    <w:pPr>
      <w:spacing w:before="300"/>
      <w:contextualSpacing/>
    </w:pPr>
    <w:rPr>
      <w:sz w:val="48"/>
      <w:szCs w:val="48"/>
    </w:rPr>
  </w:style>
  <w:style w:type="paragraph" w:styleId="af6">
    <w:name w:val="footer"/>
    <w:basedOn w:val="a"/>
    <w:link w:val="af7"/>
    <w:uiPriority w:val="99"/>
    <w:unhideWhenUsed/>
    <w:qFormat/>
    <w:pPr>
      <w:tabs>
        <w:tab w:val="center" w:pos="7143"/>
        <w:tab w:val="right" w:pos="14287"/>
      </w:tabs>
      <w:spacing w:after="0" w:line="240" w:lineRule="auto"/>
    </w:pPr>
  </w:style>
  <w:style w:type="paragraph" w:styleId="af8">
    <w:name w:val="Normal (Web)"/>
    <w:basedOn w:val="a"/>
    <w:uiPriority w:val="99"/>
    <w:unhideWhenUsed/>
    <w:qFormat/>
    <w:pPr>
      <w:spacing w:before="100" w:beforeAutospacing="1" w:after="100" w:afterAutospacing="1" w:line="240" w:lineRule="auto"/>
    </w:pPr>
    <w:rPr>
      <w:rFonts w:ascii="Times New Roman" w:hAnsi="Times New Roman"/>
      <w:sz w:val="24"/>
      <w:szCs w:val="24"/>
    </w:rPr>
  </w:style>
  <w:style w:type="paragraph" w:styleId="af9">
    <w:name w:val="Subtitle"/>
    <w:basedOn w:val="a"/>
    <w:next w:val="a"/>
    <w:link w:val="afa"/>
    <w:uiPriority w:val="11"/>
    <w:qFormat/>
    <w:pPr>
      <w:spacing w:before="200"/>
    </w:pPr>
    <w:rPr>
      <w:sz w:val="24"/>
      <w:szCs w:val="24"/>
    </w:rPr>
  </w:style>
  <w:style w:type="table" w:styleId="afb">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qFormat/>
    <w:rPr>
      <w:rFonts w:ascii="Arial" w:eastAsia="Arial" w:hAnsi="Arial" w:cs="Arial"/>
      <w:sz w:val="40"/>
      <w:szCs w:val="40"/>
    </w:rPr>
  </w:style>
  <w:style w:type="character" w:customStyle="1" w:styleId="20">
    <w:name w:val="Заголовок 2 Знак"/>
    <w:basedOn w:val="a0"/>
    <w:link w:val="2"/>
    <w:uiPriority w:val="9"/>
    <w:qFormat/>
    <w:rPr>
      <w:rFonts w:ascii="Arial" w:eastAsia="Arial" w:hAnsi="Arial" w:cs="Arial"/>
      <w:sz w:val="34"/>
    </w:rPr>
  </w:style>
  <w:style w:type="character" w:customStyle="1" w:styleId="30">
    <w:name w:val="Заголовок 3 Знак"/>
    <w:basedOn w:val="a0"/>
    <w:link w:val="3"/>
    <w:uiPriority w:val="9"/>
    <w:qFormat/>
    <w:rPr>
      <w:rFonts w:ascii="Arial" w:eastAsia="Arial" w:hAnsi="Arial" w:cs="Arial"/>
      <w:sz w:val="30"/>
      <w:szCs w:val="30"/>
    </w:rPr>
  </w:style>
  <w:style w:type="character" w:customStyle="1" w:styleId="40">
    <w:name w:val="Заголовок 4 Знак"/>
    <w:basedOn w:val="a0"/>
    <w:link w:val="4"/>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character" w:customStyle="1" w:styleId="af5">
    <w:name w:val="Заголовок Знак"/>
    <w:basedOn w:val="a0"/>
    <w:link w:val="af4"/>
    <w:uiPriority w:val="10"/>
    <w:qFormat/>
    <w:rPr>
      <w:sz w:val="48"/>
      <w:szCs w:val="48"/>
    </w:rPr>
  </w:style>
  <w:style w:type="character" w:customStyle="1" w:styleId="afa">
    <w:name w:val="Подзаголовок Знак"/>
    <w:basedOn w:val="a0"/>
    <w:link w:val="af9"/>
    <w:uiPriority w:val="11"/>
    <w:qFormat/>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qFormat/>
    <w:rPr>
      <w:i/>
    </w:rPr>
  </w:style>
  <w:style w:type="paragraph" w:styleId="afc">
    <w:name w:val="Intense Quote"/>
    <w:basedOn w:val="a"/>
    <w:next w:val="a"/>
    <w:link w:val="af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d">
    <w:name w:val="Выделенная цитата Знак"/>
    <w:link w:val="afc"/>
    <w:uiPriority w:val="30"/>
    <w:rPr>
      <w:i/>
    </w:rPr>
  </w:style>
  <w:style w:type="character" w:customStyle="1" w:styleId="af0">
    <w:name w:val="Верхний колонтитул Знак"/>
    <w:basedOn w:val="a0"/>
    <w:link w:val="af"/>
    <w:uiPriority w:val="99"/>
    <w:qFormat/>
  </w:style>
  <w:style w:type="character" w:customStyle="1" w:styleId="FooterChar">
    <w:name w:val="Footer Char"/>
    <w:basedOn w:val="a0"/>
    <w:uiPriority w:val="99"/>
    <w:qFormat/>
  </w:style>
  <w:style w:type="character" w:customStyle="1" w:styleId="af7">
    <w:name w:val="Нижний колонтитул Знак"/>
    <w:link w:val="af6"/>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1"/>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1"/>
    <w:uiPriority w:val="99"/>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1"/>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1"/>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1"/>
    <w:uiPriority w:val="99"/>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
    <w:name w:val="Таблица-сетка 7 цветная1"/>
    <w:basedOn w:val="a1"/>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1"/>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1"/>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1"/>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1"/>
    <w:uiPriority w:val="99"/>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1"/>
    <w:uiPriority w:val="99"/>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0">
    <w:name w:val="Список-таблица 1 светлая1"/>
    <w:basedOn w:val="a1"/>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1"/>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1"/>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1"/>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1"/>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1"/>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0">
    <w:name w:val="Список-таблица 7 цветная1"/>
    <w:basedOn w:val="a1"/>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1"/>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1"/>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1"/>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1"/>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1"/>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qFormat/>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qFormat/>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qFormat/>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qFormat/>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qFormat/>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qFormat/>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qFormat/>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qFormat/>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qFormat/>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e">
    <w:name w:val="Текст сноски Знак"/>
    <w:link w:val="ad"/>
    <w:uiPriority w:val="99"/>
    <w:rPr>
      <w:sz w:val="18"/>
    </w:rPr>
  </w:style>
  <w:style w:type="character" w:customStyle="1" w:styleId="ab">
    <w:name w:val="Текст концевой сноски Знак"/>
    <w:link w:val="aa"/>
    <w:uiPriority w:val="99"/>
    <w:qFormat/>
    <w:rPr>
      <w:sz w:val="20"/>
    </w:rPr>
  </w:style>
  <w:style w:type="paragraph" w:customStyle="1" w:styleId="12">
    <w:name w:val="Заголовок оглавления1"/>
    <w:uiPriority w:val="39"/>
    <w:unhideWhenUsed/>
  </w:style>
  <w:style w:type="paragraph" w:styleId="afe">
    <w:name w:val="List Paragraph"/>
    <w:basedOn w:val="a"/>
    <w:qFormat/>
    <w:pPr>
      <w:ind w:left="708"/>
    </w:pPr>
  </w:style>
  <w:style w:type="paragraph" w:customStyle="1" w:styleId="Iacaaiea">
    <w:name w:val="Iacaaiea"/>
    <w:basedOn w:val="a"/>
    <w:pPr>
      <w:tabs>
        <w:tab w:val="left" w:pos="426"/>
      </w:tabs>
      <w:spacing w:before="120" w:after="0" w:line="360" w:lineRule="atLeast"/>
      <w:jc w:val="center"/>
    </w:pPr>
    <w:rPr>
      <w:rFonts w:ascii="Times New Roman" w:eastAsia="Calibri" w:hAnsi="Times New Roman"/>
      <w:b/>
      <w:bCs/>
    </w:rPr>
  </w:style>
  <w:style w:type="paragraph" w:customStyle="1" w:styleId="ConsPlusNormal">
    <w:name w:val="ConsPlusNormal"/>
    <w:qFormat/>
    <w:pPr>
      <w:ind w:firstLine="720"/>
    </w:pPr>
    <w:rPr>
      <w:rFonts w:ascii="Arial" w:hAnsi="Arial" w:cs="Arial"/>
    </w:rPr>
  </w:style>
  <w:style w:type="character" w:customStyle="1" w:styleId="af2">
    <w:name w:val="Основной текст Знак"/>
    <w:link w:val="af1"/>
    <w:qFormat/>
    <w:rPr>
      <w:rFonts w:ascii="Times New Roman" w:hAnsi="Times New Roman" w:cs="Times New Roman"/>
      <w:sz w:val="23"/>
      <w:szCs w:val="23"/>
      <w:shd w:val="clear" w:color="auto" w:fill="FFFFFF"/>
    </w:rPr>
  </w:style>
  <w:style w:type="character" w:customStyle="1" w:styleId="13">
    <w:name w:val="Основной текст Знак1"/>
    <w:uiPriority w:val="99"/>
    <w:semiHidden/>
    <w:rPr>
      <w:rFonts w:cs="Times New Roman"/>
      <w:sz w:val="22"/>
      <w:szCs w:val="22"/>
    </w:rPr>
  </w:style>
  <w:style w:type="paragraph" w:customStyle="1" w:styleId="311">
    <w:name w:val="аголовок 31"/>
    <w:basedOn w:val="a"/>
    <w:next w:val="a"/>
    <w:qFormat/>
    <w:pPr>
      <w:keepNext/>
      <w:spacing w:after="0" w:line="240" w:lineRule="auto"/>
      <w:jc w:val="both"/>
    </w:pPr>
    <w:rPr>
      <w:rFonts w:ascii="Times New Roman" w:hAnsi="Times New Roman"/>
      <w:sz w:val="24"/>
      <w:szCs w:val="20"/>
    </w:rPr>
  </w:style>
  <w:style w:type="paragraph" w:styleId="aff">
    <w:name w:val="No Spacing"/>
    <w:link w:val="aff0"/>
    <w:uiPriority w:val="1"/>
    <w:qFormat/>
    <w:rPr>
      <w:rFonts w:cs="Times New Roman"/>
      <w:sz w:val="22"/>
      <w:szCs w:val="22"/>
    </w:rPr>
  </w:style>
  <w:style w:type="character" w:customStyle="1" w:styleId="aff0">
    <w:name w:val="Без интервала Знак"/>
    <w:link w:val="aff"/>
    <w:uiPriority w:val="1"/>
    <w:qFormat/>
    <w:rPr>
      <w:rFonts w:cs="Times New Roman"/>
      <w:sz w:val="22"/>
      <w:szCs w:val="22"/>
    </w:rPr>
  </w:style>
  <w:style w:type="character" w:customStyle="1" w:styleId="apple-converted-space">
    <w:name w:val="apple-converted-space"/>
  </w:style>
  <w:style w:type="character" w:customStyle="1" w:styleId="a9">
    <w:name w:val="Текст выноски Знак"/>
    <w:link w:val="a8"/>
    <w:uiPriority w:val="99"/>
    <w:semiHidden/>
    <w:qFormat/>
    <w:rPr>
      <w:rFonts w:ascii="Tahoma" w:hAnsi="Tahoma" w:cs="Tahoma"/>
      <w:sz w:val="16"/>
      <w:szCs w:val="16"/>
    </w:rPr>
  </w:style>
  <w:style w:type="paragraph" w:customStyle="1" w:styleId="Default">
    <w:name w:val="Default"/>
    <w:qFormat/>
    <w:rPr>
      <w:rFonts w:ascii="Arial" w:hAnsi="Arial" w:cs="Arial"/>
      <w:color w:val="000000"/>
      <w:sz w:val="24"/>
      <w:szCs w:val="24"/>
    </w:rPr>
  </w:style>
  <w:style w:type="paragraph" w:customStyle="1" w:styleId="msonormal0">
    <w:name w:val="msonormal"/>
    <w:basedOn w:val="a"/>
    <w:qFormat/>
    <w:pPr>
      <w:spacing w:before="100" w:beforeAutospacing="1" w:after="100" w:afterAutospacing="1" w:line="240" w:lineRule="auto"/>
    </w:pPr>
    <w:rPr>
      <w:rFonts w:ascii="Times New Roman" w:hAnsi="Times New Roman"/>
      <w:sz w:val="24"/>
      <w:szCs w:val="24"/>
    </w:rPr>
  </w:style>
  <w:style w:type="paragraph" w:customStyle="1" w:styleId="xl64">
    <w:name w:val="xl64"/>
    <w:basedOn w:val="a"/>
    <w:qFormat/>
    <w:pPr>
      <w:spacing w:before="100" w:beforeAutospacing="1" w:after="100" w:afterAutospacing="1" w:line="240" w:lineRule="auto"/>
    </w:pPr>
    <w:rPr>
      <w:rFonts w:ascii="Times New Roman" w:hAnsi="Times New Roman"/>
    </w:rPr>
  </w:style>
  <w:style w:type="paragraph" w:customStyle="1" w:styleId="xl65">
    <w:name w:val="xl6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66">
    <w:name w:val="xl6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67">
    <w:name w:val="xl67"/>
    <w:basedOn w:val="a"/>
    <w:qFormat/>
    <w:pPr>
      <w:spacing w:before="100" w:beforeAutospacing="1" w:after="100" w:afterAutospacing="1" w:line="240" w:lineRule="auto"/>
      <w:jc w:val="center"/>
    </w:pPr>
    <w:rPr>
      <w:rFonts w:ascii="Times New Roman" w:hAnsi="Times New Roman"/>
    </w:rPr>
  </w:style>
  <w:style w:type="paragraph" w:customStyle="1" w:styleId="xl68">
    <w:name w:val="xl68"/>
    <w:basedOn w:val="a"/>
    <w:qFormat/>
    <w:pPr>
      <w:spacing w:before="100" w:beforeAutospacing="1" w:after="100" w:afterAutospacing="1" w:line="240" w:lineRule="auto"/>
    </w:pPr>
    <w:rPr>
      <w:rFonts w:ascii="Times New Roman" w:hAnsi="Times New Roman"/>
    </w:rPr>
  </w:style>
  <w:style w:type="paragraph" w:customStyle="1" w:styleId="xl69">
    <w:name w:val="xl6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70">
    <w:name w:val="xl70"/>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b/>
      <w:bCs/>
      <w:color w:val="000000"/>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73">
    <w:name w:val="xl7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rPr>
  </w:style>
  <w:style w:type="paragraph" w:customStyle="1" w:styleId="xl75">
    <w:name w:val="xl7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212121"/>
    </w:rPr>
  </w:style>
  <w:style w:type="paragraph" w:customStyle="1" w:styleId="xl76">
    <w:name w:val="xl7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7">
    <w:name w:val="xl77"/>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8">
    <w:name w:val="xl78"/>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333333"/>
    </w:rPr>
  </w:style>
  <w:style w:type="paragraph" w:customStyle="1" w:styleId="xl79">
    <w:name w:val="xl7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212121"/>
    </w:rPr>
  </w:style>
  <w:style w:type="paragraph" w:customStyle="1" w:styleId="xl80">
    <w:name w:val="xl80"/>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81">
    <w:name w:val="xl81"/>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82">
    <w:name w:val="xl82"/>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333333"/>
    </w:rPr>
  </w:style>
  <w:style w:type="paragraph" w:customStyle="1" w:styleId="xl83">
    <w:name w:val="xl8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383838"/>
    </w:rPr>
  </w:style>
  <w:style w:type="paragraph" w:customStyle="1" w:styleId="docdata">
    <w:name w:val="docdata"/>
    <w:aliases w:val="1995,bqiaagaaeyqcaaagiaiaaaoobqaabbyfaaaaaaaaaaaaaaaaaaaaaaaaaaaaaaaaaaaaaaaaaaaaaaaaaaaaaaaaaaaaaaaaaaaaaaaaaaaaaaaaaaaaaaaaaaaaaaaaaaaaaaaaaaaaaaaaaaaaaaaaaaaaaaaaaaaaaaaaaaaaaaaaaaaaaaaaaaaaaaaaaaaaaaaaaaaaaaaaaaaaaaaaaaaaaaaaaaaaaaaa,2726"/>
    <w:basedOn w:val="a"/>
    <w:qFormat/>
    <w:pPr>
      <w:spacing w:before="100" w:beforeAutospacing="1" w:after="100" w:afterAutospacing="1" w:line="240" w:lineRule="auto"/>
    </w:pPr>
    <w:rPr>
      <w:rFonts w:ascii="Times New Roman" w:hAnsi="Times New Roman"/>
      <w:sz w:val="24"/>
      <w:szCs w:val="24"/>
    </w:rPr>
  </w:style>
  <w:style w:type="paragraph" w:customStyle="1" w:styleId="TableParagraph">
    <w:name w:val="Table Paragraph"/>
    <w:basedOn w:val="a"/>
    <w:uiPriority w:val="1"/>
    <w:qFormat/>
    <w:pPr>
      <w:widowControl w:val="0"/>
      <w:autoSpaceDE w:val="0"/>
      <w:autoSpaceDN w:val="0"/>
      <w:spacing w:before="1" w:after="0" w:line="240" w:lineRule="auto"/>
      <w:ind w:left="109"/>
    </w:pPr>
    <w:rPr>
      <w:rFonts w:ascii="Times New Roman" w:hAnsi="Times New Roman"/>
      <w:lang w:eastAsia="en-US"/>
    </w:rPr>
  </w:style>
  <w:style w:type="character" w:customStyle="1" w:styleId="docy">
    <w:name w:val="docy"/>
    <w:aliases w:val="v5,1470,bqiaagaaeyqcaaagiaiaaapxbaaabf8eaaaaaaaaaaaaaaaaaaaaaaaaaaaaaaaaaaaaaaaaaaaaaaaaaaaaaaaaaaaaaaaaaaaaaaaaaaaaaaaaaaaaaaaaaaaaaaaaaaaaaaaaaaaaaaaaaaaaaaaaaaaaaaaaaaaaaaaaaaaaaaaaaaaaaaaaaaaaaaaaaaaaaaaaaaaaaaaaaaaaaaaaaaaaaaaaaaaaaaaa,1563"/>
    <w:basedOn w:val="a0"/>
    <w:rsid w:val="009E7842"/>
  </w:style>
  <w:style w:type="character" w:customStyle="1" w:styleId="typography5vy1f47">
    <w:name w:val="_typography_5vy1f_47"/>
    <w:basedOn w:val="a0"/>
    <w:rsid w:val="00257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659683">
      <w:bodyDiv w:val="1"/>
      <w:marLeft w:val="0"/>
      <w:marRight w:val="0"/>
      <w:marTop w:val="0"/>
      <w:marBottom w:val="0"/>
      <w:divBdr>
        <w:top w:val="none" w:sz="0" w:space="0" w:color="auto"/>
        <w:left w:val="none" w:sz="0" w:space="0" w:color="auto"/>
        <w:bottom w:val="none" w:sz="0" w:space="0" w:color="auto"/>
        <w:right w:val="none" w:sz="0" w:space="0" w:color="auto"/>
      </w:divBdr>
    </w:div>
    <w:div w:id="875308900">
      <w:bodyDiv w:val="1"/>
      <w:marLeft w:val="0"/>
      <w:marRight w:val="0"/>
      <w:marTop w:val="0"/>
      <w:marBottom w:val="0"/>
      <w:divBdr>
        <w:top w:val="none" w:sz="0" w:space="0" w:color="auto"/>
        <w:left w:val="none" w:sz="0" w:space="0" w:color="auto"/>
        <w:bottom w:val="none" w:sz="0" w:space="0" w:color="auto"/>
        <w:right w:val="none" w:sz="0" w:space="0" w:color="auto"/>
      </w:divBdr>
      <w:divsChild>
        <w:div w:id="821845884">
          <w:marLeft w:val="0"/>
          <w:marRight w:val="0"/>
          <w:marTop w:val="0"/>
          <w:marBottom w:val="0"/>
          <w:divBdr>
            <w:top w:val="none" w:sz="0" w:space="0" w:color="auto"/>
            <w:left w:val="none" w:sz="0" w:space="0" w:color="auto"/>
            <w:bottom w:val="none" w:sz="0" w:space="0" w:color="auto"/>
            <w:right w:val="none" w:sz="0" w:space="0" w:color="auto"/>
          </w:divBdr>
          <w:divsChild>
            <w:div w:id="694112389">
              <w:marLeft w:val="0"/>
              <w:marRight w:val="0"/>
              <w:marTop w:val="0"/>
              <w:marBottom w:val="0"/>
              <w:divBdr>
                <w:top w:val="none" w:sz="0" w:space="0" w:color="auto"/>
                <w:left w:val="none" w:sz="0" w:space="0" w:color="auto"/>
                <w:bottom w:val="none" w:sz="0" w:space="0" w:color="auto"/>
                <w:right w:val="none" w:sz="0" w:space="0" w:color="auto"/>
              </w:divBdr>
            </w:div>
          </w:divsChild>
        </w:div>
        <w:div w:id="928345490">
          <w:marLeft w:val="0"/>
          <w:marRight w:val="0"/>
          <w:marTop w:val="0"/>
          <w:marBottom w:val="0"/>
          <w:divBdr>
            <w:top w:val="none" w:sz="0" w:space="0" w:color="auto"/>
            <w:left w:val="none" w:sz="0" w:space="0" w:color="auto"/>
            <w:bottom w:val="none" w:sz="0" w:space="0" w:color="auto"/>
            <w:right w:val="none" w:sz="0" w:space="0" w:color="auto"/>
          </w:divBdr>
        </w:div>
      </w:divsChild>
    </w:div>
    <w:div w:id="1257983045">
      <w:bodyDiv w:val="1"/>
      <w:marLeft w:val="0"/>
      <w:marRight w:val="0"/>
      <w:marTop w:val="0"/>
      <w:marBottom w:val="0"/>
      <w:divBdr>
        <w:top w:val="none" w:sz="0" w:space="0" w:color="auto"/>
        <w:left w:val="none" w:sz="0" w:space="0" w:color="auto"/>
        <w:bottom w:val="none" w:sz="0" w:space="0" w:color="auto"/>
        <w:right w:val="none" w:sz="0" w:space="0" w:color="auto"/>
      </w:divBdr>
    </w:div>
    <w:div w:id="1398938411">
      <w:bodyDiv w:val="1"/>
      <w:marLeft w:val="0"/>
      <w:marRight w:val="0"/>
      <w:marTop w:val="0"/>
      <w:marBottom w:val="0"/>
      <w:divBdr>
        <w:top w:val="none" w:sz="0" w:space="0" w:color="auto"/>
        <w:left w:val="none" w:sz="0" w:space="0" w:color="auto"/>
        <w:bottom w:val="none" w:sz="0" w:space="0" w:color="auto"/>
        <w:right w:val="none" w:sz="0" w:space="0" w:color="auto"/>
      </w:divBdr>
    </w:div>
    <w:div w:id="1475561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9B873-60F7-4027-9C55-3E858953E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952</Words>
  <Characters>5428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fominsd</dc:creator>
  <cp:lastModifiedBy>Анатолий Жерновков Алексеевич</cp:lastModifiedBy>
  <cp:revision>2</cp:revision>
  <cp:lastPrinted>2025-03-11T07:43:00Z</cp:lastPrinted>
  <dcterms:created xsi:type="dcterms:W3CDTF">2026-06-02T03:56:00Z</dcterms:created>
  <dcterms:modified xsi:type="dcterms:W3CDTF">2026-06-02T03:56:00Z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27256992513B4002AD9EC913557B1BAD_12</vt:lpwstr>
  </property>
</Properties>
</file>