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85FA9" w14:textId="246D3DEA" w:rsidR="00605820" w:rsidRPr="00605820" w:rsidRDefault="00605820" w:rsidP="005C499F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</w:t>
      </w:r>
      <w:r w:rsidR="001A1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bookmarkStart w:id="0" w:name="_GoBack"/>
      <w:bookmarkEnd w:id="0"/>
    </w:p>
    <w:p w14:paraId="7BDA7D94" w14:textId="77777777"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081096E6" w14:textId="77777777"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C1BD38" w14:textId="08591B49" w:rsidR="00974261" w:rsidRPr="00974261" w:rsidRDefault="00605820" w:rsidP="00174DD7">
      <w:pPr>
        <w:pStyle w:val="a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261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E87FDB">
        <w:rPr>
          <w:rFonts w:ascii="Times New Roman" w:eastAsia="Calibri" w:hAnsi="Times New Roman" w:cs="Times New Roman"/>
          <w:b/>
          <w:sz w:val="24"/>
          <w:szCs w:val="24"/>
        </w:rPr>
        <w:t>Си</w:t>
      </w:r>
      <w:r w:rsidR="00974261">
        <w:rPr>
          <w:rFonts w:ascii="Times New Roman" w:eastAsia="Calibri" w:hAnsi="Times New Roman" w:cs="Times New Roman"/>
          <w:b/>
          <w:sz w:val="24"/>
          <w:szCs w:val="24"/>
        </w:rPr>
        <w:t>роп сахарный «</w:t>
      </w:r>
      <w:proofErr w:type="spellStart"/>
      <w:r w:rsidR="00974261">
        <w:rPr>
          <w:rFonts w:ascii="Times New Roman" w:eastAsia="Calibri" w:hAnsi="Times New Roman" w:cs="Times New Roman"/>
          <w:b/>
          <w:sz w:val="24"/>
          <w:szCs w:val="24"/>
        </w:rPr>
        <w:t>Салайнен</w:t>
      </w:r>
      <w:proofErr w:type="spellEnd"/>
      <w:r w:rsidR="00974261">
        <w:rPr>
          <w:rFonts w:ascii="Times New Roman" w:eastAsia="Calibri" w:hAnsi="Times New Roman" w:cs="Times New Roman"/>
          <w:b/>
          <w:sz w:val="24"/>
          <w:szCs w:val="24"/>
        </w:rPr>
        <w:t>» классический</w:t>
      </w:r>
    </w:p>
    <w:p w14:paraId="03628E75" w14:textId="18143FE1" w:rsidR="00642029" w:rsidRPr="00974261" w:rsidRDefault="00642029" w:rsidP="00974261">
      <w:pPr>
        <w:pStyle w:val="a7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Страна производства</w:t>
      </w:r>
      <w:r w:rsidR="005C4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производитель</w:t>
      </w:r>
      <w:r w:rsidRPr="00974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742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E8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5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«Амадей»</w:t>
      </w:r>
    </w:p>
    <w:p w14:paraId="77178371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14:paraId="5C1A722C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D9AE004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134"/>
        <w:gridCol w:w="1701"/>
        <w:gridCol w:w="2835"/>
      </w:tblGrid>
      <w:tr w:rsidR="0030799C" w:rsidRPr="00605820" w14:paraId="75CF9B67" w14:textId="3E59840F" w:rsidTr="0030799C">
        <w:trPr>
          <w:trHeight w:val="189"/>
        </w:trPr>
        <w:tc>
          <w:tcPr>
            <w:tcW w:w="3681" w:type="dxa"/>
            <w:shd w:val="clear" w:color="auto" w:fill="auto"/>
          </w:tcPr>
          <w:p w14:paraId="3990F815" w14:textId="77777777" w:rsidR="0030799C" w:rsidRPr="00605820" w:rsidRDefault="0030799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</w:tcPr>
          <w:p w14:paraId="098A1693" w14:textId="77777777" w:rsidR="0030799C" w:rsidRPr="00605820" w:rsidRDefault="003079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01" w:type="dxa"/>
            <w:shd w:val="clear" w:color="auto" w:fill="auto"/>
          </w:tcPr>
          <w:p w14:paraId="1190A9D2" w14:textId="77777777" w:rsidR="0030799C" w:rsidRPr="00605820" w:rsidRDefault="003079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35" w:type="dxa"/>
          </w:tcPr>
          <w:p w14:paraId="0B2BF9BC" w14:textId="176CD402" w:rsidR="0030799C" w:rsidRPr="00605820" w:rsidRDefault="003079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 поставки</w:t>
            </w:r>
          </w:p>
        </w:tc>
      </w:tr>
      <w:tr w:rsidR="0030799C" w:rsidRPr="00605820" w14:paraId="59BFD11C" w14:textId="3118634F" w:rsidTr="0030799C">
        <w:trPr>
          <w:trHeight w:val="189"/>
        </w:trPr>
        <w:tc>
          <w:tcPr>
            <w:tcW w:w="3681" w:type="dxa"/>
            <w:shd w:val="clear" w:color="auto" w:fill="auto"/>
          </w:tcPr>
          <w:p w14:paraId="3889AE83" w14:textId="421BE345" w:rsidR="0030799C" w:rsidRPr="0030799C" w:rsidRDefault="0030799C" w:rsidP="003079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Сироп сахарный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Салайнен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классический</w:t>
            </w:r>
          </w:p>
        </w:tc>
        <w:tc>
          <w:tcPr>
            <w:tcW w:w="1134" w:type="dxa"/>
            <w:shd w:val="clear" w:color="auto" w:fill="auto"/>
          </w:tcPr>
          <w:p w14:paraId="14F8A73E" w14:textId="71E9809A" w:rsidR="0030799C" w:rsidRPr="00605820" w:rsidRDefault="003079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  <w:shd w:val="clear" w:color="auto" w:fill="auto"/>
          </w:tcPr>
          <w:p w14:paraId="2234AC39" w14:textId="4B8650D2" w:rsidR="0030799C" w:rsidRPr="00605820" w:rsidRDefault="003A5A72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</w:t>
            </w:r>
          </w:p>
        </w:tc>
        <w:tc>
          <w:tcPr>
            <w:tcW w:w="2835" w:type="dxa"/>
          </w:tcPr>
          <w:p w14:paraId="0FA6A884" w14:textId="0A49C99C" w:rsidR="0030799C" w:rsidRPr="00605820" w:rsidRDefault="00B74482" w:rsidP="00B74482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договора до 30</w:t>
            </w:r>
            <w:r w:rsidR="003A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30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г.</w:t>
            </w:r>
          </w:p>
        </w:tc>
      </w:tr>
    </w:tbl>
    <w:p w14:paraId="2EC6072C" w14:textId="77777777"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14:paraId="7E0E0151" w14:textId="77777777"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14:paraId="7A557490" w14:textId="77777777"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14:paraId="3B65A722" w14:textId="77777777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14:paraId="45C98FB4" w14:textId="4130B740" w:rsid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>Свердловская область, г. Екатеринбург, ул. Свердлова</w:t>
      </w:r>
      <w:r w:rsidR="003079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30799C">
        <w:rPr>
          <w:rFonts w:ascii="Times New Roman" w:eastAsia="Calibri" w:hAnsi="Times New Roman" w:cs="Times New Roman"/>
          <w:sz w:val="24"/>
          <w:szCs w:val="24"/>
        </w:rPr>
        <w:t>8  (</w:t>
      </w:r>
      <w:proofErr w:type="gramEnd"/>
      <w:r w:rsidR="0030799C">
        <w:rPr>
          <w:rFonts w:ascii="Times New Roman" w:eastAsia="Calibri" w:hAnsi="Times New Roman" w:cs="Times New Roman"/>
          <w:sz w:val="24"/>
          <w:szCs w:val="24"/>
        </w:rPr>
        <w:t>время приемки - 10:00 по 15</w:t>
      </w:r>
      <w:r w:rsidRPr="00605820">
        <w:rPr>
          <w:rFonts w:ascii="Times New Roman" w:eastAsia="Calibri" w:hAnsi="Times New Roman" w:cs="Times New Roman"/>
          <w:sz w:val="24"/>
          <w:szCs w:val="24"/>
        </w:rPr>
        <w:t>:00)</w:t>
      </w:r>
      <w:r w:rsidR="00FC5E99">
        <w:rPr>
          <w:rFonts w:ascii="Times New Roman" w:eastAsia="Calibri" w:hAnsi="Times New Roman" w:cs="Times New Roman"/>
          <w:sz w:val="24"/>
          <w:szCs w:val="24"/>
        </w:rPr>
        <w:t xml:space="preserve"> рабочие дни</w:t>
      </w:r>
    </w:p>
    <w:p w14:paraId="51FFA420" w14:textId="20A04DA3" w:rsidR="00642029" w:rsidRPr="00605820" w:rsidRDefault="00642029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F7C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Екатеринбург, Территория </w:t>
      </w:r>
      <w:proofErr w:type="spellStart"/>
      <w:r w:rsidRPr="00627F7C">
        <w:rPr>
          <w:rFonts w:ascii="Times New Roman" w:eastAsia="Calibri" w:hAnsi="Times New Roman" w:cs="Times New Roman"/>
          <w:sz w:val="24"/>
          <w:szCs w:val="24"/>
        </w:rPr>
        <w:t>Логопарка</w:t>
      </w:r>
      <w:proofErr w:type="spellEnd"/>
      <w:r w:rsidRPr="00627F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27F7C">
        <w:rPr>
          <w:rFonts w:ascii="Times New Roman" w:eastAsia="Calibri" w:hAnsi="Times New Roman" w:cs="Times New Roman"/>
          <w:sz w:val="24"/>
          <w:szCs w:val="24"/>
        </w:rPr>
        <w:t>Кольцовский</w:t>
      </w:r>
      <w:proofErr w:type="spellEnd"/>
      <w:r w:rsidRPr="00627F7C">
        <w:rPr>
          <w:rFonts w:ascii="Times New Roman" w:eastAsia="Calibri" w:hAnsi="Times New Roman" w:cs="Times New Roman"/>
          <w:sz w:val="24"/>
          <w:szCs w:val="24"/>
        </w:rPr>
        <w:t xml:space="preserve">, стр. 12 (время приемки - с </w:t>
      </w:r>
      <w:r>
        <w:rPr>
          <w:rFonts w:ascii="Times New Roman" w:eastAsia="Calibri" w:hAnsi="Times New Roman" w:cs="Times New Roman"/>
          <w:sz w:val="24"/>
          <w:szCs w:val="24"/>
        </w:rPr>
        <w:t>10:0</w:t>
      </w:r>
      <w:r w:rsidRPr="00627F7C">
        <w:rPr>
          <w:rFonts w:ascii="Times New Roman" w:eastAsia="Calibri" w:hAnsi="Times New Roman" w:cs="Times New Roman"/>
          <w:sz w:val="24"/>
          <w:szCs w:val="24"/>
        </w:rPr>
        <w:t xml:space="preserve"> по 15:00)</w:t>
      </w:r>
    </w:p>
    <w:p w14:paraId="609AC9C0" w14:textId="77777777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14:paraId="2D3AB107" w14:textId="77777777" w:rsidR="00605820" w:rsidRPr="00605820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5B4EC48" w14:textId="5BE36810" w:rsidR="00605820" w:rsidRPr="005C499F" w:rsidRDefault="00605820" w:rsidP="005C499F">
      <w:pPr>
        <w:pStyle w:val="a7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1C5217">
        <w:rPr>
          <w:rFonts w:ascii="Times New Roman" w:eastAsia="Calibri" w:hAnsi="Times New Roman" w:cs="Times New Roman"/>
          <w:b/>
          <w:sz w:val="24"/>
          <w:szCs w:val="24"/>
        </w:rPr>
        <w:t>Сиропу сахарному «</w:t>
      </w:r>
      <w:proofErr w:type="spellStart"/>
      <w:r w:rsidR="001C5217">
        <w:rPr>
          <w:rFonts w:ascii="Times New Roman" w:eastAsia="Calibri" w:hAnsi="Times New Roman" w:cs="Times New Roman"/>
          <w:b/>
          <w:sz w:val="24"/>
          <w:szCs w:val="24"/>
        </w:rPr>
        <w:t>Салайнен</w:t>
      </w:r>
      <w:proofErr w:type="spellEnd"/>
      <w:r w:rsidR="001C5217">
        <w:rPr>
          <w:rFonts w:ascii="Times New Roman" w:eastAsia="Calibri" w:hAnsi="Times New Roman" w:cs="Times New Roman"/>
          <w:b/>
          <w:sz w:val="24"/>
          <w:szCs w:val="24"/>
        </w:rPr>
        <w:t>» классический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DF5E71" w:rsidRPr="007E7133" w14:paraId="7819163A" w14:textId="77777777" w:rsidTr="00B34B46">
        <w:trPr>
          <w:trHeight w:val="341"/>
        </w:trPr>
        <w:tc>
          <w:tcPr>
            <w:tcW w:w="9924" w:type="dxa"/>
            <w:gridSpan w:val="2"/>
            <w:noWrap/>
            <w:hideMark/>
          </w:tcPr>
          <w:p w14:paraId="68D96C35" w14:textId="4C984613" w:rsidR="00DF5E71" w:rsidRPr="001C5217" w:rsidRDefault="001C5217" w:rsidP="001C5217">
            <w:pPr>
              <w:pStyle w:val="a7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Сироп сахарный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Салайнен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классический</w:t>
            </w:r>
          </w:p>
        </w:tc>
      </w:tr>
      <w:tr w:rsidR="00DF5E71" w:rsidRPr="007E7133" w14:paraId="4F34681A" w14:textId="77777777" w:rsidTr="00802C1F">
        <w:trPr>
          <w:trHeight w:val="450"/>
        </w:trPr>
        <w:tc>
          <w:tcPr>
            <w:tcW w:w="3394" w:type="dxa"/>
            <w:vMerge w:val="restart"/>
            <w:hideMark/>
          </w:tcPr>
          <w:p w14:paraId="75769B44" w14:textId="77777777" w:rsidR="00DF5E71" w:rsidRPr="007E7133" w:rsidRDefault="00DF5E71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14:paraId="622F64A1" w14:textId="31890EC2" w:rsidR="00DF5E71" w:rsidRPr="001C5217" w:rsidRDefault="001C5217" w:rsidP="00EB73B6">
            <w:pPr>
              <w:pStyle w:val="a7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17">
              <w:rPr>
                <w:rFonts w:ascii="Times New Roman" w:eastAsia="Calibri" w:hAnsi="Times New Roman" w:cs="Times New Roman"/>
                <w:sz w:val="24"/>
                <w:szCs w:val="24"/>
              </w:rPr>
              <w:t>Сироп сахарный «</w:t>
            </w:r>
            <w:proofErr w:type="spellStart"/>
            <w:r w:rsidRPr="001C5217">
              <w:rPr>
                <w:rFonts w:ascii="Times New Roman" w:eastAsia="Calibri" w:hAnsi="Times New Roman" w:cs="Times New Roman"/>
                <w:sz w:val="24"/>
                <w:szCs w:val="24"/>
              </w:rPr>
              <w:t>Салайнен</w:t>
            </w:r>
            <w:proofErr w:type="spellEnd"/>
            <w:r w:rsidRPr="001C5217">
              <w:rPr>
                <w:rFonts w:ascii="Times New Roman" w:eastAsia="Calibri" w:hAnsi="Times New Roman" w:cs="Times New Roman"/>
                <w:sz w:val="24"/>
                <w:szCs w:val="24"/>
              </w:rPr>
              <w:t>» классический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частично инвертированный концентрированный сироп, использующийся в качестве сырьевого компонента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тесто.  </w:t>
            </w:r>
            <w:proofErr w:type="gramEnd"/>
          </w:p>
        </w:tc>
      </w:tr>
      <w:tr w:rsidR="00DF5E71" w:rsidRPr="007E7133" w14:paraId="2D2C28FE" w14:textId="77777777" w:rsidTr="001C5217">
        <w:trPr>
          <w:trHeight w:val="450"/>
        </w:trPr>
        <w:tc>
          <w:tcPr>
            <w:tcW w:w="3394" w:type="dxa"/>
            <w:vMerge/>
            <w:hideMark/>
          </w:tcPr>
          <w:p w14:paraId="288A91B3" w14:textId="77777777" w:rsidR="00DF5E71" w:rsidRPr="007E7133" w:rsidRDefault="00DF5E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30" w:type="dxa"/>
            <w:vMerge/>
            <w:hideMark/>
          </w:tcPr>
          <w:p w14:paraId="67045B37" w14:textId="77777777" w:rsidR="00DF5E71" w:rsidRPr="007E7133" w:rsidRDefault="00DF5E71">
            <w:pPr>
              <w:rPr>
                <w:rFonts w:ascii="Times New Roman" w:hAnsi="Times New Roman" w:cs="Times New Roman"/>
              </w:rPr>
            </w:pPr>
          </w:p>
        </w:tc>
      </w:tr>
      <w:tr w:rsidR="00DF5E71" w:rsidRPr="007E7133" w14:paraId="74D01095" w14:textId="77777777" w:rsidTr="00B34B46">
        <w:trPr>
          <w:trHeight w:val="345"/>
        </w:trPr>
        <w:tc>
          <w:tcPr>
            <w:tcW w:w="9924" w:type="dxa"/>
            <w:gridSpan w:val="2"/>
            <w:hideMark/>
          </w:tcPr>
          <w:p w14:paraId="122D7437" w14:textId="7207ECE2" w:rsidR="00DF5E71" w:rsidRPr="007E7133" w:rsidRDefault="00DF5E71" w:rsidP="001C5217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Качественные характеристики</w:t>
            </w:r>
          </w:p>
        </w:tc>
      </w:tr>
      <w:tr w:rsidR="00642029" w:rsidRPr="007E7133" w14:paraId="576A8111" w14:textId="77777777" w:rsidTr="00642029">
        <w:trPr>
          <w:trHeight w:val="315"/>
        </w:trPr>
        <w:tc>
          <w:tcPr>
            <w:tcW w:w="3394" w:type="dxa"/>
            <w:hideMark/>
          </w:tcPr>
          <w:p w14:paraId="7876E3EA" w14:textId="12CDA92C" w:rsidR="00642029" w:rsidRPr="007E7133" w:rsidRDefault="00642029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6530" w:type="dxa"/>
            <w:hideMark/>
          </w:tcPr>
          <w:p w14:paraId="041291A8" w14:textId="77777777" w:rsidR="00642029" w:rsidRPr="007E7133" w:rsidRDefault="00642029" w:rsidP="00DF5E71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Характеристика и нормы</w:t>
            </w:r>
          </w:p>
        </w:tc>
      </w:tr>
      <w:tr w:rsidR="00817F34" w:rsidRPr="007E7133" w14:paraId="60798D7A" w14:textId="77777777" w:rsidTr="00642029">
        <w:trPr>
          <w:trHeight w:val="278"/>
        </w:trPr>
        <w:tc>
          <w:tcPr>
            <w:tcW w:w="3394" w:type="dxa"/>
            <w:hideMark/>
          </w:tcPr>
          <w:p w14:paraId="2BE65B5E" w14:textId="77777777" w:rsidR="00817F34" w:rsidRPr="007E7133" w:rsidRDefault="00817F34" w:rsidP="00817F34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6530" w:type="dxa"/>
            <w:hideMark/>
          </w:tcPr>
          <w:p w14:paraId="3F4BF818" w14:textId="0F6365FC" w:rsidR="00817F34" w:rsidRPr="007E7133" w:rsidRDefault="001C5217" w:rsidP="00632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Сахар, вода питьевая</w:t>
            </w:r>
          </w:p>
        </w:tc>
      </w:tr>
      <w:tr w:rsidR="00817F34" w:rsidRPr="007E7133" w14:paraId="4E2EC5D6" w14:textId="77777777" w:rsidTr="00CA4113">
        <w:trPr>
          <w:trHeight w:val="751"/>
        </w:trPr>
        <w:tc>
          <w:tcPr>
            <w:tcW w:w="3394" w:type="dxa"/>
            <w:noWrap/>
            <w:hideMark/>
          </w:tcPr>
          <w:p w14:paraId="32357C94" w14:textId="77777777" w:rsidR="00817F34" w:rsidRPr="007E7133" w:rsidRDefault="00817F34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Упаковка</w:t>
            </w:r>
          </w:p>
          <w:p w14:paraId="48F90BE3" w14:textId="77777777" w:rsidR="00817F34" w:rsidRPr="007E7133" w:rsidRDefault="00817F34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30" w:type="dxa"/>
            <w:hideMark/>
          </w:tcPr>
          <w:p w14:paraId="6D141E55" w14:textId="4FCFAFF3" w:rsidR="001C5217" w:rsidRDefault="00B6413F" w:rsidP="00642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Пластиковое ведро</w:t>
            </w:r>
            <w:r w:rsidR="00CA77A6">
              <w:rPr>
                <w:rFonts w:ascii="Times New Roman" w:hAnsi="Times New Roman" w:cs="Times New Roman"/>
              </w:rPr>
              <w:t xml:space="preserve">. </w:t>
            </w:r>
            <w:r w:rsidR="00AC3E4C" w:rsidRPr="00BB2D82">
              <w:rPr>
                <w:rFonts w:ascii="Times New Roman" w:hAnsi="Times New Roman" w:cs="Times New Roman"/>
              </w:rPr>
              <w:t>Масса нетто –</w:t>
            </w:r>
            <w:r w:rsidR="001C5217" w:rsidRPr="00BB2D82">
              <w:rPr>
                <w:rFonts w:ascii="Times New Roman" w:hAnsi="Times New Roman" w:cs="Times New Roman"/>
              </w:rPr>
              <w:t xml:space="preserve"> </w:t>
            </w:r>
            <w:r w:rsidR="00BB2D82" w:rsidRPr="00BB2D82">
              <w:rPr>
                <w:rFonts w:ascii="Times New Roman" w:hAnsi="Times New Roman" w:cs="Times New Roman"/>
              </w:rPr>
              <w:t xml:space="preserve">14 </w:t>
            </w:r>
            <w:r w:rsidR="007E7133" w:rsidRPr="00BB2D82">
              <w:rPr>
                <w:rFonts w:ascii="Times New Roman" w:hAnsi="Times New Roman" w:cs="Times New Roman"/>
              </w:rPr>
              <w:t>кг</w:t>
            </w:r>
            <w:r w:rsidR="00817F34" w:rsidRPr="00BB2D82">
              <w:rPr>
                <w:rFonts w:ascii="Times New Roman" w:hAnsi="Times New Roman" w:cs="Times New Roman"/>
              </w:rPr>
              <w:t>.</w:t>
            </w:r>
            <w:r w:rsidR="00D06986" w:rsidRPr="007E7133">
              <w:rPr>
                <w:rFonts w:ascii="Times New Roman" w:hAnsi="Times New Roman" w:cs="Times New Roman"/>
              </w:rPr>
              <w:t xml:space="preserve"> </w:t>
            </w:r>
          </w:p>
          <w:p w14:paraId="681FBA09" w14:textId="37DC912D" w:rsidR="00642029" w:rsidRDefault="00D06986" w:rsidP="00642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Транспортировка должна осуществляться на поддоне</w:t>
            </w:r>
            <w:r w:rsidR="00FC5E99"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1200*800</w:t>
            </w:r>
            <w:r w:rsidR="00642029">
              <w:rPr>
                <w:rFonts w:ascii="Times New Roman" w:hAnsi="Times New Roman"/>
                <w:sz w:val="24"/>
                <w:szCs w:val="24"/>
              </w:rPr>
              <w:t xml:space="preserve">, который </w:t>
            </w:r>
            <w:r w:rsidR="00642029" w:rsidRPr="007E7133">
              <w:rPr>
                <w:rFonts w:ascii="Times New Roman" w:hAnsi="Times New Roman"/>
                <w:sz w:val="24"/>
                <w:szCs w:val="24"/>
              </w:rPr>
              <w:t>долж</w:t>
            </w:r>
            <w:r w:rsidR="00642029">
              <w:rPr>
                <w:rFonts w:ascii="Times New Roman" w:hAnsi="Times New Roman"/>
                <w:sz w:val="24"/>
                <w:szCs w:val="24"/>
              </w:rPr>
              <w:t>ен</w:t>
            </w:r>
            <w:r w:rsidR="00642029" w:rsidRPr="007E7133">
              <w:rPr>
                <w:rFonts w:ascii="Times New Roman" w:hAnsi="Times New Roman"/>
                <w:sz w:val="24"/>
                <w:szCs w:val="24"/>
              </w:rPr>
              <w:t xml:space="preserve"> быть запаллетирован стрейч пленкой.</w:t>
            </w:r>
            <w:r w:rsidR="00642029"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 Высота поддона с сырьем - не более 1,5 м.</w:t>
            </w:r>
          </w:p>
          <w:p w14:paraId="2430D931" w14:textId="77777777" w:rsidR="00642029" w:rsidRPr="007E7133" w:rsidRDefault="00642029" w:rsidP="00642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п/п Свердлова допускается поставка только на пластиковых поддонах. </w:t>
            </w:r>
          </w:p>
          <w:p w14:paraId="1549E04E" w14:textId="762798D9" w:rsidR="00817F34" w:rsidRPr="007E7133" w:rsidRDefault="00D06986" w:rsidP="00642029">
            <w:pPr>
              <w:jc w:val="both"/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D06986" w:rsidRPr="007E7133" w14:paraId="638E0423" w14:textId="77777777" w:rsidTr="00DD7A96">
        <w:trPr>
          <w:trHeight w:val="403"/>
        </w:trPr>
        <w:tc>
          <w:tcPr>
            <w:tcW w:w="3394" w:type="dxa"/>
            <w:vMerge w:val="restart"/>
            <w:hideMark/>
          </w:tcPr>
          <w:p w14:paraId="736870BD" w14:textId="737BF6C0" w:rsidR="00D06986" w:rsidRPr="007E7133" w:rsidRDefault="00D06986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Качественные показатели</w:t>
            </w:r>
          </w:p>
        </w:tc>
        <w:tc>
          <w:tcPr>
            <w:tcW w:w="6530" w:type="dxa"/>
            <w:hideMark/>
          </w:tcPr>
          <w:p w14:paraId="0D5500EA" w14:textId="77777777" w:rsidR="00642029" w:rsidRDefault="00AC3E4C" w:rsidP="00A51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Органолептические показатели: </w:t>
            </w:r>
          </w:p>
          <w:p w14:paraId="3E221482" w14:textId="3B5349D6" w:rsidR="00642029" w:rsidRDefault="00642029" w:rsidP="00642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вид: </w:t>
            </w:r>
            <w:r w:rsidR="001C5217">
              <w:rPr>
                <w:rFonts w:ascii="Times New Roman" w:hAnsi="Times New Roman" w:cs="Times New Roman"/>
              </w:rPr>
              <w:t>непрозрачная вязкая густая жидкость</w:t>
            </w:r>
            <w:r w:rsidR="001C2BDF">
              <w:rPr>
                <w:rFonts w:ascii="Times New Roman" w:hAnsi="Times New Roman" w:cs="Times New Roman"/>
              </w:rPr>
              <w:t xml:space="preserve">; </w:t>
            </w:r>
          </w:p>
          <w:p w14:paraId="3E59ED0E" w14:textId="52145A69" w:rsidR="00642029" w:rsidRDefault="00642029" w:rsidP="00642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1C2BDF">
              <w:rPr>
                <w:rFonts w:ascii="Times New Roman" w:hAnsi="Times New Roman" w:cs="Times New Roman"/>
              </w:rPr>
              <w:t>вет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1C5217">
              <w:rPr>
                <w:rFonts w:ascii="Times New Roman" w:hAnsi="Times New Roman" w:cs="Times New Roman"/>
              </w:rPr>
              <w:t>от коричневого до темно-коричневого;</w:t>
            </w:r>
            <w:r w:rsidR="001C2BDF">
              <w:rPr>
                <w:rFonts w:ascii="Times New Roman" w:hAnsi="Times New Roman" w:cs="Times New Roman"/>
              </w:rPr>
              <w:t xml:space="preserve"> </w:t>
            </w:r>
          </w:p>
          <w:p w14:paraId="08BA063D" w14:textId="71ACF01F" w:rsidR="00D06986" w:rsidRPr="007E7133" w:rsidRDefault="001C5217" w:rsidP="001C52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642029">
              <w:rPr>
                <w:rFonts w:ascii="Times New Roman" w:hAnsi="Times New Roman" w:cs="Times New Roman"/>
              </w:rPr>
              <w:t xml:space="preserve">апах и вкус: </w:t>
            </w:r>
            <w:r>
              <w:rPr>
                <w:rFonts w:ascii="Times New Roman" w:hAnsi="Times New Roman" w:cs="Times New Roman"/>
              </w:rPr>
              <w:t>сладкий, свойственный сахарному сиропу, с приятным карамельно-солодовым ароматом.</w:t>
            </w:r>
          </w:p>
        </w:tc>
      </w:tr>
      <w:tr w:rsidR="00D06986" w:rsidRPr="007E7133" w14:paraId="13E4E3C3" w14:textId="77777777" w:rsidTr="00DD7A96">
        <w:trPr>
          <w:trHeight w:val="423"/>
        </w:trPr>
        <w:tc>
          <w:tcPr>
            <w:tcW w:w="3394" w:type="dxa"/>
            <w:vMerge/>
            <w:hideMark/>
          </w:tcPr>
          <w:p w14:paraId="679A6E50" w14:textId="77777777" w:rsidR="00D06986" w:rsidRPr="007E7133" w:rsidRDefault="00D0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14:paraId="566231D4" w14:textId="77777777" w:rsidR="00D06986" w:rsidRDefault="00AC3E4C" w:rsidP="001C52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Физико-химические показатели:</w:t>
            </w:r>
          </w:p>
          <w:p w14:paraId="27CAAF49" w14:textId="00AFAA09" w:rsidR="00AC3E4C" w:rsidRDefault="00AC3E4C" w:rsidP="001C5217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4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513FA">
              <w:rPr>
                <w:rFonts w:ascii="Times New Roman" w:hAnsi="Times New Roman" w:cs="Times New Roman"/>
              </w:rPr>
              <w:t>ассовая доля влаги – от</w:t>
            </w:r>
            <w:r w:rsidR="001C2BDF">
              <w:rPr>
                <w:rFonts w:ascii="Times New Roman" w:hAnsi="Times New Roman" w:cs="Times New Roman"/>
              </w:rPr>
              <w:t xml:space="preserve"> </w:t>
            </w:r>
            <w:r w:rsidR="001C5217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>%</w:t>
            </w:r>
            <w:r w:rsidR="00A513FA">
              <w:rPr>
                <w:rFonts w:ascii="Times New Roman" w:hAnsi="Times New Roman" w:cs="Times New Roman"/>
              </w:rPr>
              <w:t xml:space="preserve"> до </w:t>
            </w:r>
            <w:r w:rsidR="001C5217">
              <w:rPr>
                <w:rFonts w:ascii="Times New Roman" w:hAnsi="Times New Roman" w:cs="Times New Roman"/>
              </w:rPr>
              <w:t>81</w:t>
            </w:r>
            <w:r w:rsidR="00A513FA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067D987" w14:textId="57B7B97E" w:rsidR="00AC3E4C" w:rsidRDefault="001C2BDF" w:rsidP="001C5217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43" w:firstLine="0"/>
              <w:rPr>
                <w:rFonts w:ascii="Times New Roman" w:hAnsi="Times New Roman" w:cs="Times New Roman"/>
              </w:rPr>
            </w:pPr>
            <w:r w:rsidRPr="001C2BDF">
              <w:rPr>
                <w:rFonts w:ascii="Times New Roman" w:hAnsi="Times New Roman" w:cs="Times New Roman"/>
              </w:rPr>
              <w:t xml:space="preserve">Массовая </w:t>
            </w:r>
            <w:r w:rsidR="001C5217">
              <w:rPr>
                <w:rFonts w:ascii="Times New Roman" w:hAnsi="Times New Roman" w:cs="Times New Roman"/>
              </w:rPr>
              <w:t>редуцирующих веществ в пересчете на сухое вещество (глюкозный эквивалент)</w:t>
            </w:r>
            <w:r w:rsidRPr="001C2BDF">
              <w:rPr>
                <w:rFonts w:ascii="Times New Roman" w:hAnsi="Times New Roman" w:cs="Times New Roman"/>
              </w:rPr>
              <w:t xml:space="preserve"> </w:t>
            </w:r>
            <w:r w:rsidR="00A513FA">
              <w:rPr>
                <w:rFonts w:ascii="Times New Roman" w:hAnsi="Times New Roman" w:cs="Times New Roman"/>
              </w:rPr>
              <w:t>–</w:t>
            </w:r>
            <w:r w:rsidRPr="001C2BDF">
              <w:rPr>
                <w:rFonts w:ascii="Times New Roman" w:hAnsi="Times New Roman" w:cs="Times New Roman"/>
              </w:rPr>
              <w:t xml:space="preserve"> </w:t>
            </w:r>
            <w:r w:rsidR="00A513FA">
              <w:rPr>
                <w:rFonts w:ascii="Times New Roman" w:hAnsi="Times New Roman" w:cs="Times New Roman"/>
              </w:rPr>
              <w:t xml:space="preserve">от </w:t>
            </w:r>
            <w:r w:rsidR="001C5217">
              <w:rPr>
                <w:rFonts w:ascii="Times New Roman" w:hAnsi="Times New Roman" w:cs="Times New Roman"/>
              </w:rPr>
              <w:t>50%</w:t>
            </w:r>
            <w:r w:rsidR="00A513FA">
              <w:rPr>
                <w:rFonts w:ascii="Times New Roman" w:hAnsi="Times New Roman" w:cs="Times New Roman"/>
              </w:rPr>
              <w:t xml:space="preserve"> до </w:t>
            </w:r>
            <w:r w:rsidR="001C5217">
              <w:rPr>
                <w:rFonts w:ascii="Times New Roman" w:hAnsi="Times New Roman" w:cs="Times New Roman"/>
              </w:rPr>
              <w:t>65%</w:t>
            </w:r>
            <w:r w:rsidR="00AC3E4C">
              <w:rPr>
                <w:rFonts w:ascii="Times New Roman" w:hAnsi="Times New Roman" w:cs="Times New Roman"/>
              </w:rPr>
              <w:t>;</w:t>
            </w:r>
          </w:p>
          <w:p w14:paraId="330C8305" w14:textId="3882CB48" w:rsidR="00AC3E4C" w:rsidRDefault="000D272C" w:rsidP="001C5217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4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показатель, рН</w:t>
            </w:r>
            <w:r w:rsidR="001C2BDF" w:rsidRPr="001C2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1C2BDF" w:rsidRPr="001C2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4,0-6,0</w:t>
            </w:r>
            <w:r w:rsidR="00AC3E4C">
              <w:rPr>
                <w:rFonts w:ascii="Times New Roman" w:hAnsi="Times New Roman" w:cs="Times New Roman"/>
              </w:rPr>
              <w:t>;</w:t>
            </w:r>
          </w:p>
          <w:p w14:paraId="79C6B854" w14:textId="59BD0F20" w:rsidR="00CB23F7" w:rsidRDefault="00A513FA" w:rsidP="001C5217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43" w:firstLine="0"/>
              <w:jc w:val="both"/>
              <w:rPr>
                <w:rFonts w:ascii="Times New Roman" w:hAnsi="Times New Roman" w:cs="Times New Roman"/>
              </w:rPr>
            </w:pPr>
            <w:r w:rsidRPr="00A513FA">
              <w:rPr>
                <w:rFonts w:ascii="Times New Roman" w:hAnsi="Times New Roman" w:cs="Times New Roman"/>
              </w:rPr>
              <w:t xml:space="preserve">Массовая доля </w:t>
            </w:r>
            <w:r w:rsidR="000D272C">
              <w:rPr>
                <w:rFonts w:ascii="Times New Roman" w:hAnsi="Times New Roman" w:cs="Times New Roman"/>
              </w:rPr>
              <w:t>золы в пересчете на сухое вещество,</w:t>
            </w:r>
            <w:r w:rsidRPr="00A513FA">
              <w:rPr>
                <w:rFonts w:ascii="Times New Roman" w:hAnsi="Times New Roman" w:cs="Times New Roman"/>
              </w:rPr>
              <w:t xml:space="preserve"> не </w:t>
            </w:r>
            <w:r w:rsidR="000D272C">
              <w:rPr>
                <w:rFonts w:ascii="Times New Roman" w:hAnsi="Times New Roman" w:cs="Times New Roman"/>
              </w:rPr>
              <w:t>более: 0,4 %</w:t>
            </w:r>
            <w:r w:rsidRPr="00A513FA">
              <w:rPr>
                <w:rFonts w:ascii="Times New Roman" w:hAnsi="Times New Roman" w:cs="Times New Roman"/>
              </w:rPr>
              <w:t xml:space="preserve"> </w:t>
            </w:r>
          </w:p>
          <w:p w14:paraId="088B1FE4" w14:textId="58AB4BA2" w:rsidR="00AC3E4C" w:rsidRDefault="000D272C" w:rsidP="001C5217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43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диоксида серы, не более – 10,0 мг/кг</w:t>
            </w:r>
            <w:r w:rsidR="00AC3E4C">
              <w:rPr>
                <w:rFonts w:ascii="Times New Roman" w:hAnsi="Times New Roman" w:cs="Times New Roman"/>
              </w:rPr>
              <w:t>;</w:t>
            </w:r>
          </w:p>
          <w:p w14:paraId="2A86E3FB" w14:textId="3E815DAB" w:rsidR="00AC3E4C" w:rsidRPr="00CB23F7" w:rsidRDefault="001C2BDF" w:rsidP="001C5217">
            <w:pPr>
              <w:pStyle w:val="a7"/>
              <w:numPr>
                <w:ilvl w:val="0"/>
                <w:numId w:val="2"/>
              </w:numPr>
              <w:tabs>
                <w:tab w:val="left" w:pos="326"/>
              </w:tabs>
              <w:ind w:left="43" w:firstLine="0"/>
              <w:jc w:val="both"/>
              <w:rPr>
                <w:rFonts w:ascii="Times New Roman" w:hAnsi="Times New Roman" w:cs="Times New Roman"/>
              </w:rPr>
            </w:pPr>
            <w:r w:rsidRPr="001C2BDF">
              <w:rPr>
                <w:rFonts w:ascii="Times New Roman" w:hAnsi="Times New Roman" w:cs="Times New Roman"/>
              </w:rPr>
              <w:t>Пост</w:t>
            </w:r>
            <w:r>
              <w:rPr>
                <w:rFonts w:ascii="Times New Roman" w:hAnsi="Times New Roman" w:cs="Times New Roman"/>
              </w:rPr>
              <w:t>оронние примеси - не допускают</w:t>
            </w:r>
            <w:r w:rsidR="00CB23F7">
              <w:rPr>
                <w:rFonts w:ascii="Times New Roman" w:hAnsi="Times New Roman" w:cs="Times New Roman"/>
              </w:rPr>
              <w:t>ся</w:t>
            </w:r>
            <w:r w:rsidR="00AC3E4C" w:rsidRPr="00CB23F7">
              <w:rPr>
                <w:rFonts w:ascii="Times New Roman" w:hAnsi="Times New Roman" w:cs="Times New Roman"/>
              </w:rPr>
              <w:t>.</w:t>
            </w:r>
          </w:p>
        </w:tc>
      </w:tr>
      <w:tr w:rsidR="00D06986" w:rsidRPr="007E7133" w14:paraId="53E8AA75" w14:textId="77777777" w:rsidTr="00131B4D">
        <w:trPr>
          <w:trHeight w:val="567"/>
        </w:trPr>
        <w:tc>
          <w:tcPr>
            <w:tcW w:w="3394" w:type="dxa"/>
            <w:vMerge/>
            <w:hideMark/>
          </w:tcPr>
          <w:p w14:paraId="10F6EFE1" w14:textId="77777777" w:rsidR="00D06986" w:rsidRPr="007E7133" w:rsidRDefault="00D0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  <w:hideMark/>
          </w:tcPr>
          <w:p w14:paraId="6C5D573D" w14:textId="0D07875A" w:rsidR="00D06986" w:rsidRPr="00BB2D82" w:rsidRDefault="00D06986" w:rsidP="00CB23F7">
            <w:pPr>
              <w:rPr>
                <w:rFonts w:ascii="Times New Roman" w:hAnsi="Times New Roman" w:cs="Times New Roman"/>
              </w:rPr>
            </w:pPr>
            <w:r w:rsidRPr="00BB2D82">
              <w:rPr>
                <w:rFonts w:ascii="Times New Roman" w:hAnsi="Times New Roman" w:cs="Times New Roman"/>
              </w:rPr>
              <w:t>Микробиологические показатели в соответстви</w:t>
            </w:r>
            <w:r w:rsidR="007E7133" w:rsidRPr="00BB2D82">
              <w:rPr>
                <w:rFonts w:ascii="Times New Roman" w:hAnsi="Times New Roman" w:cs="Times New Roman"/>
              </w:rPr>
              <w:t>и</w:t>
            </w:r>
            <w:r w:rsidR="00CB23F7" w:rsidRPr="00BB2D82">
              <w:rPr>
                <w:rFonts w:ascii="Times New Roman" w:hAnsi="Times New Roman" w:cs="Times New Roman"/>
              </w:rPr>
              <w:t xml:space="preserve"> с ТР ТС 021/2011 (Приложение 1</w:t>
            </w:r>
            <w:r w:rsidR="007E7133" w:rsidRPr="00BB2D82">
              <w:rPr>
                <w:rFonts w:ascii="Times New Roman" w:hAnsi="Times New Roman" w:cs="Times New Roman"/>
              </w:rPr>
              <w:t>)</w:t>
            </w:r>
          </w:p>
        </w:tc>
      </w:tr>
      <w:tr w:rsidR="00D06986" w:rsidRPr="007E7133" w14:paraId="217A8841" w14:textId="77777777" w:rsidTr="00131B4D">
        <w:trPr>
          <w:trHeight w:val="547"/>
        </w:trPr>
        <w:tc>
          <w:tcPr>
            <w:tcW w:w="3394" w:type="dxa"/>
            <w:vMerge/>
          </w:tcPr>
          <w:p w14:paraId="1F61764A" w14:textId="77777777" w:rsidR="00D06986" w:rsidRPr="007E7133" w:rsidRDefault="00D06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</w:tcPr>
          <w:p w14:paraId="7903CA73" w14:textId="4BD3522A" w:rsidR="00D06986" w:rsidRPr="00BB2D82" w:rsidRDefault="00D06986" w:rsidP="00BB2D82">
            <w:pPr>
              <w:rPr>
                <w:rFonts w:ascii="Times New Roman" w:hAnsi="Times New Roman" w:cs="Times New Roman"/>
              </w:rPr>
            </w:pPr>
            <w:r w:rsidRPr="00BB2D82">
              <w:rPr>
                <w:rFonts w:ascii="Times New Roman" w:hAnsi="Times New Roman" w:cs="Times New Roman"/>
              </w:rPr>
              <w:t>Показатели безопасности в соответствии с ТР ТС</w:t>
            </w:r>
            <w:r w:rsidR="00CB23F7" w:rsidRPr="00BB2D82">
              <w:rPr>
                <w:rFonts w:ascii="Times New Roman" w:hAnsi="Times New Roman" w:cs="Times New Roman"/>
              </w:rPr>
              <w:t xml:space="preserve"> 021/2011 (Приложение 3, </w:t>
            </w:r>
            <w:r w:rsidR="00BB2D82" w:rsidRPr="00BB2D82">
              <w:rPr>
                <w:rFonts w:ascii="Times New Roman" w:hAnsi="Times New Roman" w:cs="Times New Roman"/>
              </w:rPr>
              <w:t>Приложение 4</w:t>
            </w:r>
            <w:r w:rsidRPr="00BB2D82">
              <w:rPr>
                <w:rFonts w:ascii="Times New Roman" w:hAnsi="Times New Roman" w:cs="Times New Roman"/>
              </w:rPr>
              <w:t>)</w:t>
            </w:r>
          </w:p>
        </w:tc>
      </w:tr>
      <w:tr w:rsidR="001C2BDF" w:rsidRPr="007E7133" w14:paraId="0041A244" w14:textId="77777777" w:rsidTr="00817F34">
        <w:trPr>
          <w:trHeight w:val="687"/>
        </w:trPr>
        <w:tc>
          <w:tcPr>
            <w:tcW w:w="3394" w:type="dxa"/>
          </w:tcPr>
          <w:p w14:paraId="5DF064D6" w14:textId="4820ECB0" w:rsidR="001C2BDF" w:rsidRPr="007E7133" w:rsidRDefault="001C2BDF">
            <w:pPr>
              <w:rPr>
                <w:rFonts w:ascii="Times New Roman" w:hAnsi="Times New Roman" w:cs="Times New Roman"/>
              </w:rPr>
            </w:pPr>
            <w:r w:rsidRPr="001C2BDF">
              <w:rPr>
                <w:rFonts w:ascii="Times New Roman" w:hAnsi="Times New Roman" w:cs="Times New Roman"/>
              </w:rPr>
              <w:t>Пищевая и Энергетическая ценность</w:t>
            </w:r>
          </w:p>
        </w:tc>
        <w:tc>
          <w:tcPr>
            <w:tcW w:w="6530" w:type="dxa"/>
            <w:noWrap/>
          </w:tcPr>
          <w:p w14:paraId="6A5955E8" w14:textId="67C070DE" w:rsidR="001C2BDF" w:rsidRPr="007E7133" w:rsidRDefault="001C2BDF" w:rsidP="000D272C">
            <w:pPr>
              <w:jc w:val="both"/>
              <w:rPr>
                <w:rFonts w:ascii="Times New Roman" w:hAnsi="Times New Roman" w:cs="Times New Roman"/>
              </w:rPr>
            </w:pPr>
            <w:r w:rsidRPr="001C2BDF">
              <w:rPr>
                <w:rFonts w:ascii="Times New Roman" w:hAnsi="Times New Roman" w:cs="Times New Roman"/>
              </w:rPr>
              <w:t xml:space="preserve">Пищевая ценность на 100 </w:t>
            </w:r>
            <w:proofErr w:type="spellStart"/>
            <w:r w:rsidRPr="001C2BDF">
              <w:rPr>
                <w:rFonts w:ascii="Times New Roman" w:hAnsi="Times New Roman" w:cs="Times New Roman"/>
              </w:rPr>
              <w:t>гр</w:t>
            </w:r>
            <w:proofErr w:type="spellEnd"/>
            <w:r w:rsidRPr="001C2BDF">
              <w:rPr>
                <w:rFonts w:ascii="Times New Roman" w:hAnsi="Times New Roman" w:cs="Times New Roman"/>
              </w:rPr>
              <w:t xml:space="preserve"> </w:t>
            </w:r>
            <w:r w:rsidR="000D272C">
              <w:rPr>
                <w:rFonts w:ascii="Times New Roman" w:hAnsi="Times New Roman" w:cs="Times New Roman"/>
              </w:rPr>
              <w:t>продукта: белки- 0,0</w:t>
            </w:r>
            <w:r w:rsidR="00CB23F7">
              <w:rPr>
                <w:rFonts w:ascii="Times New Roman" w:hAnsi="Times New Roman" w:cs="Times New Roman"/>
              </w:rPr>
              <w:t xml:space="preserve"> г, жиры- </w:t>
            </w:r>
            <w:r w:rsidR="000D272C">
              <w:rPr>
                <w:rFonts w:ascii="Times New Roman" w:hAnsi="Times New Roman" w:cs="Times New Roman"/>
              </w:rPr>
              <w:t>0</w:t>
            </w:r>
            <w:r w:rsidR="00CB23F7">
              <w:rPr>
                <w:rFonts w:ascii="Times New Roman" w:hAnsi="Times New Roman" w:cs="Times New Roman"/>
              </w:rPr>
              <w:t>,0</w:t>
            </w:r>
            <w:r w:rsidRPr="001C2BDF">
              <w:rPr>
                <w:rFonts w:ascii="Times New Roman" w:hAnsi="Times New Roman" w:cs="Times New Roman"/>
              </w:rPr>
              <w:t xml:space="preserve"> г, углеводы-</w:t>
            </w:r>
            <w:r w:rsidR="000D272C">
              <w:rPr>
                <w:rFonts w:ascii="Times New Roman" w:hAnsi="Times New Roman" w:cs="Times New Roman"/>
              </w:rPr>
              <w:t xml:space="preserve">79 </w:t>
            </w:r>
            <w:r w:rsidRPr="001C2BDF">
              <w:rPr>
                <w:rFonts w:ascii="Times New Roman" w:hAnsi="Times New Roman" w:cs="Times New Roman"/>
              </w:rPr>
              <w:t xml:space="preserve">г; Энергетическая ценность (калорийность) на 100 </w:t>
            </w:r>
            <w:proofErr w:type="spellStart"/>
            <w:r w:rsidRPr="001C2BDF">
              <w:rPr>
                <w:rFonts w:ascii="Times New Roman" w:hAnsi="Times New Roman" w:cs="Times New Roman"/>
              </w:rPr>
              <w:t>гр</w:t>
            </w:r>
            <w:proofErr w:type="spellEnd"/>
            <w:r w:rsidRPr="001C2BDF">
              <w:rPr>
                <w:rFonts w:ascii="Times New Roman" w:hAnsi="Times New Roman" w:cs="Times New Roman"/>
              </w:rPr>
              <w:t xml:space="preserve"> продукта (средние значения): </w:t>
            </w:r>
            <w:r w:rsidR="000D272C">
              <w:rPr>
                <w:rFonts w:ascii="Times New Roman" w:hAnsi="Times New Roman" w:cs="Times New Roman"/>
              </w:rPr>
              <w:t>1323кДж/316</w:t>
            </w:r>
            <w:r w:rsidRPr="001C2BDF">
              <w:rPr>
                <w:rFonts w:ascii="Times New Roman" w:hAnsi="Times New Roman" w:cs="Times New Roman"/>
              </w:rPr>
              <w:t>ккал.</w:t>
            </w:r>
          </w:p>
        </w:tc>
      </w:tr>
      <w:tr w:rsidR="00817F34" w:rsidRPr="007E7133" w14:paraId="7FFC6759" w14:textId="77777777" w:rsidTr="000E56D5">
        <w:trPr>
          <w:trHeight w:val="349"/>
        </w:trPr>
        <w:tc>
          <w:tcPr>
            <w:tcW w:w="3394" w:type="dxa"/>
            <w:noWrap/>
            <w:hideMark/>
          </w:tcPr>
          <w:p w14:paraId="57CC6DB1" w14:textId="77777777" w:rsidR="00817F34" w:rsidRPr="007E7133" w:rsidRDefault="00817F34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6530" w:type="dxa"/>
            <w:hideMark/>
          </w:tcPr>
          <w:p w14:paraId="5898FBB0" w14:textId="54296F79" w:rsidR="00817F34" w:rsidRPr="007E7133" w:rsidRDefault="00131B4D" w:rsidP="000D27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годности </w:t>
            </w:r>
            <w:r w:rsidR="000D272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месяц</w:t>
            </w:r>
            <w:r w:rsidR="000D272C">
              <w:rPr>
                <w:rFonts w:ascii="Times New Roman" w:hAnsi="Times New Roman" w:cs="Times New Roman"/>
              </w:rPr>
              <w:t>ев</w:t>
            </w:r>
            <w:r w:rsidR="00897274" w:rsidRPr="007E7133">
              <w:rPr>
                <w:rFonts w:ascii="Times New Roman" w:hAnsi="Times New Roman" w:cs="Times New Roman"/>
              </w:rPr>
              <w:t>, на момент поставки на предприятие остат</w:t>
            </w:r>
            <w:r w:rsidR="001C2BDF">
              <w:rPr>
                <w:rFonts w:ascii="Times New Roman" w:hAnsi="Times New Roman" w:cs="Times New Roman"/>
              </w:rPr>
              <w:t xml:space="preserve">очный срок годности – не менее </w:t>
            </w:r>
            <w:r>
              <w:rPr>
                <w:rFonts w:ascii="Times New Roman" w:hAnsi="Times New Roman" w:cs="Times New Roman"/>
              </w:rPr>
              <w:t>2/3 от общего срока</w:t>
            </w:r>
          </w:p>
        </w:tc>
      </w:tr>
      <w:tr w:rsidR="00817F34" w:rsidRPr="007E7133" w14:paraId="7954AB80" w14:textId="77777777" w:rsidTr="000637A1">
        <w:trPr>
          <w:trHeight w:val="341"/>
        </w:trPr>
        <w:tc>
          <w:tcPr>
            <w:tcW w:w="3394" w:type="dxa"/>
            <w:noWrap/>
            <w:hideMark/>
          </w:tcPr>
          <w:p w14:paraId="1115CE6D" w14:textId="03DD7DC5" w:rsidR="00817F34" w:rsidRPr="007E7133" w:rsidRDefault="00817F34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Условия хранения</w:t>
            </w:r>
            <w:r w:rsidR="00897274" w:rsidRPr="007E7133">
              <w:rPr>
                <w:rFonts w:ascii="Times New Roman" w:hAnsi="Times New Roman" w:cs="Times New Roman"/>
              </w:rPr>
              <w:t xml:space="preserve"> на предприятии</w:t>
            </w:r>
          </w:p>
        </w:tc>
        <w:tc>
          <w:tcPr>
            <w:tcW w:w="6530" w:type="dxa"/>
            <w:hideMark/>
          </w:tcPr>
          <w:p w14:paraId="0C9CE047" w14:textId="674F6A5E" w:rsidR="00817F34" w:rsidRPr="007E7133" w:rsidRDefault="000D272C" w:rsidP="000D27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17F34" w:rsidRPr="007E7133">
              <w:rPr>
                <w:rFonts w:ascii="Times New Roman" w:hAnsi="Times New Roman" w:cs="Times New Roman"/>
              </w:rPr>
              <w:t xml:space="preserve">емпература хранения </w:t>
            </w:r>
            <w:r>
              <w:rPr>
                <w:rFonts w:ascii="Times New Roman" w:hAnsi="Times New Roman" w:cs="Times New Roman"/>
              </w:rPr>
              <w:t xml:space="preserve">от +5 </w:t>
            </w:r>
            <w:r w:rsidR="00817F34" w:rsidRPr="007E7133">
              <w:rPr>
                <w:rFonts w:ascii="Times New Roman" w:hAnsi="Times New Roman" w:cs="Times New Roman"/>
              </w:rPr>
              <w:t xml:space="preserve">°С </w:t>
            </w:r>
            <w:r>
              <w:rPr>
                <w:rFonts w:ascii="Times New Roman" w:hAnsi="Times New Roman" w:cs="Times New Roman"/>
              </w:rPr>
              <w:t xml:space="preserve">до +25 </w:t>
            </w:r>
            <w:r w:rsidRPr="007E7133">
              <w:rPr>
                <w:rFonts w:ascii="Times New Roman" w:hAnsi="Times New Roman" w:cs="Times New Roman"/>
              </w:rPr>
              <w:t>°С</w:t>
            </w:r>
            <w:r>
              <w:rPr>
                <w:rFonts w:ascii="Times New Roman" w:hAnsi="Times New Roman" w:cs="Times New Roman"/>
              </w:rPr>
              <w:t>, относительная влажность воздуха не более 75%</w:t>
            </w:r>
          </w:p>
        </w:tc>
      </w:tr>
      <w:tr w:rsidR="00D06986" w:rsidRPr="007E7133" w14:paraId="5C4B4F80" w14:textId="77777777" w:rsidTr="000637A1">
        <w:trPr>
          <w:trHeight w:val="341"/>
        </w:trPr>
        <w:tc>
          <w:tcPr>
            <w:tcW w:w="3394" w:type="dxa"/>
            <w:vMerge w:val="restart"/>
            <w:noWrap/>
          </w:tcPr>
          <w:p w14:paraId="1C4D325A" w14:textId="5CD305E9" w:rsidR="00D06986" w:rsidRPr="007E7133" w:rsidRDefault="00D06986" w:rsidP="00D06986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</w:tcPr>
          <w:p w14:paraId="58916137" w14:textId="2696AA3E" w:rsidR="00D06986" w:rsidRPr="007E7133" w:rsidRDefault="00D06986" w:rsidP="00D06986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транспортировки должна обеспечивать физико-химическую и микробиологическую сохранность продукта </w:t>
            </w:r>
          </w:p>
        </w:tc>
      </w:tr>
      <w:tr w:rsidR="00D06986" w:rsidRPr="007E7133" w14:paraId="7606A1AA" w14:textId="77777777" w:rsidTr="000637A1">
        <w:trPr>
          <w:trHeight w:val="341"/>
        </w:trPr>
        <w:tc>
          <w:tcPr>
            <w:tcW w:w="3394" w:type="dxa"/>
            <w:vMerge/>
            <w:noWrap/>
          </w:tcPr>
          <w:p w14:paraId="52ADCF56" w14:textId="77777777" w:rsidR="00D06986" w:rsidRPr="007E7133" w:rsidRDefault="00D06986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14:paraId="70F805E2" w14:textId="651D05E4" w:rsidR="00D06986" w:rsidRPr="007E7133" w:rsidRDefault="00D06986" w:rsidP="00D0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Транспорт, используемый для перевозки продукта должен быть чистым, сухим.</w:t>
            </w:r>
          </w:p>
        </w:tc>
      </w:tr>
      <w:tr w:rsidR="005B7B53" w:rsidRPr="007E7133" w14:paraId="24FD05FD" w14:textId="77777777" w:rsidTr="009E5BC9">
        <w:trPr>
          <w:trHeight w:val="300"/>
        </w:trPr>
        <w:tc>
          <w:tcPr>
            <w:tcW w:w="3394" w:type="dxa"/>
            <w:vMerge w:val="restart"/>
            <w:noWrap/>
            <w:hideMark/>
          </w:tcPr>
          <w:p w14:paraId="4044580B" w14:textId="77777777" w:rsidR="005B7B53" w:rsidRPr="007E7133" w:rsidRDefault="005B7B53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Особые требования</w:t>
            </w:r>
          </w:p>
          <w:p w14:paraId="18F2724B" w14:textId="77777777" w:rsidR="005B7B53" w:rsidRPr="007E7133" w:rsidRDefault="005B7B53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30" w:type="dxa"/>
            <w:noWrap/>
            <w:hideMark/>
          </w:tcPr>
          <w:p w14:paraId="281767FC" w14:textId="77777777" w:rsidR="005B7B53" w:rsidRPr="007E7133" w:rsidRDefault="005B7B53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 xml:space="preserve">Не допускаются до производства: </w:t>
            </w:r>
          </w:p>
        </w:tc>
      </w:tr>
      <w:tr w:rsidR="005B7B53" w:rsidRPr="007E7133" w14:paraId="61BAB70B" w14:textId="77777777" w:rsidTr="009E5BC9">
        <w:trPr>
          <w:trHeight w:val="300"/>
        </w:trPr>
        <w:tc>
          <w:tcPr>
            <w:tcW w:w="3394" w:type="dxa"/>
            <w:vMerge/>
            <w:hideMark/>
          </w:tcPr>
          <w:p w14:paraId="19DB93C7" w14:textId="77777777" w:rsidR="005B7B53" w:rsidRPr="007E7133" w:rsidRDefault="005B7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  <w:hideMark/>
          </w:tcPr>
          <w:p w14:paraId="17C0FD1B" w14:textId="77777777" w:rsidR="005B7B53" w:rsidRPr="007E7133" w:rsidRDefault="005B7B53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с загрязнением упаковки;</w:t>
            </w:r>
          </w:p>
        </w:tc>
      </w:tr>
      <w:tr w:rsidR="005B7B53" w:rsidRPr="007E7133" w14:paraId="3C3044F9" w14:textId="77777777" w:rsidTr="009E5BC9">
        <w:trPr>
          <w:trHeight w:val="300"/>
        </w:trPr>
        <w:tc>
          <w:tcPr>
            <w:tcW w:w="3394" w:type="dxa"/>
            <w:vMerge/>
            <w:hideMark/>
          </w:tcPr>
          <w:p w14:paraId="530D10B7" w14:textId="77777777" w:rsidR="005B7B53" w:rsidRPr="007E7133" w:rsidRDefault="005B7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noWrap/>
            <w:hideMark/>
          </w:tcPr>
          <w:p w14:paraId="37470FA7" w14:textId="77777777" w:rsidR="005B7B53" w:rsidRPr="007E7133" w:rsidRDefault="005B7B53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с нарушением целостности упаковки;</w:t>
            </w:r>
          </w:p>
        </w:tc>
      </w:tr>
      <w:tr w:rsidR="005B7B53" w:rsidRPr="007E7133" w14:paraId="30ADA5CE" w14:textId="77777777" w:rsidTr="009E5BC9">
        <w:trPr>
          <w:trHeight w:val="600"/>
        </w:trPr>
        <w:tc>
          <w:tcPr>
            <w:tcW w:w="3394" w:type="dxa"/>
            <w:vMerge/>
            <w:hideMark/>
          </w:tcPr>
          <w:p w14:paraId="22D2CCFD" w14:textId="77777777" w:rsidR="005B7B53" w:rsidRPr="007E7133" w:rsidRDefault="005B7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14:paraId="0C0ED929" w14:textId="77777777" w:rsidR="005B7B53" w:rsidRPr="007E7133" w:rsidRDefault="005B7B53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5B7B53" w:rsidRPr="007E7133" w14:paraId="55DFFAF4" w14:textId="77777777" w:rsidTr="009E5BC9">
        <w:trPr>
          <w:trHeight w:val="315"/>
        </w:trPr>
        <w:tc>
          <w:tcPr>
            <w:tcW w:w="3394" w:type="dxa"/>
            <w:vMerge/>
            <w:hideMark/>
          </w:tcPr>
          <w:p w14:paraId="3D4CCE2B" w14:textId="77777777" w:rsidR="005B7B53" w:rsidRPr="007E7133" w:rsidRDefault="005B7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14:paraId="1AC8DA1A" w14:textId="77777777" w:rsidR="005B7B53" w:rsidRPr="007E7133" w:rsidRDefault="005B7B53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Продукция должна соответствовать требованиям:</w:t>
            </w:r>
          </w:p>
          <w:p w14:paraId="6766876F" w14:textId="77777777" w:rsidR="005B7B53" w:rsidRDefault="005B7B53" w:rsidP="00A75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 ТС 021/2011</w:t>
            </w:r>
          </w:p>
          <w:p w14:paraId="468E22F5" w14:textId="5E656578" w:rsidR="005B7B53" w:rsidRPr="007E7133" w:rsidRDefault="005B7B53" w:rsidP="00A75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 ТС 029/2011</w:t>
            </w:r>
          </w:p>
        </w:tc>
      </w:tr>
      <w:tr w:rsidR="005B7B53" w:rsidRPr="007E7133" w14:paraId="21924D59" w14:textId="77777777" w:rsidTr="009E5BC9">
        <w:trPr>
          <w:trHeight w:val="675"/>
        </w:trPr>
        <w:tc>
          <w:tcPr>
            <w:tcW w:w="3394" w:type="dxa"/>
            <w:vMerge/>
            <w:hideMark/>
          </w:tcPr>
          <w:p w14:paraId="6C663D1E" w14:textId="77777777" w:rsidR="005B7B53" w:rsidRPr="007E7133" w:rsidRDefault="005B7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hideMark/>
          </w:tcPr>
          <w:p w14:paraId="29439AB1" w14:textId="2D698BE9" w:rsidR="005B7B53" w:rsidRPr="007E7133" w:rsidRDefault="005B7B53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  <w:sz w:val="24"/>
                <w:szCs w:val="24"/>
              </w:rPr>
              <w:t>Маркировка должна соответствовать ТР ТС 022/2011 "Пищевая продукция в части ее маркировки"</w:t>
            </w:r>
          </w:p>
        </w:tc>
      </w:tr>
      <w:tr w:rsidR="00B34B46" w:rsidRPr="007E7133" w14:paraId="752E61F6" w14:textId="77777777" w:rsidTr="000D272C">
        <w:trPr>
          <w:trHeight w:val="281"/>
        </w:trPr>
        <w:tc>
          <w:tcPr>
            <w:tcW w:w="3394" w:type="dxa"/>
            <w:vMerge w:val="restart"/>
            <w:hideMark/>
          </w:tcPr>
          <w:p w14:paraId="23F769BB" w14:textId="77777777" w:rsidR="00B34B46" w:rsidRPr="007E7133" w:rsidRDefault="00B34B46">
            <w:pPr>
              <w:rPr>
                <w:rFonts w:ascii="Times New Roman" w:hAnsi="Times New Roman" w:cs="Times New Roman"/>
                <w:b/>
                <w:bCs/>
              </w:rPr>
            </w:pPr>
            <w:r w:rsidRPr="007E7133">
              <w:rPr>
                <w:rFonts w:ascii="Times New Roman" w:hAnsi="Times New Roman" w:cs="Times New Roman"/>
                <w:b/>
                <w:bCs/>
              </w:rPr>
              <w:t>Требования к сопроводительным документам</w:t>
            </w:r>
          </w:p>
          <w:p w14:paraId="659FF077" w14:textId="77777777" w:rsidR="00B34B46" w:rsidRPr="007E7133" w:rsidRDefault="00B34B46" w:rsidP="00DF5E71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30" w:type="dxa"/>
            <w:hideMark/>
          </w:tcPr>
          <w:p w14:paraId="43D8F4A6" w14:textId="626F5AAC" w:rsidR="00B34B46" w:rsidRPr="007E7133" w:rsidRDefault="00B34B46" w:rsidP="00A7511A">
            <w:pPr>
              <w:rPr>
                <w:rFonts w:ascii="Times New Roman" w:hAnsi="Times New Roman" w:cs="Times New Roman"/>
              </w:rPr>
            </w:pPr>
            <w:r w:rsidRPr="007E7133">
              <w:rPr>
                <w:rFonts w:ascii="Times New Roman" w:hAnsi="Times New Roman" w:cs="Times New Roman"/>
              </w:rPr>
              <w:t>1. Декларация о соответствии (коп</w:t>
            </w:r>
            <w:r>
              <w:rPr>
                <w:rFonts w:ascii="Times New Roman" w:hAnsi="Times New Roman" w:cs="Times New Roman"/>
              </w:rPr>
              <w:t>ия, заверенная изготовителем)</w:t>
            </w:r>
          </w:p>
        </w:tc>
      </w:tr>
      <w:tr w:rsidR="00B34B46" w:rsidRPr="007E7133" w14:paraId="766A61CC" w14:textId="77777777" w:rsidTr="00A7511A">
        <w:trPr>
          <w:trHeight w:val="1619"/>
        </w:trPr>
        <w:tc>
          <w:tcPr>
            <w:tcW w:w="3394" w:type="dxa"/>
            <w:vMerge/>
            <w:hideMark/>
          </w:tcPr>
          <w:p w14:paraId="69E667B3" w14:textId="77777777" w:rsidR="00B34B46" w:rsidRPr="007E7133" w:rsidRDefault="00B34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  <w:tcBorders>
              <w:bottom w:val="single" w:sz="4" w:space="0" w:color="auto"/>
            </w:tcBorders>
            <w:hideMark/>
          </w:tcPr>
          <w:p w14:paraId="472520DC" w14:textId="22C138DD" w:rsidR="00B34B46" w:rsidRPr="007E7133" w:rsidRDefault="00B34B46" w:rsidP="00131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E7133">
              <w:rPr>
                <w:rFonts w:ascii="Times New Roman" w:hAnsi="Times New Roman" w:cs="Times New Roman"/>
              </w:rPr>
              <w:t xml:space="preserve">. Спецификация на продукт оформленная в соответствии с требованиями к содержанию маркировки по ТР ТС 022/2011, а также при наличии пищевых добавок, </w:t>
            </w:r>
            <w:proofErr w:type="spellStart"/>
            <w:r w:rsidRPr="007E7133">
              <w:rPr>
                <w:rFonts w:ascii="Times New Roman" w:hAnsi="Times New Roman" w:cs="Times New Roman"/>
              </w:rPr>
              <w:t>ароматизаторов</w:t>
            </w:r>
            <w:proofErr w:type="spellEnd"/>
            <w:r w:rsidRPr="007E7133">
              <w:rPr>
                <w:rFonts w:ascii="Times New Roman" w:hAnsi="Times New Roman" w:cs="Times New Roman"/>
              </w:rPr>
              <w:t xml:space="preserve">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</w:p>
        </w:tc>
      </w:tr>
      <w:tr w:rsidR="00B34B46" w:rsidRPr="007E7133" w14:paraId="55556AB4" w14:textId="77777777" w:rsidTr="00131B4D">
        <w:trPr>
          <w:trHeight w:val="337"/>
        </w:trPr>
        <w:tc>
          <w:tcPr>
            <w:tcW w:w="3394" w:type="dxa"/>
            <w:vMerge/>
          </w:tcPr>
          <w:p w14:paraId="6D53DC30" w14:textId="77777777" w:rsidR="00B34B46" w:rsidRPr="007E7133" w:rsidRDefault="00B34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45331FBD" w14:textId="5BC3876B" w:rsidR="00B34B46" w:rsidRPr="007E7133" w:rsidRDefault="00B34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E7133">
              <w:rPr>
                <w:rFonts w:ascii="Times New Roman" w:hAnsi="Times New Roman" w:cs="Times New Roman"/>
              </w:rPr>
              <w:t>. Акт санобработки автотранспорта</w:t>
            </w:r>
          </w:p>
        </w:tc>
      </w:tr>
      <w:tr w:rsidR="00B34B46" w:rsidRPr="007E7133" w14:paraId="6180CFA3" w14:textId="77777777" w:rsidTr="00131B4D">
        <w:trPr>
          <w:trHeight w:val="271"/>
        </w:trPr>
        <w:tc>
          <w:tcPr>
            <w:tcW w:w="3394" w:type="dxa"/>
            <w:vMerge/>
          </w:tcPr>
          <w:p w14:paraId="4B7C95CE" w14:textId="77777777" w:rsidR="00B34B46" w:rsidRPr="007E7133" w:rsidRDefault="00B34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058BDBED" w14:textId="1A7F57E0" w:rsidR="00B34B46" w:rsidRDefault="00B34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Копия действующего сертификата ISO 22000.</w:t>
            </w:r>
          </w:p>
        </w:tc>
      </w:tr>
      <w:tr w:rsidR="00B34B46" w:rsidRPr="007E7133" w14:paraId="5808FF95" w14:textId="77777777" w:rsidTr="00131B4D">
        <w:trPr>
          <w:trHeight w:val="289"/>
        </w:trPr>
        <w:tc>
          <w:tcPr>
            <w:tcW w:w="3394" w:type="dxa"/>
            <w:vMerge/>
          </w:tcPr>
          <w:p w14:paraId="4C869D6B" w14:textId="77777777" w:rsidR="00B34B46" w:rsidRPr="007E7133" w:rsidRDefault="00B34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6351E69D" w14:textId="6C175BF4" w:rsidR="00B34B46" w:rsidRDefault="00B34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5422EB">
              <w:rPr>
                <w:rFonts w:ascii="Times New Roman" w:hAnsi="Times New Roman" w:cs="Times New Roman"/>
                <w:sz w:val="24"/>
                <w:szCs w:val="24"/>
              </w:rPr>
              <w:t>Акт санобработки транспорта</w:t>
            </w:r>
          </w:p>
        </w:tc>
      </w:tr>
      <w:tr w:rsidR="00B34B46" w:rsidRPr="007E7133" w14:paraId="4002E4C4" w14:textId="77777777" w:rsidTr="00131B4D">
        <w:trPr>
          <w:trHeight w:val="289"/>
        </w:trPr>
        <w:tc>
          <w:tcPr>
            <w:tcW w:w="3394" w:type="dxa"/>
            <w:vMerge/>
          </w:tcPr>
          <w:p w14:paraId="381531E7" w14:textId="77777777" w:rsidR="00B34B46" w:rsidRPr="007E7133" w:rsidRDefault="00B34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20282AE9" w14:textId="61D53DB7" w:rsidR="00B34B46" w:rsidRPr="00B34B46" w:rsidRDefault="00B34B46" w:rsidP="00B34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5422EB"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НД (ТУ, СТО)</w:t>
            </w:r>
          </w:p>
        </w:tc>
      </w:tr>
    </w:tbl>
    <w:p w14:paraId="48EB5B73" w14:textId="77777777" w:rsidR="008F1CA3" w:rsidRDefault="008F1CA3"/>
    <w:sectPr w:rsidR="008F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AFA7C" w14:textId="77777777" w:rsidR="00DB4E69" w:rsidRDefault="00DB4E69" w:rsidP="00605820">
      <w:pPr>
        <w:spacing w:after="0" w:line="240" w:lineRule="auto"/>
      </w:pPr>
      <w:r>
        <w:separator/>
      </w:r>
    </w:p>
  </w:endnote>
  <w:endnote w:type="continuationSeparator" w:id="0">
    <w:p w14:paraId="3366E596" w14:textId="77777777" w:rsidR="00DB4E69" w:rsidRDefault="00DB4E69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89CEF" w14:textId="77777777" w:rsidR="00DB4E69" w:rsidRDefault="00DB4E69" w:rsidP="00605820">
      <w:pPr>
        <w:spacing w:after="0" w:line="240" w:lineRule="auto"/>
      </w:pPr>
      <w:r>
        <w:separator/>
      </w:r>
    </w:p>
  </w:footnote>
  <w:footnote w:type="continuationSeparator" w:id="0">
    <w:p w14:paraId="362C0AFC" w14:textId="77777777" w:rsidR="00DB4E69" w:rsidRDefault="00DB4E69" w:rsidP="00605820">
      <w:pPr>
        <w:spacing w:after="0" w:line="240" w:lineRule="auto"/>
      </w:pPr>
      <w:r>
        <w:continuationSeparator/>
      </w:r>
    </w:p>
  </w:footnote>
  <w:footnote w:id="1">
    <w:p w14:paraId="2C59F336" w14:textId="3E1C2489" w:rsidR="0030799C" w:rsidRPr="005500DA" w:rsidRDefault="0030799C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862E4"/>
    <w:multiLevelType w:val="hybridMultilevel"/>
    <w:tmpl w:val="256C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5A6"/>
    <w:multiLevelType w:val="hybridMultilevel"/>
    <w:tmpl w:val="A89E6220"/>
    <w:lvl w:ilvl="0" w:tplc="784C8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B790F"/>
    <w:rsid w:val="000D272C"/>
    <w:rsid w:val="00100DED"/>
    <w:rsid w:val="00131B4D"/>
    <w:rsid w:val="00187944"/>
    <w:rsid w:val="001A1B48"/>
    <w:rsid w:val="001C2BDF"/>
    <w:rsid w:val="001C5217"/>
    <w:rsid w:val="0030799C"/>
    <w:rsid w:val="00340C0F"/>
    <w:rsid w:val="003A5A72"/>
    <w:rsid w:val="0042031F"/>
    <w:rsid w:val="00460970"/>
    <w:rsid w:val="005B7B53"/>
    <w:rsid w:val="005C499F"/>
    <w:rsid w:val="005F7CF3"/>
    <w:rsid w:val="00605820"/>
    <w:rsid w:val="00632F2A"/>
    <w:rsid w:val="00642029"/>
    <w:rsid w:val="0068302C"/>
    <w:rsid w:val="00750C80"/>
    <w:rsid w:val="007C6F52"/>
    <w:rsid w:val="007E7133"/>
    <w:rsid w:val="00802C1F"/>
    <w:rsid w:val="00817F34"/>
    <w:rsid w:val="00897274"/>
    <w:rsid w:val="008F1CA3"/>
    <w:rsid w:val="00974261"/>
    <w:rsid w:val="009D4FE9"/>
    <w:rsid w:val="00A205B2"/>
    <w:rsid w:val="00A43E81"/>
    <w:rsid w:val="00A513FA"/>
    <w:rsid w:val="00A7511A"/>
    <w:rsid w:val="00AC3E4C"/>
    <w:rsid w:val="00B34B46"/>
    <w:rsid w:val="00B6413F"/>
    <w:rsid w:val="00B74482"/>
    <w:rsid w:val="00BB2D82"/>
    <w:rsid w:val="00C37736"/>
    <w:rsid w:val="00C53894"/>
    <w:rsid w:val="00CA4113"/>
    <w:rsid w:val="00CA77A6"/>
    <w:rsid w:val="00CB23F7"/>
    <w:rsid w:val="00D06986"/>
    <w:rsid w:val="00D719BF"/>
    <w:rsid w:val="00DB4E69"/>
    <w:rsid w:val="00DF5E71"/>
    <w:rsid w:val="00E87FDB"/>
    <w:rsid w:val="00EB73B6"/>
    <w:rsid w:val="00FC5E99"/>
    <w:rsid w:val="00F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29A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AC3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6</cp:revision>
  <dcterms:created xsi:type="dcterms:W3CDTF">2026-01-30T09:49:00Z</dcterms:created>
  <dcterms:modified xsi:type="dcterms:W3CDTF">2026-06-24T03:57:00Z</dcterms:modified>
</cp:coreProperties>
</file>