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1CD" w:rsidRDefault="009B41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489"/>
      </w:tblGrid>
      <w:tr w:rsidR="009605F0" w:rsidRPr="00CC49B3" w:rsidTr="009605F0">
        <w:tc>
          <w:tcPr>
            <w:tcW w:w="4672" w:type="dxa"/>
          </w:tcPr>
          <w:p w:rsidR="009605F0" w:rsidRPr="00CC49B3" w:rsidRDefault="00960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9B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BCCCA4" wp14:editId="3E038DC3">
                  <wp:extent cx="2952750" cy="504825"/>
                  <wp:effectExtent l="0" t="0" r="0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5F0" w:rsidRPr="00CC49B3" w:rsidRDefault="009605F0" w:rsidP="00A06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49B3">
              <w:rPr>
                <w:rFonts w:ascii="Times New Roman" w:hAnsi="Times New Roman" w:cs="Times New Roman"/>
                <w:sz w:val="24"/>
                <w:szCs w:val="24"/>
              </w:rPr>
              <w:t>СТиСТО</w:t>
            </w:r>
          </w:p>
        </w:tc>
        <w:tc>
          <w:tcPr>
            <w:tcW w:w="4673" w:type="dxa"/>
          </w:tcPr>
          <w:p w:rsidR="009605F0" w:rsidRPr="00CC49B3" w:rsidRDefault="009605F0" w:rsidP="009605F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DF0" w:rsidRPr="00CC49B3" w:rsidRDefault="00A06DF0">
      <w:pPr>
        <w:rPr>
          <w:rFonts w:ascii="Times New Roman" w:hAnsi="Times New Roman" w:cs="Times New Roman"/>
          <w:sz w:val="24"/>
          <w:szCs w:val="24"/>
        </w:rPr>
      </w:pPr>
    </w:p>
    <w:p w:rsidR="009605F0" w:rsidRPr="00CC49B3" w:rsidRDefault="009605F0" w:rsidP="009605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ТЕХНИЧЕСКИЕ УСЛОВИЯ</w:t>
      </w:r>
    </w:p>
    <w:p w:rsidR="009605F0" w:rsidRPr="00CC49B3" w:rsidRDefault="00A06DF0" w:rsidP="009605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№ 28 от 06.02.2025</w:t>
      </w:r>
      <w:r w:rsidR="009605F0" w:rsidRPr="00CC49B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87377" w:rsidRPr="00CC49B3" w:rsidRDefault="009605F0" w:rsidP="009605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C49B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C49B3">
        <w:rPr>
          <w:rFonts w:ascii="Times New Roman" w:hAnsi="Times New Roman" w:cs="Times New Roman"/>
          <w:sz w:val="24"/>
          <w:szCs w:val="24"/>
        </w:rPr>
        <w:t xml:space="preserve"> </w:t>
      </w:r>
      <w:r w:rsidR="00587377" w:rsidRPr="00CC49B3">
        <w:rPr>
          <w:rFonts w:ascii="Times New Roman" w:hAnsi="Times New Roman" w:cs="Times New Roman"/>
          <w:sz w:val="24"/>
          <w:szCs w:val="24"/>
        </w:rPr>
        <w:t xml:space="preserve">подключение к сетям водоснабжения и водоотведения </w:t>
      </w:r>
    </w:p>
    <w:p w:rsidR="00587377" w:rsidRPr="00CC49B3" w:rsidRDefault="00587377" w:rsidP="009605F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C49B3">
        <w:rPr>
          <w:rFonts w:ascii="Times New Roman" w:hAnsi="Times New Roman" w:cs="Times New Roman"/>
          <w:sz w:val="24"/>
          <w:szCs w:val="24"/>
        </w:rPr>
        <w:t>объекта</w:t>
      </w:r>
      <w:proofErr w:type="gramEnd"/>
      <w:r w:rsidRPr="00CC49B3">
        <w:rPr>
          <w:rFonts w:ascii="Times New Roman" w:hAnsi="Times New Roman" w:cs="Times New Roman"/>
          <w:sz w:val="24"/>
          <w:szCs w:val="24"/>
        </w:rPr>
        <w:t xml:space="preserve"> АО «КАП» «Ангара для технического </w:t>
      </w:r>
    </w:p>
    <w:p w:rsidR="00EA3578" w:rsidRPr="00CC49B3" w:rsidRDefault="00587377" w:rsidP="00CC49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C49B3">
        <w:rPr>
          <w:rFonts w:ascii="Times New Roman" w:hAnsi="Times New Roman" w:cs="Times New Roman"/>
          <w:sz w:val="24"/>
          <w:szCs w:val="24"/>
        </w:rPr>
        <w:t>обслуживания</w:t>
      </w:r>
      <w:proofErr w:type="gramEnd"/>
      <w:r w:rsidRPr="00CC49B3">
        <w:rPr>
          <w:rFonts w:ascii="Times New Roman" w:hAnsi="Times New Roman" w:cs="Times New Roman"/>
          <w:sz w:val="24"/>
          <w:szCs w:val="24"/>
        </w:rPr>
        <w:t xml:space="preserve"> воздушных судов» </w:t>
      </w:r>
    </w:p>
    <w:p w:rsidR="00CC49B3" w:rsidRPr="00CC49B3" w:rsidRDefault="00CC49B3" w:rsidP="00CC49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242F" w:rsidRPr="00CC49B3" w:rsidRDefault="0004242F" w:rsidP="000424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49B3">
        <w:rPr>
          <w:rFonts w:ascii="Times New Roman" w:hAnsi="Times New Roman" w:cs="Times New Roman"/>
          <w:b/>
          <w:sz w:val="24"/>
          <w:szCs w:val="24"/>
        </w:rPr>
        <w:t>Сети водоснабжения</w:t>
      </w:r>
    </w:p>
    <w:p w:rsidR="006C011A" w:rsidRPr="00CC49B3" w:rsidRDefault="00587377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1. Для подключения к сетям водоснабжения использовать существующую сеть АО «МАПК(Е)», точкой подключения является</w:t>
      </w:r>
      <w:r w:rsidR="00F227F2" w:rsidRPr="00CC49B3">
        <w:rPr>
          <w:rFonts w:ascii="Times New Roman" w:hAnsi="Times New Roman" w:cs="Times New Roman"/>
          <w:sz w:val="24"/>
          <w:szCs w:val="24"/>
        </w:rPr>
        <w:t xml:space="preserve"> существующий колодец</w:t>
      </w:r>
      <w:r w:rsidRPr="00CC49B3">
        <w:rPr>
          <w:rFonts w:ascii="Times New Roman" w:hAnsi="Times New Roman" w:cs="Times New Roman"/>
          <w:sz w:val="24"/>
          <w:szCs w:val="24"/>
        </w:rPr>
        <w:t xml:space="preserve"> </w:t>
      </w:r>
      <w:r w:rsidR="00F227F2" w:rsidRPr="00CC49B3">
        <w:rPr>
          <w:rFonts w:ascii="Times New Roman" w:hAnsi="Times New Roman" w:cs="Times New Roman"/>
          <w:sz w:val="24"/>
          <w:szCs w:val="24"/>
        </w:rPr>
        <w:t>(точка А) в соответствии с приложением №1 - схема по</w:t>
      </w:r>
      <w:r w:rsidR="0004242F" w:rsidRPr="00CC49B3">
        <w:rPr>
          <w:rFonts w:ascii="Times New Roman" w:hAnsi="Times New Roman" w:cs="Times New Roman"/>
          <w:sz w:val="24"/>
          <w:szCs w:val="24"/>
        </w:rPr>
        <w:t>дключения к сетям водоснабжения и водоотведения.</w:t>
      </w:r>
    </w:p>
    <w:p w:rsidR="00F227F2" w:rsidRPr="00CC49B3" w:rsidRDefault="00F227F2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2. Материал трубопровода существующей сети водоснабжения – сталь,</w:t>
      </w:r>
      <w:r w:rsidR="005B362B" w:rsidRPr="00CC49B3">
        <w:rPr>
          <w:rFonts w:ascii="Times New Roman" w:hAnsi="Times New Roman" w:cs="Times New Roman"/>
          <w:sz w:val="24"/>
          <w:szCs w:val="24"/>
        </w:rPr>
        <w:t xml:space="preserve"> </w:t>
      </w:r>
      <w:r w:rsidRPr="00CC49B3">
        <w:rPr>
          <w:rFonts w:ascii="Times New Roman" w:hAnsi="Times New Roman" w:cs="Times New Roman"/>
          <w:sz w:val="24"/>
          <w:szCs w:val="24"/>
        </w:rPr>
        <w:t xml:space="preserve">условный диаметр 100 мм. </w:t>
      </w:r>
    </w:p>
    <w:p w:rsidR="00F227F2" w:rsidRPr="00CC49B3" w:rsidRDefault="005B362B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3</w:t>
      </w:r>
      <w:r w:rsidR="00F227F2" w:rsidRPr="00CC49B3">
        <w:rPr>
          <w:rFonts w:ascii="Times New Roman" w:hAnsi="Times New Roman" w:cs="Times New Roman"/>
          <w:sz w:val="24"/>
          <w:szCs w:val="24"/>
        </w:rPr>
        <w:t xml:space="preserve">. В месте присоединения к сетям водоснабжения АО «МАПК(Е)» в качестве запорной арматуры применить фланцевые задвижки с обрезиненным клином. </w:t>
      </w:r>
    </w:p>
    <w:p w:rsidR="0004242F" w:rsidRPr="00CC49B3" w:rsidRDefault="005B362B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4</w:t>
      </w:r>
      <w:r w:rsidR="00F227F2" w:rsidRPr="00CC49B3">
        <w:rPr>
          <w:rFonts w:ascii="Times New Roman" w:hAnsi="Times New Roman" w:cs="Times New Roman"/>
          <w:sz w:val="24"/>
          <w:szCs w:val="24"/>
        </w:rPr>
        <w:t>. От места врезки (от точки А) на расстоянии двух метров на проектируемой сети водоснабжения АО «КАП» предусмотреть</w:t>
      </w:r>
      <w:r w:rsidR="00CC49B3" w:rsidRPr="00CC49B3">
        <w:rPr>
          <w:rFonts w:ascii="Times New Roman" w:hAnsi="Times New Roman" w:cs="Times New Roman"/>
          <w:sz w:val="24"/>
          <w:szCs w:val="24"/>
        </w:rPr>
        <w:t xml:space="preserve"> строительство колодца</w:t>
      </w:r>
      <w:r w:rsidR="00F227F2" w:rsidRPr="00CC49B3">
        <w:rPr>
          <w:rFonts w:ascii="Times New Roman" w:hAnsi="Times New Roman" w:cs="Times New Roman"/>
          <w:sz w:val="24"/>
          <w:szCs w:val="24"/>
        </w:rPr>
        <w:t xml:space="preserve"> ВК-1 </w:t>
      </w:r>
      <w:r w:rsidR="00CC49B3" w:rsidRPr="00CC49B3">
        <w:rPr>
          <w:rFonts w:ascii="Times New Roman" w:hAnsi="Times New Roman" w:cs="Times New Roman"/>
          <w:sz w:val="24"/>
          <w:szCs w:val="24"/>
        </w:rPr>
        <w:t xml:space="preserve">из сборных железобетонных элементов </w:t>
      </w:r>
      <w:r w:rsidR="00F227F2" w:rsidRPr="00CC49B3">
        <w:rPr>
          <w:rFonts w:ascii="Times New Roman" w:hAnsi="Times New Roman" w:cs="Times New Roman"/>
          <w:sz w:val="24"/>
          <w:szCs w:val="24"/>
        </w:rPr>
        <w:t>(указан на схеме подключения к сетям водоснабжения) с коммерческим узлом учета холодной воды. Технические условия на узел учета холодной воды получить у КГУП «Камчатский водоканал».</w:t>
      </w:r>
    </w:p>
    <w:p w:rsidR="0004242F" w:rsidRPr="00CC49B3" w:rsidRDefault="0004242F" w:rsidP="00EA35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9B3">
        <w:rPr>
          <w:rFonts w:ascii="Times New Roman" w:hAnsi="Times New Roman" w:cs="Times New Roman"/>
          <w:b/>
          <w:sz w:val="24"/>
          <w:szCs w:val="24"/>
        </w:rPr>
        <w:t>Сети водоотведения</w:t>
      </w:r>
    </w:p>
    <w:p w:rsidR="0004242F" w:rsidRPr="00CC49B3" w:rsidRDefault="0004242F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1. Для подключения к сетям водоотведения использовать существующую сеть АО «МАПК(Е)», точкой подключения является существующий колодец (точка Б) в соответствии с приложением №1 – схема подключения к сетям водоснабжения и водоотведения. Или в</w:t>
      </w:r>
      <w:r w:rsidRPr="00CC49B3">
        <w:rPr>
          <w:rFonts w:ascii="Times New Roman" w:hAnsi="Times New Roman" w:cs="Times New Roman"/>
          <w:sz w:val="24"/>
          <w:szCs w:val="24"/>
        </w:rPr>
        <w:t>одоотведение хозяйственно-бытовых стоков и водоотведение ливневых вод предусмотреть в накопитель. Для вывоза сточных вод заключить договор со специализированной организацией.</w:t>
      </w:r>
    </w:p>
    <w:p w:rsidR="0058125D" w:rsidRPr="00CC49B3" w:rsidRDefault="00CC49B3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2. Для подключения к сетям водоотведения предусмотреть замену существующего колодца на колодец из сборных железобетонных элементов.</w:t>
      </w:r>
    </w:p>
    <w:p w:rsidR="00CC49B3" w:rsidRPr="00CC49B3" w:rsidRDefault="00CC49B3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b/>
          <w:sz w:val="24"/>
          <w:szCs w:val="24"/>
        </w:rPr>
        <w:t>Общие условия</w:t>
      </w:r>
    </w:p>
    <w:p w:rsidR="00CC49B3" w:rsidRPr="00CC49B3" w:rsidRDefault="00CC49B3" w:rsidP="00CC4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1</w:t>
      </w:r>
      <w:r w:rsidRPr="00CC49B3">
        <w:rPr>
          <w:rFonts w:ascii="Times New Roman" w:hAnsi="Times New Roman" w:cs="Times New Roman"/>
          <w:sz w:val="24"/>
          <w:szCs w:val="24"/>
        </w:rPr>
        <w:t>. Внести изменения в трехсторонний договор водоснабжения с КГУП «Камчатский водоканал» и АО «МАПК(Е)».</w:t>
      </w:r>
    </w:p>
    <w:p w:rsidR="00CC49B3" w:rsidRPr="00CC49B3" w:rsidRDefault="00CC49B3" w:rsidP="00CC49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2</w:t>
      </w:r>
      <w:r w:rsidRPr="00CC49B3">
        <w:rPr>
          <w:rFonts w:ascii="Times New Roman" w:hAnsi="Times New Roman" w:cs="Times New Roman"/>
          <w:sz w:val="24"/>
          <w:szCs w:val="24"/>
        </w:rPr>
        <w:t>. Срок действия настоящих технических условий 24 месяца.</w:t>
      </w:r>
    </w:p>
    <w:p w:rsidR="00CC49B3" w:rsidRPr="00CC49B3" w:rsidRDefault="00CC49B3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125D" w:rsidRPr="00CC49B3" w:rsidRDefault="0058125D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125D" w:rsidRPr="00CC49B3" w:rsidRDefault="0058125D" w:rsidP="003F1D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t>Начальник СТиСТО</w:t>
      </w:r>
      <w:r w:rsidRPr="00CC49B3">
        <w:rPr>
          <w:rFonts w:ascii="Times New Roman" w:hAnsi="Times New Roman" w:cs="Times New Roman"/>
          <w:sz w:val="24"/>
          <w:szCs w:val="24"/>
        </w:rPr>
        <w:tab/>
      </w:r>
      <w:r w:rsidR="003F1D3E" w:rsidRPr="00CC49B3">
        <w:rPr>
          <w:rFonts w:ascii="Times New Roman" w:hAnsi="Times New Roman" w:cs="Times New Roman"/>
          <w:sz w:val="24"/>
          <w:szCs w:val="24"/>
        </w:rPr>
        <w:tab/>
      </w:r>
      <w:r w:rsidRPr="00CC49B3">
        <w:rPr>
          <w:rFonts w:ascii="Times New Roman" w:hAnsi="Times New Roman" w:cs="Times New Roman"/>
          <w:sz w:val="24"/>
          <w:szCs w:val="24"/>
        </w:rPr>
        <w:tab/>
      </w:r>
      <w:r w:rsidRPr="00CC49B3">
        <w:rPr>
          <w:rFonts w:ascii="Times New Roman" w:hAnsi="Times New Roman" w:cs="Times New Roman"/>
          <w:sz w:val="24"/>
          <w:szCs w:val="24"/>
        </w:rPr>
        <w:tab/>
      </w:r>
      <w:r w:rsidRPr="00CC49B3">
        <w:rPr>
          <w:rFonts w:ascii="Times New Roman" w:hAnsi="Times New Roman" w:cs="Times New Roman"/>
          <w:sz w:val="24"/>
          <w:szCs w:val="24"/>
        </w:rPr>
        <w:tab/>
      </w:r>
      <w:r w:rsidRPr="00CC49B3">
        <w:rPr>
          <w:rFonts w:ascii="Times New Roman" w:hAnsi="Times New Roman" w:cs="Times New Roman"/>
          <w:sz w:val="24"/>
          <w:szCs w:val="24"/>
        </w:rPr>
        <w:tab/>
        <w:t>С.В. Хорошилов</w:t>
      </w:r>
    </w:p>
    <w:p w:rsidR="0058125D" w:rsidRPr="00CC49B3" w:rsidRDefault="0058125D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125D" w:rsidRPr="00CC49B3" w:rsidRDefault="0058125D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125D" w:rsidRDefault="0058125D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9B3" w:rsidRDefault="00CC49B3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49B3" w:rsidRPr="00CC49B3" w:rsidRDefault="00CC49B3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8125D" w:rsidRPr="00CC49B3" w:rsidRDefault="0058125D" w:rsidP="00EA35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362B" w:rsidRPr="00CC49B3" w:rsidRDefault="005B362B" w:rsidP="005B36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C49B3">
        <w:rPr>
          <w:rFonts w:ascii="Times New Roman" w:hAnsi="Times New Roman" w:cs="Times New Roman"/>
          <w:sz w:val="24"/>
          <w:szCs w:val="24"/>
        </w:rPr>
        <w:lastRenderedPageBreak/>
        <w:t>Приложение №1 – Схема подключения к сетям водоснабжения</w:t>
      </w:r>
      <w:r w:rsidR="0004242F" w:rsidRPr="00CC49B3">
        <w:rPr>
          <w:rFonts w:ascii="Times New Roman" w:hAnsi="Times New Roman" w:cs="Times New Roman"/>
          <w:sz w:val="24"/>
          <w:szCs w:val="24"/>
        </w:rPr>
        <w:t xml:space="preserve"> и водоотведения</w:t>
      </w:r>
    </w:p>
    <w:p w:rsidR="005B362B" w:rsidRDefault="005B362B" w:rsidP="005B36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B362B" w:rsidRPr="005B362B" w:rsidRDefault="0004242F" w:rsidP="005B3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349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вокзалка вода-Модел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62B" w:rsidRPr="005B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26"/>
    <w:rsid w:val="00012428"/>
    <w:rsid w:val="0004242F"/>
    <w:rsid w:val="00090A20"/>
    <w:rsid w:val="0013310B"/>
    <w:rsid w:val="003052CB"/>
    <w:rsid w:val="003778CA"/>
    <w:rsid w:val="00395002"/>
    <w:rsid w:val="003F1D3E"/>
    <w:rsid w:val="00404126"/>
    <w:rsid w:val="00470DEE"/>
    <w:rsid w:val="0058125D"/>
    <w:rsid w:val="00587377"/>
    <w:rsid w:val="005B362B"/>
    <w:rsid w:val="006C011A"/>
    <w:rsid w:val="007157E1"/>
    <w:rsid w:val="00763B3D"/>
    <w:rsid w:val="007B7B33"/>
    <w:rsid w:val="007E2135"/>
    <w:rsid w:val="00837563"/>
    <w:rsid w:val="00867B6E"/>
    <w:rsid w:val="00922264"/>
    <w:rsid w:val="009605F0"/>
    <w:rsid w:val="00985A1B"/>
    <w:rsid w:val="009B41CD"/>
    <w:rsid w:val="00A06DF0"/>
    <w:rsid w:val="00AF0688"/>
    <w:rsid w:val="00C0745E"/>
    <w:rsid w:val="00CC49B3"/>
    <w:rsid w:val="00CE3321"/>
    <w:rsid w:val="00EA3578"/>
    <w:rsid w:val="00F2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D7400-919A-450F-BF7C-29DE2337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0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3B7B1-1A7E-4ADB-8B6A-25A7FE357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Арасланов Сергей Олегович</dc:creator>
  <cp:keywords/>
  <dc:description/>
  <cp:lastModifiedBy>Арасланов Сергей Олегович</cp:lastModifiedBy>
  <cp:revision>22</cp:revision>
  <dcterms:created xsi:type="dcterms:W3CDTF">2021-06-03T04:01:00Z</dcterms:created>
  <dcterms:modified xsi:type="dcterms:W3CDTF">2025-02-19T04:35:00Z</dcterms:modified>
</cp:coreProperties>
</file>