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74BF" w14:textId="7262A83D" w:rsidR="005F0623" w:rsidRPr="005F0623" w:rsidRDefault="00980E38" w:rsidP="005F0623">
      <w:pPr>
        <w:pStyle w:val="a7"/>
        <w:rPr>
          <w:rFonts w:ascii="Times New Roman" w:eastAsia="Times New Roman" w:hAnsi="Times New Roman"/>
          <w:b/>
          <w:lang w:eastAsia="ar-SA"/>
        </w:rPr>
      </w:pPr>
      <w:r w:rsidRPr="005F0623">
        <w:rPr>
          <w:rFonts w:ascii="Times New Roman" w:eastAsia="Times New Roman" w:hAnsi="Times New Roman"/>
          <w:b/>
          <w:lang w:eastAsia="ar-SA"/>
        </w:rPr>
        <w:t>Технические треб﻿‍​​‍‌​﻿⁠‍‌‌﻿‌​‌﻿﻿⁠‌‌​⁠‌‌‌‍‌​⁠​⁠‍﻿‌‌⁠​​‌⁠⁠‍‍ования</w:t>
      </w:r>
    </w:p>
    <w:p w14:paraId="5A10ACC8" w14:textId="663D53EA" w:rsidR="001820F0" w:rsidRPr="005F0623" w:rsidRDefault="00980E38" w:rsidP="005F0623">
      <w:pPr>
        <w:pStyle w:val="a7"/>
        <w:rPr>
          <w:rFonts w:ascii="Times New Roman" w:eastAsia="Times New Roman" w:hAnsi="Times New Roman"/>
          <w:b/>
          <w:lang w:eastAsia="ru-RU"/>
        </w:rPr>
      </w:pPr>
      <w:r w:rsidRPr="005F0623">
        <w:rPr>
          <w:rFonts w:ascii="Times New Roman" w:eastAsia="Times New Roman" w:hAnsi="Times New Roman"/>
          <w:b/>
          <w:lang w:eastAsia="ar-SA"/>
        </w:rPr>
        <w:t xml:space="preserve">на </w:t>
      </w:r>
      <w:r w:rsidR="00990DDF">
        <w:rPr>
          <w:rFonts w:ascii="Times New Roman" w:eastAsia="Times New Roman" w:hAnsi="Times New Roman"/>
          <w:b/>
          <w:lang w:eastAsia="ar-SA"/>
        </w:rPr>
        <w:t xml:space="preserve">оказание услуг </w:t>
      </w:r>
      <w:r w:rsidR="00990DDF" w:rsidRPr="00990DDF">
        <w:rPr>
          <w:rFonts w:ascii="Times New Roman" w:eastAsia="Times New Roman" w:hAnsi="Times New Roman"/>
          <w:b/>
          <w:lang w:eastAsia="ar-SA"/>
        </w:rPr>
        <w:t>по аренде (поставка, ввод в эксплуатацию и обучение персонала) системы эндоскопической визуализации</w:t>
      </w:r>
      <w:r w:rsidR="00B678FE" w:rsidRPr="005F0623">
        <w:rPr>
          <w:rFonts w:ascii="Times New Roman" w:eastAsia="Times New Roman" w:hAnsi="Times New Roman"/>
          <w:b/>
          <w:lang w:eastAsia="ru-RU"/>
        </w:rPr>
        <w:t xml:space="preserve"> </w:t>
      </w:r>
    </w:p>
    <w:p w14:paraId="6E6F8C28" w14:textId="22AD36CC" w:rsidR="008C361C" w:rsidRPr="005F0623" w:rsidRDefault="008C361C" w:rsidP="008C361C">
      <w:pPr>
        <w:pStyle w:val="a7"/>
        <w:jc w:val="both"/>
        <w:rPr>
          <w:rFonts w:ascii="Times New Roman" w:eastAsia="Times New Roman" w:hAnsi="Times New Roman"/>
          <w:lang w:eastAsia="ru-RU"/>
        </w:rPr>
      </w:pPr>
    </w:p>
    <w:tbl>
      <w:tblPr>
        <w:tblStyle w:val="a8"/>
        <w:tblW w:w="10220" w:type="dxa"/>
        <w:tblLook w:val="04A0" w:firstRow="1" w:lastRow="0" w:firstColumn="1" w:lastColumn="0" w:noHBand="0" w:noVBand="1"/>
      </w:tblPr>
      <w:tblGrid>
        <w:gridCol w:w="637"/>
        <w:gridCol w:w="1371"/>
        <w:gridCol w:w="1970"/>
        <w:gridCol w:w="1044"/>
        <w:gridCol w:w="3337"/>
        <w:gridCol w:w="1861"/>
      </w:tblGrid>
      <w:tr w:rsidR="005F0623" w:rsidRPr="005F0623" w14:paraId="33001ACD" w14:textId="77777777" w:rsidTr="00566318">
        <w:trPr>
          <w:trHeight w:val="345"/>
        </w:trPr>
        <w:tc>
          <w:tcPr>
            <w:tcW w:w="637" w:type="dxa"/>
            <w:vMerge w:val="restart"/>
            <w:hideMark/>
          </w:tcPr>
          <w:p w14:paraId="45C54E4B" w14:textId="528C0641"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 п/п</w:t>
            </w:r>
          </w:p>
        </w:tc>
        <w:tc>
          <w:tcPr>
            <w:tcW w:w="1371" w:type="dxa"/>
            <w:vMerge w:val="restart"/>
            <w:hideMark/>
          </w:tcPr>
          <w:p w14:paraId="3D596C43"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Код</w:t>
            </w:r>
          </w:p>
        </w:tc>
        <w:tc>
          <w:tcPr>
            <w:tcW w:w="1970" w:type="dxa"/>
            <w:vMerge w:val="restart"/>
            <w:hideMark/>
          </w:tcPr>
          <w:p w14:paraId="2A9B1817"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Наименование</w:t>
            </w:r>
          </w:p>
        </w:tc>
        <w:tc>
          <w:tcPr>
            <w:tcW w:w="6242" w:type="dxa"/>
            <w:gridSpan w:val="3"/>
            <w:hideMark/>
          </w:tcPr>
          <w:p w14:paraId="1AF7E45A"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Национальный режим</w:t>
            </w:r>
          </w:p>
        </w:tc>
      </w:tr>
      <w:tr w:rsidR="005F0623" w:rsidRPr="005F0623" w14:paraId="3F50B833" w14:textId="77777777" w:rsidTr="00566318">
        <w:trPr>
          <w:trHeight w:val="345"/>
        </w:trPr>
        <w:tc>
          <w:tcPr>
            <w:tcW w:w="637" w:type="dxa"/>
            <w:vMerge/>
            <w:hideMark/>
          </w:tcPr>
          <w:p w14:paraId="2610F69A" w14:textId="77777777" w:rsidR="005F0623" w:rsidRPr="005F0623" w:rsidRDefault="005F0623" w:rsidP="005F0623">
            <w:pPr>
              <w:pStyle w:val="a7"/>
              <w:jc w:val="both"/>
              <w:rPr>
                <w:rFonts w:ascii="Times New Roman" w:eastAsia="Times New Roman" w:hAnsi="Times New Roman"/>
                <w:b/>
                <w:bCs/>
                <w:lang w:eastAsia="ru-RU"/>
              </w:rPr>
            </w:pPr>
          </w:p>
        </w:tc>
        <w:tc>
          <w:tcPr>
            <w:tcW w:w="1371" w:type="dxa"/>
            <w:vMerge/>
            <w:hideMark/>
          </w:tcPr>
          <w:p w14:paraId="73D13A66" w14:textId="77777777" w:rsidR="005F0623" w:rsidRPr="005F0623" w:rsidRDefault="005F0623" w:rsidP="005F0623">
            <w:pPr>
              <w:pStyle w:val="a7"/>
              <w:jc w:val="both"/>
              <w:rPr>
                <w:rFonts w:ascii="Times New Roman" w:eastAsia="Times New Roman" w:hAnsi="Times New Roman"/>
                <w:b/>
                <w:bCs/>
                <w:lang w:eastAsia="ru-RU"/>
              </w:rPr>
            </w:pPr>
          </w:p>
        </w:tc>
        <w:tc>
          <w:tcPr>
            <w:tcW w:w="1970" w:type="dxa"/>
            <w:vMerge/>
            <w:hideMark/>
          </w:tcPr>
          <w:p w14:paraId="3CBA4DB2" w14:textId="77777777" w:rsidR="005F0623" w:rsidRPr="005F0623" w:rsidRDefault="005F0623" w:rsidP="005F0623">
            <w:pPr>
              <w:pStyle w:val="a7"/>
              <w:jc w:val="both"/>
              <w:rPr>
                <w:rFonts w:ascii="Times New Roman" w:eastAsia="Times New Roman" w:hAnsi="Times New Roman"/>
                <w:b/>
                <w:bCs/>
                <w:lang w:eastAsia="ru-RU"/>
              </w:rPr>
            </w:pPr>
          </w:p>
        </w:tc>
        <w:tc>
          <w:tcPr>
            <w:tcW w:w="1044" w:type="dxa"/>
            <w:hideMark/>
          </w:tcPr>
          <w:p w14:paraId="52437C35"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1875 (Запрет)</w:t>
            </w:r>
          </w:p>
        </w:tc>
        <w:tc>
          <w:tcPr>
            <w:tcW w:w="3337" w:type="dxa"/>
            <w:hideMark/>
          </w:tcPr>
          <w:p w14:paraId="0200CF3B"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1875 (Ограничение)</w:t>
            </w:r>
          </w:p>
        </w:tc>
        <w:tc>
          <w:tcPr>
            <w:tcW w:w="1859" w:type="dxa"/>
            <w:hideMark/>
          </w:tcPr>
          <w:p w14:paraId="741AB2F8"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1875 (Преимущество)</w:t>
            </w:r>
          </w:p>
        </w:tc>
      </w:tr>
      <w:tr w:rsidR="005F0623" w:rsidRPr="005F0623" w14:paraId="7015ED0C" w14:textId="77777777" w:rsidTr="00566318">
        <w:trPr>
          <w:trHeight w:val="945"/>
        </w:trPr>
        <w:tc>
          <w:tcPr>
            <w:tcW w:w="637" w:type="dxa"/>
            <w:hideMark/>
          </w:tcPr>
          <w:p w14:paraId="16B760DC"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1</w:t>
            </w:r>
          </w:p>
        </w:tc>
        <w:tc>
          <w:tcPr>
            <w:tcW w:w="1371" w:type="dxa"/>
            <w:hideMark/>
          </w:tcPr>
          <w:p w14:paraId="140B93B8"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26.60.12.119</w:t>
            </w:r>
          </w:p>
        </w:tc>
        <w:tc>
          <w:tcPr>
            <w:tcW w:w="1970" w:type="dxa"/>
            <w:hideMark/>
          </w:tcPr>
          <w:p w14:paraId="1B2EAB60"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Система эндоскопической визуализации</w:t>
            </w:r>
          </w:p>
        </w:tc>
        <w:tc>
          <w:tcPr>
            <w:tcW w:w="1044" w:type="dxa"/>
            <w:hideMark/>
          </w:tcPr>
          <w:p w14:paraId="687137D2" w14:textId="77777777" w:rsidR="005F0623" w:rsidRPr="005F0623" w:rsidRDefault="005F0623" w:rsidP="005F0623">
            <w:pPr>
              <w:pStyle w:val="a7"/>
              <w:jc w:val="both"/>
              <w:rPr>
                <w:rFonts w:ascii="Times New Roman" w:eastAsia="Times New Roman" w:hAnsi="Times New Roman"/>
                <w:lang w:eastAsia="ru-RU"/>
              </w:rPr>
            </w:pPr>
          </w:p>
        </w:tc>
        <w:tc>
          <w:tcPr>
            <w:tcW w:w="3337" w:type="dxa"/>
            <w:hideMark/>
          </w:tcPr>
          <w:p w14:paraId="5A776B19"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Применено</w:t>
            </w:r>
            <w:r w:rsidRPr="005F0623">
              <w:rPr>
                <w:rFonts w:ascii="Times New Roman" w:eastAsia="Times New Roman" w:hAnsi="Times New Roman"/>
                <w:lang w:eastAsia="ru-RU"/>
              </w:rPr>
              <w:br/>
              <w:t>поз. 300 - Эндоскопические комплексы по НКМИ 271710, 271720, 271740, 271780, 271790, 271800, 271830, 271850, 282950</w:t>
            </w:r>
          </w:p>
        </w:tc>
        <w:tc>
          <w:tcPr>
            <w:tcW w:w="1859" w:type="dxa"/>
            <w:hideMark/>
          </w:tcPr>
          <w:p w14:paraId="325488EE" w14:textId="77777777" w:rsidR="005F0623" w:rsidRPr="005F0623" w:rsidRDefault="005F0623" w:rsidP="005F0623">
            <w:pPr>
              <w:pStyle w:val="a7"/>
              <w:jc w:val="both"/>
              <w:rPr>
                <w:rFonts w:ascii="Times New Roman" w:eastAsia="Times New Roman" w:hAnsi="Times New Roman"/>
                <w:lang w:eastAsia="ru-RU"/>
              </w:rPr>
            </w:pPr>
          </w:p>
        </w:tc>
      </w:tr>
      <w:tr w:rsidR="005F0623" w:rsidRPr="005F0623" w14:paraId="3776FC53" w14:textId="77777777" w:rsidTr="00566318">
        <w:trPr>
          <w:trHeight w:val="945"/>
        </w:trPr>
        <w:tc>
          <w:tcPr>
            <w:tcW w:w="637" w:type="dxa"/>
          </w:tcPr>
          <w:p w14:paraId="68459699" w14:textId="6ABAD2D8"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2</w:t>
            </w:r>
          </w:p>
        </w:tc>
        <w:tc>
          <w:tcPr>
            <w:tcW w:w="1371" w:type="dxa"/>
          </w:tcPr>
          <w:p w14:paraId="50AF49C4" w14:textId="5A2CD58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77.39.19.116</w:t>
            </w:r>
          </w:p>
        </w:tc>
        <w:tc>
          <w:tcPr>
            <w:tcW w:w="1970" w:type="dxa"/>
          </w:tcPr>
          <w:p w14:paraId="6FADCA67" w14:textId="74F01981"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 xml:space="preserve">Услуги по аренде </w:t>
            </w:r>
          </w:p>
        </w:tc>
        <w:tc>
          <w:tcPr>
            <w:tcW w:w="1044" w:type="dxa"/>
          </w:tcPr>
          <w:p w14:paraId="793AC853" w14:textId="77DEB07A"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w:t>
            </w:r>
          </w:p>
        </w:tc>
        <w:tc>
          <w:tcPr>
            <w:tcW w:w="3337" w:type="dxa"/>
          </w:tcPr>
          <w:p w14:paraId="5F24228B" w14:textId="3525397F"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w:t>
            </w:r>
          </w:p>
        </w:tc>
        <w:tc>
          <w:tcPr>
            <w:tcW w:w="1859" w:type="dxa"/>
          </w:tcPr>
          <w:p w14:paraId="084E1B39" w14:textId="701B9CAB"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w:t>
            </w:r>
          </w:p>
        </w:tc>
      </w:tr>
    </w:tbl>
    <w:p w14:paraId="6A1C0813" w14:textId="7D2EC52A" w:rsidR="005F0623" w:rsidRDefault="005F0623" w:rsidP="008C361C">
      <w:pPr>
        <w:pStyle w:val="a7"/>
        <w:jc w:val="both"/>
        <w:rPr>
          <w:rFonts w:ascii="Times New Roman" w:eastAsia="Times New Roman" w:hAnsi="Times New Roman"/>
          <w:lang w:eastAsia="ru-RU"/>
        </w:rPr>
      </w:pPr>
    </w:p>
    <w:p w14:paraId="064EDA97" w14:textId="72250CE4" w:rsidR="000E09F9" w:rsidRPr="000E09F9" w:rsidRDefault="000E09F9" w:rsidP="008C361C">
      <w:pPr>
        <w:pStyle w:val="a7"/>
        <w:jc w:val="both"/>
        <w:rPr>
          <w:rFonts w:ascii="Times New Roman" w:eastAsia="Times New Roman" w:hAnsi="Times New Roman"/>
          <w:i/>
          <w:iCs/>
          <w:lang w:eastAsia="ru-RU"/>
        </w:rPr>
      </w:pPr>
      <w:r w:rsidRPr="000E09F9">
        <w:rPr>
          <w:rFonts w:ascii="Times New Roman" w:eastAsia="Times New Roman" w:hAnsi="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7B22C00" w14:textId="77777777" w:rsidR="000E09F9" w:rsidRDefault="000E09F9" w:rsidP="008C361C">
      <w:pPr>
        <w:pStyle w:val="a7"/>
        <w:jc w:val="both"/>
        <w:rPr>
          <w:rFonts w:ascii="Times New Roman" w:eastAsia="Times New Roman" w:hAnsi="Times New Roman"/>
          <w:lang w:eastAsia="ru-RU"/>
        </w:rPr>
      </w:pPr>
    </w:p>
    <w:tbl>
      <w:tblPr>
        <w:tblStyle w:val="a8"/>
        <w:tblW w:w="5000" w:type="pct"/>
        <w:tblInd w:w="-5" w:type="dxa"/>
        <w:tblLook w:val="04A0" w:firstRow="1" w:lastRow="0" w:firstColumn="1" w:lastColumn="0" w:noHBand="0" w:noVBand="1"/>
      </w:tblPr>
      <w:tblGrid>
        <w:gridCol w:w="709"/>
        <w:gridCol w:w="7351"/>
        <w:gridCol w:w="949"/>
        <w:gridCol w:w="1186"/>
      </w:tblGrid>
      <w:tr w:rsidR="00656128" w:rsidRPr="00160619" w14:paraId="3C004054" w14:textId="77777777" w:rsidTr="00656128">
        <w:tc>
          <w:tcPr>
            <w:tcW w:w="709" w:type="dxa"/>
          </w:tcPr>
          <w:p w14:paraId="75BCCD17" w14:textId="7F856A53" w:rsidR="00656128" w:rsidRPr="00160619" w:rsidRDefault="00656128" w:rsidP="00656128">
            <w:pPr>
              <w:contextualSpacing/>
              <w:rPr>
                <w:rFonts w:ascii="Times New Roman" w:hAnsi="Times New Roman"/>
                <w:b/>
                <w:bCs/>
              </w:rPr>
            </w:pPr>
            <w:r>
              <w:rPr>
                <w:rFonts w:ascii="Times New Roman" w:hAnsi="Times New Roman"/>
                <w:b/>
                <w:bCs/>
              </w:rPr>
              <w:t>№ п/п</w:t>
            </w:r>
          </w:p>
        </w:tc>
        <w:tc>
          <w:tcPr>
            <w:tcW w:w="7371" w:type="dxa"/>
          </w:tcPr>
          <w:p w14:paraId="60F31F66" w14:textId="5946371A" w:rsidR="00656128" w:rsidRPr="00160619" w:rsidRDefault="00656128" w:rsidP="00656128">
            <w:pPr>
              <w:contextualSpacing/>
              <w:rPr>
                <w:rFonts w:ascii="Times New Roman" w:hAnsi="Times New Roman"/>
                <w:b/>
                <w:bCs/>
              </w:rPr>
            </w:pPr>
            <w:r w:rsidRPr="00160619">
              <w:rPr>
                <w:rFonts w:ascii="Times New Roman" w:hAnsi="Times New Roman"/>
                <w:b/>
                <w:bCs/>
              </w:rPr>
              <w:t>Наименование оказываемых услуг</w:t>
            </w:r>
          </w:p>
        </w:tc>
        <w:tc>
          <w:tcPr>
            <w:tcW w:w="950" w:type="dxa"/>
          </w:tcPr>
          <w:p w14:paraId="6A08818A" w14:textId="77777777" w:rsidR="00656128" w:rsidRPr="00160619" w:rsidRDefault="00656128" w:rsidP="00566318">
            <w:pPr>
              <w:contextualSpacing/>
              <w:rPr>
                <w:rFonts w:ascii="Times New Roman" w:hAnsi="Times New Roman"/>
                <w:b/>
                <w:bCs/>
              </w:rPr>
            </w:pPr>
            <w:r w:rsidRPr="00160619">
              <w:rPr>
                <w:rFonts w:ascii="Times New Roman" w:hAnsi="Times New Roman"/>
                <w:b/>
                <w:bCs/>
              </w:rPr>
              <w:t>Ед. изм.</w:t>
            </w:r>
          </w:p>
        </w:tc>
        <w:tc>
          <w:tcPr>
            <w:tcW w:w="1188" w:type="dxa"/>
          </w:tcPr>
          <w:p w14:paraId="635E8424" w14:textId="5C06DD7E" w:rsidR="00656128" w:rsidRPr="00160619" w:rsidRDefault="00656128" w:rsidP="00566318">
            <w:pPr>
              <w:contextualSpacing/>
              <w:rPr>
                <w:rFonts w:ascii="Times New Roman" w:hAnsi="Times New Roman"/>
                <w:b/>
                <w:bCs/>
              </w:rPr>
            </w:pPr>
            <w:r w:rsidRPr="00160619">
              <w:rPr>
                <w:rFonts w:ascii="Times New Roman" w:hAnsi="Times New Roman"/>
                <w:b/>
                <w:bCs/>
              </w:rPr>
              <w:t>Кол-во</w:t>
            </w:r>
          </w:p>
        </w:tc>
      </w:tr>
      <w:tr w:rsidR="00656128" w:rsidRPr="00160619" w14:paraId="2E51049B" w14:textId="77777777" w:rsidTr="00656128">
        <w:tc>
          <w:tcPr>
            <w:tcW w:w="709" w:type="dxa"/>
          </w:tcPr>
          <w:p w14:paraId="250B87D3" w14:textId="3C4D00BE" w:rsidR="00656128" w:rsidRPr="00160619" w:rsidRDefault="00656128" w:rsidP="00656128">
            <w:pPr>
              <w:contextualSpacing/>
              <w:jc w:val="both"/>
              <w:rPr>
                <w:rFonts w:ascii="Times New Roman" w:hAnsi="Times New Roman"/>
              </w:rPr>
            </w:pPr>
            <w:r>
              <w:rPr>
                <w:rFonts w:ascii="Times New Roman" w:hAnsi="Times New Roman"/>
              </w:rPr>
              <w:t>1</w:t>
            </w:r>
          </w:p>
        </w:tc>
        <w:tc>
          <w:tcPr>
            <w:tcW w:w="7371" w:type="dxa"/>
          </w:tcPr>
          <w:p w14:paraId="70B0BBE4" w14:textId="6714D3BB" w:rsidR="00656128" w:rsidRPr="00160619" w:rsidRDefault="00656128" w:rsidP="00656128">
            <w:pPr>
              <w:contextualSpacing/>
              <w:jc w:val="both"/>
              <w:rPr>
                <w:rFonts w:ascii="Times New Roman" w:hAnsi="Times New Roman"/>
              </w:rPr>
            </w:pPr>
            <w:r w:rsidRPr="00160619">
              <w:rPr>
                <w:rFonts w:ascii="Times New Roman" w:hAnsi="Times New Roman"/>
              </w:rPr>
              <w:t xml:space="preserve">Аренда </w:t>
            </w:r>
            <w:r w:rsidRPr="00656128">
              <w:rPr>
                <w:rFonts w:ascii="Times New Roman" w:hAnsi="Times New Roman"/>
              </w:rPr>
              <w:t>системы эндоскопической визуализации</w:t>
            </w:r>
          </w:p>
        </w:tc>
        <w:tc>
          <w:tcPr>
            <w:tcW w:w="950" w:type="dxa"/>
          </w:tcPr>
          <w:p w14:paraId="472510D0" w14:textId="76E22087" w:rsidR="00656128" w:rsidRPr="00160619" w:rsidRDefault="00656128" w:rsidP="00566318">
            <w:pPr>
              <w:contextualSpacing/>
              <w:rPr>
                <w:rFonts w:ascii="Times New Roman" w:hAnsi="Times New Roman"/>
              </w:rPr>
            </w:pPr>
            <w:r w:rsidRPr="00160619">
              <w:rPr>
                <w:rFonts w:ascii="Times New Roman" w:hAnsi="Times New Roman"/>
              </w:rPr>
              <w:t>месяц</w:t>
            </w:r>
          </w:p>
        </w:tc>
        <w:tc>
          <w:tcPr>
            <w:tcW w:w="1188" w:type="dxa"/>
          </w:tcPr>
          <w:p w14:paraId="7402E67B" w14:textId="1C2704F9" w:rsidR="00656128" w:rsidRPr="00656128" w:rsidRDefault="00656128" w:rsidP="00566318">
            <w:pPr>
              <w:contextualSpacing/>
              <w:rPr>
                <w:rFonts w:ascii="Times New Roman" w:hAnsi="Times New Roman"/>
              </w:rPr>
            </w:pPr>
            <w:r>
              <w:rPr>
                <w:rFonts w:ascii="Times New Roman" w:hAnsi="Times New Roman"/>
              </w:rPr>
              <w:t>24</w:t>
            </w:r>
          </w:p>
        </w:tc>
      </w:tr>
    </w:tbl>
    <w:p w14:paraId="3F9D6C67" w14:textId="77777777" w:rsidR="005F0623" w:rsidRPr="005F0623" w:rsidRDefault="005F0623" w:rsidP="008C361C">
      <w:pPr>
        <w:pStyle w:val="a7"/>
        <w:jc w:val="both"/>
        <w:rPr>
          <w:rFonts w:ascii="Times New Roman" w:eastAsia="Times New Roman" w:hAnsi="Times New Roman"/>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5664"/>
        <w:gridCol w:w="1982"/>
        <w:gridCol w:w="1954"/>
      </w:tblGrid>
      <w:tr w:rsidR="005F0623" w:rsidRPr="005F0623" w14:paraId="73D7E30C" w14:textId="19C73FF9" w:rsidTr="005F0623">
        <w:trPr>
          <w:trHeight w:val="20"/>
        </w:trPr>
        <w:tc>
          <w:tcPr>
            <w:tcW w:w="595" w:type="dxa"/>
          </w:tcPr>
          <w:p w14:paraId="09BED0B0" w14:textId="527450B9" w:rsidR="005F0623" w:rsidRPr="005F0623" w:rsidRDefault="005F0623" w:rsidP="005F0623">
            <w:pPr>
              <w:suppressAutoHyphens/>
              <w:spacing w:before="100" w:beforeAutospacing="1"/>
              <w:rPr>
                <w:rFonts w:ascii="Times New Roman" w:eastAsia="Times New Roman" w:hAnsi="Times New Roman"/>
                <w:b/>
                <w:lang w:val="en-US" w:eastAsia="ar-SA"/>
              </w:rPr>
            </w:pPr>
            <w:r w:rsidRPr="005F0623">
              <w:rPr>
                <w:rFonts w:ascii="Times New Roman" w:eastAsia="Times New Roman" w:hAnsi="Times New Roman"/>
                <w:b/>
                <w:lang w:eastAsia="ar-SA"/>
              </w:rPr>
              <w:t>№ п</w:t>
            </w:r>
            <w:r w:rsidRPr="005F0623">
              <w:rPr>
                <w:rFonts w:ascii="Times New Roman" w:eastAsia="Times New Roman" w:hAnsi="Times New Roman"/>
                <w:b/>
                <w:lang w:val="en-US" w:eastAsia="ar-SA"/>
              </w:rPr>
              <w:t>/</w:t>
            </w:r>
            <w:r w:rsidRPr="005F0623">
              <w:rPr>
                <w:rFonts w:ascii="Times New Roman" w:eastAsia="Times New Roman" w:hAnsi="Times New Roman"/>
                <w:b/>
                <w:lang w:eastAsia="ar-SA"/>
              </w:rPr>
              <w:t>п</w:t>
            </w:r>
          </w:p>
        </w:tc>
        <w:tc>
          <w:tcPr>
            <w:tcW w:w="5664" w:type="dxa"/>
            <w:tcBorders>
              <w:top w:val="single" w:sz="4" w:space="0" w:color="auto"/>
              <w:left w:val="nil"/>
              <w:bottom w:val="single" w:sz="4" w:space="0" w:color="auto"/>
              <w:right w:val="single" w:sz="4" w:space="0" w:color="auto"/>
            </w:tcBorders>
          </w:tcPr>
          <w:p w14:paraId="7858940D" w14:textId="49F0465E" w:rsidR="005F0623" w:rsidRPr="005F0623" w:rsidRDefault="005F0623" w:rsidP="005F0623">
            <w:pPr>
              <w:suppressAutoHyphens/>
              <w:spacing w:before="100" w:beforeAutospacing="1"/>
              <w:rPr>
                <w:rFonts w:ascii="Times New Roman" w:eastAsia="Times New Roman" w:hAnsi="Times New Roman"/>
                <w:b/>
                <w:bCs/>
                <w:lang w:eastAsia="ar-SA"/>
              </w:rPr>
            </w:pPr>
            <w:r w:rsidRPr="005F0623">
              <w:rPr>
                <w:rFonts w:ascii="Times New Roman" w:hAnsi="Times New Roman"/>
                <w:b/>
              </w:rPr>
              <w:t>Наименование характеристики</w:t>
            </w:r>
          </w:p>
        </w:tc>
        <w:tc>
          <w:tcPr>
            <w:tcW w:w="1982" w:type="dxa"/>
            <w:tcBorders>
              <w:top w:val="single" w:sz="4" w:space="0" w:color="auto"/>
              <w:left w:val="nil"/>
              <w:bottom w:val="single" w:sz="4" w:space="0" w:color="auto"/>
              <w:right w:val="single" w:sz="4" w:space="0" w:color="auto"/>
            </w:tcBorders>
          </w:tcPr>
          <w:p w14:paraId="7934A5B0" w14:textId="21C85599" w:rsidR="005F0623" w:rsidRPr="005F0623" w:rsidRDefault="005F0623" w:rsidP="005F0623">
            <w:pPr>
              <w:suppressAutoHyphens/>
              <w:spacing w:before="100" w:beforeAutospacing="1"/>
              <w:rPr>
                <w:rFonts w:ascii="Times New Roman" w:eastAsia="Times New Roman" w:hAnsi="Times New Roman"/>
                <w:lang w:eastAsia="ar-SA"/>
              </w:rPr>
            </w:pPr>
            <w:r w:rsidRPr="005F0623">
              <w:rPr>
                <w:rFonts w:ascii="Times New Roman" w:hAnsi="Times New Roman"/>
                <w:b/>
              </w:rPr>
              <w:t>Значение характеристики</w:t>
            </w:r>
          </w:p>
        </w:tc>
        <w:tc>
          <w:tcPr>
            <w:tcW w:w="1954" w:type="dxa"/>
            <w:tcBorders>
              <w:top w:val="single" w:sz="4" w:space="0" w:color="auto"/>
              <w:left w:val="nil"/>
              <w:bottom w:val="single" w:sz="4" w:space="0" w:color="auto"/>
              <w:right w:val="single" w:sz="4" w:space="0" w:color="auto"/>
            </w:tcBorders>
          </w:tcPr>
          <w:p w14:paraId="466DC86E" w14:textId="1D889312" w:rsidR="005F0623" w:rsidRPr="005F0623" w:rsidRDefault="005F0623" w:rsidP="005F0623">
            <w:pPr>
              <w:suppressAutoHyphens/>
              <w:spacing w:before="100" w:beforeAutospacing="1"/>
              <w:rPr>
                <w:rFonts w:ascii="Times New Roman" w:hAnsi="Times New Roman"/>
                <w:b/>
              </w:rPr>
            </w:pPr>
            <w:r w:rsidRPr="005F0623">
              <w:rPr>
                <w:rFonts w:ascii="Times New Roman" w:hAnsi="Times New Roman"/>
                <w:b/>
              </w:rPr>
              <w:t>Единица измерения характеристики</w:t>
            </w:r>
          </w:p>
        </w:tc>
      </w:tr>
      <w:tr w:rsidR="005F0623" w:rsidRPr="005F0623" w14:paraId="5889202A" w14:textId="480B89CF" w:rsidTr="005F0623">
        <w:trPr>
          <w:trHeight w:val="20"/>
        </w:trPr>
        <w:tc>
          <w:tcPr>
            <w:tcW w:w="595" w:type="dxa"/>
          </w:tcPr>
          <w:p w14:paraId="3C2E316E" w14:textId="55813FFB" w:rsidR="005F0623" w:rsidRPr="005F0623" w:rsidRDefault="005F0623" w:rsidP="00BE3109">
            <w:pPr>
              <w:suppressAutoHyphens/>
              <w:spacing w:before="100" w:beforeAutospacing="1"/>
              <w:jc w:val="left"/>
              <w:rPr>
                <w:rFonts w:ascii="Times New Roman" w:eastAsia="Times New Roman" w:hAnsi="Times New Roman"/>
                <w:bCs/>
                <w:lang w:eastAsia="ar-SA"/>
              </w:rPr>
            </w:pPr>
            <w:r w:rsidRPr="005F0623">
              <w:rPr>
                <w:rFonts w:ascii="Times New Roman" w:eastAsia="Times New Roman" w:hAnsi="Times New Roman"/>
                <w:bCs/>
                <w:lang w:eastAsia="ar-SA"/>
              </w:rPr>
              <w:t>1</w:t>
            </w:r>
          </w:p>
        </w:tc>
        <w:tc>
          <w:tcPr>
            <w:tcW w:w="5664" w:type="dxa"/>
            <w:tcBorders>
              <w:top w:val="single" w:sz="4" w:space="0" w:color="auto"/>
              <w:left w:val="single" w:sz="4" w:space="0" w:color="auto"/>
              <w:bottom w:val="single" w:sz="4" w:space="0" w:color="auto"/>
              <w:right w:val="single" w:sz="4" w:space="0" w:color="auto"/>
            </w:tcBorders>
          </w:tcPr>
          <w:p w14:paraId="532B1C5B" w14:textId="08B7CBA4" w:rsidR="005F0623" w:rsidRPr="005F0623" w:rsidRDefault="005F0623" w:rsidP="00BE3109">
            <w:pPr>
              <w:pStyle w:val="a7"/>
              <w:jc w:val="both"/>
              <w:rPr>
                <w:rFonts w:ascii="Times New Roman" w:hAnsi="Times New Roman"/>
                <w:lang w:eastAsia="ru-RU"/>
              </w:rPr>
            </w:pPr>
            <w:r w:rsidRPr="005F0623">
              <w:rPr>
                <w:rFonts w:ascii="Times New Roman" w:eastAsia="Times New Roman" w:hAnsi="Times New Roman"/>
                <w:lang w:eastAsia="ru-RU"/>
              </w:rPr>
              <w:t xml:space="preserve">Система эндоскопической визуализации 4К </w:t>
            </w:r>
            <w:r w:rsidRPr="005F0623">
              <w:rPr>
                <w:rFonts w:ascii="Times New Roman" w:eastAsia="Times New Roman" w:hAnsi="Times New Roman"/>
                <w:lang w:val="en-US" w:eastAsia="ru-RU"/>
              </w:rPr>
              <w:t>ICG</w:t>
            </w:r>
            <w:r w:rsidRPr="005F0623">
              <w:rPr>
                <w:rFonts w:ascii="Times New Roman" w:eastAsia="Times New Roman" w:hAnsi="Times New Roman"/>
                <w:lang w:eastAsia="ru-RU"/>
              </w:rPr>
              <w:t xml:space="preserve"> «ЭлеП</w:t>
            </w:r>
            <w:r w:rsidRPr="005F0623">
              <w:rPr>
                <w:rFonts w:ascii="Times New Roman" w:eastAsia="Times New Roman" w:hAnsi="Times New Roman"/>
                <w:lang w:val="en-US" w:eastAsia="ru-RU"/>
              </w:rPr>
              <w:t>C</w:t>
            </w:r>
            <w:r w:rsidRPr="005F0623">
              <w:rPr>
                <w:rFonts w:ascii="Times New Roman" w:eastAsia="Times New Roman" w:hAnsi="Times New Roman"/>
                <w:lang w:eastAsia="ru-RU"/>
              </w:rPr>
              <w:t>»</w:t>
            </w:r>
          </w:p>
        </w:tc>
        <w:tc>
          <w:tcPr>
            <w:tcW w:w="1982" w:type="dxa"/>
            <w:tcBorders>
              <w:top w:val="single" w:sz="4" w:space="0" w:color="auto"/>
              <w:left w:val="single" w:sz="4" w:space="0" w:color="auto"/>
              <w:bottom w:val="single" w:sz="4" w:space="0" w:color="auto"/>
              <w:right w:val="single" w:sz="4" w:space="0" w:color="auto"/>
            </w:tcBorders>
          </w:tcPr>
          <w:p w14:paraId="37EBAF44" w14:textId="3234C782" w:rsidR="005F0623" w:rsidRPr="005F0623" w:rsidRDefault="005F0623" w:rsidP="005F0623">
            <w:pPr>
              <w:suppressAutoHyphens/>
              <w:spacing w:before="100" w:beforeAutospacing="1"/>
              <w:rPr>
                <w:rFonts w:ascii="Times New Roman" w:eastAsia="Times New Roman" w:hAnsi="Times New Roman"/>
                <w:lang w:val="en-US" w:eastAsia="ar-SA"/>
              </w:rPr>
            </w:pPr>
            <w:r w:rsidRPr="005F0623">
              <w:rPr>
                <w:rFonts w:ascii="Times New Roman" w:eastAsia="Times New Roman" w:hAnsi="Times New Roman"/>
                <w:lang w:val="en-US" w:eastAsia="ar-SA"/>
              </w:rPr>
              <w:t>1</w:t>
            </w:r>
          </w:p>
        </w:tc>
        <w:tc>
          <w:tcPr>
            <w:tcW w:w="1954" w:type="dxa"/>
            <w:tcBorders>
              <w:top w:val="single" w:sz="4" w:space="0" w:color="auto"/>
              <w:left w:val="single" w:sz="4" w:space="0" w:color="auto"/>
              <w:bottom w:val="single" w:sz="4" w:space="0" w:color="auto"/>
              <w:right w:val="single" w:sz="4" w:space="0" w:color="auto"/>
            </w:tcBorders>
          </w:tcPr>
          <w:p w14:paraId="03D81409" w14:textId="506D0BE9" w:rsidR="005F0623" w:rsidRPr="005F0623" w:rsidRDefault="005F0623" w:rsidP="005F0623">
            <w:pPr>
              <w:suppressAutoHyphens/>
              <w:spacing w:before="100" w:beforeAutospacing="1"/>
              <w:rPr>
                <w:rFonts w:ascii="Times New Roman" w:eastAsia="Times New Roman" w:hAnsi="Times New Roman"/>
                <w:lang w:eastAsia="ar-SA"/>
              </w:rPr>
            </w:pPr>
            <w:r w:rsidRPr="005F0623">
              <w:rPr>
                <w:rFonts w:ascii="Times New Roman" w:eastAsia="Times New Roman" w:hAnsi="Times New Roman"/>
                <w:lang w:eastAsia="ar-SA"/>
              </w:rPr>
              <w:t>Штука</w:t>
            </w:r>
          </w:p>
        </w:tc>
      </w:tr>
      <w:tr w:rsidR="005F0623" w:rsidRPr="005F0623" w14:paraId="48CA3345" w14:textId="115F09C5" w:rsidTr="005F0623">
        <w:trPr>
          <w:trHeight w:val="20"/>
        </w:trPr>
        <w:tc>
          <w:tcPr>
            <w:tcW w:w="595" w:type="dxa"/>
          </w:tcPr>
          <w:p w14:paraId="17250643" w14:textId="5A8072E6" w:rsidR="005F0623" w:rsidRPr="005F0623" w:rsidRDefault="005F0623" w:rsidP="002619AA">
            <w:pPr>
              <w:suppressAutoHyphens/>
              <w:jc w:val="left"/>
              <w:rPr>
                <w:rFonts w:ascii="Times New Roman" w:eastAsia="Times New Roman" w:hAnsi="Times New Roman"/>
                <w:bCs/>
                <w:lang w:eastAsia="ar-SA"/>
              </w:rPr>
            </w:pPr>
            <w:r w:rsidRPr="005F0623">
              <w:rPr>
                <w:rFonts w:ascii="Times New Roman" w:eastAsia="Times New Roman" w:hAnsi="Times New Roman"/>
                <w:bCs/>
                <w:lang w:eastAsia="ar-SA"/>
              </w:rPr>
              <w:t>2</w:t>
            </w:r>
          </w:p>
        </w:tc>
        <w:tc>
          <w:tcPr>
            <w:tcW w:w="5664" w:type="dxa"/>
            <w:tcBorders>
              <w:top w:val="outset" w:sz="6" w:space="0" w:color="auto"/>
              <w:left w:val="outset" w:sz="6" w:space="0" w:color="auto"/>
              <w:bottom w:val="outset" w:sz="6" w:space="0" w:color="auto"/>
              <w:right w:val="outset" w:sz="6" w:space="0" w:color="auto"/>
            </w:tcBorders>
          </w:tcPr>
          <w:p w14:paraId="026DF0D7" w14:textId="036C324C" w:rsidR="005F0623" w:rsidRPr="005F0623" w:rsidRDefault="005F0623" w:rsidP="002619AA">
            <w:pPr>
              <w:suppressAutoHyphens/>
              <w:jc w:val="left"/>
              <w:rPr>
                <w:rFonts w:ascii="Times New Roman" w:hAnsi="Times New Roman"/>
              </w:rPr>
            </w:pPr>
            <w:r w:rsidRPr="005F0623">
              <w:rPr>
                <w:rFonts w:ascii="Times New Roman" w:hAnsi="Times New Roman"/>
              </w:rPr>
              <w:t>Комплект работающих от сети (сети переменного ток) устройств, разработанных для получения, передачи и отображения видеоизображений во время проведения эндоскопической процедуры. Как правило, состоит из одного или нескольких видеоэндоскопов, эндоскопической камеры, блока управления камерой, источника света со световыми кабелями, устройства для записи видеоданных, блоков визуализации (иногда с функцией цветокомпенсации) и видеодисплея. Все компоненты, как правило, размещаются/устанавливаются на специальной тележке, которую можно перемещать в различные помещения для проведения осмотра/терапевтических процедур.</w:t>
            </w:r>
          </w:p>
        </w:tc>
        <w:tc>
          <w:tcPr>
            <w:tcW w:w="1982" w:type="dxa"/>
            <w:tcBorders>
              <w:top w:val="single" w:sz="4" w:space="0" w:color="000000"/>
              <w:left w:val="single" w:sz="4" w:space="0" w:color="000000"/>
              <w:bottom w:val="single" w:sz="4" w:space="0" w:color="000000"/>
              <w:right w:val="single" w:sz="4" w:space="0" w:color="000000"/>
            </w:tcBorders>
          </w:tcPr>
          <w:p w14:paraId="4EBD19EF" w14:textId="298C0E73" w:rsidR="005F0623" w:rsidRPr="005F0623" w:rsidRDefault="005F0623" w:rsidP="005F0623">
            <w:pPr>
              <w:suppressAutoHyphens/>
              <w:rPr>
                <w:rFonts w:ascii="Times New Roman" w:hAnsi="Times New Roman"/>
              </w:rPr>
            </w:pPr>
            <w:r w:rsidRPr="005F0623">
              <w:rPr>
                <w:rFonts w:ascii="Times New Roman" w:hAnsi="Times New Roman"/>
              </w:rPr>
              <w:t>Соответствие</w:t>
            </w:r>
          </w:p>
        </w:tc>
        <w:tc>
          <w:tcPr>
            <w:tcW w:w="1954" w:type="dxa"/>
            <w:tcBorders>
              <w:top w:val="single" w:sz="4" w:space="0" w:color="000000"/>
              <w:left w:val="single" w:sz="4" w:space="0" w:color="000000"/>
              <w:bottom w:val="single" w:sz="4" w:space="0" w:color="000000"/>
              <w:right w:val="single" w:sz="4" w:space="0" w:color="000000"/>
            </w:tcBorders>
          </w:tcPr>
          <w:p w14:paraId="6DC8099B" w14:textId="77777777" w:rsidR="005F0623" w:rsidRPr="005F0623" w:rsidRDefault="005F0623" w:rsidP="005F0623">
            <w:pPr>
              <w:suppressAutoHyphens/>
              <w:rPr>
                <w:rFonts w:ascii="Times New Roman" w:hAnsi="Times New Roman"/>
              </w:rPr>
            </w:pPr>
          </w:p>
        </w:tc>
      </w:tr>
      <w:tr w:rsidR="005F0623" w:rsidRPr="005F0623" w14:paraId="2BE5808D" w14:textId="117E8424"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C5B199C" w14:textId="0CC4BEEB" w:rsidR="005F0623" w:rsidRPr="005F0623" w:rsidRDefault="005F0623" w:rsidP="002619AA">
            <w:pPr>
              <w:jc w:val="left"/>
              <w:rPr>
                <w:rFonts w:ascii="Times New Roman" w:eastAsia="Times New Roman" w:hAnsi="Times New Roman"/>
                <w:lang w:eastAsia="ru-RU"/>
              </w:rPr>
            </w:pPr>
            <w:r w:rsidRPr="005F0623">
              <w:rPr>
                <w:rFonts w:ascii="Times New Roman" w:eastAsia="Times New Roman" w:hAnsi="Times New Roman"/>
                <w:lang w:eastAsia="ru-RU"/>
              </w:rPr>
              <w:t>3</w:t>
            </w:r>
          </w:p>
        </w:tc>
        <w:tc>
          <w:tcPr>
            <w:tcW w:w="5664" w:type="dxa"/>
            <w:tcBorders>
              <w:top w:val="single" w:sz="4" w:space="0" w:color="000000"/>
              <w:left w:val="single" w:sz="4" w:space="0" w:color="000000"/>
              <w:bottom w:val="single" w:sz="4" w:space="0" w:color="000000"/>
              <w:right w:val="single" w:sz="4" w:space="0" w:color="000000"/>
            </w:tcBorders>
          </w:tcPr>
          <w:p w14:paraId="7DF27532" w14:textId="6DA4A559"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Видеокамера эндоскопическая</w:t>
            </w:r>
          </w:p>
        </w:tc>
        <w:tc>
          <w:tcPr>
            <w:tcW w:w="1982" w:type="dxa"/>
            <w:tcBorders>
              <w:top w:val="single" w:sz="4" w:space="0" w:color="000000"/>
              <w:left w:val="single" w:sz="4" w:space="0" w:color="000000"/>
              <w:bottom w:val="single" w:sz="4" w:space="0" w:color="000000"/>
              <w:right w:val="single" w:sz="4" w:space="0" w:color="000000"/>
            </w:tcBorders>
          </w:tcPr>
          <w:p w14:paraId="7E0E4F50" w14:textId="026EBF11" w:rsidR="005F0623" w:rsidRPr="005F0623" w:rsidRDefault="005F0623" w:rsidP="005F0623">
            <w:pPr>
              <w:rPr>
                <w:rFonts w:ascii="Times New Roman" w:hAnsi="Times New Roman"/>
              </w:rPr>
            </w:pPr>
            <w:r w:rsidRPr="005F0623">
              <w:rPr>
                <w:rFonts w:ascii="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tcPr>
          <w:p w14:paraId="05F0898B" w14:textId="62C4E36F" w:rsidR="005F0623" w:rsidRPr="005F0623" w:rsidRDefault="005F0623" w:rsidP="005F0623">
            <w:pPr>
              <w:rPr>
                <w:rFonts w:ascii="Times New Roman" w:hAnsi="Times New Roman"/>
              </w:rPr>
            </w:pPr>
            <w:r w:rsidRPr="005F0623">
              <w:rPr>
                <w:rFonts w:ascii="Times New Roman" w:hAnsi="Times New Roman"/>
              </w:rPr>
              <w:t>Штука</w:t>
            </w:r>
          </w:p>
        </w:tc>
      </w:tr>
      <w:tr w:rsidR="005F0623" w:rsidRPr="005F0623" w14:paraId="23CF550F" w14:textId="413967CF"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C36A7B0" w14:textId="72DCFD48" w:rsidR="005F0623" w:rsidRPr="005F0623" w:rsidRDefault="005F0623" w:rsidP="002619AA">
            <w:pPr>
              <w:jc w:val="left"/>
              <w:rPr>
                <w:rFonts w:ascii="Times New Roman" w:eastAsia="Times New Roman" w:hAnsi="Times New Roman"/>
                <w:lang w:eastAsia="ru-RU"/>
              </w:rPr>
            </w:pPr>
            <w:r w:rsidRPr="005F0623">
              <w:rPr>
                <w:rFonts w:ascii="Times New Roman" w:eastAsia="Times New Roman" w:hAnsi="Times New Roman"/>
                <w:lang w:eastAsia="ru-RU"/>
              </w:rPr>
              <w:t>4</w:t>
            </w:r>
          </w:p>
        </w:tc>
        <w:tc>
          <w:tcPr>
            <w:tcW w:w="5664" w:type="dxa"/>
            <w:tcBorders>
              <w:top w:val="nil"/>
              <w:left w:val="single" w:sz="4" w:space="0" w:color="000000"/>
              <w:bottom w:val="single" w:sz="4" w:space="0" w:color="000000"/>
              <w:right w:val="single" w:sz="4" w:space="0" w:color="000000"/>
            </w:tcBorders>
          </w:tcPr>
          <w:p w14:paraId="07CBEC46" w14:textId="551EACFE" w:rsidR="005F0623" w:rsidRPr="005F0623" w:rsidRDefault="005F0623" w:rsidP="002619AA">
            <w:pPr>
              <w:jc w:val="both"/>
              <w:rPr>
                <w:rFonts w:ascii="Times New Roman" w:eastAsia="Times New Roman" w:hAnsi="Times New Roman"/>
                <w:lang w:eastAsia="ru-RU"/>
              </w:rPr>
            </w:pPr>
            <w:r w:rsidRPr="005F0623">
              <w:rPr>
                <w:rFonts w:ascii="Times New Roman" w:eastAsia="Times New Roman" w:hAnsi="Times New Roman"/>
                <w:lang w:eastAsia="ru-RU"/>
              </w:rPr>
              <w:t>Прибор предназначен для преобразования оптического изображения, создаваемого эндоскопом при всех видах эндоскопических исследований и операций, в полный телевизионный сигнал цветного.</w:t>
            </w:r>
          </w:p>
        </w:tc>
        <w:tc>
          <w:tcPr>
            <w:tcW w:w="1982" w:type="dxa"/>
            <w:tcBorders>
              <w:top w:val="nil"/>
              <w:left w:val="single" w:sz="4" w:space="0" w:color="000000"/>
              <w:bottom w:val="single" w:sz="4" w:space="0" w:color="000000"/>
              <w:right w:val="single" w:sz="4" w:space="0" w:color="000000"/>
            </w:tcBorders>
          </w:tcPr>
          <w:p w14:paraId="6407A025" w14:textId="774C8053"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nil"/>
              <w:left w:val="single" w:sz="4" w:space="0" w:color="000000"/>
              <w:bottom w:val="single" w:sz="4" w:space="0" w:color="000000"/>
              <w:right w:val="single" w:sz="4" w:space="0" w:color="000000"/>
            </w:tcBorders>
          </w:tcPr>
          <w:p w14:paraId="63CCFC43" w14:textId="77777777" w:rsidR="005F0623" w:rsidRPr="005F0623" w:rsidRDefault="005F0623" w:rsidP="005F0623">
            <w:pPr>
              <w:rPr>
                <w:rFonts w:ascii="Times New Roman" w:hAnsi="Times New Roman"/>
              </w:rPr>
            </w:pPr>
          </w:p>
        </w:tc>
      </w:tr>
      <w:tr w:rsidR="005F0623" w:rsidRPr="005F0623" w14:paraId="52931B88"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484E384" w14:textId="31A0E3DA" w:rsidR="005F0623" w:rsidRPr="005F0623" w:rsidRDefault="005F0623" w:rsidP="00983509">
            <w:pPr>
              <w:jc w:val="left"/>
              <w:rPr>
                <w:rFonts w:ascii="Times New Roman" w:eastAsia="Times New Roman" w:hAnsi="Times New Roman"/>
                <w:lang w:eastAsia="ru-RU"/>
              </w:rPr>
            </w:pPr>
            <w:r w:rsidRPr="005F0623">
              <w:rPr>
                <w:rFonts w:ascii="Times New Roman" w:eastAsia="Times New Roman" w:hAnsi="Times New Roman"/>
                <w:lang w:eastAsia="ru-RU"/>
              </w:rPr>
              <w:t>5</w:t>
            </w:r>
          </w:p>
        </w:tc>
        <w:tc>
          <w:tcPr>
            <w:tcW w:w="5664" w:type="dxa"/>
            <w:tcBorders>
              <w:left w:val="single" w:sz="2" w:space="0" w:color="000000"/>
              <w:bottom w:val="single" w:sz="2" w:space="0" w:color="000000"/>
            </w:tcBorders>
          </w:tcPr>
          <w:p w14:paraId="4918FCFE" w14:textId="5215B623" w:rsidR="005F0623" w:rsidRPr="005F0623" w:rsidRDefault="005F0623" w:rsidP="00983509">
            <w:pPr>
              <w:jc w:val="left"/>
              <w:rPr>
                <w:rFonts w:ascii="Times New Roman" w:eastAsia="Times New Roman" w:hAnsi="Times New Roman"/>
                <w:lang w:eastAsia="ru-RU"/>
              </w:rPr>
            </w:pPr>
            <w:r w:rsidRPr="005F0623">
              <w:rPr>
                <w:rFonts w:ascii="Times New Roman" w:hAnsi="Times New Roman"/>
                <w:color w:val="000000"/>
              </w:rPr>
              <w:t>Эндовидеокамера (блок управления видеокамерой эндоскопической)</w:t>
            </w:r>
          </w:p>
        </w:tc>
        <w:tc>
          <w:tcPr>
            <w:tcW w:w="1982" w:type="dxa"/>
            <w:tcBorders>
              <w:top w:val="nil"/>
              <w:left w:val="single" w:sz="4" w:space="0" w:color="000000"/>
              <w:bottom w:val="single" w:sz="4" w:space="0" w:color="000000"/>
              <w:right w:val="single" w:sz="4" w:space="0" w:color="000000"/>
            </w:tcBorders>
          </w:tcPr>
          <w:p w14:paraId="0F3F8E6D" w14:textId="77777777" w:rsidR="005F0623" w:rsidRPr="005F0623" w:rsidRDefault="005F0623" w:rsidP="005F0623">
            <w:pPr>
              <w:rPr>
                <w:rFonts w:ascii="Times New Roman" w:hAnsi="Times New Roman"/>
              </w:rPr>
            </w:pPr>
            <w:r w:rsidRPr="005F0623">
              <w:rPr>
                <w:rFonts w:ascii="Times New Roman" w:hAnsi="Times New Roman"/>
              </w:rPr>
              <w:t>Наличие</w:t>
            </w:r>
          </w:p>
          <w:p w14:paraId="5EAE8565" w14:textId="527F7F72"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68406DD3" w14:textId="77777777" w:rsidR="005F0623" w:rsidRPr="005F0623" w:rsidRDefault="005F0623" w:rsidP="005F0623">
            <w:pPr>
              <w:rPr>
                <w:rFonts w:ascii="Times New Roman" w:hAnsi="Times New Roman"/>
              </w:rPr>
            </w:pPr>
          </w:p>
        </w:tc>
      </w:tr>
      <w:tr w:rsidR="005F0623" w:rsidRPr="005F0623" w14:paraId="64826208" w14:textId="6C26FF75"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3FEE9A7" w14:textId="54F47CD5" w:rsidR="005F0623" w:rsidRPr="005F0623" w:rsidRDefault="005F0623" w:rsidP="001F5888">
            <w:pPr>
              <w:jc w:val="left"/>
              <w:rPr>
                <w:rFonts w:ascii="Times New Roman" w:eastAsia="Times New Roman" w:hAnsi="Times New Roman"/>
                <w:lang w:eastAsia="ru-RU"/>
              </w:rPr>
            </w:pPr>
            <w:r w:rsidRPr="005F0623">
              <w:rPr>
                <w:rFonts w:ascii="Times New Roman" w:eastAsia="Times New Roman" w:hAnsi="Times New Roman"/>
                <w:lang w:eastAsia="ru-RU"/>
              </w:rPr>
              <w:t>6</w:t>
            </w:r>
          </w:p>
        </w:tc>
        <w:tc>
          <w:tcPr>
            <w:tcW w:w="5664" w:type="dxa"/>
            <w:tcBorders>
              <w:left w:val="single" w:sz="2" w:space="0" w:color="000000"/>
              <w:bottom w:val="single" w:sz="2" w:space="0" w:color="000000"/>
            </w:tcBorders>
          </w:tcPr>
          <w:p w14:paraId="45569744" w14:textId="25F94CBC" w:rsidR="005F0623" w:rsidRPr="005F0623" w:rsidRDefault="005F0623" w:rsidP="001F5888">
            <w:pPr>
              <w:jc w:val="left"/>
              <w:rPr>
                <w:rFonts w:ascii="Times New Roman" w:eastAsia="Times New Roman" w:hAnsi="Times New Roman"/>
                <w:lang w:eastAsia="ru-RU"/>
              </w:rPr>
            </w:pPr>
            <w:r w:rsidRPr="005F0623">
              <w:rPr>
                <w:rFonts w:ascii="Times New Roman" w:hAnsi="Times New Roman"/>
              </w:rPr>
              <w:t>Тип видеокамеры – цифровая (цифровая передача видеоданных)</w:t>
            </w:r>
          </w:p>
        </w:tc>
        <w:tc>
          <w:tcPr>
            <w:tcW w:w="1982" w:type="dxa"/>
            <w:tcBorders>
              <w:top w:val="nil"/>
              <w:left w:val="single" w:sz="4" w:space="0" w:color="000000"/>
              <w:bottom w:val="single" w:sz="4" w:space="0" w:color="000000"/>
              <w:right w:val="single" w:sz="4" w:space="0" w:color="000000"/>
            </w:tcBorders>
          </w:tcPr>
          <w:p w14:paraId="394DD0E5" w14:textId="4CE3F9A5"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nil"/>
              <w:left w:val="single" w:sz="4" w:space="0" w:color="000000"/>
              <w:bottom w:val="single" w:sz="4" w:space="0" w:color="000000"/>
              <w:right w:val="single" w:sz="4" w:space="0" w:color="000000"/>
            </w:tcBorders>
          </w:tcPr>
          <w:p w14:paraId="0E572518" w14:textId="77777777" w:rsidR="005F0623" w:rsidRPr="005F0623" w:rsidRDefault="005F0623" w:rsidP="005F0623">
            <w:pPr>
              <w:rPr>
                <w:rFonts w:ascii="Times New Roman" w:hAnsi="Times New Roman"/>
              </w:rPr>
            </w:pPr>
          </w:p>
        </w:tc>
      </w:tr>
      <w:tr w:rsidR="005F0623" w:rsidRPr="005F0623" w14:paraId="233B203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7CC067B" w14:textId="4265E2FA" w:rsidR="005F0623" w:rsidRPr="005F0623" w:rsidRDefault="005F0623" w:rsidP="001F5888">
            <w:pPr>
              <w:jc w:val="left"/>
              <w:rPr>
                <w:rFonts w:ascii="Times New Roman" w:eastAsia="Times New Roman" w:hAnsi="Times New Roman"/>
                <w:lang w:eastAsia="ru-RU"/>
              </w:rPr>
            </w:pPr>
            <w:r w:rsidRPr="005F0623">
              <w:rPr>
                <w:rFonts w:ascii="Times New Roman" w:eastAsia="Times New Roman" w:hAnsi="Times New Roman"/>
                <w:lang w:eastAsia="ru-RU"/>
              </w:rPr>
              <w:t>7</w:t>
            </w:r>
          </w:p>
        </w:tc>
        <w:tc>
          <w:tcPr>
            <w:tcW w:w="5664" w:type="dxa"/>
            <w:tcBorders>
              <w:top w:val="nil"/>
              <w:left w:val="single" w:sz="4" w:space="0" w:color="000000"/>
              <w:bottom w:val="single" w:sz="4" w:space="0" w:color="000000"/>
              <w:right w:val="single" w:sz="4" w:space="0" w:color="000000"/>
            </w:tcBorders>
          </w:tcPr>
          <w:p w14:paraId="5FDCAC3C" w14:textId="77777777" w:rsidR="005F0623" w:rsidRPr="005F0623" w:rsidRDefault="005F0623" w:rsidP="001F5888">
            <w:pPr>
              <w:jc w:val="both"/>
              <w:rPr>
                <w:rFonts w:ascii="Times New Roman" w:eastAsia="Times New Roman" w:hAnsi="Times New Roman"/>
                <w:lang w:eastAsia="ru-RU"/>
              </w:rPr>
            </w:pPr>
            <w:r w:rsidRPr="005F0623">
              <w:rPr>
                <w:rFonts w:ascii="Times New Roman" w:eastAsia="Times New Roman" w:hAnsi="Times New Roman"/>
                <w:lang w:eastAsia="ru-RU"/>
              </w:rPr>
              <w:t>Разрешение</w:t>
            </w:r>
          </w:p>
          <w:p w14:paraId="49216E6E" w14:textId="0E88AD07" w:rsidR="005F0623" w:rsidRPr="005F0623" w:rsidRDefault="005F0623" w:rsidP="001F5888">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53D20905" w14:textId="1F44C8BD"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lastRenderedPageBreak/>
              <w:t>≥ 3840 х 2160</w:t>
            </w:r>
          </w:p>
          <w:p w14:paraId="22965252" w14:textId="2874B8A8"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64BA7846" w14:textId="77777777" w:rsidR="005F0623" w:rsidRPr="005F0623" w:rsidRDefault="005F0623" w:rsidP="005F0623">
            <w:pPr>
              <w:rPr>
                <w:rFonts w:ascii="Times New Roman" w:hAnsi="Times New Roman"/>
              </w:rPr>
            </w:pPr>
          </w:p>
          <w:p w14:paraId="7BE0DDE4" w14:textId="03A825B0" w:rsidR="005F0623" w:rsidRPr="005F0623" w:rsidRDefault="005F0623" w:rsidP="005F0623">
            <w:pPr>
              <w:rPr>
                <w:rFonts w:ascii="Times New Roman" w:hAnsi="Times New Roman"/>
              </w:rPr>
            </w:pPr>
            <w:r w:rsidRPr="005F0623">
              <w:rPr>
                <w:rFonts w:ascii="Times New Roman" w:hAnsi="Times New Roman"/>
              </w:rPr>
              <w:lastRenderedPageBreak/>
              <w:t>пиксель</w:t>
            </w:r>
          </w:p>
        </w:tc>
      </w:tr>
      <w:tr w:rsidR="005F0623" w:rsidRPr="005F0623" w14:paraId="0198836E"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AC76F6A" w14:textId="59C1645D"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lastRenderedPageBreak/>
              <w:t>8</w:t>
            </w:r>
          </w:p>
        </w:tc>
        <w:tc>
          <w:tcPr>
            <w:tcW w:w="5664" w:type="dxa"/>
            <w:tcBorders>
              <w:left w:val="single" w:sz="2" w:space="0" w:color="000000"/>
              <w:bottom w:val="single" w:sz="2" w:space="0" w:color="000000"/>
            </w:tcBorders>
          </w:tcPr>
          <w:p w14:paraId="7009EF80" w14:textId="6E7CD9FA"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Внутренняя память (для блока видеокамеры эндоскопической)</w:t>
            </w:r>
          </w:p>
        </w:tc>
        <w:tc>
          <w:tcPr>
            <w:tcW w:w="1982" w:type="dxa"/>
            <w:tcBorders>
              <w:top w:val="nil"/>
              <w:left w:val="single" w:sz="4" w:space="0" w:color="000000"/>
              <w:bottom w:val="single" w:sz="4" w:space="0" w:color="000000"/>
              <w:right w:val="single" w:sz="4" w:space="0" w:color="000000"/>
            </w:tcBorders>
          </w:tcPr>
          <w:p w14:paraId="50057BAA"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835F1F8"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5890834B" w14:textId="77777777" w:rsidR="005F0623" w:rsidRPr="005F0623" w:rsidRDefault="005F0623" w:rsidP="005F0623">
            <w:pPr>
              <w:rPr>
                <w:rFonts w:ascii="Times New Roman" w:hAnsi="Times New Roman"/>
              </w:rPr>
            </w:pPr>
          </w:p>
        </w:tc>
      </w:tr>
      <w:tr w:rsidR="005F0623" w:rsidRPr="005F0623" w14:paraId="61E784FA"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1388977" w14:textId="6B3431ED"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9</w:t>
            </w:r>
          </w:p>
        </w:tc>
        <w:tc>
          <w:tcPr>
            <w:tcW w:w="5664" w:type="dxa"/>
            <w:tcBorders>
              <w:left w:val="single" w:sz="2" w:space="0" w:color="000000"/>
              <w:bottom w:val="single" w:sz="2" w:space="0" w:color="000000"/>
            </w:tcBorders>
          </w:tcPr>
          <w:p w14:paraId="50FE829B" w14:textId="4589C767"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 xml:space="preserve">Возможность присоединения USB устройства для записи </w:t>
            </w:r>
          </w:p>
        </w:tc>
        <w:tc>
          <w:tcPr>
            <w:tcW w:w="1982" w:type="dxa"/>
            <w:tcBorders>
              <w:top w:val="nil"/>
              <w:left w:val="single" w:sz="4" w:space="0" w:color="000000"/>
              <w:bottom w:val="single" w:sz="4" w:space="0" w:color="000000"/>
              <w:right w:val="single" w:sz="4" w:space="0" w:color="000000"/>
            </w:tcBorders>
          </w:tcPr>
          <w:p w14:paraId="31ACE68B"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EE54F1F"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4E1937CB" w14:textId="77777777" w:rsidR="005F0623" w:rsidRPr="005F0623" w:rsidRDefault="005F0623" w:rsidP="005F0623">
            <w:pPr>
              <w:rPr>
                <w:rFonts w:ascii="Times New Roman" w:hAnsi="Times New Roman"/>
              </w:rPr>
            </w:pPr>
          </w:p>
        </w:tc>
      </w:tr>
      <w:tr w:rsidR="005F0623" w:rsidRPr="005F0623" w14:paraId="62EBDC8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F512621" w14:textId="728907F1"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10</w:t>
            </w:r>
          </w:p>
        </w:tc>
        <w:tc>
          <w:tcPr>
            <w:tcW w:w="5664" w:type="dxa"/>
            <w:tcBorders>
              <w:left w:val="single" w:sz="2" w:space="0" w:color="000000"/>
              <w:bottom w:val="single" w:sz="2" w:space="0" w:color="000000"/>
            </w:tcBorders>
          </w:tcPr>
          <w:p w14:paraId="4730AE48" w14:textId="51B38186"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 xml:space="preserve">Возможность использовать экранное меню для настройки </w:t>
            </w:r>
          </w:p>
        </w:tc>
        <w:tc>
          <w:tcPr>
            <w:tcW w:w="1982" w:type="dxa"/>
            <w:tcBorders>
              <w:top w:val="nil"/>
              <w:left w:val="single" w:sz="4" w:space="0" w:color="000000"/>
              <w:bottom w:val="single" w:sz="4" w:space="0" w:color="000000"/>
              <w:right w:val="single" w:sz="4" w:space="0" w:color="000000"/>
            </w:tcBorders>
          </w:tcPr>
          <w:p w14:paraId="7477C5A9" w14:textId="77777777" w:rsidR="005F0623" w:rsidRPr="005F0623" w:rsidRDefault="005F0623" w:rsidP="005F0623">
            <w:pPr>
              <w:rPr>
                <w:rFonts w:ascii="Times New Roman" w:hAnsi="Times New Roman"/>
              </w:rPr>
            </w:pPr>
            <w:r w:rsidRPr="005F0623">
              <w:rPr>
                <w:rFonts w:ascii="Times New Roman" w:hAnsi="Times New Roman"/>
              </w:rPr>
              <w:t>Наличие</w:t>
            </w:r>
          </w:p>
          <w:p w14:paraId="319AE862"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1ED1C47B" w14:textId="77777777" w:rsidR="005F0623" w:rsidRPr="005F0623" w:rsidRDefault="005F0623" w:rsidP="005F0623">
            <w:pPr>
              <w:rPr>
                <w:rFonts w:ascii="Times New Roman" w:hAnsi="Times New Roman"/>
              </w:rPr>
            </w:pPr>
          </w:p>
        </w:tc>
      </w:tr>
      <w:tr w:rsidR="005F0623" w:rsidRPr="005F0623" w14:paraId="7A800E25"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A68880A" w14:textId="14564537"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11</w:t>
            </w:r>
          </w:p>
        </w:tc>
        <w:tc>
          <w:tcPr>
            <w:tcW w:w="5664" w:type="dxa"/>
            <w:tcBorders>
              <w:left w:val="single" w:sz="2" w:space="0" w:color="000000"/>
              <w:bottom w:val="single" w:sz="2" w:space="0" w:color="000000"/>
            </w:tcBorders>
          </w:tcPr>
          <w:p w14:paraId="5737C5AB" w14:textId="294067E5" w:rsidR="005F0623" w:rsidRPr="005F0623" w:rsidRDefault="005F0623" w:rsidP="00B91484">
            <w:pPr>
              <w:jc w:val="both"/>
              <w:rPr>
                <w:rFonts w:ascii="Times New Roman" w:hAnsi="Times New Roman"/>
                <w:color w:val="000000"/>
              </w:rPr>
            </w:pPr>
            <w:r w:rsidRPr="005F0623">
              <w:rPr>
                <w:rFonts w:ascii="Times New Roman" w:hAnsi="Times New Roman"/>
                <w:color w:val="000000"/>
              </w:rPr>
              <w:t xml:space="preserve">Возможность регулировки резкости изображения </w:t>
            </w:r>
          </w:p>
        </w:tc>
        <w:tc>
          <w:tcPr>
            <w:tcW w:w="1982" w:type="dxa"/>
            <w:tcBorders>
              <w:top w:val="nil"/>
              <w:left w:val="single" w:sz="4" w:space="0" w:color="000000"/>
              <w:bottom w:val="single" w:sz="4" w:space="0" w:color="000000"/>
              <w:right w:val="single" w:sz="4" w:space="0" w:color="000000"/>
            </w:tcBorders>
          </w:tcPr>
          <w:p w14:paraId="64DA0F0E" w14:textId="77777777" w:rsidR="005F0623" w:rsidRPr="005F0623" w:rsidRDefault="005F0623" w:rsidP="005F0623">
            <w:pPr>
              <w:rPr>
                <w:rFonts w:ascii="Times New Roman" w:hAnsi="Times New Roman"/>
              </w:rPr>
            </w:pPr>
            <w:r w:rsidRPr="005F0623">
              <w:rPr>
                <w:rFonts w:ascii="Times New Roman" w:hAnsi="Times New Roman"/>
              </w:rPr>
              <w:t>Наличие</w:t>
            </w:r>
          </w:p>
          <w:p w14:paraId="11A70964" w14:textId="77777777"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501FF3C1" w14:textId="77777777" w:rsidR="005F0623" w:rsidRPr="005F0623" w:rsidRDefault="005F0623" w:rsidP="005F0623">
            <w:pPr>
              <w:rPr>
                <w:rFonts w:ascii="Times New Roman" w:hAnsi="Times New Roman"/>
              </w:rPr>
            </w:pPr>
          </w:p>
        </w:tc>
      </w:tr>
      <w:tr w:rsidR="005F0623" w:rsidRPr="005F0623" w14:paraId="309E00C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4A8F2E3" w14:textId="31B42E19"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12</w:t>
            </w:r>
          </w:p>
        </w:tc>
        <w:tc>
          <w:tcPr>
            <w:tcW w:w="5664" w:type="dxa"/>
            <w:tcBorders>
              <w:left w:val="single" w:sz="2" w:space="0" w:color="000000"/>
              <w:bottom w:val="single" w:sz="2" w:space="0" w:color="000000"/>
            </w:tcBorders>
          </w:tcPr>
          <w:p w14:paraId="407AE0F5" w14:textId="26DE8D6A"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Антимуаровый фильтр (для блока видеокамеры эндоскопической)</w:t>
            </w:r>
          </w:p>
        </w:tc>
        <w:tc>
          <w:tcPr>
            <w:tcW w:w="1982" w:type="dxa"/>
            <w:tcBorders>
              <w:top w:val="nil"/>
              <w:left w:val="single" w:sz="4" w:space="0" w:color="000000"/>
              <w:bottom w:val="single" w:sz="4" w:space="0" w:color="000000"/>
              <w:right w:val="single" w:sz="4" w:space="0" w:color="000000"/>
            </w:tcBorders>
          </w:tcPr>
          <w:p w14:paraId="1C80700B"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514DF76"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4CCD7E25" w14:textId="77777777" w:rsidR="005F0623" w:rsidRPr="005F0623" w:rsidRDefault="005F0623" w:rsidP="005F0623">
            <w:pPr>
              <w:rPr>
                <w:rFonts w:ascii="Times New Roman" w:hAnsi="Times New Roman"/>
              </w:rPr>
            </w:pPr>
          </w:p>
        </w:tc>
      </w:tr>
      <w:tr w:rsidR="005F0623" w:rsidRPr="005F0623" w14:paraId="08A0A744"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02D6535" w14:textId="44DC696A"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13</w:t>
            </w:r>
          </w:p>
        </w:tc>
        <w:tc>
          <w:tcPr>
            <w:tcW w:w="5664" w:type="dxa"/>
            <w:tcBorders>
              <w:left w:val="single" w:sz="2" w:space="0" w:color="000000"/>
              <w:bottom w:val="single" w:sz="2" w:space="0" w:color="000000"/>
            </w:tcBorders>
          </w:tcPr>
          <w:p w14:paraId="28907188" w14:textId="42E3F173"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Возможность настройки/установки баланса белого (для блока видеокамеры эндоскопической)</w:t>
            </w:r>
          </w:p>
        </w:tc>
        <w:tc>
          <w:tcPr>
            <w:tcW w:w="1982" w:type="dxa"/>
            <w:tcBorders>
              <w:top w:val="nil"/>
              <w:left w:val="single" w:sz="4" w:space="0" w:color="000000"/>
              <w:bottom w:val="single" w:sz="4" w:space="0" w:color="000000"/>
              <w:right w:val="single" w:sz="4" w:space="0" w:color="000000"/>
            </w:tcBorders>
          </w:tcPr>
          <w:p w14:paraId="06571550"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86028A0"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2C036123" w14:textId="77777777" w:rsidR="005F0623" w:rsidRPr="005F0623" w:rsidRDefault="005F0623" w:rsidP="005F0623">
            <w:pPr>
              <w:rPr>
                <w:rFonts w:ascii="Times New Roman" w:hAnsi="Times New Roman"/>
              </w:rPr>
            </w:pPr>
          </w:p>
        </w:tc>
      </w:tr>
      <w:tr w:rsidR="005F0623" w:rsidRPr="005F0623" w14:paraId="26AAE90A"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4BC3B27" w14:textId="66049CEE" w:rsidR="005F0623" w:rsidRPr="005F0623" w:rsidRDefault="005F0623" w:rsidP="00513D7A">
            <w:pPr>
              <w:jc w:val="left"/>
              <w:rPr>
                <w:rFonts w:ascii="Times New Roman" w:eastAsia="Times New Roman" w:hAnsi="Times New Roman"/>
                <w:lang w:eastAsia="ru-RU"/>
              </w:rPr>
            </w:pPr>
            <w:r w:rsidRPr="005F0623">
              <w:rPr>
                <w:rFonts w:ascii="Times New Roman" w:eastAsia="Times New Roman" w:hAnsi="Times New Roman"/>
                <w:lang w:eastAsia="ru-RU"/>
              </w:rPr>
              <w:t>14</w:t>
            </w:r>
          </w:p>
        </w:tc>
        <w:tc>
          <w:tcPr>
            <w:tcW w:w="5664" w:type="dxa"/>
            <w:tcBorders>
              <w:top w:val="nil"/>
              <w:left w:val="single" w:sz="4" w:space="0" w:color="000000"/>
              <w:bottom w:val="single" w:sz="4" w:space="0" w:color="000000"/>
              <w:right w:val="single" w:sz="4" w:space="0" w:color="000000"/>
            </w:tcBorders>
          </w:tcPr>
          <w:p w14:paraId="15C3BD14" w14:textId="77777777" w:rsidR="005F0623" w:rsidRPr="005F0623" w:rsidRDefault="005F0623" w:rsidP="00513D7A">
            <w:pPr>
              <w:jc w:val="both"/>
              <w:rPr>
                <w:rFonts w:ascii="Times New Roman" w:eastAsia="Times New Roman" w:hAnsi="Times New Roman"/>
                <w:lang w:eastAsia="ru-RU"/>
              </w:rPr>
            </w:pPr>
            <w:r w:rsidRPr="005F0623">
              <w:rPr>
                <w:rFonts w:ascii="Times New Roman" w:eastAsia="Times New Roman" w:hAnsi="Times New Roman"/>
                <w:lang w:eastAsia="ru-RU"/>
              </w:rPr>
              <w:t>Питание от сети переменного тока с частотой 50 Гц и напряжением 220/230 В</w:t>
            </w:r>
          </w:p>
          <w:p w14:paraId="6435FE9D" w14:textId="2378D2F1" w:rsidR="005F0623" w:rsidRPr="005F0623" w:rsidRDefault="005F0623" w:rsidP="00513D7A">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3A76F3E7" w14:textId="77777777" w:rsidR="005F0623" w:rsidRPr="005F0623" w:rsidRDefault="005F0623" w:rsidP="005F0623">
            <w:pPr>
              <w:rPr>
                <w:rFonts w:ascii="Times New Roman" w:hAnsi="Times New Roman"/>
              </w:rPr>
            </w:pPr>
            <w:r w:rsidRPr="005F0623">
              <w:rPr>
                <w:rFonts w:ascii="Times New Roman" w:hAnsi="Times New Roman"/>
              </w:rPr>
              <w:t>Наличие</w:t>
            </w:r>
          </w:p>
          <w:p w14:paraId="0675B6C3" w14:textId="77777777"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6CF115A1" w14:textId="77777777" w:rsidR="005F0623" w:rsidRPr="005F0623" w:rsidRDefault="005F0623" w:rsidP="005F0623">
            <w:pPr>
              <w:rPr>
                <w:rFonts w:ascii="Times New Roman" w:hAnsi="Times New Roman"/>
              </w:rPr>
            </w:pPr>
          </w:p>
        </w:tc>
      </w:tr>
      <w:tr w:rsidR="005F0623" w:rsidRPr="005F0623" w14:paraId="480F71A9"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5BAE5C0" w14:textId="23B88A27" w:rsidR="005F0623" w:rsidRPr="005F0623" w:rsidRDefault="005F0623" w:rsidP="00513D7A">
            <w:pPr>
              <w:jc w:val="left"/>
              <w:rPr>
                <w:rFonts w:ascii="Times New Roman" w:eastAsia="Times New Roman" w:hAnsi="Times New Roman"/>
                <w:lang w:eastAsia="ru-RU"/>
              </w:rPr>
            </w:pPr>
            <w:r w:rsidRPr="005F0623">
              <w:rPr>
                <w:rFonts w:ascii="Times New Roman" w:eastAsia="Times New Roman" w:hAnsi="Times New Roman"/>
                <w:lang w:eastAsia="ru-RU"/>
              </w:rPr>
              <w:t>15</w:t>
            </w:r>
          </w:p>
        </w:tc>
        <w:tc>
          <w:tcPr>
            <w:tcW w:w="5664" w:type="dxa"/>
            <w:tcBorders>
              <w:top w:val="nil"/>
              <w:left w:val="single" w:sz="4" w:space="0" w:color="000000"/>
              <w:bottom w:val="single" w:sz="4" w:space="0" w:color="000000"/>
              <w:right w:val="single" w:sz="4" w:space="0" w:color="000000"/>
            </w:tcBorders>
          </w:tcPr>
          <w:p w14:paraId="0F164A38" w14:textId="77777777" w:rsidR="005F0623" w:rsidRPr="005F0623" w:rsidRDefault="005F0623" w:rsidP="00513D7A">
            <w:pPr>
              <w:jc w:val="both"/>
              <w:rPr>
                <w:rFonts w:ascii="Times New Roman" w:eastAsia="Times New Roman" w:hAnsi="Times New Roman"/>
                <w:lang w:eastAsia="ru-RU"/>
              </w:rPr>
            </w:pPr>
            <w:r w:rsidRPr="005F0623">
              <w:rPr>
                <w:rFonts w:ascii="Times New Roman" w:eastAsia="Times New Roman" w:hAnsi="Times New Roman"/>
                <w:lang w:eastAsia="ru-RU"/>
              </w:rPr>
              <w:t xml:space="preserve">Мощность потребления </w:t>
            </w:r>
          </w:p>
          <w:p w14:paraId="6E0CA44E" w14:textId="01E630EF" w:rsidR="005F0623" w:rsidRPr="005F0623" w:rsidRDefault="005F0623" w:rsidP="00513D7A">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644CEDFB" w14:textId="77777777" w:rsidR="005F0623" w:rsidRPr="005F0623" w:rsidRDefault="005F0623" w:rsidP="005F0623">
            <w:pPr>
              <w:rPr>
                <w:rFonts w:ascii="Times New Roman" w:hAnsi="Times New Roman"/>
              </w:rPr>
            </w:pPr>
            <w:r w:rsidRPr="005F0623">
              <w:rPr>
                <w:rFonts w:ascii="Times New Roman" w:hAnsi="Times New Roman"/>
              </w:rPr>
              <w:t>≤ 72</w:t>
            </w:r>
          </w:p>
          <w:p w14:paraId="76082EF5" w14:textId="32A12D24"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32FE5920" w14:textId="1E07C14E" w:rsidR="005F0623" w:rsidRPr="005F0623" w:rsidRDefault="005F0623" w:rsidP="005F0623">
            <w:pPr>
              <w:rPr>
                <w:rFonts w:ascii="Times New Roman" w:hAnsi="Times New Roman"/>
              </w:rPr>
            </w:pPr>
            <w:r w:rsidRPr="005F0623">
              <w:rPr>
                <w:rFonts w:ascii="Times New Roman" w:hAnsi="Times New Roman"/>
              </w:rPr>
              <w:t>ВА</w:t>
            </w:r>
          </w:p>
        </w:tc>
      </w:tr>
      <w:tr w:rsidR="005F0623" w:rsidRPr="005F0623" w14:paraId="54D0E561"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CC74626" w14:textId="721C3B2B" w:rsidR="005F0623" w:rsidRPr="005F0623" w:rsidRDefault="005F0623" w:rsidP="00513D7A">
            <w:pPr>
              <w:jc w:val="left"/>
              <w:rPr>
                <w:rFonts w:ascii="Times New Roman" w:eastAsia="Times New Roman" w:hAnsi="Times New Roman"/>
                <w:lang w:eastAsia="ru-RU"/>
              </w:rPr>
            </w:pPr>
            <w:r w:rsidRPr="005F0623">
              <w:rPr>
                <w:rFonts w:ascii="Times New Roman" w:eastAsia="Times New Roman" w:hAnsi="Times New Roman"/>
                <w:lang w:val="en-US" w:eastAsia="ru-RU"/>
              </w:rPr>
              <w:t>1</w:t>
            </w:r>
            <w:r w:rsidRPr="005F0623">
              <w:rPr>
                <w:rFonts w:ascii="Times New Roman" w:eastAsia="Times New Roman" w:hAnsi="Times New Roman"/>
                <w:lang w:eastAsia="ru-RU"/>
              </w:rPr>
              <w:t>6</w:t>
            </w:r>
          </w:p>
        </w:tc>
        <w:tc>
          <w:tcPr>
            <w:tcW w:w="5664" w:type="dxa"/>
            <w:tcBorders>
              <w:top w:val="nil"/>
              <w:left w:val="single" w:sz="4" w:space="0" w:color="000000"/>
              <w:bottom w:val="single" w:sz="4" w:space="0" w:color="000000"/>
              <w:right w:val="single" w:sz="4" w:space="0" w:color="000000"/>
            </w:tcBorders>
          </w:tcPr>
          <w:p w14:paraId="2383BFE2" w14:textId="286A3B86" w:rsidR="005F0623" w:rsidRPr="005F0623" w:rsidRDefault="005F0623" w:rsidP="00513D7A">
            <w:pPr>
              <w:pStyle w:val="a7"/>
              <w:jc w:val="both"/>
              <w:rPr>
                <w:rFonts w:ascii="Times New Roman" w:hAnsi="Times New Roman"/>
                <w:lang w:eastAsia="ru-RU"/>
              </w:rPr>
            </w:pPr>
            <w:r w:rsidRPr="005F0623">
              <w:rPr>
                <w:rFonts w:ascii="Times New Roman" w:hAnsi="Times New Roman"/>
                <w:lang w:eastAsia="ru-RU"/>
              </w:rPr>
              <w:t xml:space="preserve">Габаритные размеры: блока управления, (Ш*В* Г) </w:t>
            </w:r>
          </w:p>
          <w:p w14:paraId="23DADAC6" w14:textId="36846768" w:rsidR="005F0623" w:rsidRPr="005F0623" w:rsidRDefault="005F0623" w:rsidP="00513D7A">
            <w:pPr>
              <w:pStyle w:val="a7"/>
              <w:jc w:val="both"/>
              <w:rPr>
                <w:rFonts w:ascii="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28A95A89" w14:textId="2CD5C9C9" w:rsidR="005F0623" w:rsidRPr="005F0623" w:rsidRDefault="005F0623" w:rsidP="005F0623">
            <w:pPr>
              <w:rPr>
                <w:rFonts w:ascii="Times New Roman" w:eastAsia="Times New Roman" w:hAnsi="Times New Roman"/>
                <w:lang w:eastAsia="ru-RU"/>
              </w:rPr>
            </w:pPr>
            <w:r w:rsidRPr="005F0623">
              <w:rPr>
                <w:rFonts w:ascii="Times New Roman" w:hAnsi="Times New Roman"/>
              </w:rPr>
              <w:t xml:space="preserve">≤ </w:t>
            </w:r>
            <w:r w:rsidRPr="005F0623">
              <w:rPr>
                <w:rFonts w:ascii="Times New Roman" w:eastAsia="Times New Roman" w:hAnsi="Times New Roman"/>
                <w:lang w:eastAsia="ru-RU"/>
              </w:rPr>
              <w:t>323х93х302</w:t>
            </w:r>
          </w:p>
          <w:p w14:paraId="1E07B5E6" w14:textId="3F109EB9"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28D9F579" w14:textId="016953F6" w:rsidR="005F0623" w:rsidRPr="005F0623" w:rsidRDefault="005F0623" w:rsidP="005F0623">
            <w:pPr>
              <w:rPr>
                <w:rFonts w:ascii="Times New Roman" w:hAnsi="Times New Roman"/>
              </w:rPr>
            </w:pPr>
            <w:r w:rsidRPr="005F0623">
              <w:rPr>
                <w:rFonts w:ascii="Times New Roman" w:eastAsia="Times New Roman" w:hAnsi="Times New Roman"/>
                <w:lang w:eastAsia="ru-RU"/>
              </w:rPr>
              <w:t>мм</w:t>
            </w:r>
          </w:p>
        </w:tc>
      </w:tr>
      <w:tr w:rsidR="005F0623" w:rsidRPr="005F0623" w14:paraId="7CC3125E"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054BDC7" w14:textId="49964692"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17</w:t>
            </w:r>
          </w:p>
        </w:tc>
        <w:tc>
          <w:tcPr>
            <w:tcW w:w="5664" w:type="dxa"/>
            <w:tcBorders>
              <w:left w:val="single" w:sz="2" w:space="0" w:color="000000"/>
              <w:bottom w:val="single" w:sz="2" w:space="0" w:color="000000"/>
            </w:tcBorders>
          </w:tcPr>
          <w:p w14:paraId="32B63293"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Эндовидеокамера - головка камеры</w:t>
            </w:r>
          </w:p>
          <w:p w14:paraId="4E011FB5" w14:textId="34E3E8FE" w:rsidR="005F0623" w:rsidRPr="005F0623" w:rsidRDefault="005F0623" w:rsidP="00682246">
            <w:pPr>
              <w:pStyle w:val="a7"/>
              <w:jc w:val="both"/>
              <w:rPr>
                <w:rFonts w:ascii="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3A355250" w14:textId="77777777" w:rsidR="005F0623" w:rsidRPr="005F0623" w:rsidRDefault="005F0623" w:rsidP="005F0623">
            <w:pPr>
              <w:rPr>
                <w:rFonts w:ascii="Times New Roman" w:hAnsi="Times New Roman"/>
              </w:rPr>
            </w:pPr>
            <w:r w:rsidRPr="005F0623">
              <w:rPr>
                <w:rFonts w:ascii="Times New Roman" w:hAnsi="Times New Roman"/>
              </w:rPr>
              <w:t>1</w:t>
            </w:r>
          </w:p>
          <w:p w14:paraId="1C2A473D" w14:textId="1F3E7105" w:rsidR="005F0623" w:rsidRPr="005F0623" w:rsidRDefault="005F0623" w:rsidP="005F0623">
            <w:pPr>
              <w:jc w:val="both"/>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74D7062C" w14:textId="4D5AAFE9" w:rsidR="005F0623" w:rsidRPr="005F0623" w:rsidRDefault="005F0623" w:rsidP="005F0623">
            <w:pPr>
              <w:rPr>
                <w:rFonts w:ascii="Times New Roman" w:eastAsia="Times New Roman" w:hAnsi="Times New Roman"/>
                <w:lang w:eastAsia="ru-RU"/>
              </w:rPr>
            </w:pPr>
            <w:r w:rsidRPr="005F0623">
              <w:rPr>
                <w:rFonts w:ascii="Times New Roman" w:eastAsia="Times New Roman" w:hAnsi="Times New Roman"/>
                <w:lang w:eastAsia="ru-RU"/>
              </w:rPr>
              <w:t>Штука</w:t>
            </w:r>
          </w:p>
          <w:p w14:paraId="1CFBA0EA" w14:textId="2377ED1A" w:rsidR="005F0623" w:rsidRPr="005F0623" w:rsidRDefault="005F0623" w:rsidP="005F0623">
            <w:pPr>
              <w:rPr>
                <w:rFonts w:ascii="Times New Roman" w:eastAsia="Times New Roman" w:hAnsi="Times New Roman"/>
                <w:lang w:eastAsia="ru-RU"/>
              </w:rPr>
            </w:pPr>
          </w:p>
        </w:tc>
      </w:tr>
      <w:tr w:rsidR="005F0623" w:rsidRPr="005F0623" w14:paraId="45853488"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A8F3E88" w14:textId="111BB106"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18</w:t>
            </w:r>
          </w:p>
        </w:tc>
        <w:tc>
          <w:tcPr>
            <w:tcW w:w="5664" w:type="dxa"/>
            <w:tcBorders>
              <w:left w:val="single" w:sz="2" w:space="0" w:color="000000"/>
              <w:bottom w:val="single" w:sz="2" w:space="0" w:color="000000"/>
            </w:tcBorders>
          </w:tcPr>
          <w:p w14:paraId="73DD8A95"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 xml:space="preserve">Работа в режиме флюресцентной визуализации </w:t>
            </w:r>
          </w:p>
          <w:p w14:paraId="445ED9E6" w14:textId="266E1E55" w:rsidR="005F0623" w:rsidRPr="005F0623" w:rsidRDefault="005F0623" w:rsidP="00682246">
            <w:pPr>
              <w:pStyle w:val="a7"/>
              <w:jc w:val="both"/>
              <w:rPr>
                <w:rFonts w:ascii="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1EAC42FC" w14:textId="7DD53902" w:rsidR="005F0623" w:rsidRPr="005F0623" w:rsidRDefault="005F0623" w:rsidP="005F0623">
            <w:pPr>
              <w:rPr>
                <w:rFonts w:ascii="Times New Roman" w:hAnsi="Times New Roman"/>
              </w:rPr>
            </w:pPr>
            <w:r w:rsidRPr="005F0623">
              <w:rPr>
                <w:rFonts w:ascii="Times New Roman" w:hAnsi="Times New Roman"/>
              </w:rPr>
              <w:t>Наличие</w:t>
            </w:r>
          </w:p>
          <w:p w14:paraId="05DA1504" w14:textId="55AEF0EB"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1A64E05F" w14:textId="77777777" w:rsidR="005F0623" w:rsidRPr="005F0623" w:rsidRDefault="005F0623" w:rsidP="005F0623">
            <w:pPr>
              <w:rPr>
                <w:rFonts w:ascii="Times New Roman" w:eastAsia="Times New Roman" w:hAnsi="Times New Roman"/>
                <w:lang w:eastAsia="ru-RU"/>
              </w:rPr>
            </w:pPr>
          </w:p>
        </w:tc>
      </w:tr>
      <w:tr w:rsidR="005F0623" w:rsidRPr="005F0623" w14:paraId="235500B1"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AC442D3" w14:textId="670BC09A"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19</w:t>
            </w:r>
          </w:p>
        </w:tc>
        <w:tc>
          <w:tcPr>
            <w:tcW w:w="5664" w:type="dxa"/>
            <w:tcBorders>
              <w:left w:val="single" w:sz="2" w:space="0" w:color="000000"/>
              <w:bottom w:val="single" w:sz="2" w:space="0" w:color="000000"/>
            </w:tcBorders>
          </w:tcPr>
          <w:p w14:paraId="256A6137"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 xml:space="preserve">Формат изображения </w:t>
            </w:r>
          </w:p>
          <w:p w14:paraId="48B542FF"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(для Эндовидеокамеры - головки камеры)</w:t>
            </w:r>
          </w:p>
          <w:p w14:paraId="36447EEE" w14:textId="7D20381E" w:rsidR="005F0623" w:rsidRPr="005F0623" w:rsidRDefault="005F0623" w:rsidP="00682246">
            <w:pPr>
              <w:pStyle w:val="a7"/>
              <w:jc w:val="both"/>
              <w:rPr>
                <w:rFonts w:ascii="Times New Roman" w:hAnsi="Times New Roman"/>
                <w:color w:val="000000"/>
              </w:rPr>
            </w:pPr>
          </w:p>
        </w:tc>
        <w:tc>
          <w:tcPr>
            <w:tcW w:w="1982" w:type="dxa"/>
            <w:tcBorders>
              <w:top w:val="nil"/>
              <w:left w:val="single" w:sz="4" w:space="0" w:color="000000"/>
              <w:bottom w:val="single" w:sz="4" w:space="0" w:color="000000"/>
              <w:right w:val="single" w:sz="4" w:space="0" w:color="000000"/>
            </w:tcBorders>
          </w:tcPr>
          <w:p w14:paraId="1F4A60BF" w14:textId="77777777"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t>≥ 4К</w:t>
            </w:r>
          </w:p>
          <w:p w14:paraId="7CC647F9" w14:textId="77777777"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5DC421A7" w14:textId="77777777" w:rsidR="005F0623" w:rsidRPr="005F0623" w:rsidRDefault="005F0623" w:rsidP="005F0623">
            <w:pPr>
              <w:rPr>
                <w:rFonts w:ascii="Times New Roman" w:eastAsia="Times New Roman" w:hAnsi="Times New Roman"/>
                <w:lang w:eastAsia="ru-RU"/>
              </w:rPr>
            </w:pPr>
          </w:p>
        </w:tc>
      </w:tr>
      <w:tr w:rsidR="005F0623" w:rsidRPr="005F0623" w14:paraId="4773AA4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07AD8D4" w14:textId="2370B1E6"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20</w:t>
            </w:r>
          </w:p>
        </w:tc>
        <w:tc>
          <w:tcPr>
            <w:tcW w:w="5664" w:type="dxa"/>
            <w:tcBorders>
              <w:left w:val="single" w:sz="2" w:space="0" w:color="000000"/>
              <w:bottom w:val="single" w:sz="2" w:space="0" w:color="000000"/>
            </w:tcBorders>
          </w:tcPr>
          <w:p w14:paraId="6D907D93" w14:textId="77777777" w:rsidR="005F0623" w:rsidRPr="005F0623" w:rsidRDefault="005F0623" w:rsidP="00682246">
            <w:pPr>
              <w:jc w:val="both"/>
              <w:rPr>
                <w:rFonts w:ascii="Times New Roman" w:hAnsi="Times New Roman"/>
                <w:color w:val="000000"/>
              </w:rPr>
            </w:pPr>
            <w:r w:rsidRPr="005F0623">
              <w:rPr>
                <w:rFonts w:ascii="Times New Roman" w:hAnsi="Times New Roman"/>
                <w:color w:val="000000"/>
              </w:rPr>
              <w:t xml:space="preserve">Кнопки управления </w:t>
            </w:r>
          </w:p>
          <w:p w14:paraId="6ABF8264" w14:textId="77777777" w:rsidR="005F0623" w:rsidRPr="005F0623" w:rsidRDefault="005F0623" w:rsidP="00682246">
            <w:pPr>
              <w:jc w:val="both"/>
              <w:rPr>
                <w:rFonts w:ascii="Times New Roman" w:hAnsi="Times New Roman"/>
                <w:color w:val="000000"/>
              </w:rPr>
            </w:pPr>
            <w:r w:rsidRPr="005F0623">
              <w:rPr>
                <w:rFonts w:ascii="Times New Roman" w:hAnsi="Times New Roman"/>
                <w:color w:val="000000"/>
              </w:rPr>
              <w:t>(для Эндовидеокамеры - головки камеры)</w:t>
            </w:r>
          </w:p>
          <w:p w14:paraId="43DD0CAA" w14:textId="309C0C4C" w:rsidR="005F0623" w:rsidRPr="005F0623" w:rsidRDefault="005F0623" w:rsidP="00682246">
            <w:pPr>
              <w:jc w:val="both"/>
              <w:rPr>
                <w:rFonts w:ascii="Times New Roman" w:hAnsi="Times New Roman"/>
                <w:color w:val="000000"/>
              </w:rPr>
            </w:pPr>
          </w:p>
        </w:tc>
        <w:tc>
          <w:tcPr>
            <w:tcW w:w="1982" w:type="dxa"/>
            <w:tcBorders>
              <w:top w:val="nil"/>
              <w:left w:val="single" w:sz="4" w:space="0" w:color="000000"/>
              <w:bottom w:val="single" w:sz="4" w:space="0" w:color="000000"/>
              <w:right w:val="single" w:sz="4" w:space="0" w:color="000000"/>
            </w:tcBorders>
          </w:tcPr>
          <w:p w14:paraId="21A31589" w14:textId="77777777"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t>≥ 3</w:t>
            </w:r>
          </w:p>
          <w:p w14:paraId="123BB2D2" w14:textId="0CB6C5C6"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51E40E22" w14:textId="38A4BD8F" w:rsidR="005F0623" w:rsidRPr="005F0623" w:rsidRDefault="005F0623" w:rsidP="005F0623">
            <w:pPr>
              <w:rPr>
                <w:rFonts w:ascii="Times New Roman" w:hAnsi="Times New Roman"/>
              </w:rPr>
            </w:pPr>
            <w:r w:rsidRPr="005F0623">
              <w:rPr>
                <w:rFonts w:ascii="Times New Roman" w:hAnsi="Times New Roman"/>
              </w:rPr>
              <w:t>Штука</w:t>
            </w:r>
          </w:p>
          <w:p w14:paraId="1747ECB2" w14:textId="44467024" w:rsidR="005F0623" w:rsidRPr="005F0623" w:rsidRDefault="005F0623" w:rsidP="005F0623">
            <w:pPr>
              <w:rPr>
                <w:rFonts w:ascii="Times New Roman" w:hAnsi="Times New Roman"/>
              </w:rPr>
            </w:pPr>
          </w:p>
        </w:tc>
      </w:tr>
      <w:tr w:rsidR="005F0623" w:rsidRPr="005F0623" w14:paraId="2CD1825E"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5B5BF58" w14:textId="12024DD7" w:rsidR="005F0623" w:rsidRPr="005F0623" w:rsidRDefault="005F0623" w:rsidP="00983509">
            <w:pPr>
              <w:jc w:val="left"/>
              <w:rPr>
                <w:rFonts w:ascii="Times New Roman" w:eastAsia="Times New Roman" w:hAnsi="Times New Roman"/>
                <w:lang w:eastAsia="ru-RU"/>
              </w:rPr>
            </w:pPr>
            <w:r w:rsidRPr="005F0623">
              <w:rPr>
                <w:rFonts w:ascii="Times New Roman" w:eastAsia="Times New Roman" w:hAnsi="Times New Roman"/>
                <w:lang w:eastAsia="ru-RU"/>
              </w:rPr>
              <w:t>21</w:t>
            </w:r>
          </w:p>
        </w:tc>
        <w:tc>
          <w:tcPr>
            <w:tcW w:w="5664" w:type="dxa"/>
            <w:tcBorders>
              <w:left w:val="single" w:sz="2" w:space="0" w:color="000000"/>
              <w:bottom w:val="single" w:sz="2" w:space="0" w:color="000000"/>
            </w:tcBorders>
          </w:tcPr>
          <w:p w14:paraId="087A86BD" w14:textId="38CC2C77" w:rsidR="005F0623" w:rsidRPr="005F0623" w:rsidRDefault="005F0623" w:rsidP="00983509">
            <w:pPr>
              <w:jc w:val="both"/>
              <w:rPr>
                <w:rFonts w:ascii="Times New Roman" w:hAnsi="Times New Roman"/>
                <w:color w:val="000000"/>
              </w:rPr>
            </w:pPr>
            <w:r w:rsidRPr="005F0623">
              <w:rPr>
                <w:rFonts w:ascii="Times New Roman" w:eastAsia="NSimSun" w:hAnsi="Times New Roman"/>
                <w:color w:val="000000"/>
                <w:kern w:val="2"/>
                <w:lang w:eastAsia="zh-CN" w:bidi="hi-IN"/>
              </w:rPr>
              <w:t>Настройка резкости изображения с камерной головки</w:t>
            </w:r>
          </w:p>
        </w:tc>
        <w:tc>
          <w:tcPr>
            <w:tcW w:w="1982" w:type="dxa"/>
            <w:tcBorders>
              <w:top w:val="nil"/>
              <w:left w:val="single" w:sz="4" w:space="0" w:color="000000"/>
              <w:bottom w:val="single" w:sz="4" w:space="0" w:color="000000"/>
              <w:right w:val="single" w:sz="4" w:space="0" w:color="000000"/>
            </w:tcBorders>
          </w:tcPr>
          <w:p w14:paraId="6DA96D95" w14:textId="77777777" w:rsidR="005F0623" w:rsidRPr="005F0623" w:rsidRDefault="005F0623" w:rsidP="005F0623">
            <w:pPr>
              <w:rPr>
                <w:rFonts w:ascii="Times New Roman" w:eastAsia="NSimSun" w:hAnsi="Times New Roman"/>
                <w:color w:val="000000"/>
                <w:kern w:val="2"/>
                <w:lang w:eastAsia="zh-CN" w:bidi="hi-IN"/>
              </w:rPr>
            </w:pPr>
          </w:p>
          <w:p w14:paraId="309B327E" w14:textId="34DE847A"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t>Наличие</w:t>
            </w:r>
          </w:p>
          <w:p w14:paraId="5F8FA61F" w14:textId="386533AA" w:rsidR="005F0623" w:rsidRPr="005F0623" w:rsidRDefault="005F0623" w:rsidP="005F0623">
            <w:pPr>
              <w:rPr>
                <w:rFonts w:ascii="Times New Roman" w:eastAsia="NSimSun" w:hAnsi="Times New Roman"/>
                <w:color w:val="000000"/>
                <w:kern w:val="2"/>
                <w:lang w:eastAsia="zh-CN" w:bidi="hi-IN"/>
              </w:rPr>
            </w:pPr>
          </w:p>
        </w:tc>
        <w:tc>
          <w:tcPr>
            <w:tcW w:w="1954" w:type="dxa"/>
            <w:tcBorders>
              <w:top w:val="nil"/>
              <w:left w:val="single" w:sz="4" w:space="0" w:color="000000"/>
              <w:bottom w:val="single" w:sz="4" w:space="0" w:color="000000"/>
              <w:right w:val="single" w:sz="4" w:space="0" w:color="000000"/>
            </w:tcBorders>
          </w:tcPr>
          <w:p w14:paraId="24E4EC93" w14:textId="77777777" w:rsidR="005F0623" w:rsidRPr="005F0623" w:rsidRDefault="005F0623" w:rsidP="005F0623">
            <w:pPr>
              <w:rPr>
                <w:rFonts w:ascii="Times New Roman" w:hAnsi="Times New Roman"/>
              </w:rPr>
            </w:pPr>
          </w:p>
        </w:tc>
      </w:tr>
      <w:tr w:rsidR="005F0623" w:rsidRPr="005F0623" w14:paraId="060C6030"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CFC914D" w14:textId="2B717F90"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22</w:t>
            </w:r>
          </w:p>
        </w:tc>
        <w:tc>
          <w:tcPr>
            <w:tcW w:w="5664" w:type="dxa"/>
            <w:tcBorders>
              <w:top w:val="nil"/>
              <w:left w:val="single" w:sz="4" w:space="0" w:color="000000"/>
              <w:bottom w:val="single" w:sz="4" w:space="0" w:color="000000"/>
              <w:right w:val="single" w:sz="4" w:space="0" w:color="000000"/>
            </w:tcBorders>
          </w:tcPr>
          <w:p w14:paraId="20072CB2" w14:textId="73183B4E"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Габаритные размеры</w:t>
            </w:r>
            <w:r w:rsidRPr="005F0623">
              <w:rPr>
                <w:rFonts w:ascii="Times New Roman" w:eastAsia="Times New Roman" w:hAnsi="Times New Roman"/>
                <w:lang w:val="en-US" w:eastAsia="ru-RU"/>
              </w:rPr>
              <w:t xml:space="preserve">: </w:t>
            </w:r>
            <w:r w:rsidRPr="005F0623">
              <w:rPr>
                <w:rFonts w:ascii="Times New Roman" w:eastAsia="Times New Roman" w:hAnsi="Times New Roman"/>
                <w:lang w:eastAsia="ru-RU"/>
              </w:rPr>
              <w:t>головки камеры</w:t>
            </w:r>
          </w:p>
          <w:p w14:paraId="305F39B9" w14:textId="31AF8B6B" w:rsidR="005F0623" w:rsidRPr="005F0623" w:rsidRDefault="005F0623" w:rsidP="00682246">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19B4551A" w14:textId="77777777" w:rsidR="005F0623" w:rsidRPr="005F0623" w:rsidRDefault="005F0623" w:rsidP="005F0623">
            <w:pPr>
              <w:rPr>
                <w:rFonts w:ascii="Times New Roman" w:eastAsia="Times New Roman" w:hAnsi="Times New Roman"/>
                <w:lang w:eastAsia="ru-RU"/>
              </w:rPr>
            </w:pPr>
            <w:r w:rsidRPr="005F0623">
              <w:rPr>
                <w:rFonts w:ascii="Times New Roman" w:hAnsi="Times New Roman"/>
              </w:rPr>
              <w:t xml:space="preserve">≤ </w:t>
            </w:r>
            <w:r w:rsidRPr="005F0623">
              <w:rPr>
                <w:rFonts w:ascii="Times New Roman" w:eastAsia="Times New Roman" w:hAnsi="Times New Roman"/>
                <w:lang w:eastAsia="ru-RU"/>
              </w:rPr>
              <w:t>140х52х50</w:t>
            </w:r>
          </w:p>
          <w:p w14:paraId="503646B2" w14:textId="20AAF6AB"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4D43085C" w14:textId="23B29DB2"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0F189C29" w14:textId="53CB829B"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right w:val="single" w:sz="4" w:space="0" w:color="000000"/>
            </w:tcBorders>
          </w:tcPr>
          <w:p w14:paraId="22102D7C" w14:textId="39278998"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23</w:t>
            </w:r>
          </w:p>
        </w:tc>
        <w:tc>
          <w:tcPr>
            <w:tcW w:w="5664" w:type="dxa"/>
            <w:tcBorders>
              <w:top w:val="nil"/>
              <w:left w:val="single" w:sz="4" w:space="0" w:color="000000"/>
              <w:right w:val="single" w:sz="4" w:space="0" w:color="000000"/>
            </w:tcBorders>
          </w:tcPr>
          <w:p w14:paraId="61ADB29B" w14:textId="563E8628"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 xml:space="preserve">Защита от поражения электрическим током видеокамеры выполнена по классу </w:t>
            </w:r>
            <w:r w:rsidRPr="005F0623">
              <w:rPr>
                <w:rFonts w:ascii="Times New Roman" w:eastAsia="Times New Roman" w:hAnsi="Times New Roman"/>
                <w:lang w:val="en-US" w:eastAsia="ru-RU"/>
              </w:rPr>
              <w:t>I</w:t>
            </w:r>
            <w:r w:rsidRPr="005F0623">
              <w:rPr>
                <w:rFonts w:ascii="Times New Roman" w:eastAsia="Times New Roman" w:hAnsi="Times New Roman"/>
                <w:lang w:eastAsia="ru-RU"/>
              </w:rPr>
              <w:t xml:space="preserve">, по степени защиты - изделие классификации </w:t>
            </w:r>
            <w:r w:rsidRPr="005F0623">
              <w:rPr>
                <w:rFonts w:ascii="Times New Roman" w:eastAsia="Times New Roman" w:hAnsi="Times New Roman"/>
                <w:lang w:val="en-US" w:eastAsia="ru-RU"/>
              </w:rPr>
              <w:t>BF</w:t>
            </w:r>
          </w:p>
        </w:tc>
        <w:tc>
          <w:tcPr>
            <w:tcW w:w="1982" w:type="dxa"/>
            <w:tcBorders>
              <w:top w:val="nil"/>
              <w:left w:val="single" w:sz="4" w:space="0" w:color="000000"/>
              <w:right w:val="single" w:sz="4" w:space="0" w:color="000000"/>
            </w:tcBorders>
          </w:tcPr>
          <w:p w14:paraId="5DF5F1C0" w14:textId="40FE012F" w:rsidR="005F0623" w:rsidRPr="005F0623" w:rsidRDefault="005F0623" w:rsidP="005F0623">
            <w:pPr>
              <w:rPr>
                <w:rFonts w:ascii="Times New Roman" w:hAnsi="Times New Roman"/>
              </w:rPr>
            </w:pPr>
            <w:r w:rsidRPr="005F0623">
              <w:rPr>
                <w:rFonts w:ascii="Times New Roman" w:hAnsi="Times New Roman"/>
              </w:rPr>
              <w:t>Наличие</w:t>
            </w:r>
          </w:p>
          <w:p w14:paraId="330B9891" w14:textId="77777777" w:rsidR="005F0623" w:rsidRPr="005F0623" w:rsidRDefault="005F0623" w:rsidP="005F0623">
            <w:pPr>
              <w:rPr>
                <w:rFonts w:ascii="Times New Roman" w:hAnsi="Times New Roman"/>
              </w:rPr>
            </w:pPr>
          </w:p>
          <w:p w14:paraId="24737032" w14:textId="77777777" w:rsidR="005F0623" w:rsidRPr="005F0623" w:rsidRDefault="005F0623" w:rsidP="005F0623">
            <w:pPr>
              <w:rPr>
                <w:rFonts w:ascii="Times New Roman" w:hAnsi="Times New Roman"/>
              </w:rPr>
            </w:pPr>
          </w:p>
          <w:p w14:paraId="38B93BB4" w14:textId="61EB5907" w:rsidR="005F0623" w:rsidRPr="005F0623" w:rsidRDefault="005F0623" w:rsidP="005F0623">
            <w:pPr>
              <w:rPr>
                <w:rFonts w:ascii="Times New Roman" w:hAnsi="Times New Roman"/>
              </w:rPr>
            </w:pPr>
          </w:p>
        </w:tc>
        <w:tc>
          <w:tcPr>
            <w:tcW w:w="1954" w:type="dxa"/>
            <w:tcBorders>
              <w:top w:val="nil"/>
              <w:left w:val="single" w:sz="4" w:space="0" w:color="000000"/>
              <w:right w:val="single" w:sz="4" w:space="0" w:color="000000"/>
            </w:tcBorders>
          </w:tcPr>
          <w:p w14:paraId="5B625469" w14:textId="77777777" w:rsidR="005F0623" w:rsidRPr="005F0623" w:rsidRDefault="005F0623" w:rsidP="005F0623">
            <w:pPr>
              <w:rPr>
                <w:rFonts w:ascii="Times New Roman" w:hAnsi="Times New Roman"/>
              </w:rPr>
            </w:pPr>
          </w:p>
        </w:tc>
      </w:tr>
      <w:tr w:rsidR="005F0623" w:rsidRPr="005F0623" w14:paraId="58780259" w14:textId="4212AF14"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4FCC9DF" w14:textId="78FC14AC"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24</w:t>
            </w:r>
          </w:p>
        </w:tc>
        <w:tc>
          <w:tcPr>
            <w:tcW w:w="5664" w:type="dxa"/>
            <w:tcBorders>
              <w:top w:val="nil"/>
              <w:left w:val="single" w:sz="4" w:space="0" w:color="000000"/>
              <w:bottom w:val="single" w:sz="4" w:space="0" w:color="000000"/>
              <w:right w:val="single" w:sz="4" w:space="0" w:color="000000"/>
            </w:tcBorders>
          </w:tcPr>
          <w:p w14:paraId="7BAE7BBD"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Автоматическая установка баланса белого</w:t>
            </w:r>
          </w:p>
          <w:p w14:paraId="70D9139A" w14:textId="645ECAB8" w:rsidR="005F0623" w:rsidRPr="005F0623" w:rsidRDefault="005F0623" w:rsidP="00682246">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5FD3863F" w14:textId="77777777" w:rsidR="005F0623" w:rsidRPr="005F0623" w:rsidRDefault="005F0623" w:rsidP="005F0623">
            <w:pPr>
              <w:rPr>
                <w:rFonts w:ascii="Times New Roman" w:hAnsi="Times New Roman"/>
              </w:rPr>
            </w:pPr>
            <w:r w:rsidRPr="005F0623">
              <w:rPr>
                <w:rFonts w:ascii="Times New Roman" w:hAnsi="Times New Roman"/>
              </w:rPr>
              <w:t>Наличие</w:t>
            </w:r>
          </w:p>
          <w:p w14:paraId="51F38B49" w14:textId="0E27F276" w:rsidR="005F0623" w:rsidRPr="005F0623" w:rsidRDefault="005F0623" w:rsidP="005F0623">
            <w:pPr>
              <w:rPr>
                <w:rFonts w:ascii="Times New Roman" w:hAnsi="Times New Roman"/>
                <w14:textOutline w14:w="0" w14:cap="flat" w14:cmpd="sng" w14:algn="ctr">
                  <w14:noFill/>
                  <w14:prstDash w14:val="solid"/>
                  <w14:bevel/>
                </w14:textOutline>
              </w:rPr>
            </w:pPr>
          </w:p>
        </w:tc>
        <w:tc>
          <w:tcPr>
            <w:tcW w:w="1954" w:type="dxa"/>
            <w:tcBorders>
              <w:top w:val="nil"/>
              <w:left w:val="single" w:sz="4" w:space="0" w:color="000000"/>
              <w:bottom w:val="single" w:sz="4" w:space="0" w:color="000000"/>
              <w:right w:val="single" w:sz="4" w:space="0" w:color="000000"/>
            </w:tcBorders>
          </w:tcPr>
          <w:p w14:paraId="080D412D" w14:textId="77777777" w:rsidR="005F0623" w:rsidRPr="005F0623" w:rsidRDefault="005F0623" w:rsidP="005F0623">
            <w:pPr>
              <w:rPr>
                <w:rFonts w:ascii="Times New Roman" w:hAnsi="Times New Roman"/>
              </w:rPr>
            </w:pPr>
          </w:p>
        </w:tc>
      </w:tr>
      <w:tr w:rsidR="005F0623" w:rsidRPr="005F0623" w14:paraId="541F8B9A" w14:textId="08EF6213"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E926918" w14:textId="0CE06BA9"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25</w:t>
            </w:r>
          </w:p>
        </w:tc>
        <w:tc>
          <w:tcPr>
            <w:tcW w:w="5664" w:type="dxa"/>
            <w:tcBorders>
              <w:top w:val="single" w:sz="4" w:space="0" w:color="000000"/>
              <w:left w:val="single" w:sz="4" w:space="0" w:color="000000"/>
              <w:bottom w:val="single" w:sz="4" w:space="0" w:color="000000"/>
              <w:right w:val="single" w:sz="4" w:space="0" w:color="000000"/>
            </w:tcBorders>
          </w:tcPr>
          <w:p w14:paraId="70CA9215"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Отработка изменений яркости сцены наблюдения (электронный затвор)</w:t>
            </w:r>
          </w:p>
          <w:p w14:paraId="695C03D5" w14:textId="10993BB4" w:rsidR="005F0623" w:rsidRPr="005F0623" w:rsidRDefault="005F0623" w:rsidP="00682246">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6AB306F3" w14:textId="77777777" w:rsidR="005F0623" w:rsidRPr="005F0623" w:rsidRDefault="005F0623" w:rsidP="005F0623">
            <w:pPr>
              <w:rPr>
                <w:rFonts w:ascii="Times New Roman" w:hAnsi="Times New Roman"/>
              </w:rPr>
            </w:pPr>
            <w:r w:rsidRPr="005F0623">
              <w:rPr>
                <w:rFonts w:ascii="Times New Roman" w:hAnsi="Times New Roman"/>
              </w:rPr>
              <w:t>Наличие</w:t>
            </w:r>
          </w:p>
          <w:p w14:paraId="5821829B" w14:textId="5154FAE8" w:rsidR="005F0623" w:rsidRPr="005F0623" w:rsidRDefault="005F0623" w:rsidP="005F0623">
            <w:pPr>
              <w:rPr>
                <w:rFonts w:ascii="Times New Roman" w:hAnsi="Times New Roman"/>
                <w14:textOutline w14:w="0" w14:cap="flat" w14:cmpd="sng" w14:algn="ctr">
                  <w14:noFill/>
                  <w14:prstDash w14:val="solid"/>
                  <w14:bevel/>
                </w14:textOutline>
              </w:rPr>
            </w:pPr>
          </w:p>
        </w:tc>
        <w:tc>
          <w:tcPr>
            <w:tcW w:w="1954" w:type="dxa"/>
            <w:tcBorders>
              <w:top w:val="single" w:sz="4" w:space="0" w:color="000000"/>
              <w:left w:val="single" w:sz="4" w:space="0" w:color="000000"/>
              <w:bottom w:val="single" w:sz="4" w:space="0" w:color="000000"/>
              <w:right w:val="single" w:sz="4" w:space="0" w:color="000000"/>
            </w:tcBorders>
          </w:tcPr>
          <w:p w14:paraId="6E4AC79D" w14:textId="77777777" w:rsidR="005F0623" w:rsidRPr="005F0623" w:rsidRDefault="005F0623" w:rsidP="005F0623">
            <w:pPr>
              <w:rPr>
                <w:rFonts w:ascii="Times New Roman" w:hAnsi="Times New Roman"/>
                <w14:textOutline w14:w="0" w14:cap="flat" w14:cmpd="sng" w14:algn="ctr">
                  <w14:noFill/>
                  <w14:prstDash w14:val="solid"/>
                  <w14:bevel/>
                </w14:textOutline>
              </w:rPr>
            </w:pPr>
          </w:p>
        </w:tc>
      </w:tr>
      <w:tr w:rsidR="005F0623" w:rsidRPr="005F0623" w14:paraId="69EA6C10" w14:textId="1EF924D5"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B08F68E" w14:textId="217C6DAD"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26</w:t>
            </w:r>
          </w:p>
        </w:tc>
        <w:tc>
          <w:tcPr>
            <w:tcW w:w="5664" w:type="dxa"/>
            <w:tcBorders>
              <w:top w:val="nil"/>
              <w:left w:val="single" w:sz="4" w:space="0" w:color="000000"/>
              <w:bottom w:val="single" w:sz="4" w:space="0" w:color="000000"/>
              <w:right w:val="single" w:sz="4" w:space="0" w:color="000000"/>
            </w:tcBorders>
          </w:tcPr>
          <w:p w14:paraId="588554AD" w14:textId="429E47BE"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Повышенная помехоустойчивость</w:t>
            </w:r>
          </w:p>
          <w:p w14:paraId="31E77CF4" w14:textId="20F4D04C" w:rsidR="005F0623" w:rsidRPr="005F0623" w:rsidRDefault="005F0623" w:rsidP="00682246">
            <w:pPr>
              <w:jc w:val="both"/>
              <w:rPr>
                <w:rFonts w:ascii="Times New Roman" w:eastAsia="Times New Roman" w:hAnsi="Times New Roman"/>
                <w:lang w:val="en-US" w:eastAsia="ru-RU"/>
              </w:rPr>
            </w:pPr>
          </w:p>
        </w:tc>
        <w:tc>
          <w:tcPr>
            <w:tcW w:w="1982" w:type="dxa"/>
            <w:tcBorders>
              <w:top w:val="nil"/>
              <w:left w:val="single" w:sz="4" w:space="0" w:color="000000"/>
              <w:bottom w:val="single" w:sz="4" w:space="0" w:color="000000"/>
              <w:right w:val="single" w:sz="4" w:space="0" w:color="000000"/>
            </w:tcBorders>
          </w:tcPr>
          <w:p w14:paraId="453E883B"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248F8A1" w14:textId="68F9765C" w:rsidR="005F0623" w:rsidRPr="005F0623" w:rsidRDefault="005F0623" w:rsidP="005F0623">
            <w:pPr>
              <w:rPr>
                <w:rFonts w:ascii="Times New Roman" w:hAnsi="Times New Roman"/>
                <w14:textOutline w14:w="0" w14:cap="flat" w14:cmpd="sng" w14:algn="ctr">
                  <w14:noFill/>
                  <w14:prstDash w14:val="solid"/>
                  <w14:bevel/>
                </w14:textOutline>
              </w:rPr>
            </w:pPr>
          </w:p>
        </w:tc>
        <w:tc>
          <w:tcPr>
            <w:tcW w:w="1954" w:type="dxa"/>
            <w:tcBorders>
              <w:top w:val="single" w:sz="4" w:space="0" w:color="000000"/>
              <w:left w:val="single" w:sz="4" w:space="0" w:color="000000"/>
              <w:bottom w:val="single" w:sz="4" w:space="0" w:color="000000"/>
              <w:right w:val="single" w:sz="4" w:space="0" w:color="000000"/>
            </w:tcBorders>
          </w:tcPr>
          <w:p w14:paraId="2A623BC5" w14:textId="77777777" w:rsidR="005F0623" w:rsidRPr="005F0623" w:rsidRDefault="005F0623" w:rsidP="005F0623">
            <w:pPr>
              <w:rPr>
                <w:rFonts w:ascii="Times New Roman" w:hAnsi="Times New Roman"/>
                <w14:textOutline w14:w="0" w14:cap="flat" w14:cmpd="sng" w14:algn="ctr">
                  <w14:noFill/>
                  <w14:prstDash w14:val="solid"/>
                  <w14:bevel/>
                </w14:textOutline>
              </w:rPr>
            </w:pPr>
          </w:p>
        </w:tc>
      </w:tr>
      <w:tr w:rsidR="005F0623" w:rsidRPr="005F0623" w14:paraId="5ED42E3A"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5EAE71F" w14:textId="18715115"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27</w:t>
            </w:r>
          </w:p>
        </w:tc>
        <w:tc>
          <w:tcPr>
            <w:tcW w:w="5664" w:type="dxa"/>
            <w:tcBorders>
              <w:top w:val="nil"/>
              <w:left w:val="single" w:sz="4" w:space="0" w:color="000000"/>
              <w:bottom w:val="single" w:sz="4" w:space="0" w:color="000000"/>
              <w:right w:val="single" w:sz="4" w:space="0" w:color="000000"/>
            </w:tcBorders>
          </w:tcPr>
          <w:p w14:paraId="734DE544"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 xml:space="preserve">Время установления рабочего режима после включения </w:t>
            </w:r>
          </w:p>
          <w:p w14:paraId="1FB14982" w14:textId="0F2E136F" w:rsidR="005F0623" w:rsidRPr="005F0623" w:rsidRDefault="005F0623" w:rsidP="00682246">
            <w:pPr>
              <w:jc w:val="both"/>
              <w:rPr>
                <w:rFonts w:ascii="Times New Roman" w:eastAsia="Times New Roman" w:hAnsi="Times New Roman"/>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6F5DD15F" w14:textId="10035C03" w:rsidR="005F0623" w:rsidRPr="005F0623" w:rsidRDefault="005F0623" w:rsidP="005F0623">
            <w:pPr>
              <w:rPr>
                <w:rFonts w:ascii="Times New Roman" w:hAnsi="Times New Roman"/>
              </w:rPr>
            </w:pPr>
            <w:r w:rsidRPr="005F0623">
              <w:rPr>
                <w:rFonts w:ascii="Times New Roman" w:hAnsi="Times New Roman"/>
              </w:rPr>
              <w:t>≤ 30</w:t>
            </w:r>
          </w:p>
        </w:tc>
        <w:tc>
          <w:tcPr>
            <w:tcW w:w="1954" w:type="dxa"/>
            <w:tcBorders>
              <w:top w:val="single" w:sz="4" w:space="0" w:color="000000"/>
              <w:left w:val="single" w:sz="4" w:space="0" w:color="000000"/>
              <w:bottom w:val="single" w:sz="4" w:space="0" w:color="000000"/>
              <w:right w:val="single" w:sz="4" w:space="0" w:color="000000"/>
            </w:tcBorders>
          </w:tcPr>
          <w:p w14:paraId="7D361ED9" w14:textId="0C60628E" w:rsidR="005F0623" w:rsidRPr="005F0623" w:rsidRDefault="005F0623" w:rsidP="005F0623">
            <w:pPr>
              <w:rPr>
                <w:rFonts w:ascii="Times New Roman" w:hAnsi="Times New Roman"/>
              </w:rPr>
            </w:pPr>
            <w:r w:rsidRPr="005F0623">
              <w:rPr>
                <w:rFonts w:ascii="Times New Roman" w:hAnsi="Times New Roman"/>
              </w:rPr>
              <w:t>с</w:t>
            </w:r>
          </w:p>
        </w:tc>
      </w:tr>
      <w:tr w:rsidR="005F0623" w:rsidRPr="005F0623" w14:paraId="4E8539B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CFE4A6E" w14:textId="13D0FFD8"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val="en-US" w:eastAsia="ru-RU"/>
              </w:rPr>
              <w:t>2</w:t>
            </w:r>
            <w:r w:rsidRPr="005F0623">
              <w:rPr>
                <w:rFonts w:ascii="Times New Roman" w:eastAsia="Times New Roman" w:hAnsi="Times New Roman"/>
                <w:lang w:eastAsia="ru-RU"/>
              </w:rPr>
              <w:t>8</w:t>
            </w:r>
          </w:p>
        </w:tc>
        <w:tc>
          <w:tcPr>
            <w:tcW w:w="5664" w:type="dxa"/>
            <w:tcBorders>
              <w:top w:val="nil"/>
              <w:left w:val="single" w:sz="4" w:space="0" w:color="000000"/>
              <w:bottom w:val="single" w:sz="4" w:space="0" w:color="000000"/>
              <w:right w:val="single" w:sz="4" w:space="0" w:color="000000"/>
            </w:tcBorders>
          </w:tcPr>
          <w:p w14:paraId="5D64959D"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Выходные разъемы внешнего подключения</w:t>
            </w:r>
          </w:p>
          <w:p w14:paraId="127A0BE5" w14:textId="0E6143DD" w:rsidR="005F0623" w:rsidRPr="005F0623" w:rsidRDefault="005F0623" w:rsidP="00682246">
            <w:pPr>
              <w:jc w:val="both"/>
              <w:rPr>
                <w:rFonts w:ascii="Times New Roman" w:eastAsia="Times New Roman" w:hAnsi="Times New Roman"/>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6F2710ED" w14:textId="46F3B526" w:rsidR="005F0623" w:rsidRPr="005F0623" w:rsidRDefault="005F0623" w:rsidP="005F0623">
            <w:pPr>
              <w:rPr>
                <w:rFonts w:ascii="Times New Roman" w:hAnsi="Times New Roman"/>
              </w:rPr>
            </w:pPr>
            <w:r w:rsidRPr="005F0623">
              <w:rPr>
                <w:rFonts w:ascii="Times New Roman" w:eastAsia="Times New Roman" w:hAnsi="Times New Roman"/>
                <w:lang w:val="en-US" w:eastAsia="ru-RU"/>
              </w:rPr>
              <w:t>HDMI</w:t>
            </w:r>
            <w:r w:rsidRPr="005F0623">
              <w:rPr>
                <w:rFonts w:ascii="Times New Roman" w:eastAsia="Times New Roman" w:hAnsi="Times New Roman"/>
                <w:lang w:eastAsia="ru-RU"/>
              </w:rPr>
              <w:t xml:space="preserve">, </w:t>
            </w:r>
            <w:r w:rsidRPr="005F0623">
              <w:rPr>
                <w:rFonts w:ascii="Times New Roman" w:eastAsia="Times New Roman" w:hAnsi="Times New Roman"/>
                <w:lang w:val="en-US" w:eastAsia="ru-RU"/>
              </w:rPr>
              <w:t>SDI</w:t>
            </w:r>
            <w:r w:rsidRPr="005F0623">
              <w:rPr>
                <w:rFonts w:ascii="Times New Roman" w:eastAsia="Times New Roman" w:hAnsi="Times New Roman"/>
                <w:lang w:eastAsia="ru-RU"/>
              </w:rPr>
              <w:t xml:space="preserve"> и </w:t>
            </w:r>
            <w:r w:rsidRPr="005F0623">
              <w:rPr>
                <w:rFonts w:ascii="Times New Roman" w:eastAsia="Times New Roman" w:hAnsi="Times New Roman"/>
                <w:lang w:val="en-US" w:eastAsia="ru-RU"/>
              </w:rPr>
              <w:t>DP</w:t>
            </w:r>
          </w:p>
        </w:tc>
        <w:tc>
          <w:tcPr>
            <w:tcW w:w="1954" w:type="dxa"/>
            <w:tcBorders>
              <w:top w:val="single" w:sz="4" w:space="0" w:color="000000"/>
              <w:left w:val="single" w:sz="4" w:space="0" w:color="000000"/>
              <w:bottom w:val="single" w:sz="4" w:space="0" w:color="000000"/>
              <w:right w:val="single" w:sz="4" w:space="0" w:color="000000"/>
            </w:tcBorders>
          </w:tcPr>
          <w:p w14:paraId="48C151E7" w14:textId="77777777" w:rsidR="005F0623" w:rsidRPr="005F0623" w:rsidRDefault="005F0623" w:rsidP="005F0623">
            <w:pPr>
              <w:rPr>
                <w:rFonts w:ascii="Times New Roman" w:hAnsi="Times New Roman"/>
              </w:rPr>
            </w:pPr>
          </w:p>
        </w:tc>
      </w:tr>
      <w:tr w:rsidR="005F0623" w:rsidRPr="005F0623" w14:paraId="46D4CF82" w14:textId="1139A3B5"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75464DFA" w14:textId="3F213119" w:rsidR="005F0623" w:rsidRPr="00656128" w:rsidRDefault="005F0623" w:rsidP="005F0623">
            <w:pPr>
              <w:jc w:val="left"/>
              <w:rPr>
                <w:rFonts w:ascii="Times New Roman" w:eastAsia="Times New Roman" w:hAnsi="Times New Roman"/>
                <w:lang w:eastAsia="ru-RU"/>
              </w:rPr>
            </w:pPr>
            <w:r w:rsidRPr="00656128">
              <w:rPr>
                <w:rFonts w:ascii="Times New Roman" w:eastAsia="Times New Roman" w:hAnsi="Times New Roman"/>
                <w:lang w:val="en-US" w:eastAsia="ru-RU"/>
              </w:rPr>
              <w:t>2</w:t>
            </w:r>
            <w:r w:rsidRPr="00656128">
              <w:rPr>
                <w:rFonts w:ascii="Times New Roman" w:eastAsia="Times New Roman" w:hAnsi="Times New Roman"/>
                <w:lang w:eastAsia="ru-RU"/>
              </w:rPr>
              <w:t>9</w:t>
            </w:r>
          </w:p>
        </w:tc>
        <w:tc>
          <w:tcPr>
            <w:tcW w:w="5664" w:type="dxa"/>
            <w:tcBorders>
              <w:top w:val="single" w:sz="4" w:space="0" w:color="000000"/>
              <w:left w:val="single" w:sz="4" w:space="0" w:color="000000"/>
              <w:bottom w:val="single" w:sz="4" w:space="0" w:color="000000"/>
              <w:right w:val="single" w:sz="4" w:space="0" w:color="000000"/>
            </w:tcBorders>
          </w:tcPr>
          <w:p w14:paraId="252A5F8A" w14:textId="144524AA" w:rsidR="005F0623" w:rsidRPr="00656128" w:rsidRDefault="005F0623" w:rsidP="005F0623">
            <w:pPr>
              <w:jc w:val="both"/>
              <w:rPr>
                <w:rFonts w:ascii="Times New Roman" w:eastAsia="Times New Roman" w:hAnsi="Times New Roman"/>
                <w:lang w:eastAsia="ru-RU"/>
              </w:rPr>
            </w:pPr>
            <w:r w:rsidRPr="00656128">
              <w:rPr>
                <w:rFonts w:ascii="Times New Roman" w:eastAsia="Times New Roman" w:hAnsi="Times New Roman"/>
                <w:lang w:eastAsia="ru-RU"/>
              </w:rPr>
              <w:t>Средняя наработка на отказ</w:t>
            </w:r>
          </w:p>
        </w:tc>
        <w:tc>
          <w:tcPr>
            <w:tcW w:w="1982" w:type="dxa"/>
            <w:tcBorders>
              <w:top w:val="single" w:sz="4" w:space="0" w:color="000000"/>
              <w:left w:val="single" w:sz="4" w:space="0" w:color="000000"/>
              <w:bottom w:val="single" w:sz="4" w:space="0" w:color="000000"/>
              <w:right w:val="single" w:sz="4" w:space="0" w:color="000000"/>
            </w:tcBorders>
          </w:tcPr>
          <w:p w14:paraId="08BE986D" w14:textId="735D1987" w:rsidR="005F0623" w:rsidRPr="00656128" w:rsidRDefault="005F0623" w:rsidP="005F0623">
            <w:pPr>
              <w:rPr>
                <w:rFonts w:ascii="Times New Roman" w:hAnsi="Times New Roman"/>
                <w14:textOutline w14:w="0" w14:cap="flat" w14:cmpd="sng" w14:algn="ctr">
                  <w14:noFill/>
                  <w14:prstDash w14:val="solid"/>
                  <w14:bevel/>
                </w14:textOutline>
              </w:rPr>
            </w:pPr>
            <w:r w:rsidRPr="00656128">
              <w:rPr>
                <w:rFonts w:ascii="Times New Roman" w:eastAsia="Times New Roman" w:hAnsi="Times New Roman"/>
                <w:lang w:eastAsia="ru-RU"/>
              </w:rPr>
              <w:t>≥</w:t>
            </w:r>
            <w:r w:rsidRPr="00656128">
              <w:rPr>
                <w:rFonts w:ascii="Times New Roman" w:hAnsi="Times New Roman"/>
                <w14:textOutline w14:w="0" w14:cap="flat" w14:cmpd="sng" w14:algn="ctr">
                  <w14:noFill/>
                  <w14:prstDash w14:val="solid"/>
                  <w14:bevel/>
                </w14:textOutline>
              </w:rPr>
              <w:t xml:space="preserve"> 1000</w:t>
            </w:r>
          </w:p>
        </w:tc>
        <w:tc>
          <w:tcPr>
            <w:tcW w:w="1954" w:type="dxa"/>
            <w:tcBorders>
              <w:top w:val="single" w:sz="4" w:space="0" w:color="000000"/>
              <w:left w:val="single" w:sz="4" w:space="0" w:color="000000"/>
              <w:bottom w:val="single" w:sz="4" w:space="0" w:color="000000"/>
              <w:right w:val="single" w:sz="4" w:space="0" w:color="000000"/>
            </w:tcBorders>
          </w:tcPr>
          <w:p w14:paraId="375A97DA" w14:textId="5A89BD4B" w:rsidR="005F0623" w:rsidRPr="005F0623" w:rsidRDefault="005F0623" w:rsidP="005F0623">
            <w:pPr>
              <w:rPr>
                <w:rFonts w:ascii="Times New Roman" w:hAnsi="Times New Roman"/>
                <w:lang w:val="en-US"/>
                <w14:textOutline w14:w="0" w14:cap="flat" w14:cmpd="sng" w14:algn="ctr">
                  <w14:noFill/>
                  <w14:prstDash w14:val="solid"/>
                  <w14:bevel/>
                </w14:textOutline>
              </w:rPr>
            </w:pPr>
            <w:r w:rsidRPr="00656128">
              <w:rPr>
                <w:rFonts w:ascii="Times New Roman" w:hAnsi="Times New Roman"/>
                <w14:textOutline w14:w="0" w14:cap="flat" w14:cmpd="sng" w14:algn="ctr">
                  <w14:noFill/>
                  <w14:prstDash w14:val="solid"/>
                  <w14:bevel/>
                </w14:textOutline>
              </w:rPr>
              <w:t>часов</w:t>
            </w:r>
          </w:p>
        </w:tc>
      </w:tr>
      <w:tr w:rsidR="005F0623" w:rsidRPr="005F0623" w14:paraId="445DEABB" w14:textId="115AB7E9"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38E8B64" w14:textId="7765676B"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30</w:t>
            </w:r>
          </w:p>
        </w:tc>
        <w:tc>
          <w:tcPr>
            <w:tcW w:w="5664" w:type="dxa"/>
            <w:tcBorders>
              <w:top w:val="single" w:sz="4" w:space="0" w:color="000000"/>
              <w:left w:val="single" w:sz="4" w:space="0" w:color="000000"/>
              <w:bottom w:val="single" w:sz="4" w:space="0" w:color="000000"/>
              <w:right w:val="single" w:sz="4" w:space="0" w:color="000000"/>
            </w:tcBorders>
          </w:tcPr>
          <w:p w14:paraId="5E863851" w14:textId="6C3701F1"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В состав видеокамеры входят: блок управления, камерная головка, сетевой, паспорт.</w:t>
            </w:r>
          </w:p>
        </w:tc>
        <w:tc>
          <w:tcPr>
            <w:tcW w:w="1982" w:type="dxa"/>
            <w:tcBorders>
              <w:top w:val="single" w:sz="4" w:space="0" w:color="000000"/>
              <w:left w:val="single" w:sz="4" w:space="0" w:color="000000"/>
              <w:bottom w:val="single" w:sz="4" w:space="0" w:color="000000"/>
              <w:right w:val="single" w:sz="4" w:space="0" w:color="000000"/>
            </w:tcBorders>
          </w:tcPr>
          <w:p w14:paraId="25207870" w14:textId="01468762" w:rsidR="005F0623" w:rsidRPr="005F0623" w:rsidRDefault="005F0623" w:rsidP="005F0623">
            <w:pPr>
              <w:rPr>
                <w:rFonts w:ascii="Times New Roman" w:hAnsi="Times New Roman"/>
              </w:rPr>
            </w:pPr>
            <w:r w:rsidRPr="005F0623">
              <w:rPr>
                <w:rFonts w:ascii="Times New Roman" w:hAnsi="Times New Roman"/>
              </w:rPr>
              <w:t>Наличие</w:t>
            </w:r>
          </w:p>
          <w:p w14:paraId="3D6DE2FE" w14:textId="36E3B7B5" w:rsidR="005F0623" w:rsidRPr="005F0623" w:rsidRDefault="005F0623" w:rsidP="005F0623">
            <w:pPr>
              <w:rPr>
                <w:rFonts w:ascii="Times New Roman" w:hAnsi="Times New Roman"/>
              </w:rPr>
            </w:pPr>
          </w:p>
        </w:tc>
        <w:tc>
          <w:tcPr>
            <w:tcW w:w="1954" w:type="dxa"/>
            <w:tcBorders>
              <w:top w:val="single" w:sz="4" w:space="0" w:color="000000"/>
              <w:left w:val="single" w:sz="4" w:space="0" w:color="000000"/>
              <w:bottom w:val="single" w:sz="4" w:space="0" w:color="000000"/>
              <w:right w:val="single" w:sz="4" w:space="0" w:color="000000"/>
            </w:tcBorders>
          </w:tcPr>
          <w:p w14:paraId="3E249D1B" w14:textId="59D3B8C1" w:rsidR="005F0623" w:rsidRPr="005F0623" w:rsidRDefault="005F0623" w:rsidP="005F0623">
            <w:pPr>
              <w:rPr>
                <w:rFonts w:ascii="Times New Roman" w:hAnsi="Times New Roman"/>
              </w:rPr>
            </w:pPr>
          </w:p>
        </w:tc>
      </w:tr>
      <w:tr w:rsidR="005F0623" w:rsidRPr="005F0623" w14:paraId="142700E4"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1592A15" w14:textId="083D5DD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31</w:t>
            </w:r>
          </w:p>
        </w:tc>
        <w:tc>
          <w:tcPr>
            <w:tcW w:w="5664" w:type="dxa"/>
            <w:tcBorders>
              <w:top w:val="single" w:sz="4" w:space="0" w:color="000000"/>
              <w:left w:val="single" w:sz="4" w:space="0" w:color="000000"/>
              <w:bottom w:val="single" w:sz="4" w:space="0" w:color="000000"/>
              <w:right w:val="single" w:sz="4" w:space="0" w:color="000000"/>
            </w:tcBorders>
          </w:tcPr>
          <w:p w14:paraId="54B00886" w14:textId="7B8DF212"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Осветитель эндоскопический</w:t>
            </w:r>
          </w:p>
        </w:tc>
        <w:tc>
          <w:tcPr>
            <w:tcW w:w="1982" w:type="dxa"/>
            <w:tcBorders>
              <w:top w:val="single" w:sz="4" w:space="0" w:color="000000"/>
              <w:left w:val="single" w:sz="4" w:space="0" w:color="000000"/>
              <w:bottom w:val="single" w:sz="4" w:space="0" w:color="000000"/>
              <w:right w:val="single" w:sz="4" w:space="0" w:color="000000"/>
            </w:tcBorders>
          </w:tcPr>
          <w:p w14:paraId="0043CC8F" w14:textId="7BBC2144" w:rsidR="005F0623" w:rsidRPr="005F0623" w:rsidRDefault="005F0623" w:rsidP="005F0623">
            <w:pPr>
              <w:rPr>
                <w:rFonts w:ascii="Times New Roman" w:hAnsi="Times New Roman"/>
              </w:rPr>
            </w:pPr>
            <w:r w:rsidRPr="005F0623">
              <w:rPr>
                <w:rFonts w:ascii="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tcPr>
          <w:p w14:paraId="440B3AA7" w14:textId="4E12022C" w:rsidR="005F0623" w:rsidRPr="005F0623" w:rsidRDefault="005F0623" w:rsidP="005F0623">
            <w:pPr>
              <w:rPr>
                <w:rFonts w:ascii="Times New Roman" w:hAnsi="Times New Roman"/>
              </w:rPr>
            </w:pPr>
            <w:r w:rsidRPr="005F0623">
              <w:rPr>
                <w:rFonts w:ascii="Times New Roman" w:hAnsi="Times New Roman"/>
              </w:rPr>
              <w:t>Штука</w:t>
            </w:r>
          </w:p>
        </w:tc>
      </w:tr>
      <w:tr w:rsidR="005F0623" w:rsidRPr="005F0623" w14:paraId="0CF8451D"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759E666" w14:textId="3545152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32</w:t>
            </w:r>
          </w:p>
        </w:tc>
        <w:tc>
          <w:tcPr>
            <w:tcW w:w="5664" w:type="dxa"/>
            <w:tcBorders>
              <w:top w:val="single" w:sz="4" w:space="0" w:color="000000"/>
              <w:left w:val="single" w:sz="4" w:space="0" w:color="000000"/>
              <w:bottom w:val="single" w:sz="4" w:space="0" w:color="000000"/>
              <w:right w:val="single" w:sz="4" w:space="0" w:color="000000"/>
            </w:tcBorders>
          </w:tcPr>
          <w:p w14:paraId="0EE89A0B" w14:textId="13BF6F96"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Предназначен для создания освещенности операционного поля при проведении эндоскопических исследований и эндохирургических операций на внутренних органах</w:t>
            </w:r>
          </w:p>
        </w:tc>
        <w:tc>
          <w:tcPr>
            <w:tcW w:w="1982" w:type="dxa"/>
            <w:tcBorders>
              <w:top w:val="single" w:sz="4" w:space="0" w:color="000000"/>
              <w:left w:val="single" w:sz="4" w:space="0" w:color="000000"/>
              <w:bottom w:val="single" w:sz="4" w:space="0" w:color="000000"/>
              <w:right w:val="single" w:sz="4" w:space="0" w:color="000000"/>
            </w:tcBorders>
          </w:tcPr>
          <w:p w14:paraId="0C6A5A50" w14:textId="2699E78E"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0BD063A9" w14:textId="77777777" w:rsidR="005F0623" w:rsidRPr="005F0623" w:rsidRDefault="005F0623" w:rsidP="005F0623">
            <w:pPr>
              <w:rPr>
                <w:rFonts w:ascii="Times New Roman" w:hAnsi="Times New Roman"/>
              </w:rPr>
            </w:pPr>
          </w:p>
          <w:p w14:paraId="187D725C" w14:textId="77777777" w:rsidR="005F0623" w:rsidRPr="005F0623" w:rsidRDefault="005F0623" w:rsidP="005F0623">
            <w:pPr>
              <w:rPr>
                <w:rFonts w:ascii="Times New Roman" w:hAnsi="Times New Roman"/>
              </w:rPr>
            </w:pPr>
          </w:p>
          <w:p w14:paraId="4AD5B516" w14:textId="77777777" w:rsidR="005F0623" w:rsidRPr="005F0623" w:rsidRDefault="005F0623" w:rsidP="005F0623">
            <w:pPr>
              <w:rPr>
                <w:rFonts w:ascii="Times New Roman" w:hAnsi="Times New Roman"/>
              </w:rPr>
            </w:pPr>
          </w:p>
          <w:p w14:paraId="67175905" w14:textId="77777777" w:rsidR="005F0623" w:rsidRPr="005F0623" w:rsidRDefault="005F0623" w:rsidP="005F0623">
            <w:pPr>
              <w:rPr>
                <w:rFonts w:ascii="Times New Roman" w:hAnsi="Times New Roman"/>
              </w:rPr>
            </w:pPr>
          </w:p>
        </w:tc>
      </w:tr>
      <w:tr w:rsidR="005F0623" w:rsidRPr="005F0623" w14:paraId="3DDB9378"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4EF3A11" w14:textId="36489D02"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lastRenderedPageBreak/>
              <w:t>33</w:t>
            </w:r>
          </w:p>
        </w:tc>
        <w:tc>
          <w:tcPr>
            <w:tcW w:w="5664" w:type="dxa"/>
            <w:tcBorders>
              <w:left w:val="single" w:sz="2" w:space="0" w:color="000000"/>
              <w:bottom w:val="single" w:sz="2" w:space="0" w:color="000000"/>
            </w:tcBorders>
          </w:tcPr>
          <w:p w14:paraId="08936091" w14:textId="73905669" w:rsidR="005F0623" w:rsidRPr="005F0623" w:rsidRDefault="005F0623" w:rsidP="005F0623">
            <w:pPr>
              <w:jc w:val="both"/>
              <w:rPr>
                <w:rFonts w:ascii="Times New Roman" w:hAnsi="Times New Roman"/>
                <w:color w:val="000000"/>
              </w:rPr>
            </w:pPr>
            <w:r w:rsidRPr="005F0623">
              <w:rPr>
                <w:rFonts w:ascii="Times New Roman" w:hAnsi="Times New Roman"/>
                <w:color w:val="000000"/>
              </w:rPr>
              <w:t xml:space="preserve">Тип источника света </w:t>
            </w:r>
          </w:p>
        </w:tc>
        <w:tc>
          <w:tcPr>
            <w:tcW w:w="1982" w:type="dxa"/>
            <w:tcBorders>
              <w:left w:val="single" w:sz="2" w:space="0" w:color="000000"/>
              <w:bottom w:val="single" w:sz="2" w:space="0" w:color="000000"/>
            </w:tcBorders>
          </w:tcPr>
          <w:p w14:paraId="18EC4B9B" w14:textId="2F65AB5A" w:rsidR="005F0623" w:rsidRPr="005F0623" w:rsidRDefault="005F0623" w:rsidP="005F0623">
            <w:pPr>
              <w:rPr>
                <w:rFonts w:ascii="Times New Roman" w:hAnsi="Times New Roman"/>
              </w:rPr>
            </w:pPr>
            <w:r w:rsidRPr="005F0623">
              <w:rPr>
                <w:rFonts w:ascii="Times New Roman" w:hAnsi="Times New Roman"/>
                <w:color w:val="000000"/>
              </w:rPr>
              <w:t>Светодиодный</w:t>
            </w:r>
          </w:p>
        </w:tc>
        <w:tc>
          <w:tcPr>
            <w:tcW w:w="1954" w:type="dxa"/>
            <w:tcBorders>
              <w:top w:val="single" w:sz="4" w:space="0" w:color="000000"/>
              <w:left w:val="single" w:sz="4" w:space="0" w:color="000000"/>
              <w:bottom w:val="single" w:sz="4" w:space="0" w:color="000000"/>
              <w:right w:val="single" w:sz="4" w:space="0" w:color="000000"/>
            </w:tcBorders>
          </w:tcPr>
          <w:p w14:paraId="3C1D443D" w14:textId="77777777" w:rsidR="005F0623" w:rsidRPr="005F0623" w:rsidRDefault="005F0623" w:rsidP="005F0623">
            <w:pPr>
              <w:rPr>
                <w:rFonts w:ascii="Times New Roman" w:hAnsi="Times New Roman"/>
              </w:rPr>
            </w:pPr>
          </w:p>
        </w:tc>
      </w:tr>
      <w:tr w:rsidR="005F0623" w:rsidRPr="005F0623" w14:paraId="27AA21E2"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51C3813" w14:textId="1ABC1F89"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34</w:t>
            </w:r>
          </w:p>
        </w:tc>
        <w:tc>
          <w:tcPr>
            <w:tcW w:w="5664" w:type="dxa"/>
            <w:tcBorders>
              <w:left w:val="single" w:sz="2" w:space="0" w:color="000000"/>
              <w:bottom w:val="single" w:sz="2" w:space="0" w:color="000000"/>
            </w:tcBorders>
          </w:tcPr>
          <w:p w14:paraId="269FDCAA" w14:textId="147415CF" w:rsidR="005F0623" w:rsidRPr="005F0623" w:rsidRDefault="005F0623" w:rsidP="005F0623">
            <w:pPr>
              <w:jc w:val="both"/>
              <w:rPr>
                <w:rFonts w:ascii="Times New Roman" w:eastAsia="Times New Roman" w:hAnsi="Times New Roman"/>
                <w:lang w:eastAsia="ru-RU"/>
              </w:rPr>
            </w:pPr>
            <w:r w:rsidRPr="005F0623">
              <w:rPr>
                <w:rFonts w:ascii="Times New Roman" w:hAnsi="Times New Roman"/>
                <w:color w:val="000000"/>
              </w:rPr>
              <w:t>Ручная регулировка яркости (интенсивности света)</w:t>
            </w:r>
          </w:p>
        </w:tc>
        <w:tc>
          <w:tcPr>
            <w:tcW w:w="1982" w:type="dxa"/>
            <w:tcBorders>
              <w:left w:val="single" w:sz="2" w:space="0" w:color="000000"/>
              <w:bottom w:val="single" w:sz="2" w:space="0" w:color="000000"/>
            </w:tcBorders>
          </w:tcPr>
          <w:p w14:paraId="5DE11C3B" w14:textId="35A5F02B"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2004DF4C" w14:textId="77777777" w:rsidR="005F0623" w:rsidRPr="005F0623" w:rsidRDefault="005F0623" w:rsidP="005F0623">
            <w:pPr>
              <w:rPr>
                <w:rFonts w:ascii="Times New Roman" w:hAnsi="Times New Roman"/>
              </w:rPr>
            </w:pPr>
          </w:p>
        </w:tc>
      </w:tr>
      <w:tr w:rsidR="005F0623" w:rsidRPr="005F0623" w14:paraId="6D2BD319"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F244F5D" w14:textId="3E127B06"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35</w:t>
            </w:r>
          </w:p>
        </w:tc>
        <w:tc>
          <w:tcPr>
            <w:tcW w:w="5664" w:type="dxa"/>
            <w:tcBorders>
              <w:left w:val="single" w:sz="2" w:space="0" w:color="000000"/>
              <w:bottom w:val="single" w:sz="2" w:space="0" w:color="000000"/>
            </w:tcBorders>
          </w:tcPr>
          <w:p w14:paraId="3F057ECC" w14:textId="70EBE95C" w:rsidR="005F0623" w:rsidRPr="005F0623" w:rsidRDefault="005F0623" w:rsidP="005F0623">
            <w:pPr>
              <w:jc w:val="both"/>
              <w:rPr>
                <w:rFonts w:ascii="Times New Roman" w:eastAsia="Times New Roman" w:hAnsi="Times New Roman"/>
                <w:lang w:eastAsia="ru-RU"/>
              </w:rPr>
            </w:pPr>
            <w:r w:rsidRPr="005F0623">
              <w:rPr>
                <w:rFonts w:ascii="Times New Roman" w:hAnsi="Times New Roman"/>
                <w:color w:val="000000"/>
              </w:rPr>
              <w:t xml:space="preserve">Встроенный источник инфракрасного света </w:t>
            </w:r>
          </w:p>
        </w:tc>
        <w:tc>
          <w:tcPr>
            <w:tcW w:w="1982" w:type="dxa"/>
            <w:tcBorders>
              <w:left w:val="single" w:sz="2" w:space="0" w:color="000000"/>
              <w:bottom w:val="single" w:sz="2" w:space="0" w:color="000000"/>
            </w:tcBorders>
          </w:tcPr>
          <w:p w14:paraId="50DE340C" w14:textId="7FEFED35"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777F8553" w14:textId="77777777" w:rsidR="005F0623" w:rsidRPr="005F0623" w:rsidRDefault="005F0623" w:rsidP="005F0623">
            <w:pPr>
              <w:rPr>
                <w:rFonts w:ascii="Times New Roman" w:hAnsi="Times New Roman"/>
              </w:rPr>
            </w:pPr>
          </w:p>
        </w:tc>
      </w:tr>
      <w:tr w:rsidR="005F0623" w:rsidRPr="005F0623" w14:paraId="02C50AE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6EC7A30" w14:textId="66066E1E"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36</w:t>
            </w:r>
          </w:p>
        </w:tc>
        <w:tc>
          <w:tcPr>
            <w:tcW w:w="5664" w:type="dxa"/>
            <w:tcBorders>
              <w:left w:val="single" w:sz="2" w:space="0" w:color="000000"/>
              <w:bottom w:val="single" w:sz="2" w:space="0" w:color="000000"/>
            </w:tcBorders>
          </w:tcPr>
          <w:p w14:paraId="19186093" w14:textId="67739732" w:rsidR="005F0623" w:rsidRPr="005F0623" w:rsidRDefault="005F0623" w:rsidP="005F0623">
            <w:pPr>
              <w:jc w:val="both"/>
              <w:rPr>
                <w:rFonts w:ascii="Times New Roman" w:hAnsi="Times New Roman"/>
                <w:color w:val="000000"/>
              </w:rPr>
            </w:pPr>
            <w:r w:rsidRPr="005F0623">
              <w:rPr>
                <w:rFonts w:ascii="Times New Roman" w:hAnsi="Times New Roman"/>
                <w:color w:val="000000"/>
              </w:rPr>
              <w:t>Режимы работы в   ближнем инфракрасном спектре</w:t>
            </w:r>
          </w:p>
        </w:tc>
        <w:tc>
          <w:tcPr>
            <w:tcW w:w="1982" w:type="dxa"/>
            <w:tcBorders>
              <w:left w:val="single" w:sz="2" w:space="0" w:color="000000"/>
              <w:bottom w:val="single" w:sz="2" w:space="0" w:color="000000"/>
            </w:tcBorders>
          </w:tcPr>
          <w:p w14:paraId="573DB8C6" w14:textId="5DED67E1" w:rsidR="005F0623" w:rsidRPr="005F0623" w:rsidRDefault="005F0623" w:rsidP="005F0623">
            <w:pPr>
              <w:rPr>
                <w:rFonts w:ascii="Times New Roman" w:hAnsi="Times New Roman"/>
                <w:color w:val="000000"/>
              </w:rPr>
            </w:pPr>
            <w:r w:rsidRPr="005F0623">
              <w:rPr>
                <w:rFonts w:ascii="Times New Roman" w:hAnsi="Times New Roman"/>
                <w:color w:val="000000"/>
              </w:rPr>
              <w:t>≥ 3</w:t>
            </w:r>
          </w:p>
        </w:tc>
        <w:tc>
          <w:tcPr>
            <w:tcW w:w="1954" w:type="dxa"/>
            <w:tcBorders>
              <w:top w:val="single" w:sz="4" w:space="0" w:color="000000"/>
              <w:left w:val="single" w:sz="4" w:space="0" w:color="000000"/>
              <w:bottom w:val="single" w:sz="4" w:space="0" w:color="000000"/>
              <w:right w:val="single" w:sz="4" w:space="0" w:color="000000"/>
            </w:tcBorders>
          </w:tcPr>
          <w:p w14:paraId="79F09FC4" w14:textId="77777777" w:rsidR="005F0623" w:rsidRPr="005F0623" w:rsidRDefault="005F0623" w:rsidP="005F0623">
            <w:pPr>
              <w:rPr>
                <w:rFonts w:ascii="Times New Roman" w:hAnsi="Times New Roman"/>
              </w:rPr>
            </w:pPr>
          </w:p>
          <w:p w14:paraId="75E667CE" w14:textId="430A9935" w:rsidR="005F0623" w:rsidRPr="005F0623" w:rsidRDefault="005F0623" w:rsidP="005F0623">
            <w:pPr>
              <w:rPr>
                <w:rFonts w:ascii="Times New Roman" w:hAnsi="Times New Roman"/>
              </w:rPr>
            </w:pPr>
            <w:r w:rsidRPr="005F0623">
              <w:rPr>
                <w:rFonts w:ascii="Times New Roman" w:hAnsi="Times New Roman"/>
              </w:rPr>
              <w:t>штука</w:t>
            </w:r>
          </w:p>
        </w:tc>
      </w:tr>
      <w:tr w:rsidR="005F0623" w:rsidRPr="005F0623" w14:paraId="06426F2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B34BEC0" w14:textId="1FBB660B"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37</w:t>
            </w:r>
          </w:p>
        </w:tc>
        <w:tc>
          <w:tcPr>
            <w:tcW w:w="5664" w:type="dxa"/>
            <w:tcBorders>
              <w:left w:val="single" w:sz="2" w:space="0" w:color="000000"/>
              <w:bottom w:val="single" w:sz="2" w:space="0" w:color="000000"/>
            </w:tcBorders>
          </w:tcPr>
          <w:p w14:paraId="21868659" w14:textId="092EF1E2" w:rsidR="005F0623" w:rsidRPr="005F0623" w:rsidRDefault="005F0623" w:rsidP="005F0623">
            <w:pPr>
              <w:jc w:val="both"/>
              <w:rPr>
                <w:rFonts w:ascii="Times New Roman" w:eastAsia="Times New Roman" w:hAnsi="Times New Roman"/>
                <w:lang w:eastAsia="ru-RU"/>
              </w:rPr>
            </w:pPr>
            <w:r w:rsidRPr="005F0623">
              <w:rPr>
                <w:rFonts w:ascii="Times New Roman" w:hAnsi="Times New Roman"/>
                <w:color w:val="000000"/>
              </w:rPr>
              <w:t xml:space="preserve">Функция работы источника в ближнем инфакрасном свете для флуоресцентной диагностики с индоцианидом зеленым </w:t>
            </w:r>
          </w:p>
        </w:tc>
        <w:tc>
          <w:tcPr>
            <w:tcW w:w="1982" w:type="dxa"/>
            <w:tcBorders>
              <w:left w:val="single" w:sz="2" w:space="0" w:color="000000"/>
              <w:bottom w:val="single" w:sz="2" w:space="0" w:color="000000"/>
            </w:tcBorders>
          </w:tcPr>
          <w:p w14:paraId="40DCB975" w14:textId="69022338"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EC38F06" w14:textId="77777777" w:rsidR="005F0623" w:rsidRPr="005F0623" w:rsidRDefault="005F0623" w:rsidP="005F0623">
            <w:pPr>
              <w:rPr>
                <w:rFonts w:ascii="Times New Roman" w:hAnsi="Times New Roman"/>
              </w:rPr>
            </w:pPr>
          </w:p>
        </w:tc>
      </w:tr>
      <w:tr w:rsidR="005F0623" w:rsidRPr="005F0623" w14:paraId="3CC67C52"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F0E96C7" w14:textId="7346721C"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38</w:t>
            </w:r>
          </w:p>
        </w:tc>
        <w:tc>
          <w:tcPr>
            <w:tcW w:w="5664" w:type="dxa"/>
            <w:tcBorders>
              <w:top w:val="single" w:sz="4" w:space="0" w:color="000000"/>
              <w:left w:val="single" w:sz="4" w:space="0" w:color="000000"/>
              <w:bottom w:val="single" w:sz="4" w:space="0" w:color="000000"/>
              <w:right w:val="single" w:sz="4" w:space="0" w:color="000000"/>
            </w:tcBorders>
          </w:tcPr>
          <w:p w14:paraId="7DBB41E1" w14:textId="178A1809"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 xml:space="preserve">Осветитель </w:t>
            </w:r>
            <w:r w:rsidRPr="005F0623">
              <w:rPr>
                <w:rFonts w:ascii="Times New Roman" w:eastAsia="Times New Roman" w:hAnsi="Times New Roman"/>
                <w:lang w:val="en-US" w:eastAsia="ru-RU"/>
              </w:rPr>
              <w:t>ICG</w:t>
            </w:r>
            <w:r w:rsidRPr="005F0623">
              <w:rPr>
                <w:rFonts w:ascii="Times New Roman" w:eastAsia="Times New Roman" w:hAnsi="Times New Roman"/>
                <w:lang w:eastAsia="ru-RU"/>
              </w:rPr>
              <w:t xml:space="preserve"> представляет собой источник интенсивного света, работающий в двух спектральных диапазонах: видимого диапазона, выполненный на базе сверхъяркого светодиода белого света; инфракрасного диапазона с пиковой длиной волны 785 нм, выполненный на базе лазерного излучателя.</w:t>
            </w:r>
          </w:p>
        </w:tc>
        <w:tc>
          <w:tcPr>
            <w:tcW w:w="1982" w:type="dxa"/>
            <w:tcBorders>
              <w:top w:val="single" w:sz="4" w:space="0" w:color="000000"/>
              <w:left w:val="single" w:sz="4" w:space="0" w:color="000000"/>
              <w:bottom w:val="single" w:sz="4" w:space="0" w:color="000000"/>
              <w:right w:val="single" w:sz="4" w:space="0" w:color="000000"/>
            </w:tcBorders>
          </w:tcPr>
          <w:p w14:paraId="13DB6308" w14:textId="5B13C3C7"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272DAFC" w14:textId="77777777" w:rsidR="005F0623" w:rsidRPr="005F0623" w:rsidRDefault="005F0623" w:rsidP="005F0623">
            <w:pPr>
              <w:rPr>
                <w:rFonts w:ascii="Times New Roman" w:hAnsi="Times New Roman"/>
              </w:rPr>
            </w:pPr>
          </w:p>
        </w:tc>
      </w:tr>
      <w:tr w:rsidR="005F0623" w:rsidRPr="005F0623" w14:paraId="4334A25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59C181A" w14:textId="70948C4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39</w:t>
            </w:r>
          </w:p>
        </w:tc>
        <w:tc>
          <w:tcPr>
            <w:tcW w:w="5664" w:type="dxa"/>
            <w:tcBorders>
              <w:top w:val="single" w:sz="4" w:space="0" w:color="000000"/>
              <w:left w:val="single" w:sz="4" w:space="0" w:color="000000"/>
              <w:bottom w:val="single" w:sz="4" w:space="0" w:color="000000"/>
              <w:right w:val="single" w:sz="4" w:space="0" w:color="000000"/>
            </w:tcBorders>
          </w:tcPr>
          <w:p w14:paraId="70556DC4" w14:textId="49C03817"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Работоспособность осветителя в двух спектральных диапазонах получение оперативной эндоскопической флуоресцентной визуализации в видимом и ближнем инфракрасном диапазоне спектра в режиме реального времени.</w:t>
            </w:r>
          </w:p>
        </w:tc>
        <w:tc>
          <w:tcPr>
            <w:tcW w:w="1982" w:type="dxa"/>
            <w:tcBorders>
              <w:top w:val="single" w:sz="4" w:space="0" w:color="000000"/>
              <w:left w:val="single" w:sz="4" w:space="0" w:color="000000"/>
              <w:bottom w:val="single" w:sz="4" w:space="0" w:color="000000"/>
              <w:right w:val="single" w:sz="4" w:space="0" w:color="000000"/>
            </w:tcBorders>
          </w:tcPr>
          <w:p w14:paraId="1860ED9E" w14:textId="67975FDE"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59889226" w14:textId="77777777" w:rsidR="005F0623" w:rsidRPr="005F0623" w:rsidRDefault="005F0623" w:rsidP="005F0623">
            <w:pPr>
              <w:rPr>
                <w:rFonts w:ascii="Times New Roman" w:hAnsi="Times New Roman"/>
              </w:rPr>
            </w:pPr>
          </w:p>
        </w:tc>
      </w:tr>
      <w:tr w:rsidR="005F0623" w:rsidRPr="005F0623" w14:paraId="388A5F0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D859F0F" w14:textId="0DD5DC5B"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40</w:t>
            </w:r>
          </w:p>
        </w:tc>
        <w:tc>
          <w:tcPr>
            <w:tcW w:w="5664" w:type="dxa"/>
            <w:tcBorders>
              <w:top w:val="single" w:sz="4" w:space="0" w:color="000000"/>
              <w:left w:val="single" w:sz="4" w:space="0" w:color="000000"/>
              <w:bottom w:val="single" w:sz="4" w:space="0" w:color="000000"/>
              <w:right w:val="single" w:sz="4" w:space="0" w:color="000000"/>
            </w:tcBorders>
          </w:tcPr>
          <w:p w14:paraId="6A33DEE9" w14:textId="0106AE7E"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Передача светового потока от осветителя до операционного поля осуществляется через гибкий световодный кабель и световод жесткого эндоскопа.</w:t>
            </w:r>
          </w:p>
        </w:tc>
        <w:tc>
          <w:tcPr>
            <w:tcW w:w="1982" w:type="dxa"/>
            <w:tcBorders>
              <w:top w:val="single" w:sz="4" w:space="0" w:color="000000"/>
              <w:left w:val="single" w:sz="4" w:space="0" w:color="000000"/>
              <w:bottom w:val="single" w:sz="4" w:space="0" w:color="000000"/>
              <w:right w:val="single" w:sz="4" w:space="0" w:color="000000"/>
            </w:tcBorders>
          </w:tcPr>
          <w:p w14:paraId="62FB7007" w14:textId="0C2FDD63"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3059F26" w14:textId="77777777" w:rsidR="005F0623" w:rsidRPr="005F0623" w:rsidRDefault="005F0623" w:rsidP="005F0623">
            <w:pPr>
              <w:rPr>
                <w:rFonts w:ascii="Times New Roman" w:hAnsi="Times New Roman"/>
              </w:rPr>
            </w:pPr>
          </w:p>
        </w:tc>
      </w:tr>
      <w:tr w:rsidR="005F0623" w:rsidRPr="005F0623" w14:paraId="0822F24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9B50779" w14:textId="607345D4"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41</w:t>
            </w:r>
          </w:p>
        </w:tc>
        <w:tc>
          <w:tcPr>
            <w:tcW w:w="5664" w:type="dxa"/>
            <w:tcBorders>
              <w:top w:val="single" w:sz="4" w:space="0" w:color="000000"/>
              <w:left w:val="single" w:sz="4" w:space="0" w:color="000000"/>
              <w:bottom w:val="single" w:sz="4" w:space="0" w:color="000000"/>
              <w:right w:val="single" w:sz="4" w:space="0" w:color="000000"/>
            </w:tcBorders>
          </w:tcPr>
          <w:p w14:paraId="70EC9062" w14:textId="479CBF88" w:rsidR="005F0623" w:rsidRPr="005F0623" w:rsidRDefault="005F0623" w:rsidP="005F0623">
            <w:pPr>
              <w:jc w:val="both"/>
              <w:rPr>
                <w:rFonts w:ascii="Times New Roman" w:hAnsi="Times New Roman"/>
              </w:rPr>
            </w:pPr>
            <w:r w:rsidRPr="005F0623">
              <w:rPr>
                <w:rFonts w:ascii="Times New Roman" w:hAnsi="Times New Roman"/>
              </w:rPr>
              <w:t xml:space="preserve">Время установления рабочего режима после включения </w:t>
            </w:r>
            <w:r w:rsidRPr="005F0623">
              <w:rPr>
                <w:rFonts w:ascii="Times New Roman" w:hAnsi="Times New Roman"/>
              </w:rPr>
              <w:br/>
            </w:r>
          </w:p>
        </w:tc>
        <w:tc>
          <w:tcPr>
            <w:tcW w:w="1982" w:type="dxa"/>
            <w:tcBorders>
              <w:top w:val="single" w:sz="4" w:space="0" w:color="000000"/>
              <w:left w:val="single" w:sz="4" w:space="0" w:color="000000"/>
              <w:bottom w:val="single" w:sz="4" w:space="0" w:color="000000"/>
              <w:right w:val="single" w:sz="4" w:space="0" w:color="000000"/>
            </w:tcBorders>
          </w:tcPr>
          <w:p w14:paraId="3E6C013A" w14:textId="66DA1AF9" w:rsidR="005F0623" w:rsidRPr="005F0623" w:rsidRDefault="005F0623" w:rsidP="005F0623">
            <w:pPr>
              <w:rPr>
                <w:rFonts w:ascii="Times New Roman" w:hAnsi="Times New Roman"/>
              </w:rPr>
            </w:pPr>
            <w:r w:rsidRPr="005F0623">
              <w:rPr>
                <w:rFonts w:ascii="Times New Roman" w:hAnsi="Times New Roman"/>
              </w:rPr>
              <w:t>≤ 30</w:t>
            </w:r>
          </w:p>
        </w:tc>
        <w:tc>
          <w:tcPr>
            <w:tcW w:w="1954" w:type="dxa"/>
            <w:tcBorders>
              <w:top w:val="single" w:sz="4" w:space="0" w:color="000000"/>
              <w:left w:val="single" w:sz="4" w:space="0" w:color="000000"/>
              <w:bottom w:val="single" w:sz="4" w:space="0" w:color="000000"/>
              <w:right w:val="single" w:sz="4" w:space="0" w:color="auto"/>
            </w:tcBorders>
          </w:tcPr>
          <w:p w14:paraId="5077F133" w14:textId="123D951C" w:rsidR="005F0623" w:rsidRPr="005F0623" w:rsidRDefault="005F0623" w:rsidP="005F0623">
            <w:pPr>
              <w:rPr>
                <w:rFonts w:ascii="Times New Roman" w:hAnsi="Times New Roman"/>
              </w:rPr>
            </w:pPr>
            <w:r w:rsidRPr="005F0623">
              <w:rPr>
                <w:rFonts w:ascii="Times New Roman" w:hAnsi="Times New Roman"/>
              </w:rPr>
              <w:t>с</w:t>
            </w:r>
          </w:p>
        </w:tc>
      </w:tr>
      <w:tr w:rsidR="005F0623" w:rsidRPr="005F0623" w14:paraId="56E1C83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65824A5" w14:textId="414ACDC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42</w:t>
            </w:r>
          </w:p>
        </w:tc>
        <w:tc>
          <w:tcPr>
            <w:tcW w:w="5664" w:type="dxa"/>
            <w:tcBorders>
              <w:top w:val="single" w:sz="4" w:space="0" w:color="000000"/>
              <w:left w:val="single" w:sz="4" w:space="0" w:color="000000"/>
              <w:bottom w:val="single" w:sz="4" w:space="0" w:color="000000"/>
              <w:right w:val="single" w:sz="4" w:space="0" w:color="000000"/>
            </w:tcBorders>
          </w:tcPr>
          <w:p w14:paraId="1E8296C6" w14:textId="2ADD34C0"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Питание от сети переменного тока с частотой 50 Гц и напряжением 220/230 В;</w:t>
            </w:r>
          </w:p>
        </w:tc>
        <w:tc>
          <w:tcPr>
            <w:tcW w:w="1982" w:type="dxa"/>
            <w:tcBorders>
              <w:top w:val="single" w:sz="4" w:space="0" w:color="000000"/>
              <w:left w:val="single" w:sz="4" w:space="0" w:color="000000"/>
              <w:bottom w:val="single" w:sz="4" w:space="0" w:color="000000"/>
              <w:right w:val="single" w:sz="4" w:space="0" w:color="000000"/>
            </w:tcBorders>
          </w:tcPr>
          <w:p w14:paraId="20F3B771" w14:textId="32946823" w:rsidR="005F0623" w:rsidRPr="005F0623" w:rsidRDefault="005F0623" w:rsidP="005F0623">
            <w:pPr>
              <w:rPr>
                <w:rFonts w:ascii="Times New Roman" w:hAnsi="Times New Roman"/>
              </w:rPr>
            </w:pPr>
            <w:r w:rsidRPr="005F0623">
              <w:rPr>
                <w:rFonts w:ascii="Times New Roman" w:hAnsi="Times New Roman"/>
              </w:rPr>
              <w:t>Наличие</w:t>
            </w:r>
          </w:p>
          <w:p w14:paraId="12DEF2B0" w14:textId="44B38A25" w:rsidR="005F0623" w:rsidRPr="005F0623" w:rsidRDefault="005F0623" w:rsidP="005F0623">
            <w:pPr>
              <w:rPr>
                <w:rFonts w:ascii="Times New Roman" w:hAnsi="Times New Roman"/>
              </w:rPr>
            </w:pPr>
          </w:p>
        </w:tc>
        <w:tc>
          <w:tcPr>
            <w:tcW w:w="1954" w:type="dxa"/>
            <w:tcBorders>
              <w:top w:val="single" w:sz="4" w:space="0" w:color="000000"/>
              <w:left w:val="single" w:sz="4" w:space="0" w:color="000000"/>
              <w:bottom w:val="single" w:sz="4" w:space="0" w:color="000000"/>
              <w:right w:val="single" w:sz="4" w:space="0" w:color="000000"/>
            </w:tcBorders>
          </w:tcPr>
          <w:p w14:paraId="0E110BBA" w14:textId="77777777" w:rsidR="005F0623" w:rsidRPr="005F0623" w:rsidRDefault="005F0623" w:rsidP="005F0623">
            <w:pPr>
              <w:rPr>
                <w:rFonts w:ascii="Times New Roman" w:hAnsi="Times New Roman"/>
              </w:rPr>
            </w:pPr>
          </w:p>
        </w:tc>
      </w:tr>
      <w:tr w:rsidR="005F0623" w:rsidRPr="005F0623" w14:paraId="254F6C35"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19CE5CA" w14:textId="6DC422A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43</w:t>
            </w:r>
          </w:p>
        </w:tc>
        <w:tc>
          <w:tcPr>
            <w:tcW w:w="5664" w:type="dxa"/>
            <w:tcBorders>
              <w:top w:val="single" w:sz="4" w:space="0" w:color="000000"/>
              <w:left w:val="single" w:sz="4" w:space="0" w:color="000000"/>
              <w:bottom w:val="single" w:sz="4" w:space="0" w:color="000000"/>
              <w:right w:val="single" w:sz="4" w:space="0" w:color="000000"/>
            </w:tcBorders>
          </w:tcPr>
          <w:p w14:paraId="0B2867FA" w14:textId="01E7A407" w:rsidR="005F0623" w:rsidRPr="005F0623" w:rsidRDefault="005F0623" w:rsidP="005F0623">
            <w:pPr>
              <w:pStyle w:val="a7"/>
              <w:jc w:val="both"/>
              <w:rPr>
                <w:rFonts w:ascii="Times New Roman" w:hAnsi="Times New Roman"/>
              </w:rPr>
            </w:pPr>
            <w:r w:rsidRPr="005F0623">
              <w:rPr>
                <w:rFonts w:ascii="Times New Roman" w:hAnsi="Times New Roman"/>
              </w:rPr>
              <w:t>Мощность потребления</w:t>
            </w:r>
          </w:p>
        </w:tc>
        <w:tc>
          <w:tcPr>
            <w:tcW w:w="1982" w:type="dxa"/>
            <w:tcBorders>
              <w:top w:val="single" w:sz="4" w:space="0" w:color="000000"/>
              <w:left w:val="single" w:sz="4" w:space="0" w:color="000000"/>
              <w:bottom w:val="single" w:sz="4" w:space="0" w:color="000000"/>
              <w:right w:val="single" w:sz="4" w:space="0" w:color="000000"/>
            </w:tcBorders>
          </w:tcPr>
          <w:p w14:paraId="2829A362" w14:textId="5849AEA7" w:rsidR="005F0623" w:rsidRPr="005F0623" w:rsidRDefault="005F0623" w:rsidP="005F0623">
            <w:pPr>
              <w:rPr>
                <w:rFonts w:ascii="Times New Roman" w:hAnsi="Times New Roman"/>
              </w:rPr>
            </w:pPr>
            <w:r w:rsidRPr="005F0623">
              <w:rPr>
                <w:rFonts w:ascii="Times New Roman" w:hAnsi="Times New Roman"/>
              </w:rPr>
              <w:t>≤ 125</w:t>
            </w:r>
          </w:p>
        </w:tc>
        <w:tc>
          <w:tcPr>
            <w:tcW w:w="1954" w:type="dxa"/>
            <w:tcBorders>
              <w:top w:val="single" w:sz="4" w:space="0" w:color="000000"/>
              <w:left w:val="single" w:sz="4" w:space="0" w:color="000000"/>
              <w:bottom w:val="single" w:sz="4" w:space="0" w:color="000000"/>
              <w:right w:val="single" w:sz="4" w:space="0" w:color="000000"/>
            </w:tcBorders>
          </w:tcPr>
          <w:p w14:paraId="606DBDF7" w14:textId="56E4A41B" w:rsidR="005F0623" w:rsidRPr="005F0623" w:rsidRDefault="005F0623" w:rsidP="005F0623">
            <w:pPr>
              <w:rPr>
                <w:rFonts w:ascii="Times New Roman" w:hAnsi="Times New Roman"/>
              </w:rPr>
            </w:pPr>
            <w:r w:rsidRPr="005F0623">
              <w:rPr>
                <w:rFonts w:ascii="Times New Roman" w:hAnsi="Times New Roman"/>
              </w:rPr>
              <w:t>ВА</w:t>
            </w:r>
          </w:p>
        </w:tc>
      </w:tr>
      <w:tr w:rsidR="005F0623" w:rsidRPr="005F0623" w14:paraId="6747792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D0BEDF6" w14:textId="1871593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44</w:t>
            </w:r>
          </w:p>
        </w:tc>
        <w:tc>
          <w:tcPr>
            <w:tcW w:w="5664" w:type="dxa"/>
            <w:tcBorders>
              <w:top w:val="single" w:sz="4" w:space="0" w:color="000000"/>
              <w:left w:val="single" w:sz="4" w:space="0" w:color="000000"/>
              <w:bottom w:val="single" w:sz="4" w:space="0" w:color="000000"/>
              <w:right w:val="single" w:sz="4" w:space="0" w:color="000000"/>
            </w:tcBorders>
          </w:tcPr>
          <w:p w14:paraId="5DB4DD04" w14:textId="5E46867C"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Габаритные размеры, (Ш х В х Г) </w:t>
            </w:r>
          </w:p>
        </w:tc>
        <w:tc>
          <w:tcPr>
            <w:tcW w:w="1982" w:type="dxa"/>
            <w:tcBorders>
              <w:top w:val="single" w:sz="4" w:space="0" w:color="000000"/>
              <w:left w:val="single" w:sz="4" w:space="0" w:color="000000"/>
              <w:bottom w:val="single" w:sz="4" w:space="0" w:color="000000"/>
              <w:right w:val="single" w:sz="4" w:space="0" w:color="000000"/>
            </w:tcBorders>
          </w:tcPr>
          <w:p w14:paraId="7E8FDCCF" w14:textId="1DBE2199" w:rsidR="005F0623" w:rsidRPr="005F0623" w:rsidRDefault="005F0623" w:rsidP="005F0623">
            <w:pPr>
              <w:rPr>
                <w:rFonts w:ascii="Times New Roman" w:hAnsi="Times New Roman"/>
              </w:rPr>
            </w:pPr>
            <w:r w:rsidRPr="005F0623">
              <w:rPr>
                <w:rFonts w:ascii="Times New Roman" w:hAnsi="Times New Roman"/>
              </w:rPr>
              <w:t xml:space="preserve">≤ </w:t>
            </w:r>
            <w:r w:rsidRPr="005F0623">
              <w:rPr>
                <w:rFonts w:ascii="Times New Roman" w:eastAsia="Times New Roman" w:hAnsi="Times New Roman"/>
                <w:lang w:eastAsia="ru-RU"/>
              </w:rPr>
              <w:t>323 х 140 х 320</w:t>
            </w:r>
          </w:p>
        </w:tc>
        <w:tc>
          <w:tcPr>
            <w:tcW w:w="1954" w:type="dxa"/>
            <w:tcBorders>
              <w:top w:val="single" w:sz="4" w:space="0" w:color="000000"/>
              <w:left w:val="single" w:sz="4" w:space="0" w:color="000000"/>
              <w:bottom w:val="single" w:sz="4" w:space="0" w:color="000000"/>
              <w:right w:val="single" w:sz="4" w:space="0" w:color="000000"/>
            </w:tcBorders>
          </w:tcPr>
          <w:p w14:paraId="7016E2CA" w14:textId="00862683"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08CF648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66ACCDA" w14:textId="4F77C3C8"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5</w:t>
            </w:r>
          </w:p>
        </w:tc>
        <w:tc>
          <w:tcPr>
            <w:tcW w:w="5664" w:type="dxa"/>
            <w:tcBorders>
              <w:top w:val="single" w:sz="4" w:space="0" w:color="000000"/>
              <w:left w:val="single" w:sz="4" w:space="0" w:color="000000"/>
              <w:bottom w:val="single" w:sz="4" w:space="0" w:color="000000"/>
              <w:right w:val="single" w:sz="4" w:space="0" w:color="000000"/>
            </w:tcBorders>
          </w:tcPr>
          <w:p w14:paraId="3A41926D" w14:textId="0FD870E7"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Защита от поражения электрическим током осветителя выполнена по классу </w:t>
            </w:r>
            <w:r w:rsidRPr="005F0623">
              <w:rPr>
                <w:rFonts w:ascii="Times New Roman" w:eastAsia="Times New Roman" w:hAnsi="Times New Roman"/>
                <w:lang w:val="en-US" w:eastAsia="ru-RU"/>
              </w:rPr>
              <w:t>I</w:t>
            </w:r>
            <w:r w:rsidRPr="005F0623">
              <w:rPr>
                <w:rFonts w:ascii="Times New Roman" w:eastAsia="Times New Roman" w:hAnsi="Times New Roman"/>
                <w:lang w:eastAsia="ru-RU"/>
              </w:rPr>
              <w:t xml:space="preserve">, по степени защиты - изделие классификации </w:t>
            </w:r>
            <w:r w:rsidRPr="005F0623">
              <w:rPr>
                <w:rFonts w:ascii="Times New Roman" w:eastAsia="Times New Roman" w:hAnsi="Times New Roman"/>
                <w:lang w:val="en-US" w:eastAsia="ru-RU"/>
              </w:rPr>
              <w:t>CF</w:t>
            </w:r>
          </w:p>
        </w:tc>
        <w:tc>
          <w:tcPr>
            <w:tcW w:w="1982" w:type="dxa"/>
            <w:tcBorders>
              <w:top w:val="single" w:sz="4" w:space="0" w:color="000000"/>
              <w:left w:val="single" w:sz="4" w:space="0" w:color="000000"/>
              <w:bottom w:val="single" w:sz="4" w:space="0" w:color="000000"/>
              <w:right w:val="single" w:sz="4" w:space="0" w:color="000000"/>
            </w:tcBorders>
          </w:tcPr>
          <w:p w14:paraId="009B212A" w14:textId="6E5F74EF"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5A53F942" w14:textId="77777777" w:rsidR="005F0623" w:rsidRPr="005F0623" w:rsidRDefault="005F0623" w:rsidP="005F0623">
            <w:pPr>
              <w:rPr>
                <w:rFonts w:ascii="Times New Roman" w:hAnsi="Times New Roman"/>
              </w:rPr>
            </w:pPr>
          </w:p>
        </w:tc>
      </w:tr>
      <w:tr w:rsidR="005F0623" w:rsidRPr="005F0623" w14:paraId="7A079062"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8FB5C92" w14:textId="409EA9B8"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6</w:t>
            </w:r>
          </w:p>
        </w:tc>
        <w:tc>
          <w:tcPr>
            <w:tcW w:w="5664" w:type="dxa"/>
            <w:tcBorders>
              <w:top w:val="single" w:sz="4" w:space="0" w:color="000000"/>
              <w:left w:val="single" w:sz="4" w:space="0" w:color="000000"/>
              <w:bottom w:val="single" w:sz="4" w:space="0" w:color="000000"/>
              <w:right w:val="single" w:sz="4" w:space="0" w:color="000000"/>
            </w:tcBorders>
          </w:tcPr>
          <w:p w14:paraId="0E1B3B30" w14:textId="6DBDA704"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Средняя наработка на отказ </w:t>
            </w:r>
          </w:p>
        </w:tc>
        <w:tc>
          <w:tcPr>
            <w:tcW w:w="1982" w:type="dxa"/>
            <w:tcBorders>
              <w:top w:val="single" w:sz="4" w:space="0" w:color="000000"/>
              <w:left w:val="single" w:sz="4" w:space="0" w:color="000000"/>
              <w:bottom w:val="single" w:sz="4" w:space="0" w:color="000000"/>
              <w:right w:val="single" w:sz="4" w:space="0" w:color="000000"/>
            </w:tcBorders>
          </w:tcPr>
          <w:p w14:paraId="45BA545D" w14:textId="6EFFFE38" w:rsidR="005F0623" w:rsidRPr="005F0623" w:rsidRDefault="005F0623" w:rsidP="005F0623">
            <w:pPr>
              <w:rPr>
                <w:rFonts w:ascii="Times New Roman" w:hAnsi="Times New Roman"/>
              </w:rPr>
            </w:pPr>
            <w:r w:rsidRPr="005F0623">
              <w:rPr>
                <w:rFonts w:ascii="Times New Roman" w:eastAsia="Times New Roman" w:hAnsi="Times New Roman"/>
                <w:lang w:eastAsia="ru-RU"/>
              </w:rPr>
              <w:t>≥</w:t>
            </w:r>
            <w:r w:rsidRPr="005F0623">
              <w:rPr>
                <w:rFonts w:ascii="Times New Roman" w:hAnsi="Times New Roman"/>
                <w14:textOutline w14:w="0" w14:cap="flat" w14:cmpd="sng" w14:algn="ctr">
                  <w14:noFill/>
                  <w14:prstDash w14:val="solid"/>
                  <w14:bevel/>
                </w14:textOutline>
              </w:rPr>
              <w:t xml:space="preserve"> </w:t>
            </w:r>
            <w:r w:rsidRPr="005F0623">
              <w:rPr>
                <w:rFonts w:ascii="Times New Roman" w:hAnsi="Times New Roman"/>
              </w:rPr>
              <w:t>1000</w:t>
            </w:r>
          </w:p>
        </w:tc>
        <w:tc>
          <w:tcPr>
            <w:tcW w:w="1954" w:type="dxa"/>
            <w:tcBorders>
              <w:top w:val="single" w:sz="4" w:space="0" w:color="000000"/>
              <w:left w:val="single" w:sz="4" w:space="0" w:color="000000"/>
              <w:bottom w:val="single" w:sz="4" w:space="0" w:color="000000"/>
              <w:right w:val="single" w:sz="4" w:space="0" w:color="000000"/>
            </w:tcBorders>
          </w:tcPr>
          <w:p w14:paraId="184348E8" w14:textId="20611117" w:rsidR="005F0623" w:rsidRPr="005F0623" w:rsidRDefault="005F0623" w:rsidP="005F0623">
            <w:pPr>
              <w:rPr>
                <w:rFonts w:ascii="Times New Roman" w:hAnsi="Times New Roman"/>
              </w:rPr>
            </w:pPr>
            <w:r w:rsidRPr="005F0623">
              <w:rPr>
                <w:rFonts w:ascii="Times New Roman" w:hAnsi="Times New Roman"/>
              </w:rPr>
              <w:t>часов</w:t>
            </w:r>
          </w:p>
        </w:tc>
      </w:tr>
      <w:tr w:rsidR="005F0623" w:rsidRPr="005F0623" w14:paraId="0D370EEB"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2A858EB" w14:textId="21E1DE6C"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7</w:t>
            </w:r>
          </w:p>
        </w:tc>
        <w:tc>
          <w:tcPr>
            <w:tcW w:w="5664" w:type="dxa"/>
            <w:tcBorders>
              <w:top w:val="single" w:sz="4" w:space="0" w:color="000000"/>
              <w:left w:val="single" w:sz="4" w:space="0" w:color="000000"/>
              <w:bottom w:val="single" w:sz="4" w:space="0" w:color="000000"/>
              <w:right w:val="single" w:sz="4" w:space="0" w:color="000000"/>
            </w:tcBorders>
          </w:tcPr>
          <w:p w14:paraId="2F67F7FA" w14:textId="38B83B7E"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В состав осветителя входят:</w:t>
            </w:r>
            <w:r w:rsidRPr="005F0623">
              <w:rPr>
                <w:rFonts w:ascii="Times New Roman" w:eastAsia="Times New Roman" w:hAnsi="Times New Roman"/>
                <w:lang w:eastAsia="ru-RU"/>
              </w:rPr>
              <w:br/>
              <w:t>блок управления, сетевой кабель, паспорт</w:t>
            </w:r>
          </w:p>
        </w:tc>
        <w:tc>
          <w:tcPr>
            <w:tcW w:w="1982" w:type="dxa"/>
            <w:tcBorders>
              <w:top w:val="single" w:sz="4" w:space="0" w:color="000000"/>
              <w:left w:val="single" w:sz="4" w:space="0" w:color="000000"/>
              <w:bottom w:val="single" w:sz="4" w:space="0" w:color="000000"/>
              <w:right w:val="single" w:sz="4" w:space="0" w:color="000000"/>
            </w:tcBorders>
          </w:tcPr>
          <w:p w14:paraId="6BD922DC" w14:textId="24366950" w:rsidR="005F0623" w:rsidRPr="005F0623" w:rsidRDefault="005F0623" w:rsidP="005F0623">
            <w:pPr>
              <w:rPr>
                <w:rFonts w:ascii="Times New Roman" w:hAnsi="Times New Roman"/>
              </w:rPr>
            </w:pPr>
            <w:r w:rsidRPr="005F0623">
              <w:rPr>
                <w:rFonts w:ascii="Times New Roman" w:hAnsi="Times New Roman"/>
              </w:rPr>
              <w:t>Наличие</w:t>
            </w:r>
          </w:p>
          <w:p w14:paraId="42A10C09" w14:textId="3F2272B3" w:rsidR="005F0623" w:rsidRPr="005F0623" w:rsidRDefault="005F0623" w:rsidP="005F0623">
            <w:pPr>
              <w:rPr>
                <w:rFonts w:ascii="Times New Roman" w:hAnsi="Times New Roman"/>
              </w:rPr>
            </w:pPr>
          </w:p>
        </w:tc>
        <w:tc>
          <w:tcPr>
            <w:tcW w:w="1954" w:type="dxa"/>
            <w:tcBorders>
              <w:top w:val="single" w:sz="4" w:space="0" w:color="000000"/>
              <w:left w:val="single" w:sz="4" w:space="0" w:color="000000"/>
              <w:bottom w:val="single" w:sz="4" w:space="0" w:color="000000"/>
              <w:right w:val="single" w:sz="4" w:space="0" w:color="000000"/>
            </w:tcBorders>
          </w:tcPr>
          <w:p w14:paraId="3757836C" w14:textId="77777777" w:rsidR="005F0623" w:rsidRPr="005F0623" w:rsidRDefault="005F0623" w:rsidP="005F0623">
            <w:pPr>
              <w:rPr>
                <w:rFonts w:ascii="Times New Roman" w:hAnsi="Times New Roman"/>
              </w:rPr>
            </w:pPr>
          </w:p>
        </w:tc>
      </w:tr>
      <w:tr w:rsidR="005F0623" w:rsidRPr="005F0623" w14:paraId="391E653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74E13DEA" w14:textId="711EA242"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8</w:t>
            </w:r>
          </w:p>
        </w:tc>
        <w:tc>
          <w:tcPr>
            <w:tcW w:w="5664" w:type="dxa"/>
            <w:tcBorders>
              <w:top w:val="single" w:sz="4" w:space="0" w:color="000000"/>
              <w:left w:val="single" w:sz="4" w:space="0" w:color="000000"/>
              <w:bottom w:val="single" w:sz="4" w:space="0" w:color="000000"/>
              <w:right w:val="single" w:sz="4" w:space="0" w:color="000000"/>
            </w:tcBorders>
          </w:tcPr>
          <w:p w14:paraId="00112C34" w14:textId="38766D51"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Эндоскоп жесткий</w:t>
            </w:r>
          </w:p>
        </w:tc>
        <w:tc>
          <w:tcPr>
            <w:tcW w:w="1982" w:type="dxa"/>
            <w:tcBorders>
              <w:top w:val="single" w:sz="4" w:space="0" w:color="000000"/>
              <w:left w:val="single" w:sz="4" w:space="0" w:color="000000"/>
              <w:bottom w:val="single" w:sz="4" w:space="0" w:color="000000"/>
              <w:right w:val="single" w:sz="4" w:space="0" w:color="000000"/>
            </w:tcBorders>
          </w:tcPr>
          <w:p w14:paraId="2DD97379" w14:textId="5881444A" w:rsidR="005F0623" w:rsidRPr="005F0623" w:rsidRDefault="005F0623" w:rsidP="005F0623">
            <w:pPr>
              <w:rPr>
                <w:rFonts w:ascii="Times New Roman" w:hAnsi="Times New Roman"/>
              </w:rPr>
            </w:pPr>
            <w:r w:rsidRPr="005F0623">
              <w:rPr>
                <w:rFonts w:ascii="Times New Roman" w:hAnsi="Times New Roman"/>
              </w:rPr>
              <w:t>2</w:t>
            </w:r>
          </w:p>
        </w:tc>
        <w:tc>
          <w:tcPr>
            <w:tcW w:w="1954" w:type="dxa"/>
            <w:tcBorders>
              <w:top w:val="single" w:sz="4" w:space="0" w:color="000000"/>
              <w:left w:val="single" w:sz="4" w:space="0" w:color="000000"/>
              <w:bottom w:val="single" w:sz="4" w:space="0" w:color="000000"/>
              <w:right w:val="single" w:sz="4" w:space="0" w:color="000000"/>
            </w:tcBorders>
          </w:tcPr>
          <w:p w14:paraId="4E53212A" w14:textId="4710A026" w:rsidR="005F0623" w:rsidRPr="005F0623" w:rsidRDefault="005F0623" w:rsidP="005F0623">
            <w:pPr>
              <w:rPr>
                <w:rFonts w:ascii="Times New Roman" w:hAnsi="Times New Roman"/>
              </w:rPr>
            </w:pPr>
            <w:r w:rsidRPr="005F0623">
              <w:rPr>
                <w:rFonts w:ascii="Times New Roman" w:hAnsi="Times New Roman"/>
              </w:rPr>
              <w:t>Штука</w:t>
            </w:r>
          </w:p>
          <w:p w14:paraId="0A2FC5B9" w14:textId="35D2B7FA" w:rsidR="005F0623" w:rsidRPr="005F0623" w:rsidRDefault="005F0623" w:rsidP="005F0623">
            <w:pPr>
              <w:rPr>
                <w:rFonts w:ascii="Times New Roman" w:hAnsi="Times New Roman"/>
              </w:rPr>
            </w:pPr>
          </w:p>
        </w:tc>
      </w:tr>
      <w:tr w:rsidR="005F0623" w:rsidRPr="005F0623" w14:paraId="2333E0CB"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6C7A594" w14:textId="3F43B3B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9</w:t>
            </w:r>
          </w:p>
        </w:tc>
        <w:tc>
          <w:tcPr>
            <w:tcW w:w="5664" w:type="dxa"/>
            <w:tcBorders>
              <w:top w:val="single" w:sz="4" w:space="0" w:color="000000"/>
              <w:left w:val="single" w:sz="4" w:space="0" w:color="000000"/>
              <w:bottom w:val="single" w:sz="4" w:space="0" w:color="000000"/>
              <w:right w:val="single" w:sz="4" w:space="0" w:color="000000"/>
            </w:tcBorders>
          </w:tcPr>
          <w:p w14:paraId="1428172E" w14:textId="0E6BD151"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Предназначен для визуального контроля операционного поля во время проведения эндоскопической исследований и эндохирургических операций на внутренних органах.</w:t>
            </w:r>
          </w:p>
        </w:tc>
        <w:tc>
          <w:tcPr>
            <w:tcW w:w="1982" w:type="dxa"/>
            <w:tcBorders>
              <w:top w:val="single" w:sz="4" w:space="0" w:color="000000"/>
              <w:left w:val="single" w:sz="4" w:space="0" w:color="000000"/>
              <w:bottom w:val="single" w:sz="4" w:space="0" w:color="000000"/>
              <w:right w:val="single" w:sz="4" w:space="0" w:color="000000"/>
            </w:tcBorders>
          </w:tcPr>
          <w:p w14:paraId="610DEF37" w14:textId="65404FE2"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E9EF0F6" w14:textId="77777777" w:rsidR="005F0623" w:rsidRPr="005F0623" w:rsidRDefault="005F0623" w:rsidP="005F0623">
            <w:pPr>
              <w:rPr>
                <w:rFonts w:ascii="Times New Roman" w:hAnsi="Times New Roman"/>
              </w:rPr>
            </w:pPr>
          </w:p>
        </w:tc>
      </w:tr>
      <w:tr w:rsidR="005F0623" w:rsidRPr="005F0623" w14:paraId="21B8E404"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EEC25C1" w14:textId="23514E91"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50</w:t>
            </w:r>
          </w:p>
        </w:tc>
        <w:tc>
          <w:tcPr>
            <w:tcW w:w="5664" w:type="dxa"/>
            <w:tcBorders>
              <w:top w:val="single" w:sz="4" w:space="0" w:color="000000"/>
              <w:left w:val="single" w:sz="4" w:space="0" w:color="000000"/>
              <w:bottom w:val="single" w:sz="4" w:space="0" w:color="000000"/>
              <w:right w:val="single" w:sz="4" w:space="0" w:color="000000"/>
            </w:tcBorders>
          </w:tcPr>
          <w:p w14:paraId="14710E92" w14:textId="48EDB848"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Диаметр </w:t>
            </w:r>
          </w:p>
        </w:tc>
        <w:tc>
          <w:tcPr>
            <w:tcW w:w="1982" w:type="dxa"/>
            <w:tcBorders>
              <w:top w:val="single" w:sz="4" w:space="0" w:color="000000"/>
              <w:left w:val="single" w:sz="4" w:space="0" w:color="000000"/>
              <w:bottom w:val="single" w:sz="4" w:space="0" w:color="000000"/>
              <w:right w:val="single" w:sz="4" w:space="0" w:color="000000"/>
            </w:tcBorders>
          </w:tcPr>
          <w:p w14:paraId="5048A605" w14:textId="05F82FEB" w:rsidR="005F0623" w:rsidRPr="005F0623" w:rsidRDefault="005F0623" w:rsidP="005F0623">
            <w:pPr>
              <w:rPr>
                <w:rFonts w:ascii="Times New Roman" w:hAnsi="Times New Roman"/>
              </w:rPr>
            </w:pPr>
            <w:r w:rsidRPr="005F0623">
              <w:rPr>
                <w:rFonts w:ascii="Times New Roman" w:hAnsi="Times New Roman"/>
              </w:rPr>
              <w:t>≤ 10</w:t>
            </w:r>
          </w:p>
        </w:tc>
        <w:tc>
          <w:tcPr>
            <w:tcW w:w="1954" w:type="dxa"/>
            <w:tcBorders>
              <w:top w:val="single" w:sz="4" w:space="0" w:color="000000"/>
              <w:left w:val="single" w:sz="4" w:space="0" w:color="000000"/>
              <w:bottom w:val="single" w:sz="4" w:space="0" w:color="000000"/>
              <w:right w:val="single" w:sz="4" w:space="0" w:color="000000"/>
            </w:tcBorders>
          </w:tcPr>
          <w:p w14:paraId="0E15E363" w14:textId="6F4572A8"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19E2A7F0"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F423B3B" w14:textId="013FCC2C"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51</w:t>
            </w:r>
          </w:p>
        </w:tc>
        <w:tc>
          <w:tcPr>
            <w:tcW w:w="5664" w:type="dxa"/>
            <w:tcBorders>
              <w:top w:val="single" w:sz="4" w:space="0" w:color="000000"/>
              <w:left w:val="single" w:sz="4" w:space="0" w:color="000000"/>
              <w:bottom w:val="single" w:sz="4" w:space="0" w:color="000000"/>
              <w:right w:val="single" w:sz="4" w:space="0" w:color="000000"/>
            </w:tcBorders>
          </w:tcPr>
          <w:p w14:paraId="7AE70346" w14:textId="6B1C9F0B"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Угол обзора</w:t>
            </w:r>
          </w:p>
        </w:tc>
        <w:tc>
          <w:tcPr>
            <w:tcW w:w="1982" w:type="dxa"/>
            <w:tcBorders>
              <w:top w:val="single" w:sz="4" w:space="0" w:color="000000"/>
              <w:left w:val="single" w:sz="4" w:space="0" w:color="000000"/>
              <w:bottom w:val="single" w:sz="4" w:space="0" w:color="000000"/>
              <w:right w:val="single" w:sz="4" w:space="0" w:color="000000"/>
            </w:tcBorders>
          </w:tcPr>
          <w:p w14:paraId="0B758127" w14:textId="166AE247" w:rsidR="005F0623" w:rsidRPr="005F0623" w:rsidRDefault="005F0623" w:rsidP="005F0623">
            <w:pPr>
              <w:rPr>
                <w:rFonts w:ascii="Times New Roman" w:hAnsi="Times New Roman"/>
              </w:rPr>
            </w:pPr>
            <w:r w:rsidRPr="005F0623">
              <w:rPr>
                <w:rFonts w:ascii="Times New Roman" w:hAnsi="Times New Roman"/>
              </w:rPr>
              <w:t>≤ 30</w:t>
            </w:r>
          </w:p>
        </w:tc>
        <w:tc>
          <w:tcPr>
            <w:tcW w:w="1954" w:type="dxa"/>
            <w:tcBorders>
              <w:top w:val="single" w:sz="4" w:space="0" w:color="000000"/>
              <w:left w:val="single" w:sz="4" w:space="0" w:color="000000"/>
              <w:bottom w:val="single" w:sz="4" w:space="0" w:color="000000"/>
              <w:right w:val="single" w:sz="4" w:space="0" w:color="000000"/>
            </w:tcBorders>
          </w:tcPr>
          <w:p w14:paraId="35E87E39" w14:textId="10222FB4" w:rsidR="005F0623" w:rsidRPr="005F0623" w:rsidRDefault="005F0623" w:rsidP="005F0623">
            <w:pPr>
              <w:rPr>
                <w:rFonts w:ascii="Times New Roman" w:hAnsi="Times New Roman"/>
              </w:rPr>
            </w:pPr>
            <w:r w:rsidRPr="005F0623">
              <w:rPr>
                <w:rFonts w:ascii="Times New Roman" w:hAnsi="Times New Roman"/>
              </w:rPr>
              <w:t>град</w:t>
            </w:r>
          </w:p>
        </w:tc>
      </w:tr>
      <w:tr w:rsidR="005F0623" w:rsidRPr="005F0623" w14:paraId="6D43AD2B"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D7FF8D8" w14:textId="07887001"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52</w:t>
            </w:r>
          </w:p>
        </w:tc>
        <w:tc>
          <w:tcPr>
            <w:tcW w:w="5664" w:type="dxa"/>
            <w:tcBorders>
              <w:top w:val="single" w:sz="4" w:space="0" w:color="000000"/>
              <w:left w:val="single" w:sz="4" w:space="0" w:color="000000"/>
              <w:bottom w:val="single" w:sz="4" w:space="0" w:color="000000"/>
              <w:right w:val="single" w:sz="4" w:space="0" w:color="000000"/>
            </w:tcBorders>
          </w:tcPr>
          <w:p w14:paraId="417A61C4" w14:textId="679DC102"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Длина</w:t>
            </w:r>
          </w:p>
        </w:tc>
        <w:tc>
          <w:tcPr>
            <w:tcW w:w="1982" w:type="dxa"/>
            <w:tcBorders>
              <w:top w:val="single" w:sz="4" w:space="0" w:color="000000"/>
              <w:left w:val="single" w:sz="4" w:space="0" w:color="000000"/>
              <w:bottom w:val="single" w:sz="4" w:space="0" w:color="000000"/>
              <w:right w:val="single" w:sz="4" w:space="0" w:color="000000"/>
            </w:tcBorders>
          </w:tcPr>
          <w:p w14:paraId="0F057A3E" w14:textId="1C656AC4" w:rsidR="005F0623" w:rsidRPr="005F0623" w:rsidRDefault="005F0623" w:rsidP="005F0623">
            <w:pPr>
              <w:rPr>
                <w:rFonts w:ascii="Times New Roman" w:hAnsi="Times New Roman"/>
              </w:rPr>
            </w:pPr>
            <w:r w:rsidRPr="005F0623">
              <w:rPr>
                <w:rFonts w:ascii="Times New Roman" w:eastAsia="NSimSun" w:hAnsi="Times New Roman"/>
                <w:color w:val="000000"/>
                <w:kern w:val="2"/>
                <w:lang w:eastAsia="zh-CN" w:bidi="hi-IN"/>
              </w:rPr>
              <w:t>≥ 310 и ≤ 505</w:t>
            </w:r>
          </w:p>
        </w:tc>
        <w:tc>
          <w:tcPr>
            <w:tcW w:w="1954" w:type="dxa"/>
            <w:tcBorders>
              <w:top w:val="single" w:sz="4" w:space="0" w:color="000000"/>
              <w:left w:val="single" w:sz="4" w:space="0" w:color="000000"/>
              <w:bottom w:val="single" w:sz="4" w:space="0" w:color="000000"/>
              <w:right w:val="single" w:sz="4" w:space="0" w:color="000000"/>
            </w:tcBorders>
          </w:tcPr>
          <w:p w14:paraId="602F4E6D" w14:textId="08604843"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2D315FAD"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39510F7" w14:textId="183D9CCD"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53</w:t>
            </w:r>
          </w:p>
        </w:tc>
        <w:tc>
          <w:tcPr>
            <w:tcW w:w="5664" w:type="dxa"/>
            <w:tcBorders>
              <w:left w:val="single" w:sz="2" w:space="0" w:color="000000"/>
              <w:bottom w:val="single" w:sz="2" w:space="0" w:color="000000"/>
            </w:tcBorders>
          </w:tcPr>
          <w:p w14:paraId="78B8B369" w14:textId="0305E747" w:rsidR="005F0623" w:rsidRPr="005F0623" w:rsidRDefault="005F0623" w:rsidP="005F0623">
            <w:pPr>
              <w:pStyle w:val="a7"/>
              <w:jc w:val="both"/>
              <w:rPr>
                <w:rFonts w:ascii="Times New Roman" w:eastAsia="Times New Roman" w:hAnsi="Times New Roman"/>
                <w:lang w:eastAsia="ru-RU"/>
              </w:rPr>
            </w:pPr>
            <w:r w:rsidRPr="005F0623">
              <w:rPr>
                <w:rFonts w:ascii="Times New Roman" w:hAnsi="Times New Roman"/>
                <w:color w:val="000000"/>
              </w:rPr>
              <w:t>Стерилизация эндоскопа жесткого в автоклаве (паром)</w:t>
            </w:r>
          </w:p>
        </w:tc>
        <w:tc>
          <w:tcPr>
            <w:tcW w:w="1982" w:type="dxa"/>
            <w:tcBorders>
              <w:left w:val="single" w:sz="2" w:space="0" w:color="000000"/>
              <w:bottom w:val="single" w:sz="2" w:space="0" w:color="000000"/>
            </w:tcBorders>
          </w:tcPr>
          <w:p w14:paraId="60C7C19F" w14:textId="14864E43"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A5BE1FA" w14:textId="77777777" w:rsidR="005F0623" w:rsidRPr="005F0623" w:rsidRDefault="005F0623" w:rsidP="005F0623">
            <w:pPr>
              <w:rPr>
                <w:rFonts w:ascii="Times New Roman" w:hAnsi="Times New Roman"/>
              </w:rPr>
            </w:pPr>
          </w:p>
        </w:tc>
      </w:tr>
      <w:tr w:rsidR="005F0623" w:rsidRPr="005F0623" w14:paraId="040CD581"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0E69648" w14:textId="0EB5199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54</w:t>
            </w:r>
          </w:p>
        </w:tc>
        <w:tc>
          <w:tcPr>
            <w:tcW w:w="5664" w:type="dxa"/>
            <w:tcBorders>
              <w:top w:val="single" w:sz="4" w:space="0" w:color="000000"/>
              <w:left w:val="single" w:sz="4" w:space="0" w:color="000000"/>
              <w:bottom w:val="single" w:sz="4" w:space="0" w:color="000000"/>
              <w:right w:val="single" w:sz="4" w:space="0" w:color="000000"/>
            </w:tcBorders>
          </w:tcPr>
          <w:p w14:paraId="6920207F" w14:textId="1B834BB8"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Кабель осветительный эндоскопический (световод волоконнооптический)</w:t>
            </w:r>
          </w:p>
        </w:tc>
        <w:tc>
          <w:tcPr>
            <w:tcW w:w="1982" w:type="dxa"/>
            <w:tcBorders>
              <w:top w:val="single" w:sz="4" w:space="0" w:color="000000"/>
              <w:left w:val="single" w:sz="4" w:space="0" w:color="000000"/>
              <w:bottom w:val="single" w:sz="4" w:space="0" w:color="000000"/>
              <w:right w:val="single" w:sz="4" w:space="0" w:color="000000"/>
            </w:tcBorders>
          </w:tcPr>
          <w:p w14:paraId="108B87E6" w14:textId="4CE5FC9E" w:rsidR="005F0623" w:rsidRPr="005F0623" w:rsidRDefault="005F0623" w:rsidP="005F0623">
            <w:pPr>
              <w:rPr>
                <w:rFonts w:ascii="Times New Roman" w:hAnsi="Times New Roman"/>
              </w:rPr>
            </w:pPr>
            <w:r w:rsidRPr="005F0623">
              <w:rPr>
                <w:rFonts w:ascii="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tcPr>
          <w:p w14:paraId="53E93B46" w14:textId="33F11995" w:rsidR="005F0623" w:rsidRPr="005F0623" w:rsidRDefault="005F0623" w:rsidP="005F0623">
            <w:pPr>
              <w:rPr>
                <w:rFonts w:ascii="Times New Roman" w:hAnsi="Times New Roman"/>
              </w:rPr>
            </w:pPr>
            <w:r w:rsidRPr="005F0623">
              <w:rPr>
                <w:rFonts w:ascii="Times New Roman" w:hAnsi="Times New Roman"/>
              </w:rPr>
              <w:t>Шт.</w:t>
            </w:r>
          </w:p>
        </w:tc>
      </w:tr>
      <w:tr w:rsidR="005F0623" w:rsidRPr="005F0623" w14:paraId="0A92ADB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E120EA7" w14:textId="74E9A65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5</w:t>
            </w:r>
            <w:r w:rsidRPr="005F0623">
              <w:rPr>
                <w:rFonts w:ascii="Times New Roman" w:eastAsia="Times New Roman" w:hAnsi="Times New Roman"/>
                <w:lang w:eastAsia="ru-RU"/>
              </w:rPr>
              <w:t>5</w:t>
            </w:r>
          </w:p>
        </w:tc>
        <w:tc>
          <w:tcPr>
            <w:tcW w:w="5664" w:type="dxa"/>
            <w:tcBorders>
              <w:top w:val="single" w:sz="4" w:space="0" w:color="000000"/>
              <w:left w:val="single" w:sz="4" w:space="0" w:color="000000"/>
              <w:bottom w:val="single" w:sz="4" w:space="0" w:color="000000"/>
              <w:right w:val="single" w:sz="4" w:space="0" w:color="000000"/>
            </w:tcBorders>
          </w:tcPr>
          <w:p w14:paraId="65C8C8CC" w14:textId="62BC0A75"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Длина кабеля </w:t>
            </w:r>
          </w:p>
        </w:tc>
        <w:tc>
          <w:tcPr>
            <w:tcW w:w="1982" w:type="dxa"/>
            <w:tcBorders>
              <w:top w:val="single" w:sz="4" w:space="0" w:color="000000"/>
              <w:left w:val="single" w:sz="4" w:space="0" w:color="000000"/>
              <w:bottom w:val="single" w:sz="4" w:space="0" w:color="000000"/>
              <w:right w:val="single" w:sz="4" w:space="0" w:color="000000"/>
            </w:tcBorders>
          </w:tcPr>
          <w:p w14:paraId="62CC39C9" w14:textId="2593FBDB" w:rsidR="005F0623" w:rsidRPr="005F0623" w:rsidRDefault="005F0623" w:rsidP="005F0623">
            <w:pPr>
              <w:rPr>
                <w:rFonts w:ascii="Times New Roman" w:hAnsi="Times New Roman"/>
              </w:rPr>
            </w:pPr>
            <w:r w:rsidRPr="005F0623">
              <w:rPr>
                <w:rFonts w:ascii="Times New Roman" w:eastAsia="Times New Roman" w:hAnsi="Times New Roman"/>
                <w:lang w:eastAsia="ru-RU"/>
              </w:rPr>
              <w:t>≥</w:t>
            </w:r>
            <w:r w:rsidRPr="005F0623">
              <w:rPr>
                <w:rFonts w:ascii="Times New Roman" w:hAnsi="Times New Roman"/>
                <w14:textOutline w14:w="0" w14:cap="flat" w14:cmpd="sng" w14:algn="ctr">
                  <w14:noFill/>
                  <w14:prstDash w14:val="solid"/>
                  <w14:bevel/>
                </w14:textOutline>
              </w:rPr>
              <w:t xml:space="preserve"> </w:t>
            </w:r>
            <w:r w:rsidRPr="005F0623">
              <w:rPr>
                <w:rFonts w:ascii="Times New Roman" w:hAnsi="Times New Roman"/>
                <w:lang w:val="en-US"/>
              </w:rPr>
              <w:t xml:space="preserve"> </w:t>
            </w:r>
            <w:r w:rsidRPr="005F0623">
              <w:rPr>
                <w:rFonts w:ascii="Times New Roman" w:hAnsi="Times New Roman"/>
              </w:rPr>
              <w:t xml:space="preserve">235 и </w:t>
            </w:r>
            <w:r w:rsidRPr="005F0623">
              <w:rPr>
                <w:rFonts w:ascii="Times New Roman" w:eastAsia="NSimSun" w:hAnsi="Times New Roman"/>
                <w:color w:val="000000"/>
                <w:kern w:val="2"/>
                <w:lang w:eastAsia="zh-CN" w:bidi="hi-IN"/>
              </w:rPr>
              <w:t>≤  265</w:t>
            </w:r>
          </w:p>
        </w:tc>
        <w:tc>
          <w:tcPr>
            <w:tcW w:w="1954" w:type="dxa"/>
            <w:tcBorders>
              <w:top w:val="single" w:sz="4" w:space="0" w:color="000000"/>
              <w:left w:val="single" w:sz="4" w:space="0" w:color="000000"/>
              <w:bottom w:val="single" w:sz="4" w:space="0" w:color="000000"/>
              <w:right w:val="single" w:sz="4" w:space="0" w:color="000000"/>
            </w:tcBorders>
          </w:tcPr>
          <w:p w14:paraId="4FD1C1A4" w14:textId="466CD7E5" w:rsidR="005F0623" w:rsidRPr="005F0623" w:rsidRDefault="005F0623" w:rsidP="005F0623">
            <w:pPr>
              <w:rPr>
                <w:rFonts w:ascii="Times New Roman" w:hAnsi="Times New Roman"/>
              </w:rPr>
            </w:pPr>
            <w:r w:rsidRPr="005F0623">
              <w:rPr>
                <w:rFonts w:ascii="Times New Roman" w:hAnsi="Times New Roman"/>
              </w:rPr>
              <w:t>см</w:t>
            </w:r>
          </w:p>
        </w:tc>
      </w:tr>
    </w:tbl>
    <w:p w14:paraId="03ACFBEA" w14:textId="5F5F216F" w:rsidR="005529E9" w:rsidRPr="00990DDF" w:rsidRDefault="00656128" w:rsidP="00656128">
      <w:pPr>
        <w:jc w:val="left"/>
        <w:rPr>
          <w:rFonts w:ascii="Times New Roman" w:hAnsi="Times New Roman"/>
          <w:b/>
          <w:bCs/>
        </w:rPr>
      </w:pPr>
      <w:r w:rsidRPr="00990DDF">
        <w:rPr>
          <w:rFonts w:ascii="Times New Roman" w:hAnsi="Times New Roman"/>
          <w:b/>
          <w:bCs/>
        </w:rPr>
        <w:t>2. Место поставки</w:t>
      </w:r>
      <w:r w:rsidR="00990DDF">
        <w:rPr>
          <w:rFonts w:ascii="Times New Roman" w:hAnsi="Times New Roman"/>
          <w:b/>
          <w:bCs/>
        </w:rPr>
        <w:t xml:space="preserve">, </w:t>
      </w:r>
      <w:r w:rsidR="00990DDF" w:rsidRPr="00990DDF">
        <w:rPr>
          <w:rFonts w:ascii="Times New Roman" w:hAnsi="Times New Roman"/>
          <w:b/>
          <w:bCs/>
        </w:rPr>
        <w:t>ввод</w:t>
      </w:r>
      <w:r w:rsidR="00566318">
        <w:rPr>
          <w:rFonts w:ascii="Times New Roman" w:hAnsi="Times New Roman"/>
          <w:b/>
          <w:bCs/>
        </w:rPr>
        <w:t>а</w:t>
      </w:r>
      <w:r w:rsidR="00990DDF" w:rsidRPr="00990DDF">
        <w:rPr>
          <w:rFonts w:ascii="Times New Roman" w:hAnsi="Times New Roman"/>
          <w:b/>
          <w:bCs/>
        </w:rPr>
        <w:t xml:space="preserve"> в эксплуатацию и обучение персонала</w:t>
      </w:r>
      <w:r w:rsidRPr="00990DDF">
        <w:rPr>
          <w:rFonts w:ascii="Times New Roman" w:hAnsi="Times New Roman"/>
          <w:b/>
          <w:bCs/>
        </w:rPr>
        <w:t xml:space="preserve">: </w:t>
      </w:r>
      <w:r w:rsidR="00566318" w:rsidRPr="00566318">
        <w:rPr>
          <w:rFonts w:ascii="Times New Roman" w:hAnsi="Times New Roman"/>
        </w:rPr>
        <w:t>РМЭ, г. Волжск ул. Советская, д.</w:t>
      </w:r>
      <w:r w:rsidR="0085085B">
        <w:rPr>
          <w:rFonts w:ascii="Times New Roman" w:hAnsi="Times New Roman"/>
        </w:rPr>
        <w:t>44</w:t>
      </w:r>
    </w:p>
    <w:p w14:paraId="77988F3F" w14:textId="199E3E07" w:rsidR="00656128" w:rsidRPr="00990DDF" w:rsidRDefault="00656128" w:rsidP="00656128">
      <w:pPr>
        <w:jc w:val="left"/>
        <w:rPr>
          <w:rFonts w:ascii="Times New Roman" w:hAnsi="Times New Roman"/>
          <w:b/>
          <w:bCs/>
        </w:rPr>
      </w:pPr>
      <w:r w:rsidRPr="00990DDF">
        <w:rPr>
          <w:rFonts w:ascii="Times New Roman" w:hAnsi="Times New Roman"/>
          <w:b/>
          <w:bCs/>
        </w:rPr>
        <w:t>3. Срок поставки</w:t>
      </w:r>
      <w:r w:rsidR="00566318">
        <w:rPr>
          <w:rFonts w:ascii="Times New Roman" w:hAnsi="Times New Roman"/>
          <w:b/>
          <w:bCs/>
        </w:rPr>
        <w:t xml:space="preserve">, </w:t>
      </w:r>
      <w:r w:rsidR="00566318" w:rsidRPr="00990DDF">
        <w:rPr>
          <w:rFonts w:ascii="Times New Roman" w:hAnsi="Times New Roman"/>
          <w:b/>
          <w:bCs/>
        </w:rPr>
        <w:t>ввод</w:t>
      </w:r>
      <w:r w:rsidR="00566318">
        <w:rPr>
          <w:rFonts w:ascii="Times New Roman" w:hAnsi="Times New Roman"/>
          <w:b/>
          <w:bCs/>
        </w:rPr>
        <w:t>а</w:t>
      </w:r>
      <w:r w:rsidR="00566318" w:rsidRPr="00990DDF">
        <w:rPr>
          <w:rFonts w:ascii="Times New Roman" w:hAnsi="Times New Roman"/>
          <w:b/>
          <w:bCs/>
        </w:rPr>
        <w:t xml:space="preserve"> в эксплуатацию и обучение персонала</w:t>
      </w:r>
      <w:r w:rsidRPr="00990DDF">
        <w:rPr>
          <w:rFonts w:ascii="Times New Roman" w:hAnsi="Times New Roman"/>
          <w:b/>
          <w:bCs/>
        </w:rPr>
        <w:t xml:space="preserve">: </w:t>
      </w:r>
      <w:r w:rsidR="00566318" w:rsidRPr="00990DDF">
        <w:rPr>
          <w:rFonts w:ascii="Times New Roman" w:hAnsi="Times New Roman"/>
        </w:rPr>
        <w:t xml:space="preserve">в течении </w:t>
      </w:r>
      <w:r w:rsidR="00733921">
        <w:rPr>
          <w:rFonts w:ascii="Times New Roman" w:hAnsi="Times New Roman"/>
        </w:rPr>
        <w:t>60</w:t>
      </w:r>
      <w:r w:rsidR="00566318" w:rsidRPr="00990DDF">
        <w:rPr>
          <w:rFonts w:ascii="Times New Roman" w:hAnsi="Times New Roman"/>
        </w:rPr>
        <w:t xml:space="preserve"> календарных дней</w:t>
      </w:r>
      <w:r w:rsidR="00566318">
        <w:rPr>
          <w:rFonts w:ascii="Times New Roman" w:hAnsi="Times New Roman"/>
        </w:rPr>
        <w:t xml:space="preserve"> с даты заключения Договора.</w:t>
      </w:r>
      <w:r w:rsidR="00566318">
        <w:rPr>
          <w:rFonts w:ascii="Times New Roman" w:hAnsi="Times New Roman"/>
        </w:rPr>
        <w:br/>
      </w:r>
      <w:r w:rsidR="00566318">
        <w:rPr>
          <w:rFonts w:ascii="Times New Roman" w:hAnsi="Times New Roman"/>
          <w:b/>
          <w:bCs/>
        </w:rPr>
        <w:t xml:space="preserve">Аренда: </w:t>
      </w:r>
      <w:r w:rsidR="00566318" w:rsidRPr="00566318">
        <w:rPr>
          <w:rFonts w:ascii="Times New Roman" w:hAnsi="Times New Roman"/>
        </w:rPr>
        <w:t>в течение 24 месяцев с даты подписания акта ввода в эксплуатацию</w:t>
      </w:r>
    </w:p>
    <w:p w14:paraId="2712C909" w14:textId="77777777" w:rsidR="00566318" w:rsidRDefault="00566318" w:rsidP="00566318">
      <w:pPr>
        <w:suppressAutoHyphens/>
        <w:jc w:val="both"/>
        <w:rPr>
          <w:rFonts w:ascii="Times New Roman" w:hAnsi="Times New Roman"/>
          <w:b/>
          <w:lang w:eastAsia="zh-CN"/>
        </w:rPr>
      </w:pPr>
      <w:bookmarkStart w:id="0" w:name="_Hlk226103143"/>
      <w:bookmarkStart w:id="1" w:name="_Hlk222131340"/>
      <w:r>
        <w:rPr>
          <w:rFonts w:ascii="Times New Roman" w:hAnsi="Times New Roman"/>
          <w:lang w:eastAsia="zh-CN"/>
        </w:rPr>
        <w:t>Разгрузка оборудования, сборка, пусконаладочные работы и обучение персонала работе на оборудование производится за счёт и силами Поставщика.</w:t>
      </w:r>
      <w:bookmarkEnd w:id="0"/>
    </w:p>
    <w:p w14:paraId="7496ECF0" w14:textId="1F98C67A" w:rsidR="00566318" w:rsidRDefault="00566318" w:rsidP="00566318">
      <w:pPr>
        <w:pStyle w:val="a5"/>
        <w:widowControl w:val="0"/>
        <w:ind w:left="0"/>
        <w:jc w:val="both"/>
        <w:rPr>
          <w:rFonts w:ascii="Times New Roman" w:eastAsiaTheme="minorHAnsi" w:hAnsi="Times New Roman"/>
          <w:b/>
          <w:bCs/>
          <w:i/>
          <w:iCs/>
        </w:rPr>
      </w:pPr>
      <w:r>
        <w:rPr>
          <w:rFonts w:ascii="Times New Roman" w:hAnsi="Times New Roman"/>
          <w:b/>
          <w:bCs/>
          <w:i/>
          <w:iCs/>
        </w:rPr>
        <w:t>Установка, настройка, пуско-наладка оборудования производится силами Поставщика, а именно:</w:t>
      </w:r>
    </w:p>
    <w:p w14:paraId="5D0C96FE" w14:textId="77777777" w:rsidR="00566318" w:rsidRDefault="00566318" w:rsidP="00566318">
      <w:pPr>
        <w:pStyle w:val="a5"/>
        <w:widowControl w:val="0"/>
        <w:ind w:left="0"/>
        <w:jc w:val="both"/>
        <w:rPr>
          <w:rFonts w:ascii="Times New Roman" w:hAnsi="Times New Roman"/>
          <w:b/>
          <w:bCs/>
          <w:i/>
          <w:iCs/>
        </w:rPr>
      </w:pPr>
      <w:r>
        <w:rPr>
          <w:rFonts w:ascii="Times New Roman" w:hAnsi="Times New Roman"/>
          <w:b/>
          <w:bCs/>
          <w:i/>
          <w:iCs/>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w:t>
      </w:r>
      <w:r>
        <w:rPr>
          <w:rFonts w:ascii="Times New Roman" w:hAnsi="Times New Roman"/>
          <w:b/>
          <w:bCs/>
        </w:rPr>
        <w:t xml:space="preserve"> </w:t>
      </w:r>
      <w:r>
        <w:rPr>
          <w:rFonts w:ascii="Times New Roman" w:hAnsi="Times New Roman"/>
          <w:b/>
          <w:bCs/>
          <w:i/>
          <w:iCs/>
        </w:rPr>
        <w:t xml:space="preserve">материалы) предоставляются Поставщиком </w:t>
      </w:r>
      <w:r>
        <w:rPr>
          <w:rFonts w:ascii="Times New Roman" w:hAnsi="Times New Roman"/>
          <w:b/>
          <w:bCs/>
          <w:i/>
          <w:iCs/>
        </w:rPr>
        <w:lastRenderedPageBreak/>
        <w:t>в рамках поставки и не требуют дополнительных расходов со стороны заказчика.</w:t>
      </w:r>
      <w:bookmarkEnd w:id="1"/>
    </w:p>
    <w:p w14:paraId="7579C40C" w14:textId="77777777" w:rsidR="00566318" w:rsidRPr="00F82580" w:rsidRDefault="00566318" w:rsidP="00566318">
      <w:pPr>
        <w:jc w:val="both"/>
        <w:rPr>
          <w:rFonts w:ascii="Times New Roman" w:hAnsi="Times New Roman"/>
          <w:b/>
          <w:bCs/>
        </w:rPr>
      </w:pPr>
      <w:bookmarkStart w:id="2" w:name="_Hlk229587663"/>
      <w:bookmarkStart w:id="3" w:name="_Hlk229144741"/>
      <w:r w:rsidRPr="00F82580">
        <w:rPr>
          <w:rFonts w:ascii="Times New Roman" w:hAnsi="Times New Roman"/>
          <w:b/>
          <w:bCs/>
        </w:rPr>
        <w:t>4. Требования к качеству, безопасности поставляемого товара:</w:t>
      </w:r>
    </w:p>
    <w:p w14:paraId="5B62F64C" w14:textId="77777777" w:rsidR="00566318" w:rsidRPr="00F82580" w:rsidRDefault="00566318" w:rsidP="00566318">
      <w:pPr>
        <w:jc w:val="both"/>
        <w:rPr>
          <w:rFonts w:ascii="Times New Roman" w:hAnsi="Times New Roman"/>
        </w:rPr>
      </w:pPr>
      <w:r w:rsidRPr="00F82580">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7E8F97D9" w14:textId="77777777" w:rsidR="00566318" w:rsidRPr="00F82580" w:rsidRDefault="00566318" w:rsidP="00566318">
      <w:pPr>
        <w:jc w:val="both"/>
        <w:rPr>
          <w:rFonts w:ascii="Times New Roman" w:hAnsi="Times New Roman"/>
        </w:rPr>
      </w:pPr>
      <w:r w:rsidRPr="00F82580">
        <w:rPr>
          <w:rFonts w:ascii="Times New Roman" w:hAnsi="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65C162A8" w14:textId="77777777" w:rsidR="00566318" w:rsidRPr="00F82580" w:rsidRDefault="00566318" w:rsidP="00566318">
      <w:pPr>
        <w:jc w:val="both"/>
        <w:rPr>
          <w:rFonts w:ascii="Times New Roman" w:hAnsi="Times New Roman"/>
        </w:rPr>
      </w:pPr>
      <w:r w:rsidRPr="00F82580">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6F2A691" w14:textId="77777777" w:rsidR="00566318" w:rsidRPr="00F82580" w:rsidRDefault="00566318" w:rsidP="00566318">
      <w:pPr>
        <w:jc w:val="both"/>
        <w:rPr>
          <w:rFonts w:ascii="Times New Roman" w:hAnsi="Times New Roman"/>
        </w:rPr>
      </w:pPr>
      <w:r w:rsidRPr="00F82580">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5ECD2DA" w14:textId="77777777" w:rsidR="00566318" w:rsidRPr="00F82580" w:rsidRDefault="00566318" w:rsidP="00566318">
      <w:pPr>
        <w:jc w:val="both"/>
        <w:rPr>
          <w:rFonts w:ascii="Times New Roman" w:hAnsi="Times New Roman"/>
        </w:rPr>
      </w:pPr>
      <w:r w:rsidRPr="00F82580">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4961EEA7" w14:textId="77777777" w:rsidR="00566318" w:rsidRPr="00F82580" w:rsidRDefault="00566318" w:rsidP="00566318">
      <w:pPr>
        <w:jc w:val="both"/>
        <w:rPr>
          <w:rFonts w:ascii="Times New Roman" w:hAnsi="Times New Roman"/>
        </w:rPr>
      </w:pPr>
      <w:r w:rsidRPr="00F82580">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D0D675E" w14:textId="77777777" w:rsidR="00566318" w:rsidRPr="00F82580" w:rsidRDefault="00566318" w:rsidP="00566318">
      <w:pPr>
        <w:jc w:val="both"/>
        <w:rPr>
          <w:rFonts w:ascii="Times New Roman" w:hAnsi="Times New Roman"/>
        </w:rPr>
      </w:pPr>
      <w:r w:rsidRPr="00F82580">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6434DCE" w14:textId="77777777" w:rsidR="00566318" w:rsidRPr="00F82580" w:rsidRDefault="00566318" w:rsidP="00566318">
      <w:pPr>
        <w:jc w:val="both"/>
        <w:rPr>
          <w:rFonts w:ascii="Times New Roman" w:hAnsi="Times New Roman"/>
        </w:rPr>
      </w:pPr>
      <w:r w:rsidRPr="00F82580">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F0C8458" w14:textId="77777777" w:rsidR="00566318" w:rsidRPr="00F82580" w:rsidRDefault="00566318" w:rsidP="00566318">
      <w:pPr>
        <w:jc w:val="both"/>
        <w:rPr>
          <w:rFonts w:ascii="Times New Roman" w:hAnsi="Times New Roman"/>
          <w:b/>
          <w:bCs/>
        </w:rPr>
      </w:pPr>
      <w:r w:rsidRPr="00F82580">
        <w:rPr>
          <w:rFonts w:ascii="Times New Roman" w:hAnsi="Times New Roman"/>
          <w:b/>
          <w:bCs/>
        </w:rPr>
        <w:t>5. Требования к упаковке и маркировке поставляемого товара:</w:t>
      </w:r>
    </w:p>
    <w:p w14:paraId="0E3DF9C4" w14:textId="77777777" w:rsidR="00566318" w:rsidRPr="00F82580" w:rsidRDefault="00566318" w:rsidP="00566318">
      <w:pPr>
        <w:jc w:val="both"/>
        <w:rPr>
          <w:rFonts w:ascii="Times New Roman" w:hAnsi="Times New Roman"/>
        </w:rPr>
      </w:pPr>
      <w:r w:rsidRPr="00F82580">
        <w:rPr>
          <w:rFonts w:ascii="Times New Roman" w:hAnsi="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AA386DA" w14:textId="77777777" w:rsidR="00566318" w:rsidRPr="00F82580" w:rsidRDefault="00566318" w:rsidP="00566318">
      <w:pPr>
        <w:jc w:val="both"/>
        <w:rPr>
          <w:rFonts w:ascii="Times New Roman" w:hAnsi="Times New Roman"/>
        </w:rPr>
      </w:pPr>
      <w:r w:rsidRPr="00F82580">
        <w:rPr>
          <w:rFonts w:ascii="Times New Roman"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79514E" w14:textId="77777777" w:rsidR="00566318" w:rsidRPr="00F82580" w:rsidRDefault="00566318" w:rsidP="00566318">
      <w:pPr>
        <w:jc w:val="both"/>
        <w:rPr>
          <w:rFonts w:ascii="Times New Roman" w:hAnsi="Times New Roman"/>
        </w:rPr>
      </w:pPr>
      <w:r w:rsidRPr="00F82580">
        <w:rPr>
          <w:rFonts w:ascii="Times New Roman"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F30FDC5" w14:textId="77777777" w:rsidR="00566318" w:rsidRPr="00F82580" w:rsidRDefault="00566318" w:rsidP="00566318">
      <w:pPr>
        <w:jc w:val="both"/>
        <w:rPr>
          <w:rFonts w:ascii="Times New Roman" w:hAnsi="Times New Roman"/>
        </w:rPr>
      </w:pPr>
      <w:r w:rsidRPr="00F82580">
        <w:rPr>
          <w:rFonts w:ascii="Times New Roman" w:hAnsi="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1834448" w14:textId="77777777" w:rsidR="00566318" w:rsidRDefault="00566318" w:rsidP="00566318">
      <w:pPr>
        <w:tabs>
          <w:tab w:val="left" w:pos="284"/>
          <w:tab w:val="left" w:pos="7920"/>
        </w:tabs>
        <w:jc w:val="both"/>
        <w:rPr>
          <w:rFonts w:ascii="Times New Roman" w:hAnsi="Times New Roman" w:cstheme="minorBidi"/>
          <w:b/>
        </w:rPr>
      </w:pPr>
      <w:r>
        <w:rPr>
          <w:rFonts w:ascii="Times New Roman" w:hAnsi="Times New Roman"/>
          <w:b/>
        </w:rPr>
        <w:t>6. Требования к гарантийному сроку товара и (или) объему предоставления гарантий качества товара:</w:t>
      </w:r>
    </w:p>
    <w:p w14:paraId="13DF4E68" w14:textId="77777777" w:rsidR="00566318" w:rsidRDefault="00566318" w:rsidP="00566318">
      <w:pPr>
        <w:tabs>
          <w:tab w:val="left" w:pos="284"/>
          <w:tab w:val="left" w:pos="7920"/>
        </w:tabs>
        <w:jc w:val="both"/>
        <w:rPr>
          <w:rFonts w:ascii="Times New Roman" w:hAnsi="Times New Roman"/>
          <w:bCs/>
        </w:rPr>
      </w:pPr>
      <w:bookmarkStart w:id="4" w:name="_Hlk224202043"/>
      <w:r>
        <w:rPr>
          <w:rFonts w:ascii="Times New Roman" w:hAnsi="Times New Roman"/>
          <w:bCs/>
        </w:rPr>
        <w:t xml:space="preserve">6.1. Гарантия качества товара - в соответствии с гарантийным сроком, установленным производителем. </w:t>
      </w:r>
    </w:p>
    <w:p w14:paraId="78CFB3DC" w14:textId="77777777" w:rsidR="00566318" w:rsidRDefault="00566318" w:rsidP="00566318">
      <w:pPr>
        <w:tabs>
          <w:tab w:val="left" w:pos="284"/>
          <w:tab w:val="left" w:pos="7920"/>
        </w:tabs>
        <w:jc w:val="both"/>
        <w:rPr>
          <w:rFonts w:ascii="Times New Roman" w:hAnsi="Times New Roman"/>
          <w:bCs/>
        </w:rPr>
      </w:pPr>
      <w:r>
        <w:rPr>
          <w:rFonts w:ascii="Times New Roman" w:hAnsi="Times New Roman"/>
          <w:bCs/>
        </w:rPr>
        <w:t>6.2. Гарантийные обязательства должны распространяться на каждую единицу товара с момента приемки товара Заказчиком.</w:t>
      </w:r>
    </w:p>
    <w:p w14:paraId="5333F515" w14:textId="77777777" w:rsidR="00566318" w:rsidRDefault="00566318" w:rsidP="00566318">
      <w:pPr>
        <w:tabs>
          <w:tab w:val="left" w:pos="284"/>
          <w:tab w:val="left" w:pos="7920"/>
        </w:tabs>
        <w:jc w:val="both"/>
        <w:rPr>
          <w:rFonts w:ascii="Times New Roman" w:hAnsi="Times New Roman"/>
          <w:bCs/>
        </w:rPr>
      </w:pPr>
      <w:r>
        <w:rPr>
          <w:rFonts w:ascii="Times New Roman" w:hAnsi="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2"/>
      <w:bookmarkEnd w:id="3"/>
      <w:bookmarkEnd w:id="4"/>
    </w:p>
    <w:p w14:paraId="34B2B12F" w14:textId="77777777" w:rsidR="00566318" w:rsidRPr="00566318" w:rsidRDefault="00566318" w:rsidP="00566318">
      <w:pPr>
        <w:pStyle w:val="a9"/>
        <w:spacing w:before="0" w:beforeAutospacing="0" w:after="0" w:afterAutospacing="0"/>
        <w:jc w:val="both"/>
        <w:rPr>
          <w:b/>
          <w:bCs/>
          <w:sz w:val="22"/>
          <w:szCs w:val="22"/>
        </w:rPr>
      </w:pPr>
      <w:bookmarkStart w:id="5" w:name="_Hlk219709078"/>
      <w:bookmarkStart w:id="6" w:name="_Hlk199492794"/>
      <w:r w:rsidRPr="00566318">
        <w:rPr>
          <w:b/>
          <w:bCs/>
          <w:sz w:val="22"/>
          <w:szCs w:val="22"/>
        </w:rPr>
        <w:t>7. Порядок выполнения монтажных работ.</w:t>
      </w:r>
    </w:p>
    <w:p w14:paraId="46443AD4" w14:textId="77777777" w:rsidR="00566318" w:rsidRPr="00566318" w:rsidRDefault="00566318" w:rsidP="00566318">
      <w:pPr>
        <w:pStyle w:val="a9"/>
        <w:spacing w:before="0" w:beforeAutospacing="0" w:after="0" w:afterAutospacing="0"/>
        <w:jc w:val="both"/>
        <w:rPr>
          <w:sz w:val="22"/>
          <w:szCs w:val="22"/>
        </w:rPr>
      </w:pPr>
      <w:r w:rsidRPr="00566318">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4291C04A" w14:textId="77777777" w:rsidR="00566318" w:rsidRPr="00566318" w:rsidRDefault="00566318" w:rsidP="00566318">
      <w:pPr>
        <w:pStyle w:val="a9"/>
        <w:spacing w:before="0" w:beforeAutospacing="0" w:after="0" w:afterAutospacing="0"/>
        <w:jc w:val="both"/>
        <w:rPr>
          <w:sz w:val="22"/>
          <w:szCs w:val="22"/>
        </w:rPr>
      </w:pPr>
      <w:r w:rsidRPr="00566318">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6C8AB896" w14:textId="77777777" w:rsidR="00566318" w:rsidRPr="00566318" w:rsidRDefault="00566318" w:rsidP="00566318">
      <w:pPr>
        <w:jc w:val="both"/>
        <w:rPr>
          <w:rFonts w:ascii="Times New Roman" w:hAnsi="Times New Roman"/>
          <w:b/>
          <w:bCs/>
        </w:rPr>
      </w:pPr>
      <w:r w:rsidRPr="00566318">
        <w:rPr>
          <w:rFonts w:ascii="Times New Roman" w:hAnsi="Times New Roman"/>
          <w:b/>
          <w:bCs/>
        </w:rPr>
        <w:lastRenderedPageBreak/>
        <w:t>8. Требования к выполнению работы:</w:t>
      </w:r>
    </w:p>
    <w:p w14:paraId="20D84D4D" w14:textId="77777777" w:rsidR="00566318" w:rsidRPr="00566318" w:rsidRDefault="00566318" w:rsidP="00566318">
      <w:pPr>
        <w:jc w:val="both"/>
        <w:rPr>
          <w:rFonts w:ascii="Times New Roman" w:hAnsi="Times New Roman"/>
        </w:rPr>
      </w:pPr>
      <w:r w:rsidRPr="00566318">
        <w:rPr>
          <w:rFonts w:ascii="Times New Roman" w:hAnsi="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251A51B9" w14:textId="77777777" w:rsidR="00566318" w:rsidRPr="00566318" w:rsidRDefault="00566318" w:rsidP="00566318">
      <w:pPr>
        <w:jc w:val="both"/>
        <w:rPr>
          <w:rFonts w:ascii="Times New Roman" w:hAnsi="Times New Roman"/>
        </w:rPr>
      </w:pPr>
      <w:r w:rsidRPr="00566318">
        <w:rPr>
          <w:rFonts w:ascii="Times New Roman" w:hAnsi="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7DBDFC5F" w14:textId="77777777" w:rsidR="00566318" w:rsidRPr="00566318" w:rsidRDefault="00566318" w:rsidP="00566318">
      <w:pPr>
        <w:jc w:val="both"/>
        <w:rPr>
          <w:rFonts w:ascii="Times New Roman" w:hAnsi="Times New Roman"/>
        </w:rPr>
      </w:pPr>
      <w:r w:rsidRPr="00566318">
        <w:rPr>
          <w:rFonts w:ascii="Times New Roman" w:hAnsi="Times New Roman"/>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7C87C45D" w14:textId="77777777" w:rsidR="00566318" w:rsidRPr="00566318" w:rsidRDefault="00566318" w:rsidP="00566318">
      <w:pPr>
        <w:jc w:val="both"/>
        <w:rPr>
          <w:rFonts w:ascii="Times New Roman" w:hAnsi="Times New Roman"/>
        </w:rPr>
      </w:pPr>
      <w:r w:rsidRPr="00566318">
        <w:rPr>
          <w:rFonts w:ascii="Times New Roman" w:hAnsi="Times New Roman"/>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7F852DB9" w14:textId="77777777" w:rsidR="00566318" w:rsidRPr="00566318" w:rsidRDefault="00566318" w:rsidP="00566318">
      <w:pPr>
        <w:jc w:val="both"/>
        <w:rPr>
          <w:rFonts w:ascii="Times New Roman" w:hAnsi="Times New Roman"/>
          <w:b/>
          <w:bCs/>
        </w:rPr>
      </w:pPr>
      <w:r w:rsidRPr="00566318">
        <w:rPr>
          <w:rFonts w:ascii="Times New Roman" w:hAnsi="Times New Roman"/>
          <w:b/>
          <w:bCs/>
        </w:rPr>
        <w:t>9. Требования к безопасности выполняемых работ:</w:t>
      </w:r>
    </w:p>
    <w:p w14:paraId="333821D8" w14:textId="77777777" w:rsidR="00566318" w:rsidRPr="00566318" w:rsidRDefault="00566318" w:rsidP="00566318">
      <w:pPr>
        <w:jc w:val="both"/>
        <w:rPr>
          <w:rFonts w:ascii="Times New Roman" w:hAnsi="Times New Roman"/>
        </w:rPr>
      </w:pPr>
      <w:r w:rsidRPr="00566318">
        <w:rPr>
          <w:rFonts w:ascii="Times New Roman" w:hAnsi="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0B773D41" w14:textId="77777777" w:rsidR="00566318" w:rsidRPr="00566318" w:rsidRDefault="00566318" w:rsidP="00566318">
      <w:pPr>
        <w:jc w:val="both"/>
        <w:rPr>
          <w:rFonts w:ascii="Times New Roman" w:hAnsi="Times New Roman"/>
        </w:rPr>
      </w:pPr>
      <w:r w:rsidRPr="00566318">
        <w:rPr>
          <w:rFonts w:ascii="Times New Roman" w:hAnsi="Times New Roman"/>
        </w:rPr>
        <w:t>9.2. Обеспечить необходимые противопожарные мероприятия, мероприятия по технике безопасности во время выполнения работ.</w:t>
      </w:r>
    </w:p>
    <w:p w14:paraId="78759BA9" w14:textId="77777777" w:rsidR="00566318" w:rsidRDefault="00566318" w:rsidP="00566318">
      <w:pPr>
        <w:jc w:val="both"/>
        <w:rPr>
          <w:rFonts w:ascii="Times New Roman" w:hAnsi="Times New Roman"/>
        </w:rPr>
      </w:pPr>
      <w:r w:rsidRPr="00566318">
        <w:rPr>
          <w:rFonts w:ascii="Times New Roman" w:hAnsi="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End w:id="5"/>
      <w:bookmarkEnd w:id="6"/>
    </w:p>
    <w:p w14:paraId="4BEBA56B" w14:textId="77777777" w:rsidR="00656128" w:rsidRPr="005F0623" w:rsidRDefault="00656128" w:rsidP="00656128">
      <w:pPr>
        <w:jc w:val="left"/>
        <w:rPr>
          <w:rFonts w:ascii="Times New Roman" w:hAnsi="Times New Roman"/>
        </w:rPr>
      </w:pPr>
    </w:p>
    <w:sectPr w:rsidR="00656128" w:rsidRPr="005F0623" w:rsidSect="0056631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0FDB"/>
    <w:multiLevelType w:val="hybridMultilevel"/>
    <w:tmpl w:val="4AD8A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6F3286"/>
    <w:multiLevelType w:val="hybridMultilevel"/>
    <w:tmpl w:val="3DB4944A"/>
    <w:lvl w:ilvl="0" w:tplc="EBA016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8808673">
    <w:abstractNumId w:val="0"/>
  </w:num>
  <w:num w:numId="2" w16cid:durableId="1381827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C2"/>
    <w:rsid w:val="00003D72"/>
    <w:rsid w:val="00011527"/>
    <w:rsid w:val="00021E76"/>
    <w:rsid w:val="000320FE"/>
    <w:rsid w:val="000602F3"/>
    <w:rsid w:val="00085CF2"/>
    <w:rsid w:val="000C2431"/>
    <w:rsid w:val="000C5DB8"/>
    <w:rsid w:val="000C7D16"/>
    <w:rsid w:val="000E09F9"/>
    <w:rsid w:val="000F7F3E"/>
    <w:rsid w:val="00110417"/>
    <w:rsid w:val="0014664F"/>
    <w:rsid w:val="001556D9"/>
    <w:rsid w:val="00167B9E"/>
    <w:rsid w:val="001820F0"/>
    <w:rsid w:val="001B7648"/>
    <w:rsid w:val="001E283E"/>
    <w:rsid w:val="001F5888"/>
    <w:rsid w:val="00211735"/>
    <w:rsid w:val="0022131A"/>
    <w:rsid w:val="002619AA"/>
    <w:rsid w:val="00271739"/>
    <w:rsid w:val="002770D2"/>
    <w:rsid w:val="002834E1"/>
    <w:rsid w:val="00284A1F"/>
    <w:rsid w:val="002B1FAD"/>
    <w:rsid w:val="002D3A34"/>
    <w:rsid w:val="002D775E"/>
    <w:rsid w:val="002E2DA2"/>
    <w:rsid w:val="002F2611"/>
    <w:rsid w:val="003027D8"/>
    <w:rsid w:val="00316012"/>
    <w:rsid w:val="00317DCB"/>
    <w:rsid w:val="00347D30"/>
    <w:rsid w:val="00385827"/>
    <w:rsid w:val="003D0E2C"/>
    <w:rsid w:val="003E1253"/>
    <w:rsid w:val="003E5096"/>
    <w:rsid w:val="003E5CE1"/>
    <w:rsid w:val="0040266A"/>
    <w:rsid w:val="004170D1"/>
    <w:rsid w:val="0045343D"/>
    <w:rsid w:val="0047640A"/>
    <w:rsid w:val="00486CC2"/>
    <w:rsid w:val="00496A7E"/>
    <w:rsid w:val="004B26A5"/>
    <w:rsid w:val="004B2D4C"/>
    <w:rsid w:val="004F628D"/>
    <w:rsid w:val="00511A53"/>
    <w:rsid w:val="00513D7A"/>
    <w:rsid w:val="005209AE"/>
    <w:rsid w:val="00520AEE"/>
    <w:rsid w:val="005324A7"/>
    <w:rsid w:val="00540445"/>
    <w:rsid w:val="005529E9"/>
    <w:rsid w:val="00566318"/>
    <w:rsid w:val="00591019"/>
    <w:rsid w:val="005A0690"/>
    <w:rsid w:val="005F0623"/>
    <w:rsid w:val="005F332F"/>
    <w:rsid w:val="0064195C"/>
    <w:rsid w:val="00644330"/>
    <w:rsid w:val="0064769A"/>
    <w:rsid w:val="006533F2"/>
    <w:rsid w:val="006553C5"/>
    <w:rsid w:val="00656128"/>
    <w:rsid w:val="0066568A"/>
    <w:rsid w:val="00682246"/>
    <w:rsid w:val="006979BA"/>
    <w:rsid w:val="006C1641"/>
    <w:rsid w:val="006E291D"/>
    <w:rsid w:val="006E2FAB"/>
    <w:rsid w:val="006F40EC"/>
    <w:rsid w:val="007309F4"/>
    <w:rsid w:val="00731DFB"/>
    <w:rsid w:val="00733921"/>
    <w:rsid w:val="00741F9E"/>
    <w:rsid w:val="00770BE1"/>
    <w:rsid w:val="00782ACD"/>
    <w:rsid w:val="007B0718"/>
    <w:rsid w:val="007B0BBB"/>
    <w:rsid w:val="00824C20"/>
    <w:rsid w:val="00825528"/>
    <w:rsid w:val="0085085B"/>
    <w:rsid w:val="008C2511"/>
    <w:rsid w:val="008C361C"/>
    <w:rsid w:val="008C7286"/>
    <w:rsid w:val="0093616F"/>
    <w:rsid w:val="00952FE2"/>
    <w:rsid w:val="00980E38"/>
    <w:rsid w:val="00981A18"/>
    <w:rsid w:val="00983509"/>
    <w:rsid w:val="00990DDF"/>
    <w:rsid w:val="00993FD7"/>
    <w:rsid w:val="009A2965"/>
    <w:rsid w:val="009D2811"/>
    <w:rsid w:val="009E70A5"/>
    <w:rsid w:val="009F10A8"/>
    <w:rsid w:val="00A02407"/>
    <w:rsid w:val="00A1404C"/>
    <w:rsid w:val="00A27DF2"/>
    <w:rsid w:val="00A3559B"/>
    <w:rsid w:val="00AB2D42"/>
    <w:rsid w:val="00AE0C4D"/>
    <w:rsid w:val="00AF3AC4"/>
    <w:rsid w:val="00B23AC8"/>
    <w:rsid w:val="00B265C9"/>
    <w:rsid w:val="00B374B9"/>
    <w:rsid w:val="00B678FE"/>
    <w:rsid w:val="00B708FB"/>
    <w:rsid w:val="00B91484"/>
    <w:rsid w:val="00BC42DF"/>
    <w:rsid w:val="00BD7E29"/>
    <w:rsid w:val="00BE3109"/>
    <w:rsid w:val="00BE5F09"/>
    <w:rsid w:val="00C15FA2"/>
    <w:rsid w:val="00C76D8E"/>
    <w:rsid w:val="00C94C4B"/>
    <w:rsid w:val="00CB0037"/>
    <w:rsid w:val="00CB1A50"/>
    <w:rsid w:val="00CD2F88"/>
    <w:rsid w:val="00CE4CEC"/>
    <w:rsid w:val="00CE537C"/>
    <w:rsid w:val="00D22CC5"/>
    <w:rsid w:val="00D27400"/>
    <w:rsid w:val="00D40B8F"/>
    <w:rsid w:val="00D56797"/>
    <w:rsid w:val="00DA0A7F"/>
    <w:rsid w:val="00DA0F09"/>
    <w:rsid w:val="00DB03DC"/>
    <w:rsid w:val="00DB30FC"/>
    <w:rsid w:val="00DB6EF0"/>
    <w:rsid w:val="00DC7268"/>
    <w:rsid w:val="00DD6966"/>
    <w:rsid w:val="00DE4F71"/>
    <w:rsid w:val="00DF2976"/>
    <w:rsid w:val="00E05DF2"/>
    <w:rsid w:val="00E160B1"/>
    <w:rsid w:val="00EA15CC"/>
    <w:rsid w:val="00EA7E0A"/>
    <w:rsid w:val="00EC5C72"/>
    <w:rsid w:val="00ED7C4E"/>
    <w:rsid w:val="00F23908"/>
    <w:rsid w:val="00F717B5"/>
    <w:rsid w:val="00F93B41"/>
    <w:rsid w:val="00FC089F"/>
    <w:rsid w:val="00FC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F091"/>
  <w15:docId w15:val="{A221789A-1435-43E2-96FE-C1401DBA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E38"/>
    <w:pPr>
      <w:spacing w:after="0" w:line="240" w:lineRule="auto"/>
      <w:jc w:val="center"/>
    </w:pPr>
    <w:rPr>
      <w:rFonts w:ascii="Calibri" w:eastAsia="Calibri" w:hAnsi="Calibri" w:cs="Times New Roman"/>
    </w:rPr>
  </w:style>
  <w:style w:type="paragraph" w:styleId="1">
    <w:name w:val="heading 1"/>
    <w:basedOn w:val="a"/>
    <w:next w:val="a"/>
    <w:link w:val="10"/>
    <w:uiPriority w:val="9"/>
    <w:qFormat/>
    <w:rsid w:val="00993F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20F0"/>
    <w:rPr>
      <w:color w:val="0563C1" w:themeColor="hyperlink"/>
      <w:u w:val="single"/>
    </w:rPr>
  </w:style>
  <w:style w:type="character" w:customStyle="1" w:styleId="11">
    <w:name w:val="Неразрешенное упоминание1"/>
    <w:basedOn w:val="a0"/>
    <w:uiPriority w:val="99"/>
    <w:semiHidden/>
    <w:unhideWhenUsed/>
    <w:rsid w:val="001820F0"/>
    <w:rPr>
      <w:color w:val="605E5C"/>
      <w:shd w:val="clear" w:color="auto" w:fill="E1DFDD"/>
    </w:rPr>
  </w:style>
  <w:style w:type="character" w:styleId="a4">
    <w:name w:val="FollowedHyperlink"/>
    <w:basedOn w:val="a0"/>
    <w:uiPriority w:val="99"/>
    <w:semiHidden/>
    <w:unhideWhenUsed/>
    <w:rsid w:val="001820F0"/>
    <w:rPr>
      <w:color w:val="954F72" w:themeColor="followedHyperlink"/>
      <w:u w:val="single"/>
    </w:rPr>
  </w:style>
  <w:style w:type="paragraph" w:styleId="a5">
    <w:name w:val="List Paragraph"/>
    <w:basedOn w:val="a"/>
    <w:link w:val="a6"/>
    <w:qFormat/>
    <w:rsid w:val="001E283E"/>
    <w:pPr>
      <w:ind w:left="720"/>
      <w:contextualSpacing/>
    </w:pPr>
  </w:style>
  <w:style w:type="character" w:customStyle="1" w:styleId="10">
    <w:name w:val="Заголовок 1 Знак"/>
    <w:basedOn w:val="a0"/>
    <w:link w:val="1"/>
    <w:uiPriority w:val="9"/>
    <w:rsid w:val="00993FD7"/>
    <w:rPr>
      <w:rFonts w:asciiTheme="majorHAnsi" w:eastAsiaTheme="majorEastAsia" w:hAnsiTheme="majorHAnsi" w:cstheme="majorBidi"/>
      <w:color w:val="2F5496" w:themeColor="accent1" w:themeShade="BF"/>
      <w:sz w:val="32"/>
      <w:szCs w:val="32"/>
    </w:rPr>
  </w:style>
  <w:style w:type="paragraph" w:styleId="a7">
    <w:name w:val="No Spacing"/>
    <w:uiPriority w:val="1"/>
    <w:qFormat/>
    <w:rsid w:val="00511A53"/>
    <w:pPr>
      <w:spacing w:after="0" w:line="240" w:lineRule="auto"/>
      <w:jc w:val="center"/>
    </w:pPr>
    <w:rPr>
      <w:rFonts w:ascii="Calibri" w:eastAsia="Calibri" w:hAnsi="Calibri" w:cs="Times New Roman"/>
    </w:rPr>
  </w:style>
  <w:style w:type="table" w:styleId="a8">
    <w:name w:val="Table Grid"/>
    <w:basedOn w:val="a1"/>
    <w:uiPriority w:val="39"/>
    <w:rsid w:val="005F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locked/>
    <w:rsid w:val="00566318"/>
    <w:rPr>
      <w:rFonts w:ascii="Calibri" w:eastAsia="Calibri" w:hAnsi="Calibri" w:cs="Times New Roman"/>
    </w:rPr>
  </w:style>
  <w:style w:type="paragraph" w:styleId="a9">
    <w:name w:val="Normal (Web)"/>
    <w:basedOn w:val="a"/>
    <w:uiPriority w:val="99"/>
    <w:semiHidden/>
    <w:unhideWhenUsed/>
    <w:rsid w:val="00566318"/>
    <w:pP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067">
      <w:bodyDiv w:val="1"/>
      <w:marLeft w:val="0"/>
      <w:marRight w:val="0"/>
      <w:marTop w:val="0"/>
      <w:marBottom w:val="0"/>
      <w:divBdr>
        <w:top w:val="none" w:sz="0" w:space="0" w:color="auto"/>
        <w:left w:val="none" w:sz="0" w:space="0" w:color="auto"/>
        <w:bottom w:val="none" w:sz="0" w:space="0" w:color="auto"/>
        <w:right w:val="none" w:sz="0" w:space="0" w:color="auto"/>
      </w:divBdr>
    </w:div>
    <w:div w:id="288782473">
      <w:bodyDiv w:val="1"/>
      <w:marLeft w:val="0"/>
      <w:marRight w:val="0"/>
      <w:marTop w:val="0"/>
      <w:marBottom w:val="0"/>
      <w:divBdr>
        <w:top w:val="none" w:sz="0" w:space="0" w:color="auto"/>
        <w:left w:val="none" w:sz="0" w:space="0" w:color="auto"/>
        <w:bottom w:val="none" w:sz="0" w:space="0" w:color="auto"/>
        <w:right w:val="none" w:sz="0" w:space="0" w:color="auto"/>
      </w:divBdr>
    </w:div>
    <w:div w:id="897286126">
      <w:bodyDiv w:val="1"/>
      <w:marLeft w:val="0"/>
      <w:marRight w:val="0"/>
      <w:marTop w:val="0"/>
      <w:marBottom w:val="0"/>
      <w:divBdr>
        <w:top w:val="none" w:sz="0" w:space="0" w:color="auto"/>
        <w:left w:val="none" w:sz="0" w:space="0" w:color="auto"/>
        <w:bottom w:val="none" w:sz="0" w:space="0" w:color="auto"/>
        <w:right w:val="none" w:sz="0" w:space="0" w:color="auto"/>
      </w:divBdr>
    </w:div>
    <w:div w:id="1433086583">
      <w:bodyDiv w:val="1"/>
      <w:marLeft w:val="0"/>
      <w:marRight w:val="0"/>
      <w:marTop w:val="0"/>
      <w:marBottom w:val="0"/>
      <w:divBdr>
        <w:top w:val="none" w:sz="0" w:space="0" w:color="auto"/>
        <w:left w:val="none" w:sz="0" w:space="0" w:color="auto"/>
        <w:bottom w:val="none" w:sz="0" w:space="0" w:color="auto"/>
        <w:right w:val="none" w:sz="0" w:space="0" w:color="auto"/>
      </w:divBdr>
    </w:div>
    <w:div w:id="1471093685">
      <w:bodyDiv w:val="1"/>
      <w:marLeft w:val="0"/>
      <w:marRight w:val="0"/>
      <w:marTop w:val="0"/>
      <w:marBottom w:val="0"/>
      <w:divBdr>
        <w:top w:val="none" w:sz="0" w:space="0" w:color="auto"/>
        <w:left w:val="none" w:sz="0" w:space="0" w:color="auto"/>
        <w:bottom w:val="none" w:sz="0" w:space="0" w:color="auto"/>
        <w:right w:val="none" w:sz="0" w:space="0" w:color="auto"/>
      </w:divBdr>
    </w:div>
    <w:div w:id="1895701718">
      <w:bodyDiv w:val="1"/>
      <w:marLeft w:val="0"/>
      <w:marRight w:val="0"/>
      <w:marTop w:val="0"/>
      <w:marBottom w:val="0"/>
      <w:divBdr>
        <w:top w:val="none" w:sz="0" w:space="0" w:color="auto"/>
        <w:left w:val="none" w:sz="0" w:space="0" w:color="auto"/>
        <w:bottom w:val="none" w:sz="0" w:space="0" w:color="auto"/>
        <w:right w:val="none" w:sz="0" w:space="0" w:color="auto"/>
      </w:divBdr>
    </w:div>
    <w:div w:id="20204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4C18-14D9-4DB9-821B-E61164B1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DOC-MARKER-tPlJsknoDmVckg50LaXo8w</dc:description>
  <cp:lastModifiedBy>user</cp:lastModifiedBy>
  <cp:revision>6</cp:revision>
  <cp:lastPrinted>2026-06-03T05:47:00Z</cp:lastPrinted>
  <dcterms:created xsi:type="dcterms:W3CDTF">2026-06-22T07:38:00Z</dcterms:created>
  <dcterms:modified xsi:type="dcterms:W3CDTF">2026-06-25T05:13:00Z</dcterms:modified>
</cp:coreProperties>
</file>