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ED65" w14:textId="302A00DF" w:rsidR="00C77DC9" w:rsidRPr="00F53112" w:rsidRDefault="00B172F5" w:rsidP="00F53112">
      <w:pPr>
        <w:tabs>
          <w:tab w:val="left" w:pos="284"/>
          <w:tab w:val="left" w:pos="709"/>
        </w:tabs>
        <w:jc w:val="center"/>
        <w:rPr>
          <w:b/>
          <w:bCs/>
          <w:sz w:val="22"/>
          <w:szCs w:val="22"/>
        </w:rPr>
      </w:pPr>
      <w:r w:rsidRPr="00F53112">
        <w:rPr>
          <w:b/>
          <w:bCs/>
          <w:sz w:val="22"/>
          <w:szCs w:val="22"/>
        </w:rPr>
        <w:t>Техническое задание</w:t>
      </w:r>
    </w:p>
    <w:p w14:paraId="6C558122" w14:textId="7AD8BE0E" w:rsidR="00B172F5" w:rsidRPr="00F53112" w:rsidRDefault="00B172F5" w:rsidP="00F53112">
      <w:pPr>
        <w:tabs>
          <w:tab w:val="left" w:pos="284"/>
          <w:tab w:val="left" w:pos="709"/>
        </w:tabs>
        <w:jc w:val="center"/>
        <w:rPr>
          <w:b/>
          <w:bCs/>
          <w:sz w:val="22"/>
          <w:szCs w:val="22"/>
        </w:rPr>
      </w:pPr>
      <w:r w:rsidRPr="00F53112">
        <w:rPr>
          <w:b/>
          <w:bCs/>
          <w:sz w:val="22"/>
          <w:szCs w:val="22"/>
        </w:rPr>
        <w:t xml:space="preserve">на </w:t>
      </w:r>
      <w:bookmarkStart w:id="0" w:name="_Hlk233116067"/>
      <w:r w:rsidR="003C5B4E">
        <w:rPr>
          <w:b/>
          <w:bCs/>
          <w:sz w:val="22"/>
          <w:szCs w:val="22"/>
        </w:rPr>
        <w:t>оказание услуг по предоставлению</w:t>
      </w:r>
      <w:r w:rsidRPr="00F53112">
        <w:rPr>
          <w:b/>
          <w:bCs/>
          <w:sz w:val="22"/>
          <w:szCs w:val="22"/>
        </w:rPr>
        <w:t xml:space="preserve"> канала связи и облачного видеонаблюдения</w:t>
      </w:r>
      <w:bookmarkEnd w:id="0"/>
    </w:p>
    <w:p w14:paraId="2A874275" w14:textId="220D4CE9" w:rsidR="00C77DC9" w:rsidRPr="00F53112" w:rsidRDefault="00C77DC9" w:rsidP="00F53112">
      <w:pPr>
        <w:tabs>
          <w:tab w:val="left" w:pos="284"/>
          <w:tab w:val="left" w:pos="709"/>
        </w:tabs>
        <w:jc w:val="center"/>
        <w:rPr>
          <w:b/>
          <w:bCs/>
          <w:sz w:val="22"/>
          <w:szCs w:val="22"/>
        </w:rPr>
      </w:pPr>
    </w:p>
    <w:p w14:paraId="734C4847" w14:textId="3D1D898C" w:rsidR="00C77DC9" w:rsidRPr="00F53112" w:rsidRDefault="00C77DC9" w:rsidP="00F53112">
      <w:pPr>
        <w:tabs>
          <w:tab w:val="left" w:pos="284"/>
          <w:tab w:val="left" w:pos="709"/>
        </w:tabs>
        <w:jc w:val="center"/>
        <w:rPr>
          <w:b/>
          <w:bCs/>
          <w:i/>
          <w:iCs/>
          <w:sz w:val="22"/>
          <w:szCs w:val="22"/>
        </w:rPr>
      </w:pPr>
      <w:r w:rsidRPr="00BE62B1">
        <w:rPr>
          <w:b/>
          <w:bCs/>
          <w:i/>
          <w:iCs/>
          <w:sz w:val="22"/>
          <w:szCs w:val="22"/>
        </w:rPr>
        <w:t>ОКПД 2: 61.90.10.160 - Услуги связи по предоставлению каналов ‌﻿‌‍⁠​⁠‌⁠​﻿‍​‌﻿​﻿﻿⁠‍⁠​⁠‌‍‍⁠‍‍‌‌﻿​​⁠⁠﻿‌‌﻿‍⁠‌​связи</w:t>
      </w:r>
    </w:p>
    <w:p w14:paraId="2747E419" w14:textId="77777777" w:rsidR="00B172F5" w:rsidRPr="00F53112" w:rsidRDefault="00B172F5" w:rsidP="00F53112">
      <w:pPr>
        <w:tabs>
          <w:tab w:val="left" w:pos="284"/>
          <w:tab w:val="left" w:pos="709"/>
        </w:tabs>
        <w:jc w:val="both"/>
        <w:rPr>
          <w:b/>
          <w:bCs/>
          <w:sz w:val="22"/>
          <w:szCs w:val="22"/>
        </w:rPr>
      </w:pPr>
      <w:r w:rsidRPr="00F53112">
        <w:rPr>
          <w:b/>
          <w:bCs/>
          <w:sz w:val="22"/>
          <w:szCs w:val="22"/>
        </w:rPr>
        <w:t>1. Общие сведения</w:t>
      </w:r>
    </w:p>
    <w:p w14:paraId="6CD4850E" w14:textId="1A93A4B8" w:rsidR="00B172F5" w:rsidRPr="00F53112" w:rsidRDefault="00B172F5" w:rsidP="00F53112">
      <w:pPr>
        <w:tabs>
          <w:tab w:val="left" w:pos="284"/>
          <w:tab w:val="left" w:pos="709"/>
        </w:tabs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Срок оказания услуг</w:t>
      </w:r>
      <w:bookmarkStart w:id="1" w:name="_Hlk233116113"/>
      <w:r w:rsidRPr="00F53112">
        <w:rPr>
          <w:sz w:val="22"/>
          <w:szCs w:val="22"/>
        </w:rPr>
        <w:t xml:space="preserve">: </w:t>
      </w:r>
      <w:r w:rsidR="00C77DC9" w:rsidRPr="00F53112">
        <w:rPr>
          <w:sz w:val="22"/>
          <w:szCs w:val="22"/>
        </w:rPr>
        <w:t xml:space="preserve">с 1 июля 2026 года по </w:t>
      </w:r>
      <w:r w:rsidR="00BE62B1">
        <w:rPr>
          <w:sz w:val="22"/>
          <w:szCs w:val="22"/>
        </w:rPr>
        <w:t>30</w:t>
      </w:r>
      <w:r w:rsidR="00C77DC9" w:rsidRPr="00F53112">
        <w:rPr>
          <w:sz w:val="22"/>
          <w:szCs w:val="22"/>
        </w:rPr>
        <w:t xml:space="preserve"> ию</w:t>
      </w:r>
      <w:r w:rsidR="00BE62B1">
        <w:rPr>
          <w:sz w:val="22"/>
          <w:szCs w:val="22"/>
        </w:rPr>
        <w:t>н</w:t>
      </w:r>
      <w:r w:rsidR="00C77DC9" w:rsidRPr="00F53112">
        <w:rPr>
          <w:sz w:val="22"/>
          <w:szCs w:val="22"/>
        </w:rPr>
        <w:t>я 2027 года</w:t>
      </w:r>
      <w:bookmarkEnd w:id="1"/>
    </w:p>
    <w:p w14:paraId="30015B01" w14:textId="77777777" w:rsidR="00B172F5" w:rsidRPr="00F53112" w:rsidRDefault="00B172F5" w:rsidP="00F53112">
      <w:pPr>
        <w:tabs>
          <w:tab w:val="left" w:pos="284"/>
          <w:tab w:val="left" w:pos="709"/>
        </w:tabs>
        <w:jc w:val="both"/>
        <w:rPr>
          <w:b/>
          <w:bCs/>
          <w:sz w:val="22"/>
          <w:szCs w:val="22"/>
        </w:rPr>
      </w:pPr>
      <w:r w:rsidRPr="00F53112">
        <w:rPr>
          <w:b/>
          <w:bCs/>
          <w:sz w:val="22"/>
          <w:szCs w:val="22"/>
        </w:rPr>
        <w:t>2. Цель оказания услуг</w:t>
      </w:r>
    </w:p>
    <w:p w14:paraId="3F0D0503" w14:textId="6060DD2B" w:rsidR="00B172F5" w:rsidRPr="00F53112" w:rsidRDefault="00B172F5" w:rsidP="00F53112">
      <w:pPr>
        <w:numPr>
          <w:ilvl w:val="0"/>
          <w:numId w:val="2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sz w:val="22"/>
          <w:szCs w:val="22"/>
        </w:rPr>
        <w:t>Организация непрерывного облачного видеонаблюдения на объектах Заказчика.</w:t>
      </w:r>
    </w:p>
    <w:p w14:paraId="71862126" w14:textId="64D4925C" w:rsidR="00B172F5" w:rsidRPr="00F53112" w:rsidRDefault="00B172F5" w:rsidP="00F53112">
      <w:pPr>
        <w:numPr>
          <w:ilvl w:val="0"/>
          <w:numId w:val="2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sz w:val="22"/>
          <w:szCs w:val="22"/>
        </w:rPr>
        <w:t>Передача видеоданных в региональный центр обработки данных (ЦОД)</w:t>
      </w:r>
    </w:p>
    <w:p w14:paraId="41B29F92" w14:textId="7272A051" w:rsidR="00B172F5" w:rsidRPr="00F53112" w:rsidRDefault="00B172F5" w:rsidP="00F53112">
      <w:pPr>
        <w:numPr>
          <w:ilvl w:val="0"/>
          <w:numId w:val="2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sz w:val="22"/>
          <w:szCs w:val="22"/>
        </w:rPr>
        <w:t>Обеспечение безопасности и контроля торговых территорий</w:t>
      </w:r>
    </w:p>
    <w:p w14:paraId="7CA08C1C" w14:textId="77777777" w:rsidR="00B172F5" w:rsidRPr="00F53112" w:rsidRDefault="00B172F5" w:rsidP="00F53112">
      <w:pPr>
        <w:tabs>
          <w:tab w:val="left" w:pos="284"/>
          <w:tab w:val="left" w:pos="709"/>
        </w:tabs>
        <w:jc w:val="both"/>
        <w:rPr>
          <w:b/>
          <w:bCs/>
          <w:sz w:val="22"/>
          <w:szCs w:val="22"/>
        </w:rPr>
      </w:pPr>
      <w:r w:rsidRPr="00F53112">
        <w:rPr>
          <w:b/>
          <w:bCs/>
          <w:sz w:val="22"/>
          <w:szCs w:val="22"/>
        </w:rPr>
        <w:t xml:space="preserve">3. </w:t>
      </w:r>
      <w:bookmarkStart w:id="2" w:name="_Hlk233116273"/>
      <w:r w:rsidRPr="00F53112">
        <w:rPr>
          <w:b/>
          <w:bCs/>
          <w:sz w:val="22"/>
          <w:szCs w:val="22"/>
        </w:rPr>
        <w:t>Перечень объектов и подключаемого оборудования</w:t>
      </w:r>
    </w:p>
    <w:p w14:paraId="362C19D7" w14:textId="0130AFCD" w:rsidR="00B172F5" w:rsidRPr="00F53112" w:rsidRDefault="00B172F5" w:rsidP="00F53112">
      <w:pPr>
        <w:tabs>
          <w:tab w:val="left" w:pos="284"/>
          <w:tab w:val="left" w:pos="709"/>
        </w:tabs>
        <w:jc w:val="both"/>
        <w:rPr>
          <w:sz w:val="22"/>
          <w:szCs w:val="22"/>
        </w:rPr>
      </w:pPr>
      <w:r w:rsidRPr="00F53112">
        <w:rPr>
          <w:sz w:val="22"/>
          <w:szCs w:val="22"/>
        </w:rPr>
        <w:t>Услуги оказываются в отношении 26 видеокамер на объекте в г. Челябинск</w:t>
      </w:r>
    </w:p>
    <w:p w14:paraId="54E816C2" w14:textId="067DF483" w:rsidR="00B172F5" w:rsidRPr="00F53112" w:rsidRDefault="00B172F5" w:rsidP="00F53112">
      <w:pPr>
        <w:numPr>
          <w:ilvl w:val="0"/>
          <w:numId w:val="3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Объект 1: ТРК «</w:t>
      </w:r>
      <w:r w:rsidR="00BE62B1">
        <w:rPr>
          <w:b/>
          <w:bCs/>
          <w:sz w:val="22"/>
          <w:szCs w:val="22"/>
        </w:rPr>
        <w:t>Урал</w:t>
      </w:r>
      <w:r w:rsidRPr="00F53112">
        <w:rPr>
          <w:b/>
          <w:bCs/>
          <w:sz w:val="22"/>
          <w:szCs w:val="22"/>
        </w:rPr>
        <w:t>»</w:t>
      </w:r>
    </w:p>
    <w:p w14:paraId="66BDFF85" w14:textId="0810BF87" w:rsidR="00B172F5" w:rsidRPr="00F53112" w:rsidRDefault="00B172F5" w:rsidP="00F53112">
      <w:pPr>
        <w:numPr>
          <w:ilvl w:val="1"/>
          <w:numId w:val="3"/>
        </w:numPr>
        <w:tabs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sz w:val="22"/>
          <w:szCs w:val="22"/>
        </w:rPr>
        <w:t>Адрес: г. Челябинск, Воровского, д.6</w:t>
      </w:r>
    </w:p>
    <w:p w14:paraId="22007280" w14:textId="578FEAF9" w:rsidR="00B172F5" w:rsidRPr="00F53112" w:rsidRDefault="00B172F5" w:rsidP="00F53112">
      <w:pPr>
        <w:numPr>
          <w:ilvl w:val="1"/>
          <w:numId w:val="3"/>
        </w:numPr>
        <w:tabs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sz w:val="22"/>
          <w:szCs w:val="22"/>
        </w:rPr>
        <w:t>Количество оборудования: 26 видеокамер.</w:t>
      </w:r>
    </w:p>
    <w:p w14:paraId="06356288" w14:textId="05E93ECB" w:rsidR="00B172F5" w:rsidRPr="00F53112" w:rsidRDefault="00B172F5" w:rsidP="00F53112">
      <w:pPr>
        <w:numPr>
          <w:ilvl w:val="1"/>
          <w:numId w:val="3"/>
        </w:numPr>
        <w:tabs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sz w:val="22"/>
          <w:szCs w:val="22"/>
        </w:rPr>
        <w:t xml:space="preserve">Модели камер: LTV-3CND50-M2714, LTV-3CNB50-M0565-HB-G3 </w:t>
      </w:r>
    </w:p>
    <w:bookmarkEnd w:id="2"/>
    <w:p w14:paraId="172FE0EC" w14:textId="77777777" w:rsidR="00B172F5" w:rsidRPr="00F53112" w:rsidRDefault="00B172F5" w:rsidP="00F53112">
      <w:pPr>
        <w:tabs>
          <w:tab w:val="left" w:pos="284"/>
          <w:tab w:val="left" w:pos="709"/>
        </w:tabs>
        <w:jc w:val="both"/>
        <w:rPr>
          <w:b/>
          <w:bCs/>
          <w:sz w:val="22"/>
          <w:szCs w:val="22"/>
        </w:rPr>
      </w:pPr>
      <w:r w:rsidRPr="00F53112">
        <w:rPr>
          <w:b/>
          <w:bCs/>
          <w:sz w:val="22"/>
          <w:szCs w:val="22"/>
        </w:rPr>
        <w:t>4. Технические требования к каналам связи и ПАК</w:t>
      </w:r>
    </w:p>
    <w:p w14:paraId="22D46D9E" w14:textId="45C6C1DB" w:rsidR="00B172F5" w:rsidRPr="00F53112" w:rsidRDefault="00B172F5" w:rsidP="00F53112">
      <w:pPr>
        <w:numPr>
          <w:ilvl w:val="0"/>
          <w:numId w:val="4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Сеть</w:t>
      </w:r>
      <w:r w:rsidRPr="00F53112">
        <w:rPr>
          <w:sz w:val="22"/>
          <w:szCs w:val="22"/>
        </w:rPr>
        <w:t>: Организация и поддержание защищенных L2 VPN-каналов в зоне ответственности Исполнителя</w:t>
      </w:r>
    </w:p>
    <w:p w14:paraId="6AC2BF11" w14:textId="1A6D1E4C" w:rsidR="00B172F5" w:rsidRPr="00F53112" w:rsidRDefault="00B172F5" w:rsidP="00F53112">
      <w:pPr>
        <w:numPr>
          <w:ilvl w:val="0"/>
          <w:numId w:val="4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Пропускная способность</w:t>
      </w:r>
      <w:r w:rsidRPr="00F53112">
        <w:rPr>
          <w:sz w:val="22"/>
          <w:szCs w:val="22"/>
        </w:rPr>
        <w:t xml:space="preserve">: Исполнитель обеспечивает выделенный канал связи (L2 VPN) с общей шириной полосы пропускания не менее </w:t>
      </w:r>
      <w:r w:rsidRPr="00F53112">
        <w:rPr>
          <w:b/>
          <w:bCs/>
          <w:sz w:val="22"/>
          <w:szCs w:val="22"/>
        </w:rPr>
        <w:t>450 Мбит/с.</w:t>
      </w:r>
    </w:p>
    <w:p w14:paraId="4A7DFC7F" w14:textId="7507D8A7" w:rsidR="00B172F5" w:rsidRPr="00F53112" w:rsidRDefault="00B172F5" w:rsidP="00F53112">
      <w:pPr>
        <w:numPr>
          <w:ilvl w:val="0"/>
          <w:numId w:val="4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Маршрутизация</w:t>
      </w:r>
      <w:r w:rsidRPr="00F53112">
        <w:rPr>
          <w:sz w:val="22"/>
          <w:szCs w:val="22"/>
        </w:rPr>
        <w:t xml:space="preserve">: Обеспечение работы сетевого оборудования для направления видеопотоков на сервер </w:t>
      </w:r>
    </w:p>
    <w:p w14:paraId="5E4C7385" w14:textId="73ADF54E" w:rsidR="00B172F5" w:rsidRPr="00F53112" w:rsidRDefault="00B172F5" w:rsidP="00F53112">
      <w:pPr>
        <w:numPr>
          <w:ilvl w:val="0"/>
          <w:numId w:val="4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Интеграция</w:t>
      </w:r>
      <w:r w:rsidRPr="00F53112">
        <w:rPr>
          <w:sz w:val="22"/>
          <w:szCs w:val="22"/>
        </w:rPr>
        <w:t>: Передача видеопотока в Челябинский региональный центр обработки данных электронного правительства Челябинской области через программно-аппаратный комплекс (ПАК) Исполнителя</w:t>
      </w:r>
    </w:p>
    <w:p w14:paraId="35F897EC" w14:textId="77777777" w:rsidR="00B172F5" w:rsidRPr="00F53112" w:rsidRDefault="00B172F5" w:rsidP="00F53112">
      <w:pPr>
        <w:tabs>
          <w:tab w:val="left" w:pos="284"/>
          <w:tab w:val="left" w:pos="709"/>
        </w:tabs>
        <w:jc w:val="both"/>
        <w:rPr>
          <w:b/>
          <w:bCs/>
          <w:sz w:val="22"/>
          <w:szCs w:val="22"/>
        </w:rPr>
      </w:pPr>
      <w:r w:rsidRPr="00F53112">
        <w:rPr>
          <w:b/>
          <w:bCs/>
          <w:sz w:val="22"/>
          <w:szCs w:val="22"/>
        </w:rPr>
        <w:t>5. Функциональные требования к облачному сервису</w:t>
      </w:r>
    </w:p>
    <w:p w14:paraId="1CE91413" w14:textId="73A8B176" w:rsidR="00B172F5" w:rsidRPr="00F53112" w:rsidRDefault="00B172F5" w:rsidP="00F53112">
      <w:pPr>
        <w:numPr>
          <w:ilvl w:val="0"/>
          <w:numId w:val="5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Платформа</w:t>
      </w:r>
      <w:r w:rsidRPr="00F53112">
        <w:rPr>
          <w:sz w:val="22"/>
          <w:szCs w:val="22"/>
        </w:rPr>
        <w:t xml:space="preserve">: Доступ к онлайн-просмотру и архиву через веб-сервис </w:t>
      </w:r>
      <w:proofErr w:type="spellStart"/>
      <w:proofErr w:type="gramStart"/>
      <w:r w:rsidRPr="00F53112">
        <w:rPr>
          <w:sz w:val="22"/>
          <w:szCs w:val="22"/>
        </w:rPr>
        <w:t>insit.tech</w:t>
      </w:r>
      <w:proofErr w:type="spellEnd"/>
      <w:proofErr w:type="gramEnd"/>
      <w:r w:rsidRPr="00F53112">
        <w:rPr>
          <w:sz w:val="22"/>
          <w:szCs w:val="22"/>
        </w:rPr>
        <w:t xml:space="preserve"> </w:t>
      </w:r>
    </w:p>
    <w:p w14:paraId="34B3E07D" w14:textId="152E2348" w:rsidR="00B172F5" w:rsidRPr="00F53112" w:rsidRDefault="00B172F5" w:rsidP="00F53112">
      <w:pPr>
        <w:numPr>
          <w:ilvl w:val="0"/>
          <w:numId w:val="5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Режим работы</w:t>
      </w:r>
      <w:r w:rsidRPr="00F53112">
        <w:rPr>
          <w:sz w:val="22"/>
          <w:szCs w:val="22"/>
        </w:rPr>
        <w:t>: Круглосуточный доступ 24/7 (за исключением технологических работ)</w:t>
      </w:r>
    </w:p>
    <w:p w14:paraId="73B7EF1A" w14:textId="5167C36A" w:rsidR="00B172F5" w:rsidRPr="00F53112" w:rsidRDefault="00B172F5" w:rsidP="00F53112">
      <w:pPr>
        <w:numPr>
          <w:ilvl w:val="0"/>
          <w:numId w:val="5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Глубина архива</w:t>
      </w:r>
      <w:r w:rsidRPr="00F53112">
        <w:rPr>
          <w:sz w:val="22"/>
          <w:szCs w:val="22"/>
        </w:rPr>
        <w:t>: Хранение видеопотоков составляет не менее 30 календарных дней.</w:t>
      </w:r>
    </w:p>
    <w:p w14:paraId="725CB486" w14:textId="799DDF48" w:rsidR="00B172F5" w:rsidRPr="00F53112" w:rsidRDefault="00B172F5" w:rsidP="00F53112">
      <w:pPr>
        <w:numPr>
          <w:ilvl w:val="0"/>
          <w:numId w:val="5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Экспорт данных</w:t>
      </w:r>
      <w:r w:rsidRPr="00F53112">
        <w:rPr>
          <w:sz w:val="22"/>
          <w:szCs w:val="22"/>
        </w:rPr>
        <w:t>: Обеспечение возможности скачивания фрагментов видеозаписей Заказчиком.</w:t>
      </w:r>
    </w:p>
    <w:p w14:paraId="69867116" w14:textId="4209D4B3" w:rsidR="00B172F5" w:rsidRPr="00F53112" w:rsidRDefault="00B172F5" w:rsidP="00F53112">
      <w:pPr>
        <w:numPr>
          <w:ilvl w:val="0"/>
          <w:numId w:val="5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Мониторинг</w:t>
      </w:r>
      <w:r w:rsidRPr="00F53112">
        <w:rPr>
          <w:sz w:val="22"/>
          <w:szCs w:val="22"/>
        </w:rPr>
        <w:t>: Автоматический контроль доступности серверов и работоспособности камер.</w:t>
      </w:r>
    </w:p>
    <w:p w14:paraId="65AD554C" w14:textId="77777777" w:rsidR="00B172F5" w:rsidRPr="00F53112" w:rsidRDefault="00B172F5" w:rsidP="00F53112">
      <w:pPr>
        <w:tabs>
          <w:tab w:val="left" w:pos="284"/>
          <w:tab w:val="left" w:pos="709"/>
        </w:tabs>
        <w:jc w:val="both"/>
        <w:rPr>
          <w:b/>
          <w:bCs/>
          <w:sz w:val="22"/>
          <w:szCs w:val="22"/>
        </w:rPr>
      </w:pPr>
      <w:r w:rsidRPr="00F53112">
        <w:rPr>
          <w:b/>
          <w:bCs/>
          <w:sz w:val="22"/>
          <w:szCs w:val="22"/>
        </w:rPr>
        <w:t>6. Требования к качеству и информационной безопасности</w:t>
      </w:r>
    </w:p>
    <w:p w14:paraId="45AE2B90" w14:textId="08F53F89" w:rsidR="00B172F5" w:rsidRPr="00F53112" w:rsidRDefault="00B172F5" w:rsidP="00F53112">
      <w:pPr>
        <w:numPr>
          <w:ilvl w:val="0"/>
          <w:numId w:val="6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Дефекты</w:t>
      </w:r>
      <w:r w:rsidRPr="00F53112">
        <w:rPr>
          <w:sz w:val="22"/>
          <w:szCs w:val="22"/>
        </w:rPr>
        <w:t>: Исправление программных сбоев Исполнителем в течение 48 часов с момента заявки.</w:t>
      </w:r>
    </w:p>
    <w:p w14:paraId="45C9FCD1" w14:textId="78E322F6" w:rsidR="00B172F5" w:rsidRPr="00F53112" w:rsidRDefault="00B172F5" w:rsidP="00F53112">
      <w:pPr>
        <w:numPr>
          <w:ilvl w:val="0"/>
          <w:numId w:val="6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Стандарты</w:t>
      </w:r>
      <w:r w:rsidRPr="00F53112">
        <w:rPr>
          <w:sz w:val="22"/>
          <w:szCs w:val="22"/>
        </w:rPr>
        <w:t xml:space="preserve">: Параметры камер должны строго соответствовать Методическим рекомендациям по оснащению торговых объектов системы видеонаблюдения, утвержденным Губернатором Челябинской области от 28.08.2025 г </w:t>
      </w:r>
      <w:r w:rsidR="00C77DC9" w:rsidRPr="00F53112">
        <w:rPr>
          <w:sz w:val="22"/>
          <w:szCs w:val="22"/>
        </w:rPr>
        <w:t>(</w:t>
      </w:r>
      <w:r w:rsidR="00C77DC9" w:rsidRPr="00F53112">
        <w:rPr>
          <w:i/>
          <w:iCs/>
          <w:sz w:val="22"/>
          <w:szCs w:val="22"/>
        </w:rPr>
        <w:t>приложен отдельным файлом</w:t>
      </w:r>
      <w:r w:rsidR="00C77DC9" w:rsidRPr="00F53112">
        <w:rPr>
          <w:sz w:val="22"/>
          <w:szCs w:val="22"/>
        </w:rPr>
        <w:t>)</w:t>
      </w:r>
      <w:r w:rsidRPr="00F53112">
        <w:rPr>
          <w:sz w:val="22"/>
          <w:szCs w:val="22"/>
        </w:rPr>
        <w:t>.</w:t>
      </w:r>
    </w:p>
    <w:p w14:paraId="57D7758E" w14:textId="77777777" w:rsidR="00C77DC9" w:rsidRPr="00F53112" w:rsidRDefault="00B172F5" w:rsidP="00F53112">
      <w:pPr>
        <w:numPr>
          <w:ilvl w:val="0"/>
          <w:numId w:val="6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F53112">
        <w:rPr>
          <w:b/>
          <w:bCs/>
          <w:sz w:val="22"/>
          <w:szCs w:val="22"/>
        </w:rPr>
        <w:t>Безопасность</w:t>
      </w:r>
      <w:r w:rsidRPr="00F53112">
        <w:rPr>
          <w:sz w:val="22"/>
          <w:szCs w:val="22"/>
        </w:rPr>
        <w:t>: Защита персональных данных сотрудников Заказчика и шифрование видеопотоков от несанкционированного доступа</w:t>
      </w:r>
      <w:r w:rsidR="00C77DC9" w:rsidRPr="00F53112">
        <w:rPr>
          <w:sz w:val="22"/>
          <w:szCs w:val="22"/>
        </w:rPr>
        <w:t>:</w:t>
      </w:r>
    </w:p>
    <w:p w14:paraId="0C00F4E9" w14:textId="42ABC883" w:rsidR="00C77DC9" w:rsidRPr="00F53112" w:rsidRDefault="00C77DC9" w:rsidP="00F53112">
      <w:pPr>
        <w:pStyle w:val="a7"/>
        <w:tabs>
          <w:tab w:val="left" w:pos="0"/>
          <w:tab w:val="left" w:pos="142"/>
          <w:tab w:val="left" w:pos="284"/>
          <w:tab w:val="left" w:pos="426"/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F53112">
        <w:rPr>
          <w:rFonts w:ascii="Times New Roman" w:hAnsi="Times New Roman" w:cs="Times New Roman"/>
        </w:rPr>
        <w:t>- № 152-ФЗ от 27.07. 2006 г «О персональных данных»;</w:t>
      </w:r>
    </w:p>
    <w:p w14:paraId="1BC0481E" w14:textId="77777777" w:rsidR="00C77DC9" w:rsidRPr="00F53112" w:rsidRDefault="00C77DC9" w:rsidP="00F53112">
      <w:pPr>
        <w:pStyle w:val="a7"/>
        <w:tabs>
          <w:tab w:val="left" w:pos="0"/>
          <w:tab w:val="left" w:pos="142"/>
          <w:tab w:val="left" w:pos="284"/>
          <w:tab w:val="left" w:pos="426"/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F53112">
        <w:rPr>
          <w:rFonts w:ascii="Times New Roman" w:hAnsi="Times New Roman" w:cs="Times New Roman"/>
        </w:rPr>
        <w:t>- Федеральный закон от 27 июля 2006 года № 149-ФЗ «Об информации, информационных технологиях и о защите информации»;</w:t>
      </w:r>
    </w:p>
    <w:p w14:paraId="09463B76" w14:textId="5650F278" w:rsidR="006C57B1" w:rsidRPr="00BE62B1" w:rsidRDefault="00C77DC9" w:rsidP="00F53112">
      <w:pPr>
        <w:pStyle w:val="a7"/>
        <w:tabs>
          <w:tab w:val="left" w:pos="0"/>
          <w:tab w:val="left" w:pos="142"/>
          <w:tab w:val="left" w:pos="284"/>
          <w:tab w:val="left" w:pos="426"/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F53112">
        <w:rPr>
          <w:rFonts w:ascii="Times New Roman" w:hAnsi="Times New Roman" w:cs="Times New Roman"/>
        </w:rPr>
        <w:t xml:space="preserve">- Постановление Правительства Российской Федерации от 01 ноября 2012 года № 1119 «Об утверждении </w:t>
      </w:r>
      <w:r w:rsidRPr="00BE62B1">
        <w:rPr>
          <w:rFonts w:ascii="Times New Roman" w:hAnsi="Times New Roman" w:cs="Times New Roman"/>
        </w:rPr>
        <w:t>требований к защите персональных данных при их обработке в информационных системах персональных данных».</w:t>
      </w:r>
    </w:p>
    <w:p w14:paraId="7A72C9FF" w14:textId="45109E1E" w:rsidR="00DC2161" w:rsidRPr="00F53112" w:rsidRDefault="00DC2161" w:rsidP="00F53112">
      <w:pPr>
        <w:pStyle w:val="a7"/>
        <w:tabs>
          <w:tab w:val="left" w:pos="0"/>
          <w:tab w:val="left" w:pos="142"/>
          <w:tab w:val="left" w:pos="284"/>
          <w:tab w:val="left" w:pos="426"/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E62B1">
        <w:rPr>
          <w:rFonts w:ascii="Times New Roman" w:hAnsi="Times New Roman" w:cs="Times New Roman"/>
        </w:rPr>
        <w:t>- по контролю защищенности конфиденциальной информации от несанкционированного доступа и ее модификации в средствах и системах информатизации (необходимо предоставление лицензии).</w:t>
      </w:r>
    </w:p>
    <w:sectPr w:rsidR="00DC2161" w:rsidRPr="00F53112" w:rsidSect="00C77DC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5B15"/>
    <w:multiLevelType w:val="multilevel"/>
    <w:tmpl w:val="EF22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53178"/>
    <w:multiLevelType w:val="multilevel"/>
    <w:tmpl w:val="005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76B80"/>
    <w:multiLevelType w:val="multilevel"/>
    <w:tmpl w:val="B054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C3D92"/>
    <w:multiLevelType w:val="multilevel"/>
    <w:tmpl w:val="A02A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A6CCF"/>
    <w:multiLevelType w:val="multilevel"/>
    <w:tmpl w:val="2756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C1F88"/>
    <w:multiLevelType w:val="multilevel"/>
    <w:tmpl w:val="D992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257070">
    <w:abstractNumId w:val="1"/>
  </w:num>
  <w:num w:numId="2" w16cid:durableId="1471094276">
    <w:abstractNumId w:val="4"/>
  </w:num>
  <w:num w:numId="3" w16cid:durableId="1852256022">
    <w:abstractNumId w:val="3"/>
  </w:num>
  <w:num w:numId="4" w16cid:durableId="835729671">
    <w:abstractNumId w:val="0"/>
  </w:num>
  <w:num w:numId="5" w16cid:durableId="623468175">
    <w:abstractNumId w:val="5"/>
  </w:num>
  <w:num w:numId="6" w16cid:durableId="1421874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F5"/>
    <w:rsid w:val="000020B2"/>
    <w:rsid w:val="003C5B4E"/>
    <w:rsid w:val="005E61FC"/>
    <w:rsid w:val="006C57B1"/>
    <w:rsid w:val="008D7D6A"/>
    <w:rsid w:val="00981D14"/>
    <w:rsid w:val="00A8238D"/>
    <w:rsid w:val="00B172F5"/>
    <w:rsid w:val="00BE62B1"/>
    <w:rsid w:val="00C77DC9"/>
    <w:rsid w:val="00DC2161"/>
    <w:rsid w:val="00F5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24F5"/>
  <w15:chartTrackingRefBased/>
  <w15:docId w15:val="{37270872-0B18-4D6A-B825-058C821F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2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2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2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2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2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2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2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2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2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2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2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B17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2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17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2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172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72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B172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7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172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7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Sergay.hypernet@outlook.com</dc:creator>
  <cp:keywords/>
  <dc:description>DOC-MARKER-KqShStoTNsXhrxbKU3nK7Q</dc:description>
  <cp:lastModifiedBy>Пользователь</cp:lastModifiedBy>
  <cp:revision>4</cp:revision>
  <cp:lastPrinted>2026-06-25T07:00:00Z</cp:lastPrinted>
  <dcterms:created xsi:type="dcterms:W3CDTF">2026-06-23T08:03:00Z</dcterms:created>
  <dcterms:modified xsi:type="dcterms:W3CDTF">2026-06-25T07:01:00Z</dcterms:modified>
</cp:coreProperties>
</file>