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ЗАВЕДУЮЩИЙ </w:t>
      </w:r>
      <w:proofErr w:type="gramStart"/>
      <w:r w:rsidRPr="005628B5">
        <w:rPr>
          <w:rFonts w:ascii="Times New Roman" w:eastAsia="Times New Roman" w:hAnsi="Times New Roman" w:cs="Times New Roman"/>
          <w:b/>
          <w:bCs/>
          <w:lang w:eastAsia="ru-RU"/>
        </w:rPr>
        <w:t>ОТДЕ‍﻿​⁠‌‌﻿‍‍⁠​​‌​‍‍⁠‍‌‌⁠﻿‌‌‌﻿⁠‍⁠﻿⁠‍​‌‍‌​‌‍﻿​‍‌​ЛЕНИЕМ</w:t>
      </w:r>
      <w:proofErr w:type="gramEnd"/>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Заговор Руслан </w:t>
      </w:r>
      <w:proofErr w:type="gramStart"/>
      <w:r w:rsidRPr="005628B5">
        <w:rPr>
          <w:rFonts w:ascii="Times New Roman" w:eastAsia="Times New Roman" w:hAnsi="Times New Roman" w:cs="Times New Roman"/>
          <w:b/>
          <w:bCs/>
          <w:lang w:eastAsia="ru-RU"/>
        </w:rPr>
        <w:t>Н⁠‍⁠⁠﻿﻿​​‍‌‍⁠﻿​⁠‍‌﻿⁠﻿​‌​​​​​‌﻿‍﻿⁠﻿‌‍‌‍​⁠‌‌﻿‌﻿</w:t>
      </w:r>
      <w:proofErr w:type="spellStart"/>
      <w:r w:rsidRPr="005628B5">
        <w:rPr>
          <w:rFonts w:ascii="Times New Roman" w:eastAsia="Times New Roman" w:hAnsi="Times New Roman" w:cs="Times New Roman"/>
          <w:b/>
          <w:bCs/>
          <w:lang w:eastAsia="ru-RU"/>
        </w:rPr>
        <w:t>иколаевич</w:t>
      </w:r>
      <w:proofErr w:type="spellEnd"/>
      <w:proofErr w:type="gramEnd"/>
    </w:p>
    <w:sdt>
      <w:sdtPr>
        <w:rPr>
          <w:rStyle w:val="1f4"/>
          <w:b/>
          <w:bCs/>
        </w:rPr>
        <w:id w:val="-1368987401"/>
        <w:placeholder>
          <w:docPart w:val="DefaultPlaceholder_-1854013437"/>
        </w:placeholder>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B353E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w:t>
      </w:r>
      <w:proofErr w:type="gramStart"/>
      <w:r w:rsidR="00EE7A23" w:rsidRPr="005628B5">
        <w:rPr>
          <w:rFonts w:ascii="Times New Roman" w:eastAsia="Times New Roman" w:hAnsi="Times New Roman" w:cs="Times New Roman"/>
          <w:b/>
          <w:bCs/>
          <w:lang w:eastAsia="ru-RU"/>
        </w:rPr>
        <w:t>ПРОВЕДЕНИИ</w:t>
      </w:r>
      <w:proofErr w:type="gramEnd"/>
      <w:r w:rsidR="00EE7A23" w:rsidRPr="005628B5">
        <w:rPr>
          <w:rFonts w:ascii="Times New Roman" w:eastAsia="Times New Roman" w:hAnsi="Times New Roman" w:cs="Times New Roman"/>
          <w:b/>
          <w:bCs/>
          <w:lang w:eastAsia="ru-RU"/>
        </w:rPr>
        <w:t xml:space="preserve">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535E72" w:rsidRDefault="00B23783" w:rsidP="00535E72">
      <w:pPr>
        <w:pStyle w:val="afff7"/>
        <w:rPr>
          <w:rFonts w:eastAsiaTheme="minorHAnsi"/>
          <w:b/>
          <w:sz w:val="22"/>
          <w:szCs w:val="22"/>
        </w:rPr>
      </w:pPr>
      <w:proofErr w:type="gramStart"/>
      <w:r w:rsidRPr="00535E72">
        <w:rPr>
          <w:rFonts w:eastAsia="Calibri"/>
          <w:b/>
          <w:color w:val="000000"/>
          <w:sz w:val="22"/>
          <w:szCs w:val="22"/>
        </w:rPr>
        <w:t xml:space="preserve">на право заключения договора </w:t>
      </w:r>
      <w:r w:rsidR="00952CE9" w:rsidRPr="00535E72">
        <w:rPr>
          <w:rFonts w:eastAsia="Calibri"/>
          <w:b/>
          <w:color w:val="000000"/>
          <w:sz w:val="22"/>
          <w:szCs w:val="22"/>
        </w:rPr>
        <w:t xml:space="preserve">на </w:t>
      </w:r>
      <w:bookmarkStart w:id="0" w:name="_GoBack"/>
      <w:r w:rsidR="00B353E4">
        <w:rPr>
          <w:b/>
          <w:sz w:val="20"/>
          <w:szCs w:val="20"/>
        </w:rPr>
        <w:t>п</w:t>
      </w:r>
      <w:r w:rsidR="00B353E4" w:rsidRPr="00554768">
        <w:rPr>
          <w:b/>
          <w:sz w:val="20"/>
          <w:szCs w:val="20"/>
        </w:rPr>
        <w:t>оставка источников бесперебойного питания</w:t>
      </w:r>
      <w:proofErr w:type="gramEnd"/>
    </w:p>
    <w:bookmarkEnd w:id="0"/>
    <w:p w:rsidR="00535E72" w:rsidRPr="00535E72" w:rsidRDefault="00535E72" w:rsidP="00535E72">
      <w:pPr>
        <w:pStyle w:val="afff7"/>
        <w:rPr>
          <w:rFonts w:eastAsiaTheme="minorHAnsi"/>
          <w:sz w:val="22"/>
          <w:szCs w:val="22"/>
        </w:rPr>
      </w:pPr>
      <w:r w:rsidRPr="00535E72">
        <w:rPr>
          <w:rFonts w:eastAsiaTheme="minorHAnsi"/>
          <w:b/>
          <w:sz w:val="22"/>
          <w:szCs w:val="22"/>
        </w:rPr>
        <w:t>для нужд КГАУЗ «ГСП№3»</w:t>
      </w:r>
    </w:p>
    <w:p w:rsidR="009D129D" w:rsidRDefault="009D129D" w:rsidP="009D129D">
      <w:pPr>
        <w:widowControl w:val="0"/>
        <w:spacing w:after="0" w:line="240" w:lineRule="auto"/>
        <w:jc w:val="center"/>
        <w:rPr>
          <w:rFonts w:ascii="Times New Roman" w:hAnsi="Times New Roman" w:cs="Times New Roman"/>
          <w:b/>
          <w:bCs/>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w:t>
            </w:r>
            <w:proofErr w:type="gramStart"/>
            <w:r w:rsidRPr="005628B5">
              <w:rPr>
                <w:rFonts w:ascii="Times New Roman" w:eastAsia="Times New Roman" w:hAnsi="Times New Roman"/>
                <w:iCs/>
                <w:sz w:val="22"/>
                <w:szCs w:val="22"/>
              </w:rPr>
              <w:t>.Г</w:t>
            </w:r>
            <w:proofErr w:type="gramEnd"/>
            <w:r w:rsidRPr="005628B5">
              <w:rPr>
                <w:rFonts w:ascii="Times New Roman" w:eastAsia="Times New Roman" w:hAnsi="Times New Roman"/>
                <w:iCs/>
                <w:sz w:val="22"/>
                <w:szCs w:val="22"/>
              </w:rPr>
              <w:t>азеты</w:t>
            </w:r>
            <w:proofErr w:type="spellEnd"/>
            <w:r w:rsidRPr="005628B5">
              <w:rPr>
                <w:rFonts w:ascii="Times New Roman" w:eastAsia="Times New Roman" w:hAnsi="Times New Roman"/>
                <w:iCs/>
                <w:sz w:val="22"/>
                <w:szCs w:val="22"/>
              </w:rPr>
              <w:t xml:space="preserve"> "Красноярский Рабочий", д.75</w:t>
            </w:r>
          </w:p>
          <w:p w:rsidR="0068631E" w:rsidRPr="005628B5" w:rsidRDefault="00C018AC"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1" w:name="OLE_LINK5"/>
            <w:bookmarkStart w:id="2" w:name="OLE_LINK6"/>
            <w:proofErr w:type="spellStart"/>
            <w:r w:rsidRPr="005628B5">
              <w:rPr>
                <w:rFonts w:ascii="Times New Roman" w:eastAsia="Times New Roman" w:hAnsi="Times New Roman"/>
                <w:iCs/>
              </w:rPr>
              <w:t>Извещение</w:t>
            </w:r>
            <w:bookmarkEnd w:id="1"/>
            <w:bookmarkEnd w:id="2"/>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rsidR="0068631E" w:rsidRPr="005628B5" w:rsidRDefault="000121EE" w:rsidP="00B353E4">
            <w:pPr>
              <w:widowControl w:val="0"/>
              <w:jc w:val="both"/>
              <w:rPr>
                <w:rStyle w:val="1f4"/>
              </w:rPr>
            </w:pPr>
            <w:r>
              <w:rPr>
                <w:rFonts w:ascii="Times New Roman" w:eastAsia="Times New Roman" w:hAnsi="Times New Roman"/>
                <w:iCs/>
              </w:rPr>
              <w:t>2</w:t>
            </w:r>
            <w:r w:rsidR="00B353E4">
              <w:rPr>
                <w:rFonts w:ascii="Times New Roman" w:eastAsia="Times New Roman" w:hAnsi="Times New Roman"/>
                <w:iCs/>
              </w:rPr>
              <w:t>6</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54768" w:rsidP="00D407F7">
                <w:pPr>
                  <w:widowControl w:val="0"/>
                  <w:tabs>
                    <w:tab w:val="left" w:pos="247"/>
                    <w:tab w:val="left" w:pos="1130"/>
                  </w:tabs>
                  <w:ind w:left="33"/>
                  <w:contextualSpacing/>
                  <w:jc w:val="both"/>
                  <w:rPr>
                    <w:rStyle w:val="1f4"/>
                  </w:rPr>
                </w:pPr>
                <w:r>
                  <w:rPr>
                    <w:rStyle w:val="1f4"/>
                  </w:rPr>
                  <w:t>03.07.2026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54768" w:rsidP="00680F37">
                <w:pPr>
                  <w:widowControl w:val="0"/>
                  <w:tabs>
                    <w:tab w:val="left" w:pos="247"/>
                    <w:tab w:val="left" w:pos="1130"/>
                  </w:tabs>
                  <w:ind w:left="33"/>
                  <w:contextualSpacing/>
                  <w:jc w:val="both"/>
                  <w:rPr>
                    <w:rStyle w:val="1f4"/>
                  </w:rPr>
                </w:pPr>
                <w:r>
                  <w:rPr>
                    <w:rStyle w:val="1f4"/>
                  </w:rPr>
                  <w:t>03.07.2026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54768" w:rsidP="00D407F7">
                <w:pPr>
                  <w:widowControl w:val="0"/>
                  <w:tabs>
                    <w:tab w:val="left" w:pos="247"/>
                    <w:tab w:val="left" w:pos="1130"/>
                  </w:tabs>
                  <w:ind w:left="33"/>
                  <w:contextualSpacing/>
                  <w:jc w:val="both"/>
                  <w:rPr>
                    <w:rStyle w:val="1f4"/>
                  </w:rPr>
                </w:pPr>
                <w:r>
                  <w:rPr>
                    <w:rStyle w:val="1f4"/>
                  </w:rPr>
                  <w:t>03.07.2026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5628B5">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5628B5">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5628B5">
              <w:rPr>
                <w:rFonts w:ascii="Times New Roman" w:eastAsia="Times New Roman" w:hAnsi="Times New Roman"/>
                <w:iCs/>
              </w:rPr>
              <w:t>…-</w:t>
            </w:r>
            <w:proofErr w:type="gramEnd"/>
            <w:r w:rsidRPr="005628B5">
              <w:rPr>
                <w:rFonts w:ascii="Times New Roman" w:eastAsia="Times New Roman" w:hAnsi="Times New Roman"/>
                <w:iCs/>
              </w:rPr>
              <w:t>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628B5">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5628B5">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628B5">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55476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Cs/>
                    <w:sz w:val="20"/>
                    <w:szCs w:val="20"/>
                  </w:rPr>
                  <w:t>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554768"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54768" w:rsidRDefault="00952CE9" w:rsidP="00554768">
            <w:pPr>
              <w:pStyle w:val="afff7"/>
              <w:rPr>
                <w:b/>
                <w:sz w:val="20"/>
                <w:szCs w:val="20"/>
              </w:rPr>
            </w:pPr>
            <w:r w:rsidRPr="00554768">
              <w:rPr>
                <w:b/>
                <w:sz w:val="20"/>
                <w:szCs w:val="20"/>
              </w:rPr>
              <w:t xml:space="preserve">Поставка </w:t>
            </w:r>
            <w:r w:rsidR="00554768" w:rsidRPr="00554768">
              <w:rPr>
                <w:b/>
                <w:sz w:val="20"/>
                <w:szCs w:val="20"/>
              </w:rPr>
              <w:t>источников бесперебойного питания</w:t>
            </w:r>
            <w:r w:rsidR="00554768" w:rsidRPr="00554768">
              <w:rPr>
                <w:rFonts w:eastAsiaTheme="minorHAnsi"/>
                <w:b/>
                <w:sz w:val="20"/>
                <w:szCs w:val="20"/>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5628B5">
              <w:rPr>
                <w:rFonts w:ascii="Times New Roman" w:eastAsia="Times New Roman" w:hAnsi="Times New Roman" w:cs="Times New Roman"/>
                <w:bCs/>
                <w:sz w:val="20"/>
                <w:szCs w:val="20"/>
                <w:lang w:eastAsia="ru-RU"/>
              </w:rPr>
              <w:t xml:space="preserve"> услуг, </w:t>
            </w:r>
            <w:proofErr w:type="gramStart"/>
            <w:r w:rsidRPr="005628B5">
              <w:rPr>
                <w:rFonts w:ascii="Times New Roman" w:eastAsia="Times New Roman" w:hAnsi="Times New Roman" w:cs="Times New Roman"/>
                <w:bCs/>
                <w:sz w:val="20"/>
                <w:szCs w:val="20"/>
                <w:lang w:eastAsia="ru-RU"/>
              </w:rPr>
              <w:t>выполнении</w:t>
            </w:r>
            <w:proofErr w:type="gramEnd"/>
            <w:r w:rsidRPr="005628B5">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Default="00535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4495D" w:rsidRPr="005628B5">
              <w:rPr>
                <w:rFonts w:ascii="Times New Roman" w:eastAsia="Times New Roman" w:hAnsi="Times New Roman" w:cs="Times New Roman"/>
                <w:bCs/>
                <w:sz w:val="20"/>
                <w:szCs w:val="20"/>
                <w:lang w:eastAsia="ru-RU"/>
              </w:rPr>
              <w:t xml:space="preserve">В соответствии с описанием предмета договора </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535E7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00FD6102" w:rsidRPr="005628B5">
              <w:rPr>
                <w:rFonts w:ascii="Times New Roman" w:eastAsia="Times New Roman" w:hAnsi="Times New Roman" w:cs="Times New Roman"/>
                <w:bCs/>
                <w:sz w:val="20"/>
                <w:szCs w:val="20"/>
                <w:lang w:eastAsia="ru-RU"/>
              </w:rPr>
              <w:t>пр-кт</w:t>
            </w:r>
            <w:proofErr w:type="spellEnd"/>
            <w:r w:rsidR="00FD6102" w:rsidRPr="005628B5">
              <w:rPr>
                <w:rFonts w:ascii="Times New Roman" w:eastAsia="Times New Roman" w:hAnsi="Times New Roman" w:cs="Times New Roman"/>
                <w:bCs/>
                <w:sz w:val="20"/>
                <w:szCs w:val="20"/>
                <w:lang w:eastAsia="ru-RU"/>
              </w:rPr>
              <w:t xml:space="preserve"> имени Газеты Красноярский Рабочий, 75</w:t>
            </w:r>
          </w:p>
          <w:p w:rsidR="0024495D" w:rsidRPr="005628B5" w:rsidRDefault="00C76FB1"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        </w:t>
            </w:r>
            <w:r w:rsidR="00D02FAE" w:rsidRPr="005628B5">
              <w:rPr>
                <w:rFonts w:ascii="Times New Roman" w:eastAsia="Times New Roman" w:hAnsi="Times New Roman" w:cs="Times New Roman"/>
                <w:bCs/>
                <w:sz w:val="20"/>
                <w:szCs w:val="20"/>
                <w:lang w:eastAsia="ru-RU"/>
              </w:rPr>
              <w:t>Срок поставки товара</w:t>
            </w:r>
            <w:r w:rsidR="00D02FAE" w:rsidRPr="00554768">
              <w:rPr>
                <w:rFonts w:ascii="Times New Roman" w:eastAsia="Times New Roman" w:hAnsi="Times New Roman" w:cs="Times New Roman"/>
                <w:bCs/>
                <w:sz w:val="20"/>
                <w:szCs w:val="20"/>
                <w:lang w:eastAsia="ru-RU"/>
              </w:rPr>
              <w:t xml:space="preserve">: </w:t>
            </w:r>
            <w:r w:rsidR="00554768" w:rsidRPr="00554768">
              <w:rPr>
                <w:rFonts w:ascii="Times New Roman" w:hAnsi="Times New Roman"/>
                <w:bCs/>
                <w:sz w:val="20"/>
                <w:szCs w:val="20"/>
                <w:shd w:val="clear" w:color="auto" w:fill="F9FAFB"/>
              </w:rPr>
              <w:t>в течени</w:t>
            </w:r>
            <w:proofErr w:type="gramStart"/>
            <w:r w:rsidR="00554768" w:rsidRPr="00554768">
              <w:rPr>
                <w:rFonts w:ascii="Times New Roman" w:hAnsi="Times New Roman"/>
                <w:bCs/>
                <w:sz w:val="20"/>
                <w:szCs w:val="20"/>
                <w:shd w:val="clear" w:color="auto" w:fill="F9FAFB"/>
              </w:rPr>
              <w:t>и</w:t>
            </w:r>
            <w:proofErr w:type="gramEnd"/>
            <w:r w:rsidR="00554768" w:rsidRPr="00554768">
              <w:rPr>
                <w:rFonts w:ascii="Times New Roman" w:hAnsi="Times New Roman"/>
                <w:bCs/>
                <w:sz w:val="20"/>
                <w:szCs w:val="20"/>
                <w:shd w:val="clear" w:color="auto" w:fill="F9FAFB"/>
              </w:rPr>
              <w:t xml:space="preserve"> 14 календарных дней с момента заключения договора</w:t>
            </w:r>
            <w:r w:rsidR="00554768">
              <w:rPr>
                <w:rFonts w:ascii="Times New Roman" w:hAnsi="Times New Roman"/>
                <w:bCs/>
                <w:shd w:val="clear" w:color="auto" w:fill="F9FAFB"/>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54768" w:rsidRDefault="00535E72" w:rsidP="00535E72">
            <w:pPr>
              <w:spacing w:after="0" w:line="240" w:lineRule="auto"/>
              <w:jc w:val="center"/>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      </w:t>
            </w:r>
            <w:r w:rsidR="0024495D" w:rsidRPr="005628B5">
              <w:rPr>
                <w:rFonts w:ascii="Times New Roman" w:hAnsi="Times New Roman" w:cs="Times New Roman"/>
                <w:sz w:val="20"/>
                <w:szCs w:val="20"/>
              </w:rPr>
              <w:t xml:space="preserve">Начальная (максимальная) цена договора </w:t>
            </w:r>
            <w:r w:rsidR="0024495D"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p>
          <w:p w:rsidR="0024495D" w:rsidRPr="005628B5" w:rsidRDefault="00554768" w:rsidP="00535E72">
            <w:pPr>
              <w:spacing w:after="0" w:line="240" w:lineRule="auto"/>
              <w:jc w:val="center"/>
              <w:rPr>
                <w:rFonts w:ascii="Times New Roman" w:hAnsi="Times New Roman" w:cs="Times New Roman"/>
                <w:b/>
                <w:bCs/>
                <w:sz w:val="20"/>
                <w:szCs w:val="20"/>
              </w:rPr>
            </w:pPr>
            <w:r w:rsidRPr="00554768">
              <w:rPr>
                <w:rFonts w:ascii="Times New Roman" w:eastAsia="Times New Roman" w:hAnsi="Times New Roman" w:cs="Times New Roman"/>
                <w:b/>
                <w:sz w:val="20"/>
                <w:szCs w:val="20"/>
                <w:lang w:eastAsia="ru-RU"/>
              </w:rPr>
              <w:t>5 162,86</w:t>
            </w:r>
            <w:r>
              <w:rPr>
                <w:rFonts w:ascii="Times New Roman" w:eastAsia="Times New Roman" w:hAnsi="Times New Roman" w:cs="Times New Roman"/>
                <w:b/>
                <w:sz w:val="20"/>
                <w:szCs w:val="20"/>
                <w:lang w:eastAsia="ru-RU"/>
              </w:rPr>
              <w:t xml:space="preserve"> (Пять тысяч сто шестьдесят два) рубля 86 </w:t>
            </w:r>
            <w:r w:rsidR="00535E72">
              <w:rPr>
                <w:rFonts w:ascii="Times New Roman" w:eastAsia="Times New Roman" w:hAnsi="Times New Roman" w:cs="Times New Roman"/>
                <w:b/>
                <w:sz w:val="20"/>
                <w:szCs w:val="20"/>
                <w:lang w:eastAsia="ru-RU"/>
              </w:rPr>
              <w:t>копеек.</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54768" w:rsidRDefault="00535E72" w:rsidP="00033A86">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554768" w:rsidRPr="00554768">
              <w:rPr>
                <w:rFonts w:ascii="Times New Roman" w:hAnsi="Times New Roman"/>
                <w:sz w:val="20"/>
                <w:szCs w:val="20"/>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00554768" w:rsidRPr="00554768">
              <w:rPr>
                <w:rFonts w:ascii="Times New Roman" w:hAnsi="Times New Roman"/>
                <w:sz w:val="20"/>
                <w:szCs w:val="20"/>
                <w:vertAlign w:val="superscript"/>
              </w:rPr>
              <w:t> </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Pr="00535E72" w:rsidRDefault="00535E72" w:rsidP="00535E72">
            <w:pPr>
              <w:shd w:val="clear" w:color="auto" w:fill="FFFFFF"/>
              <w:tabs>
                <w:tab w:val="left" w:pos="1195"/>
              </w:tabs>
              <w:spacing w:after="0" w:line="240" w:lineRule="auto"/>
              <w:jc w:val="both"/>
              <w:rPr>
                <w:rFonts w:ascii="Times New Roman" w:hAnsi="Times New Roman"/>
                <w:sz w:val="20"/>
                <w:szCs w:val="20"/>
              </w:rPr>
            </w:pPr>
            <w:r>
              <w:rPr>
                <w:rFonts w:ascii="Times New Roman" w:hAnsi="Times New Roman"/>
                <w:sz w:val="20"/>
                <w:szCs w:val="20"/>
              </w:rPr>
              <w:t xml:space="preserve">          </w:t>
            </w:r>
            <w:r w:rsidRPr="00535E72">
              <w:rPr>
                <w:rFonts w:ascii="Times New Roman" w:hAnsi="Times New Roman"/>
                <w:sz w:val="20"/>
                <w:szCs w:val="20"/>
              </w:rPr>
              <w:t>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FD6102" w:rsidRPr="005628B5" w:rsidRDefault="00535E72" w:rsidP="00535E72">
            <w:pPr>
              <w:spacing w:after="0" w:line="240" w:lineRule="auto"/>
              <w:jc w:val="both"/>
              <w:rPr>
                <w:rFonts w:ascii="Times New Roman" w:eastAsia="Times New Roman" w:hAnsi="Times New Roman" w:cs="Times New Roman"/>
                <w:b/>
                <w:bCs/>
                <w:sz w:val="20"/>
                <w:szCs w:val="20"/>
                <w:lang w:eastAsia="ru-RU"/>
              </w:rPr>
            </w:pPr>
            <w:r w:rsidRPr="00535E72">
              <w:rPr>
                <w:rFonts w:ascii="Times New Roman" w:hAnsi="Times New Roman"/>
                <w:spacing w:val="4"/>
                <w:sz w:val="20"/>
                <w:szCs w:val="20"/>
              </w:rPr>
              <w:t xml:space="preserve">          Оплата поставленного Товара производится Заказчиком в срок не более 7 (семи) рабочих дней </w:t>
            </w:r>
            <w:proofErr w:type="gramStart"/>
            <w:r w:rsidRPr="00535E72">
              <w:rPr>
                <w:rFonts w:ascii="Times New Roman" w:hAnsi="Times New Roman"/>
                <w:bCs/>
                <w:spacing w:val="4"/>
                <w:sz w:val="20"/>
                <w:szCs w:val="20"/>
              </w:rPr>
              <w:t>с даты приёмки</w:t>
            </w:r>
            <w:proofErr w:type="gramEnd"/>
            <w:r w:rsidRPr="00535E72">
              <w:rPr>
                <w:rFonts w:ascii="Times New Roman" w:hAnsi="Times New Roman"/>
                <w:bCs/>
                <w:spacing w:val="4"/>
                <w:sz w:val="20"/>
                <w:szCs w:val="20"/>
              </w:rPr>
              <w:t xml:space="preserve"> поставленного Товара.</w:t>
            </w:r>
            <w:r w:rsidRPr="00535E72">
              <w:rPr>
                <w:rFonts w:ascii="Times New Roman" w:hAnsi="Times New Roman"/>
                <w:spacing w:val="4"/>
                <w:sz w:val="20"/>
                <w:szCs w:val="20"/>
              </w:rPr>
              <w:t xml:space="preserve"> Документом о приёмке</w:t>
            </w:r>
            <w:r w:rsidRPr="00535E72">
              <w:rPr>
                <w:rFonts w:ascii="Times New Roman" w:hAnsi="Times New Roman"/>
                <w:bCs/>
                <w:spacing w:val="4"/>
                <w:sz w:val="20"/>
                <w:szCs w:val="20"/>
              </w:rPr>
              <w:t xml:space="preserve"> Товара</w:t>
            </w:r>
            <w:r w:rsidRPr="00535E72">
              <w:rPr>
                <w:rFonts w:ascii="Times New Roman" w:hAnsi="Times New Roman"/>
                <w:spacing w:val="4"/>
                <w:sz w:val="20"/>
                <w:szCs w:val="20"/>
              </w:rPr>
              <w:t xml:space="preserve"> является т</w:t>
            </w:r>
            <w:r w:rsidRPr="00535E72">
              <w:rPr>
                <w:rFonts w:ascii="Times New Roman" w:hAnsi="Times New Roman"/>
                <w:bCs/>
                <w:spacing w:val="4"/>
                <w:sz w:val="20"/>
                <w:szCs w:val="20"/>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5628B5">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535E72"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w:t>
            </w:r>
            <w:r w:rsidR="00C1140E"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В течение трех рабочих дней </w:t>
            </w:r>
            <w:proofErr w:type="gramStart"/>
            <w:r w:rsidRPr="005628B5">
              <w:rPr>
                <w:rFonts w:ascii="Times New Roman" w:eastAsia="Times New Roman" w:hAnsi="Times New Roman" w:cs="Times New Roman"/>
                <w:bCs/>
                <w:sz w:val="20"/>
                <w:szCs w:val="20"/>
                <w:lang w:eastAsia="ru-RU"/>
              </w:rPr>
              <w:t>с даты поступления</w:t>
            </w:r>
            <w:proofErr w:type="gramEnd"/>
            <w:r w:rsidRPr="005628B5">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5628B5">
              <w:rPr>
                <w:rFonts w:ascii="Times New Roman" w:eastAsia="Times New Roman" w:hAnsi="Times New Roman" w:cs="Times New Roman"/>
                <w:bCs/>
                <w:sz w:val="20"/>
                <w:szCs w:val="20"/>
                <w:lang w:eastAsia="ru-RU"/>
              </w:rPr>
              <w:t>позднее</w:t>
            </w:r>
            <w:proofErr w:type="gramEnd"/>
            <w:r w:rsidRPr="005628B5">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5628B5">
              <w:rPr>
                <w:rFonts w:ascii="Times New Roman" w:eastAsia="Times New Roman" w:hAnsi="Times New Roman" w:cs="Times New Roman"/>
                <w:bCs/>
                <w:sz w:val="20"/>
                <w:szCs w:val="20"/>
                <w:lang w:eastAsia="ru-RU"/>
              </w:rPr>
              <w:t>направляются</w:t>
            </w:r>
            <w:proofErr w:type="gramEnd"/>
            <w:r w:rsidRPr="005628B5">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5628B5">
              <w:rPr>
                <w:rFonts w:ascii="Times New Roman" w:eastAsia="Times New Roman" w:hAnsi="Times New Roman" w:cs="Times New Roman"/>
                <w:bCs/>
                <w:sz w:val="20"/>
                <w:szCs w:val="20"/>
                <w:lang w:eastAsia="ru-RU"/>
              </w:rPr>
              <w:t xml:space="preserve">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5628B5">
              <w:rPr>
                <w:rFonts w:ascii="Times New Roman" w:eastAsia="Times New Roman" w:hAnsi="Times New Roman" w:cs="Times New Roman"/>
                <w:bCs/>
                <w:sz w:val="20"/>
                <w:szCs w:val="20"/>
                <w:lang w:eastAsia="ru-RU"/>
              </w:rPr>
              <w:t>информация</w:t>
            </w:r>
            <w:proofErr w:type="gramEnd"/>
            <w:r w:rsidRPr="005628B5">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628B5">
              <w:rPr>
                <w:rFonts w:ascii="Times New Roman" w:eastAsia="Times New Roman" w:hAnsi="Times New Roman" w:cs="Times New Roman"/>
                <w:sz w:val="20"/>
                <w:szCs w:val="20"/>
                <w:lang w:eastAsia="ru-RU"/>
              </w:rPr>
              <w:t xml:space="preserve"> </w:t>
            </w:r>
            <w:proofErr w:type="gramStart"/>
            <w:r w:rsidRPr="005628B5">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628B5">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5628B5">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 xml:space="preserve">разделе </w:t>
            </w:r>
            <w:r w:rsidR="00125726" w:rsidRPr="005628B5">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Не </w:t>
            </w:r>
            <w:proofErr w:type="gramStart"/>
            <w:r w:rsidRPr="005628B5">
              <w:rPr>
                <w:rFonts w:ascii="Times New Roman" w:eastAsia="Times New Roman" w:hAnsi="Times New Roman" w:cs="Times New Roman"/>
                <w:bCs/>
                <w:sz w:val="20"/>
                <w:szCs w:val="20"/>
                <w:lang w:eastAsia="ru-RU"/>
              </w:rPr>
              <w:t>установлены</w:t>
            </w:r>
            <w:proofErr w:type="gramEnd"/>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5628B5">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5628B5">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5628B5">
              <w:rPr>
                <w:rFonts w:ascii="Times New Roman" w:eastAsia="Times New Roman" w:hAnsi="Times New Roman" w:cs="Times New Roman"/>
                <w:bCs/>
                <w:sz w:val="20"/>
                <w:szCs w:val="20"/>
                <w:lang w:eastAsia="ru-RU"/>
              </w:rPr>
              <w:t>предлагаемых</w:t>
            </w:r>
            <w:proofErr w:type="gramEnd"/>
            <w:r w:rsidRPr="005628B5">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w:t>
            </w:r>
            <w:r w:rsidRPr="005628B5">
              <w:rPr>
                <w:rFonts w:ascii="Times New Roman" w:eastAsia="Times New Roman" w:hAnsi="Times New Roman" w:cs="Times New Roman"/>
                <w:bCs/>
                <w:sz w:val="20"/>
                <w:szCs w:val="20"/>
                <w:lang w:eastAsia="ru-RU"/>
              </w:rPr>
              <w:lastRenderedPageBreak/>
              <w:t>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sidRPr="005628B5">
              <w:rPr>
                <w:rFonts w:ascii="Times New Roman" w:eastAsia="Times New Roman" w:hAnsi="Times New Roman" w:cs="Times New Roman"/>
                <w:bCs/>
                <w:sz w:val="20"/>
                <w:szCs w:val="20"/>
                <w:lang w:eastAsia="ru-RU"/>
              </w:rPr>
              <w:t xml:space="preserve"> и </w:t>
            </w:r>
            <w:proofErr w:type="gramStart"/>
            <w:r w:rsidRPr="005628B5">
              <w:rPr>
                <w:rFonts w:ascii="Times New Roman" w:eastAsia="Times New Roman" w:hAnsi="Times New Roman" w:cs="Times New Roman"/>
                <w:bCs/>
                <w:sz w:val="20"/>
                <w:szCs w:val="20"/>
                <w:lang w:eastAsia="ru-RU"/>
              </w:rPr>
              <w:t>производителе</w:t>
            </w:r>
            <w:proofErr w:type="gramEnd"/>
            <w:r w:rsidRPr="005628B5">
              <w:rPr>
                <w:rFonts w:ascii="Times New Roman" w:eastAsia="Times New Roman" w:hAnsi="Times New Roman" w:cs="Times New Roman"/>
                <w:bCs/>
                <w:sz w:val="20"/>
                <w:szCs w:val="20"/>
                <w:lang w:eastAsia="ru-RU"/>
              </w:rPr>
              <w:t xml:space="preserve">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5628B5">
              <w:rPr>
                <w:rFonts w:ascii="Times New Roman" w:eastAsia="Times New Roman" w:hAnsi="Times New Roman" w:cs="Times New Roman"/>
                <w:bCs/>
                <w:sz w:val="20"/>
                <w:szCs w:val="20"/>
                <w:lang w:eastAsia="ru-RU"/>
              </w:rPr>
              <w:t>указание</w:t>
            </w:r>
            <w:proofErr w:type="gramEnd"/>
            <w:r w:rsidRPr="005628B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5628B5">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roofErr w:type="gramEnd"/>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5628B5">
              <w:rPr>
                <w:rFonts w:ascii="Times New Roman" w:eastAsia="Times New Roman" w:hAnsi="Times New Roman" w:cs="Times New Roman"/>
                <w:bCs/>
                <w:sz w:val="20"/>
                <w:szCs w:val="20"/>
                <w:lang w:eastAsia="ru-RU"/>
              </w:rPr>
              <w:t>дств в к</w:t>
            </w:r>
            <w:proofErr w:type="gramEnd"/>
            <w:r w:rsidRPr="005628B5">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628B5">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5628B5">
              <w:rPr>
                <w:rFonts w:ascii="Times New Roman" w:eastAsia="Times New Roman" w:hAnsi="Times New Roman" w:cs="Times New Roman"/>
                <w:bCs/>
                <w:sz w:val="20"/>
                <w:szCs w:val="20"/>
                <w:lang w:eastAsia="ru-RU"/>
              </w:rPr>
              <w:t>являющихся</w:t>
            </w:r>
            <w:proofErr w:type="gramEnd"/>
            <w:r w:rsidRPr="005628B5">
              <w:rPr>
                <w:rFonts w:ascii="Times New Roman" w:eastAsia="Times New Roman" w:hAnsi="Times New Roman" w:cs="Times New Roman"/>
                <w:bCs/>
                <w:sz w:val="20"/>
                <w:szCs w:val="20"/>
                <w:lang w:eastAsia="ru-RU"/>
              </w:rPr>
              <w:t xml:space="preserve">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Информация и сведения, </w:t>
            </w:r>
            <w:proofErr w:type="gramStart"/>
            <w:r w:rsidRPr="005628B5">
              <w:rPr>
                <w:rFonts w:ascii="Times New Roman" w:eastAsia="Times New Roman" w:hAnsi="Times New Roman" w:cs="Times New Roman"/>
                <w:b/>
                <w:sz w:val="20"/>
                <w:szCs w:val="20"/>
                <w:lang w:eastAsia="ru-RU"/>
              </w:rPr>
              <w:t>подтверждающее</w:t>
            </w:r>
            <w:proofErr w:type="gramEnd"/>
            <w:r w:rsidRPr="005628B5">
              <w:rPr>
                <w:rFonts w:ascii="Times New Roman" w:eastAsia="Times New Roman" w:hAnsi="Times New Roman" w:cs="Times New Roman"/>
                <w:b/>
                <w:sz w:val="20"/>
                <w:szCs w:val="20"/>
                <w:lang w:eastAsia="ru-RU"/>
              </w:rPr>
              <w:t xml:space="preserve">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B40411" w:rsidRPr="00B40411" w:rsidRDefault="00B40411" w:rsidP="00B40411">
            <w:pPr>
              <w:widowControl w:val="0"/>
              <w:snapToGrid w:val="0"/>
              <w:spacing w:after="0" w:line="240" w:lineRule="auto"/>
              <w:ind w:firstLine="720"/>
              <w:jc w:val="both"/>
              <w:rPr>
                <w:rFonts w:ascii="Times New Roman" w:eastAsia="Times New Roman" w:hAnsi="Times New Roman" w:cs="Times New Roman"/>
                <w:bCs/>
                <w:sz w:val="20"/>
                <w:szCs w:val="20"/>
                <w:lang w:eastAsia="ru-RU"/>
              </w:rPr>
            </w:pPr>
            <w:proofErr w:type="gramStart"/>
            <w:r w:rsidRPr="00B40411">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B40411" w:rsidRPr="00B40411" w:rsidRDefault="00B40411" w:rsidP="00B40411">
            <w:pPr>
              <w:widowControl w:val="0"/>
              <w:spacing w:after="0" w:line="240" w:lineRule="auto"/>
              <w:ind w:firstLine="317"/>
              <w:jc w:val="both"/>
              <w:rPr>
                <w:rFonts w:ascii="Times New Roman" w:eastAsia="Times New Roman" w:hAnsi="Times New Roman" w:cs="Times New Roman"/>
                <w:b/>
                <w:bCs/>
                <w:sz w:val="20"/>
                <w:szCs w:val="20"/>
                <w:lang w:eastAsia="ru-RU"/>
              </w:rPr>
            </w:pPr>
            <w:r w:rsidRPr="00B40411">
              <w:rPr>
                <w:rFonts w:ascii="Times New Roman" w:eastAsia="Times New Roman" w:hAnsi="Times New Roman" w:cs="Times New Roman"/>
                <w:b/>
                <w:bCs/>
                <w:sz w:val="20"/>
                <w:szCs w:val="20"/>
                <w:lang w:eastAsia="ru-RU"/>
              </w:rPr>
              <w:t>Для «Ограничения»:</w:t>
            </w:r>
          </w:p>
          <w:p w:rsidR="00B40411" w:rsidRPr="00B40411" w:rsidRDefault="00B40411" w:rsidP="00B40411">
            <w:pPr>
              <w:widowControl w:val="0"/>
              <w:spacing w:after="0" w:line="240" w:lineRule="auto"/>
              <w:jc w:val="both"/>
              <w:rPr>
                <w:rFonts w:ascii="Times New Roman" w:eastAsia="SimSun" w:hAnsi="Times New Roman" w:cs="Times New Roman"/>
                <w:sz w:val="20"/>
                <w:szCs w:val="20"/>
              </w:rPr>
            </w:pPr>
            <w:proofErr w:type="gramStart"/>
            <w:r w:rsidRPr="00B40411">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B40411">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w:t>
            </w:r>
            <w:proofErr w:type="gramEnd"/>
            <w:r w:rsidRPr="00B40411">
              <w:rPr>
                <w:rFonts w:ascii="Times New Roman" w:eastAsia="SimSun" w:hAnsi="Times New Roman" w:cs="Times New Roman"/>
                <w:sz w:val="20"/>
                <w:szCs w:val="20"/>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B40411">
              <w:rPr>
                <w:rFonts w:ascii="Times New Roman" w:eastAsia="SimSun" w:hAnsi="Times New Roman" w:cs="Times New Roman"/>
                <w:sz w:val="20"/>
                <w:szCs w:val="20"/>
              </w:rPr>
              <w:br/>
              <w:t>-</w:t>
            </w:r>
            <w:proofErr w:type="gramEnd"/>
            <w:r w:rsidRPr="00B40411">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B40411">
              <w:rPr>
                <w:rFonts w:ascii="Times New Roman" w:eastAsia="SimSun" w:hAnsi="Times New Roman" w:cs="Times New Roman"/>
                <w:sz w:val="20"/>
                <w:szCs w:val="20"/>
              </w:rPr>
              <w:br/>
            </w:r>
            <w:proofErr w:type="gramStart"/>
            <w:r w:rsidRPr="00B40411">
              <w:rPr>
                <w:rFonts w:ascii="Times New Roman" w:eastAsia="SimSun" w:hAnsi="Times New Roman" w:cs="Times New Roman"/>
                <w:sz w:val="20"/>
                <w:szCs w:val="20"/>
              </w:rPr>
              <w:t>ИЛИ</w:t>
            </w:r>
            <w:r w:rsidRPr="00B40411">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B40411">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B40411">
              <w:rPr>
                <w:rFonts w:ascii="Times New Roman" w:eastAsia="SimSun" w:hAnsi="Times New Roman" w:cs="Times New Roman"/>
                <w:sz w:val="20"/>
                <w:szCs w:val="20"/>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B40411">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B40411" w:rsidRPr="00B40411" w:rsidRDefault="00B40411" w:rsidP="00B40411">
            <w:pPr>
              <w:widowControl w:val="0"/>
              <w:spacing w:after="0" w:line="240" w:lineRule="auto"/>
              <w:jc w:val="both"/>
              <w:rPr>
                <w:rFonts w:ascii="Times New Roman" w:eastAsia="SimSun" w:hAnsi="Times New Roman" w:cs="Times New Roman"/>
                <w:sz w:val="20"/>
                <w:szCs w:val="20"/>
              </w:rPr>
            </w:pPr>
            <w:r w:rsidRPr="00B40411">
              <w:rPr>
                <w:rFonts w:ascii="Times New Roman" w:eastAsia="SimSun" w:hAnsi="Times New Roman" w:cs="Times New Roman"/>
                <w:sz w:val="20"/>
                <w:szCs w:val="20"/>
              </w:rPr>
              <w:t xml:space="preserve">ИЛИ </w:t>
            </w:r>
          </w:p>
          <w:p w:rsidR="0024495D" w:rsidRPr="00B40411" w:rsidRDefault="00B40411" w:rsidP="00B40411">
            <w:pPr>
              <w:adjustRightInd w:val="0"/>
              <w:spacing w:after="200" w:line="240" w:lineRule="auto"/>
              <w:jc w:val="both"/>
              <w:rPr>
                <w:rFonts w:ascii="Times New Roman" w:eastAsia="SimSun" w:hAnsi="Times New Roman" w:cs="Times New Roman"/>
              </w:rPr>
            </w:pPr>
            <w:r w:rsidRPr="00B40411">
              <w:rPr>
                <w:rFonts w:ascii="Times New Roman" w:eastAsia="SimSu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1C0212">
              <w:rPr>
                <w:rFonts w:ascii="Times New Roman" w:eastAsia="SimSun" w:hAnsi="Times New Roman" w:cs="Times New Roman"/>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5628B5">
              <w:rPr>
                <w:rFonts w:ascii="Times New Roman" w:eastAsia="Times New Roman" w:hAnsi="Times New Roman" w:cs="Times New Roman"/>
                <w:sz w:val="20"/>
                <w:szCs w:val="20"/>
                <w:lang w:eastAsia="ru-RU"/>
              </w:rPr>
              <w:t>на</w:t>
            </w:r>
            <w:proofErr w:type="gramEnd"/>
            <w:r w:rsidRPr="005628B5">
              <w:rPr>
                <w:rFonts w:ascii="Times New Roman" w:eastAsia="Times New Roman" w:hAnsi="Times New Roman" w:cs="Times New Roman"/>
                <w:sz w:val="20"/>
                <w:szCs w:val="20"/>
                <w:lang w:eastAsia="ru-RU"/>
              </w:rPr>
              <w:t xml:space="preserve">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r w:rsidR="00436D85" w:rsidRPr="005628B5">
              <w:rPr>
                <w:rFonts w:ascii="Times New Roman" w:eastAsia="Times New Roman" w:hAnsi="Times New Roman" w:cs="Times New Roman"/>
                <w:sz w:val="20"/>
                <w:szCs w:val="20"/>
                <w:lang w:eastAsia="ru-RU"/>
              </w:rPr>
              <w:t>закупки</w:t>
            </w:r>
            <w:bookmarkEnd w:id="3"/>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628B5">
              <w:rPr>
                <w:rFonts w:ascii="Times New Roman" w:eastAsia="Times New Roman" w:hAnsi="Times New Roman" w:cs="Times New Roman"/>
                <w:sz w:val="20"/>
                <w:szCs w:val="20"/>
                <w:lang w:eastAsia="ru-RU"/>
              </w:rPr>
              <w:t>извещении</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628B5">
              <w:rPr>
                <w:rFonts w:ascii="Times New Roman" w:eastAsia="Times New Roman" w:hAnsi="Times New Roman" w:cs="Times New Roman"/>
                <w:sz w:val="20"/>
                <w:szCs w:val="20"/>
                <w:lang w:eastAsia="ru-RU"/>
              </w:rPr>
              <w:t>ой</w:t>
            </w:r>
            <w:r w:rsidR="00B40411">
              <w:rPr>
                <w:rFonts w:ascii="Times New Roman" w:eastAsia="Times New Roman" w:hAnsi="Times New Roman" w:cs="Times New Roman"/>
                <w:sz w:val="20"/>
                <w:szCs w:val="20"/>
                <w:lang w:eastAsia="ru-RU"/>
              </w:rPr>
              <w:t xml:space="preserve"> </w:t>
            </w:r>
            <w:proofErr w:type="spellStart"/>
            <w:r w:rsidR="00436D85" w:rsidRPr="005628B5">
              <w:rPr>
                <w:rFonts w:ascii="Times New Roman" w:eastAsia="Times New Roman" w:hAnsi="Times New Roman" w:cs="Times New Roman"/>
                <w:sz w:val="20"/>
                <w:szCs w:val="20"/>
                <w:lang w:eastAsia="ru-RU"/>
              </w:rPr>
              <w:t>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5628B5">
              <w:rPr>
                <w:rFonts w:ascii="Times New Roman" w:eastAsia="Times New Roman" w:hAnsi="Times New Roman" w:cs="Times New Roman"/>
                <w:sz w:val="20"/>
                <w:szCs w:val="20"/>
                <w:lang w:eastAsia="ru-RU"/>
              </w:rPr>
              <w:t>к</w:t>
            </w:r>
            <w:proofErr w:type="gramEnd"/>
            <w:r w:rsidRPr="005628B5">
              <w:rPr>
                <w:rFonts w:ascii="Times New Roman" w:eastAsia="Times New Roman" w:hAnsi="Times New Roman" w:cs="Times New Roman"/>
                <w:sz w:val="20"/>
                <w:szCs w:val="20"/>
                <w:lang w:eastAsia="ru-RU"/>
              </w:rPr>
              <w:t xml:space="preserve"> направив </w:t>
            </w:r>
            <w:proofErr w:type="gramStart"/>
            <w:r w:rsidRPr="005628B5">
              <w:rPr>
                <w:rFonts w:ascii="Times New Roman" w:eastAsia="Times New Roman" w:hAnsi="Times New Roman" w:cs="Times New Roman"/>
                <w:sz w:val="20"/>
                <w:szCs w:val="20"/>
                <w:lang w:eastAsia="ru-RU"/>
              </w:rPr>
              <w:t>об</w:t>
            </w:r>
            <w:proofErr w:type="gramEnd"/>
            <w:r w:rsidRPr="005628B5">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1. Заказчик (комиссия по закупкам) отказывает участнику закупки в допуске к участию в </w:t>
            </w:r>
            <w:r w:rsidRPr="005628B5">
              <w:rPr>
                <w:rFonts w:ascii="Times New Roman" w:eastAsia="Times New Roman" w:hAnsi="Times New Roman" w:cs="Times New Roman"/>
                <w:sz w:val="20"/>
                <w:szCs w:val="20"/>
                <w:lang w:eastAsia="ru-RU"/>
              </w:rPr>
              <w:lastRenderedPageBreak/>
              <w:t>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документации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w:t>
            </w:r>
            <w:proofErr w:type="gramStart"/>
            <w:r w:rsidRPr="005628B5">
              <w:rPr>
                <w:rFonts w:ascii="Times New Roman" w:eastAsia="Times New Roman" w:hAnsi="Times New Roman" w:cs="Times New Roman"/>
                <w:sz w:val="20"/>
                <w:szCs w:val="20"/>
                <w:lang w:eastAsia="ru-RU"/>
              </w:rPr>
              <w:t>)ц</w:t>
            </w:r>
            <w:proofErr w:type="gramEnd"/>
            <w:r w:rsidRPr="005628B5">
              <w:rPr>
                <w:rFonts w:ascii="Times New Roman" w:eastAsia="Times New Roman" w:hAnsi="Times New Roman" w:cs="Times New Roman"/>
                <w:sz w:val="20"/>
                <w:szCs w:val="20"/>
                <w:lang w:eastAsia="ru-RU"/>
              </w:rPr>
              <w:t>ену договора, цену за единицу товара, работы, услуги, установленную Заказчиком в</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извещении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Претенденте,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лицах, выступающих</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договора,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подтверждающего внесение денежных сре</w:t>
            </w:r>
            <w:proofErr w:type="gramStart"/>
            <w:r w:rsidRPr="005628B5">
              <w:rPr>
                <w:rFonts w:ascii="Times New Roman" w:eastAsia="Times New Roman" w:hAnsi="Times New Roman" w:cs="Times New Roman"/>
                <w:sz w:val="20"/>
                <w:szCs w:val="20"/>
                <w:lang w:eastAsia="ru-RU"/>
              </w:rPr>
              <w:t>дств в к</w:t>
            </w:r>
            <w:proofErr w:type="gramEnd"/>
            <w:r w:rsidRPr="005628B5">
              <w:rPr>
                <w:rFonts w:ascii="Times New Roman" w:eastAsia="Times New Roman" w:hAnsi="Times New Roman" w:cs="Times New Roman"/>
                <w:sz w:val="20"/>
                <w:szCs w:val="20"/>
                <w:lang w:eastAsia="ru-RU"/>
              </w:rPr>
              <w:t>ачестве обеспечения заявки на участие в</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B40411">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услуг,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5628B5">
              <w:rPr>
                <w:rFonts w:ascii="Times New Roman" w:eastAsia="Times New Roman" w:hAnsi="Times New Roman" w:cs="Times New Roman"/>
                <w:sz w:val="20"/>
                <w:szCs w:val="20"/>
                <w:lang w:eastAsia="ru-RU"/>
              </w:rPr>
              <w:t>Положением</w:t>
            </w:r>
            <w:proofErr w:type="gramEnd"/>
            <w:r w:rsidRPr="005628B5">
              <w:rPr>
                <w:rFonts w:ascii="Times New Roman" w:eastAsia="Times New Roman" w:hAnsi="Times New Roman" w:cs="Times New Roman"/>
                <w:sz w:val="20"/>
                <w:szCs w:val="20"/>
                <w:lang w:eastAsia="ru-RU"/>
              </w:rPr>
              <w:t xml:space="preserve">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8AC" w:rsidRDefault="00C018AC">
      <w:pPr>
        <w:spacing w:after="0" w:line="240" w:lineRule="auto"/>
      </w:pPr>
      <w:r>
        <w:separator/>
      </w:r>
    </w:p>
  </w:endnote>
  <w:endnote w:type="continuationSeparator" w:id="0">
    <w:p w:rsidR="00C018AC" w:rsidRDefault="00C0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C1" w:rsidRDefault="000D0FC1" w:rsidP="0054310E">
    <w:pPr>
      <w:pStyle w:val="a9"/>
      <w:tabs>
        <w:tab w:val="clear" w:pos="4677"/>
      </w:tabs>
    </w:pPr>
    <w:r>
      <w:tab/>
    </w:r>
    <w:r>
      <w:fldChar w:fldCharType="begin"/>
    </w:r>
    <w:r>
      <w:instrText xml:space="preserve"> PAGE   \* MERGEFORMAT </w:instrText>
    </w:r>
    <w:r>
      <w:fldChar w:fldCharType="separate"/>
    </w:r>
    <w:r w:rsidR="00B353E4">
      <w:rPr>
        <w:noProof/>
      </w:rPr>
      <w:t>2</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8AC" w:rsidRDefault="00C018AC">
      <w:pPr>
        <w:spacing w:after="0" w:line="240" w:lineRule="auto"/>
      </w:pPr>
      <w:r>
        <w:separator/>
      </w:r>
    </w:p>
  </w:footnote>
  <w:footnote w:type="continuationSeparator" w:id="0">
    <w:p w:rsidR="00C018AC" w:rsidRDefault="00C018AC">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121EE"/>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01E5"/>
    <w:rsid w:val="004922DB"/>
    <w:rsid w:val="004D717D"/>
    <w:rsid w:val="004F40AA"/>
    <w:rsid w:val="00502031"/>
    <w:rsid w:val="005125C6"/>
    <w:rsid w:val="005154E3"/>
    <w:rsid w:val="00535E72"/>
    <w:rsid w:val="00536928"/>
    <w:rsid w:val="0054310E"/>
    <w:rsid w:val="005467B3"/>
    <w:rsid w:val="00554768"/>
    <w:rsid w:val="00555DC2"/>
    <w:rsid w:val="005628B5"/>
    <w:rsid w:val="005660A5"/>
    <w:rsid w:val="00590CB8"/>
    <w:rsid w:val="005929FC"/>
    <w:rsid w:val="005978D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1DCF"/>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25E4"/>
    <w:rsid w:val="009B693A"/>
    <w:rsid w:val="009D129D"/>
    <w:rsid w:val="009D4E88"/>
    <w:rsid w:val="00A07F6C"/>
    <w:rsid w:val="00A41327"/>
    <w:rsid w:val="00A4322F"/>
    <w:rsid w:val="00A53448"/>
    <w:rsid w:val="00A57126"/>
    <w:rsid w:val="00A73190"/>
    <w:rsid w:val="00B23783"/>
    <w:rsid w:val="00B353E4"/>
    <w:rsid w:val="00B3782B"/>
    <w:rsid w:val="00B40411"/>
    <w:rsid w:val="00B40DF2"/>
    <w:rsid w:val="00B419BC"/>
    <w:rsid w:val="00B41C71"/>
    <w:rsid w:val="00B935D1"/>
    <w:rsid w:val="00B96737"/>
    <w:rsid w:val="00BB0229"/>
    <w:rsid w:val="00BC5E90"/>
    <w:rsid w:val="00BC6C35"/>
    <w:rsid w:val="00BD1A1D"/>
    <w:rsid w:val="00BE07E0"/>
    <w:rsid w:val="00BE3719"/>
    <w:rsid w:val="00BE6E03"/>
    <w:rsid w:val="00BF5CF1"/>
    <w:rsid w:val="00C018AC"/>
    <w:rsid w:val="00C1140E"/>
    <w:rsid w:val="00C24106"/>
    <w:rsid w:val="00C40271"/>
    <w:rsid w:val="00C4222B"/>
    <w:rsid w:val="00C461E7"/>
    <w:rsid w:val="00C56897"/>
    <w:rsid w:val="00C672D6"/>
    <w:rsid w:val="00C74129"/>
    <w:rsid w:val="00C75EE3"/>
    <w:rsid w:val="00C76FB1"/>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24F1F"/>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67617"/>
    <w:rsid w:val="00074D3A"/>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6F7530"/>
    <w:rsid w:val="00712470"/>
    <w:rsid w:val="007539D3"/>
    <w:rsid w:val="00761F2F"/>
    <w:rsid w:val="007A12B9"/>
    <w:rsid w:val="007C5B33"/>
    <w:rsid w:val="007E059C"/>
    <w:rsid w:val="00813E43"/>
    <w:rsid w:val="00825FDF"/>
    <w:rsid w:val="00851BFF"/>
    <w:rsid w:val="00874C10"/>
    <w:rsid w:val="008C0276"/>
    <w:rsid w:val="008E372C"/>
    <w:rsid w:val="00920285"/>
    <w:rsid w:val="009814BF"/>
    <w:rsid w:val="009B7A0F"/>
    <w:rsid w:val="009C5159"/>
    <w:rsid w:val="00A82AC2"/>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297B9-E07B-417A-A022-CC72C757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6010</Words>
  <Characters>34262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DOC-MARKER-NNPcVkmWEZTXlLTj1QHhjQ</dc:description>
  <cp:lastModifiedBy>МаскинаО</cp:lastModifiedBy>
  <cp:revision>14</cp:revision>
  <dcterms:created xsi:type="dcterms:W3CDTF">2026-06-10T10:14:00Z</dcterms:created>
  <dcterms:modified xsi:type="dcterms:W3CDTF">2026-06-26T03:22:00Z</dcterms:modified>
</cp:coreProperties>
</file>