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786B5" w14:textId="0F06A7DF" w:rsidR="00A8528D" w:rsidRPr="003B1842" w:rsidRDefault="00C57156" w:rsidP="00C57156">
      <w:pPr>
        <w:contextualSpacing/>
        <w:jc w:val="center"/>
        <w:rPr>
          <w:b/>
          <w:bCs/>
        </w:rPr>
      </w:pPr>
      <w:r w:rsidRPr="003B1842">
        <w:rPr>
          <w:b/>
          <w:bCs/>
        </w:rPr>
        <w:t xml:space="preserve">Техническое задание </w:t>
      </w:r>
    </w:p>
    <w:p w14:paraId="081FE615" w14:textId="2DAC1B16" w:rsidR="00C57156" w:rsidRPr="00217690" w:rsidRDefault="00C57156" w:rsidP="00C57156">
      <w:pPr>
        <w:contextualSpacing/>
        <w:jc w:val="center"/>
        <w:rPr>
          <w:b/>
          <w:bCs/>
        </w:rPr>
      </w:pPr>
      <w:r>
        <w:rPr>
          <w:b/>
          <w:bCs/>
        </w:rPr>
        <w:t>на оказан﻿​﻿﻿﻿‌​﻿​﻿‍⁠‍﻿⁠‌﻿﻿‍⁠​‍‌﻿﻿‌﻿‍‌‍⁠⁠⁠‍‍﻿‍​​⁠​⁠‍‌ие услуг</w:t>
      </w:r>
      <w:r w:rsidRPr="00217690">
        <w:rPr>
          <w:b/>
          <w:bCs/>
        </w:rPr>
        <w:t xml:space="preserve"> по обслуживанию </w:t>
      </w:r>
      <w:r w:rsidR="00A8528D">
        <w:rPr>
          <w:b/>
          <w:bCs/>
        </w:rPr>
        <w:t xml:space="preserve">комплексной </w:t>
      </w:r>
      <w:r w:rsidRPr="00217690">
        <w:rPr>
          <w:b/>
          <w:bCs/>
        </w:rPr>
        <w:t>системы автоматической пожарной сигнализации</w:t>
      </w:r>
    </w:p>
    <w:p w14:paraId="4ACA69A7" w14:textId="6E5239F4" w:rsidR="00C57156" w:rsidRDefault="00C57156" w:rsidP="00AF09CC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eastAsiaTheme="minorHAnsi"/>
          <w:lang w:eastAsia="en-US"/>
        </w:rPr>
      </w:pPr>
      <w:r w:rsidRPr="0086124D">
        <w:rPr>
          <w:b/>
          <w:bCs/>
        </w:rPr>
        <w:t xml:space="preserve">Предмет закупки: </w:t>
      </w:r>
      <w:r>
        <w:t>Оказание услуг</w:t>
      </w:r>
      <w:r w:rsidRPr="00217690">
        <w:t xml:space="preserve"> по </w:t>
      </w:r>
      <w:r w:rsidRPr="0086124D">
        <w:rPr>
          <w:rFonts w:eastAsiaTheme="minorHAnsi"/>
          <w:lang w:eastAsia="en-US"/>
        </w:rPr>
        <w:t>техническому обслуживанию системы автоматической пожарной сигнализации</w:t>
      </w:r>
      <w:r w:rsidR="00A8528D" w:rsidRPr="0086124D">
        <w:rPr>
          <w:rFonts w:eastAsiaTheme="minorHAnsi"/>
          <w:lang w:eastAsia="en-US"/>
        </w:rPr>
        <w:t>, объектовой станции РСПИ извещений о пожаре «Стрелец-Мониторинг» и техническое обслуживание ОЗК.</w:t>
      </w:r>
    </w:p>
    <w:p w14:paraId="638644CB" w14:textId="3E91B13F" w:rsidR="003B1842" w:rsidRPr="0086124D" w:rsidRDefault="003B1842" w:rsidP="00AF09CC">
      <w:pPr>
        <w:pStyle w:val="a7"/>
        <w:tabs>
          <w:tab w:val="left" w:pos="851"/>
        </w:tabs>
        <w:ind w:hanging="153"/>
        <w:jc w:val="both"/>
        <w:rPr>
          <w:rFonts w:eastAsiaTheme="minorHAnsi"/>
          <w:lang w:eastAsia="en-US"/>
        </w:rPr>
      </w:pPr>
      <w:r>
        <w:rPr>
          <w:b/>
          <w:bCs/>
        </w:rPr>
        <w:t xml:space="preserve">ОКПД 2: </w:t>
      </w:r>
      <w:r w:rsidRPr="003B1842">
        <w:t>80.20.10.000 Услуги систем обеспечения безопасности</w:t>
      </w:r>
    </w:p>
    <w:p w14:paraId="6D5EB975" w14:textId="23175D0F" w:rsidR="00A8528D" w:rsidRPr="00EB09DD" w:rsidRDefault="00C57156" w:rsidP="00AF09CC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EB09DD">
        <w:rPr>
          <w:b/>
          <w:bCs/>
        </w:rPr>
        <w:t>Место выполнения работ:</w:t>
      </w:r>
      <w:r w:rsidRPr="00EB09DD">
        <w:t xml:space="preserve"> </w:t>
      </w:r>
      <w:r w:rsidR="00A8528D" w:rsidRPr="00EB09DD">
        <w:t xml:space="preserve">453300, Республика </w:t>
      </w:r>
      <w:r w:rsidR="009D0355" w:rsidRPr="00EB09DD">
        <w:t>Башкортостан, г.</w:t>
      </w:r>
      <w:r w:rsidR="00A8528D" w:rsidRPr="00EB09DD">
        <w:t xml:space="preserve"> Кумертау, ул. Карла Маркса, здание 2Б </w:t>
      </w:r>
    </w:p>
    <w:p w14:paraId="19CF9CA5" w14:textId="230DF14E" w:rsidR="00C57156" w:rsidRPr="00EB09DD" w:rsidRDefault="00C57156" w:rsidP="00AF09CC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eastAsiaTheme="minorHAnsi"/>
          <w:lang w:eastAsia="en-US"/>
        </w:rPr>
      </w:pPr>
      <w:r w:rsidRPr="00EB09DD">
        <w:rPr>
          <w:b/>
          <w:bCs/>
        </w:rPr>
        <w:t xml:space="preserve">Срок выполнения работ: </w:t>
      </w:r>
      <w:r w:rsidRPr="00EB09DD">
        <w:t xml:space="preserve">Техническое обслуживание </w:t>
      </w:r>
      <w:r w:rsidRPr="00EB09DD">
        <w:rPr>
          <w:rFonts w:eastAsiaTheme="minorHAnsi"/>
          <w:lang w:eastAsia="en-US"/>
        </w:rPr>
        <w:t xml:space="preserve">системы автоматической пожарной сигнализации </w:t>
      </w:r>
      <w:r w:rsidRPr="00EB09DD">
        <w:t>осущест</w:t>
      </w:r>
      <w:r w:rsidR="00C04773" w:rsidRPr="00EB09DD">
        <w:t xml:space="preserve">вляется ежемесячно, с </w:t>
      </w:r>
      <w:r w:rsidR="00A4421F" w:rsidRPr="00EB09DD">
        <w:t>01</w:t>
      </w:r>
      <w:r w:rsidR="00C04773" w:rsidRPr="00EB09DD">
        <w:t>.</w:t>
      </w:r>
      <w:r w:rsidR="00A4421F" w:rsidRPr="00EB09DD">
        <w:t>09</w:t>
      </w:r>
      <w:r w:rsidR="00C04773" w:rsidRPr="00EB09DD">
        <w:t>.202</w:t>
      </w:r>
      <w:r w:rsidR="0097280D">
        <w:t>6</w:t>
      </w:r>
      <w:r w:rsidR="00C04773" w:rsidRPr="00EB09DD">
        <w:t xml:space="preserve"> года до 3</w:t>
      </w:r>
      <w:r w:rsidR="000C2FDE">
        <w:t>1</w:t>
      </w:r>
      <w:r w:rsidR="00C04773" w:rsidRPr="00EB09DD">
        <w:t>.</w:t>
      </w:r>
      <w:r w:rsidR="00A4421F" w:rsidRPr="00EB09DD">
        <w:t>0</w:t>
      </w:r>
      <w:r w:rsidR="000C2FDE">
        <w:t>8</w:t>
      </w:r>
      <w:bookmarkStart w:id="0" w:name="_GoBack"/>
      <w:bookmarkEnd w:id="0"/>
      <w:r w:rsidR="00C04773" w:rsidRPr="00EB09DD">
        <w:t>.20</w:t>
      </w:r>
      <w:r w:rsidR="008D3D5B" w:rsidRPr="00EB09DD">
        <w:t>2</w:t>
      </w:r>
      <w:r w:rsidR="0097280D">
        <w:t>7</w:t>
      </w:r>
      <w:r w:rsidRPr="00EB09DD">
        <w:t xml:space="preserve"> года(включительно).</w:t>
      </w:r>
    </w:p>
    <w:p w14:paraId="697AC4C1" w14:textId="7C7B8577" w:rsidR="0086124D" w:rsidRPr="00EB09DD" w:rsidRDefault="0086124D" w:rsidP="00AF09CC">
      <w:pPr>
        <w:pStyle w:val="a7"/>
        <w:numPr>
          <w:ilvl w:val="0"/>
          <w:numId w:val="3"/>
        </w:numPr>
        <w:tabs>
          <w:tab w:val="left" w:pos="851"/>
        </w:tabs>
        <w:ind w:hanging="153"/>
        <w:rPr>
          <w:b/>
          <w:bCs/>
          <w:sz w:val="22"/>
          <w:szCs w:val="22"/>
        </w:rPr>
      </w:pPr>
      <w:r w:rsidRPr="00EB09DD">
        <w:rPr>
          <w:b/>
          <w:bCs/>
        </w:rPr>
        <w:t>Этап оказания услуг:</w:t>
      </w:r>
    </w:p>
    <w:p w14:paraId="25DB0797" w14:textId="77777777" w:rsidR="0086124D" w:rsidRDefault="0086124D" w:rsidP="0086124D">
      <w:r w:rsidRPr="00EB09DD">
        <w:t>Эксплуатационно-техническое обслуживание:</w:t>
      </w:r>
      <w:r>
        <w:t xml:space="preserve">   </w:t>
      </w:r>
    </w:p>
    <w:p w14:paraId="5EBEFFC6" w14:textId="77777777" w:rsidR="0086124D" w:rsidRDefault="0086124D" w:rsidP="00AF09CC">
      <w:pPr>
        <w:ind w:firstLine="567"/>
        <w:jc w:val="both"/>
      </w:pPr>
      <w:r>
        <w:t>Ежемесячное подписание актов выполненных работ по техническому обслуживанию системы автоматической пожарно-охранной сигнализации, и техническому обслуживанию оборудования.</w:t>
      </w:r>
    </w:p>
    <w:p w14:paraId="6067398D" w14:textId="77777777" w:rsidR="0086124D" w:rsidRDefault="0086124D" w:rsidP="00AF09CC">
      <w:pPr>
        <w:tabs>
          <w:tab w:val="num" w:pos="0"/>
        </w:tabs>
        <w:ind w:firstLine="567"/>
        <w:jc w:val="both"/>
        <w:rPr>
          <w:rFonts w:eastAsia="Calibri"/>
        </w:rPr>
      </w:pPr>
      <w:r>
        <w:t xml:space="preserve">Плановое (профилактические и регламентные работы) техническое обслуживание осуществляется по календарному плану по рабочим дням с 8:00 до 17:00 часов (время местное). При авариях и внештатных ситуациях время согласуется с Заказчиком, но не позднее </w:t>
      </w:r>
      <w:r>
        <w:rPr>
          <w:b/>
        </w:rPr>
        <w:t>1 (одного) часа</w:t>
      </w:r>
      <w:r>
        <w:t xml:space="preserve"> с момента получения заявки для устранения неисправностей. </w:t>
      </w:r>
    </w:p>
    <w:p w14:paraId="7317C244" w14:textId="23A57865" w:rsidR="0086124D" w:rsidRDefault="0086124D" w:rsidP="00AF09CC">
      <w:pPr>
        <w:ind w:firstLine="567"/>
        <w:jc w:val="both"/>
      </w:pPr>
      <w:r>
        <w:t xml:space="preserve">Персонал Исполнителя, по вызову </w:t>
      </w:r>
      <w:r w:rsidR="009D0355">
        <w:t>Заказчика, обязан</w:t>
      </w:r>
      <w:r>
        <w:t xml:space="preserve"> в течение </w:t>
      </w:r>
      <w:r>
        <w:rPr>
          <w:b/>
        </w:rPr>
        <w:t xml:space="preserve">1 (одного) </w:t>
      </w:r>
      <w:r w:rsidR="009D0355">
        <w:rPr>
          <w:b/>
        </w:rPr>
        <w:t>часа</w:t>
      </w:r>
      <w:r w:rsidR="009D0355">
        <w:t xml:space="preserve"> прибыть</w:t>
      </w:r>
      <w:r>
        <w:t xml:space="preserve"> для устранения неисправностей:</w:t>
      </w:r>
    </w:p>
    <w:p w14:paraId="7184A80E" w14:textId="77777777" w:rsidR="0086124D" w:rsidRDefault="0086124D" w:rsidP="00AF09CC">
      <w:pPr>
        <w:numPr>
          <w:ilvl w:val="0"/>
          <w:numId w:val="1"/>
        </w:numPr>
        <w:tabs>
          <w:tab w:val="num" w:pos="0"/>
        </w:tabs>
        <w:ind w:right="180" w:hanging="153"/>
        <w:contextualSpacing/>
        <w:jc w:val="both"/>
      </w:pPr>
      <w:r>
        <w:t>при возникновении сбоев и неисправностей в работе аппаратуры;</w:t>
      </w:r>
    </w:p>
    <w:p w14:paraId="09301CF2" w14:textId="77777777" w:rsidR="0086124D" w:rsidRDefault="0086124D" w:rsidP="00AF09CC">
      <w:pPr>
        <w:numPr>
          <w:ilvl w:val="0"/>
          <w:numId w:val="1"/>
        </w:numPr>
        <w:tabs>
          <w:tab w:val="num" w:pos="0"/>
        </w:tabs>
        <w:ind w:right="180" w:hanging="153"/>
        <w:contextualSpacing/>
        <w:jc w:val="both"/>
      </w:pPr>
      <w:r>
        <w:t>при срабатываниях систем, ложных срабатываниях;</w:t>
      </w:r>
    </w:p>
    <w:p w14:paraId="15D32D22" w14:textId="77777777" w:rsidR="0086124D" w:rsidRDefault="0086124D" w:rsidP="00AF09CC">
      <w:pPr>
        <w:numPr>
          <w:ilvl w:val="0"/>
          <w:numId w:val="1"/>
        </w:numPr>
        <w:tabs>
          <w:tab w:val="num" w:pos="0"/>
        </w:tabs>
        <w:ind w:right="180" w:hanging="153"/>
        <w:contextualSpacing/>
        <w:jc w:val="both"/>
      </w:pPr>
      <w:r>
        <w:rPr>
          <w:bCs/>
        </w:rPr>
        <w:t xml:space="preserve">по требованию надзорных органов; </w:t>
      </w:r>
    </w:p>
    <w:p w14:paraId="61773430" w14:textId="77777777" w:rsidR="0086124D" w:rsidRDefault="0086124D" w:rsidP="00AF09CC">
      <w:pPr>
        <w:numPr>
          <w:ilvl w:val="0"/>
          <w:numId w:val="1"/>
        </w:numPr>
        <w:tabs>
          <w:tab w:val="num" w:pos="0"/>
        </w:tabs>
        <w:ind w:right="180" w:hanging="153"/>
        <w:jc w:val="both"/>
      </w:pPr>
      <w:r>
        <w:t>в случаях ликвидации последствий воздействия неблагоприятных климатических или производственных условий.</w:t>
      </w:r>
    </w:p>
    <w:p w14:paraId="3519F02D" w14:textId="77777777" w:rsidR="0086124D" w:rsidRDefault="0086124D" w:rsidP="00AF09CC">
      <w:pPr>
        <w:ind w:firstLine="567"/>
        <w:jc w:val="both"/>
      </w:pPr>
      <w:r>
        <w:t xml:space="preserve">Устранение неисправностей производится в течение </w:t>
      </w:r>
      <w:r>
        <w:rPr>
          <w:b/>
        </w:rPr>
        <w:t>4 (четырех) часов</w:t>
      </w:r>
      <w:r>
        <w:t xml:space="preserve"> с момента получения указанного устного уведомления.</w:t>
      </w:r>
    </w:p>
    <w:p w14:paraId="3F1FC6EA" w14:textId="77777777" w:rsidR="0086124D" w:rsidRDefault="0086124D" w:rsidP="00AF09CC">
      <w:pPr>
        <w:widowControl w:val="0"/>
        <w:adjustRightInd w:val="0"/>
        <w:ind w:firstLine="567"/>
        <w:jc w:val="both"/>
      </w:pPr>
      <w:r>
        <w:t>Результат оказываемых услуг должен обеспечить поддержание системы АПС и СОУЭ в работоспособном и исправном состоянии в течение всего срока оказания услуг.</w:t>
      </w:r>
    </w:p>
    <w:p w14:paraId="411ECD4F" w14:textId="1E80DA83" w:rsidR="0086124D" w:rsidRPr="0086124D" w:rsidRDefault="0086124D" w:rsidP="00AF09CC">
      <w:pPr>
        <w:pStyle w:val="a7"/>
        <w:numPr>
          <w:ilvl w:val="0"/>
          <w:numId w:val="3"/>
        </w:numPr>
        <w:tabs>
          <w:tab w:val="left" w:pos="851"/>
        </w:tabs>
        <w:ind w:hanging="153"/>
        <w:jc w:val="both"/>
        <w:rPr>
          <w:b/>
          <w:sz w:val="22"/>
          <w:szCs w:val="22"/>
        </w:rPr>
      </w:pPr>
      <w:r w:rsidRPr="0086124D">
        <w:rPr>
          <w:b/>
        </w:rPr>
        <w:t xml:space="preserve">Объем оказываемых услуг: </w:t>
      </w:r>
    </w:p>
    <w:p w14:paraId="55B7226B" w14:textId="22F6EEC7" w:rsidR="0086124D" w:rsidRDefault="00DC656E" w:rsidP="00AF09CC">
      <w:pPr>
        <w:ind w:firstLine="567"/>
        <w:jc w:val="both"/>
      </w:pPr>
      <w:r>
        <w:t>5</w:t>
      </w:r>
      <w:r w:rsidR="0086124D">
        <w:t>.1. Услуги по ежемесячному техническому обслуживанию включают в себя:</w:t>
      </w:r>
    </w:p>
    <w:p w14:paraId="6DB05117" w14:textId="77777777" w:rsidR="0086124D" w:rsidRDefault="0086124D" w:rsidP="00AF09CC">
      <w:pPr>
        <w:ind w:firstLine="567"/>
        <w:jc w:val="both"/>
      </w:pPr>
      <w:r>
        <w:t>- осуществление технического надзора за правильным содержанием и организацией эксплуатации системы автоматической пожарно-охранной сигнализации, речевого оповещения;</w:t>
      </w:r>
    </w:p>
    <w:p w14:paraId="2023C09D" w14:textId="77777777" w:rsidR="0086124D" w:rsidRDefault="0086124D" w:rsidP="00AF09CC">
      <w:pPr>
        <w:ind w:firstLine="567"/>
        <w:jc w:val="both"/>
      </w:pPr>
      <w:r>
        <w:t>- осуществление плановых регламентных работ, необходимых для поддержания системы в исправном рабочем состоянии в объёме, предусмотренном законодательством по пожарной безопасности;</w:t>
      </w:r>
    </w:p>
    <w:p w14:paraId="16A1182F" w14:textId="77777777" w:rsidR="0086124D" w:rsidRDefault="0086124D" w:rsidP="00AF09CC">
      <w:pPr>
        <w:ind w:firstLine="567"/>
        <w:jc w:val="both"/>
      </w:pPr>
      <w:r>
        <w:t>- проверку работоспособности системы совместно с представителем «Заказчика» и отметкой в журнале регистрации работ по ТО и ППР;</w:t>
      </w:r>
    </w:p>
    <w:p w14:paraId="3D29920D" w14:textId="77777777" w:rsidR="0086124D" w:rsidRDefault="0086124D" w:rsidP="00AF09CC">
      <w:pPr>
        <w:ind w:firstLine="567"/>
        <w:jc w:val="both"/>
      </w:pPr>
      <w:r>
        <w:t>- оказание технической помощи «Заказчику</w:t>
      </w:r>
      <w:r>
        <w:rPr>
          <w:b/>
          <w:i/>
        </w:rPr>
        <w:t>»</w:t>
      </w:r>
      <w:r>
        <w:t xml:space="preserve"> в вопросах, касающихся эксплуатации систем, включая составление инструкций по эксплуатации систем;</w:t>
      </w:r>
    </w:p>
    <w:p w14:paraId="7ED4C16E" w14:textId="77777777" w:rsidR="0086124D" w:rsidRDefault="0086124D" w:rsidP="00AF09CC">
      <w:pPr>
        <w:ind w:firstLine="567"/>
      </w:pPr>
      <w:r>
        <w:t>- выдачу технических рекомендаций по улучшению работы системы;</w:t>
      </w:r>
    </w:p>
    <w:p w14:paraId="430D8874" w14:textId="77777777" w:rsidR="0086124D" w:rsidRDefault="0086124D" w:rsidP="00AF09CC">
      <w:pPr>
        <w:ind w:firstLine="567"/>
        <w:jc w:val="both"/>
      </w:pPr>
      <w:r>
        <w:t>- строгое соблюдение периодичности и объема работ, предусмотренных технической документацией обслуживаемых систем и их составных частей;</w:t>
      </w:r>
    </w:p>
    <w:p w14:paraId="7938AEC4" w14:textId="77777777" w:rsidR="0086124D" w:rsidRDefault="0086124D" w:rsidP="00AF09CC">
      <w:pPr>
        <w:ind w:firstLine="567"/>
        <w:jc w:val="both"/>
      </w:pPr>
      <w:r>
        <w:t>- проведение комплекса работ по поддержанию работоспособности систем в течение всего срока эксплуатации;</w:t>
      </w:r>
    </w:p>
    <w:p w14:paraId="0E95933C" w14:textId="77777777" w:rsidR="0086124D" w:rsidRDefault="0086124D" w:rsidP="00AF09CC">
      <w:pPr>
        <w:ind w:firstLine="567"/>
        <w:jc w:val="both"/>
      </w:pPr>
      <w:r>
        <w:t>- ведение постоянного учета отказов, сбоев и ложных срабатываний систем, выявление и устранение причин их возникновения;</w:t>
      </w:r>
    </w:p>
    <w:p w14:paraId="1B3E2C5B" w14:textId="77777777" w:rsidR="0086124D" w:rsidRDefault="0086124D" w:rsidP="00AF09CC">
      <w:pPr>
        <w:ind w:firstLine="567"/>
        <w:jc w:val="both"/>
      </w:pPr>
      <w:r>
        <w:t>- осуществление своевременной замены отдельных составляющих и частей систем, регламентированных технической документацией на них;</w:t>
      </w:r>
    </w:p>
    <w:p w14:paraId="3B386471" w14:textId="77777777" w:rsidR="0086124D" w:rsidRDefault="0086124D" w:rsidP="00AF09CC">
      <w:pPr>
        <w:ind w:firstLine="567"/>
        <w:jc w:val="both"/>
      </w:pPr>
      <w:r>
        <w:t>- заблаговременное определение достижения отдельными составными частями систем предельного ресурса с целью своевременной замены.</w:t>
      </w:r>
    </w:p>
    <w:p w14:paraId="7D722487" w14:textId="1D6760F0" w:rsidR="0086124D" w:rsidRDefault="00DC656E" w:rsidP="00AF09CC">
      <w:pPr>
        <w:ind w:firstLine="567"/>
        <w:jc w:val="both"/>
      </w:pPr>
      <w:r>
        <w:lastRenderedPageBreak/>
        <w:t>5</w:t>
      </w:r>
      <w:r w:rsidR="0086124D">
        <w:t>.2. Услуги по планово-предупредительному ремонту и замене оборудования включают в себя, в том числе:</w:t>
      </w:r>
    </w:p>
    <w:p w14:paraId="1EF05B50" w14:textId="77777777" w:rsidR="0086124D" w:rsidRDefault="0086124D" w:rsidP="00AF09CC">
      <w:pPr>
        <w:ind w:firstLine="567"/>
        <w:jc w:val="both"/>
      </w:pPr>
      <w:r>
        <w:t>- работы планово-предупредительного характера для поддерживания оборудования в работоспособном состоянии, включающие в себя очистку наружных поверхностей оборудования, проверку технического состояния его внутреннего монтажа (внутренних поверхностей), очистку, притирку, смазку, подпайку, замену или восстановление элементов оборудования, выработавших ресурс или пришедших в негодность, производимых с целью восстановления работоспособного состояния оборудования и деталей (изделий) в процессе эксплуатации, без предварительного назначения, по результатам контроля технического состояния, проводимого при Техническом обслуживании или в результате отказа оборудования, обеспечение материально-техническими ресурсами;</w:t>
      </w:r>
    </w:p>
    <w:p w14:paraId="05EBC0BE" w14:textId="77777777" w:rsidR="0086124D" w:rsidRDefault="0086124D" w:rsidP="00AF09CC">
      <w:pPr>
        <w:ind w:firstLine="567"/>
        <w:jc w:val="both"/>
      </w:pPr>
      <w:r>
        <w:t>- в случае возникновения чрезвычайных ситуаций, в том числе пожара, отключение охранной сигнализации на объекте Заказчика, Исполнитель незамедлительно оповещает соответствующие службы для ликвидации возникшей чрезвычайной ситуации.</w:t>
      </w:r>
    </w:p>
    <w:p w14:paraId="404DE0BC" w14:textId="4078C6A2" w:rsidR="0086124D" w:rsidRDefault="00DC656E" w:rsidP="00AF09CC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Cs w:val="20"/>
        </w:rPr>
      </w:pPr>
      <w:r>
        <w:t>5</w:t>
      </w:r>
      <w:r w:rsidR="0086124D">
        <w:t xml:space="preserve">.3. </w:t>
      </w:r>
      <w:r w:rsidR="0086124D">
        <w:rPr>
          <w:szCs w:val="20"/>
        </w:rPr>
        <w:t>Оценку работоспособности СОУЭ проводит обслуживающая организация не реже двух раз в год посредством проведения испытаний системы, заключающихся в проверке правильности функционирования ее основных режимов, а также соответствия ее технических характеристик требованиям нормативных правовых актов Российской Федерации и нормативных документов по пожарной безопасности. По результатам составляют Акт проверки (испытаний) работоспособности по форме, который подписывает руководитель объекта и обслуживающая организация.</w:t>
      </w:r>
    </w:p>
    <w:p w14:paraId="06B3707B" w14:textId="7C06BDBF" w:rsidR="0086124D" w:rsidRDefault="00DC656E" w:rsidP="00AF09CC">
      <w:pPr>
        <w:ind w:firstLine="567"/>
        <w:jc w:val="both"/>
        <w:rPr>
          <w:bCs/>
        </w:rPr>
      </w:pPr>
      <w:r>
        <w:t>5</w:t>
      </w:r>
      <w:r w:rsidR="0086124D">
        <w:t xml:space="preserve">.4. Исполнитель </w:t>
      </w:r>
      <w:r w:rsidR="00DC6338">
        <w:t>при оказании</w:t>
      </w:r>
      <w:r w:rsidR="0086124D">
        <w:t xml:space="preserve"> услуг руководствуется утвержденным Заказчиком </w:t>
      </w:r>
      <w:r w:rsidR="0086124D">
        <w:rPr>
          <w:bCs/>
        </w:rPr>
        <w:t>Регламентом</w:t>
      </w:r>
      <w:r w:rsidR="0086124D">
        <w:t xml:space="preserve"> </w:t>
      </w:r>
      <w:r w:rsidR="0086124D">
        <w:rPr>
          <w:bCs/>
        </w:rPr>
        <w:t xml:space="preserve">технического обслуживания систем противопожарной </w:t>
      </w:r>
      <w:r w:rsidR="00DC6338">
        <w:rPr>
          <w:bCs/>
        </w:rPr>
        <w:t>защиты</w:t>
      </w:r>
      <w:r w:rsidR="00DC6338">
        <w:t xml:space="preserve"> </w:t>
      </w:r>
      <w:r w:rsidR="00DC6338">
        <w:rPr>
          <w:bCs/>
        </w:rPr>
        <w:t>«</w:t>
      </w:r>
      <w:r w:rsidR="0086124D">
        <w:rPr>
          <w:bCs/>
        </w:rPr>
        <w:t xml:space="preserve">Автоматическая пожарная сигнализация и система оповещения людей о пожаре и управления эвакуацией».   </w:t>
      </w:r>
    </w:p>
    <w:p w14:paraId="620DF185" w14:textId="1FA200A7" w:rsidR="00DC656E" w:rsidRPr="00DC656E" w:rsidRDefault="00DC656E" w:rsidP="00AF09CC">
      <w:pPr>
        <w:pStyle w:val="a7"/>
        <w:numPr>
          <w:ilvl w:val="0"/>
          <w:numId w:val="3"/>
        </w:numPr>
        <w:tabs>
          <w:tab w:val="left" w:pos="993"/>
        </w:tabs>
        <w:ind w:hanging="153"/>
        <w:rPr>
          <w:b/>
          <w:bCs/>
        </w:rPr>
      </w:pPr>
      <w:r w:rsidRPr="00DC656E">
        <w:rPr>
          <w:b/>
          <w:bCs/>
          <w:kern w:val="26"/>
        </w:rPr>
        <w:t>Виды выполняемых работ</w:t>
      </w:r>
    </w:p>
    <w:p w14:paraId="4BF75D2C" w14:textId="4F69978B" w:rsidR="00DC656E" w:rsidRDefault="00DC656E" w:rsidP="00AF09CC">
      <w:pPr>
        <w:ind w:left="360" w:firstLine="207"/>
      </w:pPr>
      <w:r>
        <w:t xml:space="preserve">6.1. </w:t>
      </w:r>
      <w:r w:rsidRPr="00DC6338">
        <w:t>Техническо</w:t>
      </w:r>
      <w:r>
        <w:t>е</w:t>
      </w:r>
      <w:r w:rsidRPr="00DC6338">
        <w:t xml:space="preserve"> обслуживания систем АПС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8175"/>
        <w:gridCol w:w="1608"/>
      </w:tblGrid>
      <w:tr w:rsidR="00DC656E" w:rsidRPr="00DC6338" w14:paraId="66BDF0E9" w14:textId="77777777" w:rsidTr="00157C1D">
        <w:trPr>
          <w:trHeight w:val="112"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AA69" w14:textId="77777777" w:rsidR="00157C1D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C6338">
              <w:rPr>
                <w:b/>
              </w:rPr>
              <w:t>№</w:t>
            </w:r>
          </w:p>
          <w:p w14:paraId="6BBE435D" w14:textId="48D69388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C6338">
              <w:rPr>
                <w:b/>
              </w:rPr>
              <w:t>п/п</w:t>
            </w:r>
          </w:p>
        </w:tc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3394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C6338">
              <w:rPr>
                <w:b/>
              </w:rPr>
              <w:t>Перечень работ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6AB13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C6338">
              <w:rPr>
                <w:b/>
              </w:rPr>
              <w:t>Срок исполнения</w:t>
            </w:r>
          </w:p>
        </w:tc>
      </w:tr>
      <w:tr w:rsidR="00DC656E" w:rsidRPr="00DC6338" w14:paraId="101A4686" w14:textId="77777777" w:rsidTr="00157C1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001F9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6338">
              <w:t>1.</w:t>
            </w:r>
          </w:p>
        </w:tc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87372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</w:pPr>
            <w:r w:rsidRPr="00DC6338">
              <w:t>Внешний осмотр основных частей установки (приемно-контрольных устройств (приборов), шлейфа сигнализации, извещателей, оповещателей и т.п.) – на отсутствие повреждений коррозии, грязи, прочности крепления и т.п.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1828E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6338">
              <w:t>1 раз в месяц</w:t>
            </w:r>
          </w:p>
        </w:tc>
      </w:tr>
      <w:tr w:rsidR="00DC656E" w:rsidRPr="00DC6338" w14:paraId="037715BE" w14:textId="77777777" w:rsidTr="00157C1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03A5A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6338">
              <w:t xml:space="preserve">2. </w:t>
            </w:r>
          </w:p>
        </w:tc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66F7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</w:pPr>
            <w:r w:rsidRPr="00DC6338">
              <w:t>Контроль рабочего положения выключателей и переключателей, исправности световой индикации, наличия пломб на приемно-контрольном устройстве (приборе).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9C429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6338">
              <w:t>1 раз в месяц</w:t>
            </w:r>
          </w:p>
        </w:tc>
      </w:tr>
      <w:tr w:rsidR="00DC656E" w:rsidRPr="00DC6338" w14:paraId="3A68CA62" w14:textId="77777777" w:rsidTr="00157C1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9BA05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6338">
              <w:t>3.</w:t>
            </w:r>
          </w:p>
        </w:tc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21ACB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</w:pPr>
            <w:r w:rsidRPr="00DC6338">
              <w:t xml:space="preserve">Контроль происшедших неисправностей (отключение питания, разряд аккумулятора, несанкционированное вскрытие, контроль целостности сигнальных линий, короткое замыкание и обрыв линий, утечка, повышенное сопротивление)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DACE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6338">
              <w:t>1 раз в месяц</w:t>
            </w:r>
          </w:p>
        </w:tc>
      </w:tr>
      <w:tr w:rsidR="00DC656E" w:rsidRPr="00DC6338" w14:paraId="41BCE8F9" w14:textId="77777777" w:rsidTr="00157C1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8D842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6338">
              <w:t>4.</w:t>
            </w:r>
          </w:p>
        </w:tc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40D4" w14:textId="45828D44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</w:pPr>
            <w:r w:rsidRPr="00DC6338">
              <w:t xml:space="preserve">Проверка работы извещателей в дежурном режиме, поступление </w:t>
            </w:r>
            <w:r w:rsidR="009D0355" w:rsidRPr="00DC6338">
              <w:t>сигнала при</w:t>
            </w:r>
            <w:r w:rsidRPr="00DC6338">
              <w:t xml:space="preserve"> срабатывании ИП согласно индивидуальной методике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CF196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6338">
              <w:t xml:space="preserve">1 раз в месяц </w:t>
            </w:r>
          </w:p>
        </w:tc>
      </w:tr>
      <w:tr w:rsidR="00DC656E" w:rsidRPr="00DC6338" w14:paraId="3EB397EF" w14:textId="77777777" w:rsidTr="00157C1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7E70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6338">
              <w:t>5.</w:t>
            </w:r>
          </w:p>
        </w:tc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4A55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</w:pPr>
            <w:r w:rsidRPr="00DC6338">
              <w:t>Контроль светового и звукового оповещения, проверка работоспособности в «Дежурном режиме» и режиме «Пожар».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568D6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6338">
              <w:t>1 раз в месяц</w:t>
            </w:r>
          </w:p>
        </w:tc>
      </w:tr>
      <w:tr w:rsidR="00DC656E" w:rsidRPr="00DC6338" w14:paraId="45946F2F" w14:textId="77777777" w:rsidTr="00157C1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87C87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6338">
              <w:t>6.</w:t>
            </w:r>
          </w:p>
        </w:tc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EC35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</w:pPr>
            <w:r w:rsidRPr="00DC6338">
              <w:t>Контроль речевого оповещения о пожаре при совместной работе с автоматизированной системой оповещения и управления эвакуацией.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B8AB1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6338">
              <w:t>1 раз в месяц</w:t>
            </w:r>
          </w:p>
        </w:tc>
      </w:tr>
      <w:tr w:rsidR="00DC656E" w:rsidRPr="00DC6338" w14:paraId="587A31CE" w14:textId="77777777" w:rsidTr="00157C1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3178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6338">
              <w:t>7.</w:t>
            </w:r>
          </w:p>
        </w:tc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8A8CD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</w:pPr>
            <w:r w:rsidRPr="00DC6338">
              <w:t>Контроль устойчивости системы при переходе с основного питания на резервное и обратно (наличие и исправные сетевые предохранители, контроль состояния аккумуляторных батарей с проверкой режимов «Заряд», «Разряд», согласно индивидуальной методике обслуживания.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0A300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6338">
              <w:t xml:space="preserve">1 раз в месяц </w:t>
            </w:r>
          </w:p>
        </w:tc>
      </w:tr>
      <w:tr w:rsidR="00DC656E" w:rsidRPr="00DC6338" w14:paraId="0B94B996" w14:textId="77777777" w:rsidTr="00157C1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5A0DF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6338">
              <w:t>8.</w:t>
            </w:r>
          </w:p>
        </w:tc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98093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</w:pPr>
            <w:r w:rsidRPr="00DC6338">
              <w:t>Контроль напряжения блока питания и исправности цепей коммутации.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6105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6338">
              <w:t>1 раз в месяц</w:t>
            </w:r>
          </w:p>
        </w:tc>
      </w:tr>
      <w:tr w:rsidR="00DC656E" w:rsidRPr="00DC6338" w14:paraId="546EBAAF" w14:textId="77777777" w:rsidTr="00157C1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6EE1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6338">
              <w:t>9.</w:t>
            </w:r>
          </w:p>
        </w:tc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AA135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</w:pPr>
            <w:r w:rsidRPr="00DC6338">
              <w:t xml:space="preserve">Проверка работоспособности составных частей установки (приемно-контрольного устройства или прибора, извещателей, оповещателей, измерение параметров шлейфа сигнализации и т.п.), согласно </w:t>
            </w:r>
            <w:r w:rsidRPr="00DC6338">
              <w:lastRenderedPageBreak/>
              <w:t>индивидуальной методике обслуживания.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1E36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6338">
              <w:lastRenderedPageBreak/>
              <w:t xml:space="preserve">1 раз в месяц </w:t>
            </w:r>
          </w:p>
        </w:tc>
      </w:tr>
      <w:tr w:rsidR="00DC656E" w:rsidRPr="00DC6338" w14:paraId="575F3A86" w14:textId="77777777" w:rsidTr="00157C1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A6D6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6338">
              <w:t>10.</w:t>
            </w:r>
          </w:p>
        </w:tc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942BA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</w:pPr>
            <w:r w:rsidRPr="00DC6338">
              <w:t>Профилактические работы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18B06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6338">
              <w:t>1 раз в месяц</w:t>
            </w:r>
          </w:p>
        </w:tc>
      </w:tr>
      <w:tr w:rsidR="00DC656E" w:rsidRPr="00DC6338" w14:paraId="14E22A84" w14:textId="77777777" w:rsidTr="00157C1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4FC3F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6338">
              <w:t>11.</w:t>
            </w:r>
          </w:p>
        </w:tc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E75D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</w:pPr>
            <w:r w:rsidRPr="00DC6338">
              <w:t>Проверка работоспособности установки.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1929B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6338">
              <w:t>1 раз в месяц</w:t>
            </w:r>
          </w:p>
        </w:tc>
      </w:tr>
      <w:tr w:rsidR="00DC656E" w:rsidRPr="00DC6338" w14:paraId="547B05AE" w14:textId="77777777" w:rsidTr="00157C1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5B423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6338">
              <w:t>12.</w:t>
            </w:r>
          </w:p>
        </w:tc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C86AA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</w:pPr>
            <w:r w:rsidRPr="00DC6338">
              <w:t>Измерение сопротивления защитного и рабочего заземления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33CD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6338">
              <w:t>Ежегодно</w:t>
            </w:r>
          </w:p>
        </w:tc>
      </w:tr>
      <w:tr w:rsidR="00DC656E" w:rsidRPr="00DC6338" w14:paraId="2966BE56" w14:textId="77777777" w:rsidTr="00157C1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5C59F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6338">
              <w:t>13.</w:t>
            </w:r>
          </w:p>
        </w:tc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B1D56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</w:pPr>
            <w:r w:rsidRPr="00DC6338">
              <w:t>Измерение сопротивления изоляции электрических цепей.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12509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6338">
              <w:t>Ежегодно</w:t>
            </w:r>
          </w:p>
        </w:tc>
      </w:tr>
    </w:tbl>
    <w:p w14:paraId="65A0AA94" w14:textId="77777777" w:rsidR="00DC656E" w:rsidRDefault="00DC656E" w:rsidP="00DC656E">
      <w:pPr>
        <w:pStyle w:val="a7"/>
      </w:pPr>
    </w:p>
    <w:p w14:paraId="5FBCD897" w14:textId="6CDA41EE" w:rsidR="00DC656E" w:rsidRDefault="00DC656E" w:rsidP="00AF09CC">
      <w:pPr>
        <w:pStyle w:val="a7"/>
        <w:ind w:hanging="153"/>
      </w:pPr>
      <w:r>
        <w:t>6.2.</w:t>
      </w:r>
      <w:r w:rsidRPr="00DC6338">
        <w:t xml:space="preserve"> Технического обслуживания системы оповещения и управления эвакуацией (СОУЭ)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8117"/>
        <w:gridCol w:w="1661"/>
      </w:tblGrid>
      <w:tr w:rsidR="00DC656E" w:rsidRPr="00DC6338" w14:paraId="751D64FC" w14:textId="77777777" w:rsidTr="00500095">
        <w:trPr>
          <w:trHeight w:val="11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DBF60" w14:textId="77777777" w:rsidR="00157C1D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C6338">
              <w:rPr>
                <w:b/>
              </w:rPr>
              <w:t>№</w:t>
            </w:r>
          </w:p>
          <w:p w14:paraId="6ACDF71D" w14:textId="18F00E35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C6338">
              <w:rPr>
                <w:b/>
              </w:rPr>
              <w:t>п/п</w:t>
            </w: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E00B4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C6338">
              <w:rPr>
                <w:b/>
              </w:rPr>
              <w:t>Перечень работ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DEC42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C6338">
              <w:rPr>
                <w:b/>
              </w:rPr>
              <w:t>Срок исполнения</w:t>
            </w:r>
          </w:p>
        </w:tc>
      </w:tr>
      <w:tr w:rsidR="00DC656E" w:rsidRPr="00DC6338" w14:paraId="215DF8C0" w14:textId="77777777" w:rsidTr="0050009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7FC8E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6338">
              <w:t>1.</w:t>
            </w: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0815E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</w:pPr>
            <w:r w:rsidRPr="00DC6338">
              <w:t>Проверка включения световых и звуковых оповещателей.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FCC50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6338">
              <w:t>1 раз в месяц</w:t>
            </w:r>
          </w:p>
        </w:tc>
      </w:tr>
      <w:tr w:rsidR="00DC656E" w:rsidRPr="00DC6338" w14:paraId="28242D12" w14:textId="77777777" w:rsidTr="0050009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8F81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6338">
              <w:t xml:space="preserve">2. </w:t>
            </w: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12B8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</w:pPr>
            <w:r w:rsidRPr="00DC6338">
              <w:t xml:space="preserve">Проверка соответствия размещения звуковых оповещателей и светоуказателей проектной документации и планам эвакуации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CE1ED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6338">
              <w:t>1 раз в месяц</w:t>
            </w:r>
          </w:p>
        </w:tc>
      </w:tr>
      <w:tr w:rsidR="00DC656E" w:rsidRPr="00DC6338" w14:paraId="09FCC423" w14:textId="77777777" w:rsidTr="0050009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1DBA4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6338">
              <w:t>3.</w:t>
            </w: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DCBA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</w:pPr>
            <w:r w:rsidRPr="00DC6338">
              <w:t>Проверка уровня громкости оповещения, достаточной видимости световых оповещателей, централизованного включения световых сигналов и световых указателей направления движения к эвакуационным выходам и зонам безопасности.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77D3F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6338">
              <w:t>1 раз в месяц</w:t>
            </w:r>
          </w:p>
        </w:tc>
      </w:tr>
      <w:tr w:rsidR="00DC656E" w:rsidRPr="00DC6338" w14:paraId="63CB1D5C" w14:textId="77777777" w:rsidTr="0050009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D3BEC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6338">
              <w:t>4.</w:t>
            </w: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091F8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</w:pPr>
            <w:r w:rsidRPr="00DC6338">
              <w:t>Измерение характеристик основного источника питания и аккумуляторных батарей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CAAA4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6338">
              <w:t>1 раз в месяц</w:t>
            </w:r>
          </w:p>
        </w:tc>
      </w:tr>
      <w:tr w:rsidR="00DC656E" w:rsidRPr="00DC6338" w14:paraId="46BF6921" w14:textId="77777777" w:rsidTr="0050009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22CB7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6338">
              <w:t>5.</w:t>
            </w: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A173C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</w:pPr>
            <w:r w:rsidRPr="00DC6338">
              <w:t>Проверка работы оповещения от резервного питания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A3FD4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6338">
              <w:t>1 раз в месяц</w:t>
            </w:r>
          </w:p>
        </w:tc>
      </w:tr>
      <w:tr w:rsidR="00DC656E" w:rsidRPr="00DC6338" w14:paraId="1576CFBA" w14:textId="77777777" w:rsidTr="0050009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0EAE9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6338">
              <w:t>6.</w:t>
            </w: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B0E7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</w:pPr>
            <w:r w:rsidRPr="00DC6338">
              <w:t>Осмотр линий и измерение характеристик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F79F7" w14:textId="77777777" w:rsidR="00DC656E" w:rsidRPr="00DC6338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6338">
              <w:t>Ежегодно</w:t>
            </w:r>
          </w:p>
        </w:tc>
      </w:tr>
    </w:tbl>
    <w:p w14:paraId="0A0BC1A1" w14:textId="77777777" w:rsidR="00DC656E" w:rsidRDefault="00DC656E" w:rsidP="00DC656E">
      <w:pPr>
        <w:pStyle w:val="a7"/>
      </w:pPr>
    </w:p>
    <w:p w14:paraId="000FF3AA" w14:textId="4B64ADC8" w:rsidR="00DC656E" w:rsidRDefault="00DC656E" w:rsidP="00AF09CC">
      <w:pPr>
        <w:pStyle w:val="a7"/>
        <w:ind w:left="0" w:firstLine="567"/>
        <w:jc w:val="both"/>
      </w:pPr>
      <w:r>
        <w:t xml:space="preserve">6.3. Техническое обслуживание </w:t>
      </w:r>
      <w:r w:rsidRPr="00DC6338">
        <w:t>объектовой станции РСПИ извещений о пожаре «Стрелец-Мониторинг»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7229"/>
        <w:gridCol w:w="2263"/>
      </w:tblGrid>
      <w:tr w:rsidR="00DC656E" w:rsidRPr="00DC6338" w14:paraId="22AC8873" w14:textId="77777777" w:rsidTr="00157C1D">
        <w:trPr>
          <w:trHeight w:val="4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380BE" w14:textId="77777777" w:rsidR="00DC656E" w:rsidRPr="00157C1D" w:rsidRDefault="00DC656E" w:rsidP="00500095">
            <w:pPr>
              <w:jc w:val="center"/>
              <w:rPr>
                <w:b/>
                <w:bCs/>
              </w:rPr>
            </w:pPr>
            <w:r w:rsidRPr="00157C1D">
              <w:rPr>
                <w:b/>
                <w:bCs/>
              </w:rPr>
              <w:t>№</w:t>
            </w:r>
          </w:p>
          <w:p w14:paraId="446EFDDF" w14:textId="77777777" w:rsidR="00DC656E" w:rsidRPr="00157C1D" w:rsidRDefault="00DC656E" w:rsidP="00500095">
            <w:pPr>
              <w:jc w:val="center"/>
              <w:rPr>
                <w:b/>
                <w:bCs/>
              </w:rPr>
            </w:pPr>
            <w:r w:rsidRPr="00157C1D">
              <w:rPr>
                <w:b/>
                <w:bCs/>
              </w:rPr>
              <w:t>п/п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E3D6F" w14:textId="77777777" w:rsidR="00DC656E" w:rsidRPr="00157C1D" w:rsidRDefault="00DC656E" w:rsidP="00500095">
            <w:pPr>
              <w:jc w:val="center"/>
              <w:rPr>
                <w:b/>
                <w:bCs/>
              </w:rPr>
            </w:pPr>
            <w:r w:rsidRPr="00157C1D">
              <w:rPr>
                <w:b/>
                <w:bCs/>
              </w:rPr>
              <w:t>Вид услуг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7BAF8" w14:textId="77777777" w:rsidR="00DC656E" w:rsidRPr="00157C1D" w:rsidRDefault="00DC656E" w:rsidP="00500095">
            <w:pPr>
              <w:jc w:val="center"/>
              <w:rPr>
                <w:b/>
                <w:bCs/>
              </w:rPr>
            </w:pPr>
            <w:r w:rsidRPr="00157C1D">
              <w:rPr>
                <w:b/>
                <w:bCs/>
              </w:rPr>
              <w:t>Периодичность</w:t>
            </w:r>
          </w:p>
        </w:tc>
      </w:tr>
      <w:tr w:rsidR="00DC656E" w:rsidRPr="00DC6338" w14:paraId="53D67166" w14:textId="77777777" w:rsidTr="00157C1D">
        <w:trPr>
          <w:trHeight w:val="4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5AC6" w14:textId="77777777" w:rsidR="00DC656E" w:rsidRPr="00DC6338" w:rsidRDefault="00DC656E" w:rsidP="00157C1D">
            <w:pPr>
              <w:jc w:val="center"/>
            </w:pPr>
            <w:r w:rsidRPr="00DC6338">
              <w:t>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64434" w14:textId="77777777" w:rsidR="00DC656E" w:rsidRPr="00DC6338" w:rsidRDefault="00DC656E" w:rsidP="00500095">
            <w:r w:rsidRPr="00DC6338">
              <w:t>Внешний осмотр системы в целом на предмет выявления изменений в монтаже, механических повреждений, запыленности и загрязнения.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37CC5" w14:textId="77777777" w:rsidR="00DC656E" w:rsidRPr="00DC6338" w:rsidRDefault="00DC656E" w:rsidP="00500095">
            <w:pPr>
              <w:jc w:val="center"/>
            </w:pPr>
            <w:r w:rsidRPr="00DC6338">
              <w:t>1 раз в месяц</w:t>
            </w:r>
          </w:p>
        </w:tc>
      </w:tr>
      <w:tr w:rsidR="00DC656E" w:rsidRPr="00DC6338" w14:paraId="4ADC2420" w14:textId="77777777" w:rsidTr="00157C1D">
        <w:trPr>
          <w:trHeight w:val="2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93C1B" w14:textId="77777777" w:rsidR="00DC656E" w:rsidRPr="00DC6338" w:rsidRDefault="00DC656E" w:rsidP="00157C1D">
            <w:pPr>
              <w:jc w:val="center"/>
            </w:pPr>
            <w:r w:rsidRPr="00DC6338">
              <w:t>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3C0C9" w14:textId="77777777" w:rsidR="00DC656E" w:rsidRPr="00DC6338" w:rsidRDefault="00DC656E" w:rsidP="00500095">
            <w:r w:rsidRPr="00DC6338">
              <w:t>Проверка наличия и целостности пломб, прочности монтажа.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7A4DA" w14:textId="77777777" w:rsidR="00DC656E" w:rsidRPr="00DC6338" w:rsidRDefault="00DC656E" w:rsidP="00500095">
            <w:pPr>
              <w:jc w:val="center"/>
            </w:pPr>
            <w:r w:rsidRPr="00DC6338">
              <w:t>1 раз в месяц</w:t>
            </w:r>
          </w:p>
        </w:tc>
      </w:tr>
      <w:tr w:rsidR="00DC656E" w:rsidRPr="00DC6338" w14:paraId="2205F09A" w14:textId="77777777" w:rsidTr="00157C1D">
        <w:trPr>
          <w:trHeight w:val="2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2ACDF" w14:textId="77777777" w:rsidR="00DC656E" w:rsidRPr="00DC6338" w:rsidRDefault="00DC656E" w:rsidP="00157C1D">
            <w:pPr>
              <w:jc w:val="center"/>
            </w:pPr>
            <w:r w:rsidRPr="00DC6338">
              <w:t>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EF1A1" w14:textId="77777777" w:rsidR="00DC656E" w:rsidRPr="00DC6338" w:rsidRDefault="00DC656E" w:rsidP="00500095">
            <w:r w:rsidRPr="00DC6338">
              <w:t>Очистка от пыли, грязи, при необходимости с частичным демонтажем.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888D4" w14:textId="77777777" w:rsidR="00DC656E" w:rsidRPr="00DC6338" w:rsidRDefault="00DC656E" w:rsidP="00500095">
            <w:pPr>
              <w:jc w:val="center"/>
            </w:pPr>
            <w:r w:rsidRPr="00DC6338">
              <w:t>1 раз в месяц</w:t>
            </w:r>
          </w:p>
        </w:tc>
      </w:tr>
      <w:tr w:rsidR="00DC656E" w:rsidRPr="00DC6338" w14:paraId="744827F9" w14:textId="77777777" w:rsidTr="00157C1D">
        <w:trPr>
          <w:trHeight w:val="4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C17A4" w14:textId="77777777" w:rsidR="00DC656E" w:rsidRPr="00DC6338" w:rsidRDefault="00DC656E" w:rsidP="00157C1D">
            <w:pPr>
              <w:jc w:val="center"/>
            </w:pPr>
            <w:r w:rsidRPr="00DC6338">
              <w:t>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3C44B" w14:textId="77777777" w:rsidR="00DC656E" w:rsidRPr="00DC6338" w:rsidRDefault="00DC656E" w:rsidP="00500095">
            <w:r w:rsidRPr="00DC6338">
              <w:t>Проверка клеммных соединений на предмет качества монтажа и наличия следов окислов с последующей их прочисткой и перетяжкой.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E69A8" w14:textId="77777777" w:rsidR="00DC656E" w:rsidRPr="00DC6338" w:rsidRDefault="00DC656E" w:rsidP="00500095">
            <w:pPr>
              <w:jc w:val="center"/>
            </w:pPr>
            <w:r w:rsidRPr="00DC6338">
              <w:t>1 раз в месяц</w:t>
            </w:r>
          </w:p>
        </w:tc>
      </w:tr>
      <w:tr w:rsidR="00DC656E" w:rsidRPr="00DC6338" w14:paraId="7027ED59" w14:textId="77777777" w:rsidTr="00157C1D">
        <w:trPr>
          <w:trHeight w:val="2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26269" w14:textId="77777777" w:rsidR="00DC656E" w:rsidRPr="00DC6338" w:rsidRDefault="00DC656E" w:rsidP="00157C1D">
            <w:pPr>
              <w:jc w:val="center"/>
            </w:pPr>
            <w:r w:rsidRPr="00DC6338">
              <w:t>5.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61FCD" w14:textId="77777777" w:rsidR="00DC656E" w:rsidRPr="00DC6338" w:rsidRDefault="00DC656E" w:rsidP="00500095">
            <w:r w:rsidRPr="00DC6338">
              <w:t>Проверка соответствия номиналу и исправность предохранителей.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EC427" w14:textId="77777777" w:rsidR="00DC656E" w:rsidRPr="00DC6338" w:rsidRDefault="00DC656E" w:rsidP="00500095">
            <w:pPr>
              <w:jc w:val="center"/>
            </w:pPr>
            <w:r w:rsidRPr="00DC6338">
              <w:t>1 раз в месяц</w:t>
            </w:r>
          </w:p>
        </w:tc>
      </w:tr>
      <w:tr w:rsidR="00DC656E" w:rsidRPr="00DC6338" w14:paraId="2AD71096" w14:textId="77777777" w:rsidTr="00157C1D">
        <w:trPr>
          <w:trHeight w:val="3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95FCD" w14:textId="77777777" w:rsidR="00DC656E" w:rsidRPr="00DC6338" w:rsidRDefault="00DC656E" w:rsidP="00157C1D">
            <w:pPr>
              <w:jc w:val="center"/>
            </w:pPr>
            <w:r w:rsidRPr="00DC6338">
              <w:t>5.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D07AD" w14:textId="77777777" w:rsidR="00DC656E" w:rsidRPr="00DC6338" w:rsidRDefault="00DC656E" w:rsidP="00500095">
            <w:r w:rsidRPr="00DC6338">
              <w:t>Проверка внешним осмотром состояния монтажа кабелей, сигнальных линий с последующими ремонтно-восстановительными работами.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C4746" w14:textId="77777777" w:rsidR="00DC656E" w:rsidRPr="00DC6338" w:rsidRDefault="00DC656E" w:rsidP="00500095">
            <w:pPr>
              <w:jc w:val="center"/>
            </w:pPr>
            <w:r w:rsidRPr="00DC6338">
              <w:t>1 раз в месяц</w:t>
            </w:r>
          </w:p>
        </w:tc>
      </w:tr>
      <w:tr w:rsidR="00DC656E" w:rsidRPr="00DC6338" w14:paraId="6F9A80F2" w14:textId="77777777" w:rsidTr="00157C1D">
        <w:trPr>
          <w:trHeight w:val="41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42143" w14:textId="77777777" w:rsidR="00DC656E" w:rsidRPr="00DC6338" w:rsidRDefault="00DC656E" w:rsidP="00157C1D">
            <w:pPr>
              <w:jc w:val="center"/>
            </w:pPr>
            <w:r w:rsidRPr="00DC6338">
              <w:t>6.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CC7DB" w14:textId="77777777" w:rsidR="00DC656E" w:rsidRPr="00DC6338" w:rsidRDefault="00DC656E" w:rsidP="00500095">
            <w:r w:rsidRPr="00DC6338">
              <w:t>Проверка блока питания: свечение индикаторов, наличие рабочих напряжений на нагрузках, переход на питание от аккумуляторной батареи.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BDF19" w14:textId="77777777" w:rsidR="00DC656E" w:rsidRPr="00DC6338" w:rsidRDefault="00DC656E" w:rsidP="00500095">
            <w:pPr>
              <w:jc w:val="center"/>
            </w:pPr>
            <w:r w:rsidRPr="00DC6338">
              <w:t>1 раз в месяц</w:t>
            </w:r>
          </w:p>
        </w:tc>
      </w:tr>
      <w:tr w:rsidR="00DC656E" w:rsidRPr="00DC6338" w14:paraId="10278577" w14:textId="77777777" w:rsidTr="00157C1D">
        <w:trPr>
          <w:trHeight w:val="5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1ACF7" w14:textId="77777777" w:rsidR="00DC656E" w:rsidRPr="00DC6338" w:rsidRDefault="00DC656E" w:rsidP="00157C1D">
            <w:pPr>
              <w:jc w:val="center"/>
            </w:pPr>
            <w:r w:rsidRPr="00DC6338">
              <w:t>8.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54CAE" w14:textId="77777777" w:rsidR="00DC656E" w:rsidRPr="00DC6338" w:rsidRDefault="00DC656E" w:rsidP="00500095">
            <w:r w:rsidRPr="00DC6338">
              <w:t>Измерение напряжения аккумуляторных батарей в автономных источниках питания. В случае несоответствия аккумуляторных батарей паспортным данным – проведение работ по их зарядке или замене.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B9DF5" w14:textId="77777777" w:rsidR="00DC656E" w:rsidRPr="00DC6338" w:rsidRDefault="00DC656E" w:rsidP="00500095">
            <w:pPr>
              <w:jc w:val="center"/>
            </w:pPr>
            <w:r w:rsidRPr="00DC6338">
              <w:t>1 раз в месяц</w:t>
            </w:r>
          </w:p>
        </w:tc>
      </w:tr>
      <w:tr w:rsidR="00DC656E" w:rsidRPr="00DC6338" w14:paraId="1BA9FBAD" w14:textId="77777777" w:rsidTr="00157C1D">
        <w:trPr>
          <w:trHeight w:val="2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7E851" w14:textId="77777777" w:rsidR="00DC656E" w:rsidRPr="00DC6338" w:rsidRDefault="00DC656E" w:rsidP="00157C1D">
            <w:pPr>
              <w:jc w:val="center"/>
            </w:pPr>
            <w:r w:rsidRPr="00DC6338">
              <w:t>9.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84D36" w14:textId="77777777" w:rsidR="00DC656E" w:rsidRPr="00DC6338" w:rsidRDefault="00DC656E" w:rsidP="00500095">
            <w:r w:rsidRPr="00DC6338">
              <w:t>Замена аккумуляторных батарей.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6C5AC" w14:textId="77777777" w:rsidR="00DC656E" w:rsidRPr="00DC6338" w:rsidRDefault="00DC656E" w:rsidP="00500095">
            <w:pPr>
              <w:jc w:val="center"/>
            </w:pPr>
            <w:r>
              <w:t>По необходимости</w:t>
            </w:r>
            <w:r w:rsidRPr="00DC6338">
              <w:t xml:space="preserve"> </w:t>
            </w:r>
          </w:p>
        </w:tc>
      </w:tr>
    </w:tbl>
    <w:p w14:paraId="6328EB6C" w14:textId="77906075" w:rsidR="00DC656E" w:rsidRDefault="00DC656E" w:rsidP="00DC656E">
      <w:pPr>
        <w:pStyle w:val="a7"/>
      </w:pPr>
    </w:p>
    <w:p w14:paraId="78D150F3" w14:textId="111B8293" w:rsidR="00AF09CC" w:rsidRDefault="00AF09CC" w:rsidP="00DC656E">
      <w:pPr>
        <w:pStyle w:val="a7"/>
      </w:pPr>
    </w:p>
    <w:p w14:paraId="2D3FF7CB" w14:textId="77777777" w:rsidR="00AF09CC" w:rsidRDefault="00AF09CC" w:rsidP="00157C1D"/>
    <w:p w14:paraId="33DC7B55" w14:textId="7087774F" w:rsidR="00DC656E" w:rsidRDefault="00DC656E" w:rsidP="00AF09CC">
      <w:pPr>
        <w:pStyle w:val="a7"/>
        <w:ind w:hanging="153"/>
      </w:pPr>
      <w:r>
        <w:lastRenderedPageBreak/>
        <w:t xml:space="preserve">6.4. </w:t>
      </w:r>
      <w:r w:rsidRPr="00D029AE">
        <w:t>Техническое обслуживание ОЗК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7598"/>
        <w:gridCol w:w="1891"/>
      </w:tblGrid>
      <w:tr w:rsidR="00DC656E" w:rsidRPr="00521ADD" w14:paraId="7B69790B" w14:textId="77777777" w:rsidTr="00500095">
        <w:trPr>
          <w:trHeight w:val="112"/>
        </w:trPr>
        <w:tc>
          <w:tcPr>
            <w:tcW w:w="840" w:type="dxa"/>
          </w:tcPr>
          <w:p w14:paraId="2C743157" w14:textId="77777777" w:rsidR="00DC656E" w:rsidRPr="00A37842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7842">
              <w:rPr>
                <w:b/>
              </w:rPr>
              <w:t>№</w:t>
            </w:r>
          </w:p>
          <w:p w14:paraId="009598B2" w14:textId="77777777" w:rsidR="00DC656E" w:rsidRPr="00A37842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7842">
              <w:rPr>
                <w:b/>
              </w:rPr>
              <w:t>п/п</w:t>
            </w:r>
          </w:p>
        </w:tc>
        <w:tc>
          <w:tcPr>
            <w:tcW w:w="7598" w:type="dxa"/>
          </w:tcPr>
          <w:p w14:paraId="060FA016" w14:textId="77777777" w:rsidR="00DC656E" w:rsidRPr="00A37842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7842">
              <w:rPr>
                <w:b/>
              </w:rPr>
              <w:t>Перечень работ</w:t>
            </w:r>
          </w:p>
        </w:tc>
        <w:tc>
          <w:tcPr>
            <w:tcW w:w="1891" w:type="dxa"/>
          </w:tcPr>
          <w:p w14:paraId="207D210B" w14:textId="77777777" w:rsidR="00DC656E" w:rsidRPr="00A37842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7842">
              <w:rPr>
                <w:b/>
              </w:rPr>
              <w:t>Срок исполнения</w:t>
            </w:r>
          </w:p>
        </w:tc>
      </w:tr>
      <w:tr w:rsidR="00DC656E" w:rsidRPr="00521ADD" w14:paraId="67CDAFB8" w14:textId="77777777" w:rsidTr="00500095">
        <w:tc>
          <w:tcPr>
            <w:tcW w:w="840" w:type="dxa"/>
          </w:tcPr>
          <w:p w14:paraId="185597F1" w14:textId="77777777" w:rsidR="00DC656E" w:rsidRPr="00A37842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7842">
              <w:t>1.</w:t>
            </w:r>
          </w:p>
        </w:tc>
        <w:tc>
          <w:tcPr>
            <w:tcW w:w="7598" w:type="dxa"/>
          </w:tcPr>
          <w:p w14:paraId="26B2BADD" w14:textId="77777777" w:rsidR="00DC656E" w:rsidRPr="00A37842" w:rsidRDefault="00DC656E" w:rsidP="00500095">
            <w:pPr>
              <w:widowControl w:val="0"/>
              <w:autoSpaceDE w:val="0"/>
              <w:autoSpaceDN w:val="0"/>
              <w:adjustRightInd w:val="0"/>
            </w:pPr>
            <w:r w:rsidRPr="00A37842">
              <w:t xml:space="preserve">Внешний осмотр основных частей установок </w:t>
            </w:r>
          </w:p>
        </w:tc>
        <w:tc>
          <w:tcPr>
            <w:tcW w:w="1891" w:type="dxa"/>
          </w:tcPr>
          <w:p w14:paraId="31B7809C" w14:textId="77777777" w:rsidR="00DC656E" w:rsidRPr="00A37842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7842">
              <w:t>1 раз в месяц</w:t>
            </w:r>
          </w:p>
        </w:tc>
      </w:tr>
      <w:tr w:rsidR="00DC656E" w:rsidRPr="00A37842" w14:paraId="44BB2383" w14:textId="77777777" w:rsidTr="00500095">
        <w:tc>
          <w:tcPr>
            <w:tcW w:w="840" w:type="dxa"/>
          </w:tcPr>
          <w:p w14:paraId="58DB17E2" w14:textId="77777777" w:rsidR="00DC656E" w:rsidRPr="00A37842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7842">
              <w:t>2.</w:t>
            </w:r>
          </w:p>
        </w:tc>
        <w:tc>
          <w:tcPr>
            <w:tcW w:w="7598" w:type="dxa"/>
          </w:tcPr>
          <w:p w14:paraId="68302479" w14:textId="77777777" w:rsidR="00DC656E" w:rsidRPr="00A37842" w:rsidRDefault="00DC656E" w:rsidP="00500095">
            <w:pPr>
              <w:widowControl w:val="0"/>
              <w:autoSpaceDE w:val="0"/>
              <w:autoSpaceDN w:val="0"/>
              <w:adjustRightInd w:val="0"/>
            </w:pPr>
            <w:r w:rsidRPr="00A37842">
              <w:t>Контроль рабочего положения выключателей и переключателей, исправности световой индикации.</w:t>
            </w:r>
          </w:p>
        </w:tc>
        <w:tc>
          <w:tcPr>
            <w:tcW w:w="1891" w:type="dxa"/>
          </w:tcPr>
          <w:p w14:paraId="19F41AF7" w14:textId="77777777" w:rsidR="00DC656E" w:rsidRPr="00A37842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7842">
              <w:t>1 раз в месяц</w:t>
            </w:r>
          </w:p>
        </w:tc>
      </w:tr>
      <w:tr w:rsidR="00DC656E" w:rsidRPr="00A37842" w14:paraId="4C1555EC" w14:textId="77777777" w:rsidTr="00500095">
        <w:tc>
          <w:tcPr>
            <w:tcW w:w="840" w:type="dxa"/>
          </w:tcPr>
          <w:p w14:paraId="5A4E31C1" w14:textId="77777777" w:rsidR="00DC656E" w:rsidRPr="00A37842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7842">
              <w:t>3.</w:t>
            </w:r>
          </w:p>
        </w:tc>
        <w:tc>
          <w:tcPr>
            <w:tcW w:w="7598" w:type="dxa"/>
          </w:tcPr>
          <w:p w14:paraId="04D798CD" w14:textId="77777777" w:rsidR="00DC656E" w:rsidRPr="00A37842" w:rsidRDefault="00DC656E" w:rsidP="00500095">
            <w:pPr>
              <w:widowControl w:val="0"/>
              <w:autoSpaceDE w:val="0"/>
              <w:autoSpaceDN w:val="0"/>
              <w:adjustRightInd w:val="0"/>
            </w:pPr>
            <w:r w:rsidRPr="00A37842">
              <w:t>Проверка работы ОЗК и АСВВ в дежурном режиме, поступление сигнала при срабатывании ИП согласно индивидуальной методике</w:t>
            </w:r>
          </w:p>
        </w:tc>
        <w:tc>
          <w:tcPr>
            <w:tcW w:w="1891" w:type="dxa"/>
          </w:tcPr>
          <w:p w14:paraId="5E0DA239" w14:textId="77777777" w:rsidR="00DC656E" w:rsidRPr="00A37842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7842">
              <w:t xml:space="preserve">1 раз в месяц </w:t>
            </w:r>
          </w:p>
        </w:tc>
      </w:tr>
      <w:tr w:rsidR="00DC656E" w:rsidRPr="00A37842" w14:paraId="155D2E20" w14:textId="77777777" w:rsidTr="00500095">
        <w:tc>
          <w:tcPr>
            <w:tcW w:w="840" w:type="dxa"/>
          </w:tcPr>
          <w:p w14:paraId="698E2A2E" w14:textId="77777777" w:rsidR="00DC656E" w:rsidRPr="00A37842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7842">
              <w:t>4.</w:t>
            </w:r>
          </w:p>
        </w:tc>
        <w:tc>
          <w:tcPr>
            <w:tcW w:w="7598" w:type="dxa"/>
          </w:tcPr>
          <w:p w14:paraId="0DF512B0" w14:textId="77777777" w:rsidR="00DC656E" w:rsidRPr="00A37842" w:rsidRDefault="00DC656E" w:rsidP="00500095">
            <w:pPr>
              <w:widowControl w:val="0"/>
              <w:autoSpaceDE w:val="0"/>
              <w:autoSpaceDN w:val="0"/>
              <w:adjustRightInd w:val="0"/>
            </w:pPr>
            <w:r w:rsidRPr="00A37842">
              <w:t>Контроль напряжения блока питания и исправности цепей коммутации.</w:t>
            </w:r>
          </w:p>
        </w:tc>
        <w:tc>
          <w:tcPr>
            <w:tcW w:w="1891" w:type="dxa"/>
          </w:tcPr>
          <w:p w14:paraId="0DDA939A" w14:textId="77777777" w:rsidR="00DC656E" w:rsidRPr="00A37842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7842">
              <w:t>1 раз в месяц</w:t>
            </w:r>
          </w:p>
        </w:tc>
      </w:tr>
      <w:tr w:rsidR="00DC656E" w:rsidRPr="00A37842" w14:paraId="18114B65" w14:textId="77777777" w:rsidTr="00500095">
        <w:tc>
          <w:tcPr>
            <w:tcW w:w="840" w:type="dxa"/>
          </w:tcPr>
          <w:p w14:paraId="32BF376D" w14:textId="77777777" w:rsidR="00DC656E" w:rsidRPr="00A37842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7842">
              <w:t>9.</w:t>
            </w:r>
          </w:p>
        </w:tc>
        <w:tc>
          <w:tcPr>
            <w:tcW w:w="7598" w:type="dxa"/>
          </w:tcPr>
          <w:p w14:paraId="6CBE141B" w14:textId="77777777" w:rsidR="00DC656E" w:rsidRPr="00A37842" w:rsidRDefault="00DC656E" w:rsidP="00500095">
            <w:pPr>
              <w:widowControl w:val="0"/>
              <w:autoSpaceDE w:val="0"/>
              <w:autoSpaceDN w:val="0"/>
              <w:adjustRightInd w:val="0"/>
            </w:pPr>
            <w:r w:rsidRPr="00A37842">
              <w:t>Проверка работоспособности составных частей установки ОЗК и АСВВ согласно индивидуальной методике обслуживания.</w:t>
            </w:r>
          </w:p>
        </w:tc>
        <w:tc>
          <w:tcPr>
            <w:tcW w:w="1891" w:type="dxa"/>
          </w:tcPr>
          <w:p w14:paraId="531642E6" w14:textId="77777777" w:rsidR="00DC656E" w:rsidRPr="00A37842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7842">
              <w:t xml:space="preserve">1 раз в месяц </w:t>
            </w:r>
          </w:p>
        </w:tc>
      </w:tr>
      <w:tr w:rsidR="00DC656E" w:rsidRPr="00A37842" w14:paraId="52E87F27" w14:textId="77777777" w:rsidTr="00500095">
        <w:tc>
          <w:tcPr>
            <w:tcW w:w="840" w:type="dxa"/>
          </w:tcPr>
          <w:p w14:paraId="6A86335C" w14:textId="77777777" w:rsidR="00DC656E" w:rsidRPr="00A37842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7842">
              <w:t>10.</w:t>
            </w:r>
          </w:p>
        </w:tc>
        <w:tc>
          <w:tcPr>
            <w:tcW w:w="7598" w:type="dxa"/>
          </w:tcPr>
          <w:p w14:paraId="396D502D" w14:textId="77777777" w:rsidR="00DC656E" w:rsidRPr="00A37842" w:rsidRDefault="00DC656E" w:rsidP="00500095">
            <w:pPr>
              <w:widowControl w:val="0"/>
              <w:autoSpaceDE w:val="0"/>
              <w:autoSpaceDN w:val="0"/>
              <w:adjustRightInd w:val="0"/>
            </w:pPr>
            <w:r w:rsidRPr="00A37842">
              <w:t>Профилактические работы</w:t>
            </w:r>
          </w:p>
        </w:tc>
        <w:tc>
          <w:tcPr>
            <w:tcW w:w="1891" w:type="dxa"/>
          </w:tcPr>
          <w:p w14:paraId="31A99C93" w14:textId="77777777" w:rsidR="00DC656E" w:rsidRPr="00A37842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7842">
              <w:t>1 раз в месяц</w:t>
            </w:r>
          </w:p>
        </w:tc>
      </w:tr>
      <w:tr w:rsidR="00DC656E" w:rsidRPr="00A37842" w14:paraId="19A566F2" w14:textId="77777777" w:rsidTr="00500095">
        <w:tc>
          <w:tcPr>
            <w:tcW w:w="840" w:type="dxa"/>
          </w:tcPr>
          <w:p w14:paraId="3C62ED82" w14:textId="77777777" w:rsidR="00DC656E" w:rsidRPr="00A37842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7842">
              <w:t>11.</w:t>
            </w:r>
          </w:p>
        </w:tc>
        <w:tc>
          <w:tcPr>
            <w:tcW w:w="7598" w:type="dxa"/>
          </w:tcPr>
          <w:p w14:paraId="3A3E751C" w14:textId="77777777" w:rsidR="00DC656E" w:rsidRPr="00A37842" w:rsidRDefault="00DC656E" w:rsidP="00500095">
            <w:pPr>
              <w:widowControl w:val="0"/>
              <w:autoSpaceDE w:val="0"/>
              <w:autoSpaceDN w:val="0"/>
              <w:adjustRightInd w:val="0"/>
            </w:pPr>
            <w:r w:rsidRPr="00A37842">
              <w:t>Проверка работоспособности установки.</w:t>
            </w:r>
          </w:p>
        </w:tc>
        <w:tc>
          <w:tcPr>
            <w:tcW w:w="1891" w:type="dxa"/>
          </w:tcPr>
          <w:p w14:paraId="091F87B2" w14:textId="77777777" w:rsidR="00DC656E" w:rsidRPr="00A37842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7842">
              <w:t>1 раз в месяц</w:t>
            </w:r>
          </w:p>
        </w:tc>
      </w:tr>
      <w:tr w:rsidR="00DC656E" w:rsidRPr="00A37842" w14:paraId="01D0064D" w14:textId="77777777" w:rsidTr="00500095">
        <w:tc>
          <w:tcPr>
            <w:tcW w:w="840" w:type="dxa"/>
          </w:tcPr>
          <w:p w14:paraId="796B1CFD" w14:textId="77777777" w:rsidR="00DC656E" w:rsidRPr="00A37842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7842">
              <w:t>12.</w:t>
            </w:r>
          </w:p>
        </w:tc>
        <w:tc>
          <w:tcPr>
            <w:tcW w:w="7598" w:type="dxa"/>
          </w:tcPr>
          <w:p w14:paraId="1D441644" w14:textId="77777777" w:rsidR="00DC656E" w:rsidRPr="00A37842" w:rsidRDefault="00DC656E" w:rsidP="00500095">
            <w:pPr>
              <w:widowControl w:val="0"/>
              <w:autoSpaceDE w:val="0"/>
              <w:autoSpaceDN w:val="0"/>
              <w:adjustRightInd w:val="0"/>
            </w:pPr>
            <w:r w:rsidRPr="00A37842">
              <w:t>Измерение сопротивления защитного и рабочего заземления</w:t>
            </w:r>
          </w:p>
        </w:tc>
        <w:tc>
          <w:tcPr>
            <w:tcW w:w="1891" w:type="dxa"/>
          </w:tcPr>
          <w:p w14:paraId="5816E806" w14:textId="77777777" w:rsidR="00DC656E" w:rsidRPr="00A37842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7842">
              <w:t>Ежегодно</w:t>
            </w:r>
          </w:p>
        </w:tc>
      </w:tr>
      <w:tr w:rsidR="00DC656E" w:rsidRPr="00A37842" w14:paraId="3483FC97" w14:textId="77777777" w:rsidTr="00500095">
        <w:tc>
          <w:tcPr>
            <w:tcW w:w="840" w:type="dxa"/>
          </w:tcPr>
          <w:p w14:paraId="248E5C77" w14:textId="77777777" w:rsidR="00DC656E" w:rsidRPr="00A37842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7842">
              <w:t>13.</w:t>
            </w:r>
          </w:p>
        </w:tc>
        <w:tc>
          <w:tcPr>
            <w:tcW w:w="7598" w:type="dxa"/>
          </w:tcPr>
          <w:p w14:paraId="047E0652" w14:textId="77777777" w:rsidR="00DC656E" w:rsidRPr="00A37842" w:rsidRDefault="00DC656E" w:rsidP="00500095">
            <w:pPr>
              <w:widowControl w:val="0"/>
              <w:autoSpaceDE w:val="0"/>
              <w:autoSpaceDN w:val="0"/>
              <w:adjustRightInd w:val="0"/>
            </w:pPr>
            <w:r w:rsidRPr="00A37842">
              <w:t>Измерение сопротивления изоляции электрических цепей.</w:t>
            </w:r>
          </w:p>
        </w:tc>
        <w:tc>
          <w:tcPr>
            <w:tcW w:w="1891" w:type="dxa"/>
          </w:tcPr>
          <w:p w14:paraId="71C52E09" w14:textId="77777777" w:rsidR="00DC656E" w:rsidRPr="00A37842" w:rsidRDefault="00DC656E" w:rsidP="005000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7842">
              <w:t>1 раз в три года</w:t>
            </w:r>
          </w:p>
        </w:tc>
      </w:tr>
    </w:tbl>
    <w:p w14:paraId="468BD6D2" w14:textId="77777777" w:rsidR="00DC656E" w:rsidRPr="00DC656E" w:rsidRDefault="00DC656E" w:rsidP="00DC656E">
      <w:pPr>
        <w:pStyle w:val="a7"/>
        <w:jc w:val="both"/>
        <w:rPr>
          <w:bCs/>
        </w:rPr>
      </w:pPr>
    </w:p>
    <w:p w14:paraId="2CEECC8B" w14:textId="792CCB9A" w:rsidR="0086124D" w:rsidRPr="0086124D" w:rsidRDefault="0086124D" w:rsidP="00AF09CC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bCs/>
        </w:rPr>
      </w:pPr>
      <w:r w:rsidRPr="0086124D">
        <w:rPr>
          <w:b/>
        </w:rPr>
        <w:t>Общие требования</w:t>
      </w:r>
    </w:p>
    <w:p w14:paraId="6029AA44" w14:textId="77777777" w:rsidR="0086124D" w:rsidRDefault="0086124D" w:rsidP="00AF09CC">
      <w:pPr>
        <w:tabs>
          <w:tab w:val="left" w:pos="851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Cs w:val="22"/>
        </w:rPr>
      </w:pPr>
      <w:r>
        <w:t xml:space="preserve">Нормативно-правовая база оказания услуг. </w:t>
      </w:r>
    </w:p>
    <w:p w14:paraId="3975CE44" w14:textId="06931D4D" w:rsidR="0086124D" w:rsidRDefault="0086124D" w:rsidP="00AF09CC">
      <w:pPr>
        <w:tabs>
          <w:tab w:val="left" w:pos="851"/>
        </w:tabs>
        <w:suppressAutoHyphens/>
        <w:ind w:right="-2" w:firstLine="567"/>
        <w:jc w:val="both"/>
      </w:pPr>
      <w:r>
        <w:rPr>
          <w:rFonts w:eastAsia="Arial Unicode MS"/>
          <w:lang w:bidi="ru-RU"/>
        </w:rPr>
        <w:t xml:space="preserve">Исполнитель проводит </w:t>
      </w:r>
      <w:r>
        <w:t xml:space="preserve">техническое </w:t>
      </w:r>
      <w:r w:rsidR="009D0355">
        <w:t>обслуживание средств</w:t>
      </w:r>
      <w:r>
        <w:t xml:space="preserve"> охранно-пожарной сигнализации, систем оповещения и управления эвакуацией людей при пожаре на объектах Заказчика в соответствии с требованиями действующего законодательства, Государственных стандартов ГОСТ Р и сводов правил:</w:t>
      </w:r>
    </w:p>
    <w:p w14:paraId="7776DF31" w14:textId="77777777" w:rsidR="0086124D" w:rsidRDefault="0086124D" w:rsidP="00AF09CC">
      <w:pPr>
        <w:numPr>
          <w:ilvl w:val="0"/>
          <w:numId w:val="2"/>
        </w:numPr>
        <w:shd w:val="clear" w:color="auto" w:fill="FFFFFF"/>
        <w:tabs>
          <w:tab w:val="left" w:pos="851"/>
        </w:tabs>
        <w:ind w:left="0" w:right="-2" w:firstLine="567"/>
        <w:contextualSpacing/>
        <w:jc w:val="both"/>
        <w:rPr>
          <w:rFonts w:eastAsia="Calibri" w:cs="Calibri"/>
          <w:lang w:val="x-none" w:eastAsia="en-US"/>
        </w:rPr>
      </w:pPr>
      <w:r>
        <w:rPr>
          <w:rFonts w:cs="Calibri"/>
          <w:lang w:val="x-none"/>
        </w:rPr>
        <w:t>Федеральный закон от 04.05.2011 № 99-ФЗ «О лицензировании отдельных видов деятельности».</w:t>
      </w:r>
    </w:p>
    <w:p w14:paraId="265D487F" w14:textId="7FEDE5A2" w:rsidR="0086124D" w:rsidRDefault="0086124D" w:rsidP="00AF09CC">
      <w:pPr>
        <w:numPr>
          <w:ilvl w:val="0"/>
          <w:numId w:val="2"/>
        </w:numPr>
        <w:tabs>
          <w:tab w:val="left" w:pos="851"/>
        </w:tabs>
        <w:suppressAutoHyphens/>
        <w:ind w:left="0" w:right="-2" w:firstLine="567"/>
        <w:contextualSpacing/>
        <w:jc w:val="both"/>
        <w:rPr>
          <w:rFonts w:cs="Calibri"/>
          <w:lang w:val="x-none"/>
        </w:rPr>
      </w:pPr>
      <w:r>
        <w:rPr>
          <w:rFonts w:cs="Calibri"/>
          <w:lang w:val="x-none"/>
        </w:rPr>
        <w:t>Федеральный закон от 22.07.2008 N 123-ФЗ "Технический регламент о требованиях пожарной безопасности;</w:t>
      </w:r>
    </w:p>
    <w:p w14:paraId="648F6339" w14:textId="2093C5A3" w:rsidR="00C71E2B" w:rsidRPr="00C71E2B" w:rsidRDefault="00C71E2B" w:rsidP="00AF09CC">
      <w:pPr>
        <w:numPr>
          <w:ilvl w:val="0"/>
          <w:numId w:val="2"/>
        </w:numPr>
        <w:tabs>
          <w:tab w:val="left" w:pos="851"/>
        </w:tabs>
        <w:suppressAutoHyphens/>
        <w:ind w:left="0" w:right="-2" w:firstLine="567"/>
        <w:contextualSpacing/>
        <w:jc w:val="both"/>
        <w:rPr>
          <w:rFonts w:cs="Calibri"/>
          <w:lang w:val="x-none"/>
        </w:rPr>
      </w:pPr>
      <w:r w:rsidRPr="00C71E2B">
        <w:rPr>
          <w:rFonts w:cs="Calibri"/>
          <w:lang w:val="x-none"/>
        </w:rPr>
        <w:t>Федеральный закон от 27.12.2002 № 184-ФЗ "О техническом регулировании»</w:t>
      </w:r>
      <w:r>
        <w:rPr>
          <w:rFonts w:cs="Calibri"/>
        </w:rPr>
        <w:t>;</w:t>
      </w:r>
    </w:p>
    <w:p w14:paraId="6011C2C6" w14:textId="46A6B663" w:rsidR="00C71E2B" w:rsidRDefault="00C71E2B" w:rsidP="00AF09CC">
      <w:pPr>
        <w:numPr>
          <w:ilvl w:val="0"/>
          <w:numId w:val="2"/>
        </w:numPr>
        <w:tabs>
          <w:tab w:val="left" w:pos="851"/>
        </w:tabs>
        <w:suppressAutoHyphens/>
        <w:ind w:left="0" w:right="-2" w:firstLine="567"/>
        <w:contextualSpacing/>
        <w:jc w:val="both"/>
        <w:rPr>
          <w:rFonts w:cs="Calibri"/>
          <w:lang w:val="x-none"/>
        </w:rPr>
      </w:pPr>
      <w:r w:rsidRPr="00C71E2B">
        <w:rPr>
          <w:rFonts w:cs="Calibri"/>
          <w:lang w:val="x-none"/>
        </w:rPr>
        <w:t>Федеральный закон от 21.12.1994 г. № 69-ФЗ «О пожарной безопасности»;</w:t>
      </w:r>
    </w:p>
    <w:p w14:paraId="7DED27A8" w14:textId="0DAC3F70" w:rsidR="003B1842" w:rsidRDefault="00AF09CC" w:rsidP="00AF09CC">
      <w:pPr>
        <w:numPr>
          <w:ilvl w:val="0"/>
          <w:numId w:val="2"/>
        </w:numPr>
        <w:tabs>
          <w:tab w:val="left" w:pos="851"/>
        </w:tabs>
        <w:suppressAutoHyphens/>
        <w:ind w:left="0" w:right="-2" w:firstLine="567"/>
        <w:contextualSpacing/>
        <w:jc w:val="both"/>
        <w:rPr>
          <w:rFonts w:cs="Calibri"/>
          <w:lang w:val="x-none"/>
        </w:rPr>
      </w:pPr>
      <w:r w:rsidRPr="00AF09CC">
        <w:rPr>
          <w:rFonts w:cs="Calibri"/>
          <w:lang w:val="x-none"/>
        </w:rPr>
        <w:t>Постановлением от 23 декабря 2021 года N 2425 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Федерации;</w:t>
      </w:r>
    </w:p>
    <w:p w14:paraId="240A6456" w14:textId="0FC8A001" w:rsidR="00AF09CC" w:rsidRDefault="00AF09CC" w:rsidP="00AF09CC">
      <w:pPr>
        <w:numPr>
          <w:ilvl w:val="0"/>
          <w:numId w:val="2"/>
        </w:numPr>
        <w:tabs>
          <w:tab w:val="left" w:pos="851"/>
        </w:tabs>
        <w:suppressAutoHyphens/>
        <w:ind w:left="0" w:right="-2" w:firstLine="567"/>
        <w:contextualSpacing/>
        <w:jc w:val="both"/>
        <w:rPr>
          <w:rFonts w:cs="Calibri"/>
          <w:lang w:val="x-none"/>
        </w:rPr>
      </w:pPr>
      <w:r w:rsidRPr="00AF09CC">
        <w:rPr>
          <w:rFonts w:cs="Calibri"/>
          <w:lang w:val="x-none"/>
        </w:rPr>
        <w:t>Постановлением Правительства РФ от 25.03.2015 № 272 "Об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(территорий)";</w:t>
      </w:r>
    </w:p>
    <w:p w14:paraId="1EAF0947" w14:textId="6454744B" w:rsidR="00AF09CC" w:rsidRDefault="00AF09CC" w:rsidP="00AF09CC">
      <w:pPr>
        <w:numPr>
          <w:ilvl w:val="0"/>
          <w:numId w:val="2"/>
        </w:numPr>
        <w:tabs>
          <w:tab w:val="left" w:pos="851"/>
        </w:tabs>
        <w:suppressAutoHyphens/>
        <w:ind w:left="0" w:right="-2" w:firstLine="567"/>
        <w:contextualSpacing/>
        <w:jc w:val="both"/>
        <w:rPr>
          <w:rFonts w:cs="Calibri"/>
          <w:lang w:val="x-none"/>
        </w:rPr>
      </w:pPr>
      <w:r w:rsidRPr="00AF09CC">
        <w:rPr>
          <w:rFonts w:cs="Calibri"/>
          <w:lang w:val="x-none"/>
        </w:rPr>
        <w:t>- ПРИКАЗ от 12 августа 2022 года N 811 Об утверждении Правил технической эксплуатации электроустановок потребителей электрической энергии;</w:t>
      </w:r>
    </w:p>
    <w:p w14:paraId="16FE48CD" w14:textId="6E18F0B3" w:rsidR="00AF09CC" w:rsidRDefault="00AF09CC" w:rsidP="00AF09CC">
      <w:pPr>
        <w:numPr>
          <w:ilvl w:val="0"/>
          <w:numId w:val="2"/>
        </w:numPr>
        <w:tabs>
          <w:tab w:val="left" w:pos="851"/>
        </w:tabs>
        <w:suppressAutoHyphens/>
        <w:ind w:left="0" w:right="-2" w:firstLine="567"/>
        <w:contextualSpacing/>
        <w:jc w:val="both"/>
        <w:rPr>
          <w:rFonts w:cs="Calibri"/>
          <w:lang w:val="x-none"/>
        </w:rPr>
      </w:pPr>
      <w:r w:rsidRPr="00AF09CC">
        <w:rPr>
          <w:rFonts w:cs="Calibri"/>
          <w:lang w:val="x-none"/>
        </w:rPr>
        <w:t>ПРИКАЗ от 15 декабря 2020 года N 903н Об утверждении Правил по охране труда при эксплуатации электроустановок</w:t>
      </w:r>
      <w:r w:rsidR="00EF1081" w:rsidRPr="00AF09CC">
        <w:rPr>
          <w:rFonts w:cs="Calibri"/>
          <w:lang w:val="x-none"/>
        </w:rPr>
        <w:t>;</w:t>
      </w:r>
    </w:p>
    <w:p w14:paraId="3B3ECFEB" w14:textId="48FAAA57" w:rsidR="00AF09CC" w:rsidRDefault="00C71E2B" w:rsidP="00AF09CC">
      <w:pPr>
        <w:numPr>
          <w:ilvl w:val="0"/>
          <w:numId w:val="2"/>
        </w:numPr>
        <w:tabs>
          <w:tab w:val="left" w:pos="851"/>
        </w:tabs>
        <w:suppressAutoHyphens/>
        <w:ind w:left="0" w:right="-2" w:firstLine="567"/>
        <w:contextualSpacing/>
        <w:jc w:val="both"/>
        <w:rPr>
          <w:rFonts w:cs="Calibri"/>
          <w:lang w:val="x-none"/>
        </w:rPr>
      </w:pPr>
      <w:r w:rsidRPr="00C71E2B">
        <w:rPr>
          <w:rFonts w:cs="Calibri"/>
          <w:lang w:val="x-none"/>
        </w:rPr>
        <w:t>СП 1.13130.2020 «Свод правил. Системы противопожарной защиты. Эвакуационные пути и выходы»</w:t>
      </w:r>
      <w:r w:rsidR="00EF1081" w:rsidRPr="00EF1081">
        <w:rPr>
          <w:rFonts w:cs="Calibri"/>
          <w:lang w:val="x-none"/>
        </w:rPr>
        <w:t xml:space="preserve"> </w:t>
      </w:r>
      <w:r w:rsidR="00EF1081" w:rsidRPr="00AF09CC">
        <w:rPr>
          <w:rFonts w:cs="Calibri"/>
          <w:lang w:val="x-none"/>
        </w:rPr>
        <w:t>;</w:t>
      </w:r>
    </w:p>
    <w:p w14:paraId="39CB2E46" w14:textId="7E9FAB8A" w:rsidR="00C71E2B" w:rsidRDefault="00C71E2B" w:rsidP="00AF09CC">
      <w:pPr>
        <w:numPr>
          <w:ilvl w:val="0"/>
          <w:numId w:val="2"/>
        </w:numPr>
        <w:tabs>
          <w:tab w:val="left" w:pos="851"/>
        </w:tabs>
        <w:suppressAutoHyphens/>
        <w:ind w:left="0" w:right="-2" w:firstLine="567"/>
        <w:contextualSpacing/>
        <w:jc w:val="both"/>
        <w:rPr>
          <w:rFonts w:cs="Calibri"/>
          <w:lang w:val="x-none"/>
        </w:rPr>
      </w:pPr>
      <w:r w:rsidRPr="00C71E2B">
        <w:rPr>
          <w:rFonts w:cs="Calibri"/>
          <w:lang w:val="x-none"/>
        </w:rPr>
        <w:t>СП 3.13130.20</w:t>
      </w:r>
      <w:r w:rsidR="00EF1081">
        <w:rPr>
          <w:rFonts w:cs="Calibri"/>
        </w:rPr>
        <w:t>26</w:t>
      </w:r>
      <w:r w:rsidRPr="00C71E2B">
        <w:rPr>
          <w:rFonts w:cs="Calibri"/>
          <w:lang w:val="x-none"/>
        </w:rPr>
        <w:t xml:space="preserve"> «Системы противопожарной защиты. Система оповещения и управления эвакуацией людей при пожаре. Требования пожарной безопасности»</w:t>
      </w:r>
      <w:r w:rsidR="00EF1081" w:rsidRPr="00EF1081">
        <w:rPr>
          <w:rFonts w:cs="Calibri"/>
          <w:lang w:val="x-none"/>
        </w:rPr>
        <w:t xml:space="preserve"> </w:t>
      </w:r>
      <w:r w:rsidR="00EF1081" w:rsidRPr="00AF09CC">
        <w:rPr>
          <w:rFonts w:cs="Calibri"/>
          <w:lang w:val="x-none"/>
        </w:rPr>
        <w:t>;</w:t>
      </w:r>
    </w:p>
    <w:p w14:paraId="644A6889" w14:textId="7F2A60F6" w:rsidR="0086124D" w:rsidRDefault="00C71E2B" w:rsidP="00AF09CC">
      <w:pPr>
        <w:numPr>
          <w:ilvl w:val="0"/>
          <w:numId w:val="2"/>
        </w:numPr>
        <w:tabs>
          <w:tab w:val="left" w:pos="851"/>
        </w:tabs>
        <w:suppressAutoHyphens/>
        <w:ind w:left="0" w:right="-2" w:firstLine="567"/>
        <w:contextualSpacing/>
        <w:jc w:val="both"/>
        <w:rPr>
          <w:rFonts w:cs="Calibri"/>
          <w:lang w:val="x-none"/>
        </w:rPr>
      </w:pPr>
      <w:r w:rsidRPr="00C71E2B">
        <w:rPr>
          <w:rFonts w:cs="Calibri"/>
          <w:lang w:val="x-none"/>
        </w:rPr>
        <w:t>ГОСТ Р 50776-95 Системы тревожной сигнализации. Часть 1. Общие требования. Раздел 4. Руководство по проектированию, монтажу и техническому обслуживанию</w:t>
      </w:r>
      <w:r w:rsidR="0086124D">
        <w:rPr>
          <w:rFonts w:cs="Calibri"/>
          <w:lang w:val="x-none"/>
        </w:rPr>
        <w:t>;</w:t>
      </w:r>
    </w:p>
    <w:p w14:paraId="2B03C843" w14:textId="70EB48D3" w:rsidR="00C71E2B" w:rsidRDefault="00C71E2B" w:rsidP="00AF09CC">
      <w:pPr>
        <w:numPr>
          <w:ilvl w:val="0"/>
          <w:numId w:val="2"/>
        </w:numPr>
        <w:tabs>
          <w:tab w:val="left" w:pos="851"/>
        </w:tabs>
        <w:suppressAutoHyphens/>
        <w:ind w:left="0" w:right="-2" w:firstLine="567"/>
        <w:contextualSpacing/>
        <w:jc w:val="both"/>
        <w:rPr>
          <w:rFonts w:cs="Calibri"/>
          <w:lang w:val="x-none"/>
        </w:rPr>
      </w:pPr>
      <w:r w:rsidRPr="00C71E2B">
        <w:rPr>
          <w:rFonts w:cs="Calibri"/>
          <w:lang w:val="x-none"/>
        </w:rPr>
        <w:t>ГОСТ 12.1.004-91 «ССБТ. Пожарная безопасность. Общие требования»;</w:t>
      </w:r>
    </w:p>
    <w:p w14:paraId="0D55C8F5" w14:textId="7265217E" w:rsidR="00C71E2B" w:rsidRDefault="00C71E2B" w:rsidP="00AF09CC">
      <w:pPr>
        <w:numPr>
          <w:ilvl w:val="0"/>
          <w:numId w:val="2"/>
        </w:numPr>
        <w:tabs>
          <w:tab w:val="left" w:pos="851"/>
        </w:tabs>
        <w:suppressAutoHyphens/>
        <w:ind w:left="0" w:right="-2" w:firstLine="567"/>
        <w:contextualSpacing/>
        <w:jc w:val="both"/>
        <w:rPr>
          <w:rFonts w:cs="Calibri"/>
          <w:lang w:val="x-none"/>
        </w:rPr>
      </w:pPr>
      <w:r w:rsidRPr="00C71E2B">
        <w:rPr>
          <w:rFonts w:cs="Calibri"/>
          <w:lang w:val="x-none"/>
        </w:rPr>
        <w:t>ГОСТ 12.1.019-2017 Система стандартов безопасности труда. Электробезопасность. Общие требования и номенклатура видов защиты;</w:t>
      </w:r>
    </w:p>
    <w:p w14:paraId="2CC2C7C0" w14:textId="16375740" w:rsidR="00C71E2B" w:rsidRDefault="00C71E2B" w:rsidP="00AF09CC">
      <w:pPr>
        <w:numPr>
          <w:ilvl w:val="0"/>
          <w:numId w:val="2"/>
        </w:numPr>
        <w:tabs>
          <w:tab w:val="left" w:pos="851"/>
        </w:tabs>
        <w:suppressAutoHyphens/>
        <w:ind w:left="0" w:right="-2" w:firstLine="567"/>
        <w:contextualSpacing/>
        <w:jc w:val="both"/>
        <w:rPr>
          <w:rFonts w:cs="Calibri"/>
          <w:lang w:val="x-none"/>
        </w:rPr>
      </w:pPr>
      <w:r w:rsidRPr="00C71E2B">
        <w:rPr>
          <w:rFonts w:cs="Calibri"/>
          <w:lang w:val="x-none"/>
        </w:rPr>
        <w:lastRenderedPageBreak/>
        <w:t>ГОСТ Р 53325-2012 «Техника пожарная. Технические средства пожарной автоматики. Общие технические требования. Методы испытаний»;</w:t>
      </w:r>
    </w:p>
    <w:p w14:paraId="15993560" w14:textId="77777777" w:rsidR="0086124D" w:rsidRDefault="0086124D" w:rsidP="00AF09CC">
      <w:pPr>
        <w:numPr>
          <w:ilvl w:val="0"/>
          <w:numId w:val="2"/>
        </w:numPr>
        <w:tabs>
          <w:tab w:val="left" w:pos="851"/>
        </w:tabs>
        <w:suppressAutoHyphens/>
        <w:ind w:left="0" w:right="-2" w:firstLine="567"/>
        <w:contextualSpacing/>
        <w:jc w:val="both"/>
        <w:rPr>
          <w:rFonts w:cs="Calibri"/>
          <w:lang w:val="x-none"/>
        </w:rPr>
      </w:pPr>
      <w:bookmarkStart w:id="1" w:name="OLE_LINK55"/>
      <w:bookmarkStart w:id="2" w:name="OLE_LINK42"/>
      <w:bookmarkStart w:id="3" w:name="OLE_LINK41"/>
      <w:bookmarkStart w:id="4" w:name="OLE_LINK40"/>
      <w:r>
        <w:rPr>
          <w:rFonts w:cs="Calibri"/>
          <w:lang w:val="x-none"/>
        </w:rPr>
        <w:t>ГОСТ Р 59638-2021 Системы пожарной сигнализации. Руководство по проектированию, монтажу, техническому обслуживанию и ремонту. Методы испытаний на работоспособность;</w:t>
      </w:r>
    </w:p>
    <w:p w14:paraId="31A1630A" w14:textId="331A4D87" w:rsidR="0086124D" w:rsidRDefault="0086124D" w:rsidP="00AF09CC">
      <w:pPr>
        <w:numPr>
          <w:ilvl w:val="0"/>
          <w:numId w:val="2"/>
        </w:numPr>
        <w:tabs>
          <w:tab w:val="left" w:pos="851"/>
        </w:tabs>
        <w:suppressAutoHyphens/>
        <w:ind w:left="0" w:right="-2" w:firstLine="567"/>
        <w:contextualSpacing/>
        <w:jc w:val="both"/>
        <w:rPr>
          <w:rFonts w:eastAsia="Arial Unicode MS" w:cs="Calibri"/>
          <w:lang w:val="x-none" w:bidi="ru-RU"/>
        </w:rPr>
      </w:pPr>
      <w:r>
        <w:rPr>
          <w:rFonts w:cs="Calibri"/>
          <w:lang w:val="x-none"/>
        </w:rPr>
        <w:t> ГОСТ Р 59639-2021 «Системы оповещения и управления эвакуацией</w:t>
      </w:r>
      <w:r>
        <w:rPr>
          <w:rFonts w:cs="Calibri"/>
          <w:shd w:val="clear" w:color="auto" w:fill="FFFFFF"/>
          <w:lang w:val="x-none"/>
        </w:rPr>
        <w:t xml:space="preserve"> людей при пожаре. Руководство по проектированию, монтажу, техническому обслуживанию и ремонту. Методы испытаний</w:t>
      </w:r>
      <w:r w:rsidR="00C71E2B">
        <w:rPr>
          <w:rFonts w:cs="Calibri"/>
          <w:shd w:val="clear" w:color="auto" w:fill="FFFFFF"/>
        </w:rPr>
        <w:t xml:space="preserve"> </w:t>
      </w:r>
      <w:r>
        <w:rPr>
          <w:rFonts w:cs="Calibri"/>
          <w:shd w:val="clear" w:color="auto" w:fill="FFFFFF"/>
          <w:lang w:val="x-none"/>
        </w:rPr>
        <w:t>на</w:t>
      </w:r>
      <w:r w:rsidR="00C71E2B">
        <w:rPr>
          <w:rFonts w:cs="Calibri"/>
          <w:shd w:val="clear" w:color="auto" w:fill="FFFFFF"/>
        </w:rPr>
        <w:t xml:space="preserve"> </w:t>
      </w:r>
      <w:r>
        <w:rPr>
          <w:rFonts w:cs="Calibri"/>
          <w:shd w:val="clear" w:color="auto" w:fill="FFFFFF"/>
          <w:lang w:val="x-none"/>
        </w:rPr>
        <w:t>работоспособность» ;</w:t>
      </w:r>
    </w:p>
    <w:bookmarkEnd w:id="1"/>
    <w:bookmarkEnd w:id="2"/>
    <w:bookmarkEnd w:id="3"/>
    <w:bookmarkEnd w:id="4"/>
    <w:p w14:paraId="17615532" w14:textId="77777777" w:rsidR="0086124D" w:rsidRDefault="0086124D" w:rsidP="00AF09CC">
      <w:pPr>
        <w:numPr>
          <w:ilvl w:val="0"/>
          <w:numId w:val="2"/>
        </w:numPr>
        <w:tabs>
          <w:tab w:val="left" w:pos="851"/>
        </w:tabs>
        <w:suppressAutoHyphens/>
        <w:ind w:left="0" w:right="-2" w:firstLine="567"/>
        <w:contextualSpacing/>
        <w:jc w:val="both"/>
        <w:rPr>
          <w:rFonts w:eastAsia="Calibri" w:cs="Calibri"/>
          <w:lang w:val="x-none"/>
        </w:rPr>
      </w:pPr>
      <w:r>
        <w:rPr>
          <w:rFonts w:eastAsia="Arial Unicode MS" w:cs="Calibri"/>
          <w:lang w:val="x-none" w:bidi="ru-RU"/>
        </w:rPr>
        <w:t>ГОСТ 27990-88 Средства охранной, пожарной и охранно-пожарной сигнализации. Общие технические требования</w:t>
      </w:r>
      <w:r>
        <w:rPr>
          <w:rFonts w:cs="Calibri"/>
          <w:shd w:val="clear" w:color="auto" w:fill="FFFFFF"/>
          <w:lang w:val="x-none"/>
        </w:rPr>
        <w:t>;</w:t>
      </w:r>
      <w:r>
        <w:rPr>
          <w:rFonts w:cs="Calibri"/>
          <w:lang w:val="x-none"/>
        </w:rPr>
        <w:t xml:space="preserve"> </w:t>
      </w:r>
    </w:p>
    <w:p w14:paraId="0C0E1B7C" w14:textId="3618994E" w:rsidR="0086124D" w:rsidRDefault="000C2FDE" w:rsidP="00AF09CC">
      <w:pPr>
        <w:numPr>
          <w:ilvl w:val="0"/>
          <w:numId w:val="2"/>
        </w:numPr>
        <w:tabs>
          <w:tab w:val="left" w:pos="851"/>
        </w:tabs>
        <w:suppressAutoHyphens/>
        <w:ind w:left="0" w:right="-2" w:firstLine="567"/>
        <w:contextualSpacing/>
        <w:jc w:val="both"/>
        <w:rPr>
          <w:rFonts w:cs="Calibri"/>
          <w:lang w:val="x-none"/>
        </w:rPr>
      </w:pPr>
      <w:hyperlink r:id="rId6" w:tooltip="&quot;РД 25 964-90 Система технического обслуживания и ремонта автоматических установок пожаротушения ...&quot;&#10;Применяется с 01.01.1991&#10;Статус: действует с 01.01.1991" w:history="1">
        <w:r w:rsidR="0086124D" w:rsidRPr="00C71E2B">
          <w:rPr>
            <w:rFonts w:eastAsia="Arial Unicode MS"/>
            <w:lang w:bidi="ru-RU"/>
          </w:rPr>
          <w:t>РД 25.964-90</w:t>
        </w:r>
      </w:hyperlink>
      <w:r w:rsidR="0086124D">
        <w:rPr>
          <w:rFonts w:cs="Calibri"/>
          <w:lang w:val="x-none"/>
        </w:rPr>
        <w:t xml:space="preserve"> Система технического обслуживания и ремонта автоматических установок пожаротушения, дымоудаления, охранной, пожарной и охранно-пожарной сигнализации. Организация и порядок проведения работ" (утв. Минэлектротехприбором СССР)</w:t>
      </w:r>
      <w:r w:rsidR="00EF1081" w:rsidRPr="00EF1081">
        <w:rPr>
          <w:rFonts w:cs="Calibri"/>
          <w:lang w:val="x-none"/>
        </w:rPr>
        <w:t xml:space="preserve"> </w:t>
      </w:r>
      <w:r w:rsidR="00EF1081" w:rsidRPr="00AF09CC">
        <w:rPr>
          <w:rFonts w:cs="Calibri"/>
          <w:lang w:val="x-none"/>
        </w:rPr>
        <w:t>;</w:t>
      </w:r>
    </w:p>
    <w:p w14:paraId="2486B7F6" w14:textId="3733BEC1" w:rsidR="00C71E2B" w:rsidRDefault="00C71E2B" w:rsidP="00AF09CC">
      <w:pPr>
        <w:numPr>
          <w:ilvl w:val="0"/>
          <w:numId w:val="2"/>
        </w:numPr>
        <w:tabs>
          <w:tab w:val="left" w:pos="851"/>
        </w:tabs>
        <w:suppressAutoHyphens/>
        <w:ind w:left="0" w:right="-2" w:firstLine="567"/>
        <w:contextualSpacing/>
        <w:jc w:val="both"/>
        <w:rPr>
          <w:rFonts w:cs="Calibri"/>
          <w:lang w:val="x-none"/>
        </w:rPr>
      </w:pPr>
      <w:r w:rsidRPr="00C71E2B">
        <w:rPr>
          <w:rFonts w:cs="Calibri"/>
          <w:lang w:val="x-none"/>
        </w:rPr>
        <w:t>РД 009.01-96 Типовой регламент технического обслуживания пожарной сигнализации.</w:t>
      </w:r>
    </w:p>
    <w:p w14:paraId="14411FFE" w14:textId="72EEAA48" w:rsidR="0086124D" w:rsidRPr="0086124D" w:rsidRDefault="0086124D" w:rsidP="00AF09CC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b/>
        </w:rPr>
      </w:pPr>
      <w:r w:rsidRPr="0086124D">
        <w:rPr>
          <w:b/>
        </w:rPr>
        <w:t>Требования к исполнителю:</w:t>
      </w:r>
    </w:p>
    <w:p w14:paraId="217512BD" w14:textId="77777777" w:rsidR="0086124D" w:rsidRPr="00017E51" w:rsidRDefault="0086124D" w:rsidP="00AF09CC">
      <w:pPr>
        <w:shd w:val="clear" w:color="auto" w:fill="FFFFFF"/>
        <w:tabs>
          <w:tab w:val="left" w:pos="851"/>
        </w:tabs>
        <w:ind w:firstLine="567"/>
        <w:jc w:val="both"/>
      </w:pPr>
      <w:r>
        <w:t xml:space="preserve">- </w:t>
      </w:r>
      <w:r w:rsidRPr="00017E51">
        <w:t>наличие у Исполнителя действующей лицензии на осуществление деятельности по монтажу, техническому обслуживанию и ремонту средств обеспечения пожарной безопасности зданий и сооружений либо документа, содержащего сведения о регистрационном номере указанной лицензии из реестра лицензий МЧС России в области пожарной безопасности (</w:t>
      </w:r>
      <w:hyperlink r:id="rId7" w:tooltip="Постановление 957 Об организации лицензирования отдельных видов деятельности" w:history="1">
        <w:r w:rsidRPr="00017E51">
          <w:rPr>
            <w:rStyle w:val="a6"/>
            <w:color w:val="0000FF"/>
          </w:rPr>
          <w:t>Постановление 957 Об организации лицензирования отдельных видов деятельности</w:t>
        </w:r>
      </w:hyperlink>
      <w:r w:rsidRPr="00017E51">
        <w:t xml:space="preserve">). Перечень работ и услуг, составляющих деятельность по монтажу, техническому обслуживанию и ремонту средств обеспечения пожарной безопасности зданий и сооружений: </w:t>
      </w:r>
    </w:p>
    <w:p w14:paraId="235CB0BB" w14:textId="77777777" w:rsidR="0086124D" w:rsidRPr="00017E51" w:rsidRDefault="0086124D" w:rsidP="00AF09CC">
      <w:pPr>
        <w:shd w:val="clear" w:color="auto" w:fill="FFFFFF"/>
        <w:tabs>
          <w:tab w:val="left" w:pos="851"/>
        </w:tabs>
        <w:ind w:firstLine="567"/>
        <w:jc w:val="both"/>
      </w:pPr>
      <w:r w:rsidRPr="00017E51">
        <w:t>- монтаж, техническое обслуживание и ремонт систем пожарной и охранно-пожарной сигнализации и их элементов, включая диспетчеризацию и проведение пусконаладочных работ.</w:t>
      </w:r>
    </w:p>
    <w:p w14:paraId="35F4C822" w14:textId="77777777" w:rsidR="0086124D" w:rsidRDefault="0086124D" w:rsidP="00AF09CC">
      <w:pPr>
        <w:shd w:val="clear" w:color="auto" w:fill="FFFFFF"/>
        <w:tabs>
          <w:tab w:val="left" w:pos="851"/>
        </w:tabs>
        <w:ind w:firstLine="567"/>
        <w:jc w:val="both"/>
      </w:pPr>
      <w:r w:rsidRPr="00017E51">
        <w:t>- монтаж, техническое обслуживание и ремонт систем оповещения и эвакуации при пожаре и их элементов, включая диспетчеризацию и проведение пусконаладочных работ, в том числе фотолюминесцентных эвакуационных систем и их элементов.</w:t>
      </w:r>
    </w:p>
    <w:p w14:paraId="0AAE7DCC" w14:textId="2C24C3AB" w:rsidR="0086124D" w:rsidRDefault="0086124D" w:rsidP="00AF09CC">
      <w:pPr>
        <w:tabs>
          <w:tab w:val="left" w:pos="851"/>
        </w:tabs>
        <w:ind w:firstLine="567"/>
        <w:jc w:val="both"/>
      </w:pPr>
      <w:r>
        <w:t xml:space="preserve">- Исполнитель </w:t>
      </w:r>
      <w:r w:rsidR="009D0355">
        <w:t>оказывает услуги обученными</w:t>
      </w:r>
      <w:r>
        <w:t>, аттестованными, квалифицированными и имеющими сертификаты (удостоверения) специалистами;</w:t>
      </w:r>
    </w:p>
    <w:p w14:paraId="631CAC7C" w14:textId="77777777" w:rsidR="0086124D" w:rsidRDefault="0086124D" w:rsidP="00AF09CC">
      <w:pPr>
        <w:tabs>
          <w:tab w:val="left" w:pos="851"/>
        </w:tabs>
        <w:ind w:firstLine="567"/>
        <w:jc w:val="both"/>
      </w:pPr>
      <w:r>
        <w:t xml:space="preserve">- Исполнитель должен </w:t>
      </w:r>
      <w:r>
        <w:rPr>
          <w:spacing w:val="2"/>
        </w:rPr>
        <w:t>применять контрольно-измерительные приборы, средства испытаний, инструменты, принадлежности, запасные части и материалы (в том числе расходные), соответствующие требованиям, установленным нормативно-технической и технической документацией на системы и их составные части.</w:t>
      </w:r>
      <w:r>
        <w:t xml:space="preserve"> Используемые оборудование и материалы должны иметь декларации или сертификаты, подтверждающие соответствие требованиям пожарной безопасности, в случае если используемые оборудование и материалы подлежат обязательной сертификации; </w:t>
      </w:r>
    </w:p>
    <w:p w14:paraId="26A306FD" w14:textId="455AF58C" w:rsidR="00C57156" w:rsidRDefault="0086124D" w:rsidP="00AF09CC">
      <w:pPr>
        <w:tabs>
          <w:tab w:val="left" w:pos="851"/>
        </w:tabs>
        <w:ind w:firstLine="567"/>
        <w:jc w:val="both"/>
        <w:rPr>
          <w:kern w:val="26"/>
        </w:rPr>
      </w:pPr>
      <w:r>
        <w:t>- Исполнитель должен до начала оказания услуги (не менее чем за 3 рабочих  дня до начала оказания услуг) представить Заказчику список персонала, который будет задействован на объекте, с указанием фамилии, имени, отчества и паспортных данных каждого работника, номеров телефонов Исполнителя</w:t>
      </w:r>
      <w:r>
        <w:rPr>
          <w:kern w:val="26"/>
        </w:rPr>
        <w:t xml:space="preserve"> и автотранспорта Исполнителя, задействованных при оказании услуг Заказчику, без предварительного запроса со стороны Заказчика;</w:t>
      </w:r>
    </w:p>
    <w:p w14:paraId="5696FDA7" w14:textId="77777777" w:rsidR="00D029AE" w:rsidRPr="00DC6338" w:rsidRDefault="00D029AE" w:rsidP="00AF09CC">
      <w:pPr>
        <w:pStyle w:val="a7"/>
        <w:tabs>
          <w:tab w:val="left" w:pos="851"/>
        </w:tabs>
        <w:ind w:left="0" w:firstLine="567"/>
        <w:jc w:val="both"/>
      </w:pPr>
    </w:p>
    <w:sectPr w:rsidR="00D029AE" w:rsidRPr="00DC6338" w:rsidSect="00DC6338">
      <w:pgSz w:w="11906" w:h="16838"/>
      <w:pgMar w:top="1134" w:right="70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91F51"/>
    <w:multiLevelType w:val="multilevel"/>
    <w:tmpl w:val="AC06E7D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B664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F05B0"/>
    <w:multiLevelType w:val="multilevel"/>
    <w:tmpl w:val="4BB0F35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8240578"/>
    <w:multiLevelType w:val="hybridMultilevel"/>
    <w:tmpl w:val="F808F3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7D6BE9"/>
    <w:multiLevelType w:val="multilevel"/>
    <w:tmpl w:val="AC06E7D2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5" w15:restartNumberingAfterBreak="0">
    <w:nsid w:val="5A443723"/>
    <w:multiLevelType w:val="multilevel"/>
    <w:tmpl w:val="AC06E7D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2CA29F5"/>
    <w:multiLevelType w:val="hybridMultilevel"/>
    <w:tmpl w:val="99922322"/>
    <w:lvl w:ilvl="0" w:tplc="9F54052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7B"/>
    <w:rsid w:val="00017E51"/>
    <w:rsid w:val="00036527"/>
    <w:rsid w:val="000576ED"/>
    <w:rsid w:val="000C2FDE"/>
    <w:rsid w:val="00101467"/>
    <w:rsid w:val="0013047C"/>
    <w:rsid w:val="001511E3"/>
    <w:rsid w:val="00157C1D"/>
    <w:rsid w:val="001E5DA9"/>
    <w:rsid w:val="001F3F7D"/>
    <w:rsid w:val="00222E51"/>
    <w:rsid w:val="00255667"/>
    <w:rsid w:val="00291766"/>
    <w:rsid w:val="002D18BA"/>
    <w:rsid w:val="002F40F2"/>
    <w:rsid w:val="00310E7E"/>
    <w:rsid w:val="00347757"/>
    <w:rsid w:val="00386710"/>
    <w:rsid w:val="003B1842"/>
    <w:rsid w:val="003D7BAA"/>
    <w:rsid w:val="003E7D84"/>
    <w:rsid w:val="0042410A"/>
    <w:rsid w:val="0043077B"/>
    <w:rsid w:val="00597335"/>
    <w:rsid w:val="006B6860"/>
    <w:rsid w:val="006E4C10"/>
    <w:rsid w:val="00703F46"/>
    <w:rsid w:val="007316FD"/>
    <w:rsid w:val="0074328E"/>
    <w:rsid w:val="008167C7"/>
    <w:rsid w:val="008500AA"/>
    <w:rsid w:val="0086124D"/>
    <w:rsid w:val="00865A51"/>
    <w:rsid w:val="00877623"/>
    <w:rsid w:val="008A1875"/>
    <w:rsid w:val="008A2049"/>
    <w:rsid w:val="008D3D5B"/>
    <w:rsid w:val="00902737"/>
    <w:rsid w:val="0096708B"/>
    <w:rsid w:val="0097280D"/>
    <w:rsid w:val="009D0355"/>
    <w:rsid w:val="009F0FF0"/>
    <w:rsid w:val="00A37842"/>
    <w:rsid w:val="00A415C5"/>
    <w:rsid w:val="00A4421F"/>
    <w:rsid w:val="00A8528D"/>
    <w:rsid w:val="00A97AC0"/>
    <w:rsid w:val="00AA0FFC"/>
    <w:rsid w:val="00AC52EB"/>
    <w:rsid w:val="00AC596D"/>
    <w:rsid w:val="00AF09CC"/>
    <w:rsid w:val="00B02E78"/>
    <w:rsid w:val="00B64E28"/>
    <w:rsid w:val="00B95D32"/>
    <w:rsid w:val="00BB0F3A"/>
    <w:rsid w:val="00BF7115"/>
    <w:rsid w:val="00C04773"/>
    <w:rsid w:val="00C57156"/>
    <w:rsid w:val="00C71E2B"/>
    <w:rsid w:val="00D029AE"/>
    <w:rsid w:val="00D532E7"/>
    <w:rsid w:val="00D62D22"/>
    <w:rsid w:val="00DC308D"/>
    <w:rsid w:val="00DC6338"/>
    <w:rsid w:val="00DC656E"/>
    <w:rsid w:val="00E32F5C"/>
    <w:rsid w:val="00E76FD1"/>
    <w:rsid w:val="00E84E76"/>
    <w:rsid w:val="00EB09DD"/>
    <w:rsid w:val="00EB38CF"/>
    <w:rsid w:val="00ED7EDB"/>
    <w:rsid w:val="00EE5543"/>
    <w:rsid w:val="00EF1081"/>
    <w:rsid w:val="00F44017"/>
    <w:rsid w:val="00FF4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2BFC9"/>
  <w15:docId w15:val="{BEB72084-5582-4BD4-812C-A6508513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B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187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1875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3"/>
    <w:rsid w:val="00C57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C57156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C57156"/>
    <w:pPr>
      <w:widowControl w:val="0"/>
      <w:autoSpaceDE w:val="0"/>
      <w:autoSpaceDN w:val="0"/>
      <w:adjustRightInd w:val="0"/>
      <w:spacing w:line="295" w:lineRule="exact"/>
    </w:pPr>
    <w:rPr>
      <w:rFonts w:eastAsiaTheme="minorEastAsia"/>
    </w:rPr>
  </w:style>
  <w:style w:type="character" w:customStyle="1" w:styleId="FontStyle12">
    <w:name w:val="Font Style12"/>
    <w:basedOn w:val="a0"/>
    <w:uiPriority w:val="99"/>
    <w:rsid w:val="00C57156"/>
    <w:rPr>
      <w:rFonts w:ascii="Times New Roman" w:hAnsi="Times New Roman" w:cs="Times New Roman"/>
      <w:sz w:val="22"/>
      <w:szCs w:val="22"/>
    </w:rPr>
  </w:style>
  <w:style w:type="character" w:styleId="a6">
    <w:name w:val="Hyperlink"/>
    <w:basedOn w:val="a0"/>
    <w:uiPriority w:val="99"/>
    <w:semiHidden/>
    <w:unhideWhenUsed/>
    <w:rsid w:val="0086124D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861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0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5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9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3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8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4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4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6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63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2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8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normacs://normacs.ru/1064c?dob=44835.000208&amp;dol=44853.6551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120000483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18616-9BD9-47A5-BEB3-2B0CE1973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1</Pages>
  <Words>2302</Words>
  <Characters>13123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>DOC-MARKER-YNiJE2BhI2zFiyv3-LR55g</dc:description>
  <cp:lastModifiedBy>Закупка</cp:lastModifiedBy>
  <cp:revision>27</cp:revision>
  <dcterms:created xsi:type="dcterms:W3CDTF">2024-08-13T05:16:00Z</dcterms:created>
  <dcterms:modified xsi:type="dcterms:W3CDTF">2026-06-29T05:12:00Z</dcterms:modified>
</cp:coreProperties>
</file>