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4E9E" w14:textId="77777777" w:rsidR="00E02454" w:rsidRPr="00E02454" w:rsidRDefault="00E02454" w:rsidP="00E02454">
      <w:pPr>
        <w:tabs>
          <w:tab w:val="left" w:pos="851"/>
        </w:tabs>
        <w:ind w:firstLine="426"/>
        <w:jc w:val="right"/>
        <w:outlineLvl w:val="0"/>
        <w:rPr>
          <w:b/>
          <w:bCs/>
          <w:sz w:val="20"/>
          <w:u w:val="single"/>
        </w:rPr>
      </w:pPr>
      <w:r w:rsidRPr="00E02454">
        <w:rPr>
          <w:b/>
          <w:bCs/>
          <w:sz w:val="20"/>
        </w:rPr>
        <w:t>Приложение №1 к извещению</w:t>
      </w:r>
    </w:p>
    <w:p w14:paraId="68DF7DCB" w14:textId="77777777" w:rsidR="00E26C1F" w:rsidRPr="00E02454" w:rsidRDefault="00E26C1F" w:rsidP="00E02454">
      <w:pPr>
        <w:ind w:firstLine="0"/>
        <w:jc w:val="center"/>
        <w:rPr>
          <w:b/>
          <w:sz w:val="20"/>
        </w:rPr>
      </w:pPr>
      <w:r w:rsidRPr="00E02454">
        <w:rPr>
          <w:b/>
          <w:sz w:val="20"/>
        </w:rPr>
        <w:t>ТЕХНИЧЕСКОЕ ЗАДАНИЕ</w:t>
      </w:r>
      <w:r w:rsidRPr="00E02454">
        <w:rPr>
          <w:b/>
          <w:sz w:val="20"/>
        </w:rPr>
        <w:br/>
        <w:t xml:space="preserve">на "Выполнение работ по </w:t>
      </w:r>
      <w:proofErr w:type="spellStart"/>
      <w:r w:rsidR="00471A9F" w:rsidRPr="00E02454">
        <w:rPr>
          <w:b/>
          <w:sz w:val="20"/>
        </w:rPr>
        <w:t>безразборной</w:t>
      </w:r>
      <w:proofErr w:type="spellEnd"/>
      <w:r w:rsidR="00471A9F" w:rsidRPr="00E02454">
        <w:rPr>
          <w:b/>
          <w:sz w:val="20"/>
        </w:rPr>
        <w:t xml:space="preserve"> химической промывке 4-х теплообменников </w:t>
      </w:r>
      <w:r w:rsidRPr="00E02454">
        <w:rPr>
          <w:b/>
          <w:sz w:val="20"/>
        </w:rPr>
        <w:t>"</w:t>
      </w:r>
    </w:p>
    <w:p w14:paraId="1E200137" w14:textId="77777777" w:rsidR="00E02454" w:rsidRPr="00E02454" w:rsidRDefault="00E02454" w:rsidP="00E02454">
      <w:pPr>
        <w:jc w:val="center"/>
        <w:rPr>
          <w:b/>
          <w:sz w:val="20"/>
        </w:rPr>
      </w:pPr>
    </w:p>
    <w:p w14:paraId="60E9C3DE" w14:textId="4CDB6875" w:rsidR="00E26C1F" w:rsidRPr="00E02454" w:rsidRDefault="00E02454" w:rsidP="00E02454">
      <w:pPr>
        <w:jc w:val="center"/>
        <w:rPr>
          <w:b/>
          <w:sz w:val="20"/>
        </w:rPr>
      </w:pPr>
      <w:r w:rsidRPr="00E02454">
        <w:rPr>
          <w:b/>
          <w:sz w:val="20"/>
        </w:rPr>
        <w:t xml:space="preserve">ОКПД2 </w:t>
      </w:r>
      <w:r w:rsidRPr="00E02454">
        <w:rPr>
          <w:b/>
          <w:sz w:val="20"/>
        </w:rPr>
        <w:t>33.12.29.900</w:t>
      </w:r>
      <w:r w:rsidRPr="00E02454">
        <w:rPr>
          <w:b/>
          <w:sz w:val="20"/>
        </w:rPr>
        <w:t xml:space="preserve"> </w:t>
      </w:r>
      <w:r w:rsidRPr="00E02454">
        <w:rPr>
          <w:b/>
          <w:sz w:val="20"/>
        </w:rPr>
        <w:t>Услуги по ремонту и техническому обслуживанию прочего оборудования специального назначения, не включенные в другие группировки</w:t>
      </w:r>
    </w:p>
    <w:p w14:paraId="1843234D" w14:textId="77777777" w:rsidR="00E02454" w:rsidRPr="00E02454" w:rsidRDefault="00E02454" w:rsidP="00E02454">
      <w:pPr>
        <w:jc w:val="center"/>
        <w:rPr>
          <w:b/>
          <w:sz w:val="20"/>
        </w:rPr>
      </w:pPr>
    </w:p>
    <w:p w14:paraId="030BF471" w14:textId="77777777" w:rsidR="00E26C1F" w:rsidRPr="00E02454" w:rsidRDefault="00E26C1F" w:rsidP="00E02454">
      <w:pPr>
        <w:pStyle w:val="a3"/>
        <w:widowControl/>
        <w:numPr>
          <w:ilvl w:val="3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bCs/>
          <w:sz w:val="20"/>
        </w:rPr>
      </w:pPr>
      <w:r w:rsidRPr="00E02454">
        <w:rPr>
          <w:rFonts w:ascii="Times New Roman" w:hAnsi="Times New Roman"/>
          <w:b/>
          <w:sz w:val="20"/>
        </w:rPr>
        <w:t xml:space="preserve">Предмет Договора: </w:t>
      </w:r>
      <w:r w:rsidRPr="00E02454">
        <w:rPr>
          <w:rFonts w:ascii="Times New Roman" w:hAnsi="Times New Roman"/>
          <w:bCs/>
          <w:sz w:val="20"/>
        </w:rPr>
        <w:t xml:space="preserve">Выполнение </w:t>
      </w:r>
      <w:r w:rsidR="00471A9F" w:rsidRPr="00E02454">
        <w:rPr>
          <w:rFonts w:ascii="Times New Roman" w:hAnsi="Times New Roman"/>
          <w:sz w:val="20"/>
        </w:rPr>
        <w:t xml:space="preserve">работ по </w:t>
      </w:r>
      <w:proofErr w:type="spellStart"/>
      <w:r w:rsidR="00471A9F" w:rsidRPr="00E02454">
        <w:rPr>
          <w:rFonts w:ascii="Times New Roman" w:hAnsi="Times New Roman"/>
          <w:sz w:val="20"/>
        </w:rPr>
        <w:t>безразборной</w:t>
      </w:r>
      <w:proofErr w:type="spellEnd"/>
      <w:r w:rsidR="00471A9F" w:rsidRPr="00E02454">
        <w:rPr>
          <w:rFonts w:ascii="Times New Roman" w:hAnsi="Times New Roman"/>
          <w:sz w:val="20"/>
        </w:rPr>
        <w:t xml:space="preserve"> химической промывке 4-х теплообменников "РИДАН"</w:t>
      </w:r>
    </w:p>
    <w:p w14:paraId="7CAD4FE4" w14:textId="77777777" w:rsidR="00E26C1F" w:rsidRPr="00E02454" w:rsidRDefault="00E26C1F" w:rsidP="00E02454">
      <w:pPr>
        <w:pStyle w:val="a3"/>
        <w:widowControl/>
        <w:numPr>
          <w:ilvl w:val="3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0"/>
        </w:rPr>
      </w:pPr>
      <w:r w:rsidRPr="00E02454">
        <w:rPr>
          <w:rFonts w:ascii="Times New Roman" w:hAnsi="Times New Roman"/>
          <w:b/>
          <w:sz w:val="20"/>
        </w:rPr>
        <w:t xml:space="preserve">Описание предмета закупки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610"/>
        <w:gridCol w:w="2067"/>
        <w:gridCol w:w="1731"/>
        <w:gridCol w:w="1383"/>
        <w:gridCol w:w="1218"/>
        <w:gridCol w:w="1426"/>
      </w:tblGrid>
      <w:tr w:rsidR="00C5221A" w:rsidRPr="00E02454" w14:paraId="0EC63D8B" w14:textId="77777777" w:rsidTr="00133CC7">
        <w:trPr>
          <w:trHeight w:val="889"/>
        </w:trPr>
        <w:tc>
          <w:tcPr>
            <w:tcW w:w="307" w:type="pct"/>
            <w:shd w:val="clear" w:color="auto" w:fill="auto"/>
            <w:vAlign w:val="center"/>
          </w:tcPr>
          <w:p w14:paraId="1FDECA8E" w14:textId="77777777" w:rsidR="00C5221A" w:rsidRPr="00E02454" w:rsidRDefault="00C5221A" w:rsidP="00E02454">
            <w:pPr>
              <w:ind w:firstLine="0"/>
              <w:jc w:val="center"/>
              <w:rPr>
                <w:b/>
                <w:sz w:val="20"/>
              </w:rPr>
            </w:pPr>
            <w:r w:rsidRPr="00E02454">
              <w:rPr>
                <w:b/>
                <w:sz w:val="20"/>
              </w:rPr>
              <w:t>№</w:t>
            </w:r>
          </w:p>
          <w:p w14:paraId="410D6335" w14:textId="77777777" w:rsidR="00C5221A" w:rsidRPr="00E02454" w:rsidRDefault="00C5221A" w:rsidP="00E02454">
            <w:pPr>
              <w:ind w:firstLine="0"/>
              <w:jc w:val="center"/>
              <w:rPr>
                <w:b/>
                <w:sz w:val="20"/>
              </w:rPr>
            </w:pPr>
            <w:r w:rsidRPr="00E02454">
              <w:rPr>
                <w:b/>
                <w:sz w:val="20"/>
              </w:rPr>
              <w:t>п/п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9A3B5E1" w14:textId="77777777" w:rsidR="00C5221A" w:rsidRPr="00E02454" w:rsidRDefault="00C5221A" w:rsidP="00E02454">
            <w:pPr>
              <w:ind w:firstLine="0"/>
              <w:jc w:val="center"/>
              <w:rPr>
                <w:b/>
                <w:sz w:val="20"/>
              </w:rPr>
            </w:pPr>
            <w:r w:rsidRPr="00E02454">
              <w:rPr>
                <w:b/>
                <w:sz w:val="20"/>
              </w:rPr>
              <w:t>Перечень сведений и требований</w:t>
            </w:r>
          </w:p>
        </w:tc>
        <w:tc>
          <w:tcPr>
            <w:tcW w:w="3892" w:type="pct"/>
            <w:gridSpan w:val="5"/>
            <w:vAlign w:val="center"/>
          </w:tcPr>
          <w:p w14:paraId="58855978" w14:textId="77777777" w:rsidR="00C5221A" w:rsidRPr="00E02454" w:rsidRDefault="00C5221A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b/>
                <w:sz w:val="20"/>
              </w:rPr>
              <w:t>Содержание основных сведений и требований</w:t>
            </w:r>
          </w:p>
        </w:tc>
      </w:tr>
      <w:tr w:rsidR="00C5221A" w:rsidRPr="00E02454" w14:paraId="68B44B25" w14:textId="77777777" w:rsidTr="00133CC7">
        <w:tc>
          <w:tcPr>
            <w:tcW w:w="5000" w:type="pct"/>
            <w:gridSpan w:val="7"/>
          </w:tcPr>
          <w:p w14:paraId="6633B504" w14:textId="77777777" w:rsidR="00C5221A" w:rsidRPr="00E02454" w:rsidRDefault="00C5221A" w:rsidP="00E02454">
            <w:pPr>
              <w:ind w:firstLine="0"/>
              <w:rPr>
                <w:sz w:val="20"/>
              </w:rPr>
            </w:pPr>
            <w:r w:rsidRPr="00E02454">
              <w:rPr>
                <w:b/>
                <w:sz w:val="20"/>
              </w:rPr>
              <w:t>1. Общие данные</w:t>
            </w:r>
          </w:p>
        </w:tc>
      </w:tr>
      <w:tr w:rsidR="00C5221A" w:rsidRPr="00E02454" w14:paraId="38FDC48C" w14:textId="77777777" w:rsidTr="00133CC7">
        <w:tc>
          <w:tcPr>
            <w:tcW w:w="307" w:type="pct"/>
            <w:shd w:val="clear" w:color="auto" w:fill="auto"/>
            <w:vAlign w:val="center"/>
          </w:tcPr>
          <w:p w14:paraId="67B3AB79" w14:textId="77777777" w:rsidR="00C5221A" w:rsidRPr="00E02454" w:rsidRDefault="00C5221A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1.1</w:t>
            </w:r>
          </w:p>
        </w:tc>
        <w:tc>
          <w:tcPr>
            <w:tcW w:w="801" w:type="pct"/>
            <w:shd w:val="clear" w:color="auto" w:fill="auto"/>
          </w:tcPr>
          <w:p w14:paraId="72C62369" w14:textId="77777777" w:rsidR="00C5221A" w:rsidRPr="00E02454" w:rsidRDefault="00C5221A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Наименование мероприятия</w:t>
            </w:r>
          </w:p>
        </w:tc>
        <w:tc>
          <w:tcPr>
            <w:tcW w:w="3892" w:type="pct"/>
            <w:gridSpan w:val="5"/>
          </w:tcPr>
          <w:p w14:paraId="364966E9" w14:textId="77777777" w:rsidR="00C5221A" w:rsidRPr="00E02454" w:rsidRDefault="00C5221A" w:rsidP="00E02454">
            <w:pPr>
              <w:ind w:firstLine="0"/>
              <w:rPr>
                <w:bCs/>
                <w:sz w:val="20"/>
              </w:rPr>
            </w:pPr>
            <w:r w:rsidRPr="00E02454">
              <w:rPr>
                <w:bCs/>
                <w:sz w:val="20"/>
              </w:rPr>
              <w:t xml:space="preserve">Выполнение </w:t>
            </w:r>
            <w:r w:rsidRPr="00E02454">
              <w:rPr>
                <w:sz w:val="20"/>
              </w:rPr>
              <w:t xml:space="preserve">работ по </w:t>
            </w:r>
            <w:proofErr w:type="spellStart"/>
            <w:r w:rsidRPr="00E02454">
              <w:rPr>
                <w:sz w:val="20"/>
              </w:rPr>
              <w:t>безразборной</w:t>
            </w:r>
            <w:proofErr w:type="spellEnd"/>
            <w:r w:rsidRPr="00E02454">
              <w:rPr>
                <w:sz w:val="20"/>
              </w:rPr>
              <w:t xml:space="preserve"> химической промывке 4-х теплообменников "РИДАН"</w:t>
            </w:r>
          </w:p>
        </w:tc>
      </w:tr>
      <w:tr w:rsidR="00C5221A" w:rsidRPr="00E02454" w14:paraId="354810EC" w14:textId="77777777" w:rsidTr="00133CC7">
        <w:tc>
          <w:tcPr>
            <w:tcW w:w="307" w:type="pct"/>
            <w:shd w:val="clear" w:color="auto" w:fill="auto"/>
            <w:vAlign w:val="center"/>
          </w:tcPr>
          <w:p w14:paraId="7A6A08C5" w14:textId="77777777" w:rsidR="00C5221A" w:rsidRPr="00E02454" w:rsidRDefault="00C5221A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1.2</w:t>
            </w:r>
          </w:p>
        </w:tc>
        <w:tc>
          <w:tcPr>
            <w:tcW w:w="801" w:type="pct"/>
            <w:shd w:val="clear" w:color="auto" w:fill="auto"/>
          </w:tcPr>
          <w:p w14:paraId="50DF6C92" w14:textId="77777777" w:rsidR="00C5221A" w:rsidRPr="00E02454" w:rsidRDefault="00C5221A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Заказчик</w:t>
            </w:r>
          </w:p>
        </w:tc>
        <w:tc>
          <w:tcPr>
            <w:tcW w:w="3892" w:type="pct"/>
            <w:gridSpan w:val="5"/>
          </w:tcPr>
          <w:p w14:paraId="2654F262" w14:textId="77777777" w:rsidR="00C5221A" w:rsidRPr="00E02454" w:rsidRDefault="00C5221A" w:rsidP="00E02454">
            <w:pPr>
              <w:ind w:firstLine="0"/>
              <w:rPr>
                <w:bCs/>
                <w:sz w:val="20"/>
              </w:rPr>
            </w:pPr>
            <w:r w:rsidRPr="00E02454">
              <w:rPr>
                <w:bCs/>
                <w:sz w:val="20"/>
              </w:rPr>
              <w:t>Наименование Заказчика: Автономное стационарное учреждение социального обслуживания Омской области "Екатерининский дом-интернат имени В.П. Ярушкина" (</w:t>
            </w:r>
            <w:r w:rsidRPr="00E02454">
              <w:rPr>
                <w:bCs/>
                <w:sz w:val="20"/>
                <w:highlight w:val="white"/>
              </w:rPr>
              <w:t>АСУСО "Екатерининский ДИ"</w:t>
            </w:r>
            <w:r w:rsidRPr="00E02454">
              <w:rPr>
                <w:bCs/>
                <w:sz w:val="20"/>
              </w:rPr>
              <w:t>)</w:t>
            </w:r>
          </w:p>
          <w:p w14:paraId="23E36F2C" w14:textId="77777777" w:rsidR="00C5221A" w:rsidRPr="00E02454" w:rsidRDefault="00C5221A" w:rsidP="00E02454">
            <w:pPr>
              <w:ind w:firstLine="0"/>
              <w:rPr>
                <w:bCs/>
                <w:sz w:val="20"/>
              </w:rPr>
            </w:pPr>
            <w:r w:rsidRPr="00E02454">
              <w:rPr>
                <w:bCs/>
                <w:sz w:val="20"/>
              </w:rPr>
              <w:t>Место нахождения / почтовый адрес: 646510, Омская область, Тарский район, село Екатерининское, ул. Интернатовская, д. 6</w:t>
            </w:r>
          </w:p>
          <w:p w14:paraId="672CAF18" w14:textId="77777777" w:rsidR="00C5221A" w:rsidRPr="00E02454" w:rsidRDefault="00C5221A" w:rsidP="00E02454">
            <w:pPr>
              <w:ind w:firstLine="0"/>
              <w:rPr>
                <w:bCs/>
                <w:sz w:val="20"/>
              </w:rPr>
            </w:pPr>
            <w:r w:rsidRPr="00E02454">
              <w:rPr>
                <w:bCs/>
                <w:sz w:val="20"/>
              </w:rPr>
              <w:t xml:space="preserve">Адрес электронной почты: </w:t>
            </w:r>
            <w:hyperlink r:id="rId6" w:history="1">
              <w:r w:rsidRPr="00E02454">
                <w:rPr>
                  <w:rStyle w:val="a5"/>
                  <w:rFonts w:ascii="Times New Roman" w:hAnsi="Times New Roman"/>
                </w:rPr>
                <w:t>ekaterin_internat@mtsr.omskportal.r</w:t>
              </w:r>
              <w:r w:rsidRPr="00E02454">
                <w:rPr>
                  <w:rStyle w:val="a5"/>
                  <w:rFonts w:ascii="Times New Roman" w:hAnsi="Times New Roman"/>
                  <w:lang w:val="en-US"/>
                </w:rPr>
                <w:t>u</w:t>
              </w:r>
            </w:hyperlink>
            <w:r w:rsidRPr="00E02454">
              <w:rPr>
                <w:sz w:val="20"/>
              </w:rPr>
              <w:t xml:space="preserve"> </w:t>
            </w:r>
          </w:p>
          <w:p w14:paraId="384609D4" w14:textId="77777777" w:rsidR="00C5221A" w:rsidRPr="00E02454" w:rsidRDefault="00C5221A" w:rsidP="00E02454">
            <w:pPr>
              <w:ind w:firstLine="0"/>
              <w:rPr>
                <w:bCs/>
                <w:sz w:val="20"/>
              </w:rPr>
            </w:pPr>
            <w:r w:rsidRPr="00E02454">
              <w:rPr>
                <w:bCs/>
                <w:sz w:val="20"/>
              </w:rPr>
              <w:t>Контактное лицо: Емельянов Дмитрий Иванович</w:t>
            </w:r>
          </w:p>
          <w:p w14:paraId="71F3E93F" w14:textId="77777777" w:rsidR="00C5221A" w:rsidRPr="00E02454" w:rsidRDefault="00C5221A" w:rsidP="00E02454">
            <w:pPr>
              <w:ind w:firstLine="0"/>
              <w:rPr>
                <w:bCs/>
                <w:sz w:val="20"/>
              </w:rPr>
            </w:pPr>
            <w:r w:rsidRPr="00E02454">
              <w:rPr>
                <w:bCs/>
                <w:sz w:val="20"/>
              </w:rPr>
              <w:t>Контактный телефон: 8 (38171) 31-2-28</w:t>
            </w:r>
          </w:p>
        </w:tc>
      </w:tr>
      <w:tr w:rsidR="00C5221A" w:rsidRPr="00E02454" w14:paraId="54B02C6B" w14:textId="77777777" w:rsidTr="00133CC7">
        <w:tc>
          <w:tcPr>
            <w:tcW w:w="307" w:type="pct"/>
            <w:shd w:val="clear" w:color="auto" w:fill="auto"/>
            <w:vAlign w:val="center"/>
          </w:tcPr>
          <w:p w14:paraId="28BDEB1A" w14:textId="77777777" w:rsidR="00C5221A" w:rsidRPr="00E02454" w:rsidRDefault="00C5221A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1.3</w:t>
            </w:r>
          </w:p>
        </w:tc>
        <w:tc>
          <w:tcPr>
            <w:tcW w:w="801" w:type="pct"/>
            <w:shd w:val="clear" w:color="auto" w:fill="auto"/>
          </w:tcPr>
          <w:p w14:paraId="18F11539" w14:textId="77777777" w:rsidR="00C5221A" w:rsidRPr="00E02454" w:rsidRDefault="00C5221A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Вид выполняемых работ</w:t>
            </w:r>
          </w:p>
        </w:tc>
        <w:tc>
          <w:tcPr>
            <w:tcW w:w="3892" w:type="pct"/>
            <w:gridSpan w:val="5"/>
          </w:tcPr>
          <w:p w14:paraId="73C7D7D6" w14:textId="77777777" w:rsidR="00C5221A" w:rsidRPr="00E02454" w:rsidRDefault="00E55AC0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 xml:space="preserve">Работы по </w:t>
            </w:r>
            <w:proofErr w:type="spellStart"/>
            <w:r w:rsidRPr="00E02454">
              <w:rPr>
                <w:sz w:val="20"/>
              </w:rPr>
              <w:t>безразборной</w:t>
            </w:r>
            <w:proofErr w:type="spellEnd"/>
            <w:r w:rsidRPr="00E02454">
              <w:rPr>
                <w:sz w:val="20"/>
              </w:rPr>
              <w:t xml:space="preserve"> химической промывке 4-х теплообменников "РИДАН"</w:t>
            </w:r>
          </w:p>
        </w:tc>
      </w:tr>
      <w:tr w:rsidR="00C5221A" w:rsidRPr="00E02454" w14:paraId="23F79BA6" w14:textId="77777777" w:rsidTr="00133CC7">
        <w:tc>
          <w:tcPr>
            <w:tcW w:w="5000" w:type="pct"/>
            <w:gridSpan w:val="7"/>
          </w:tcPr>
          <w:p w14:paraId="05A4F27F" w14:textId="77777777" w:rsidR="00C5221A" w:rsidRPr="00E02454" w:rsidRDefault="00C5221A" w:rsidP="00E02454">
            <w:pPr>
              <w:ind w:firstLine="0"/>
              <w:rPr>
                <w:sz w:val="20"/>
              </w:rPr>
            </w:pPr>
            <w:r w:rsidRPr="00E02454">
              <w:rPr>
                <w:b/>
                <w:sz w:val="20"/>
              </w:rPr>
              <w:t>2. Место расположения объект</w:t>
            </w:r>
            <w:r w:rsidR="00D32721" w:rsidRPr="00E02454">
              <w:rPr>
                <w:b/>
                <w:sz w:val="20"/>
              </w:rPr>
              <w:t>ов</w:t>
            </w:r>
            <w:r w:rsidRPr="00E02454">
              <w:rPr>
                <w:b/>
                <w:sz w:val="20"/>
              </w:rPr>
              <w:t xml:space="preserve"> и краткая характеристика</w:t>
            </w:r>
          </w:p>
        </w:tc>
      </w:tr>
      <w:tr w:rsidR="00C5221A" w:rsidRPr="00E02454" w14:paraId="3F187AAF" w14:textId="77777777" w:rsidTr="00133CC7">
        <w:tc>
          <w:tcPr>
            <w:tcW w:w="5000" w:type="pct"/>
            <w:gridSpan w:val="7"/>
          </w:tcPr>
          <w:p w14:paraId="6D1AFAE8" w14:textId="77777777" w:rsidR="00C5221A" w:rsidRPr="00E02454" w:rsidRDefault="00C5221A" w:rsidP="00E02454">
            <w:pPr>
              <w:ind w:firstLine="0"/>
              <w:rPr>
                <w:b/>
                <w:sz w:val="20"/>
              </w:rPr>
            </w:pPr>
            <w:r w:rsidRPr="00E02454">
              <w:rPr>
                <w:b/>
                <w:sz w:val="20"/>
              </w:rPr>
              <w:t>2.1 Место расположения объект</w:t>
            </w:r>
            <w:r w:rsidR="00D32721" w:rsidRPr="00E02454">
              <w:rPr>
                <w:b/>
                <w:sz w:val="20"/>
              </w:rPr>
              <w:t>ов</w:t>
            </w:r>
          </w:p>
        </w:tc>
      </w:tr>
      <w:tr w:rsidR="00C5221A" w:rsidRPr="00E02454" w14:paraId="69B4CACC" w14:textId="77777777" w:rsidTr="00133CC7">
        <w:tc>
          <w:tcPr>
            <w:tcW w:w="5000" w:type="pct"/>
            <w:gridSpan w:val="7"/>
          </w:tcPr>
          <w:p w14:paraId="292774B3" w14:textId="77777777" w:rsidR="00C5221A" w:rsidRPr="00E02454" w:rsidRDefault="00C5221A" w:rsidP="00E02454">
            <w:pPr>
              <w:ind w:firstLine="0"/>
              <w:rPr>
                <w:bCs/>
                <w:sz w:val="20"/>
              </w:rPr>
            </w:pPr>
            <w:r w:rsidRPr="00E02454">
              <w:rPr>
                <w:bCs/>
                <w:sz w:val="20"/>
              </w:rPr>
              <w:t>Котельная: Омская область, Тарский район, с. Екатерининское, ул. Интернатовская, д. 6/3</w:t>
            </w:r>
          </w:p>
        </w:tc>
      </w:tr>
      <w:tr w:rsidR="00C5221A" w:rsidRPr="00E02454" w14:paraId="1A5AF00A" w14:textId="77777777" w:rsidTr="00133CC7">
        <w:tc>
          <w:tcPr>
            <w:tcW w:w="5000" w:type="pct"/>
            <w:gridSpan w:val="7"/>
          </w:tcPr>
          <w:p w14:paraId="57D4D0CB" w14:textId="77777777" w:rsidR="00C5221A" w:rsidRPr="00E02454" w:rsidRDefault="00C5221A" w:rsidP="00E02454">
            <w:pPr>
              <w:ind w:firstLine="0"/>
              <w:rPr>
                <w:sz w:val="20"/>
              </w:rPr>
            </w:pPr>
            <w:r w:rsidRPr="00E02454">
              <w:rPr>
                <w:b/>
                <w:sz w:val="20"/>
              </w:rPr>
              <w:t>2.2 Краткая характеристика</w:t>
            </w:r>
          </w:p>
        </w:tc>
      </w:tr>
      <w:tr w:rsidR="00E55AC0" w:rsidRPr="00E02454" w14:paraId="0057BD04" w14:textId="77777777" w:rsidTr="00133CC7">
        <w:tc>
          <w:tcPr>
            <w:tcW w:w="307" w:type="pct"/>
            <w:shd w:val="clear" w:color="auto" w:fill="auto"/>
          </w:tcPr>
          <w:p w14:paraId="2DB75F83" w14:textId="77777777" w:rsidR="00452517" w:rsidRPr="00E02454" w:rsidRDefault="00452517" w:rsidP="00E02454">
            <w:pPr>
              <w:ind w:firstLine="0"/>
              <w:rPr>
                <w:sz w:val="20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14:paraId="6ED8010C" w14:textId="77777777" w:rsidR="00452517" w:rsidRPr="00E02454" w:rsidRDefault="00452517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Наименование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FAD2F1B" w14:textId="77777777" w:rsidR="00452517" w:rsidRPr="00E02454" w:rsidRDefault="00452517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Место</w:t>
            </w:r>
          </w:p>
          <w:p w14:paraId="61F5017D" w14:textId="77777777" w:rsidR="00452517" w:rsidRPr="00E02454" w:rsidRDefault="00452517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расположения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0F46FACB" w14:textId="77777777" w:rsidR="00452517" w:rsidRPr="00E02454" w:rsidRDefault="00452517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 xml:space="preserve">Год </w:t>
            </w:r>
            <w:r w:rsidR="003C42F1" w:rsidRPr="00E02454">
              <w:rPr>
                <w:sz w:val="20"/>
              </w:rPr>
              <w:t>ремонта теплообменников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110042E" w14:textId="77777777" w:rsidR="00452517" w:rsidRPr="00E02454" w:rsidRDefault="003C42F1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Инвентарный номер</w:t>
            </w:r>
          </w:p>
        </w:tc>
        <w:tc>
          <w:tcPr>
            <w:tcW w:w="606" w:type="pct"/>
            <w:vAlign w:val="center"/>
          </w:tcPr>
          <w:p w14:paraId="4E7D28A9" w14:textId="77777777" w:rsidR="00452517" w:rsidRPr="00E02454" w:rsidRDefault="003C42F1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Количество пластин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328DADF7" w14:textId="77777777" w:rsidR="00452517" w:rsidRPr="00E02454" w:rsidRDefault="00452517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Дата ввода в эксплуатацию</w:t>
            </w:r>
          </w:p>
        </w:tc>
      </w:tr>
      <w:tr w:rsidR="00E55AC0" w:rsidRPr="00E02454" w14:paraId="572AD5A2" w14:textId="77777777" w:rsidTr="00133CC7">
        <w:tc>
          <w:tcPr>
            <w:tcW w:w="307" w:type="pct"/>
            <w:shd w:val="clear" w:color="auto" w:fill="auto"/>
            <w:vAlign w:val="center"/>
          </w:tcPr>
          <w:p w14:paraId="40FB0597" w14:textId="77777777" w:rsidR="00452517" w:rsidRPr="00E02454" w:rsidRDefault="00452517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2.2.1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912421A" w14:textId="77777777" w:rsidR="00452517" w:rsidRPr="00E02454" w:rsidRDefault="00452517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Теплообменник водяной "РИДАН"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C7EDC47" w14:textId="77777777" w:rsidR="00452517" w:rsidRPr="00E02454" w:rsidRDefault="00452517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Котельная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39D55AF2" w14:textId="77777777" w:rsidR="00452517" w:rsidRPr="00E02454" w:rsidRDefault="00452517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2024 г.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90ED6DF" w14:textId="77777777" w:rsidR="00452517" w:rsidRPr="00E02454" w:rsidRDefault="003C42F1" w:rsidP="00E02454">
            <w:pPr>
              <w:ind w:firstLine="0"/>
              <w:jc w:val="center"/>
              <w:rPr>
                <w:color w:val="auto"/>
                <w:sz w:val="20"/>
              </w:rPr>
            </w:pPr>
            <w:r w:rsidRPr="00E02454">
              <w:rPr>
                <w:color w:val="auto"/>
                <w:sz w:val="20"/>
              </w:rPr>
              <w:t>101.04.1.038</w:t>
            </w:r>
          </w:p>
        </w:tc>
        <w:tc>
          <w:tcPr>
            <w:tcW w:w="606" w:type="pct"/>
            <w:vAlign w:val="center"/>
          </w:tcPr>
          <w:p w14:paraId="5956047F" w14:textId="77777777" w:rsidR="00452517" w:rsidRPr="00E02454" w:rsidRDefault="003C42F1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31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53F77405" w14:textId="77777777" w:rsidR="00452517" w:rsidRPr="00E02454" w:rsidRDefault="003C42F1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01.07.2008 г.</w:t>
            </w:r>
          </w:p>
        </w:tc>
      </w:tr>
      <w:tr w:rsidR="003C42F1" w:rsidRPr="00E02454" w14:paraId="0B792164" w14:textId="77777777" w:rsidTr="00133CC7">
        <w:tc>
          <w:tcPr>
            <w:tcW w:w="307" w:type="pct"/>
            <w:shd w:val="clear" w:color="auto" w:fill="auto"/>
            <w:vAlign w:val="center"/>
          </w:tcPr>
          <w:p w14:paraId="21527E52" w14:textId="77777777" w:rsidR="003C42F1" w:rsidRPr="00E02454" w:rsidRDefault="003C42F1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2.2.2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4C4DACA" w14:textId="77777777" w:rsidR="003C42F1" w:rsidRPr="00E02454" w:rsidRDefault="003C42F1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Теплообменник водяной "РИДАН"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3F0A70C4" w14:textId="77777777" w:rsidR="003C42F1" w:rsidRPr="00E02454" w:rsidRDefault="003C42F1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Котельная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0E94F2F0" w14:textId="77777777" w:rsidR="003C42F1" w:rsidRPr="00E02454" w:rsidRDefault="003C42F1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2024 г.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3388B9A" w14:textId="77777777" w:rsidR="003C42F1" w:rsidRPr="00E02454" w:rsidRDefault="003C42F1" w:rsidP="00E02454">
            <w:pPr>
              <w:ind w:firstLine="0"/>
              <w:jc w:val="center"/>
              <w:rPr>
                <w:color w:val="auto"/>
                <w:sz w:val="20"/>
              </w:rPr>
            </w:pPr>
            <w:r w:rsidRPr="00E02454">
              <w:rPr>
                <w:color w:val="auto"/>
                <w:sz w:val="20"/>
              </w:rPr>
              <w:t>101.04.1.039</w:t>
            </w:r>
          </w:p>
        </w:tc>
        <w:tc>
          <w:tcPr>
            <w:tcW w:w="606" w:type="pct"/>
            <w:vAlign w:val="center"/>
          </w:tcPr>
          <w:p w14:paraId="2B503F14" w14:textId="77777777" w:rsidR="003C42F1" w:rsidRPr="00E02454" w:rsidRDefault="003C42F1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31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4090BB95" w14:textId="77777777" w:rsidR="003C42F1" w:rsidRPr="00E02454" w:rsidRDefault="003C42F1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01.07.2008 г.</w:t>
            </w:r>
          </w:p>
        </w:tc>
      </w:tr>
      <w:tr w:rsidR="003C42F1" w:rsidRPr="00E02454" w14:paraId="13E0D2E0" w14:textId="77777777" w:rsidTr="00133CC7">
        <w:tc>
          <w:tcPr>
            <w:tcW w:w="307" w:type="pct"/>
            <w:shd w:val="clear" w:color="auto" w:fill="auto"/>
            <w:vAlign w:val="center"/>
          </w:tcPr>
          <w:p w14:paraId="4102C023" w14:textId="77777777" w:rsidR="003C42F1" w:rsidRPr="00E02454" w:rsidRDefault="003C42F1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2.2.3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191CB25" w14:textId="77777777" w:rsidR="003C42F1" w:rsidRPr="00E02454" w:rsidRDefault="003C42F1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Теплообменник водяной "РИДАН"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712B0868" w14:textId="77777777" w:rsidR="003C42F1" w:rsidRPr="00E02454" w:rsidRDefault="003C42F1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Котельная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1AEE5FF1" w14:textId="77777777" w:rsidR="003C42F1" w:rsidRPr="00E02454" w:rsidRDefault="003C42F1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2024 г.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5E3523A" w14:textId="77777777" w:rsidR="003C42F1" w:rsidRPr="00E02454" w:rsidRDefault="003C42F1" w:rsidP="00E02454">
            <w:pPr>
              <w:ind w:firstLine="0"/>
              <w:jc w:val="center"/>
              <w:rPr>
                <w:color w:val="auto"/>
                <w:sz w:val="20"/>
              </w:rPr>
            </w:pPr>
            <w:r w:rsidRPr="00E02454">
              <w:rPr>
                <w:color w:val="auto"/>
                <w:sz w:val="20"/>
              </w:rPr>
              <w:t>101.04.1.040</w:t>
            </w:r>
          </w:p>
        </w:tc>
        <w:tc>
          <w:tcPr>
            <w:tcW w:w="606" w:type="pct"/>
            <w:vAlign w:val="center"/>
          </w:tcPr>
          <w:p w14:paraId="3CD66552" w14:textId="77777777" w:rsidR="003C42F1" w:rsidRPr="00E02454" w:rsidRDefault="003C42F1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07F9C3FF" w14:textId="77777777" w:rsidR="003C42F1" w:rsidRPr="00E02454" w:rsidRDefault="003C42F1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01.07.2008 г.</w:t>
            </w:r>
          </w:p>
        </w:tc>
      </w:tr>
      <w:tr w:rsidR="003C42F1" w:rsidRPr="00E02454" w14:paraId="45702D7D" w14:textId="77777777" w:rsidTr="00133CC7">
        <w:tc>
          <w:tcPr>
            <w:tcW w:w="307" w:type="pct"/>
            <w:shd w:val="clear" w:color="auto" w:fill="auto"/>
            <w:vAlign w:val="center"/>
          </w:tcPr>
          <w:p w14:paraId="3306888F" w14:textId="77777777" w:rsidR="003C42F1" w:rsidRPr="00E02454" w:rsidRDefault="003C42F1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2.2.4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1CB19DBC" w14:textId="77777777" w:rsidR="003C42F1" w:rsidRPr="00E02454" w:rsidRDefault="003C42F1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Теплообменник водяной "РИДАН"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4FCE938" w14:textId="77777777" w:rsidR="003C42F1" w:rsidRPr="00E02454" w:rsidRDefault="003C42F1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Котельная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558C04D3" w14:textId="77777777" w:rsidR="003C42F1" w:rsidRPr="00E02454" w:rsidRDefault="003C42F1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2024 г.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7A1F9AD" w14:textId="77777777" w:rsidR="003C42F1" w:rsidRPr="00E02454" w:rsidRDefault="003C42F1" w:rsidP="00E02454">
            <w:pPr>
              <w:ind w:firstLine="0"/>
              <w:jc w:val="center"/>
              <w:rPr>
                <w:color w:val="auto"/>
                <w:sz w:val="20"/>
              </w:rPr>
            </w:pPr>
            <w:r w:rsidRPr="00E02454">
              <w:rPr>
                <w:color w:val="auto"/>
                <w:sz w:val="20"/>
              </w:rPr>
              <w:t>101.04.1.041</w:t>
            </w:r>
          </w:p>
        </w:tc>
        <w:tc>
          <w:tcPr>
            <w:tcW w:w="606" w:type="pct"/>
            <w:vAlign w:val="center"/>
          </w:tcPr>
          <w:p w14:paraId="1BF458B0" w14:textId="77777777" w:rsidR="003C42F1" w:rsidRPr="00E02454" w:rsidRDefault="003C42F1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50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07FB0EB7" w14:textId="77777777" w:rsidR="003C42F1" w:rsidRPr="00E02454" w:rsidRDefault="003C42F1" w:rsidP="00E02454">
            <w:pPr>
              <w:ind w:firstLine="0"/>
              <w:jc w:val="center"/>
              <w:rPr>
                <w:sz w:val="20"/>
              </w:rPr>
            </w:pPr>
            <w:r w:rsidRPr="00E02454">
              <w:rPr>
                <w:sz w:val="20"/>
              </w:rPr>
              <w:t>01.07.2008 г.</w:t>
            </w:r>
          </w:p>
        </w:tc>
      </w:tr>
      <w:tr w:rsidR="003C42F1" w:rsidRPr="00E02454" w14:paraId="107B0D98" w14:textId="77777777" w:rsidTr="00133CC7">
        <w:tc>
          <w:tcPr>
            <w:tcW w:w="5000" w:type="pct"/>
            <w:gridSpan w:val="7"/>
          </w:tcPr>
          <w:p w14:paraId="7B8DF849" w14:textId="77777777" w:rsidR="003C42F1" w:rsidRPr="00E02454" w:rsidRDefault="003C42F1" w:rsidP="00E02454">
            <w:pPr>
              <w:ind w:firstLine="0"/>
              <w:rPr>
                <w:b/>
                <w:sz w:val="20"/>
              </w:rPr>
            </w:pPr>
            <w:r w:rsidRPr="00E02454">
              <w:rPr>
                <w:b/>
                <w:sz w:val="20"/>
              </w:rPr>
              <w:t>3. Требования и исходные данные:</w:t>
            </w:r>
          </w:p>
        </w:tc>
      </w:tr>
      <w:tr w:rsidR="003C42F1" w:rsidRPr="00E02454" w14:paraId="308D76FE" w14:textId="77777777" w:rsidTr="00133CC7">
        <w:tc>
          <w:tcPr>
            <w:tcW w:w="307" w:type="pct"/>
            <w:shd w:val="clear" w:color="auto" w:fill="auto"/>
          </w:tcPr>
          <w:p w14:paraId="5BC54A79" w14:textId="77777777" w:rsidR="003C42F1" w:rsidRPr="00E02454" w:rsidRDefault="003C42F1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3.1</w:t>
            </w:r>
          </w:p>
        </w:tc>
        <w:tc>
          <w:tcPr>
            <w:tcW w:w="801" w:type="pct"/>
            <w:shd w:val="clear" w:color="auto" w:fill="auto"/>
          </w:tcPr>
          <w:p w14:paraId="3AC6DE05" w14:textId="77777777" w:rsidR="003C42F1" w:rsidRPr="00E02454" w:rsidRDefault="0044125A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Условия выполнения работ</w:t>
            </w:r>
          </w:p>
        </w:tc>
        <w:tc>
          <w:tcPr>
            <w:tcW w:w="3892" w:type="pct"/>
            <w:gridSpan w:val="5"/>
          </w:tcPr>
          <w:p w14:paraId="7A404C64" w14:textId="77777777" w:rsidR="001E2EC8" w:rsidRPr="00E02454" w:rsidRDefault="001E2EC8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 xml:space="preserve">Работы выполняются исполнителем в полном соответствии с техническим заданием, действующими нормативно-правовыми актами, как в отношении работ, так и в отношении материалов, комплектующих и оборудования, используемого при выполнении работ. Качество и объем выполняемых работ должны соответствовать настоящему техническому заданию и требованиям действующих нормативно - технических документов. </w:t>
            </w:r>
          </w:p>
          <w:p w14:paraId="0FBF8BB9" w14:textId="77777777" w:rsidR="001E2EC8" w:rsidRPr="00E02454" w:rsidRDefault="001E2EC8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Все работы проводятся исключительно оборудованием, материалом (о</w:t>
            </w:r>
            <w:r w:rsidRPr="00E02454">
              <w:rPr>
                <w:bCs/>
                <w:sz w:val="20"/>
              </w:rPr>
              <w:t>ртофосфорная кислота экстракционная)</w:t>
            </w:r>
            <w:r w:rsidRPr="00E02454">
              <w:rPr>
                <w:sz w:val="20"/>
              </w:rPr>
              <w:t xml:space="preserve"> и инструментами исполнителя.</w:t>
            </w:r>
            <w:r w:rsidR="005963B8" w:rsidRPr="00E02454">
              <w:rPr>
                <w:sz w:val="20"/>
              </w:rPr>
              <w:t xml:space="preserve"> Доставка всего необходимого оборудования, техники, инструмента производится исполнителем своими силами и за свой счет.</w:t>
            </w:r>
          </w:p>
          <w:p w14:paraId="425FE131" w14:textId="77777777" w:rsidR="001E2EC8" w:rsidRPr="00E02454" w:rsidRDefault="001E2EC8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Перед началом работ исполнитель согласовывает все отключения с заказчиком.</w:t>
            </w:r>
          </w:p>
          <w:p w14:paraId="734EFC59" w14:textId="77777777" w:rsidR="005963B8" w:rsidRPr="00E02454" w:rsidRDefault="005963B8" w:rsidP="00E02454">
            <w:pPr>
              <w:tabs>
                <w:tab w:val="left" w:pos="0"/>
              </w:tabs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Проверка работоспособности теплообменного оборудования с увязкой на котельном оборудовании с выдачей акта установленной формы.</w:t>
            </w:r>
          </w:p>
          <w:p w14:paraId="3833E396" w14:textId="77777777" w:rsidR="005963B8" w:rsidRPr="00E02454" w:rsidRDefault="005963B8" w:rsidP="00E02454">
            <w:pPr>
              <w:tabs>
                <w:tab w:val="left" w:pos="0"/>
              </w:tabs>
              <w:ind w:firstLine="0"/>
              <w:rPr>
                <w:sz w:val="20"/>
              </w:rPr>
            </w:pPr>
            <w:r w:rsidRPr="00E02454">
              <w:rPr>
                <w:sz w:val="20"/>
              </w:rPr>
              <w:t xml:space="preserve">Работы производятся в помещении, где установлено оборудование, что требует исключение доступа посторонних лиц в действующее рабочее помещение. </w:t>
            </w:r>
          </w:p>
          <w:p w14:paraId="39AEB1B5" w14:textId="77777777" w:rsidR="005963B8" w:rsidRPr="00E02454" w:rsidRDefault="005963B8" w:rsidP="00E02454">
            <w:pPr>
              <w:tabs>
                <w:tab w:val="left" w:pos="0"/>
              </w:tabs>
              <w:ind w:firstLine="0"/>
              <w:rPr>
                <w:sz w:val="20"/>
              </w:rPr>
            </w:pPr>
            <w:r w:rsidRPr="00E02454">
              <w:rPr>
                <w:sz w:val="20"/>
              </w:rPr>
              <w:lastRenderedPageBreak/>
              <w:t xml:space="preserve">Исполнитель должен осуществлять работы в соответствии с действующими нормами, настоящим описанием объекта закупки, требованиям регулирующими данную деятельность, нормами пожарной безопасности. </w:t>
            </w:r>
          </w:p>
          <w:p w14:paraId="7DE439C7" w14:textId="77777777" w:rsidR="007D429C" w:rsidRPr="00E02454" w:rsidRDefault="007D429C" w:rsidP="00E02454">
            <w:pPr>
              <w:tabs>
                <w:tab w:val="left" w:pos="0"/>
              </w:tabs>
              <w:ind w:firstLine="0"/>
              <w:rPr>
                <w:sz w:val="20"/>
              </w:rPr>
            </w:pPr>
            <w:r w:rsidRPr="00E02454">
              <w:rPr>
                <w:sz w:val="20"/>
              </w:rPr>
              <w:t xml:space="preserve">При проведении работ исполнитель отвечает за уборку и вывоз мусора, а также за уборку помещения после каждого этапа ремонтных работ. </w:t>
            </w:r>
          </w:p>
          <w:p w14:paraId="37897D02" w14:textId="77777777" w:rsidR="003C42F1" w:rsidRPr="00E02454" w:rsidRDefault="007D429C" w:rsidP="00E02454">
            <w:pPr>
              <w:tabs>
                <w:tab w:val="left" w:pos="0"/>
              </w:tabs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Результат выполненных работ должен соответствовать требованиям, указанным в Описании объекта закупки, обязательным нормам и правилам, регулирующим данные отношения (СНиП, ГОСТ и др.).</w:t>
            </w:r>
          </w:p>
        </w:tc>
      </w:tr>
      <w:tr w:rsidR="003C42F1" w:rsidRPr="00E02454" w14:paraId="1029F3D2" w14:textId="77777777" w:rsidTr="00133CC7">
        <w:tc>
          <w:tcPr>
            <w:tcW w:w="307" w:type="pct"/>
            <w:shd w:val="clear" w:color="auto" w:fill="auto"/>
          </w:tcPr>
          <w:p w14:paraId="3E1AA9C4" w14:textId="77777777" w:rsidR="003C42F1" w:rsidRPr="00E02454" w:rsidRDefault="003C42F1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lastRenderedPageBreak/>
              <w:t>3.</w:t>
            </w:r>
            <w:r w:rsidR="00E55AC0" w:rsidRPr="00E02454">
              <w:rPr>
                <w:sz w:val="20"/>
              </w:rPr>
              <w:t>2</w:t>
            </w:r>
          </w:p>
        </w:tc>
        <w:tc>
          <w:tcPr>
            <w:tcW w:w="801" w:type="pct"/>
            <w:shd w:val="clear" w:color="auto" w:fill="auto"/>
          </w:tcPr>
          <w:p w14:paraId="1FEFA696" w14:textId="77777777" w:rsidR="003C42F1" w:rsidRPr="00E02454" w:rsidRDefault="003C42F1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Использование нормативных документов</w:t>
            </w:r>
          </w:p>
        </w:tc>
        <w:tc>
          <w:tcPr>
            <w:tcW w:w="3892" w:type="pct"/>
            <w:gridSpan w:val="5"/>
          </w:tcPr>
          <w:p w14:paraId="47D68EED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Федеральный закон от 21.12.1994 N 69-ФЗ "О пожарной безопасности".</w:t>
            </w:r>
          </w:p>
          <w:p w14:paraId="0D35EA0D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Федеральный закон от 30.03.1999 N 52-ФЗ "О санитарно-эпидемиологическом благополучии населения".</w:t>
            </w:r>
          </w:p>
          <w:p w14:paraId="6860A0EE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Федеральный закон от 10.01.2002 N 7-ФЗ "Об охране окружающей среды".</w:t>
            </w:r>
          </w:p>
          <w:p w14:paraId="5E0AAABE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Федеральный закон от 25.07.2002 N 115-ФЗ "О правовом положении иностранных граждан в Российской Федерации".</w:t>
            </w:r>
          </w:p>
          <w:p w14:paraId="5A452485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Федеральный закон от 18.07.2006 N 109-ФЗ "О миграционном учете иностранных граждан и лиц без гражданства в Российской Федерации".</w:t>
            </w:r>
          </w:p>
          <w:p w14:paraId="2996F8EE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Федеральный закон от 27.07.2006 N 152-ФЗ "О персональных данных".</w:t>
            </w:r>
          </w:p>
          <w:p w14:paraId="1FD88A8B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Федеральный закон от 26.06.2008 N 102-ФЗ "Об обеспечении единства измерений".</w:t>
            </w:r>
          </w:p>
          <w:p w14:paraId="5147C64B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Федеральный закон от 22.07.2008 N 123-ФЗ "Технический регламент о требованиях пожарной безопасности".</w:t>
            </w:r>
          </w:p>
          <w:p w14:paraId="498F163E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Федеральный закон от 30.12.2009 N 384-ФЗ "Технический регламент о безопасности зданий и сооружений".</w:t>
            </w:r>
          </w:p>
          <w:p w14:paraId="1155310D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Федеральный закон от 27.07.2010 N 190-ФЗ "О теплоснабжении".</w:t>
            </w:r>
          </w:p>
          <w:p w14:paraId="0C47821D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Постановление Правительства РФ от 16.09.2020 N 1479 "Об утверждении Правил противопожарного режима в Российской Федерации".</w:t>
            </w:r>
          </w:p>
          <w:p w14:paraId="2E574377" w14:textId="77777777" w:rsidR="00F84149" w:rsidRPr="00E02454" w:rsidRDefault="00F84149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 xml:space="preserve">- Правила технической эксплуатации объектов теплоснабжения и </w:t>
            </w:r>
            <w:proofErr w:type="spellStart"/>
            <w:r w:rsidRPr="00E02454">
              <w:rPr>
                <w:sz w:val="20"/>
              </w:rPr>
              <w:t>теплопотребляющих</w:t>
            </w:r>
            <w:proofErr w:type="spellEnd"/>
            <w:r w:rsidRPr="00E02454">
              <w:rPr>
                <w:sz w:val="20"/>
              </w:rPr>
              <w:t xml:space="preserve"> установок, утв. приказом Минэнерго России от 14.05.25 № 511;</w:t>
            </w:r>
          </w:p>
          <w:p w14:paraId="64C3F728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"ГОСТ 12.1.007-76*. Государственный стандарт Союза ССР. Система стандартов безопасности труда. Вредные вещества. Классификация и общие требования безопасности" (утв. Постановлением Госстандарта СССР от 10.03.1976 N 579).</w:t>
            </w:r>
          </w:p>
          <w:p w14:paraId="4CEDABF2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"ГОСТ 27570.0-87 (МЭК 335-1-76). Межгосударственный стандарт. Безопасность бытовых и аналогичных электрических приборов. Общие требования и методы испытаний" (введен в действие Постановлением Госстандарта СССР от 25.12.1987 N 5039).</w:t>
            </w:r>
          </w:p>
          <w:p w14:paraId="54EA4AC4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"ГОСТ 12.1.004-91. Межгосударственный стандарт. Система стандартов безопасности труда. Пожарная безопасность. Общие требования" (утв. Постановлением Госстандарта СССР от 14.06.1991 N 875).</w:t>
            </w:r>
          </w:p>
          <w:p w14:paraId="3B43119A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Приказ Минэнерго России от 24.03.2003 N 115 "Об утверждении Правил технической эксплуатации тепловых энергоустановок".</w:t>
            </w:r>
          </w:p>
          <w:p w14:paraId="170716F7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Приказ Минздравсоцразвития РФ от 16.07.2007 N 477 "Об утверждении Типовых норм бесплатной выдачи сертифицированных специальной одежды, специальной обуви и других средств индивидуальной защиты работникам, занятым на строительных, строительно-монтажных и ремонтно-строительных работах с вредными и (или) опасными условиями труда, а также выполняемых в особых температурных условиях или связанных с загрязнением".</w:t>
            </w:r>
          </w:p>
          <w:p w14:paraId="0608C94A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"Безопасность функциональная связанных с безопасностью зданий и сооружений систем. Часть 2. Общие требования. ГОСТ Р 53195.2-2008" (утв. Приказом Ростехрегулирования от 18.12.2008 N 654-ст).</w:t>
            </w:r>
          </w:p>
          <w:p w14:paraId="1A1EE145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"ГОСТ Р 54101-2010. Национальный стандарт Российской Федерации. Средства автоматизации и системы управления. Средства и системы обеспечения безопасности. Техническое обслуживание и текущий ремонт" (утв. и введен в действие Приказом Росстандарта от 30.11.2010 N 768-ст).</w:t>
            </w:r>
          </w:p>
          <w:p w14:paraId="2DB4CF30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"СП 255.1325800.2016. Свод правил. Здания и сооружения. Правила эксплуатации. Основные положения" (утв. и введен в действие Приказом Минстроя России от 24.08.2016 N 590/</w:t>
            </w:r>
            <w:proofErr w:type="spellStart"/>
            <w:r w:rsidRPr="00E02454">
              <w:rPr>
                <w:sz w:val="20"/>
              </w:rPr>
              <w:t>пр</w:t>
            </w:r>
            <w:proofErr w:type="spellEnd"/>
            <w:r w:rsidRPr="00E02454">
              <w:rPr>
                <w:sz w:val="20"/>
              </w:rPr>
              <w:t>).</w:t>
            </w:r>
          </w:p>
          <w:p w14:paraId="0C7D23FB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"СП 347.1325800.2017. Свод правил. Внутренние системы отопления, горячего и холодного водоснабжения. Правила эксплуатации" (утв. и введен в действие Приказом Минстроя России от 05.12.2017 N 1617/</w:t>
            </w:r>
            <w:proofErr w:type="spellStart"/>
            <w:r w:rsidRPr="00E02454">
              <w:rPr>
                <w:sz w:val="20"/>
              </w:rPr>
              <w:t>пр</w:t>
            </w:r>
            <w:proofErr w:type="spellEnd"/>
            <w:r w:rsidRPr="00E02454">
              <w:rPr>
                <w:sz w:val="20"/>
              </w:rPr>
              <w:t>).</w:t>
            </w:r>
          </w:p>
          <w:p w14:paraId="37DA08DC" w14:textId="77777777" w:rsidR="007D429C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 "ГОСТ Р 59123-2020. Национальный стандарт Российской Федерации. Система стандартов безопасности труда. Средства индивидуальной защиты. Общие требования и классификация" (утв. и введен в действие Приказом Росстандарта от 27.10.2020 N 933-ст).</w:t>
            </w:r>
          </w:p>
          <w:p w14:paraId="4292ADFF" w14:textId="77777777" w:rsidR="003C42F1" w:rsidRPr="00E02454" w:rsidRDefault="007D429C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 xml:space="preserve">- "Регламент аварийно-технического обслуживания систем инженерного оборудования жилых и общественных зданий в г. Москве" (утв. первым зам. Мэра в Правительстве </w:t>
            </w:r>
            <w:r w:rsidRPr="00E02454">
              <w:rPr>
                <w:sz w:val="20"/>
              </w:rPr>
              <w:lastRenderedPageBreak/>
              <w:t>Москвы 08.01.2004)</w:t>
            </w:r>
          </w:p>
        </w:tc>
      </w:tr>
      <w:tr w:rsidR="003C42F1" w:rsidRPr="00E02454" w14:paraId="162518FE" w14:textId="77777777" w:rsidTr="00133CC7">
        <w:tc>
          <w:tcPr>
            <w:tcW w:w="307" w:type="pct"/>
            <w:shd w:val="clear" w:color="auto" w:fill="auto"/>
          </w:tcPr>
          <w:p w14:paraId="347B6D25" w14:textId="77777777" w:rsidR="003C42F1" w:rsidRPr="00E02454" w:rsidRDefault="003C42F1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lastRenderedPageBreak/>
              <w:t>3.</w:t>
            </w:r>
            <w:r w:rsidR="00E55AC0" w:rsidRPr="00E02454">
              <w:rPr>
                <w:sz w:val="20"/>
              </w:rPr>
              <w:t>3</w:t>
            </w:r>
          </w:p>
        </w:tc>
        <w:tc>
          <w:tcPr>
            <w:tcW w:w="801" w:type="pct"/>
            <w:shd w:val="clear" w:color="auto" w:fill="auto"/>
          </w:tcPr>
          <w:p w14:paraId="7E170492" w14:textId="77777777" w:rsidR="003C42F1" w:rsidRPr="00E02454" w:rsidRDefault="003C42F1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 xml:space="preserve">Требования к безопасности </w:t>
            </w:r>
            <w:r w:rsidR="00286B83" w:rsidRPr="00E02454">
              <w:rPr>
                <w:sz w:val="20"/>
              </w:rPr>
              <w:t>работ</w:t>
            </w:r>
          </w:p>
        </w:tc>
        <w:tc>
          <w:tcPr>
            <w:tcW w:w="3892" w:type="pct"/>
            <w:gridSpan w:val="5"/>
          </w:tcPr>
          <w:p w14:paraId="541756F7" w14:textId="77777777" w:rsidR="00286B83" w:rsidRPr="00E02454" w:rsidRDefault="00286B83" w:rsidP="00E02454">
            <w:pPr>
              <w:tabs>
                <w:tab w:val="left" w:pos="0"/>
              </w:tabs>
              <w:ind w:firstLine="0"/>
              <w:rPr>
                <w:sz w:val="20"/>
              </w:rPr>
            </w:pPr>
            <w:r w:rsidRPr="00E02454">
              <w:rPr>
                <w:sz w:val="20"/>
              </w:rPr>
              <w:t xml:space="preserve">Выполнение работ с соблюдением требований по технике безопасности, проведение необходимых мероприятий по охране окружающей среды, противопожарных мероприятий. При выполнении работ </w:t>
            </w:r>
            <w:r w:rsidR="00391DF2" w:rsidRPr="00E02454">
              <w:rPr>
                <w:sz w:val="20"/>
              </w:rPr>
              <w:t>Исполнитель</w:t>
            </w:r>
            <w:r w:rsidRPr="00E02454">
              <w:rPr>
                <w:sz w:val="20"/>
              </w:rPr>
              <w:t xml:space="preserve"> несет ответственность за соблюдение правил техники безопасности и пожарной безопасности на объекте.</w:t>
            </w:r>
          </w:p>
          <w:p w14:paraId="1E701A5F" w14:textId="77777777" w:rsidR="00286B83" w:rsidRPr="00E02454" w:rsidRDefault="00286B83" w:rsidP="00E02454">
            <w:pPr>
              <w:tabs>
                <w:tab w:val="left" w:pos="0"/>
              </w:tabs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Работы выполняются в соответствии с установленными нормами и правилами:</w:t>
            </w:r>
          </w:p>
          <w:p w14:paraId="4DB083C8" w14:textId="77777777" w:rsidR="00286B83" w:rsidRPr="00E02454" w:rsidRDefault="00286B83" w:rsidP="00E02454">
            <w:pPr>
              <w:tabs>
                <w:tab w:val="left" w:pos="0"/>
              </w:tabs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при проведении пожароопасных работ на объекте необходимо руководствоваться правилами ППБ РФ;</w:t>
            </w:r>
          </w:p>
          <w:p w14:paraId="07BC5E43" w14:textId="77777777" w:rsidR="00286B83" w:rsidRPr="00E02454" w:rsidRDefault="00286B83" w:rsidP="00E02454">
            <w:pPr>
              <w:tabs>
                <w:tab w:val="left" w:pos="0"/>
              </w:tabs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- при проведении огневых работ требуется обязательное оформление разрешения на их производство.</w:t>
            </w:r>
          </w:p>
          <w:p w14:paraId="6078D235" w14:textId="77777777" w:rsidR="003C42F1" w:rsidRPr="00E02454" w:rsidRDefault="00286B83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При производстве работ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надзора.</w:t>
            </w:r>
          </w:p>
        </w:tc>
      </w:tr>
      <w:tr w:rsidR="003C42F1" w:rsidRPr="00E02454" w14:paraId="2DF2DA45" w14:textId="77777777" w:rsidTr="00133CC7">
        <w:tc>
          <w:tcPr>
            <w:tcW w:w="307" w:type="pct"/>
            <w:shd w:val="clear" w:color="auto" w:fill="auto"/>
          </w:tcPr>
          <w:p w14:paraId="283C84AB" w14:textId="77777777" w:rsidR="003C42F1" w:rsidRPr="00E02454" w:rsidRDefault="003C42F1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3.</w:t>
            </w:r>
            <w:r w:rsidR="00E55AC0" w:rsidRPr="00E02454">
              <w:rPr>
                <w:sz w:val="20"/>
              </w:rPr>
              <w:t>4</w:t>
            </w:r>
          </w:p>
        </w:tc>
        <w:tc>
          <w:tcPr>
            <w:tcW w:w="801" w:type="pct"/>
            <w:shd w:val="clear" w:color="auto" w:fill="auto"/>
          </w:tcPr>
          <w:p w14:paraId="34BA5708" w14:textId="77777777" w:rsidR="003C42F1" w:rsidRPr="00E02454" w:rsidRDefault="00391DF2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Требования к результатам работ</w:t>
            </w:r>
          </w:p>
        </w:tc>
        <w:tc>
          <w:tcPr>
            <w:tcW w:w="3892" w:type="pct"/>
            <w:gridSpan w:val="5"/>
          </w:tcPr>
          <w:p w14:paraId="6BA9AF9C" w14:textId="77777777" w:rsidR="00391DF2" w:rsidRPr="00E02454" w:rsidRDefault="00391DF2" w:rsidP="00E02454">
            <w:pPr>
              <w:tabs>
                <w:tab w:val="left" w:pos="0"/>
              </w:tabs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Работы выполняются в объеме и сроки, предусмотренные описанием объекта закупки, в соответствии с требованиями технической документации, ГОСТ, СНиП, технических регламентов (норм и правил) и иных нормативных правовых актов, принятых в установленном порядке.</w:t>
            </w:r>
          </w:p>
          <w:p w14:paraId="67C2EE7A" w14:textId="77777777" w:rsidR="00391DF2" w:rsidRPr="00E02454" w:rsidRDefault="00391DF2" w:rsidP="00E02454">
            <w:pPr>
              <w:tabs>
                <w:tab w:val="left" w:pos="0"/>
              </w:tabs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Результат выполненной Исполнителем работы при обычных условиях его эксплуатации должен быть безопасен для жизни, здоровья потребителя, окружающей среды.</w:t>
            </w:r>
          </w:p>
          <w:p w14:paraId="3C43B36F" w14:textId="77777777" w:rsidR="00391DF2" w:rsidRPr="00E02454" w:rsidRDefault="00391DF2" w:rsidP="00E02454">
            <w:pPr>
              <w:tabs>
                <w:tab w:val="left" w:pos="0"/>
              </w:tabs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По завершении работ, Исполнитель обязан предоставить комплект исполнительной документации (журнал производства работ, паспорта, сертификаты на материалы и оборудование, акты на скрытые работы, исполнительные схемы)</w:t>
            </w:r>
          </w:p>
          <w:p w14:paraId="0C477F7F" w14:textId="77777777" w:rsidR="003C42F1" w:rsidRPr="00E02454" w:rsidRDefault="00391DF2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Результат выполненной Исполнителем работы должен соответствовать требованиям, установленным в описании объекта закупки, обязательным нормам и правилам, регулирующим данные отношения СНиП, ГОСТ, ТУ.</w:t>
            </w:r>
          </w:p>
        </w:tc>
      </w:tr>
      <w:tr w:rsidR="003C42F1" w:rsidRPr="00E02454" w14:paraId="22262CE4" w14:textId="77777777" w:rsidTr="00133CC7">
        <w:tc>
          <w:tcPr>
            <w:tcW w:w="307" w:type="pct"/>
            <w:shd w:val="clear" w:color="auto" w:fill="auto"/>
          </w:tcPr>
          <w:p w14:paraId="58AC4635" w14:textId="77777777" w:rsidR="003C42F1" w:rsidRPr="00E02454" w:rsidRDefault="003C42F1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3.</w:t>
            </w:r>
            <w:r w:rsidR="00E55AC0" w:rsidRPr="00E02454">
              <w:rPr>
                <w:sz w:val="20"/>
              </w:rPr>
              <w:t>5</w:t>
            </w:r>
          </w:p>
        </w:tc>
        <w:tc>
          <w:tcPr>
            <w:tcW w:w="801" w:type="pct"/>
            <w:shd w:val="clear" w:color="auto" w:fill="auto"/>
          </w:tcPr>
          <w:p w14:paraId="640E417C" w14:textId="77777777" w:rsidR="003C42F1" w:rsidRPr="00E02454" w:rsidRDefault="00483A64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Требования к сроку и (или) объему предоставления гарантий качества работ</w:t>
            </w:r>
          </w:p>
        </w:tc>
        <w:tc>
          <w:tcPr>
            <w:tcW w:w="3892" w:type="pct"/>
            <w:gridSpan w:val="5"/>
          </w:tcPr>
          <w:p w14:paraId="11F310E9" w14:textId="77777777" w:rsidR="00483A64" w:rsidRPr="00E02454" w:rsidRDefault="00483A64" w:rsidP="00E02454">
            <w:pPr>
              <w:tabs>
                <w:tab w:val="left" w:pos="0"/>
              </w:tabs>
              <w:ind w:firstLine="0"/>
              <w:rPr>
                <w:sz w:val="20"/>
              </w:rPr>
            </w:pPr>
            <w:r w:rsidRPr="00E02454">
              <w:rPr>
                <w:sz w:val="20"/>
              </w:rPr>
              <w:t xml:space="preserve">Исполнитель гарантирует, что выполняемые работы соответствуют требованиям, нормам и правилам, регулирующим данную деятельность (ГОСТ, ТУ), а также иным требованиям законодательства Российской Федерации, действующим на момент выполнения работ. </w:t>
            </w:r>
          </w:p>
          <w:p w14:paraId="34DC6C79" w14:textId="77777777" w:rsidR="00483A64" w:rsidRPr="00E02454" w:rsidRDefault="00483A64" w:rsidP="00E02454">
            <w:pPr>
              <w:tabs>
                <w:tab w:val="left" w:pos="0"/>
              </w:tabs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Гарантийный срок на выполненные работ составляет 12 (Двенадцать) месяцев с даты приемки выполненных работ.</w:t>
            </w:r>
          </w:p>
          <w:p w14:paraId="073A2FC8" w14:textId="77777777" w:rsidR="00483A64" w:rsidRPr="00E02454" w:rsidRDefault="00483A64" w:rsidP="00E02454">
            <w:pPr>
              <w:tabs>
                <w:tab w:val="left" w:pos="0"/>
              </w:tabs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Под гарантией понимается устранение Исполнителем своими силами и за свой счет допущенных по его вине недостатков, выявленных после приемки работ.</w:t>
            </w:r>
          </w:p>
          <w:p w14:paraId="5E47CC9E" w14:textId="77777777" w:rsidR="00483A64" w:rsidRPr="00E02454" w:rsidRDefault="00483A64" w:rsidP="00E02454">
            <w:pPr>
              <w:tabs>
                <w:tab w:val="left" w:pos="0"/>
              </w:tabs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Если в период гарантийного срока обнаружатся недостатки, то Исполнитель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недостатков.</w:t>
            </w:r>
          </w:p>
          <w:p w14:paraId="0381B5C0" w14:textId="77777777" w:rsidR="003C42F1" w:rsidRPr="00E02454" w:rsidRDefault="00483A64" w:rsidP="00E02454">
            <w:pPr>
              <w:tabs>
                <w:tab w:val="left" w:pos="0"/>
              </w:tabs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Исполнитель гарантирует возможность безопасного использования результата выполненных работ по назначению в течение всего гарантийного срока.</w:t>
            </w:r>
          </w:p>
        </w:tc>
      </w:tr>
      <w:tr w:rsidR="003C42F1" w:rsidRPr="00E02454" w14:paraId="1B616E5F" w14:textId="77777777" w:rsidTr="00133CC7">
        <w:tc>
          <w:tcPr>
            <w:tcW w:w="307" w:type="pct"/>
            <w:shd w:val="clear" w:color="auto" w:fill="auto"/>
          </w:tcPr>
          <w:p w14:paraId="2D94EBC3" w14:textId="77777777" w:rsidR="003C42F1" w:rsidRPr="00E02454" w:rsidRDefault="003C42F1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3.</w:t>
            </w:r>
            <w:r w:rsidR="00E55AC0" w:rsidRPr="00E02454">
              <w:rPr>
                <w:sz w:val="20"/>
              </w:rPr>
              <w:t>6</w:t>
            </w:r>
          </w:p>
        </w:tc>
        <w:tc>
          <w:tcPr>
            <w:tcW w:w="801" w:type="pct"/>
            <w:shd w:val="clear" w:color="auto" w:fill="auto"/>
          </w:tcPr>
          <w:p w14:paraId="452575E0" w14:textId="77777777" w:rsidR="003C42F1" w:rsidRPr="00E02454" w:rsidRDefault="003C42F1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 xml:space="preserve">Срок выполнения работ </w:t>
            </w:r>
          </w:p>
        </w:tc>
        <w:tc>
          <w:tcPr>
            <w:tcW w:w="3892" w:type="pct"/>
            <w:gridSpan w:val="5"/>
          </w:tcPr>
          <w:p w14:paraId="4927EAA4" w14:textId="77777777" w:rsidR="003C42F1" w:rsidRPr="00E02454" w:rsidRDefault="0001682D" w:rsidP="00E02454">
            <w:pPr>
              <w:ind w:firstLine="0"/>
              <w:rPr>
                <w:sz w:val="20"/>
              </w:rPr>
            </w:pPr>
            <w:r w:rsidRPr="00E02454">
              <w:rPr>
                <w:sz w:val="20"/>
              </w:rPr>
              <w:t>Выполнение работ в течении 30 календарных дней с момента заключения договора</w:t>
            </w:r>
          </w:p>
        </w:tc>
      </w:tr>
    </w:tbl>
    <w:p w14:paraId="03D3EF5C" w14:textId="77777777" w:rsidR="00E26C1F" w:rsidRPr="00E02454" w:rsidRDefault="00E26C1F" w:rsidP="00E02454">
      <w:pPr>
        <w:pStyle w:val="a3"/>
        <w:jc w:val="center"/>
        <w:rPr>
          <w:rFonts w:ascii="Times New Roman" w:hAnsi="Times New Roman"/>
          <w:b/>
          <w:sz w:val="20"/>
        </w:rPr>
      </w:pPr>
    </w:p>
    <w:p w14:paraId="74923C6A" w14:textId="77777777" w:rsidR="00393954" w:rsidRPr="00E02454" w:rsidRDefault="00393954" w:rsidP="00E02454">
      <w:pPr>
        <w:rPr>
          <w:sz w:val="20"/>
        </w:rPr>
      </w:pPr>
    </w:p>
    <w:sectPr w:rsidR="00393954" w:rsidRPr="00E02454" w:rsidSect="00E0245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07E0F"/>
    <w:multiLevelType w:val="hybridMultilevel"/>
    <w:tmpl w:val="B97EAE68"/>
    <w:lvl w:ilvl="0" w:tplc="6CC43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EDC3074">
      <w:start w:val="1"/>
      <w:numFmt w:val="lowerLetter"/>
      <w:lvlText w:val="%2."/>
      <w:lvlJc w:val="left"/>
      <w:pPr>
        <w:ind w:left="1440" w:hanging="360"/>
      </w:pPr>
    </w:lvl>
    <w:lvl w:ilvl="2" w:tplc="5420DD32">
      <w:start w:val="1"/>
      <w:numFmt w:val="lowerRoman"/>
      <w:lvlText w:val="%3."/>
      <w:lvlJc w:val="right"/>
      <w:pPr>
        <w:ind w:left="2160" w:hanging="180"/>
      </w:pPr>
    </w:lvl>
    <w:lvl w:ilvl="3" w:tplc="7460FB7A">
      <w:start w:val="1"/>
      <w:numFmt w:val="decimal"/>
      <w:lvlText w:val="%4."/>
      <w:lvlJc w:val="left"/>
      <w:pPr>
        <w:ind w:left="2880" w:hanging="360"/>
      </w:pPr>
    </w:lvl>
    <w:lvl w:ilvl="4" w:tplc="41ACEB4E">
      <w:start w:val="1"/>
      <w:numFmt w:val="lowerLetter"/>
      <w:lvlText w:val="%5."/>
      <w:lvlJc w:val="left"/>
      <w:pPr>
        <w:ind w:left="3600" w:hanging="360"/>
      </w:pPr>
    </w:lvl>
    <w:lvl w:ilvl="5" w:tplc="C4F6ADBC">
      <w:start w:val="1"/>
      <w:numFmt w:val="lowerRoman"/>
      <w:lvlText w:val="%6."/>
      <w:lvlJc w:val="right"/>
      <w:pPr>
        <w:ind w:left="4320" w:hanging="180"/>
      </w:pPr>
    </w:lvl>
    <w:lvl w:ilvl="6" w:tplc="895E3DC2">
      <w:start w:val="1"/>
      <w:numFmt w:val="decimal"/>
      <w:lvlText w:val="%7."/>
      <w:lvlJc w:val="left"/>
      <w:pPr>
        <w:ind w:left="5040" w:hanging="360"/>
      </w:pPr>
    </w:lvl>
    <w:lvl w:ilvl="7" w:tplc="AF34DF42">
      <w:start w:val="1"/>
      <w:numFmt w:val="lowerLetter"/>
      <w:lvlText w:val="%8."/>
      <w:lvlJc w:val="left"/>
      <w:pPr>
        <w:ind w:left="5760" w:hanging="360"/>
      </w:pPr>
    </w:lvl>
    <w:lvl w:ilvl="8" w:tplc="9B2A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36162"/>
    <w:multiLevelType w:val="hybridMultilevel"/>
    <w:tmpl w:val="5574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1F"/>
    <w:rsid w:val="0001207F"/>
    <w:rsid w:val="0001682D"/>
    <w:rsid w:val="000412BF"/>
    <w:rsid w:val="001065EF"/>
    <w:rsid w:val="00133CC7"/>
    <w:rsid w:val="00141AD4"/>
    <w:rsid w:val="001E2EC8"/>
    <w:rsid w:val="00286B83"/>
    <w:rsid w:val="00312F96"/>
    <w:rsid w:val="00391DF2"/>
    <w:rsid w:val="00393954"/>
    <w:rsid w:val="003C42F1"/>
    <w:rsid w:val="0044125A"/>
    <w:rsid w:val="00452517"/>
    <w:rsid w:val="00467367"/>
    <w:rsid w:val="00471A9F"/>
    <w:rsid w:val="00483A64"/>
    <w:rsid w:val="00487975"/>
    <w:rsid w:val="005732D8"/>
    <w:rsid w:val="005963B8"/>
    <w:rsid w:val="005F614D"/>
    <w:rsid w:val="00601D7B"/>
    <w:rsid w:val="00692F10"/>
    <w:rsid w:val="006F5286"/>
    <w:rsid w:val="007D429C"/>
    <w:rsid w:val="00973596"/>
    <w:rsid w:val="00C04C06"/>
    <w:rsid w:val="00C5221A"/>
    <w:rsid w:val="00CA0549"/>
    <w:rsid w:val="00D32721"/>
    <w:rsid w:val="00E02454"/>
    <w:rsid w:val="00E26C1F"/>
    <w:rsid w:val="00E55AC0"/>
    <w:rsid w:val="00F8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8B09"/>
  <w15:docId w15:val="{2D9A7BC0-04D7-42EF-B8CA-75AC8EA8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1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6C1F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E26C1F"/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1">
    <w:name w:val="Гиперссылка1"/>
    <w:link w:val="a5"/>
    <w:rsid w:val="00E26C1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5">
    <w:name w:val="Hyperlink"/>
    <w:link w:val="1"/>
    <w:rsid w:val="00E26C1F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aterin_internat@mtsr.omskporta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5DE74-7604-41BC-A6F1-597E5542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Admine</cp:lastModifiedBy>
  <cp:revision>2</cp:revision>
  <cp:lastPrinted>2026-06-17T08:20:00Z</cp:lastPrinted>
  <dcterms:created xsi:type="dcterms:W3CDTF">2026-06-29T08:52:00Z</dcterms:created>
  <dcterms:modified xsi:type="dcterms:W3CDTF">2026-06-29T08:52:00Z</dcterms:modified>
</cp:coreProperties>
</file>