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F7087" w14:textId="77777777" w:rsidR="0046514A" w:rsidRPr="0046514A" w:rsidRDefault="0046514A" w:rsidP="0046514A">
      <w:pPr>
        <w:shd w:val="clear" w:color="auto" w:fill="FFFFFF"/>
        <w:spacing w:after="0" w:line="240" w:lineRule="auto"/>
        <w:ind w:left="709" w:firstLine="2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FCCB1A" w14:textId="77777777" w:rsidR="0046514A" w:rsidRDefault="0046514A" w:rsidP="0046514A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  <w:r w:rsidRPr="00465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дров смешанных пород древесины для нужд ИП Кузьминых А.А.</w:t>
      </w:r>
    </w:p>
    <w:p w14:paraId="6D087909" w14:textId="77777777" w:rsidR="0046514A" w:rsidRPr="0046514A" w:rsidRDefault="0046514A" w:rsidP="0046514A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 закупки: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1921"/>
        <w:gridCol w:w="5015"/>
        <w:gridCol w:w="863"/>
        <w:gridCol w:w="994"/>
      </w:tblGrid>
      <w:tr w:rsidR="0046514A" w:rsidRPr="0046514A" w14:paraId="5BCF72C4" w14:textId="77777777" w:rsidTr="00DC1048">
        <w:tc>
          <w:tcPr>
            <w:tcW w:w="295" w:type="pct"/>
            <w:tcBorders>
              <w:bottom w:val="single" w:sz="4" w:space="0" w:color="auto"/>
            </w:tcBorders>
          </w:tcPr>
          <w:p w14:paraId="7918513E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34F1A4D8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54DCCE8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04BAC357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0BE49908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46514A" w:rsidRPr="0046514A" w14:paraId="54747ECF" w14:textId="77777777" w:rsidTr="00DC1048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F25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566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  <w:t>Дрова:</w:t>
            </w:r>
          </w:p>
          <w:p w14:paraId="081D2D33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  <w:t>топливная древесина смешанных пород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B845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fa-IR"/>
              </w:rPr>
              <w:t xml:space="preserve">Соответствует требованиям </w:t>
            </w: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ja-JP" w:bidi="fa-IR"/>
              </w:rPr>
              <w:t>ГОСТ 3243-88</w:t>
            </w:r>
          </w:p>
          <w:p w14:paraId="73B9187D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 xml:space="preserve">В дровах не допускается наружная трухлявая гниль. </w:t>
            </w:r>
          </w:p>
          <w:p w14:paraId="1EED630E" w14:textId="77777777" w:rsidR="0046514A" w:rsidRPr="0046514A" w:rsidRDefault="0046514A" w:rsidP="00465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14A">
              <w:rPr>
                <w:rFonts w:ascii="Times New Roman" w:eastAsia="Calibri" w:hAnsi="Times New Roman" w:cs="Times New Roman"/>
                <w:sz w:val="20"/>
                <w:szCs w:val="20"/>
              </w:rPr>
              <w:t>Влажность: не более 30 %</w:t>
            </w:r>
          </w:p>
          <w:p w14:paraId="13FDDC71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Ядровая и заболонная гниль допускаются размером не более 65% площади  торца.  Дрова могут быть как в коре, так и без коры.</w:t>
            </w:r>
          </w:p>
          <w:p w14:paraId="0CFE920D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По группам теплотворной способности:</w:t>
            </w:r>
          </w:p>
          <w:p w14:paraId="1D35BCA4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1 группы - береза и лиственница в объеме заказа не менее 70 %,</w:t>
            </w:r>
          </w:p>
          <w:p w14:paraId="319290BB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группа теплотворной способности 2 группы — сосна и ольха в объеме заказа не более 10 %,</w:t>
            </w:r>
          </w:p>
          <w:p w14:paraId="5EC735C4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группа теплотворной способности 3 группы - ель, пихта, осина, липа, тополь и ива в объеме заказа не более 20 %</w:t>
            </w:r>
          </w:p>
          <w:p w14:paraId="1B668642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Длина: не более 6 м</w:t>
            </w:r>
          </w:p>
          <w:p w14:paraId="47395496" w14:textId="77777777" w:rsidR="0046514A" w:rsidRPr="0046514A" w:rsidRDefault="0046514A" w:rsidP="004651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Толщина: не менее 14 см., не более 40 см.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AAF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6DE" w14:textId="77777777" w:rsid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14:paraId="41617FE6" w14:textId="0B40F5CB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1431A664" w14:textId="77777777" w:rsidR="0046514A" w:rsidRPr="0046514A" w:rsidRDefault="0046514A" w:rsidP="0046514A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C8FFFA" w14:textId="77777777" w:rsidR="0046514A" w:rsidRPr="0046514A" w:rsidRDefault="0046514A" w:rsidP="004651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Место поставки: </w:t>
      </w:r>
      <w:bookmarkStart w:id="0" w:name="_Hlk113282268"/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="000E28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Арбаж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Нагорная</w:t>
      </w:r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 территорию котельной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</w:p>
    <w:p w14:paraId="6D10F5C1" w14:textId="77777777" w:rsidR="0046514A" w:rsidRPr="0046514A" w:rsidRDefault="0046514A" w:rsidP="004651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Выгрузка осуществляется на территории котельной.</w:t>
      </w:r>
      <w:bookmarkEnd w:id="0"/>
    </w:p>
    <w:p w14:paraId="3EB0E872" w14:textId="77777777" w:rsidR="0046514A" w:rsidRPr="0046514A" w:rsidRDefault="0046514A" w:rsidP="004651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 поставки:</w:t>
      </w:r>
      <w:r w:rsidRPr="0046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13282253"/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заключения договора по 31.12.202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bookmarkEnd w:id="1"/>
    </w:p>
    <w:p w14:paraId="23D236A8" w14:textId="77777777" w:rsidR="00D0462A" w:rsidRDefault="00D0462A"/>
    <w:sectPr w:rsidR="00D0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4A"/>
    <w:rsid w:val="000E284F"/>
    <w:rsid w:val="003E56F1"/>
    <w:rsid w:val="0046514A"/>
    <w:rsid w:val="00BA52B9"/>
    <w:rsid w:val="00D0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9CC9"/>
  <w15:docId w15:val="{98B65CE1-C554-4803-A55F-F38152B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Анатолий Жерновков Алексеевич</cp:lastModifiedBy>
  <cp:revision>3</cp:revision>
  <dcterms:created xsi:type="dcterms:W3CDTF">2026-06-26T05:23:00Z</dcterms:created>
  <dcterms:modified xsi:type="dcterms:W3CDTF">2026-06-26T05:36:00Z</dcterms:modified>
</cp:coreProperties>
</file>