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6AFA4" w14:textId="77777777" w:rsidR="00A63F48" w:rsidRPr="00355ADC" w:rsidRDefault="005C686F" w:rsidP="00BE4A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355ADC">
        <w:rPr>
          <w:rFonts w:ascii="Times New Roman" w:eastAsia="Times New Roman" w:hAnsi="Times New Roman"/>
          <w:b/>
          <w:bCs/>
        </w:rPr>
        <w:t>Техническое задание</w:t>
      </w:r>
    </w:p>
    <w:p w14:paraId="5B72B1A7" w14:textId="0FC896FB" w:rsidR="007C1DED" w:rsidRDefault="007C1DED" w:rsidP="00BE4A87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</w:rPr>
      </w:pPr>
      <w:r w:rsidRPr="00355ADC">
        <w:rPr>
          <w:rFonts w:ascii="Times New Roman" w:hAnsi="Times New Roman"/>
          <w:b/>
          <w:bCs/>
        </w:rPr>
        <w:t>на п</w:t>
      </w:r>
      <w:r w:rsidR="00C05159" w:rsidRPr="00355ADC">
        <w:rPr>
          <w:rFonts w:ascii="Times New Roman" w:hAnsi="Times New Roman"/>
          <w:b/>
          <w:bCs/>
        </w:rPr>
        <w:t xml:space="preserve">оставку </w:t>
      </w:r>
      <w:bookmarkStart w:id="0" w:name="_Hlk233376864"/>
      <w:r w:rsidR="00032C9A">
        <w:rPr>
          <w:rFonts w:ascii="Times New Roman" w:hAnsi="Times New Roman"/>
          <w:b/>
          <w:bCs/>
        </w:rPr>
        <w:t>мя</w:t>
      </w:r>
      <w:r w:rsidR="0045337E" w:rsidRPr="00355ADC">
        <w:rPr>
          <w:rFonts w:ascii="Times New Roman" w:hAnsi="Times New Roman"/>
          <w:b/>
          <w:bCs/>
        </w:rPr>
        <w:t>сной продукции</w:t>
      </w:r>
      <w:r w:rsidR="00B9341E">
        <w:rPr>
          <w:rFonts w:ascii="Times New Roman" w:hAnsi="Times New Roman"/>
          <w:b/>
          <w:bCs/>
        </w:rPr>
        <w:t xml:space="preserve"> (льготная категория)</w:t>
      </w:r>
      <w:r w:rsidR="0045337E" w:rsidRPr="00355ADC">
        <w:rPr>
          <w:rFonts w:ascii="Times New Roman" w:hAnsi="Times New Roman"/>
          <w:b/>
          <w:bCs/>
        </w:rPr>
        <w:t xml:space="preserve"> </w:t>
      </w:r>
      <w:bookmarkEnd w:id="0"/>
    </w:p>
    <w:p w14:paraId="680A58EE" w14:textId="168DB166" w:rsidR="00664FF4" w:rsidRDefault="00664FF4" w:rsidP="00BE4A87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679"/>
        <w:gridCol w:w="1505"/>
        <w:gridCol w:w="1864"/>
        <w:gridCol w:w="1273"/>
        <w:gridCol w:w="1989"/>
        <w:gridCol w:w="2177"/>
      </w:tblGrid>
      <w:tr w:rsidR="00D23BAA" w:rsidRPr="00D23BAA" w14:paraId="64B7FBD1" w14:textId="77777777" w:rsidTr="00D23BAA">
        <w:trPr>
          <w:trHeight w:val="345"/>
        </w:trPr>
        <w:tc>
          <w:tcPr>
            <w:tcW w:w="1980" w:type="dxa"/>
            <w:vMerge w:val="restart"/>
            <w:hideMark/>
          </w:tcPr>
          <w:p w14:paraId="55DDCAB4" w14:textId="675BF98E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38B65214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23BAA">
              <w:rPr>
                <w:rFonts w:ascii="Times New Roman" w:hAnsi="Times New Roman"/>
                <w:b/>
                <w:bCs/>
              </w:rPr>
              <w:t>Код</w:t>
            </w:r>
          </w:p>
        </w:tc>
        <w:tc>
          <w:tcPr>
            <w:tcW w:w="3400" w:type="dxa"/>
            <w:vMerge w:val="restart"/>
            <w:hideMark/>
          </w:tcPr>
          <w:p w14:paraId="45779851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23BAA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181B271B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23BAA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D23BAA" w:rsidRPr="00D23BAA" w14:paraId="48C2EB6C" w14:textId="77777777" w:rsidTr="00D23BAA">
        <w:trPr>
          <w:trHeight w:val="345"/>
        </w:trPr>
        <w:tc>
          <w:tcPr>
            <w:tcW w:w="1980" w:type="dxa"/>
            <w:vMerge/>
            <w:hideMark/>
          </w:tcPr>
          <w:p w14:paraId="014465EF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80" w:type="dxa"/>
            <w:vMerge/>
            <w:hideMark/>
          </w:tcPr>
          <w:p w14:paraId="38072F9B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0" w:type="dxa"/>
            <w:vMerge/>
            <w:hideMark/>
          </w:tcPr>
          <w:p w14:paraId="06BA267A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280" w:type="dxa"/>
            <w:hideMark/>
          </w:tcPr>
          <w:p w14:paraId="2E62DB1B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23BAA">
              <w:rPr>
                <w:rFonts w:ascii="Times New Roman" w:hAnsi="Times New Roman"/>
                <w:b/>
                <w:bCs/>
              </w:rPr>
              <w:t>1875 (Запрет)</w:t>
            </w:r>
          </w:p>
        </w:tc>
        <w:tc>
          <w:tcPr>
            <w:tcW w:w="4580" w:type="dxa"/>
            <w:hideMark/>
          </w:tcPr>
          <w:p w14:paraId="217C6AE9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23BAA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3D1E26CA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</w:rPr>
            </w:pPr>
            <w:r w:rsidRPr="00D23BAA">
              <w:rPr>
                <w:rFonts w:ascii="Times New Roman" w:hAnsi="Times New Roman"/>
                <w:b/>
                <w:bCs/>
              </w:rPr>
              <w:t>1875 (Преимущество)</w:t>
            </w:r>
          </w:p>
        </w:tc>
      </w:tr>
      <w:tr w:rsidR="00D23BAA" w:rsidRPr="00D23BAA" w14:paraId="33CDBB2B" w14:textId="77777777" w:rsidTr="00D23BAA">
        <w:trPr>
          <w:trHeight w:val="315"/>
        </w:trPr>
        <w:tc>
          <w:tcPr>
            <w:tcW w:w="1980" w:type="dxa"/>
            <w:hideMark/>
          </w:tcPr>
          <w:p w14:paraId="78CE787B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23BAA">
              <w:rPr>
                <w:rFonts w:ascii="Times New Roman" w:hAnsi="Times New Roman"/>
              </w:rPr>
              <w:t>1</w:t>
            </w:r>
          </w:p>
        </w:tc>
        <w:tc>
          <w:tcPr>
            <w:tcW w:w="2680" w:type="dxa"/>
            <w:hideMark/>
          </w:tcPr>
          <w:p w14:paraId="23F0F641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23BAA">
              <w:rPr>
                <w:rFonts w:ascii="Times New Roman" w:hAnsi="Times New Roman"/>
              </w:rPr>
              <w:t>10.12.10.110</w:t>
            </w:r>
          </w:p>
        </w:tc>
        <w:tc>
          <w:tcPr>
            <w:tcW w:w="3400" w:type="dxa"/>
            <w:hideMark/>
          </w:tcPr>
          <w:p w14:paraId="6E23E0EB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23BAA">
              <w:rPr>
                <w:rFonts w:ascii="Times New Roman" w:hAnsi="Times New Roman"/>
              </w:rPr>
              <w:t>Бедро куриное</w:t>
            </w:r>
          </w:p>
        </w:tc>
        <w:tc>
          <w:tcPr>
            <w:tcW w:w="3280" w:type="dxa"/>
            <w:hideMark/>
          </w:tcPr>
          <w:p w14:paraId="7178983F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0" w:type="dxa"/>
            <w:hideMark/>
          </w:tcPr>
          <w:p w14:paraId="3A7592E9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23BAA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4B91CF62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  <w:tr w:rsidR="00D23BAA" w:rsidRPr="00D23BAA" w14:paraId="48F9D9C4" w14:textId="77777777" w:rsidTr="00D23BAA">
        <w:trPr>
          <w:trHeight w:val="315"/>
        </w:trPr>
        <w:tc>
          <w:tcPr>
            <w:tcW w:w="1980" w:type="dxa"/>
            <w:hideMark/>
          </w:tcPr>
          <w:p w14:paraId="76922EEB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23BAA">
              <w:rPr>
                <w:rFonts w:ascii="Times New Roman" w:hAnsi="Times New Roman"/>
              </w:rPr>
              <w:t>2</w:t>
            </w:r>
          </w:p>
        </w:tc>
        <w:tc>
          <w:tcPr>
            <w:tcW w:w="2680" w:type="dxa"/>
            <w:hideMark/>
          </w:tcPr>
          <w:p w14:paraId="611EE674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23BAA">
              <w:rPr>
                <w:rFonts w:ascii="Times New Roman" w:hAnsi="Times New Roman"/>
              </w:rPr>
              <w:t>10.11.32.130</w:t>
            </w:r>
          </w:p>
        </w:tc>
        <w:tc>
          <w:tcPr>
            <w:tcW w:w="3400" w:type="dxa"/>
            <w:hideMark/>
          </w:tcPr>
          <w:p w14:paraId="797BDE5B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23BAA">
              <w:rPr>
                <w:rFonts w:ascii="Times New Roman" w:hAnsi="Times New Roman"/>
              </w:rPr>
              <w:t>Мясо свинины</w:t>
            </w:r>
          </w:p>
        </w:tc>
        <w:tc>
          <w:tcPr>
            <w:tcW w:w="3280" w:type="dxa"/>
            <w:hideMark/>
          </w:tcPr>
          <w:p w14:paraId="200E50AE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0" w:type="dxa"/>
            <w:hideMark/>
          </w:tcPr>
          <w:p w14:paraId="6039F45B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D23BAA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4960" w:type="dxa"/>
            <w:hideMark/>
          </w:tcPr>
          <w:p w14:paraId="2A603C66" w14:textId="77777777" w:rsidR="00D23BAA" w:rsidRPr="00D23BAA" w:rsidRDefault="00D23BAA" w:rsidP="00D23BAA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</w:tr>
    </w:tbl>
    <w:p w14:paraId="54DB6122" w14:textId="7F2A2F56" w:rsidR="00D23BAA" w:rsidRDefault="00D23BAA" w:rsidP="00BE4A87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</w:rPr>
      </w:pPr>
    </w:p>
    <w:p w14:paraId="1066FC38" w14:textId="77777777" w:rsidR="00D23BAA" w:rsidRPr="00355ADC" w:rsidRDefault="00D23BAA" w:rsidP="00BE4A87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</w:rPr>
      </w:pPr>
    </w:p>
    <w:p w14:paraId="49B39B3E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b/>
          <w:bCs/>
          <w:lang w:eastAsia="ru-RU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305" w:type="pct"/>
        <w:tblLayout w:type="fixed"/>
        <w:tblLook w:val="04A0" w:firstRow="1" w:lastRow="0" w:firstColumn="1" w:lastColumn="0" w:noHBand="0" w:noVBand="1"/>
      </w:tblPr>
      <w:tblGrid>
        <w:gridCol w:w="526"/>
        <w:gridCol w:w="1730"/>
        <w:gridCol w:w="6385"/>
        <w:gridCol w:w="708"/>
        <w:gridCol w:w="710"/>
      </w:tblGrid>
      <w:tr w:rsidR="00D23BAA" w:rsidRPr="00355ADC" w14:paraId="5BFD539F" w14:textId="77777777" w:rsidTr="00D23BAA"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7BC2" w14:textId="77777777" w:rsidR="00D23BAA" w:rsidRPr="00355ADC" w:rsidRDefault="00D23BAA" w:rsidP="00BE4A87">
            <w:pPr>
              <w:widowControl w:val="0"/>
              <w:tabs>
                <w:tab w:val="center" w:pos="1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55ADC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8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79F9" w14:textId="7DB5BEB9" w:rsidR="00D23BAA" w:rsidRPr="00355ADC" w:rsidRDefault="00D23BAA" w:rsidP="00BE4A87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55ADC">
              <w:rPr>
                <w:rFonts w:ascii="Times New Roman" w:hAnsi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3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1DA6" w14:textId="39674556" w:rsidR="00D23BAA" w:rsidRPr="00355ADC" w:rsidRDefault="00D23BAA" w:rsidP="00BE4A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55ADC">
              <w:rPr>
                <w:rFonts w:ascii="Times New Roman" w:hAnsi="Times New Roman"/>
                <w:b/>
                <w:bCs/>
              </w:rPr>
              <w:t>Характеристика</w:t>
            </w:r>
          </w:p>
        </w:tc>
        <w:tc>
          <w:tcPr>
            <w:tcW w:w="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3B20" w14:textId="77777777" w:rsidR="00D23BAA" w:rsidRPr="00355ADC" w:rsidRDefault="00D23BAA" w:rsidP="00BE4A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55ADC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21F3" w14:textId="01BA3340" w:rsidR="00D23BAA" w:rsidRPr="00355ADC" w:rsidRDefault="00D23BAA" w:rsidP="00BE4A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Кол-</w:t>
            </w:r>
            <w:r w:rsidRPr="00355ADC">
              <w:rPr>
                <w:rFonts w:ascii="Times New Roman" w:hAnsi="Times New Roman"/>
                <w:b/>
                <w:bCs/>
                <w:color w:val="000000"/>
              </w:rPr>
              <w:t xml:space="preserve">во </w:t>
            </w:r>
          </w:p>
        </w:tc>
      </w:tr>
      <w:tr w:rsidR="00D23BAA" w:rsidRPr="00355ADC" w14:paraId="2AA689F3" w14:textId="77777777" w:rsidTr="00D23BAA"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EDC7" w14:textId="7819705E" w:rsidR="00D23BAA" w:rsidRPr="00355ADC" w:rsidRDefault="00D23BAA" w:rsidP="00BE4A87">
            <w:pPr>
              <w:pStyle w:val="af2"/>
              <w:widowControl w:val="0"/>
              <w:numPr>
                <w:ilvl w:val="0"/>
                <w:numId w:val="11"/>
              </w:numPr>
              <w:spacing w:after="0" w:line="240" w:lineRule="auto"/>
              <w:ind w:right="2" w:hanging="69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7BE2B" w14:textId="7FCADAF2" w:rsidR="00D23BAA" w:rsidRPr="00355ADC" w:rsidRDefault="00D23BAA" w:rsidP="00BE4A8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Бедро к</w:t>
            </w:r>
            <w:r w:rsidRPr="00355ADC">
              <w:rPr>
                <w:rFonts w:ascii="Times New Roman" w:hAnsi="Times New Roman"/>
                <w:color w:val="000000"/>
              </w:rPr>
              <w:t>уриное</w:t>
            </w:r>
          </w:p>
        </w:tc>
        <w:tc>
          <w:tcPr>
            <w:tcW w:w="3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50E70" w14:textId="11B9FF14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 xml:space="preserve">Соответствует требованиям ГОСТ 31962-2013 «Мясо кур (тушки кур, цыплят, цыплят-бройлеров и их части). Технические условия» </w:t>
            </w:r>
          </w:p>
          <w:p w14:paraId="471077AD" w14:textId="6B8CA43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sz w:val="22"/>
                <w:szCs w:val="22"/>
              </w:rPr>
              <w:t>Сорт: не ниже первого</w:t>
            </w:r>
          </w:p>
          <w:p w14:paraId="2C079BAE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D23BAA">
              <w:rPr>
                <w:i/>
                <w:iCs/>
                <w:color w:val="000000"/>
                <w:sz w:val="22"/>
                <w:szCs w:val="22"/>
              </w:rPr>
              <w:t>охлажденное</w:t>
            </w:r>
          </w:p>
          <w:p w14:paraId="3AEC3682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Вид: бедро куриное на кости</w:t>
            </w:r>
          </w:p>
          <w:p w14:paraId="12F3D9F8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Соответствие следующим минимальным требованиям:</w:t>
            </w:r>
          </w:p>
          <w:p w14:paraId="2FFDB02C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- быть хорошо обескровленными, чистыми;</w:t>
            </w:r>
          </w:p>
          <w:p w14:paraId="325C60DA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не иметь:</w:t>
            </w:r>
          </w:p>
          <w:p w14:paraId="1CFC4F02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- посторонних включений (например, стекла, резины, металла);</w:t>
            </w:r>
          </w:p>
          <w:p w14:paraId="166FC1F7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- посторонних запахов;</w:t>
            </w:r>
          </w:p>
          <w:p w14:paraId="5870EA16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- фекальных загрязнений;</w:t>
            </w:r>
          </w:p>
          <w:p w14:paraId="7ED12129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- видимых кровяных сгустков;</w:t>
            </w:r>
          </w:p>
          <w:p w14:paraId="37F21390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- остатков кишечника и клоаки, трахеи, пищевода, зрелых репродуктивных органов;</w:t>
            </w:r>
          </w:p>
          <w:p w14:paraId="5CE543EB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- холодильных ожогов, пятен от разлитой желчи.</w:t>
            </w:r>
          </w:p>
          <w:p w14:paraId="626B6895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Запах: свойственный свежему мясу данного вида птицы</w:t>
            </w:r>
          </w:p>
          <w:p w14:paraId="4D9810A4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Цвет:</w:t>
            </w:r>
          </w:p>
          <w:p w14:paraId="5DC34EB9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- мышечной ткани: от бледно-розового до розового</w:t>
            </w:r>
          </w:p>
          <w:p w14:paraId="28B005AC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- кожи: бледно-желтый с розовым оттенком или без него</w:t>
            </w:r>
          </w:p>
          <w:p w14:paraId="03D651A2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- подкожного и внутреннего жира: бледно-желтый или желтый</w:t>
            </w:r>
          </w:p>
          <w:p w14:paraId="50066587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Степень снятия оперения: не допускается наличие пеньков, волосовидного пера</w:t>
            </w:r>
          </w:p>
          <w:p w14:paraId="2071D64B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Состояние кожи: кожа чистая, без разрывов, царапин, пятен, ссадин и кровоподтеков</w:t>
            </w:r>
          </w:p>
          <w:p w14:paraId="4A36C473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Состояние костной системы: костная система без переломов и деформаций</w:t>
            </w:r>
          </w:p>
          <w:p w14:paraId="321B5B60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E8D456B" w14:textId="77777777" w:rsidR="00D23BAA" w:rsidRPr="00355ADC" w:rsidRDefault="00D23BAA" w:rsidP="00BE4A87">
            <w:pPr>
              <w:pStyle w:val="afa"/>
              <w:widowControl w:val="0"/>
              <w:tabs>
                <w:tab w:val="left" w:pos="8790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355ADC">
              <w:rPr>
                <w:color w:val="000000"/>
                <w:sz w:val="22"/>
                <w:szCs w:val="22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70F74AA" w14:textId="6CAD0803" w:rsidR="00D23BAA" w:rsidRPr="00355ADC" w:rsidRDefault="00D23BAA" w:rsidP="00BE4A8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355ADC">
              <w:rPr>
                <w:rFonts w:ascii="Times New Roman" w:hAnsi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9246" w14:textId="1851BBDB" w:rsidR="00D23BAA" w:rsidRPr="00355ADC" w:rsidRDefault="00D23BAA" w:rsidP="00BE4A87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 w:rsidRPr="00355ADC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4C4B" w14:textId="0C31E40B" w:rsidR="00D23BAA" w:rsidRPr="00355ADC" w:rsidRDefault="00D23BAA" w:rsidP="00BE4A87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</w:tr>
      <w:tr w:rsidR="00D23BAA" w:rsidRPr="00355ADC" w14:paraId="00209092" w14:textId="77777777" w:rsidTr="00D23BAA"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4192" w14:textId="77777777" w:rsidR="00D23BAA" w:rsidRPr="00355ADC" w:rsidRDefault="00D23BAA" w:rsidP="00BE4A87">
            <w:pPr>
              <w:pStyle w:val="af2"/>
              <w:widowControl w:val="0"/>
              <w:numPr>
                <w:ilvl w:val="0"/>
                <w:numId w:val="11"/>
              </w:numPr>
              <w:spacing w:after="0" w:line="240" w:lineRule="auto"/>
              <w:ind w:right="2" w:hanging="69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500B9" w14:textId="77777777" w:rsidR="00D23BAA" w:rsidRDefault="00D23BAA" w:rsidP="00BE4A8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7625">
              <w:rPr>
                <w:rFonts w:ascii="Times New Roman" w:hAnsi="Times New Roman"/>
                <w:color w:val="000000"/>
              </w:rPr>
              <w:t>Мясо свинины</w:t>
            </w:r>
          </w:p>
          <w:p w14:paraId="5B3337EB" w14:textId="07C05587" w:rsidR="00D23BAA" w:rsidRPr="00664FF4" w:rsidRDefault="00D23BAA" w:rsidP="00BE4A87">
            <w:pPr>
              <w:spacing w:line="240" w:lineRule="auto"/>
              <w:ind w:firstLine="284"/>
              <w:rPr>
                <w:rFonts w:ascii="Times New Roman" w:eastAsia="Times New Roman" w:hAnsi="Times New Roman"/>
                <w:lang w:eastAsia="ru-RU"/>
              </w:rPr>
            </w:pPr>
            <w:bookmarkStart w:id="1" w:name="_GoBack"/>
            <w:bookmarkEnd w:id="1"/>
          </w:p>
        </w:tc>
        <w:tc>
          <w:tcPr>
            <w:tcW w:w="3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F5B9" w14:textId="42922051" w:rsidR="00D23BAA" w:rsidRPr="003A7625" w:rsidRDefault="00D23BAA" w:rsidP="00BE4A87">
            <w:pPr>
              <w:pStyle w:val="af0"/>
              <w:rPr>
                <w:color w:val="000000"/>
                <w:sz w:val="22"/>
                <w:szCs w:val="22"/>
              </w:rPr>
            </w:pPr>
            <w:r w:rsidRPr="003A7625">
              <w:rPr>
                <w:color w:val="000000"/>
                <w:sz w:val="22"/>
                <w:szCs w:val="22"/>
              </w:rPr>
              <w:t xml:space="preserve">Соответствует требованиям ГОСТ 31778-2012 «Мясо. Разделка свинины на отрубы. Технические условия» и/или ГОСТ 31799-2012 «Мясо и субпродукты, замороженные в блоках, для производства продуктов питания детей раннего возраста. Технические условия» </w:t>
            </w:r>
          </w:p>
          <w:p w14:paraId="530AB371" w14:textId="77777777" w:rsidR="00D23BAA" w:rsidRPr="003A7625" w:rsidRDefault="00D23BAA" w:rsidP="00BE4A87">
            <w:pPr>
              <w:pStyle w:val="af0"/>
              <w:rPr>
                <w:color w:val="000000"/>
                <w:sz w:val="22"/>
                <w:szCs w:val="22"/>
              </w:rPr>
            </w:pPr>
            <w:r w:rsidRPr="003A7625">
              <w:rPr>
                <w:color w:val="000000"/>
                <w:sz w:val="22"/>
                <w:szCs w:val="22"/>
              </w:rPr>
              <w:t>Вид мяса: куски мяса массой от 2 кг до 3 кг, без шкуры</w:t>
            </w:r>
          </w:p>
          <w:p w14:paraId="5C92CBFE" w14:textId="77777777" w:rsidR="00D23BAA" w:rsidRPr="003A7625" w:rsidRDefault="00D23BAA" w:rsidP="00BE4A87">
            <w:pPr>
              <w:pStyle w:val="af0"/>
              <w:rPr>
                <w:color w:val="000000"/>
                <w:sz w:val="22"/>
                <w:szCs w:val="22"/>
              </w:rPr>
            </w:pPr>
            <w:r w:rsidRPr="003A7625">
              <w:rPr>
                <w:color w:val="000000"/>
                <w:sz w:val="22"/>
                <w:szCs w:val="22"/>
              </w:rPr>
              <w:t xml:space="preserve">Термическое состояние: </w:t>
            </w:r>
            <w:r w:rsidRPr="00D23BAA">
              <w:rPr>
                <w:i/>
                <w:iCs/>
                <w:color w:val="000000"/>
                <w:sz w:val="22"/>
                <w:szCs w:val="22"/>
              </w:rPr>
              <w:t>замороженное</w:t>
            </w:r>
          </w:p>
          <w:p w14:paraId="06A8B63B" w14:textId="77777777" w:rsidR="00D23BAA" w:rsidRPr="003A7625" w:rsidRDefault="00D23BAA" w:rsidP="00BE4A87">
            <w:pPr>
              <w:pStyle w:val="af0"/>
              <w:rPr>
                <w:color w:val="000000"/>
                <w:sz w:val="22"/>
                <w:szCs w:val="22"/>
              </w:rPr>
            </w:pPr>
            <w:r w:rsidRPr="003A7625">
              <w:rPr>
                <w:color w:val="000000"/>
                <w:sz w:val="22"/>
                <w:szCs w:val="22"/>
              </w:rPr>
              <w:t xml:space="preserve">Цвет поверхности: розово-красного цвета; у размороженного </w:t>
            </w:r>
            <w:r w:rsidRPr="003A7625">
              <w:rPr>
                <w:color w:val="000000"/>
                <w:sz w:val="22"/>
                <w:szCs w:val="22"/>
              </w:rPr>
              <w:lastRenderedPageBreak/>
              <w:t>розово-красного цвета</w:t>
            </w:r>
          </w:p>
          <w:p w14:paraId="11639894" w14:textId="77777777" w:rsidR="00D23BAA" w:rsidRPr="003A7625" w:rsidRDefault="00D23BAA" w:rsidP="00BE4A87">
            <w:pPr>
              <w:pStyle w:val="af0"/>
              <w:rPr>
                <w:color w:val="000000"/>
                <w:sz w:val="22"/>
                <w:szCs w:val="22"/>
              </w:rPr>
            </w:pPr>
            <w:r w:rsidRPr="003A7625">
              <w:rPr>
                <w:color w:val="000000"/>
                <w:sz w:val="22"/>
                <w:szCs w:val="22"/>
              </w:rPr>
              <w:t>Мышцы на разрезе: слегка влажные, не оставляют влажного пятна на фильтрованной бумаге; цвет розово-красный</w:t>
            </w:r>
          </w:p>
          <w:p w14:paraId="34E12083" w14:textId="77777777" w:rsidR="00D23BAA" w:rsidRPr="003A7625" w:rsidRDefault="00D23BAA" w:rsidP="00BE4A87">
            <w:pPr>
              <w:pStyle w:val="af0"/>
              <w:rPr>
                <w:color w:val="000000"/>
                <w:sz w:val="22"/>
                <w:szCs w:val="22"/>
              </w:rPr>
            </w:pPr>
            <w:r w:rsidRPr="003A7625">
              <w:rPr>
                <w:color w:val="000000"/>
                <w:sz w:val="22"/>
                <w:szCs w:val="22"/>
              </w:rPr>
              <w:t>Консистенция: на разрезе мясо плотное, упругое; образующаяся при надавливании пальцем ямка быстро выравнивается</w:t>
            </w:r>
          </w:p>
          <w:p w14:paraId="3BA904A7" w14:textId="77777777" w:rsidR="00D23BAA" w:rsidRPr="003A7625" w:rsidRDefault="00D23BAA" w:rsidP="00BE4A87">
            <w:pPr>
              <w:pStyle w:val="af0"/>
              <w:rPr>
                <w:color w:val="000000"/>
                <w:sz w:val="22"/>
                <w:szCs w:val="22"/>
              </w:rPr>
            </w:pPr>
            <w:r w:rsidRPr="003A7625">
              <w:rPr>
                <w:color w:val="000000"/>
                <w:sz w:val="22"/>
                <w:szCs w:val="22"/>
              </w:rPr>
              <w:t>Запах: Специфический, свойственный свежему мясу</w:t>
            </w:r>
          </w:p>
          <w:p w14:paraId="5E2443F2" w14:textId="77777777" w:rsidR="00D23BAA" w:rsidRPr="003A7625" w:rsidRDefault="00D23BAA" w:rsidP="00BE4A87">
            <w:pPr>
              <w:pStyle w:val="af0"/>
              <w:rPr>
                <w:color w:val="000000"/>
                <w:sz w:val="22"/>
                <w:szCs w:val="22"/>
              </w:rPr>
            </w:pPr>
            <w:r w:rsidRPr="003A7625">
              <w:rPr>
                <w:color w:val="000000"/>
                <w:sz w:val="22"/>
                <w:szCs w:val="22"/>
              </w:rPr>
              <w:t>Состояние жира: нежирные сорта мяса.</w:t>
            </w:r>
          </w:p>
          <w:p w14:paraId="304F8D7B" w14:textId="77777777" w:rsidR="00D23BAA" w:rsidRPr="003A7625" w:rsidRDefault="00D23BAA" w:rsidP="00BE4A87">
            <w:pPr>
              <w:pStyle w:val="af0"/>
              <w:rPr>
                <w:color w:val="000000"/>
                <w:sz w:val="22"/>
                <w:szCs w:val="22"/>
              </w:rPr>
            </w:pPr>
            <w:r w:rsidRPr="003A7625">
              <w:rPr>
                <w:color w:val="000000"/>
                <w:sz w:val="22"/>
                <w:szCs w:val="22"/>
              </w:rPr>
              <w:t>Состояние сухожилий: Сухожилия упругие, плотные, поверхность суставов гладкая, блестящая. У размороженного мяса сухожилия мягкие, рыхлые, окрашены в розово-красный цвет</w:t>
            </w:r>
          </w:p>
          <w:p w14:paraId="76F3771B" w14:textId="77777777" w:rsidR="00D23BAA" w:rsidRPr="003A7625" w:rsidRDefault="00D23BAA" w:rsidP="00BE4A87">
            <w:pPr>
              <w:pStyle w:val="af0"/>
              <w:rPr>
                <w:color w:val="000000"/>
                <w:sz w:val="22"/>
                <w:szCs w:val="22"/>
              </w:rPr>
            </w:pPr>
            <w:r w:rsidRPr="003A7625"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752D3553" w14:textId="77777777" w:rsidR="00D23BAA" w:rsidRPr="003A7625" w:rsidRDefault="00D23BAA" w:rsidP="00BE4A87">
            <w:pPr>
              <w:pStyle w:val="af0"/>
              <w:rPr>
                <w:color w:val="000000"/>
                <w:sz w:val="22"/>
                <w:szCs w:val="22"/>
              </w:rPr>
            </w:pPr>
            <w:r w:rsidRPr="003A7625">
              <w:rPr>
                <w:color w:val="000000"/>
                <w:sz w:val="22"/>
                <w:szCs w:val="22"/>
              </w:rPr>
              <w:t>Продукты не содержит генно-инженерно-модифицированные организмы (ГМО), антибиотики и гормоны</w:t>
            </w:r>
          </w:p>
          <w:p w14:paraId="56F52B91" w14:textId="6263AE5B" w:rsidR="00D23BAA" w:rsidRPr="00355ADC" w:rsidRDefault="00D23BAA" w:rsidP="00BE4A87">
            <w:pPr>
              <w:spacing w:after="0" w:line="240" w:lineRule="auto"/>
              <w:rPr>
                <w:rFonts w:ascii="Times New Roman" w:hAnsi="Times New Roman"/>
              </w:rPr>
            </w:pPr>
            <w:r w:rsidRPr="003A7625">
              <w:rPr>
                <w:rFonts w:ascii="Times New Roman" w:hAnsi="Times New Roman"/>
                <w:color w:val="000000"/>
              </w:rPr>
              <w:t>Упаковка: предназначенная и соответствующая стандартам для данной продукции.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53F22" w14:textId="2524C6FB" w:rsidR="00D23BAA" w:rsidRPr="00355ADC" w:rsidRDefault="00D23BAA" w:rsidP="00BE4A87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 w:rsidRPr="00355ADC">
              <w:rPr>
                <w:rFonts w:ascii="Times New Roman" w:hAnsi="Times New Roman"/>
                <w:color w:val="000000"/>
              </w:rPr>
              <w:lastRenderedPageBreak/>
              <w:t>кг</w:t>
            </w:r>
          </w:p>
        </w:tc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3AC94" w14:textId="171F14B5" w:rsidR="00D23BAA" w:rsidRPr="00355ADC" w:rsidRDefault="00D23BAA" w:rsidP="00BE4A87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</w:tbl>
    <w:p w14:paraId="57AD1024" w14:textId="77777777" w:rsidR="00DF7158" w:rsidRDefault="00DF7158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bookmarkStart w:id="2" w:name="_Hlk175746274"/>
    </w:p>
    <w:p w14:paraId="3AEB9D00" w14:textId="63AB468B" w:rsidR="003518E4" w:rsidRPr="003A7625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Cs/>
          <w:lang w:eastAsia="ru-RU"/>
        </w:rPr>
      </w:pPr>
      <w:bookmarkStart w:id="3" w:name="_Hlk233376915"/>
      <w:r w:rsidRPr="003A7625">
        <w:rPr>
          <w:rFonts w:ascii="Times New Roman" w:eastAsia="Times New Roman" w:hAnsi="Times New Roman"/>
          <w:b/>
          <w:lang w:eastAsia="ru-RU"/>
        </w:rPr>
        <w:t>2. Место поставки:</w:t>
      </w:r>
      <w:r w:rsidR="003518E4" w:rsidRPr="003A7625">
        <w:rPr>
          <w:rFonts w:ascii="Times New Roman" w:eastAsia="Times New Roman" w:hAnsi="Times New Roman"/>
          <w:b/>
          <w:lang w:eastAsia="ru-RU"/>
        </w:rPr>
        <w:t xml:space="preserve"> </w:t>
      </w:r>
      <w:r w:rsidR="009D7272" w:rsidRPr="003A7625">
        <w:rPr>
          <w:rFonts w:ascii="Times New Roman" w:eastAsia="Times New Roman" w:hAnsi="Times New Roman"/>
          <w:bCs/>
          <w:lang w:eastAsia="ru-RU"/>
        </w:rPr>
        <w:t>620042, г. Екатеринбург, ул. Избирателей, д. 3</w:t>
      </w:r>
      <w:r w:rsidR="003518E4" w:rsidRPr="003A7625">
        <w:rPr>
          <w:rFonts w:ascii="Times New Roman" w:eastAsia="Times New Roman" w:hAnsi="Times New Roman"/>
          <w:bCs/>
          <w:lang w:eastAsia="ru-RU"/>
        </w:rPr>
        <w:t>;</w:t>
      </w:r>
    </w:p>
    <w:p w14:paraId="0A99B9FB" w14:textId="75BA6C1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Cs/>
          <w:lang w:eastAsia="ru-RU"/>
        </w:rPr>
      </w:pPr>
      <w:r w:rsidRPr="003A7625">
        <w:rPr>
          <w:rFonts w:ascii="Times New Roman" w:eastAsia="Times New Roman" w:hAnsi="Times New Roman"/>
          <w:b/>
          <w:lang w:eastAsia="ru-RU"/>
        </w:rPr>
        <w:t>3. Период поставки товара:</w:t>
      </w:r>
      <w:r w:rsidR="009D0DD7" w:rsidRPr="009D0DD7">
        <w:rPr>
          <w:rFonts w:ascii="Times New Roman" w:eastAsia="Times New Roman" w:hAnsi="Times New Roman"/>
          <w:b/>
          <w:bCs/>
          <w:lang w:eastAsia="ru-RU"/>
        </w:rPr>
        <w:t xml:space="preserve"> </w:t>
      </w:r>
      <w:bookmarkStart w:id="4" w:name="_Hlk233366780"/>
      <w:r w:rsidR="009D0DD7" w:rsidRPr="009D0DD7">
        <w:rPr>
          <w:rFonts w:ascii="Times New Roman" w:eastAsia="Times New Roman" w:hAnsi="Times New Roman"/>
          <w:b/>
          <w:bCs/>
          <w:lang w:eastAsia="ru-RU"/>
        </w:rPr>
        <w:t>с момента заключения договора</w:t>
      </w:r>
      <w:bookmarkEnd w:id="4"/>
      <w:r w:rsidR="0066798F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="003518E4" w:rsidRPr="0066798F">
        <w:rPr>
          <w:rFonts w:ascii="Times New Roman" w:eastAsia="Times New Roman" w:hAnsi="Times New Roman"/>
          <w:b/>
          <w:bCs/>
          <w:lang w:eastAsia="ru-RU"/>
        </w:rPr>
        <w:t xml:space="preserve">по </w:t>
      </w:r>
      <w:r w:rsidR="00D91DF2" w:rsidRPr="0066798F">
        <w:rPr>
          <w:rFonts w:ascii="Times New Roman" w:eastAsia="Times New Roman" w:hAnsi="Times New Roman"/>
          <w:b/>
          <w:bCs/>
          <w:lang w:eastAsia="ru-RU"/>
        </w:rPr>
        <w:t>3</w:t>
      </w:r>
      <w:r w:rsidR="0066798F">
        <w:rPr>
          <w:rFonts w:ascii="Times New Roman" w:eastAsia="Times New Roman" w:hAnsi="Times New Roman"/>
          <w:b/>
          <w:bCs/>
          <w:lang w:eastAsia="ru-RU"/>
        </w:rPr>
        <w:t>1</w:t>
      </w:r>
      <w:r w:rsidR="003518E4" w:rsidRPr="0066798F">
        <w:rPr>
          <w:rFonts w:ascii="Times New Roman" w:eastAsia="Times New Roman" w:hAnsi="Times New Roman"/>
          <w:b/>
          <w:bCs/>
          <w:lang w:eastAsia="ru-RU"/>
        </w:rPr>
        <w:t>.</w:t>
      </w:r>
      <w:r w:rsidR="0066798F">
        <w:rPr>
          <w:rFonts w:ascii="Times New Roman" w:eastAsia="Times New Roman" w:hAnsi="Times New Roman"/>
          <w:b/>
          <w:bCs/>
          <w:lang w:eastAsia="ru-RU"/>
        </w:rPr>
        <w:t>12</w:t>
      </w:r>
      <w:r w:rsidR="003518E4" w:rsidRPr="0066798F">
        <w:rPr>
          <w:rFonts w:ascii="Times New Roman" w:eastAsia="Times New Roman" w:hAnsi="Times New Roman"/>
          <w:b/>
          <w:bCs/>
          <w:lang w:eastAsia="ru-RU"/>
        </w:rPr>
        <w:t>.202</w:t>
      </w:r>
      <w:r w:rsidR="00DF7158" w:rsidRPr="0066798F">
        <w:rPr>
          <w:rFonts w:ascii="Times New Roman" w:eastAsia="Times New Roman" w:hAnsi="Times New Roman"/>
          <w:b/>
          <w:bCs/>
          <w:lang w:eastAsia="ru-RU"/>
        </w:rPr>
        <w:t>6</w:t>
      </w:r>
      <w:r w:rsidR="003518E4" w:rsidRPr="0066798F">
        <w:rPr>
          <w:rFonts w:ascii="Times New Roman" w:eastAsia="Times New Roman" w:hAnsi="Times New Roman"/>
          <w:b/>
          <w:bCs/>
          <w:lang w:eastAsia="ru-RU"/>
        </w:rPr>
        <w:t xml:space="preserve"> года</w:t>
      </w:r>
      <w:r w:rsidR="009D7272" w:rsidRPr="003A7625">
        <w:rPr>
          <w:rFonts w:ascii="Times New Roman" w:eastAsia="Times New Roman" w:hAnsi="Times New Roman"/>
          <w:bCs/>
          <w:lang w:eastAsia="ru-RU"/>
        </w:rPr>
        <w:t>, партиями, на основании заявок Заказчика</w:t>
      </w:r>
      <w:r w:rsidR="007C1DED" w:rsidRPr="003A7625">
        <w:rPr>
          <w:rFonts w:ascii="Times New Roman" w:eastAsia="Times New Roman" w:hAnsi="Times New Roman"/>
          <w:bCs/>
          <w:lang w:eastAsia="ru-RU"/>
        </w:rPr>
        <w:t>.</w:t>
      </w:r>
      <w:r w:rsidR="00E93CBF" w:rsidRPr="003A7625">
        <w:rPr>
          <w:rFonts w:ascii="Times New Roman" w:hAnsi="Times New Roman"/>
        </w:rPr>
        <w:t xml:space="preserve"> </w:t>
      </w:r>
    </w:p>
    <w:p w14:paraId="5456218A" w14:textId="6817D108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7519DC7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r w:rsidRPr="00355ADC">
        <w:rPr>
          <w:rFonts w:ascii="Times New Roman" w:eastAsia="Times New Roman" w:hAnsi="Times New Roman"/>
          <w:b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11E8B52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BD3B32F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- Федеральным законом от 02.01.2000 № 29-ФЗ «О качестве и безопасности пищевых продуктов»;</w:t>
      </w:r>
    </w:p>
    <w:p w14:paraId="338E0F95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 xml:space="preserve">- </w:t>
      </w:r>
      <w:r w:rsidRPr="00355ADC">
        <w:rPr>
          <w:rFonts w:ascii="Times New Roman" w:hAnsi="Times New Roman"/>
        </w:rPr>
        <w:t>Федеральным закон от 30.03.1999 № 52-ФЗ «О санитарно-эпидемиологическом благополучии населения»;</w:t>
      </w:r>
    </w:p>
    <w:p w14:paraId="6BF88431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37F44D6D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hAnsi="Times New Roman"/>
        </w:rPr>
      </w:pPr>
      <w:r w:rsidRPr="00355ADC">
        <w:rPr>
          <w:rFonts w:ascii="Times New Roman" w:eastAsia="Times New Roman" w:hAnsi="Times New Roman"/>
          <w:lang w:eastAsia="ru-RU"/>
        </w:rPr>
        <w:t xml:space="preserve">- </w:t>
      </w:r>
      <w:r w:rsidRPr="00355ADC">
        <w:rPr>
          <w:rFonts w:ascii="Times New Roman" w:hAnsi="Times New Roman"/>
        </w:rPr>
        <w:t>СанПиН 2.3.2.1078-01 «Гигиенические требования к безопасности и пищевой ценности пищевых продуктов»;</w:t>
      </w:r>
    </w:p>
    <w:p w14:paraId="09BF9254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155D4742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- ТР ТС 021/2011 «О безопасности пищевой продукции»;</w:t>
      </w:r>
    </w:p>
    <w:p w14:paraId="36835EEE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- ТР ТС 022/2011 «Пищевая продукция в части ее маркировки»;</w:t>
      </w:r>
    </w:p>
    <w:p w14:paraId="68DDB3E3" w14:textId="33989BAC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- ТР ТС 005/2011 «О безопасности упаковки»;</w:t>
      </w:r>
    </w:p>
    <w:p w14:paraId="068185BC" w14:textId="77777777" w:rsidR="0045337E" w:rsidRPr="0045337E" w:rsidRDefault="0045337E" w:rsidP="00BE4A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5337E">
        <w:rPr>
          <w:rFonts w:ascii="Times New Roman" w:eastAsia="Times New Roman" w:hAnsi="Times New Roman"/>
          <w:color w:val="000000"/>
          <w:lang w:eastAsia="ru-RU"/>
        </w:rPr>
        <w:t>- ТР ТС 034/2013 «О безопасности мяса и мясной продукции»;</w:t>
      </w:r>
    </w:p>
    <w:p w14:paraId="06420E57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F2CD10F" w14:textId="77777777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55D01CA" w14:textId="446AC1CA" w:rsidR="00A63F48" w:rsidRPr="00355ADC" w:rsidRDefault="005C686F" w:rsidP="00BE4A87">
      <w:pPr>
        <w:widowControl w:val="0"/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</w:t>
      </w:r>
      <w:r w:rsidR="007C1DED" w:rsidRPr="00355ADC">
        <w:rPr>
          <w:rFonts w:ascii="Times New Roman" w:eastAsia="Times New Roman" w:hAnsi="Times New Roman"/>
          <w:lang w:eastAsia="ru-RU"/>
        </w:rPr>
        <w:t>.</w:t>
      </w:r>
    </w:p>
    <w:p w14:paraId="3C1A9E51" w14:textId="7B5F4B72" w:rsidR="00A63F48" w:rsidRPr="00355ADC" w:rsidRDefault="005C686F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1DE585E" w14:textId="36D9286D" w:rsidR="0045337E" w:rsidRPr="00355ADC" w:rsidRDefault="0045337E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caps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 xml:space="preserve">4.5. Ветеринарные сопроводительные документы на товар должны быть оформлены в соответствии с </w:t>
      </w:r>
      <w:r w:rsidRPr="00355ADC">
        <w:rPr>
          <w:rFonts w:ascii="Times New Roman" w:eastAsia="Times New Roman" w:hAnsi="Times New Roman"/>
          <w:lang w:eastAsia="ru-RU"/>
        </w:rPr>
        <w:lastRenderedPageBreak/>
        <w:t>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5F035EE1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r w:rsidRPr="00355ADC">
        <w:rPr>
          <w:rFonts w:ascii="Times New Roman" w:eastAsia="Times New Roman" w:hAnsi="Times New Roman"/>
          <w:b/>
          <w:lang w:eastAsia="ru-RU"/>
        </w:rPr>
        <w:t>5. Требования к сроку и (или) объему предоставления гарантий качества товаров:</w:t>
      </w:r>
    </w:p>
    <w:p w14:paraId="1F5BBCF9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D6D7121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A99BC35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5.3. Поставляемый товар должен иметь годность (остаточный срок годности) не менее 90% от установленного предприятием изготовителем срока годности.</w:t>
      </w:r>
    </w:p>
    <w:p w14:paraId="46D60017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r w:rsidRPr="00355ADC">
        <w:rPr>
          <w:rFonts w:ascii="Times New Roman" w:eastAsia="Times New Roman" w:hAnsi="Times New Roman"/>
          <w:b/>
          <w:lang w:eastAsia="ru-RU"/>
        </w:rPr>
        <w:t>6. Требования к условиям поставки товара, отгрузке товара:</w:t>
      </w:r>
    </w:p>
    <w:p w14:paraId="1ACE4D19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7706A48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EAA40D2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4858B15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6.4. Товар должен сопровождаться следующими документами:</w:t>
      </w:r>
    </w:p>
    <w:p w14:paraId="223599D2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– товарная накладная (ТОРГ-12) или УПД (оригиналы);</w:t>
      </w:r>
    </w:p>
    <w:p w14:paraId="7D5AC40F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– счет на оплату (оригиналы);</w:t>
      </w:r>
    </w:p>
    <w:p w14:paraId="1E206B30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– счет-фактура или УПД (оригиналы);</w:t>
      </w:r>
    </w:p>
    <w:p w14:paraId="5CBCCE1A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– копия сертификата соответствия или декларации соответствия.</w:t>
      </w:r>
    </w:p>
    <w:p w14:paraId="523BA817" w14:textId="77777777" w:rsidR="00A63F48" w:rsidRPr="00355ADC" w:rsidRDefault="005C686F" w:rsidP="00BE4A87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355ADC">
        <w:rPr>
          <w:rFonts w:ascii="Times New Roman" w:eastAsia="Times New Roman" w:hAnsi="Times New Roman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bookmarkEnd w:id="2"/>
    </w:p>
    <w:p w14:paraId="55AC62BB" w14:textId="77777777" w:rsidR="00A63F48" w:rsidRPr="00355ADC" w:rsidRDefault="00A63F48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</w:p>
    <w:bookmarkEnd w:id="3"/>
    <w:p w14:paraId="51547ABF" w14:textId="77777777" w:rsidR="00A63F48" w:rsidRPr="00355ADC" w:rsidRDefault="00A63F48" w:rsidP="00BE4A87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</w:p>
    <w:sectPr w:rsidR="00A63F48" w:rsidRPr="00355ADC">
      <w:headerReference w:type="first" r:id="rId8"/>
      <w:pgSz w:w="11906" w:h="16838"/>
      <w:pgMar w:top="822" w:right="99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F9FDD" w14:textId="77777777" w:rsidR="005C6922" w:rsidRDefault="005C6922">
      <w:pPr>
        <w:spacing w:after="0" w:line="240" w:lineRule="auto"/>
      </w:pPr>
      <w:r>
        <w:separator/>
      </w:r>
    </w:p>
  </w:endnote>
  <w:endnote w:type="continuationSeparator" w:id="0">
    <w:p w14:paraId="0DB3FA40" w14:textId="77777777" w:rsidR="005C6922" w:rsidRDefault="005C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E96CF" w14:textId="77777777" w:rsidR="005C6922" w:rsidRDefault="005C6922">
      <w:pPr>
        <w:spacing w:after="0" w:line="240" w:lineRule="auto"/>
      </w:pPr>
      <w:r>
        <w:separator/>
      </w:r>
    </w:p>
  </w:footnote>
  <w:footnote w:type="continuationSeparator" w:id="0">
    <w:p w14:paraId="7304B5E8" w14:textId="77777777" w:rsidR="005C6922" w:rsidRDefault="005C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20744" w14:textId="77777777" w:rsidR="00A63F48" w:rsidRDefault="00A63F48">
    <w:pPr>
      <w:pStyle w:val="af4"/>
      <w:jc w:val="center"/>
    </w:pPr>
  </w:p>
  <w:p w14:paraId="254D6FDB" w14:textId="77777777" w:rsidR="00A63F48" w:rsidRDefault="00A63F48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9E0"/>
    <w:multiLevelType w:val="hybridMultilevel"/>
    <w:tmpl w:val="1A220D10"/>
    <w:lvl w:ilvl="0" w:tplc="80A0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C25710">
      <w:start w:val="1"/>
      <w:numFmt w:val="lowerLetter"/>
      <w:lvlText w:val="%2."/>
      <w:lvlJc w:val="left"/>
      <w:pPr>
        <w:ind w:left="1440" w:hanging="360"/>
      </w:pPr>
    </w:lvl>
    <w:lvl w:ilvl="2" w:tplc="76B6B502">
      <w:start w:val="1"/>
      <w:numFmt w:val="lowerRoman"/>
      <w:lvlText w:val="%3."/>
      <w:lvlJc w:val="right"/>
      <w:pPr>
        <w:ind w:left="2160" w:hanging="180"/>
      </w:pPr>
    </w:lvl>
    <w:lvl w:ilvl="3" w:tplc="A13E4806">
      <w:start w:val="1"/>
      <w:numFmt w:val="decimal"/>
      <w:lvlText w:val="%4."/>
      <w:lvlJc w:val="left"/>
      <w:pPr>
        <w:ind w:left="2880" w:hanging="360"/>
      </w:pPr>
    </w:lvl>
    <w:lvl w:ilvl="4" w:tplc="97C2768C">
      <w:start w:val="1"/>
      <w:numFmt w:val="lowerLetter"/>
      <w:lvlText w:val="%5."/>
      <w:lvlJc w:val="left"/>
      <w:pPr>
        <w:ind w:left="3600" w:hanging="360"/>
      </w:pPr>
    </w:lvl>
    <w:lvl w:ilvl="5" w:tplc="643857E6">
      <w:start w:val="1"/>
      <w:numFmt w:val="lowerRoman"/>
      <w:lvlText w:val="%6."/>
      <w:lvlJc w:val="right"/>
      <w:pPr>
        <w:ind w:left="4320" w:hanging="180"/>
      </w:pPr>
    </w:lvl>
    <w:lvl w:ilvl="6" w:tplc="883AAB12">
      <w:start w:val="1"/>
      <w:numFmt w:val="decimal"/>
      <w:lvlText w:val="%7."/>
      <w:lvlJc w:val="left"/>
      <w:pPr>
        <w:ind w:left="5040" w:hanging="360"/>
      </w:pPr>
    </w:lvl>
    <w:lvl w:ilvl="7" w:tplc="67465E18">
      <w:start w:val="1"/>
      <w:numFmt w:val="lowerLetter"/>
      <w:lvlText w:val="%8."/>
      <w:lvlJc w:val="left"/>
      <w:pPr>
        <w:ind w:left="5760" w:hanging="360"/>
      </w:pPr>
    </w:lvl>
    <w:lvl w:ilvl="8" w:tplc="4CFCDD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1731"/>
    <w:multiLevelType w:val="hybridMultilevel"/>
    <w:tmpl w:val="CE6C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74DF9"/>
    <w:multiLevelType w:val="hybridMultilevel"/>
    <w:tmpl w:val="303CBFDE"/>
    <w:lvl w:ilvl="0" w:tplc="3E4C4F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584827E4">
      <w:start w:val="1"/>
      <w:numFmt w:val="lowerLetter"/>
      <w:lvlText w:val="%2."/>
      <w:lvlJc w:val="left"/>
      <w:pPr>
        <w:ind w:left="2498" w:hanging="360"/>
      </w:pPr>
    </w:lvl>
    <w:lvl w:ilvl="2" w:tplc="CCF6A308">
      <w:start w:val="1"/>
      <w:numFmt w:val="lowerRoman"/>
      <w:lvlText w:val="%3."/>
      <w:lvlJc w:val="right"/>
      <w:pPr>
        <w:ind w:left="3218" w:hanging="180"/>
      </w:pPr>
    </w:lvl>
    <w:lvl w:ilvl="3" w:tplc="FC4EC7E2">
      <w:start w:val="1"/>
      <w:numFmt w:val="decimal"/>
      <w:lvlText w:val="%4."/>
      <w:lvlJc w:val="left"/>
      <w:pPr>
        <w:ind w:left="3938" w:hanging="360"/>
      </w:pPr>
    </w:lvl>
    <w:lvl w:ilvl="4" w:tplc="A4C81628">
      <w:start w:val="1"/>
      <w:numFmt w:val="lowerLetter"/>
      <w:lvlText w:val="%5."/>
      <w:lvlJc w:val="left"/>
      <w:pPr>
        <w:ind w:left="4658" w:hanging="360"/>
      </w:pPr>
    </w:lvl>
    <w:lvl w:ilvl="5" w:tplc="6DE42C2A">
      <w:start w:val="1"/>
      <w:numFmt w:val="lowerRoman"/>
      <w:lvlText w:val="%6."/>
      <w:lvlJc w:val="right"/>
      <w:pPr>
        <w:ind w:left="5378" w:hanging="180"/>
      </w:pPr>
    </w:lvl>
    <w:lvl w:ilvl="6" w:tplc="9502F4D4">
      <w:start w:val="1"/>
      <w:numFmt w:val="decimal"/>
      <w:lvlText w:val="%7."/>
      <w:lvlJc w:val="left"/>
      <w:pPr>
        <w:ind w:left="6098" w:hanging="360"/>
      </w:pPr>
    </w:lvl>
    <w:lvl w:ilvl="7" w:tplc="0E926F34">
      <w:start w:val="1"/>
      <w:numFmt w:val="lowerLetter"/>
      <w:lvlText w:val="%8."/>
      <w:lvlJc w:val="left"/>
      <w:pPr>
        <w:ind w:left="6818" w:hanging="360"/>
      </w:pPr>
    </w:lvl>
    <w:lvl w:ilvl="8" w:tplc="A6ACA970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D25960"/>
    <w:multiLevelType w:val="multilevel"/>
    <w:tmpl w:val="790A12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92972CF"/>
    <w:multiLevelType w:val="multilevel"/>
    <w:tmpl w:val="4FA6255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4F1D43C7"/>
    <w:multiLevelType w:val="hybridMultilevel"/>
    <w:tmpl w:val="DD1E8BF6"/>
    <w:lvl w:ilvl="0" w:tplc="C928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8C2936">
      <w:start w:val="1"/>
      <w:numFmt w:val="lowerLetter"/>
      <w:lvlText w:val="%2."/>
      <w:lvlJc w:val="left"/>
      <w:pPr>
        <w:ind w:left="1440" w:hanging="360"/>
      </w:pPr>
    </w:lvl>
    <w:lvl w:ilvl="2" w:tplc="69C4F37C">
      <w:start w:val="1"/>
      <w:numFmt w:val="lowerRoman"/>
      <w:lvlText w:val="%3."/>
      <w:lvlJc w:val="right"/>
      <w:pPr>
        <w:ind w:left="2160" w:hanging="180"/>
      </w:pPr>
    </w:lvl>
    <w:lvl w:ilvl="3" w:tplc="6F3E139A">
      <w:start w:val="1"/>
      <w:numFmt w:val="decimal"/>
      <w:lvlText w:val="%4."/>
      <w:lvlJc w:val="left"/>
      <w:pPr>
        <w:ind w:left="2880" w:hanging="360"/>
      </w:pPr>
    </w:lvl>
    <w:lvl w:ilvl="4" w:tplc="4172141C">
      <w:start w:val="1"/>
      <w:numFmt w:val="lowerLetter"/>
      <w:lvlText w:val="%5."/>
      <w:lvlJc w:val="left"/>
      <w:pPr>
        <w:ind w:left="3600" w:hanging="360"/>
      </w:pPr>
    </w:lvl>
    <w:lvl w:ilvl="5" w:tplc="F0C6734E">
      <w:start w:val="1"/>
      <w:numFmt w:val="lowerRoman"/>
      <w:lvlText w:val="%6."/>
      <w:lvlJc w:val="right"/>
      <w:pPr>
        <w:ind w:left="4320" w:hanging="180"/>
      </w:pPr>
    </w:lvl>
    <w:lvl w:ilvl="6" w:tplc="E8B60A30">
      <w:start w:val="1"/>
      <w:numFmt w:val="decimal"/>
      <w:lvlText w:val="%7."/>
      <w:lvlJc w:val="left"/>
      <w:pPr>
        <w:ind w:left="5040" w:hanging="360"/>
      </w:pPr>
    </w:lvl>
    <w:lvl w:ilvl="7" w:tplc="292C00C8">
      <w:start w:val="1"/>
      <w:numFmt w:val="lowerLetter"/>
      <w:lvlText w:val="%8."/>
      <w:lvlJc w:val="left"/>
      <w:pPr>
        <w:ind w:left="5760" w:hanging="360"/>
      </w:pPr>
    </w:lvl>
    <w:lvl w:ilvl="8" w:tplc="468A86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00413"/>
    <w:multiLevelType w:val="hybridMultilevel"/>
    <w:tmpl w:val="06D8E212"/>
    <w:lvl w:ilvl="0" w:tplc="4BEAB6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FBC01CC">
      <w:start w:val="1"/>
      <w:numFmt w:val="lowerLetter"/>
      <w:lvlText w:val="%2."/>
      <w:lvlJc w:val="left"/>
      <w:pPr>
        <w:ind w:left="2149" w:hanging="360"/>
      </w:pPr>
    </w:lvl>
    <w:lvl w:ilvl="2" w:tplc="66C4DA68">
      <w:start w:val="1"/>
      <w:numFmt w:val="lowerRoman"/>
      <w:lvlText w:val="%3."/>
      <w:lvlJc w:val="right"/>
      <w:pPr>
        <w:ind w:left="2869" w:hanging="180"/>
      </w:pPr>
    </w:lvl>
    <w:lvl w:ilvl="3" w:tplc="6AF0E98E">
      <w:start w:val="1"/>
      <w:numFmt w:val="decimal"/>
      <w:lvlText w:val="%4."/>
      <w:lvlJc w:val="left"/>
      <w:pPr>
        <w:ind w:left="3589" w:hanging="360"/>
      </w:pPr>
    </w:lvl>
    <w:lvl w:ilvl="4" w:tplc="74DC7B8C">
      <w:start w:val="1"/>
      <w:numFmt w:val="lowerLetter"/>
      <w:lvlText w:val="%5."/>
      <w:lvlJc w:val="left"/>
      <w:pPr>
        <w:ind w:left="4309" w:hanging="360"/>
      </w:pPr>
    </w:lvl>
    <w:lvl w:ilvl="5" w:tplc="0900C9B2">
      <w:start w:val="1"/>
      <w:numFmt w:val="lowerRoman"/>
      <w:lvlText w:val="%6."/>
      <w:lvlJc w:val="right"/>
      <w:pPr>
        <w:ind w:left="5029" w:hanging="180"/>
      </w:pPr>
    </w:lvl>
    <w:lvl w:ilvl="6" w:tplc="26666EFC">
      <w:start w:val="1"/>
      <w:numFmt w:val="decimal"/>
      <w:lvlText w:val="%7."/>
      <w:lvlJc w:val="left"/>
      <w:pPr>
        <w:ind w:left="5749" w:hanging="360"/>
      </w:pPr>
    </w:lvl>
    <w:lvl w:ilvl="7" w:tplc="3668B3A2">
      <w:start w:val="1"/>
      <w:numFmt w:val="lowerLetter"/>
      <w:lvlText w:val="%8."/>
      <w:lvlJc w:val="left"/>
      <w:pPr>
        <w:ind w:left="6469" w:hanging="360"/>
      </w:pPr>
    </w:lvl>
    <w:lvl w:ilvl="8" w:tplc="BCA80A8A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0C669B9"/>
    <w:multiLevelType w:val="hybridMultilevel"/>
    <w:tmpl w:val="7D4C3D02"/>
    <w:lvl w:ilvl="0" w:tplc="CFEC5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0F2C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CCF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AB20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EC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0E7B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448E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281F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1EB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2E25229"/>
    <w:multiLevelType w:val="hybridMultilevel"/>
    <w:tmpl w:val="716C9530"/>
    <w:lvl w:ilvl="0" w:tplc="DBFE27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8C2788">
      <w:start w:val="1"/>
      <w:numFmt w:val="lowerLetter"/>
      <w:lvlText w:val="%2."/>
      <w:lvlJc w:val="left"/>
      <w:pPr>
        <w:ind w:left="1789" w:hanging="360"/>
      </w:pPr>
    </w:lvl>
    <w:lvl w:ilvl="2" w:tplc="ED0A3F84">
      <w:start w:val="1"/>
      <w:numFmt w:val="lowerRoman"/>
      <w:lvlText w:val="%3."/>
      <w:lvlJc w:val="right"/>
      <w:pPr>
        <w:ind w:left="2509" w:hanging="180"/>
      </w:pPr>
    </w:lvl>
    <w:lvl w:ilvl="3" w:tplc="1B26DA6E">
      <w:start w:val="1"/>
      <w:numFmt w:val="decimal"/>
      <w:lvlText w:val="%4."/>
      <w:lvlJc w:val="left"/>
      <w:pPr>
        <w:ind w:left="3229" w:hanging="360"/>
      </w:pPr>
    </w:lvl>
    <w:lvl w:ilvl="4" w:tplc="6F1CE254">
      <w:start w:val="1"/>
      <w:numFmt w:val="lowerLetter"/>
      <w:lvlText w:val="%5."/>
      <w:lvlJc w:val="left"/>
      <w:pPr>
        <w:ind w:left="3949" w:hanging="360"/>
      </w:pPr>
    </w:lvl>
    <w:lvl w:ilvl="5" w:tplc="6A8E5778">
      <w:start w:val="1"/>
      <w:numFmt w:val="lowerRoman"/>
      <w:lvlText w:val="%6."/>
      <w:lvlJc w:val="right"/>
      <w:pPr>
        <w:ind w:left="4669" w:hanging="180"/>
      </w:pPr>
    </w:lvl>
    <w:lvl w:ilvl="6" w:tplc="EBB4E552">
      <w:start w:val="1"/>
      <w:numFmt w:val="decimal"/>
      <w:lvlText w:val="%7."/>
      <w:lvlJc w:val="left"/>
      <w:pPr>
        <w:ind w:left="5389" w:hanging="360"/>
      </w:pPr>
    </w:lvl>
    <w:lvl w:ilvl="7" w:tplc="15526550">
      <w:start w:val="1"/>
      <w:numFmt w:val="lowerLetter"/>
      <w:lvlText w:val="%8."/>
      <w:lvlJc w:val="left"/>
      <w:pPr>
        <w:ind w:left="6109" w:hanging="360"/>
      </w:pPr>
    </w:lvl>
    <w:lvl w:ilvl="8" w:tplc="3CB429D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6D0794"/>
    <w:multiLevelType w:val="hybridMultilevel"/>
    <w:tmpl w:val="CBCE3446"/>
    <w:lvl w:ilvl="0" w:tplc="CE2E3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82500">
      <w:start w:val="1"/>
      <w:numFmt w:val="lowerLetter"/>
      <w:lvlText w:val="%2."/>
      <w:lvlJc w:val="left"/>
      <w:pPr>
        <w:ind w:left="1440" w:hanging="360"/>
      </w:pPr>
    </w:lvl>
    <w:lvl w:ilvl="2" w:tplc="E1E0F124">
      <w:start w:val="1"/>
      <w:numFmt w:val="lowerRoman"/>
      <w:lvlText w:val="%3."/>
      <w:lvlJc w:val="right"/>
      <w:pPr>
        <w:ind w:left="2160" w:hanging="180"/>
      </w:pPr>
    </w:lvl>
    <w:lvl w:ilvl="3" w:tplc="958A3304">
      <w:start w:val="1"/>
      <w:numFmt w:val="decimal"/>
      <w:lvlText w:val="%4."/>
      <w:lvlJc w:val="left"/>
      <w:pPr>
        <w:ind w:left="2880" w:hanging="360"/>
      </w:pPr>
    </w:lvl>
    <w:lvl w:ilvl="4" w:tplc="AB0098A8">
      <w:start w:val="1"/>
      <w:numFmt w:val="lowerLetter"/>
      <w:lvlText w:val="%5."/>
      <w:lvlJc w:val="left"/>
      <w:pPr>
        <w:ind w:left="3600" w:hanging="360"/>
      </w:pPr>
    </w:lvl>
    <w:lvl w:ilvl="5" w:tplc="E2D6DA26">
      <w:start w:val="1"/>
      <w:numFmt w:val="lowerRoman"/>
      <w:lvlText w:val="%6."/>
      <w:lvlJc w:val="right"/>
      <w:pPr>
        <w:ind w:left="4320" w:hanging="180"/>
      </w:pPr>
    </w:lvl>
    <w:lvl w:ilvl="6" w:tplc="9460BD58">
      <w:start w:val="1"/>
      <w:numFmt w:val="decimal"/>
      <w:lvlText w:val="%7."/>
      <w:lvlJc w:val="left"/>
      <w:pPr>
        <w:ind w:left="5040" w:hanging="360"/>
      </w:pPr>
    </w:lvl>
    <w:lvl w:ilvl="7" w:tplc="6E66DA1E">
      <w:start w:val="1"/>
      <w:numFmt w:val="lowerLetter"/>
      <w:lvlText w:val="%8."/>
      <w:lvlJc w:val="left"/>
      <w:pPr>
        <w:ind w:left="5760" w:hanging="360"/>
      </w:pPr>
    </w:lvl>
    <w:lvl w:ilvl="8" w:tplc="503C8D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A6EEC"/>
    <w:multiLevelType w:val="multilevel"/>
    <w:tmpl w:val="26F4BFD6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48"/>
    <w:rsid w:val="0002472C"/>
    <w:rsid w:val="00032C9A"/>
    <w:rsid w:val="000D42D8"/>
    <w:rsid w:val="000D5170"/>
    <w:rsid w:val="0019798A"/>
    <w:rsid w:val="001A422B"/>
    <w:rsid w:val="001E5525"/>
    <w:rsid w:val="0023793C"/>
    <w:rsid w:val="002D4704"/>
    <w:rsid w:val="002F3621"/>
    <w:rsid w:val="00310807"/>
    <w:rsid w:val="0034642C"/>
    <w:rsid w:val="003518E4"/>
    <w:rsid w:val="00355ADC"/>
    <w:rsid w:val="0037037C"/>
    <w:rsid w:val="003A7625"/>
    <w:rsid w:val="004005F6"/>
    <w:rsid w:val="0045337E"/>
    <w:rsid w:val="00456C28"/>
    <w:rsid w:val="004E5D28"/>
    <w:rsid w:val="0052024B"/>
    <w:rsid w:val="00596AE4"/>
    <w:rsid w:val="005A074D"/>
    <w:rsid w:val="005C0080"/>
    <w:rsid w:val="005C686F"/>
    <w:rsid w:val="005C6922"/>
    <w:rsid w:val="006056A3"/>
    <w:rsid w:val="00664FF4"/>
    <w:rsid w:val="0066798F"/>
    <w:rsid w:val="006B0A3F"/>
    <w:rsid w:val="00720A98"/>
    <w:rsid w:val="007613FF"/>
    <w:rsid w:val="00793042"/>
    <w:rsid w:val="0079670C"/>
    <w:rsid w:val="007A136E"/>
    <w:rsid w:val="007C1DED"/>
    <w:rsid w:val="008162AA"/>
    <w:rsid w:val="00817028"/>
    <w:rsid w:val="00821082"/>
    <w:rsid w:val="00844DAB"/>
    <w:rsid w:val="0092464B"/>
    <w:rsid w:val="009310CC"/>
    <w:rsid w:val="009D0DD7"/>
    <w:rsid w:val="009D7272"/>
    <w:rsid w:val="009F10DA"/>
    <w:rsid w:val="00A42B35"/>
    <w:rsid w:val="00A63F48"/>
    <w:rsid w:val="00AE5191"/>
    <w:rsid w:val="00B07F29"/>
    <w:rsid w:val="00B12D9C"/>
    <w:rsid w:val="00B9341E"/>
    <w:rsid w:val="00BB3BDE"/>
    <w:rsid w:val="00BC186D"/>
    <w:rsid w:val="00BE4A87"/>
    <w:rsid w:val="00C05159"/>
    <w:rsid w:val="00C1653C"/>
    <w:rsid w:val="00C45590"/>
    <w:rsid w:val="00C91210"/>
    <w:rsid w:val="00D04955"/>
    <w:rsid w:val="00D07655"/>
    <w:rsid w:val="00D22AC0"/>
    <w:rsid w:val="00D23BAA"/>
    <w:rsid w:val="00D71A97"/>
    <w:rsid w:val="00D91DF2"/>
    <w:rsid w:val="00DF7158"/>
    <w:rsid w:val="00E31C58"/>
    <w:rsid w:val="00E835FA"/>
    <w:rsid w:val="00E93CBF"/>
    <w:rsid w:val="00EB0106"/>
    <w:rsid w:val="00EE0EB6"/>
    <w:rsid w:val="00F52CCB"/>
    <w:rsid w:val="00FD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0520"/>
  <w15:docId w15:val="{172E910D-29EE-4B27-A4C6-97C2945C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Calibri" w:hAnsi="Calibri" w:cs="Times New Roman"/>
    </w:rPr>
  </w:style>
  <w:style w:type="character" w:styleId="af">
    <w:name w:val="Hyperlink"/>
    <w:uiPriority w:val="99"/>
    <w:unhideWhenUsed/>
    <w:rPr>
      <w:color w:val="0000FF"/>
      <w:u w:val="single"/>
    </w:rPr>
  </w:style>
  <w:style w:type="paragraph" w:customStyle="1" w:styleId="ConsPlusNormal">
    <w:name w:val="ConsPlusNormal"/>
    <w:link w:val="ConsPlusNormal0"/>
    <w:rPr>
      <w:rFonts w:ascii="Arial" w:hAnsi="Arial" w:cs="Arial"/>
      <w:sz w:val="22"/>
      <w:szCs w:val="22"/>
      <w:lang w:eastAsia="en-US"/>
    </w:rPr>
  </w:style>
  <w:style w:type="paragraph" w:styleId="af0">
    <w:name w:val="No Spacing"/>
    <w:link w:val="af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3">
    <w:name w:val="Абзац списка1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6">
    <w:name w:val="Абзац списка2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customStyle="1" w:styleId="af3">
    <w:name w:val="Абзац списка Знак"/>
    <w:link w:val="af2"/>
    <w:uiPriority w:val="34"/>
    <w:rPr>
      <w:rFonts w:ascii="Calibri" w:eastAsia="Times New Roman" w:hAnsi="Calibri" w:cs="Times New Roman"/>
      <w:lang w:eastAsia="ru-RU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rPr>
      <w:rFonts w:ascii="Cambria" w:eastAsia="Times New Roman" w:hAnsi="Cambria" w:cs="Times New Roman"/>
      <w:i/>
      <w:iCs/>
      <w:color w:val="243F60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21">
    <w:name w:val="Заголовок 2 Знак"/>
    <w:basedOn w:val="a0"/>
    <w:link w:val="20"/>
    <w:uiPriority w:val="9"/>
    <w:semiHidden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d">
    <w:name w:val="Title"/>
    <w:basedOn w:val="a"/>
    <w:link w:val="afe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e">
    <w:name w:val="Название Знак"/>
    <w:basedOn w:val="a0"/>
    <w:link w:val="afd"/>
    <w:rPr>
      <w:rFonts w:ascii="Times New Roman" w:eastAsia="Times New Roman" w:hAnsi="Times New Roman"/>
      <w:b/>
      <w:sz w:val="24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0">
    <w:name w:val="Основной текст Знак"/>
    <w:basedOn w:val="a0"/>
    <w:link w:val="aff"/>
    <w:rPr>
      <w:rFonts w:ascii="Times New Roman" w:eastAsia="Times New Roman" w:hAnsi="Times New Roman"/>
      <w:sz w:val="24"/>
    </w:rPr>
  </w:style>
  <w:style w:type="paragraph" w:customStyle="1" w:styleId="ConsNormal">
    <w:name w:val="ConsNormal"/>
    <w:pPr>
      <w:ind w:right="19772" w:firstLine="720"/>
    </w:pPr>
    <w:rPr>
      <w:rFonts w:ascii="Arial" w:eastAsia="Times New Roman" w:hAnsi="Arial"/>
      <w:sz w:val="28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7">
    <w:name w:val="Стиль2"/>
    <w:basedOn w:val="2"/>
    <w:uiPriority w:val="99"/>
    <w:pPr>
      <w:keepNext/>
      <w:keepLines/>
      <w:widowControl w:val="0"/>
      <w:numPr>
        <w:numId w:val="0"/>
      </w:numPr>
      <w:suppressLineNumbers/>
      <w:tabs>
        <w:tab w:val="num" w:pos="1476"/>
      </w:tabs>
      <w:spacing w:after="60" w:line="240" w:lineRule="auto"/>
      <w:ind w:left="1476" w:hanging="576"/>
      <w:contextualSpacing w:val="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ff1">
    <w:name w:val="Strong"/>
    <w:basedOn w:val="a0"/>
    <w:uiPriority w:val="22"/>
    <w:qFormat/>
    <w:rPr>
      <w:rFonts w:cs="Times New Roman"/>
      <w:b/>
    </w:rPr>
  </w:style>
  <w:style w:type="paragraph" w:styleId="2">
    <w:name w:val="List Number 2"/>
    <w:basedOn w:val="a"/>
    <w:uiPriority w:val="99"/>
    <w:semiHidden/>
    <w:unhideWhenUsed/>
    <w:pPr>
      <w:numPr>
        <w:numId w:val="5"/>
      </w:numPr>
      <w:contextualSpacing/>
    </w:p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33">
    <w:name w:val="Стиль3"/>
    <w:basedOn w:val="28"/>
    <w:uiPriority w:val="99"/>
    <w:pPr>
      <w:widowControl w:val="0"/>
      <w:tabs>
        <w:tab w:val="num" w:pos="1307"/>
      </w:tabs>
      <w:spacing w:after="0" w:line="240" w:lineRule="auto"/>
      <w:ind w:left="10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8">
    <w:name w:val="Body Text Indent 2"/>
    <w:basedOn w:val="a"/>
    <w:link w:val="29"/>
    <w:uiPriority w:val="99"/>
    <w:semiHidden/>
    <w:unhideWhenUsed/>
    <w:pPr>
      <w:spacing w:after="120" w:line="480" w:lineRule="auto"/>
      <w:ind w:left="283"/>
    </w:pPr>
  </w:style>
  <w:style w:type="character" w:customStyle="1" w:styleId="29">
    <w:name w:val="Основной текст с отступом 2 Знак"/>
    <w:basedOn w:val="a0"/>
    <w:link w:val="28"/>
    <w:uiPriority w:val="99"/>
    <w:semiHidden/>
    <w:rPr>
      <w:sz w:val="22"/>
      <w:szCs w:val="22"/>
      <w:lang w:eastAsia="en-US"/>
    </w:rPr>
  </w:style>
  <w:style w:type="character" w:customStyle="1" w:styleId="2a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Body Text Indent"/>
    <w:basedOn w:val="a"/>
    <w:link w:val="aff3"/>
    <w:unhideWhenUsed/>
    <w:pPr>
      <w:spacing w:after="120"/>
      <w:ind w:left="283"/>
    </w:pPr>
  </w:style>
  <w:style w:type="character" w:customStyle="1" w:styleId="aff3">
    <w:name w:val="Основной текст с отступом Знак"/>
    <w:basedOn w:val="a0"/>
    <w:link w:val="aff2"/>
    <w:uiPriority w:val="99"/>
    <w:semiHidden/>
    <w:rPr>
      <w:sz w:val="22"/>
      <w:szCs w:val="22"/>
      <w:lang w:eastAsia="en-US"/>
    </w:rPr>
  </w:style>
  <w:style w:type="paragraph" w:styleId="2b">
    <w:name w:val="Body Text 2"/>
    <w:basedOn w:val="a"/>
    <w:link w:val="2c"/>
    <w:uiPriority w:val="99"/>
    <w:unhideWhenUsed/>
    <w:pPr>
      <w:spacing w:after="120" w:line="480" w:lineRule="auto"/>
    </w:pPr>
  </w:style>
  <w:style w:type="character" w:customStyle="1" w:styleId="2c">
    <w:name w:val="Основной текст 2 Знак"/>
    <w:basedOn w:val="a0"/>
    <w:link w:val="2b"/>
    <w:uiPriority w:val="99"/>
    <w:rPr>
      <w:sz w:val="22"/>
      <w:szCs w:val="22"/>
      <w:lang w:eastAsia="en-US"/>
    </w:rPr>
  </w:style>
  <w:style w:type="paragraph" w:customStyle="1" w:styleId="docdata">
    <w:name w:val="docdata"/>
    <w:aliases w:val="docy,v5,5614,bqiaagaaeyqcaaagiaiaaanvfqaabwmvaaaaaaaaaaaaaaaaaaaaaaaaaaaaaaaaaaaaaaaaaaaaaaaaaaaaaaaaaaaaaaaaaaaaaaaaaaaaaaaaaaaaaaaaaaaaaaaaaaaaaaaaaaaaaaaaaaaaaaaaaaaaaaaaaaaaaaaaaaaaaaaaaaaaaaaaaaaaaaaaaaaaaaaaaaaaaaaaaaaaaaaaaaaaaaaaaaaaaaaa"/>
    <w:basedOn w:val="a"/>
    <w:rsid w:val="00197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rsid w:val="003A762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1C597-C139-4F95-AE65-DDDF1011B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Сизых</dc:creator>
  <dc:description>DOC-MARKER-EtpjXhz-NIybiTbsul6A3w</dc:description>
  <cp:lastModifiedBy>Пользователь</cp:lastModifiedBy>
  <cp:revision>5</cp:revision>
  <dcterms:created xsi:type="dcterms:W3CDTF">2026-06-26T06:10:00Z</dcterms:created>
  <dcterms:modified xsi:type="dcterms:W3CDTF">2026-06-30T09:35:00Z</dcterms:modified>
</cp:coreProperties>
</file>