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39388" w14:textId="0BE3FCEC" w:rsidR="00A045A0" w:rsidRDefault="00A045A0" w:rsidP="00A045A0">
      <w:pPr>
        <w:jc w:val="center"/>
        <w:rPr>
          <w:b/>
          <w:sz w:val="24"/>
          <w:szCs w:val="22"/>
        </w:rPr>
      </w:pPr>
      <w:bookmarkStart w:id="0" w:name="_GoBack"/>
      <w:bookmarkEnd w:id="0"/>
      <w:r w:rsidRPr="00A77B47">
        <w:rPr>
          <w:b/>
          <w:sz w:val="24"/>
          <w:szCs w:val="22"/>
        </w:rPr>
        <w:t>ПРОЕКТ ДОГОВОРА</w:t>
      </w:r>
    </w:p>
    <w:p w14:paraId="446A97E4" w14:textId="7220F3A4" w:rsidR="00BC61D5" w:rsidRPr="00A77B47" w:rsidRDefault="00BC61D5" w:rsidP="00A045A0">
      <w:pPr>
        <w:jc w:val="center"/>
        <w:rPr>
          <w:b/>
          <w:sz w:val="24"/>
          <w:szCs w:val="22"/>
        </w:rPr>
      </w:pPr>
      <w:r>
        <w:rPr>
          <w:b/>
          <w:sz w:val="24"/>
          <w:szCs w:val="22"/>
        </w:rPr>
        <w:t>ДОГОВОР</w:t>
      </w:r>
    </w:p>
    <w:p w14:paraId="1335EAA0" w14:textId="77777777" w:rsidR="0069490D" w:rsidRPr="00A77B47" w:rsidRDefault="0069490D" w:rsidP="0069490D">
      <w:pPr>
        <w:autoSpaceDE w:val="0"/>
        <w:autoSpaceDN w:val="0"/>
        <w:adjustRightInd w:val="0"/>
        <w:jc w:val="both"/>
        <w:rPr>
          <w:bCs/>
          <w:color w:val="FF0000"/>
          <w:sz w:val="24"/>
          <w:szCs w:val="24"/>
          <w:lang w:eastAsia="en-US"/>
        </w:rPr>
      </w:pPr>
    </w:p>
    <w:p w14:paraId="1676AACF" w14:textId="48EADC5D" w:rsidR="0069490D" w:rsidRPr="00A77B47" w:rsidRDefault="0069490D" w:rsidP="0069490D">
      <w:pPr>
        <w:autoSpaceDE w:val="0"/>
        <w:autoSpaceDN w:val="0"/>
        <w:adjustRightInd w:val="0"/>
        <w:jc w:val="center"/>
        <w:rPr>
          <w:b/>
          <w:bCs/>
          <w:color w:val="000000"/>
          <w:sz w:val="24"/>
          <w:szCs w:val="24"/>
          <w:lang w:eastAsia="en-US"/>
        </w:rPr>
      </w:pPr>
      <w:r w:rsidRPr="00A77B47">
        <w:rPr>
          <w:b/>
          <w:bCs/>
          <w:color w:val="000000"/>
          <w:sz w:val="24"/>
          <w:szCs w:val="24"/>
          <w:lang w:eastAsia="en-US"/>
        </w:rPr>
        <w:t>Договор поста​﻿﻿‍⁠​‌﻿⁠​‌﻿⁠⁠‍⁠​​​⁠﻿‌​⁠‍‌⁠‌​‌﻿‌⁠⁠‌‌﻿﻿‍‍﻿﻿‍‌вки № _____ (</w:t>
      </w:r>
    </w:p>
    <w:p w14:paraId="618380E4" w14:textId="77777777" w:rsidR="0069490D" w:rsidRPr="00A77B47" w:rsidRDefault="0069490D" w:rsidP="0069490D">
      <w:pPr>
        <w:autoSpaceDE w:val="0"/>
        <w:autoSpaceDN w:val="0"/>
        <w:adjustRightInd w:val="0"/>
        <w:jc w:val="both"/>
        <w:rPr>
          <w:bCs/>
          <w:color w:val="000000"/>
          <w:sz w:val="24"/>
          <w:szCs w:val="24"/>
          <w:lang w:eastAsia="en-US"/>
        </w:rPr>
      </w:pPr>
    </w:p>
    <w:p w14:paraId="0CF4A5CA" w14:textId="7E422DC3" w:rsidR="0069490D" w:rsidRPr="00A77B47" w:rsidRDefault="0069490D" w:rsidP="0069490D">
      <w:pPr>
        <w:autoSpaceDE w:val="0"/>
        <w:autoSpaceDN w:val="0"/>
        <w:adjustRightInd w:val="0"/>
        <w:jc w:val="center"/>
        <w:rPr>
          <w:bCs/>
          <w:color w:val="000000"/>
          <w:sz w:val="24"/>
          <w:szCs w:val="24"/>
          <w:lang w:eastAsia="en-US"/>
        </w:rPr>
      </w:pPr>
      <w:r w:rsidRPr="00A77B47">
        <w:rPr>
          <w:bCs/>
          <w:color w:val="000000"/>
          <w:sz w:val="24"/>
          <w:szCs w:val="24"/>
          <w:lang w:eastAsia="en-US"/>
        </w:rPr>
        <w:t>с. Майя</w:t>
      </w:r>
      <w:r w:rsidRPr="00A77B47">
        <w:rPr>
          <w:bCs/>
          <w:color w:val="000000"/>
          <w:sz w:val="24"/>
          <w:szCs w:val="24"/>
          <w:lang w:eastAsia="en-US"/>
        </w:rPr>
        <w:tab/>
        <w:t xml:space="preserve">                                                                                     «___» ______‍‌⁠‌​‍﻿⁠⁠﻿‌‍‌﻿​﻿⁠​﻿⁠​‍‌⁠​‌‌‍﻿﻿⁠⁠‍⁠‍﻿‌‍​‍⁠‍‍‌_____ 20__ г.</w:t>
      </w:r>
    </w:p>
    <w:p w14:paraId="2088ECA2" w14:textId="77777777" w:rsidR="0069490D" w:rsidRPr="00A77B47" w:rsidRDefault="0069490D" w:rsidP="0069490D">
      <w:pPr>
        <w:autoSpaceDE w:val="0"/>
        <w:autoSpaceDN w:val="0"/>
        <w:adjustRightInd w:val="0"/>
        <w:jc w:val="both"/>
        <w:rPr>
          <w:bCs/>
          <w:color w:val="000000"/>
          <w:sz w:val="24"/>
          <w:szCs w:val="24"/>
          <w:lang w:eastAsia="en-US"/>
        </w:rPr>
      </w:pPr>
    </w:p>
    <w:p w14:paraId="3FEAC9CF" w14:textId="48D3882B" w:rsidR="0069490D" w:rsidRPr="00A77B47" w:rsidRDefault="0069490D" w:rsidP="00780DD3">
      <w:pPr>
        <w:autoSpaceDE w:val="0"/>
        <w:autoSpaceDN w:val="0"/>
        <w:adjustRightInd w:val="0"/>
        <w:ind w:firstLine="708"/>
        <w:jc w:val="both"/>
        <w:rPr>
          <w:bCs/>
          <w:color w:val="000000"/>
          <w:sz w:val="24"/>
          <w:szCs w:val="24"/>
          <w:lang w:eastAsia="en-US"/>
        </w:rPr>
      </w:pPr>
      <w:r w:rsidRPr="00A77B47">
        <w:rPr>
          <w:bCs/>
          <w:color w:val="000000"/>
          <w:sz w:val="24"/>
          <w:szCs w:val="24"/>
          <w:lang w:eastAsia="en-US"/>
        </w:rPr>
        <w:t xml:space="preserve">Муниципальное автономное  учреждение дополнительного образования «Учебно-производственный центр» МР «Мегино-Кангаласский улус» ( (далее - Заказчик) в лице директора </w:t>
      </w:r>
      <w:r w:rsidR="00972AF6" w:rsidRPr="00A77B47">
        <w:rPr>
          <w:bCs/>
          <w:color w:val="000000"/>
          <w:sz w:val="24"/>
          <w:szCs w:val="24"/>
          <w:lang w:eastAsia="en-US"/>
        </w:rPr>
        <w:t>Захарова Эдуарда Титовича</w:t>
      </w:r>
      <w:r w:rsidRPr="00A77B47">
        <w:rPr>
          <w:bCs/>
          <w:color w:val="000000"/>
          <w:sz w:val="24"/>
          <w:szCs w:val="24"/>
          <w:lang w:eastAsia="en-US"/>
        </w:rPr>
        <w:t>, действующего на основании Устава, с одной стороны, и (наименование Поставщика) (далее - Поставщик) в лице (должность, Ф.И.О.), действующего на основании (Устава, положения, приказа, доверенности), с другой стороны, совместно именуемые «Стороны», заключили настоящий договор поставки (далее - Договор) о нижеследующем.</w:t>
      </w:r>
    </w:p>
    <w:p w14:paraId="2D4CE490" w14:textId="77777777" w:rsidR="0069490D" w:rsidRPr="00A77B47" w:rsidRDefault="0069490D" w:rsidP="0069490D">
      <w:pPr>
        <w:autoSpaceDE w:val="0"/>
        <w:autoSpaceDN w:val="0"/>
        <w:adjustRightInd w:val="0"/>
        <w:jc w:val="both"/>
        <w:rPr>
          <w:bCs/>
          <w:color w:val="000000"/>
          <w:sz w:val="24"/>
          <w:szCs w:val="24"/>
          <w:lang w:eastAsia="en-US"/>
        </w:rPr>
      </w:pPr>
    </w:p>
    <w:p w14:paraId="79E94465" w14:textId="0258831E" w:rsidR="0069490D" w:rsidRPr="00A77B47" w:rsidRDefault="0069490D" w:rsidP="0069490D">
      <w:pPr>
        <w:autoSpaceDE w:val="0"/>
        <w:autoSpaceDN w:val="0"/>
        <w:adjustRightInd w:val="0"/>
        <w:jc w:val="center"/>
        <w:rPr>
          <w:b/>
          <w:color w:val="000000"/>
          <w:sz w:val="24"/>
          <w:szCs w:val="24"/>
          <w:lang w:eastAsia="en-US"/>
        </w:rPr>
      </w:pPr>
      <w:r w:rsidRPr="00A77B47">
        <w:rPr>
          <w:b/>
          <w:color w:val="000000"/>
          <w:sz w:val="24"/>
          <w:szCs w:val="24"/>
          <w:lang w:eastAsia="en-US"/>
        </w:rPr>
        <w:t>1. Предмет Договора</w:t>
      </w:r>
    </w:p>
    <w:p w14:paraId="04F1DFF7" w14:textId="76742E39"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1.1.</w:t>
      </w:r>
      <w:r w:rsidRPr="00A77B47">
        <w:rPr>
          <w:bCs/>
          <w:color w:val="000000"/>
          <w:sz w:val="24"/>
          <w:szCs w:val="24"/>
          <w:lang w:eastAsia="en-US"/>
        </w:rPr>
        <w:tab/>
        <w:t xml:space="preserve">Поставщик обязуется в установленный Договором срок поставить </w:t>
      </w:r>
      <w:r w:rsidR="00BC61D5" w:rsidRPr="00BC61D5">
        <w:rPr>
          <w:bCs/>
          <w:color w:val="000000"/>
          <w:sz w:val="24"/>
          <w:szCs w:val="24"/>
          <w:lang w:eastAsia="en-US"/>
        </w:rPr>
        <w:t>вайм</w:t>
      </w:r>
      <w:r w:rsidR="00BC61D5">
        <w:rPr>
          <w:bCs/>
          <w:color w:val="000000"/>
          <w:sz w:val="24"/>
          <w:szCs w:val="24"/>
          <w:lang w:eastAsia="en-US"/>
        </w:rPr>
        <w:t>у</w:t>
      </w:r>
      <w:r w:rsidR="00BC61D5" w:rsidRPr="00BC61D5">
        <w:rPr>
          <w:bCs/>
          <w:color w:val="000000"/>
          <w:sz w:val="24"/>
          <w:szCs w:val="24"/>
          <w:lang w:eastAsia="en-US"/>
        </w:rPr>
        <w:t xml:space="preserve"> пневматическ</w:t>
      </w:r>
      <w:r w:rsidR="00BC61D5">
        <w:rPr>
          <w:bCs/>
          <w:color w:val="000000"/>
          <w:sz w:val="24"/>
          <w:szCs w:val="24"/>
          <w:lang w:eastAsia="en-US"/>
        </w:rPr>
        <w:t xml:space="preserve">ую </w:t>
      </w:r>
      <w:r w:rsidR="00BC61D5" w:rsidRPr="00BC61D5">
        <w:rPr>
          <w:bCs/>
          <w:color w:val="000000"/>
          <w:sz w:val="24"/>
          <w:szCs w:val="24"/>
          <w:lang w:eastAsia="en-US"/>
        </w:rPr>
        <w:t>универсальн</w:t>
      </w:r>
      <w:r w:rsidR="00BC61D5">
        <w:rPr>
          <w:bCs/>
          <w:color w:val="000000"/>
          <w:sz w:val="24"/>
          <w:szCs w:val="24"/>
          <w:lang w:eastAsia="en-US"/>
        </w:rPr>
        <w:t>ую</w:t>
      </w:r>
      <w:r w:rsidR="00BC61D5" w:rsidRPr="00BC61D5">
        <w:rPr>
          <w:bCs/>
          <w:color w:val="000000"/>
          <w:sz w:val="24"/>
          <w:szCs w:val="24"/>
          <w:lang w:eastAsia="en-US"/>
        </w:rPr>
        <w:t xml:space="preserve"> ВП17-2400</w:t>
      </w:r>
      <w:r w:rsidR="00415752" w:rsidRPr="00A77B47">
        <w:rPr>
          <w:bCs/>
          <w:color w:val="000000"/>
          <w:sz w:val="24"/>
          <w:szCs w:val="24"/>
          <w:lang w:eastAsia="en-US"/>
        </w:rPr>
        <w:t>.</w:t>
      </w:r>
      <w:r w:rsidRPr="00A77B47">
        <w:rPr>
          <w:bCs/>
          <w:color w:val="000000"/>
          <w:sz w:val="24"/>
          <w:szCs w:val="24"/>
          <w:lang w:eastAsia="en-US"/>
        </w:rPr>
        <w:t xml:space="preserve"> для нужд Заказчика (далее - Товар) </w:t>
      </w:r>
      <w:r w:rsidR="00972AF6" w:rsidRPr="00A77B47">
        <w:rPr>
          <w:bCs/>
          <w:color w:val="000000"/>
          <w:sz w:val="24"/>
          <w:szCs w:val="24"/>
          <w:lang w:eastAsia="en-US"/>
        </w:rPr>
        <w:t>в соответствии со Спецификацией</w:t>
      </w:r>
      <w:r w:rsidR="009C7172" w:rsidRPr="00A77B47">
        <w:rPr>
          <w:bCs/>
          <w:color w:val="000000"/>
          <w:sz w:val="24"/>
          <w:szCs w:val="24"/>
          <w:lang w:eastAsia="en-US"/>
        </w:rPr>
        <w:t xml:space="preserve"> (приложение к </w:t>
      </w:r>
      <w:r w:rsidRPr="00A77B47">
        <w:rPr>
          <w:bCs/>
          <w:color w:val="000000"/>
          <w:sz w:val="24"/>
          <w:szCs w:val="24"/>
          <w:lang w:eastAsia="en-US"/>
        </w:rPr>
        <w:t>Договору), а Заказчик обязуется принять Товар и оплатить его.</w:t>
      </w:r>
    </w:p>
    <w:p w14:paraId="4E29B137"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1.2.</w:t>
      </w:r>
      <w:r w:rsidRPr="00A77B47">
        <w:rPr>
          <w:bCs/>
          <w:color w:val="000000"/>
          <w:sz w:val="24"/>
          <w:szCs w:val="24"/>
          <w:lang w:eastAsia="en-US"/>
        </w:rPr>
        <w:tab/>
        <w:t xml:space="preserve"> Наименование Товара, количество, условия поставки, цена, технические характеристики Товара и срок предоставления гарантий качества Товара указываются в Спецификации.</w:t>
      </w:r>
    </w:p>
    <w:p w14:paraId="30806472" w14:textId="77777777" w:rsidR="0069490D" w:rsidRPr="00A77B47" w:rsidRDefault="0069490D" w:rsidP="0069490D">
      <w:pPr>
        <w:autoSpaceDE w:val="0"/>
        <w:autoSpaceDN w:val="0"/>
        <w:adjustRightInd w:val="0"/>
        <w:jc w:val="both"/>
        <w:rPr>
          <w:bCs/>
          <w:color w:val="000000"/>
          <w:sz w:val="24"/>
          <w:szCs w:val="24"/>
          <w:lang w:eastAsia="en-US"/>
        </w:rPr>
      </w:pPr>
    </w:p>
    <w:p w14:paraId="489A3E9B" w14:textId="77777777" w:rsidR="0069490D" w:rsidRPr="00A77B47" w:rsidRDefault="0069490D" w:rsidP="0069490D">
      <w:pPr>
        <w:autoSpaceDE w:val="0"/>
        <w:autoSpaceDN w:val="0"/>
        <w:adjustRightInd w:val="0"/>
        <w:jc w:val="center"/>
        <w:rPr>
          <w:b/>
          <w:color w:val="000000"/>
          <w:sz w:val="24"/>
          <w:szCs w:val="24"/>
          <w:lang w:eastAsia="en-US"/>
        </w:rPr>
      </w:pPr>
      <w:r w:rsidRPr="00A77B47">
        <w:rPr>
          <w:b/>
          <w:color w:val="000000"/>
          <w:sz w:val="24"/>
          <w:szCs w:val="24"/>
          <w:lang w:eastAsia="en-US"/>
        </w:rPr>
        <w:t>2.</w:t>
      </w:r>
      <w:r w:rsidRPr="00A77B47">
        <w:rPr>
          <w:b/>
          <w:color w:val="000000"/>
          <w:sz w:val="24"/>
          <w:szCs w:val="24"/>
          <w:lang w:eastAsia="en-US"/>
        </w:rPr>
        <w:tab/>
        <w:t>Права и обязанности Сторон</w:t>
      </w:r>
    </w:p>
    <w:p w14:paraId="6060AE4D"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2.1</w:t>
      </w:r>
      <w:r w:rsidRPr="00A77B47">
        <w:rPr>
          <w:bCs/>
          <w:color w:val="000000"/>
          <w:sz w:val="24"/>
          <w:szCs w:val="24"/>
          <w:lang w:eastAsia="en-US"/>
        </w:rPr>
        <w:tab/>
        <w:t>Права и обязанности Поставщика:</w:t>
      </w:r>
    </w:p>
    <w:p w14:paraId="780BB2AF" w14:textId="2013BE0F"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2.1.1.</w:t>
      </w:r>
      <w:r w:rsidRPr="00A77B47">
        <w:rPr>
          <w:bCs/>
          <w:color w:val="000000"/>
          <w:sz w:val="24"/>
          <w:szCs w:val="24"/>
          <w:lang w:eastAsia="en-US"/>
        </w:rPr>
        <w:tab/>
        <w:t>Поставщик обязан поставить Товар в количестве и комплекте, предусмотренные Спецификацией.</w:t>
      </w:r>
    </w:p>
    <w:p w14:paraId="73D2E74C"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2.1.2.</w:t>
      </w:r>
      <w:r w:rsidRPr="00A77B47">
        <w:rPr>
          <w:bCs/>
          <w:color w:val="000000"/>
          <w:sz w:val="24"/>
          <w:szCs w:val="24"/>
          <w:lang w:eastAsia="en-US"/>
        </w:rPr>
        <w:tab/>
        <w:t>Поставщик обязан предоставить Заказчику при поставке Товара счет-фактуру, товарную накладную, сертификат качества и иную необходимую документацию, предусмотренную законодательством Российской Федерации, на русском языке (без каких-либо дополнительных затрат со стороны Заказчика).</w:t>
      </w:r>
    </w:p>
    <w:p w14:paraId="7D003508"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2.1.3.</w:t>
      </w:r>
      <w:r w:rsidRPr="00A77B47">
        <w:rPr>
          <w:bCs/>
          <w:color w:val="000000"/>
          <w:sz w:val="24"/>
          <w:szCs w:val="24"/>
          <w:lang w:eastAsia="en-US"/>
        </w:rPr>
        <w:tab/>
        <w:t>Поставщик обязан в случае принятия решения об одностороннем отказе от исполнения Договора в течение одного рабочего дня, следующего за датой принятия этого решения, направить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0BFF7FCD"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2.1.4.</w:t>
      </w:r>
      <w:r w:rsidRPr="00A77B47">
        <w:rPr>
          <w:bCs/>
          <w:color w:val="000000"/>
          <w:sz w:val="24"/>
          <w:szCs w:val="24"/>
          <w:lang w:eastAsia="en-US"/>
        </w:rPr>
        <w:tab/>
        <w:t>Поставщик вправе требовать от Заказчика  и своевременную оплату поставленного Товара.</w:t>
      </w:r>
    </w:p>
    <w:p w14:paraId="63D693BE"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2.1.5.</w:t>
      </w:r>
      <w:r w:rsidRPr="00A77B47">
        <w:rPr>
          <w:bCs/>
          <w:color w:val="000000"/>
          <w:sz w:val="24"/>
          <w:szCs w:val="24"/>
          <w:lang w:eastAsia="en-US"/>
        </w:rPr>
        <w:tab/>
        <w:t>Поставщик  вправе принять решение об одностороннем отказе от исполнения Договора по основаниям, предусмотренным Гражданским законодательством.</w:t>
      </w:r>
    </w:p>
    <w:p w14:paraId="39EEC9AC"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2.2.</w:t>
      </w:r>
      <w:r w:rsidRPr="00A77B47">
        <w:rPr>
          <w:bCs/>
          <w:color w:val="000000"/>
          <w:sz w:val="24"/>
          <w:szCs w:val="24"/>
          <w:lang w:eastAsia="en-US"/>
        </w:rPr>
        <w:tab/>
        <w:t>Права и обязанности Заказчика:</w:t>
      </w:r>
    </w:p>
    <w:p w14:paraId="18BBA9AC"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2.2.1.</w:t>
      </w:r>
      <w:r w:rsidRPr="00A77B47">
        <w:rPr>
          <w:bCs/>
          <w:color w:val="000000"/>
          <w:sz w:val="24"/>
          <w:szCs w:val="24"/>
          <w:lang w:eastAsia="en-US"/>
        </w:rPr>
        <w:tab/>
        <w:t>Заказчик вправе требовать от Поставщика надлежащего исполнения обязательств, установленных Договором.</w:t>
      </w:r>
    </w:p>
    <w:p w14:paraId="7268EB52"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2.2.2.</w:t>
      </w:r>
      <w:r w:rsidRPr="00A77B47">
        <w:rPr>
          <w:bCs/>
          <w:color w:val="000000"/>
          <w:sz w:val="24"/>
          <w:szCs w:val="24"/>
          <w:lang w:eastAsia="en-US"/>
        </w:rPr>
        <w:tab/>
        <w:t>Заказчик вправе требовать от Поставщика в течение 10 (Десяти) календарных дней с момента уведомления Поставщика устранить выявленные недостатки.</w:t>
      </w:r>
    </w:p>
    <w:p w14:paraId="3E189FB3"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2.2.3.</w:t>
      </w:r>
      <w:r w:rsidRPr="00A77B47">
        <w:rPr>
          <w:bCs/>
          <w:color w:val="000000"/>
          <w:sz w:val="24"/>
          <w:szCs w:val="24"/>
          <w:lang w:eastAsia="en-US"/>
        </w:rPr>
        <w:tab/>
        <w:t>Заказчик вправе принять решение об одностороннем отказе от исполнения Договора по основаниям, предусмотренным гражданским законодательством.</w:t>
      </w:r>
    </w:p>
    <w:p w14:paraId="51B37A0E"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2.2.4.</w:t>
      </w:r>
      <w:r w:rsidRPr="00A77B47">
        <w:rPr>
          <w:bCs/>
          <w:color w:val="000000"/>
          <w:sz w:val="24"/>
          <w:szCs w:val="24"/>
          <w:lang w:eastAsia="en-US"/>
        </w:rPr>
        <w:tab/>
        <w:t>Заказчик обязан принять и оплатить поставленный Товар в соответствии с Договором.</w:t>
      </w:r>
    </w:p>
    <w:p w14:paraId="6D5E57BB"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2.2.5.</w:t>
      </w:r>
      <w:r w:rsidRPr="00A77B47">
        <w:rPr>
          <w:bCs/>
          <w:color w:val="000000"/>
          <w:sz w:val="24"/>
          <w:szCs w:val="24"/>
          <w:lang w:eastAsia="en-US"/>
        </w:rPr>
        <w:tab/>
        <w:t>Заказчик обязан принять решение об одностороннем отказе от исполнения Договора в случае, если в ходе исполнения Договора установлено, что Поставщик не соответствует установленным в документации об открытом аукционе в электронной форме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5758894F"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2.2.6.</w:t>
      </w:r>
      <w:r w:rsidRPr="00A77B47">
        <w:rPr>
          <w:bCs/>
          <w:color w:val="000000"/>
          <w:sz w:val="24"/>
          <w:szCs w:val="24"/>
          <w:lang w:eastAsia="en-US"/>
        </w:rPr>
        <w:tab/>
        <w:t xml:space="preserve">Заказчик обязан в случае принятия решения об одностороннем отказе от исполнения  Договора в течение одного рабочего дня, следующего за датой принятия этого решения, направить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w:t>
      </w:r>
      <w:r w:rsidRPr="00A77B47">
        <w:rPr>
          <w:bCs/>
          <w:color w:val="000000"/>
          <w:sz w:val="24"/>
          <w:szCs w:val="24"/>
          <w:lang w:eastAsia="en-US"/>
        </w:rPr>
        <w:lastRenderedPageBreak/>
        <w:t>почты, либо с использованием иных средств связи и доставки, обеспечивающих фиксирование данного уведомления и получение Заказчику подтверждения о его вручении Поставщику.</w:t>
      </w:r>
    </w:p>
    <w:p w14:paraId="7A987696" w14:textId="77777777" w:rsidR="0069490D" w:rsidRPr="00A77B47" w:rsidRDefault="0069490D" w:rsidP="0069490D">
      <w:pPr>
        <w:autoSpaceDE w:val="0"/>
        <w:autoSpaceDN w:val="0"/>
        <w:adjustRightInd w:val="0"/>
        <w:jc w:val="both"/>
        <w:rPr>
          <w:bCs/>
          <w:color w:val="000000"/>
          <w:sz w:val="24"/>
          <w:szCs w:val="24"/>
          <w:lang w:eastAsia="en-US"/>
        </w:rPr>
      </w:pPr>
    </w:p>
    <w:p w14:paraId="460A3EFE" w14:textId="77777777" w:rsidR="0069490D" w:rsidRPr="00A77B47" w:rsidRDefault="0069490D" w:rsidP="0069490D">
      <w:pPr>
        <w:autoSpaceDE w:val="0"/>
        <w:autoSpaceDN w:val="0"/>
        <w:adjustRightInd w:val="0"/>
        <w:jc w:val="center"/>
        <w:rPr>
          <w:b/>
          <w:color w:val="000000"/>
          <w:sz w:val="24"/>
          <w:szCs w:val="24"/>
          <w:lang w:eastAsia="en-US"/>
        </w:rPr>
      </w:pPr>
      <w:r w:rsidRPr="00A77B47">
        <w:rPr>
          <w:b/>
          <w:color w:val="000000"/>
          <w:sz w:val="24"/>
          <w:szCs w:val="24"/>
          <w:lang w:eastAsia="en-US"/>
        </w:rPr>
        <w:t>3.</w:t>
      </w:r>
      <w:r w:rsidRPr="00A77B47">
        <w:rPr>
          <w:b/>
          <w:color w:val="000000"/>
          <w:sz w:val="24"/>
          <w:szCs w:val="24"/>
          <w:lang w:eastAsia="en-US"/>
        </w:rPr>
        <w:tab/>
        <w:t>Порядок поставки и приемки Товара</w:t>
      </w:r>
    </w:p>
    <w:p w14:paraId="68BE4838" w14:textId="080FE4A5" w:rsidR="00415752"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3.1.</w:t>
      </w:r>
      <w:r w:rsidRPr="00A77B47">
        <w:rPr>
          <w:bCs/>
          <w:color w:val="000000"/>
          <w:sz w:val="24"/>
          <w:szCs w:val="24"/>
          <w:lang w:eastAsia="en-US"/>
        </w:rPr>
        <w:tab/>
        <w:t xml:space="preserve">Поставка Товара осуществляется Поставщиком </w:t>
      </w:r>
      <w:r w:rsidR="00BC61D5" w:rsidRPr="00BC61D5">
        <w:rPr>
          <w:bCs/>
          <w:color w:val="000000"/>
          <w:sz w:val="24"/>
          <w:szCs w:val="24"/>
          <w:lang w:eastAsia="en-US"/>
        </w:rPr>
        <w:t>в течение 30 календарных дней с момента заключения договора</w:t>
      </w:r>
      <w:r w:rsidR="00415752" w:rsidRPr="00A77B47">
        <w:rPr>
          <w:bCs/>
          <w:color w:val="000000"/>
          <w:sz w:val="24"/>
          <w:szCs w:val="24"/>
          <w:lang w:eastAsia="en-US"/>
        </w:rPr>
        <w:t>.</w:t>
      </w:r>
      <w:r w:rsidR="006C7962" w:rsidRPr="00A77B47">
        <w:rPr>
          <w:bCs/>
          <w:color w:val="000000"/>
          <w:sz w:val="24"/>
          <w:szCs w:val="24"/>
          <w:lang w:eastAsia="en-US"/>
        </w:rPr>
        <w:t xml:space="preserve"> </w:t>
      </w:r>
      <w:r w:rsidRPr="00A77B47">
        <w:rPr>
          <w:bCs/>
          <w:color w:val="000000"/>
          <w:sz w:val="24"/>
          <w:szCs w:val="24"/>
          <w:lang w:eastAsia="en-US"/>
        </w:rPr>
        <w:t>Поставщик вместе с Товаром должен передать Заказчику все принадлежности Товара и относящуюся к нему документацию.</w:t>
      </w:r>
    </w:p>
    <w:p w14:paraId="2A359313" w14:textId="77777777" w:rsidR="00BC61D5" w:rsidRDefault="00415752" w:rsidP="0069490D">
      <w:pPr>
        <w:autoSpaceDE w:val="0"/>
        <w:autoSpaceDN w:val="0"/>
        <w:adjustRightInd w:val="0"/>
        <w:jc w:val="both"/>
        <w:rPr>
          <w:bCs/>
          <w:color w:val="000000"/>
          <w:sz w:val="24"/>
          <w:szCs w:val="24"/>
          <w:lang w:eastAsia="en-US"/>
        </w:rPr>
      </w:pPr>
      <w:r w:rsidRPr="00A77B47">
        <w:rPr>
          <w:bCs/>
          <w:color w:val="000000"/>
          <w:sz w:val="24"/>
          <w:szCs w:val="24"/>
          <w:lang w:eastAsia="en-US"/>
        </w:rPr>
        <w:t xml:space="preserve">Место поставки: </w:t>
      </w:r>
      <w:r w:rsidR="00BC61D5" w:rsidRPr="00BC61D5">
        <w:rPr>
          <w:bCs/>
          <w:color w:val="000000"/>
          <w:sz w:val="24"/>
          <w:szCs w:val="24"/>
          <w:lang w:eastAsia="en-US"/>
        </w:rPr>
        <w:t>678070, Россия, Саха (Якутия) Республика, Мегино - Кангаласский у., с. Майя, ул. Г. Попова, 65к5</w:t>
      </w:r>
    </w:p>
    <w:p w14:paraId="5DE5BA22" w14:textId="0818605D"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3.2.</w:t>
      </w:r>
      <w:r w:rsidRPr="00A77B47">
        <w:rPr>
          <w:bCs/>
          <w:color w:val="000000"/>
          <w:sz w:val="24"/>
          <w:szCs w:val="24"/>
          <w:lang w:eastAsia="en-US"/>
        </w:rPr>
        <w:tab/>
        <w:t>Поставка Товара производится Поставщиком на основании товарной накладной, счета-фактуры и/или акта приема-передачи.</w:t>
      </w:r>
    </w:p>
    <w:p w14:paraId="51229187"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3.3.</w:t>
      </w:r>
      <w:r w:rsidRPr="00A77B47">
        <w:rPr>
          <w:bCs/>
          <w:color w:val="000000"/>
          <w:sz w:val="24"/>
          <w:szCs w:val="24"/>
          <w:lang w:eastAsia="en-US"/>
        </w:rPr>
        <w:tab/>
        <w:t>При обнаружении недопоставки Товара по количеству или комплектации Заказчик вправе потребовать от Поставщика укомплектовать Товар надлежащим образом в течение 10 (Десяти) календарных дней с момента обнаружения недопоставки (некомплектности).</w:t>
      </w:r>
    </w:p>
    <w:p w14:paraId="3635C674"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3.4.</w:t>
      </w:r>
      <w:r w:rsidRPr="00A77B47">
        <w:rPr>
          <w:bCs/>
          <w:color w:val="000000"/>
          <w:sz w:val="24"/>
          <w:szCs w:val="24"/>
          <w:lang w:eastAsia="en-US"/>
        </w:rPr>
        <w:tab/>
        <w:t>Заказчик, которому передан некачественный Товар, вправе потребовать от Поставщика безвозмездного устранения недостатков Товара в течение 10 (Десяти) календарных дней с момента уведомления Поставщика.</w:t>
      </w:r>
    </w:p>
    <w:p w14:paraId="480B24E2"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3.5.</w:t>
      </w:r>
      <w:r w:rsidRPr="00A77B47">
        <w:rPr>
          <w:bCs/>
          <w:color w:val="000000"/>
          <w:sz w:val="24"/>
          <w:szCs w:val="24"/>
          <w:lang w:eastAsia="en-US"/>
        </w:rPr>
        <w:tab/>
        <w:t xml:space="preserve">В случае существенного нарушения требований к качеству Товара (обнаружение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по своему выбору потребовать от Поставщика: </w:t>
      </w:r>
    </w:p>
    <w:p w14:paraId="6E92DCA6"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w:t>
      </w:r>
      <w:r w:rsidRPr="00A77B47">
        <w:rPr>
          <w:bCs/>
          <w:color w:val="000000"/>
          <w:sz w:val="24"/>
          <w:szCs w:val="24"/>
          <w:lang w:eastAsia="en-US"/>
        </w:rPr>
        <w:tab/>
        <w:t>возврата уплаченной за Товар денежной суммы;</w:t>
      </w:r>
    </w:p>
    <w:p w14:paraId="1327B163"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w:t>
      </w:r>
      <w:r w:rsidRPr="00A77B47">
        <w:rPr>
          <w:bCs/>
          <w:color w:val="000000"/>
          <w:sz w:val="24"/>
          <w:szCs w:val="24"/>
          <w:lang w:eastAsia="en-US"/>
        </w:rPr>
        <w:tab/>
        <w:t>замены некачественного Товара Товаром, соответствующим требованиям, прописанным в Договоре.</w:t>
      </w:r>
    </w:p>
    <w:p w14:paraId="74CCD7C9" w14:textId="316D7BA6"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3.6. Заказчик вправе предъявить требования, связанные с недостатками Товара, при обнаружении недостатков лишь в течение гарантийного срока.</w:t>
      </w:r>
    </w:p>
    <w:p w14:paraId="44A2AC33" w14:textId="392F3CA2"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 xml:space="preserve">3.7. Гарантия качества товара - в соответствии с гарантийным сроком, установленным производителем. </w:t>
      </w:r>
    </w:p>
    <w:p w14:paraId="2FB50A7A" w14:textId="7D74F5B5"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3.8. Гарантийные обязательства должны распространяться на каждую единицу товара с момента приемки товара Заказчиком.</w:t>
      </w:r>
    </w:p>
    <w:p w14:paraId="502D5669" w14:textId="1FFA5849"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3.9.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717F3C64" w14:textId="77777777" w:rsidR="0069490D" w:rsidRPr="00A77B47" w:rsidRDefault="0069490D" w:rsidP="0069490D">
      <w:pPr>
        <w:autoSpaceDE w:val="0"/>
        <w:autoSpaceDN w:val="0"/>
        <w:adjustRightInd w:val="0"/>
        <w:jc w:val="both"/>
        <w:rPr>
          <w:bCs/>
          <w:color w:val="000000"/>
          <w:sz w:val="24"/>
          <w:szCs w:val="24"/>
          <w:lang w:eastAsia="en-US"/>
        </w:rPr>
      </w:pPr>
    </w:p>
    <w:p w14:paraId="393CCAA1" w14:textId="77777777" w:rsidR="0069490D" w:rsidRPr="00A77B47" w:rsidRDefault="0069490D" w:rsidP="0069490D">
      <w:pPr>
        <w:autoSpaceDE w:val="0"/>
        <w:autoSpaceDN w:val="0"/>
        <w:adjustRightInd w:val="0"/>
        <w:jc w:val="center"/>
        <w:rPr>
          <w:b/>
          <w:color w:val="000000"/>
          <w:sz w:val="24"/>
          <w:szCs w:val="24"/>
          <w:lang w:eastAsia="en-US"/>
        </w:rPr>
      </w:pPr>
      <w:r w:rsidRPr="00A77B47">
        <w:rPr>
          <w:b/>
          <w:color w:val="000000"/>
          <w:sz w:val="24"/>
          <w:szCs w:val="24"/>
          <w:lang w:eastAsia="en-US"/>
        </w:rPr>
        <w:t>4. Цена Товара и порядок расчетов</w:t>
      </w:r>
    </w:p>
    <w:p w14:paraId="6C365788" w14:textId="133D6C1C"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4.1.</w:t>
      </w:r>
      <w:r w:rsidRPr="00A77B47">
        <w:rPr>
          <w:bCs/>
          <w:color w:val="000000"/>
          <w:sz w:val="24"/>
          <w:szCs w:val="24"/>
          <w:lang w:eastAsia="en-US"/>
        </w:rPr>
        <w:tab/>
        <w:t>Цена Договора (Товара) составляет _______ (__________) рублей __ копеек, в том числе НДС по ставке __% в сумме ___ (________) рублей __ копеек. В случае применения Поставщиком упрощенной системы налогообложения цена Договора (Товара) составляет ___ (___________) рублей __ копеек.</w:t>
      </w:r>
    </w:p>
    <w:p w14:paraId="7BC8DC76" w14:textId="07318EBC"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4.2.</w:t>
      </w:r>
      <w:r w:rsidRPr="00A77B47">
        <w:rPr>
          <w:bCs/>
          <w:color w:val="000000"/>
          <w:sz w:val="24"/>
          <w:szCs w:val="24"/>
          <w:lang w:eastAsia="en-US"/>
        </w:rPr>
        <w:tab/>
        <w:t xml:space="preserve"> Платежи по Договору осуществляются в российских рублях.</w:t>
      </w:r>
    </w:p>
    <w:p w14:paraId="63BE95F9" w14:textId="58671F88"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4.3.</w:t>
      </w:r>
      <w:r w:rsidRPr="00A77B47">
        <w:rPr>
          <w:bCs/>
          <w:color w:val="000000"/>
          <w:sz w:val="24"/>
          <w:szCs w:val="24"/>
          <w:lang w:eastAsia="en-US"/>
        </w:rPr>
        <w:tab/>
        <w:t xml:space="preserve">Оплата Товара производится Заказчиком за счет средств, полученных от приносящей доход деятельности. </w:t>
      </w:r>
    </w:p>
    <w:p w14:paraId="218C5C15" w14:textId="7A062284"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4.4. Оплата по Договору осуществляется по факту поставки товара в течение 7 (семи) рабочих дней с даты подписания Заказчиком документа о приемке Товара на основании счета, счета– фактуры (при наличии НДС) в безналичной форме путем перечисления денежных средств на расчетный счет Поставщика.</w:t>
      </w:r>
    </w:p>
    <w:p w14:paraId="20B55751"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 xml:space="preserve"> 4.5. Датой оплаты является дата списания денежных средств с расчетного счета Заказчика.</w:t>
      </w:r>
    </w:p>
    <w:p w14:paraId="67E36F0D" w14:textId="1239220C"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4.6. В цену Товара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стоимость всех необходимых погрузочно-разгрузочных работ и иные расходы, связанные с поставкой Товара.</w:t>
      </w:r>
    </w:p>
    <w:p w14:paraId="1B284182" w14:textId="77777777" w:rsidR="0069490D" w:rsidRPr="00A77B47" w:rsidRDefault="0069490D" w:rsidP="0069490D">
      <w:pPr>
        <w:autoSpaceDE w:val="0"/>
        <w:autoSpaceDN w:val="0"/>
        <w:adjustRightInd w:val="0"/>
        <w:jc w:val="both"/>
        <w:rPr>
          <w:bCs/>
          <w:color w:val="000000"/>
          <w:sz w:val="24"/>
          <w:szCs w:val="24"/>
          <w:lang w:eastAsia="en-US"/>
        </w:rPr>
      </w:pPr>
    </w:p>
    <w:p w14:paraId="7265CE66" w14:textId="77777777" w:rsidR="0069490D" w:rsidRPr="00A77B47" w:rsidRDefault="0069490D" w:rsidP="0069490D">
      <w:pPr>
        <w:autoSpaceDE w:val="0"/>
        <w:autoSpaceDN w:val="0"/>
        <w:adjustRightInd w:val="0"/>
        <w:jc w:val="center"/>
        <w:rPr>
          <w:b/>
          <w:color w:val="000000"/>
          <w:sz w:val="24"/>
          <w:szCs w:val="24"/>
          <w:lang w:eastAsia="en-US"/>
        </w:rPr>
      </w:pPr>
      <w:r w:rsidRPr="00A77B47">
        <w:rPr>
          <w:b/>
          <w:color w:val="000000"/>
          <w:sz w:val="24"/>
          <w:szCs w:val="24"/>
          <w:lang w:eastAsia="en-US"/>
        </w:rPr>
        <w:lastRenderedPageBreak/>
        <w:t>5</w:t>
      </w:r>
      <w:r w:rsidRPr="00A77B47">
        <w:rPr>
          <w:b/>
          <w:color w:val="000000"/>
          <w:sz w:val="24"/>
          <w:szCs w:val="24"/>
          <w:lang w:eastAsia="en-US"/>
        </w:rPr>
        <w:tab/>
        <w:t>Срок действия Договора</w:t>
      </w:r>
    </w:p>
    <w:p w14:paraId="46AC0568" w14:textId="03E43EB2"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5.1</w:t>
      </w:r>
      <w:r w:rsidRPr="00A77B47">
        <w:rPr>
          <w:bCs/>
          <w:color w:val="000000"/>
          <w:sz w:val="24"/>
          <w:szCs w:val="24"/>
          <w:lang w:eastAsia="en-US"/>
        </w:rPr>
        <w:tab/>
        <w:t xml:space="preserve">Договор вступает в силу с момента его подписания Сторонами и действует до </w:t>
      </w:r>
      <w:r w:rsidR="00415752" w:rsidRPr="00A77B47">
        <w:rPr>
          <w:bCs/>
          <w:color w:val="000000"/>
          <w:sz w:val="24"/>
          <w:szCs w:val="24"/>
          <w:lang w:eastAsia="en-US"/>
        </w:rPr>
        <w:t>31 декабря 202</w:t>
      </w:r>
      <w:r w:rsidR="00BC61D5">
        <w:rPr>
          <w:bCs/>
          <w:color w:val="000000"/>
          <w:sz w:val="24"/>
          <w:szCs w:val="24"/>
          <w:lang w:eastAsia="en-US"/>
        </w:rPr>
        <w:t xml:space="preserve">6 </w:t>
      </w:r>
      <w:r w:rsidR="00415752" w:rsidRPr="00A77B47">
        <w:rPr>
          <w:bCs/>
          <w:color w:val="000000"/>
          <w:sz w:val="24"/>
          <w:szCs w:val="24"/>
          <w:lang w:eastAsia="en-US"/>
        </w:rPr>
        <w:t>года.</w:t>
      </w:r>
    </w:p>
    <w:p w14:paraId="5058456A" w14:textId="77777777" w:rsidR="0069490D" w:rsidRPr="00A77B47" w:rsidRDefault="0069490D" w:rsidP="0069490D">
      <w:pPr>
        <w:autoSpaceDE w:val="0"/>
        <w:autoSpaceDN w:val="0"/>
        <w:adjustRightInd w:val="0"/>
        <w:jc w:val="both"/>
        <w:rPr>
          <w:bCs/>
          <w:color w:val="000000"/>
          <w:sz w:val="24"/>
          <w:szCs w:val="24"/>
          <w:lang w:eastAsia="en-US"/>
        </w:rPr>
      </w:pPr>
    </w:p>
    <w:p w14:paraId="656BDD28" w14:textId="77777777" w:rsidR="0069490D" w:rsidRPr="00A77B47" w:rsidRDefault="0069490D" w:rsidP="0069490D">
      <w:pPr>
        <w:autoSpaceDE w:val="0"/>
        <w:autoSpaceDN w:val="0"/>
        <w:adjustRightInd w:val="0"/>
        <w:jc w:val="center"/>
        <w:rPr>
          <w:b/>
          <w:color w:val="000000"/>
          <w:sz w:val="24"/>
          <w:szCs w:val="24"/>
          <w:lang w:eastAsia="en-US"/>
        </w:rPr>
      </w:pPr>
      <w:r w:rsidRPr="00A77B47">
        <w:rPr>
          <w:b/>
          <w:color w:val="000000"/>
          <w:sz w:val="24"/>
          <w:szCs w:val="24"/>
          <w:lang w:eastAsia="en-US"/>
        </w:rPr>
        <w:t>6</w:t>
      </w:r>
      <w:r w:rsidRPr="00A77B47">
        <w:rPr>
          <w:b/>
          <w:color w:val="000000"/>
          <w:sz w:val="24"/>
          <w:szCs w:val="24"/>
          <w:lang w:eastAsia="en-US"/>
        </w:rPr>
        <w:tab/>
        <w:t>Ответственность Сторон</w:t>
      </w:r>
    </w:p>
    <w:p w14:paraId="761025B7"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6.1.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w:t>
      </w:r>
    </w:p>
    <w:p w14:paraId="6483C3AE"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6.2. В случае просрочки поставки Товара, непоставки Товара или недопоставки Товара (поставка Товара без принадлежностей и документов, относящихся к Товару) Заказчик вправе взыскать с Поставщика пени в размере двойной ставки рефинансирования Центрального банка Российской Федерации от суммы нарушенного обязательства за каждый день просрочки до полного исполнения Поставщиком нарушенного обязательства. Поставщик освобождается от уплаты пени, если докажет, что просрочка исполнения указанного обязательства произошла вследствие непреодолимой силы или по вине Заказчика.</w:t>
      </w:r>
    </w:p>
    <w:p w14:paraId="2DF6E120"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 xml:space="preserve">6.3. В случае поставки Товара ненадлежащего качества Заказчик вправе взыскать с Поставщика штраф в размере 5 (пять) % от стоимости некачественного Товара. </w:t>
      </w:r>
    </w:p>
    <w:p w14:paraId="73274637"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6.4. Выплата пени и штрафов не освобождает Поставщика от выполнения своих обязательств по Договору.</w:t>
      </w:r>
    </w:p>
    <w:p w14:paraId="44BD91A9"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6.5. В случае просрочки исполнения Заказчиком обязательства, предусмотренного Договором, Поставщик вправе потребовать уплату пени.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одну трехсотую действующей на день уплаты пени ставки рефинансирования Центрального банка Российской Федерации от суммы задолженности.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14:paraId="3789C69A"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6.6.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B94E35A"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6.7.</w:t>
      </w:r>
      <w:r w:rsidRPr="00A77B47">
        <w:rPr>
          <w:bCs/>
          <w:color w:val="000000"/>
          <w:sz w:val="24"/>
          <w:szCs w:val="24"/>
          <w:lang w:eastAsia="en-US"/>
        </w:rPr>
        <w:tab/>
        <w:t>Применение штрафных санкций не освобождает Стороны от исполнения обязательств по  Договору.</w:t>
      </w:r>
    </w:p>
    <w:p w14:paraId="59E2D2A1"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6.8.</w:t>
      </w:r>
      <w:r w:rsidRPr="00A77B47">
        <w:rPr>
          <w:bCs/>
          <w:color w:val="000000"/>
          <w:sz w:val="24"/>
          <w:szCs w:val="24"/>
          <w:lang w:eastAsia="en-US"/>
        </w:rPr>
        <w:tab/>
        <w:t>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6DB749A5" w14:textId="77777777" w:rsidR="0069490D" w:rsidRPr="00A77B47" w:rsidRDefault="0069490D" w:rsidP="0069490D">
      <w:pPr>
        <w:autoSpaceDE w:val="0"/>
        <w:autoSpaceDN w:val="0"/>
        <w:adjustRightInd w:val="0"/>
        <w:jc w:val="both"/>
        <w:rPr>
          <w:bCs/>
          <w:color w:val="000000"/>
          <w:sz w:val="24"/>
          <w:szCs w:val="24"/>
          <w:lang w:eastAsia="en-US"/>
        </w:rPr>
      </w:pPr>
    </w:p>
    <w:p w14:paraId="2B913302" w14:textId="77777777" w:rsidR="0069490D" w:rsidRPr="00A77B47" w:rsidRDefault="0069490D" w:rsidP="0069490D">
      <w:pPr>
        <w:autoSpaceDE w:val="0"/>
        <w:autoSpaceDN w:val="0"/>
        <w:adjustRightInd w:val="0"/>
        <w:jc w:val="center"/>
        <w:rPr>
          <w:b/>
          <w:color w:val="000000"/>
          <w:sz w:val="24"/>
          <w:szCs w:val="24"/>
          <w:lang w:eastAsia="en-US"/>
        </w:rPr>
      </w:pPr>
      <w:r w:rsidRPr="00A77B47">
        <w:rPr>
          <w:b/>
          <w:color w:val="000000"/>
          <w:sz w:val="24"/>
          <w:szCs w:val="24"/>
          <w:lang w:eastAsia="en-US"/>
        </w:rPr>
        <w:t>7.</w:t>
      </w:r>
      <w:r w:rsidRPr="00A77B47">
        <w:rPr>
          <w:b/>
          <w:color w:val="000000"/>
          <w:sz w:val="24"/>
          <w:szCs w:val="24"/>
          <w:lang w:eastAsia="en-US"/>
        </w:rPr>
        <w:tab/>
        <w:t>Разрешение споров</w:t>
      </w:r>
    </w:p>
    <w:p w14:paraId="7C5E9523"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7.1.</w:t>
      </w:r>
      <w:r w:rsidRPr="00A77B47">
        <w:rPr>
          <w:bCs/>
          <w:color w:val="000000"/>
          <w:sz w:val="24"/>
          <w:szCs w:val="24"/>
          <w:lang w:eastAsia="en-US"/>
        </w:rPr>
        <w:tab/>
        <w:t xml:space="preserve"> Стороны обязуются прилагать все усилия к разрешению всех разногласий, возникающих между ними по Договору, путем переговоров.</w:t>
      </w:r>
    </w:p>
    <w:p w14:paraId="538C4F82" w14:textId="4D4B9613"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7.2.</w:t>
      </w:r>
      <w:r w:rsidRPr="00A77B47">
        <w:rPr>
          <w:bCs/>
          <w:color w:val="000000"/>
          <w:sz w:val="24"/>
          <w:szCs w:val="24"/>
          <w:lang w:eastAsia="en-US"/>
        </w:rPr>
        <w:tab/>
        <w:t>Если Стороны не смогут разрешить возникшие разногласия путем переговоров, любая из Сторон может обратиться в Арбитражный суд</w:t>
      </w:r>
      <w:r w:rsidR="00BC61D5">
        <w:rPr>
          <w:bCs/>
          <w:color w:val="000000"/>
          <w:sz w:val="24"/>
          <w:szCs w:val="24"/>
          <w:lang w:eastAsia="en-US"/>
        </w:rPr>
        <w:t xml:space="preserve"> по месту нахождения Закачзика.</w:t>
      </w:r>
    </w:p>
    <w:p w14:paraId="48D3085D" w14:textId="77777777" w:rsidR="0069490D" w:rsidRPr="00A77B47" w:rsidRDefault="0069490D" w:rsidP="0069490D">
      <w:pPr>
        <w:autoSpaceDE w:val="0"/>
        <w:autoSpaceDN w:val="0"/>
        <w:adjustRightInd w:val="0"/>
        <w:jc w:val="both"/>
        <w:rPr>
          <w:bCs/>
          <w:color w:val="000000"/>
          <w:sz w:val="24"/>
          <w:szCs w:val="24"/>
          <w:lang w:eastAsia="en-US"/>
        </w:rPr>
      </w:pPr>
    </w:p>
    <w:p w14:paraId="62F4C554" w14:textId="77777777" w:rsidR="0069490D" w:rsidRPr="00A77B47" w:rsidRDefault="0069490D" w:rsidP="0069490D">
      <w:pPr>
        <w:autoSpaceDE w:val="0"/>
        <w:autoSpaceDN w:val="0"/>
        <w:adjustRightInd w:val="0"/>
        <w:jc w:val="center"/>
        <w:rPr>
          <w:b/>
          <w:color w:val="000000"/>
          <w:sz w:val="24"/>
          <w:szCs w:val="24"/>
          <w:lang w:eastAsia="en-US"/>
        </w:rPr>
      </w:pPr>
      <w:r w:rsidRPr="00A77B47">
        <w:rPr>
          <w:b/>
          <w:color w:val="000000"/>
          <w:sz w:val="24"/>
          <w:szCs w:val="24"/>
          <w:lang w:eastAsia="en-US"/>
        </w:rPr>
        <w:t>8.</w:t>
      </w:r>
      <w:r w:rsidRPr="00A77B47">
        <w:rPr>
          <w:b/>
          <w:color w:val="000000"/>
          <w:sz w:val="24"/>
          <w:szCs w:val="24"/>
          <w:lang w:eastAsia="en-US"/>
        </w:rPr>
        <w:tab/>
        <w:t>Расторжение Договора</w:t>
      </w:r>
    </w:p>
    <w:p w14:paraId="634316C8"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8.1.</w:t>
      </w:r>
      <w:r w:rsidRPr="00A77B47">
        <w:rPr>
          <w:bCs/>
          <w:color w:val="000000"/>
          <w:sz w:val="24"/>
          <w:szCs w:val="24"/>
          <w:lang w:eastAsia="en-US"/>
        </w:rPr>
        <w:tab/>
        <w:t>Расторжение Договора допускается по соглашению Сторон, решению суда или в случае одностороннего отказа Стороны от исполнения Договора в соответствии с гражданским законодательством.</w:t>
      </w:r>
    </w:p>
    <w:p w14:paraId="1FCDECBF" w14:textId="77777777" w:rsidR="0069490D" w:rsidRPr="00A77B47" w:rsidRDefault="0069490D" w:rsidP="0069490D">
      <w:pPr>
        <w:autoSpaceDE w:val="0"/>
        <w:autoSpaceDN w:val="0"/>
        <w:adjustRightInd w:val="0"/>
        <w:jc w:val="both"/>
        <w:rPr>
          <w:bCs/>
          <w:color w:val="000000"/>
          <w:sz w:val="24"/>
          <w:szCs w:val="24"/>
          <w:lang w:eastAsia="en-US"/>
        </w:rPr>
      </w:pPr>
    </w:p>
    <w:p w14:paraId="3A00190E" w14:textId="77777777" w:rsidR="0069490D" w:rsidRPr="00A77B47" w:rsidRDefault="0069490D" w:rsidP="0069490D">
      <w:pPr>
        <w:autoSpaceDE w:val="0"/>
        <w:autoSpaceDN w:val="0"/>
        <w:adjustRightInd w:val="0"/>
        <w:jc w:val="center"/>
        <w:rPr>
          <w:b/>
          <w:color w:val="000000"/>
          <w:sz w:val="24"/>
          <w:szCs w:val="24"/>
          <w:lang w:eastAsia="en-US"/>
        </w:rPr>
      </w:pPr>
      <w:r w:rsidRPr="00A77B47">
        <w:rPr>
          <w:b/>
          <w:color w:val="000000"/>
          <w:sz w:val="24"/>
          <w:szCs w:val="24"/>
          <w:lang w:eastAsia="en-US"/>
        </w:rPr>
        <w:t>9.</w:t>
      </w:r>
      <w:r w:rsidRPr="00A77B47">
        <w:rPr>
          <w:b/>
          <w:color w:val="000000"/>
          <w:sz w:val="24"/>
          <w:szCs w:val="24"/>
          <w:lang w:eastAsia="en-US"/>
        </w:rPr>
        <w:tab/>
        <w:t>Обстоятельства непреодолимой силы</w:t>
      </w:r>
    </w:p>
    <w:p w14:paraId="30CDF45F"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9.1.</w:t>
      </w:r>
      <w:r w:rsidRPr="00A77B47">
        <w:rPr>
          <w:bCs/>
          <w:color w:val="000000"/>
          <w:sz w:val="24"/>
          <w:szCs w:val="24"/>
          <w:lang w:eastAsia="en-US"/>
        </w:rPr>
        <w:tab/>
        <w:t xml:space="preserve">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Договора в результате обстоятельств чрезвычайного характера, которые Стороны не могли предвидеть или предотвратить. К обстоятельствам непреодолимой силы относятся, включая, но не ограничиваясь: землетрясения, наводнения и другие стихийные явления природы, пожары, военные действия, блокады, катастрофы, принятие государственными органами </w:t>
      </w:r>
      <w:r w:rsidRPr="00A77B47">
        <w:rPr>
          <w:bCs/>
          <w:color w:val="000000"/>
          <w:sz w:val="24"/>
          <w:szCs w:val="24"/>
          <w:lang w:eastAsia="en-US"/>
        </w:rPr>
        <w:lastRenderedPageBreak/>
        <w:t>нормативных правовых актов, которые могут оказать негативное влияние на выполнение Сторонами своих обязательств по Договору.</w:t>
      </w:r>
    </w:p>
    <w:p w14:paraId="6824A285"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9.2.</w:t>
      </w:r>
      <w:r w:rsidRPr="00A77B47">
        <w:rPr>
          <w:bCs/>
          <w:color w:val="000000"/>
          <w:sz w:val="24"/>
          <w:szCs w:val="24"/>
          <w:lang w:eastAsia="en-US"/>
        </w:rPr>
        <w:tab/>
        <w:t>При наступлении обстоятельств, указанных в пункте 9.1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w:t>
      </w:r>
    </w:p>
    <w:p w14:paraId="607BC97E"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9.3.</w:t>
      </w:r>
      <w:r w:rsidRPr="00A77B47">
        <w:rPr>
          <w:bCs/>
          <w:color w:val="000000"/>
          <w:sz w:val="24"/>
          <w:szCs w:val="24"/>
          <w:lang w:eastAsia="en-US"/>
        </w:rPr>
        <w:tab/>
        <w:t>В случаях наступления обстоятельств, предусмотренных в пункте 9.1 Договора,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14:paraId="07EDC650"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9.4.</w:t>
      </w:r>
      <w:r w:rsidRPr="00A77B47">
        <w:rPr>
          <w:bCs/>
          <w:color w:val="000000"/>
          <w:sz w:val="24"/>
          <w:szCs w:val="24"/>
          <w:lang w:eastAsia="en-US"/>
        </w:rPr>
        <w:tab/>
        <w:t>Если наступившие обстоятельства, перечисленные в пункте 9.1 Договора, и их последствия продолжают действовать более 2 (Двух) недель, Стороны проводят дополнительные переговоры для выявления приемлемых альтернативных способов исполнения Договора.</w:t>
      </w:r>
    </w:p>
    <w:p w14:paraId="47DD8EE1" w14:textId="77777777" w:rsidR="0069490D" w:rsidRPr="00A77B47" w:rsidRDefault="0069490D" w:rsidP="0069490D">
      <w:pPr>
        <w:autoSpaceDE w:val="0"/>
        <w:autoSpaceDN w:val="0"/>
        <w:adjustRightInd w:val="0"/>
        <w:jc w:val="both"/>
        <w:rPr>
          <w:bCs/>
          <w:color w:val="000000"/>
          <w:sz w:val="24"/>
          <w:szCs w:val="24"/>
          <w:lang w:eastAsia="en-US"/>
        </w:rPr>
      </w:pPr>
    </w:p>
    <w:p w14:paraId="19BF20D6" w14:textId="77777777" w:rsidR="0069490D" w:rsidRPr="00A77B47" w:rsidRDefault="0069490D" w:rsidP="0069490D">
      <w:pPr>
        <w:autoSpaceDE w:val="0"/>
        <w:autoSpaceDN w:val="0"/>
        <w:adjustRightInd w:val="0"/>
        <w:jc w:val="center"/>
        <w:rPr>
          <w:b/>
          <w:color w:val="000000"/>
          <w:sz w:val="24"/>
          <w:szCs w:val="24"/>
          <w:lang w:eastAsia="en-US"/>
        </w:rPr>
      </w:pPr>
      <w:r w:rsidRPr="00A77B47">
        <w:rPr>
          <w:b/>
          <w:color w:val="000000"/>
          <w:sz w:val="24"/>
          <w:szCs w:val="24"/>
          <w:lang w:eastAsia="en-US"/>
        </w:rPr>
        <w:t>10.</w:t>
      </w:r>
      <w:r w:rsidRPr="00A77B47">
        <w:rPr>
          <w:b/>
          <w:color w:val="000000"/>
          <w:sz w:val="24"/>
          <w:szCs w:val="24"/>
          <w:lang w:eastAsia="en-US"/>
        </w:rPr>
        <w:tab/>
        <w:t>Прочие условия</w:t>
      </w:r>
    </w:p>
    <w:p w14:paraId="545B7613"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10.1.</w:t>
      </w:r>
      <w:r w:rsidRPr="00A77B47">
        <w:rPr>
          <w:bCs/>
          <w:color w:val="000000"/>
          <w:sz w:val="24"/>
          <w:szCs w:val="24"/>
          <w:lang w:eastAsia="en-US"/>
        </w:rPr>
        <w:tab/>
        <w:t>Вопросы, не урегулированные Договором, разрешаются в соответствии с законодательством Российской Федерации.</w:t>
      </w:r>
    </w:p>
    <w:p w14:paraId="53CDA9EB"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10.2.</w:t>
      </w:r>
      <w:r w:rsidRPr="00A77B47">
        <w:rPr>
          <w:bCs/>
          <w:color w:val="000000"/>
          <w:sz w:val="24"/>
          <w:szCs w:val="24"/>
          <w:lang w:eastAsia="en-US"/>
        </w:rPr>
        <w:tab/>
        <w:t>Договор составлен и подписан на русском языке. Вся относящаяся к Договору переписка и другая документация, которой обмениваются Стороны, должны быть составлены и подписаны на русском языке.</w:t>
      </w:r>
    </w:p>
    <w:p w14:paraId="13FC6F3F"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10.3.</w:t>
      </w:r>
      <w:r w:rsidRPr="00A77B47">
        <w:rPr>
          <w:bCs/>
          <w:color w:val="000000"/>
          <w:sz w:val="24"/>
          <w:szCs w:val="24"/>
          <w:lang w:eastAsia="en-US"/>
        </w:rPr>
        <w:tab/>
        <w:t>Поставщик самостоятельно оплачивает все налоги, пошлины, лицензионные сборы и другие обязательные платежи, взимаемые до момента поставки Товара Заказчику.</w:t>
      </w:r>
    </w:p>
    <w:p w14:paraId="56447351"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10.4.</w:t>
      </w:r>
      <w:r w:rsidRPr="00A77B47">
        <w:rPr>
          <w:bCs/>
          <w:color w:val="000000"/>
          <w:sz w:val="24"/>
          <w:szCs w:val="24"/>
          <w:lang w:eastAsia="en-US"/>
        </w:rPr>
        <w:tab/>
        <w:t xml:space="preserve"> В случае противоречий между условиями Договора и приложений, перечисленных в пункте 11.1. Договора, приоритет будут иметь условия, содержащиеся в приложениях к Договору.</w:t>
      </w:r>
    </w:p>
    <w:p w14:paraId="1B08C371"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10.5.</w:t>
      </w:r>
      <w:r w:rsidRPr="00A77B47">
        <w:rPr>
          <w:bCs/>
          <w:color w:val="000000"/>
          <w:sz w:val="24"/>
          <w:szCs w:val="24"/>
          <w:lang w:eastAsia="en-US"/>
        </w:rPr>
        <w:tab/>
        <w:t>Любое уведомление, которое в соответствии с Договором одна Сторона направляет другой, высылается в виде письма, телеграммы или факса по адресу другой Стороны, указанному ниже, с обязательным подтверждением получения уведомления другой Стороной.</w:t>
      </w:r>
    </w:p>
    <w:p w14:paraId="7B0AA527" w14:textId="1E7BAC1D"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10.6.</w:t>
      </w:r>
      <w:r w:rsidRPr="00A77B47">
        <w:rPr>
          <w:bCs/>
          <w:color w:val="000000"/>
          <w:sz w:val="24"/>
          <w:szCs w:val="24"/>
          <w:lang w:eastAsia="en-US"/>
        </w:rPr>
        <w:tab/>
        <w:t xml:space="preserve">Договор заключается в форме электронного документа и подписывается со стороны Заказчика  и Поставщика электронными  подписями уполномоченных лиц. </w:t>
      </w:r>
    </w:p>
    <w:p w14:paraId="626EB7FC"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10.9. Изменения и/или дополнения к Договору осуществляется в рамках законодательства Российской Федерации путем подписания Сторонами дополнительных соглашений, являющихся его неотъемлемой частью.</w:t>
      </w:r>
    </w:p>
    <w:p w14:paraId="4C953143" w14:textId="77777777" w:rsidR="0069490D" w:rsidRPr="00A77B47" w:rsidRDefault="0069490D" w:rsidP="0069490D">
      <w:pPr>
        <w:autoSpaceDE w:val="0"/>
        <w:autoSpaceDN w:val="0"/>
        <w:adjustRightInd w:val="0"/>
        <w:jc w:val="center"/>
        <w:rPr>
          <w:b/>
          <w:color w:val="000000"/>
          <w:sz w:val="24"/>
          <w:szCs w:val="24"/>
          <w:lang w:eastAsia="en-US"/>
        </w:rPr>
      </w:pPr>
      <w:r w:rsidRPr="00A77B47">
        <w:rPr>
          <w:b/>
          <w:color w:val="000000"/>
          <w:sz w:val="24"/>
          <w:szCs w:val="24"/>
          <w:lang w:eastAsia="en-US"/>
        </w:rPr>
        <w:t>11.</w:t>
      </w:r>
      <w:r w:rsidRPr="00A77B47">
        <w:rPr>
          <w:b/>
          <w:color w:val="000000"/>
          <w:sz w:val="24"/>
          <w:szCs w:val="24"/>
          <w:lang w:eastAsia="en-US"/>
        </w:rPr>
        <w:tab/>
        <w:t>Перечень приложений</w:t>
      </w:r>
    </w:p>
    <w:p w14:paraId="128FB4B4" w14:textId="5F49DD2C"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11.1. Перечисленные ниже документы являются неотъемлемой частью Договора:</w:t>
      </w:r>
    </w:p>
    <w:p w14:paraId="2E141D4E"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Приложение - Спецификация.</w:t>
      </w:r>
    </w:p>
    <w:p w14:paraId="54B510DA" w14:textId="77777777" w:rsidR="0069490D" w:rsidRPr="00A77B47" w:rsidRDefault="0069490D" w:rsidP="0069490D">
      <w:pPr>
        <w:autoSpaceDE w:val="0"/>
        <w:autoSpaceDN w:val="0"/>
        <w:adjustRightInd w:val="0"/>
        <w:jc w:val="both"/>
        <w:rPr>
          <w:bCs/>
          <w:color w:val="000000"/>
          <w:sz w:val="24"/>
          <w:szCs w:val="24"/>
          <w:lang w:eastAsia="en-US"/>
        </w:rPr>
      </w:pPr>
    </w:p>
    <w:p w14:paraId="41545B07" w14:textId="77777777" w:rsidR="0069490D" w:rsidRPr="00A77B47" w:rsidRDefault="0069490D" w:rsidP="0069490D">
      <w:pPr>
        <w:autoSpaceDE w:val="0"/>
        <w:autoSpaceDN w:val="0"/>
        <w:adjustRightInd w:val="0"/>
        <w:jc w:val="both"/>
        <w:rPr>
          <w:bCs/>
          <w:color w:val="000000"/>
          <w:sz w:val="24"/>
          <w:szCs w:val="24"/>
          <w:lang w:eastAsia="en-US"/>
        </w:rPr>
      </w:pPr>
    </w:p>
    <w:p w14:paraId="5C350198" w14:textId="77777777" w:rsidR="0069490D" w:rsidRPr="00A77B47" w:rsidRDefault="0069490D" w:rsidP="0069490D">
      <w:pPr>
        <w:autoSpaceDE w:val="0"/>
        <w:autoSpaceDN w:val="0"/>
        <w:adjustRightInd w:val="0"/>
        <w:jc w:val="center"/>
        <w:rPr>
          <w:b/>
          <w:color w:val="000000"/>
          <w:sz w:val="24"/>
          <w:szCs w:val="24"/>
          <w:lang w:eastAsia="en-US"/>
        </w:rPr>
      </w:pPr>
      <w:r w:rsidRPr="00A77B47">
        <w:rPr>
          <w:b/>
          <w:color w:val="000000"/>
          <w:sz w:val="24"/>
          <w:szCs w:val="24"/>
          <w:lang w:eastAsia="en-US"/>
        </w:rPr>
        <w:t>12.</w:t>
      </w:r>
      <w:r w:rsidRPr="00A77B47">
        <w:rPr>
          <w:b/>
          <w:color w:val="000000"/>
          <w:sz w:val="24"/>
          <w:szCs w:val="24"/>
          <w:lang w:eastAsia="en-US"/>
        </w:rPr>
        <w:tab/>
        <w:t>Юридические адреса и банковские реквизиты Сторон</w:t>
      </w:r>
    </w:p>
    <w:p w14:paraId="2D7F2DC4" w14:textId="39B41746" w:rsidR="00BC61D5"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 xml:space="preserve">12.1 </w:t>
      </w:r>
      <w:r w:rsidR="00BC61D5">
        <w:rPr>
          <w:bCs/>
          <w:color w:val="000000"/>
          <w:sz w:val="24"/>
          <w:szCs w:val="24"/>
          <w:lang w:eastAsia="en-US"/>
        </w:rPr>
        <w:t>Заказчик</w:t>
      </w:r>
    </w:p>
    <w:p w14:paraId="788B0D31" w14:textId="67C9383B"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 xml:space="preserve">Адрес: 678070, РС(Я), Мегино-Кангаласский улус, с.Майя, ул. Героя-Попова, 65/5 </w:t>
      </w:r>
    </w:p>
    <w:p w14:paraId="7447A790"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ИНН 1415007319 КПП 141501001</w:t>
      </w:r>
    </w:p>
    <w:p w14:paraId="7BF432D9"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ОГРН 1021400729680</w:t>
      </w:r>
    </w:p>
    <w:p w14:paraId="624FB2A1"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р/с 40703810601084701709</w:t>
      </w:r>
    </w:p>
    <w:p w14:paraId="2684B7CF"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к/с 30101810300000000770</w:t>
      </w:r>
    </w:p>
    <w:p w14:paraId="4C8C5A90"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АКБ «Алмазэргиэнбанк» ОАО г.Якутск</w:t>
      </w:r>
    </w:p>
    <w:p w14:paraId="3F7B2266"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БИК 049805770</w:t>
      </w:r>
    </w:p>
    <w:p w14:paraId="71E385F5"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Тел: 411(43)42-069 факс:41579, mayamupk@inbox.ru</w:t>
      </w:r>
    </w:p>
    <w:p w14:paraId="4096FF37" w14:textId="77777777" w:rsidR="0069490D" w:rsidRPr="00A77B47" w:rsidRDefault="0069490D" w:rsidP="0069490D">
      <w:pPr>
        <w:autoSpaceDE w:val="0"/>
        <w:autoSpaceDN w:val="0"/>
        <w:adjustRightInd w:val="0"/>
        <w:jc w:val="both"/>
        <w:rPr>
          <w:bCs/>
          <w:color w:val="000000"/>
          <w:sz w:val="24"/>
          <w:szCs w:val="24"/>
          <w:lang w:eastAsia="en-US"/>
        </w:rPr>
      </w:pPr>
    </w:p>
    <w:p w14:paraId="7BC9BA84"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12.2.</w:t>
      </w:r>
      <w:r w:rsidRPr="00A77B47">
        <w:rPr>
          <w:bCs/>
          <w:color w:val="000000"/>
          <w:sz w:val="24"/>
          <w:szCs w:val="24"/>
          <w:lang w:eastAsia="en-US"/>
        </w:rPr>
        <w:tab/>
        <w:t>Поставщик:____________________________________________________________</w:t>
      </w:r>
    </w:p>
    <w:p w14:paraId="05055C7B"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Адрес _______________________________________________________________________</w:t>
      </w:r>
    </w:p>
    <w:p w14:paraId="39B99E58"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ИНН _________________________________________________________________________</w:t>
      </w:r>
    </w:p>
    <w:p w14:paraId="20FC70A2"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КПП _________________________________________________________________________</w:t>
      </w:r>
    </w:p>
    <w:p w14:paraId="0F79C874"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ОКВЭД ______________________________________________________________________</w:t>
      </w:r>
    </w:p>
    <w:p w14:paraId="4E0BB633"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ОКПО _______________________________________________________________________</w:t>
      </w:r>
    </w:p>
    <w:p w14:paraId="325994E0"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р/с ___________________________________________________________________________</w:t>
      </w:r>
    </w:p>
    <w:p w14:paraId="31B120C1"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lastRenderedPageBreak/>
        <w:t>в ____________________________________________________________________________</w:t>
      </w:r>
    </w:p>
    <w:p w14:paraId="73425B9C"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к/с ___________________________________________________________________________</w:t>
      </w:r>
    </w:p>
    <w:p w14:paraId="53C16529"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 xml:space="preserve">БИК _________________________________________________________________________ </w:t>
      </w:r>
    </w:p>
    <w:p w14:paraId="3D52A88A" w14:textId="77777777" w:rsidR="0069490D" w:rsidRPr="00A77B47" w:rsidRDefault="0069490D" w:rsidP="0069490D">
      <w:pPr>
        <w:autoSpaceDE w:val="0"/>
        <w:autoSpaceDN w:val="0"/>
        <w:adjustRightInd w:val="0"/>
        <w:jc w:val="both"/>
        <w:rPr>
          <w:bCs/>
          <w:color w:val="000000"/>
          <w:sz w:val="24"/>
          <w:szCs w:val="24"/>
          <w:lang w:eastAsia="en-US"/>
        </w:rPr>
      </w:pPr>
    </w:p>
    <w:p w14:paraId="27189D63" w14:textId="77777777" w:rsidR="0069490D" w:rsidRPr="00A77B47" w:rsidRDefault="0069490D" w:rsidP="0069490D">
      <w:pPr>
        <w:autoSpaceDE w:val="0"/>
        <w:autoSpaceDN w:val="0"/>
        <w:adjustRightInd w:val="0"/>
        <w:jc w:val="both"/>
        <w:rPr>
          <w:bCs/>
          <w:color w:val="000000"/>
          <w:sz w:val="24"/>
          <w:szCs w:val="24"/>
          <w:lang w:eastAsia="en-US"/>
        </w:rPr>
      </w:pPr>
    </w:p>
    <w:p w14:paraId="765A9DFA" w14:textId="77777777" w:rsidR="0069490D" w:rsidRPr="00A77B47" w:rsidRDefault="0069490D" w:rsidP="0069490D">
      <w:pPr>
        <w:autoSpaceDE w:val="0"/>
        <w:autoSpaceDN w:val="0"/>
        <w:adjustRightInd w:val="0"/>
        <w:jc w:val="both"/>
        <w:rPr>
          <w:bCs/>
          <w:color w:val="000000"/>
          <w:sz w:val="24"/>
          <w:szCs w:val="24"/>
          <w:lang w:eastAsia="en-US"/>
        </w:rPr>
      </w:pPr>
    </w:p>
    <w:p w14:paraId="0D6B76CF" w14:textId="77777777" w:rsidR="0069490D" w:rsidRPr="00A77B47" w:rsidRDefault="0069490D" w:rsidP="0069490D">
      <w:pPr>
        <w:autoSpaceDE w:val="0"/>
        <w:autoSpaceDN w:val="0"/>
        <w:adjustRightInd w:val="0"/>
        <w:jc w:val="both"/>
        <w:rPr>
          <w:bCs/>
          <w:color w:val="000000"/>
          <w:sz w:val="24"/>
          <w:szCs w:val="24"/>
          <w:lang w:eastAsia="en-US"/>
        </w:rPr>
      </w:pPr>
    </w:p>
    <w:p w14:paraId="6EB9A7C2"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13.</w:t>
      </w:r>
      <w:r w:rsidRPr="00A77B47">
        <w:rPr>
          <w:bCs/>
          <w:color w:val="000000"/>
          <w:sz w:val="24"/>
          <w:szCs w:val="24"/>
          <w:lang w:eastAsia="en-US"/>
        </w:rPr>
        <w:tab/>
        <w:t>Подписи и печати Сторон</w:t>
      </w:r>
    </w:p>
    <w:p w14:paraId="63659F08" w14:textId="77777777" w:rsidR="0069490D" w:rsidRPr="00A77B47" w:rsidRDefault="0069490D" w:rsidP="0069490D">
      <w:pPr>
        <w:autoSpaceDE w:val="0"/>
        <w:autoSpaceDN w:val="0"/>
        <w:adjustRightInd w:val="0"/>
        <w:jc w:val="both"/>
        <w:rPr>
          <w:bCs/>
          <w:color w:val="000000"/>
          <w:sz w:val="24"/>
          <w:szCs w:val="24"/>
          <w:lang w:eastAsia="en-US"/>
        </w:rPr>
      </w:pPr>
    </w:p>
    <w:p w14:paraId="4C92E2ED"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От Заказчика:                                                                              От Поставщика:</w:t>
      </w:r>
    </w:p>
    <w:p w14:paraId="3A1882F4"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ab/>
      </w:r>
      <w:r w:rsidRPr="00A77B47">
        <w:rPr>
          <w:bCs/>
          <w:color w:val="000000"/>
          <w:sz w:val="24"/>
          <w:szCs w:val="24"/>
          <w:lang w:eastAsia="en-US"/>
        </w:rPr>
        <w:tab/>
      </w:r>
    </w:p>
    <w:p w14:paraId="596490D9"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 xml:space="preserve">                                                                                   ____________________________</w:t>
      </w:r>
    </w:p>
    <w:p w14:paraId="0215B63E"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 xml:space="preserve">                                                                                        (наименование должности)</w:t>
      </w:r>
    </w:p>
    <w:p w14:paraId="15FD2119" w14:textId="77777777" w:rsidR="0069490D" w:rsidRPr="00A77B47" w:rsidRDefault="0069490D" w:rsidP="0069490D">
      <w:pPr>
        <w:autoSpaceDE w:val="0"/>
        <w:autoSpaceDN w:val="0"/>
        <w:adjustRightInd w:val="0"/>
        <w:jc w:val="both"/>
        <w:rPr>
          <w:bCs/>
          <w:color w:val="000000"/>
          <w:sz w:val="24"/>
          <w:szCs w:val="24"/>
          <w:lang w:eastAsia="en-US"/>
        </w:rPr>
      </w:pPr>
    </w:p>
    <w:p w14:paraId="2AEB74E2" w14:textId="6963EAE4"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 xml:space="preserve">____________________ </w:t>
      </w:r>
      <w:r w:rsidR="007265F9" w:rsidRPr="00A77B47">
        <w:rPr>
          <w:bCs/>
          <w:color w:val="000000"/>
          <w:sz w:val="24"/>
          <w:szCs w:val="24"/>
          <w:lang w:eastAsia="en-US"/>
        </w:rPr>
        <w:t>Захаров Э.Т.</w:t>
      </w:r>
      <w:r w:rsidRPr="00A77B47">
        <w:rPr>
          <w:bCs/>
          <w:color w:val="000000"/>
          <w:sz w:val="24"/>
          <w:szCs w:val="24"/>
          <w:lang w:eastAsia="en-US"/>
        </w:rPr>
        <w:t xml:space="preserve">                _ ____________________________   Ф.И.О.</w:t>
      </w:r>
    </w:p>
    <w:p w14:paraId="25EFC072" w14:textId="77777777" w:rsidR="0069490D" w:rsidRPr="00A77B47" w:rsidRDefault="0069490D" w:rsidP="0069490D">
      <w:pPr>
        <w:autoSpaceDE w:val="0"/>
        <w:autoSpaceDN w:val="0"/>
        <w:adjustRightInd w:val="0"/>
        <w:jc w:val="both"/>
        <w:rPr>
          <w:bCs/>
          <w:color w:val="000000"/>
          <w:sz w:val="24"/>
          <w:szCs w:val="24"/>
          <w:lang w:eastAsia="en-US"/>
        </w:rPr>
      </w:pPr>
    </w:p>
    <w:p w14:paraId="79B68DAF" w14:textId="77777777" w:rsidR="0069490D" w:rsidRPr="00A77B47" w:rsidRDefault="0069490D" w:rsidP="0069490D">
      <w:pPr>
        <w:autoSpaceDE w:val="0"/>
        <w:autoSpaceDN w:val="0"/>
        <w:adjustRightInd w:val="0"/>
        <w:jc w:val="both"/>
        <w:rPr>
          <w:bCs/>
          <w:color w:val="000000"/>
          <w:sz w:val="24"/>
          <w:szCs w:val="24"/>
          <w:lang w:eastAsia="en-US"/>
        </w:rPr>
      </w:pPr>
      <w:r w:rsidRPr="00A77B47">
        <w:rPr>
          <w:bCs/>
          <w:color w:val="000000"/>
          <w:sz w:val="24"/>
          <w:szCs w:val="24"/>
          <w:lang w:eastAsia="en-US"/>
        </w:rPr>
        <w:t>м.пм.п.</w:t>
      </w:r>
      <w:r w:rsidRPr="00A77B47">
        <w:rPr>
          <w:bCs/>
          <w:color w:val="000000"/>
          <w:sz w:val="24"/>
          <w:szCs w:val="24"/>
          <w:lang w:eastAsia="en-US"/>
        </w:rPr>
        <w:tab/>
      </w:r>
      <w:r w:rsidRPr="00A77B47">
        <w:rPr>
          <w:bCs/>
          <w:color w:val="000000"/>
          <w:sz w:val="24"/>
          <w:szCs w:val="24"/>
          <w:lang w:eastAsia="en-US"/>
        </w:rPr>
        <w:tab/>
      </w:r>
    </w:p>
    <w:p w14:paraId="6B665C39" w14:textId="77777777" w:rsidR="0069490D" w:rsidRPr="00A77B47" w:rsidRDefault="0069490D" w:rsidP="0069490D">
      <w:pPr>
        <w:widowControl w:val="0"/>
        <w:jc w:val="center"/>
        <w:rPr>
          <w:b/>
          <w:bCs/>
          <w:color w:val="000000"/>
          <w:sz w:val="24"/>
          <w:szCs w:val="24"/>
        </w:rPr>
      </w:pPr>
    </w:p>
    <w:p w14:paraId="50ECD50B" w14:textId="77777777" w:rsidR="0069490D" w:rsidRPr="00A77B47" w:rsidRDefault="0069490D" w:rsidP="0069490D">
      <w:pPr>
        <w:widowControl w:val="0"/>
        <w:jc w:val="center"/>
        <w:rPr>
          <w:b/>
          <w:bCs/>
          <w:color w:val="000000"/>
          <w:sz w:val="24"/>
          <w:szCs w:val="24"/>
        </w:rPr>
      </w:pPr>
    </w:p>
    <w:p w14:paraId="28B5D4D9" w14:textId="77777777" w:rsidR="0069490D" w:rsidRPr="00A77B47" w:rsidRDefault="0069490D" w:rsidP="0069490D">
      <w:pPr>
        <w:widowControl w:val="0"/>
        <w:jc w:val="center"/>
        <w:rPr>
          <w:b/>
          <w:bCs/>
          <w:color w:val="000000"/>
          <w:sz w:val="24"/>
          <w:szCs w:val="24"/>
        </w:rPr>
      </w:pPr>
    </w:p>
    <w:p w14:paraId="62B3581B" w14:textId="77777777" w:rsidR="0069490D" w:rsidRPr="00A77B47" w:rsidRDefault="0069490D" w:rsidP="0069490D">
      <w:pPr>
        <w:widowControl w:val="0"/>
        <w:jc w:val="center"/>
        <w:rPr>
          <w:b/>
          <w:bCs/>
          <w:color w:val="000000"/>
          <w:sz w:val="24"/>
          <w:szCs w:val="24"/>
        </w:rPr>
      </w:pPr>
    </w:p>
    <w:p w14:paraId="05267F34" w14:textId="77777777" w:rsidR="0069490D" w:rsidRPr="00A77B47" w:rsidRDefault="0069490D" w:rsidP="0069490D">
      <w:pPr>
        <w:shd w:val="clear" w:color="auto" w:fill="FFFFFF"/>
        <w:tabs>
          <w:tab w:val="left" w:pos="7709"/>
          <w:tab w:val="left" w:leader="underscore" w:pos="8582"/>
          <w:tab w:val="left" w:leader="underscore" w:pos="9398"/>
        </w:tabs>
        <w:jc w:val="right"/>
        <w:rPr>
          <w:color w:val="000000"/>
          <w:kern w:val="2"/>
          <w:sz w:val="22"/>
          <w:szCs w:val="22"/>
        </w:rPr>
      </w:pPr>
      <w:r w:rsidRPr="00A77B47">
        <w:rPr>
          <w:color w:val="000000"/>
          <w:sz w:val="22"/>
          <w:szCs w:val="22"/>
        </w:rPr>
        <w:t>Приложение № 1</w:t>
      </w:r>
    </w:p>
    <w:p w14:paraId="30EAB227" w14:textId="39E60182" w:rsidR="0069490D" w:rsidRPr="00A77B47" w:rsidRDefault="0069490D" w:rsidP="0069490D">
      <w:pPr>
        <w:shd w:val="clear" w:color="auto" w:fill="FFFFFF"/>
        <w:tabs>
          <w:tab w:val="left" w:pos="7709"/>
          <w:tab w:val="left" w:leader="underscore" w:pos="8582"/>
          <w:tab w:val="left" w:leader="underscore" w:pos="9398"/>
        </w:tabs>
        <w:jc w:val="right"/>
        <w:rPr>
          <w:color w:val="000000"/>
          <w:sz w:val="22"/>
          <w:szCs w:val="22"/>
        </w:rPr>
      </w:pPr>
      <w:r w:rsidRPr="00A77B47">
        <w:rPr>
          <w:color w:val="000000"/>
          <w:sz w:val="22"/>
          <w:szCs w:val="22"/>
        </w:rPr>
        <w:t xml:space="preserve"> к договору от «  »  202__ г. №____ </w:t>
      </w:r>
    </w:p>
    <w:p w14:paraId="36C147DA" w14:textId="77777777" w:rsidR="0069490D" w:rsidRPr="00A77B47" w:rsidRDefault="0069490D" w:rsidP="0069490D">
      <w:pPr>
        <w:shd w:val="clear" w:color="auto" w:fill="FFFFFF"/>
        <w:tabs>
          <w:tab w:val="left" w:pos="7709"/>
          <w:tab w:val="left" w:leader="underscore" w:pos="8582"/>
          <w:tab w:val="left" w:leader="underscore" w:pos="9398"/>
        </w:tabs>
        <w:jc w:val="center"/>
        <w:rPr>
          <w:color w:val="000000"/>
          <w:sz w:val="22"/>
          <w:szCs w:val="22"/>
        </w:rPr>
      </w:pPr>
    </w:p>
    <w:p w14:paraId="2FEE4D30" w14:textId="77777777" w:rsidR="0069490D" w:rsidRPr="00A77B47" w:rsidRDefault="0069490D" w:rsidP="0069490D">
      <w:pPr>
        <w:shd w:val="clear" w:color="auto" w:fill="FFFFFF"/>
        <w:tabs>
          <w:tab w:val="left" w:pos="7709"/>
          <w:tab w:val="left" w:leader="underscore" w:pos="8582"/>
          <w:tab w:val="left" w:leader="underscore" w:pos="9398"/>
        </w:tabs>
        <w:jc w:val="center"/>
        <w:rPr>
          <w:b/>
          <w:color w:val="000000"/>
          <w:sz w:val="22"/>
          <w:szCs w:val="22"/>
        </w:rPr>
      </w:pPr>
      <w:r w:rsidRPr="00A77B47">
        <w:rPr>
          <w:b/>
          <w:color w:val="000000"/>
          <w:sz w:val="22"/>
          <w:szCs w:val="22"/>
        </w:rPr>
        <w:t>Спецификация</w:t>
      </w:r>
    </w:p>
    <w:p w14:paraId="6413FFDB" w14:textId="77777777" w:rsidR="0069490D" w:rsidRPr="00A77B47" w:rsidRDefault="0069490D" w:rsidP="0069490D">
      <w:pPr>
        <w:shd w:val="clear" w:color="auto" w:fill="FFFFFF"/>
        <w:tabs>
          <w:tab w:val="left" w:pos="7709"/>
          <w:tab w:val="left" w:leader="underscore" w:pos="8582"/>
          <w:tab w:val="left" w:leader="underscore" w:pos="9398"/>
        </w:tabs>
        <w:rPr>
          <w:b/>
          <w:color w:val="000000"/>
          <w:sz w:val="22"/>
          <w:szCs w:val="22"/>
        </w:rPr>
      </w:pPr>
    </w:p>
    <w:tbl>
      <w:tblPr>
        <w:tblW w:w="476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
        <w:gridCol w:w="4698"/>
        <w:gridCol w:w="810"/>
        <w:gridCol w:w="1079"/>
        <w:gridCol w:w="1621"/>
        <w:gridCol w:w="1338"/>
      </w:tblGrid>
      <w:tr w:rsidR="0069490D" w:rsidRPr="00A77B47" w14:paraId="4B4FECD1" w14:textId="77777777" w:rsidTr="0098518C">
        <w:trPr>
          <w:trHeight w:val="590"/>
        </w:trPr>
        <w:tc>
          <w:tcPr>
            <w:tcW w:w="213" w:type="pct"/>
            <w:tcBorders>
              <w:top w:val="single" w:sz="4" w:space="0" w:color="auto"/>
              <w:left w:val="single" w:sz="4" w:space="0" w:color="auto"/>
              <w:bottom w:val="single" w:sz="4" w:space="0" w:color="auto"/>
              <w:right w:val="single" w:sz="4" w:space="0" w:color="auto"/>
            </w:tcBorders>
            <w:hideMark/>
          </w:tcPr>
          <w:p w14:paraId="6E4B5118" w14:textId="77777777" w:rsidR="0069490D" w:rsidRPr="00A77B47" w:rsidRDefault="0069490D" w:rsidP="0098518C">
            <w:pPr>
              <w:tabs>
                <w:tab w:val="left" w:pos="1980"/>
              </w:tabs>
              <w:rPr>
                <w:color w:val="000000"/>
              </w:rPr>
            </w:pPr>
          </w:p>
          <w:p w14:paraId="5A72EC12" w14:textId="77777777" w:rsidR="0069490D" w:rsidRPr="00A77B47" w:rsidRDefault="0069490D" w:rsidP="0098518C">
            <w:pPr>
              <w:tabs>
                <w:tab w:val="left" w:pos="1980"/>
              </w:tabs>
              <w:rPr>
                <w:color w:val="000000"/>
              </w:rPr>
            </w:pPr>
            <w:r w:rsidRPr="00A77B47">
              <w:rPr>
                <w:color w:val="000000"/>
                <w:sz w:val="22"/>
                <w:szCs w:val="22"/>
              </w:rPr>
              <w:t>№</w:t>
            </w:r>
          </w:p>
        </w:tc>
        <w:tc>
          <w:tcPr>
            <w:tcW w:w="2356" w:type="pct"/>
            <w:tcBorders>
              <w:top w:val="single" w:sz="4" w:space="0" w:color="auto"/>
              <w:left w:val="single" w:sz="4" w:space="0" w:color="auto"/>
              <w:bottom w:val="single" w:sz="4" w:space="0" w:color="auto"/>
              <w:right w:val="single" w:sz="4" w:space="0" w:color="auto"/>
            </w:tcBorders>
            <w:vAlign w:val="center"/>
            <w:hideMark/>
          </w:tcPr>
          <w:p w14:paraId="05D74D2D" w14:textId="77777777" w:rsidR="0069490D" w:rsidRPr="00A77B47" w:rsidRDefault="0069490D" w:rsidP="0098518C">
            <w:pPr>
              <w:tabs>
                <w:tab w:val="left" w:pos="1980"/>
              </w:tabs>
              <w:jc w:val="center"/>
              <w:rPr>
                <w:color w:val="000000"/>
              </w:rPr>
            </w:pPr>
            <w:r w:rsidRPr="00A77B47">
              <w:rPr>
                <w:color w:val="000000"/>
                <w:sz w:val="22"/>
                <w:szCs w:val="22"/>
              </w:rPr>
              <w:t>Наименование, Технические характеристики, страна происхождения товара</w:t>
            </w:r>
          </w:p>
        </w:tc>
        <w:tc>
          <w:tcPr>
            <w:tcW w:w="406" w:type="pct"/>
            <w:tcBorders>
              <w:top w:val="single" w:sz="4" w:space="0" w:color="auto"/>
              <w:left w:val="single" w:sz="4" w:space="0" w:color="auto"/>
              <w:bottom w:val="single" w:sz="4" w:space="0" w:color="auto"/>
              <w:right w:val="single" w:sz="4" w:space="0" w:color="auto"/>
            </w:tcBorders>
            <w:vAlign w:val="center"/>
            <w:hideMark/>
          </w:tcPr>
          <w:p w14:paraId="2FB87AA2" w14:textId="77777777" w:rsidR="0069490D" w:rsidRPr="00A77B47" w:rsidRDefault="0069490D" w:rsidP="0098518C">
            <w:pPr>
              <w:tabs>
                <w:tab w:val="left" w:pos="1980"/>
              </w:tabs>
              <w:jc w:val="center"/>
              <w:rPr>
                <w:color w:val="000000"/>
              </w:rPr>
            </w:pPr>
            <w:r w:rsidRPr="00A77B47">
              <w:rPr>
                <w:color w:val="000000"/>
                <w:sz w:val="22"/>
                <w:szCs w:val="22"/>
              </w:rPr>
              <w:t>Ед. изм.</w:t>
            </w:r>
          </w:p>
        </w:tc>
        <w:tc>
          <w:tcPr>
            <w:tcW w:w="541" w:type="pct"/>
            <w:tcBorders>
              <w:top w:val="single" w:sz="4" w:space="0" w:color="auto"/>
              <w:left w:val="single" w:sz="4" w:space="0" w:color="auto"/>
              <w:bottom w:val="single" w:sz="4" w:space="0" w:color="auto"/>
              <w:right w:val="single" w:sz="4" w:space="0" w:color="auto"/>
            </w:tcBorders>
            <w:vAlign w:val="center"/>
          </w:tcPr>
          <w:p w14:paraId="53457709" w14:textId="77777777" w:rsidR="0069490D" w:rsidRPr="00A77B47" w:rsidRDefault="0069490D" w:rsidP="0098518C">
            <w:pPr>
              <w:tabs>
                <w:tab w:val="left" w:pos="1980"/>
              </w:tabs>
              <w:jc w:val="center"/>
              <w:rPr>
                <w:color w:val="000000"/>
              </w:rPr>
            </w:pPr>
            <w:r w:rsidRPr="00A77B47">
              <w:rPr>
                <w:color w:val="000000"/>
                <w:sz w:val="22"/>
                <w:szCs w:val="22"/>
              </w:rPr>
              <w:t>Кол-во</w:t>
            </w:r>
          </w:p>
        </w:tc>
        <w:tc>
          <w:tcPr>
            <w:tcW w:w="812" w:type="pct"/>
            <w:tcBorders>
              <w:top w:val="single" w:sz="4" w:space="0" w:color="auto"/>
              <w:left w:val="single" w:sz="4" w:space="0" w:color="auto"/>
              <w:bottom w:val="single" w:sz="4" w:space="0" w:color="auto"/>
              <w:right w:val="single" w:sz="4" w:space="0" w:color="auto"/>
            </w:tcBorders>
            <w:vAlign w:val="center"/>
            <w:hideMark/>
          </w:tcPr>
          <w:p w14:paraId="2AF47A79" w14:textId="77777777" w:rsidR="0069490D" w:rsidRPr="00A77B47" w:rsidRDefault="0069490D" w:rsidP="0098518C">
            <w:pPr>
              <w:tabs>
                <w:tab w:val="left" w:pos="1980"/>
              </w:tabs>
              <w:jc w:val="center"/>
              <w:rPr>
                <w:color w:val="000000"/>
              </w:rPr>
            </w:pPr>
            <w:r w:rsidRPr="00A77B47">
              <w:rPr>
                <w:color w:val="000000"/>
                <w:sz w:val="22"/>
                <w:szCs w:val="22"/>
              </w:rPr>
              <w:t>Цена за единицу (рублей)</w:t>
            </w:r>
          </w:p>
        </w:tc>
        <w:tc>
          <w:tcPr>
            <w:tcW w:w="671" w:type="pct"/>
            <w:tcBorders>
              <w:top w:val="single" w:sz="4" w:space="0" w:color="auto"/>
              <w:left w:val="single" w:sz="4" w:space="0" w:color="auto"/>
              <w:bottom w:val="single" w:sz="4" w:space="0" w:color="auto"/>
              <w:right w:val="single" w:sz="4" w:space="0" w:color="auto"/>
            </w:tcBorders>
            <w:vAlign w:val="center"/>
            <w:hideMark/>
          </w:tcPr>
          <w:p w14:paraId="000B4482" w14:textId="77777777" w:rsidR="0069490D" w:rsidRPr="00A77B47" w:rsidRDefault="0069490D" w:rsidP="0098518C">
            <w:pPr>
              <w:tabs>
                <w:tab w:val="left" w:pos="1980"/>
              </w:tabs>
              <w:jc w:val="center"/>
              <w:rPr>
                <w:color w:val="000000"/>
              </w:rPr>
            </w:pPr>
            <w:r w:rsidRPr="00A77B47">
              <w:rPr>
                <w:color w:val="000000"/>
                <w:sz w:val="22"/>
                <w:szCs w:val="22"/>
              </w:rPr>
              <w:t>Стоимость (рублей)</w:t>
            </w:r>
          </w:p>
        </w:tc>
      </w:tr>
      <w:tr w:rsidR="0069490D" w:rsidRPr="00A77B47" w14:paraId="6A6B13C3" w14:textId="77777777" w:rsidTr="0098518C">
        <w:trPr>
          <w:trHeight w:val="189"/>
        </w:trPr>
        <w:tc>
          <w:tcPr>
            <w:tcW w:w="213" w:type="pct"/>
            <w:tcBorders>
              <w:top w:val="single" w:sz="4" w:space="0" w:color="auto"/>
              <w:left w:val="single" w:sz="4" w:space="0" w:color="auto"/>
              <w:bottom w:val="single" w:sz="4" w:space="0" w:color="auto"/>
              <w:right w:val="single" w:sz="4" w:space="0" w:color="auto"/>
            </w:tcBorders>
          </w:tcPr>
          <w:p w14:paraId="543CF39B" w14:textId="77777777" w:rsidR="0069490D" w:rsidRPr="00A77B47" w:rsidRDefault="0069490D" w:rsidP="0098518C">
            <w:pPr>
              <w:numPr>
                <w:ilvl w:val="0"/>
                <w:numId w:val="1"/>
              </w:numPr>
              <w:tabs>
                <w:tab w:val="left" w:pos="1980"/>
              </w:tabs>
              <w:jc w:val="both"/>
              <w:rPr>
                <w:color w:val="000000"/>
              </w:rPr>
            </w:pPr>
          </w:p>
        </w:tc>
        <w:tc>
          <w:tcPr>
            <w:tcW w:w="2356" w:type="pct"/>
            <w:tcBorders>
              <w:top w:val="single" w:sz="4" w:space="0" w:color="auto"/>
              <w:left w:val="single" w:sz="4" w:space="0" w:color="auto"/>
              <w:bottom w:val="single" w:sz="4" w:space="0" w:color="auto"/>
              <w:right w:val="single" w:sz="4" w:space="0" w:color="auto"/>
            </w:tcBorders>
          </w:tcPr>
          <w:p w14:paraId="415A5514" w14:textId="77777777" w:rsidR="0069490D" w:rsidRPr="00A77B47" w:rsidRDefault="0069490D" w:rsidP="0098518C">
            <w:pPr>
              <w:rPr>
                <w:color w:val="000000"/>
              </w:rPr>
            </w:pPr>
          </w:p>
        </w:tc>
        <w:tc>
          <w:tcPr>
            <w:tcW w:w="406" w:type="pct"/>
            <w:tcBorders>
              <w:top w:val="single" w:sz="4" w:space="0" w:color="auto"/>
              <w:left w:val="single" w:sz="4" w:space="0" w:color="auto"/>
              <w:bottom w:val="single" w:sz="4" w:space="0" w:color="auto"/>
              <w:right w:val="single" w:sz="4" w:space="0" w:color="auto"/>
            </w:tcBorders>
          </w:tcPr>
          <w:p w14:paraId="417EBCF4" w14:textId="77777777" w:rsidR="0069490D" w:rsidRPr="00A77B47" w:rsidRDefault="0069490D" w:rsidP="0098518C">
            <w:pPr>
              <w:jc w:val="center"/>
              <w:rPr>
                <w:color w:val="000000"/>
              </w:rPr>
            </w:pPr>
          </w:p>
        </w:tc>
        <w:tc>
          <w:tcPr>
            <w:tcW w:w="541" w:type="pct"/>
            <w:tcBorders>
              <w:top w:val="single" w:sz="4" w:space="0" w:color="auto"/>
              <w:left w:val="single" w:sz="4" w:space="0" w:color="auto"/>
              <w:bottom w:val="single" w:sz="4" w:space="0" w:color="auto"/>
              <w:right w:val="single" w:sz="4" w:space="0" w:color="auto"/>
            </w:tcBorders>
          </w:tcPr>
          <w:p w14:paraId="3623AA91" w14:textId="77777777" w:rsidR="0069490D" w:rsidRPr="00A77B47" w:rsidRDefault="0069490D" w:rsidP="0098518C">
            <w:pPr>
              <w:jc w:val="center"/>
              <w:rPr>
                <w:color w:val="000000"/>
              </w:rPr>
            </w:pPr>
          </w:p>
        </w:tc>
        <w:tc>
          <w:tcPr>
            <w:tcW w:w="812" w:type="pct"/>
            <w:tcBorders>
              <w:top w:val="single" w:sz="4" w:space="0" w:color="auto"/>
              <w:left w:val="single" w:sz="4" w:space="0" w:color="auto"/>
              <w:bottom w:val="single" w:sz="4" w:space="0" w:color="auto"/>
              <w:right w:val="single" w:sz="4" w:space="0" w:color="auto"/>
            </w:tcBorders>
          </w:tcPr>
          <w:p w14:paraId="115352EC" w14:textId="77777777" w:rsidR="0069490D" w:rsidRPr="00A77B47" w:rsidRDefault="0069490D" w:rsidP="0098518C">
            <w:pPr>
              <w:jc w:val="center"/>
              <w:rPr>
                <w:color w:val="000000"/>
              </w:rPr>
            </w:pPr>
          </w:p>
        </w:tc>
        <w:tc>
          <w:tcPr>
            <w:tcW w:w="671" w:type="pct"/>
            <w:tcBorders>
              <w:top w:val="single" w:sz="4" w:space="0" w:color="auto"/>
              <w:left w:val="single" w:sz="4" w:space="0" w:color="auto"/>
              <w:bottom w:val="single" w:sz="4" w:space="0" w:color="auto"/>
              <w:right w:val="single" w:sz="4" w:space="0" w:color="auto"/>
            </w:tcBorders>
          </w:tcPr>
          <w:p w14:paraId="44A0DDD5" w14:textId="77777777" w:rsidR="0069490D" w:rsidRPr="00A77B47" w:rsidRDefault="0069490D" w:rsidP="0098518C">
            <w:pPr>
              <w:jc w:val="center"/>
              <w:rPr>
                <w:color w:val="000000"/>
              </w:rPr>
            </w:pPr>
          </w:p>
        </w:tc>
      </w:tr>
      <w:tr w:rsidR="0069490D" w:rsidRPr="00A77B47" w14:paraId="4CB8E595" w14:textId="77777777" w:rsidTr="0098518C">
        <w:trPr>
          <w:trHeight w:val="189"/>
        </w:trPr>
        <w:tc>
          <w:tcPr>
            <w:tcW w:w="213" w:type="pct"/>
            <w:tcBorders>
              <w:top w:val="single" w:sz="4" w:space="0" w:color="auto"/>
              <w:left w:val="single" w:sz="4" w:space="0" w:color="auto"/>
              <w:bottom w:val="single" w:sz="4" w:space="0" w:color="auto"/>
              <w:right w:val="single" w:sz="4" w:space="0" w:color="auto"/>
            </w:tcBorders>
          </w:tcPr>
          <w:p w14:paraId="28E20272" w14:textId="77777777" w:rsidR="0069490D" w:rsidRPr="00A77B47" w:rsidRDefault="0069490D" w:rsidP="0098518C">
            <w:pPr>
              <w:numPr>
                <w:ilvl w:val="0"/>
                <w:numId w:val="1"/>
              </w:numPr>
              <w:tabs>
                <w:tab w:val="left" w:pos="1980"/>
              </w:tabs>
              <w:jc w:val="both"/>
              <w:rPr>
                <w:color w:val="000000"/>
              </w:rPr>
            </w:pPr>
          </w:p>
        </w:tc>
        <w:tc>
          <w:tcPr>
            <w:tcW w:w="2356" w:type="pct"/>
            <w:tcBorders>
              <w:top w:val="single" w:sz="4" w:space="0" w:color="auto"/>
              <w:left w:val="single" w:sz="4" w:space="0" w:color="auto"/>
              <w:bottom w:val="single" w:sz="4" w:space="0" w:color="auto"/>
              <w:right w:val="single" w:sz="4" w:space="0" w:color="auto"/>
            </w:tcBorders>
          </w:tcPr>
          <w:p w14:paraId="0184AAC1" w14:textId="77777777" w:rsidR="0069490D" w:rsidRPr="00A77B47" w:rsidRDefault="0069490D" w:rsidP="0098518C">
            <w:pPr>
              <w:rPr>
                <w:color w:val="000000"/>
              </w:rPr>
            </w:pPr>
          </w:p>
        </w:tc>
        <w:tc>
          <w:tcPr>
            <w:tcW w:w="406" w:type="pct"/>
            <w:tcBorders>
              <w:top w:val="single" w:sz="4" w:space="0" w:color="auto"/>
              <w:left w:val="single" w:sz="4" w:space="0" w:color="auto"/>
              <w:bottom w:val="single" w:sz="4" w:space="0" w:color="auto"/>
              <w:right w:val="single" w:sz="4" w:space="0" w:color="auto"/>
            </w:tcBorders>
          </w:tcPr>
          <w:p w14:paraId="599771B3" w14:textId="77777777" w:rsidR="0069490D" w:rsidRPr="00A77B47" w:rsidRDefault="0069490D" w:rsidP="0098518C">
            <w:pPr>
              <w:jc w:val="center"/>
              <w:rPr>
                <w:color w:val="000000"/>
              </w:rPr>
            </w:pPr>
          </w:p>
        </w:tc>
        <w:tc>
          <w:tcPr>
            <w:tcW w:w="541" w:type="pct"/>
            <w:tcBorders>
              <w:top w:val="single" w:sz="4" w:space="0" w:color="auto"/>
              <w:left w:val="single" w:sz="4" w:space="0" w:color="auto"/>
              <w:bottom w:val="single" w:sz="4" w:space="0" w:color="auto"/>
              <w:right w:val="single" w:sz="4" w:space="0" w:color="auto"/>
            </w:tcBorders>
          </w:tcPr>
          <w:p w14:paraId="21F1B3BA" w14:textId="77777777" w:rsidR="0069490D" w:rsidRPr="00A77B47" w:rsidRDefault="0069490D" w:rsidP="0098518C">
            <w:pPr>
              <w:jc w:val="center"/>
              <w:rPr>
                <w:color w:val="000000"/>
              </w:rPr>
            </w:pPr>
          </w:p>
        </w:tc>
        <w:tc>
          <w:tcPr>
            <w:tcW w:w="812" w:type="pct"/>
            <w:tcBorders>
              <w:top w:val="single" w:sz="4" w:space="0" w:color="auto"/>
              <w:left w:val="single" w:sz="4" w:space="0" w:color="auto"/>
              <w:bottom w:val="single" w:sz="4" w:space="0" w:color="auto"/>
              <w:right w:val="single" w:sz="4" w:space="0" w:color="auto"/>
            </w:tcBorders>
          </w:tcPr>
          <w:p w14:paraId="5088A163" w14:textId="77777777" w:rsidR="0069490D" w:rsidRPr="00A77B47" w:rsidRDefault="0069490D" w:rsidP="0098518C">
            <w:pPr>
              <w:jc w:val="center"/>
              <w:rPr>
                <w:color w:val="000000"/>
              </w:rPr>
            </w:pPr>
          </w:p>
        </w:tc>
        <w:tc>
          <w:tcPr>
            <w:tcW w:w="671" w:type="pct"/>
            <w:tcBorders>
              <w:top w:val="single" w:sz="4" w:space="0" w:color="auto"/>
              <w:left w:val="single" w:sz="4" w:space="0" w:color="auto"/>
              <w:bottom w:val="single" w:sz="4" w:space="0" w:color="auto"/>
              <w:right w:val="single" w:sz="4" w:space="0" w:color="auto"/>
            </w:tcBorders>
          </w:tcPr>
          <w:p w14:paraId="24A4435C" w14:textId="77777777" w:rsidR="0069490D" w:rsidRPr="00A77B47" w:rsidRDefault="0069490D" w:rsidP="0098518C">
            <w:pPr>
              <w:jc w:val="center"/>
              <w:rPr>
                <w:color w:val="000000"/>
              </w:rPr>
            </w:pPr>
          </w:p>
        </w:tc>
      </w:tr>
      <w:tr w:rsidR="0069490D" w:rsidRPr="00A77B47" w14:paraId="3091CA7F" w14:textId="77777777" w:rsidTr="0098518C">
        <w:trPr>
          <w:trHeight w:val="189"/>
        </w:trPr>
        <w:tc>
          <w:tcPr>
            <w:tcW w:w="213" w:type="pct"/>
            <w:tcBorders>
              <w:top w:val="single" w:sz="4" w:space="0" w:color="auto"/>
              <w:left w:val="single" w:sz="4" w:space="0" w:color="auto"/>
              <w:bottom w:val="single" w:sz="4" w:space="0" w:color="auto"/>
              <w:right w:val="single" w:sz="4" w:space="0" w:color="auto"/>
            </w:tcBorders>
          </w:tcPr>
          <w:p w14:paraId="6C4C51B4" w14:textId="77777777" w:rsidR="0069490D" w:rsidRPr="00A77B47" w:rsidRDefault="0069490D" w:rsidP="0098518C">
            <w:pPr>
              <w:numPr>
                <w:ilvl w:val="0"/>
                <w:numId w:val="1"/>
              </w:numPr>
              <w:tabs>
                <w:tab w:val="left" w:pos="1980"/>
              </w:tabs>
              <w:jc w:val="both"/>
              <w:rPr>
                <w:color w:val="000000"/>
              </w:rPr>
            </w:pPr>
          </w:p>
        </w:tc>
        <w:tc>
          <w:tcPr>
            <w:tcW w:w="2356" w:type="pct"/>
            <w:tcBorders>
              <w:top w:val="single" w:sz="4" w:space="0" w:color="auto"/>
              <w:left w:val="single" w:sz="4" w:space="0" w:color="auto"/>
              <w:bottom w:val="single" w:sz="4" w:space="0" w:color="auto"/>
              <w:right w:val="single" w:sz="4" w:space="0" w:color="auto"/>
            </w:tcBorders>
          </w:tcPr>
          <w:p w14:paraId="46E758A8" w14:textId="77777777" w:rsidR="0069490D" w:rsidRPr="00A77B47" w:rsidRDefault="0069490D" w:rsidP="0098518C">
            <w:pPr>
              <w:rPr>
                <w:color w:val="000000"/>
              </w:rPr>
            </w:pPr>
          </w:p>
        </w:tc>
        <w:tc>
          <w:tcPr>
            <w:tcW w:w="406" w:type="pct"/>
            <w:tcBorders>
              <w:top w:val="single" w:sz="4" w:space="0" w:color="auto"/>
              <w:left w:val="single" w:sz="4" w:space="0" w:color="auto"/>
              <w:bottom w:val="single" w:sz="4" w:space="0" w:color="auto"/>
              <w:right w:val="single" w:sz="4" w:space="0" w:color="auto"/>
            </w:tcBorders>
          </w:tcPr>
          <w:p w14:paraId="3440FF05" w14:textId="77777777" w:rsidR="0069490D" w:rsidRPr="00A77B47" w:rsidRDefault="0069490D" w:rsidP="0098518C">
            <w:pPr>
              <w:jc w:val="center"/>
              <w:rPr>
                <w:color w:val="000000"/>
              </w:rPr>
            </w:pPr>
          </w:p>
        </w:tc>
        <w:tc>
          <w:tcPr>
            <w:tcW w:w="541" w:type="pct"/>
            <w:tcBorders>
              <w:top w:val="single" w:sz="4" w:space="0" w:color="auto"/>
              <w:left w:val="single" w:sz="4" w:space="0" w:color="auto"/>
              <w:bottom w:val="single" w:sz="4" w:space="0" w:color="auto"/>
              <w:right w:val="single" w:sz="4" w:space="0" w:color="auto"/>
            </w:tcBorders>
          </w:tcPr>
          <w:p w14:paraId="3C84426D" w14:textId="77777777" w:rsidR="0069490D" w:rsidRPr="00A77B47" w:rsidRDefault="0069490D" w:rsidP="0098518C">
            <w:pPr>
              <w:jc w:val="center"/>
              <w:rPr>
                <w:color w:val="000000"/>
              </w:rPr>
            </w:pPr>
          </w:p>
        </w:tc>
        <w:tc>
          <w:tcPr>
            <w:tcW w:w="812" w:type="pct"/>
            <w:tcBorders>
              <w:top w:val="single" w:sz="4" w:space="0" w:color="auto"/>
              <w:left w:val="single" w:sz="4" w:space="0" w:color="auto"/>
              <w:bottom w:val="single" w:sz="4" w:space="0" w:color="auto"/>
              <w:right w:val="single" w:sz="4" w:space="0" w:color="auto"/>
            </w:tcBorders>
          </w:tcPr>
          <w:p w14:paraId="38F520BF" w14:textId="77777777" w:rsidR="0069490D" w:rsidRPr="00A77B47" w:rsidRDefault="0069490D" w:rsidP="0098518C">
            <w:pPr>
              <w:jc w:val="center"/>
              <w:rPr>
                <w:color w:val="000000"/>
              </w:rPr>
            </w:pPr>
          </w:p>
        </w:tc>
        <w:tc>
          <w:tcPr>
            <w:tcW w:w="671" w:type="pct"/>
            <w:tcBorders>
              <w:top w:val="single" w:sz="4" w:space="0" w:color="auto"/>
              <w:left w:val="single" w:sz="4" w:space="0" w:color="auto"/>
              <w:bottom w:val="single" w:sz="4" w:space="0" w:color="auto"/>
              <w:right w:val="single" w:sz="4" w:space="0" w:color="auto"/>
            </w:tcBorders>
          </w:tcPr>
          <w:p w14:paraId="2EF60E5D" w14:textId="77777777" w:rsidR="0069490D" w:rsidRPr="00A77B47" w:rsidRDefault="0069490D" w:rsidP="0098518C">
            <w:pPr>
              <w:jc w:val="center"/>
              <w:rPr>
                <w:color w:val="000000"/>
              </w:rPr>
            </w:pPr>
          </w:p>
        </w:tc>
      </w:tr>
      <w:tr w:rsidR="0069490D" w:rsidRPr="00A77B47" w14:paraId="08EEB2FB" w14:textId="77777777" w:rsidTr="0098518C">
        <w:trPr>
          <w:trHeight w:val="189"/>
        </w:trPr>
        <w:tc>
          <w:tcPr>
            <w:tcW w:w="213" w:type="pct"/>
            <w:tcBorders>
              <w:top w:val="single" w:sz="4" w:space="0" w:color="auto"/>
              <w:left w:val="single" w:sz="4" w:space="0" w:color="auto"/>
              <w:bottom w:val="single" w:sz="4" w:space="0" w:color="auto"/>
              <w:right w:val="single" w:sz="4" w:space="0" w:color="auto"/>
            </w:tcBorders>
          </w:tcPr>
          <w:p w14:paraId="64123344" w14:textId="77777777" w:rsidR="0069490D" w:rsidRPr="00A77B47" w:rsidRDefault="0069490D" w:rsidP="0098518C">
            <w:pPr>
              <w:numPr>
                <w:ilvl w:val="0"/>
                <w:numId w:val="1"/>
              </w:numPr>
              <w:tabs>
                <w:tab w:val="left" w:pos="1980"/>
              </w:tabs>
              <w:jc w:val="both"/>
              <w:rPr>
                <w:color w:val="000000"/>
              </w:rPr>
            </w:pPr>
          </w:p>
        </w:tc>
        <w:tc>
          <w:tcPr>
            <w:tcW w:w="2356" w:type="pct"/>
            <w:tcBorders>
              <w:top w:val="single" w:sz="4" w:space="0" w:color="auto"/>
              <w:left w:val="single" w:sz="4" w:space="0" w:color="auto"/>
              <w:bottom w:val="single" w:sz="4" w:space="0" w:color="auto"/>
              <w:right w:val="single" w:sz="4" w:space="0" w:color="auto"/>
            </w:tcBorders>
          </w:tcPr>
          <w:p w14:paraId="29459C55" w14:textId="77777777" w:rsidR="0069490D" w:rsidRPr="00A77B47" w:rsidRDefault="0069490D" w:rsidP="0098518C">
            <w:pPr>
              <w:rPr>
                <w:color w:val="000000"/>
              </w:rPr>
            </w:pPr>
          </w:p>
        </w:tc>
        <w:tc>
          <w:tcPr>
            <w:tcW w:w="406" w:type="pct"/>
            <w:tcBorders>
              <w:top w:val="single" w:sz="4" w:space="0" w:color="auto"/>
              <w:left w:val="single" w:sz="4" w:space="0" w:color="auto"/>
              <w:bottom w:val="single" w:sz="4" w:space="0" w:color="auto"/>
              <w:right w:val="single" w:sz="4" w:space="0" w:color="auto"/>
            </w:tcBorders>
          </w:tcPr>
          <w:p w14:paraId="6E8B408B" w14:textId="77777777" w:rsidR="0069490D" w:rsidRPr="00A77B47" w:rsidRDefault="0069490D" w:rsidP="0098518C">
            <w:pPr>
              <w:jc w:val="center"/>
              <w:rPr>
                <w:color w:val="000000"/>
              </w:rPr>
            </w:pPr>
          </w:p>
        </w:tc>
        <w:tc>
          <w:tcPr>
            <w:tcW w:w="541" w:type="pct"/>
            <w:tcBorders>
              <w:top w:val="single" w:sz="4" w:space="0" w:color="auto"/>
              <w:left w:val="single" w:sz="4" w:space="0" w:color="auto"/>
              <w:bottom w:val="single" w:sz="4" w:space="0" w:color="auto"/>
              <w:right w:val="single" w:sz="4" w:space="0" w:color="auto"/>
            </w:tcBorders>
          </w:tcPr>
          <w:p w14:paraId="6F380243" w14:textId="77777777" w:rsidR="0069490D" w:rsidRPr="00A77B47" w:rsidRDefault="0069490D" w:rsidP="0098518C">
            <w:pPr>
              <w:jc w:val="center"/>
              <w:rPr>
                <w:color w:val="000000"/>
              </w:rPr>
            </w:pPr>
          </w:p>
        </w:tc>
        <w:tc>
          <w:tcPr>
            <w:tcW w:w="812" w:type="pct"/>
            <w:tcBorders>
              <w:top w:val="single" w:sz="4" w:space="0" w:color="auto"/>
              <w:left w:val="single" w:sz="4" w:space="0" w:color="auto"/>
              <w:bottom w:val="single" w:sz="4" w:space="0" w:color="auto"/>
              <w:right w:val="single" w:sz="4" w:space="0" w:color="auto"/>
            </w:tcBorders>
          </w:tcPr>
          <w:p w14:paraId="52BBC896" w14:textId="77777777" w:rsidR="0069490D" w:rsidRPr="00A77B47" w:rsidRDefault="0069490D" w:rsidP="0098518C">
            <w:pPr>
              <w:jc w:val="center"/>
              <w:rPr>
                <w:color w:val="000000"/>
              </w:rPr>
            </w:pPr>
          </w:p>
        </w:tc>
        <w:tc>
          <w:tcPr>
            <w:tcW w:w="671" w:type="pct"/>
            <w:tcBorders>
              <w:top w:val="single" w:sz="4" w:space="0" w:color="auto"/>
              <w:left w:val="single" w:sz="4" w:space="0" w:color="auto"/>
              <w:bottom w:val="single" w:sz="4" w:space="0" w:color="auto"/>
              <w:right w:val="single" w:sz="4" w:space="0" w:color="auto"/>
            </w:tcBorders>
          </w:tcPr>
          <w:p w14:paraId="090B1343" w14:textId="77777777" w:rsidR="0069490D" w:rsidRPr="00A77B47" w:rsidRDefault="0069490D" w:rsidP="0098518C">
            <w:pPr>
              <w:jc w:val="center"/>
              <w:rPr>
                <w:color w:val="000000"/>
              </w:rPr>
            </w:pPr>
          </w:p>
        </w:tc>
      </w:tr>
      <w:tr w:rsidR="0069490D" w:rsidRPr="00A77B47" w14:paraId="09BF2C4C" w14:textId="77777777" w:rsidTr="0098518C">
        <w:trPr>
          <w:trHeight w:val="189"/>
        </w:trPr>
        <w:tc>
          <w:tcPr>
            <w:tcW w:w="213" w:type="pct"/>
            <w:tcBorders>
              <w:top w:val="single" w:sz="4" w:space="0" w:color="auto"/>
              <w:left w:val="single" w:sz="4" w:space="0" w:color="auto"/>
              <w:bottom w:val="single" w:sz="4" w:space="0" w:color="auto"/>
              <w:right w:val="single" w:sz="4" w:space="0" w:color="auto"/>
            </w:tcBorders>
          </w:tcPr>
          <w:p w14:paraId="4854FF28" w14:textId="77777777" w:rsidR="0069490D" w:rsidRPr="00A77B47" w:rsidRDefault="0069490D" w:rsidP="0098518C">
            <w:pPr>
              <w:numPr>
                <w:ilvl w:val="0"/>
                <w:numId w:val="1"/>
              </w:numPr>
              <w:tabs>
                <w:tab w:val="left" w:pos="1980"/>
              </w:tabs>
              <w:jc w:val="both"/>
              <w:rPr>
                <w:color w:val="000000"/>
              </w:rPr>
            </w:pPr>
          </w:p>
        </w:tc>
        <w:tc>
          <w:tcPr>
            <w:tcW w:w="2356" w:type="pct"/>
            <w:tcBorders>
              <w:top w:val="single" w:sz="4" w:space="0" w:color="auto"/>
              <w:left w:val="single" w:sz="4" w:space="0" w:color="auto"/>
              <w:bottom w:val="single" w:sz="4" w:space="0" w:color="auto"/>
              <w:right w:val="single" w:sz="4" w:space="0" w:color="auto"/>
            </w:tcBorders>
          </w:tcPr>
          <w:p w14:paraId="7FCD6F4E" w14:textId="77777777" w:rsidR="0069490D" w:rsidRPr="00A77B47" w:rsidRDefault="0069490D" w:rsidP="0098518C">
            <w:pPr>
              <w:rPr>
                <w:color w:val="000000"/>
              </w:rPr>
            </w:pPr>
          </w:p>
        </w:tc>
        <w:tc>
          <w:tcPr>
            <w:tcW w:w="406" w:type="pct"/>
            <w:tcBorders>
              <w:top w:val="single" w:sz="4" w:space="0" w:color="auto"/>
              <w:left w:val="single" w:sz="4" w:space="0" w:color="auto"/>
              <w:bottom w:val="single" w:sz="4" w:space="0" w:color="auto"/>
              <w:right w:val="single" w:sz="4" w:space="0" w:color="auto"/>
            </w:tcBorders>
          </w:tcPr>
          <w:p w14:paraId="0733F202" w14:textId="77777777" w:rsidR="0069490D" w:rsidRPr="00A77B47" w:rsidRDefault="0069490D" w:rsidP="0098518C">
            <w:pPr>
              <w:jc w:val="center"/>
              <w:rPr>
                <w:color w:val="000000"/>
              </w:rPr>
            </w:pPr>
          </w:p>
        </w:tc>
        <w:tc>
          <w:tcPr>
            <w:tcW w:w="541" w:type="pct"/>
            <w:tcBorders>
              <w:top w:val="single" w:sz="4" w:space="0" w:color="auto"/>
              <w:left w:val="single" w:sz="4" w:space="0" w:color="auto"/>
              <w:bottom w:val="single" w:sz="4" w:space="0" w:color="auto"/>
              <w:right w:val="single" w:sz="4" w:space="0" w:color="auto"/>
            </w:tcBorders>
          </w:tcPr>
          <w:p w14:paraId="6ED7F524" w14:textId="77777777" w:rsidR="0069490D" w:rsidRPr="00A77B47" w:rsidRDefault="0069490D" w:rsidP="0098518C">
            <w:pPr>
              <w:jc w:val="center"/>
              <w:rPr>
                <w:color w:val="000000"/>
              </w:rPr>
            </w:pPr>
          </w:p>
        </w:tc>
        <w:tc>
          <w:tcPr>
            <w:tcW w:w="812" w:type="pct"/>
            <w:tcBorders>
              <w:top w:val="single" w:sz="4" w:space="0" w:color="auto"/>
              <w:left w:val="single" w:sz="4" w:space="0" w:color="auto"/>
              <w:bottom w:val="single" w:sz="4" w:space="0" w:color="auto"/>
              <w:right w:val="single" w:sz="4" w:space="0" w:color="auto"/>
            </w:tcBorders>
          </w:tcPr>
          <w:p w14:paraId="6DE44BAE" w14:textId="77777777" w:rsidR="0069490D" w:rsidRPr="00A77B47" w:rsidRDefault="0069490D" w:rsidP="0098518C">
            <w:pPr>
              <w:jc w:val="center"/>
              <w:rPr>
                <w:color w:val="000000"/>
              </w:rPr>
            </w:pPr>
          </w:p>
        </w:tc>
        <w:tc>
          <w:tcPr>
            <w:tcW w:w="671" w:type="pct"/>
            <w:tcBorders>
              <w:top w:val="single" w:sz="4" w:space="0" w:color="auto"/>
              <w:left w:val="single" w:sz="4" w:space="0" w:color="auto"/>
              <w:bottom w:val="single" w:sz="4" w:space="0" w:color="auto"/>
              <w:right w:val="single" w:sz="4" w:space="0" w:color="auto"/>
            </w:tcBorders>
          </w:tcPr>
          <w:p w14:paraId="6A3837BD" w14:textId="77777777" w:rsidR="0069490D" w:rsidRPr="00A77B47" w:rsidRDefault="0069490D" w:rsidP="0098518C">
            <w:pPr>
              <w:jc w:val="center"/>
              <w:rPr>
                <w:color w:val="000000"/>
              </w:rPr>
            </w:pPr>
          </w:p>
        </w:tc>
      </w:tr>
      <w:tr w:rsidR="0069490D" w:rsidRPr="00A77B47" w14:paraId="27BA25FC" w14:textId="77777777" w:rsidTr="0098518C">
        <w:trPr>
          <w:trHeight w:val="189"/>
        </w:trPr>
        <w:tc>
          <w:tcPr>
            <w:tcW w:w="213" w:type="pct"/>
            <w:tcBorders>
              <w:top w:val="single" w:sz="4" w:space="0" w:color="auto"/>
              <w:left w:val="single" w:sz="4" w:space="0" w:color="auto"/>
              <w:bottom w:val="single" w:sz="4" w:space="0" w:color="auto"/>
              <w:right w:val="single" w:sz="4" w:space="0" w:color="auto"/>
            </w:tcBorders>
          </w:tcPr>
          <w:p w14:paraId="061322E6" w14:textId="77777777" w:rsidR="0069490D" w:rsidRPr="00A77B47" w:rsidRDefault="0069490D" w:rsidP="0098518C">
            <w:pPr>
              <w:numPr>
                <w:ilvl w:val="0"/>
                <w:numId w:val="1"/>
              </w:numPr>
              <w:tabs>
                <w:tab w:val="left" w:pos="1980"/>
              </w:tabs>
              <w:jc w:val="both"/>
              <w:rPr>
                <w:color w:val="000000"/>
              </w:rPr>
            </w:pPr>
          </w:p>
        </w:tc>
        <w:tc>
          <w:tcPr>
            <w:tcW w:w="2356" w:type="pct"/>
            <w:tcBorders>
              <w:top w:val="single" w:sz="4" w:space="0" w:color="auto"/>
              <w:left w:val="single" w:sz="4" w:space="0" w:color="auto"/>
              <w:bottom w:val="single" w:sz="4" w:space="0" w:color="auto"/>
              <w:right w:val="single" w:sz="4" w:space="0" w:color="auto"/>
            </w:tcBorders>
          </w:tcPr>
          <w:p w14:paraId="272E8961" w14:textId="77777777" w:rsidR="0069490D" w:rsidRPr="00A77B47" w:rsidRDefault="0069490D" w:rsidP="0098518C">
            <w:pPr>
              <w:rPr>
                <w:color w:val="000000"/>
              </w:rPr>
            </w:pPr>
          </w:p>
        </w:tc>
        <w:tc>
          <w:tcPr>
            <w:tcW w:w="406" w:type="pct"/>
            <w:tcBorders>
              <w:top w:val="single" w:sz="4" w:space="0" w:color="auto"/>
              <w:left w:val="single" w:sz="4" w:space="0" w:color="auto"/>
              <w:bottom w:val="single" w:sz="4" w:space="0" w:color="auto"/>
              <w:right w:val="single" w:sz="4" w:space="0" w:color="auto"/>
            </w:tcBorders>
          </w:tcPr>
          <w:p w14:paraId="3F590E14" w14:textId="77777777" w:rsidR="0069490D" w:rsidRPr="00A77B47" w:rsidRDefault="0069490D" w:rsidP="0098518C">
            <w:pPr>
              <w:jc w:val="center"/>
              <w:rPr>
                <w:color w:val="000000"/>
              </w:rPr>
            </w:pPr>
          </w:p>
        </w:tc>
        <w:tc>
          <w:tcPr>
            <w:tcW w:w="541" w:type="pct"/>
            <w:tcBorders>
              <w:top w:val="single" w:sz="4" w:space="0" w:color="auto"/>
              <w:left w:val="single" w:sz="4" w:space="0" w:color="auto"/>
              <w:bottom w:val="single" w:sz="4" w:space="0" w:color="auto"/>
              <w:right w:val="single" w:sz="4" w:space="0" w:color="auto"/>
            </w:tcBorders>
          </w:tcPr>
          <w:p w14:paraId="567DE5D0" w14:textId="77777777" w:rsidR="0069490D" w:rsidRPr="00A77B47" w:rsidRDefault="0069490D" w:rsidP="0098518C">
            <w:pPr>
              <w:jc w:val="center"/>
              <w:rPr>
                <w:color w:val="000000"/>
              </w:rPr>
            </w:pPr>
          </w:p>
        </w:tc>
        <w:tc>
          <w:tcPr>
            <w:tcW w:w="812" w:type="pct"/>
            <w:tcBorders>
              <w:top w:val="single" w:sz="4" w:space="0" w:color="auto"/>
              <w:left w:val="single" w:sz="4" w:space="0" w:color="auto"/>
              <w:bottom w:val="single" w:sz="4" w:space="0" w:color="auto"/>
              <w:right w:val="single" w:sz="4" w:space="0" w:color="auto"/>
            </w:tcBorders>
          </w:tcPr>
          <w:p w14:paraId="36E64085" w14:textId="77777777" w:rsidR="0069490D" w:rsidRPr="00A77B47" w:rsidRDefault="0069490D" w:rsidP="0098518C">
            <w:pPr>
              <w:jc w:val="center"/>
              <w:rPr>
                <w:color w:val="000000"/>
              </w:rPr>
            </w:pPr>
          </w:p>
        </w:tc>
        <w:tc>
          <w:tcPr>
            <w:tcW w:w="671" w:type="pct"/>
            <w:tcBorders>
              <w:top w:val="single" w:sz="4" w:space="0" w:color="auto"/>
              <w:left w:val="single" w:sz="4" w:space="0" w:color="auto"/>
              <w:bottom w:val="single" w:sz="4" w:space="0" w:color="auto"/>
              <w:right w:val="single" w:sz="4" w:space="0" w:color="auto"/>
            </w:tcBorders>
          </w:tcPr>
          <w:p w14:paraId="3A45EDA2" w14:textId="77777777" w:rsidR="0069490D" w:rsidRPr="00A77B47" w:rsidRDefault="0069490D" w:rsidP="0098518C">
            <w:pPr>
              <w:jc w:val="center"/>
              <w:rPr>
                <w:color w:val="000000"/>
              </w:rPr>
            </w:pPr>
          </w:p>
        </w:tc>
      </w:tr>
      <w:tr w:rsidR="0069490D" w:rsidRPr="00A77B47" w14:paraId="0F5F3EBC" w14:textId="77777777" w:rsidTr="0098518C">
        <w:trPr>
          <w:trHeight w:val="210"/>
        </w:trPr>
        <w:tc>
          <w:tcPr>
            <w:tcW w:w="4329" w:type="pct"/>
            <w:gridSpan w:val="5"/>
            <w:tcBorders>
              <w:top w:val="single" w:sz="4" w:space="0" w:color="auto"/>
              <w:left w:val="single" w:sz="4" w:space="0" w:color="auto"/>
              <w:bottom w:val="single" w:sz="4" w:space="0" w:color="auto"/>
              <w:right w:val="single" w:sz="4" w:space="0" w:color="auto"/>
            </w:tcBorders>
            <w:hideMark/>
          </w:tcPr>
          <w:p w14:paraId="2B500EFD" w14:textId="77777777" w:rsidR="0069490D" w:rsidRPr="00A77B47" w:rsidRDefault="0069490D" w:rsidP="0098518C">
            <w:pPr>
              <w:rPr>
                <w:color w:val="000000"/>
              </w:rPr>
            </w:pPr>
            <w:r w:rsidRPr="00A77B47">
              <w:rPr>
                <w:color w:val="000000"/>
                <w:sz w:val="22"/>
                <w:szCs w:val="22"/>
              </w:rPr>
              <w:t>ИТОГО:</w:t>
            </w:r>
          </w:p>
        </w:tc>
        <w:tc>
          <w:tcPr>
            <w:tcW w:w="671" w:type="pct"/>
            <w:tcBorders>
              <w:top w:val="single" w:sz="4" w:space="0" w:color="auto"/>
              <w:left w:val="single" w:sz="4" w:space="0" w:color="auto"/>
              <w:bottom w:val="single" w:sz="4" w:space="0" w:color="auto"/>
              <w:right w:val="single" w:sz="4" w:space="0" w:color="auto"/>
            </w:tcBorders>
          </w:tcPr>
          <w:p w14:paraId="395BBC9A" w14:textId="77777777" w:rsidR="0069490D" w:rsidRPr="00A77B47" w:rsidRDefault="0069490D" w:rsidP="0098518C">
            <w:pPr>
              <w:jc w:val="center"/>
              <w:rPr>
                <w:color w:val="000000"/>
              </w:rPr>
            </w:pPr>
          </w:p>
        </w:tc>
      </w:tr>
    </w:tbl>
    <w:p w14:paraId="53F65D28" w14:textId="77777777" w:rsidR="0069490D" w:rsidRPr="00A77B47" w:rsidRDefault="0069490D" w:rsidP="0069490D">
      <w:pPr>
        <w:shd w:val="clear" w:color="auto" w:fill="FFFFFF"/>
        <w:tabs>
          <w:tab w:val="left" w:pos="7709"/>
          <w:tab w:val="left" w:leader="underscore" w:pos="8582"/>
          <w:tab w:val="left" w:leader="underscore" w:pos="9398"/>
        </w:tabs>
        <w:rPr>
          <w:color w:val="000000"/>
          <w:sz w:val="22"/>
          <w:szCs w:val="22"/>
        </w:rPr>
      </w:pPr>
    </w:p>
    <w:tbl>
      <w:tblPr>
        <w:tblW w:w="10320" w:type="dxa"/>
        <w:jc w:val="center"/>
        <w:tblLayout w:type="fixed"/>
        <w:tblLook w:val="00A0" w:firstRow="1" w:lastRow="0" w:firstColumn="1" w:lastColumn="0" w:noHBand="0" w:noVBand="0"/>
      </w:tblPr>
      <w:tblGrid>
        <w:gridCol w:w="5105"/>
        <w:gridCol w:w="5215"/>
      </w:tblGrid>
      <w:tr w:rsidR="0069490D" w:rsidRPr="00C93D0E" w14:paraId="7DB505F3" w14:textId="77777777" w:rsidTr="0098518C">
        <w:trPr>
          <w:trHeight w:val="3835"/>
          <w:jc w:val="center"/>
        </w:trPr>
        <w:tc>
          <w:tcPr>
            <w:tcW w:w="5105" w:type="dxa"/>
          </w:tcPr>
          <w:p w14:paraId="2D609D7A" w14:textId="77777777" w:rsidR="0069490D" w:rsidRPr="00A77B47" w:rsidRDefault="0069490D" w:rsidP="0098518C">
            <w:pPr>
              <w:pStyle w:val="a6"/>
              <w:rPr>
                <w:rFonts w:ascii="Times New Roman" w:hAnsi="Times New Roman" w:cs="Times New Roman"/>
                <w:color w:val="000000"/>
                <w:u w:val="single"/>
              </w:rPr>
            </w:pPr>
            <w:r w:rsidRPr="00A77B47">
              <w:rPr>
                <w:rFonts w:ascii="Times New Roman" w:hAnsi="Times New Roman" w:cs="Times New Roman"/>
                <w:color w:val="000000"/>
                <w:sz w:val="22"/>
                <w:szCs w:val="22"/>
                <w:u w:val="single"/>
              </w:rPr>
              <w:t xml:space="preserve">Заказчик: </w:t>
            </w:r>
          </w:p>
          <w:p w14:paraId="6E8611E8" w14:textId="77777777" w:rsidR="0069490D" w:rsidRPr="00A77B47" w:rsidRDefault="0069490D" w:rsidP="0098518C">
            <w:pPr>
              <w:pStyle w:val="ConsNonformat"/>
              <w:ind w:right="0"/>
              <w:jc w:val="both"/>
              <w:rPr>
                <w:rFonts w:ascii="Times New Roman" w:hAnsi="Times New Roman"/>
                <w:sz w:val="22"/>
                <w:szCs w:val="22"/>
              </w:rPr>
            </w:pPr>
          </w:p>
          <w:p w14:paraId="2869E127" w14:textId="77777777" w:rsidR="0069490D" w:rsidRPr="00A77B47" w:rsidRDefault="0069490D" w:rsidP="0098518C">
            <w:pPr>
              <w:pStyle w:val="ConsNonformat"/>
              <w:ind w:right="0"/>
              <w:jc w:val="both"/>
              <w:rPr>
                <w:rFonts w:ascii="Times New Roman" w:hAnsi="Times New Roman"/>
                <w:sz w:val="22"/>
                <w:szCs w:val="22"/>
              </w:rPr>
            </w:pPr>
          </w:p>
          <w:p w14:paraId="00EF4FFE" w14:textId="77777777" w:rsidR="0069490D" w:rsidRPr="00A77B47" w:rsidRDefault="0069490D" w:rsidP="0098518C">
            <w:pPr>
              <w:pStyle w:val="ConsNonformat"/>
              <w:ind w:right="0"/>
              <w:jc w:val="both"/>
              <w:rPr>
                <w:rFonts w:ascii="Times New Roman" w:hAnsi="Times New Roman"/>
                <w:sz w:val="22"/>
                <w:szCs w:val="22"/>
              </w:rPr>
            </w:pPr>
            <w:r w:rsidRPr="00A77B47">
              <w:rPr>
                <w:rFonts w:ascii="Times New Roman" w:hAnsi="Times New Roman"/>
                <w:sz w:val="22"/>
                <w:szCs w:val="22"/>
              </w:rPr>
              <w:t>Директор</w:t>
            </w:r>
          </w:p>
          <w:p w14:paraId="77DC66F0" w14:textId="77777777" w:rsidR="0069490D" w:rsidRPr="00A77B47" w:rsidRDefault="0069490D" w:rsidP="0098518C">
            <w:pPr>
              <w:pStyle w:val="ConsNonformat"/>
              <w:ind w:right="0"/>
              <w:jc w:val="both"/>
              <w:rPr>
                <w:rFonts w:ascii="Times New Roman" w:hAnsi="Times New Roman"/>
                <w:sz w:val="22"/>
                <w:szCs w:val="22"/>
              </w:rPr>
            </w:pPr>
          </w:p>
          <w:p w14:paraId="5D65F0B6" w14:textId="77777777" w:rsidR="0069490D" w:rsidRPr="00A77B47" w:rsidRDefault="0069490D" w:rsidP="0098518C">
            <w:pPr>
              <w:rPr>
                <w:rFonts w:eastAsia="MS Mincho"/>
                <w:b/>
                <w:color w:val="000000"/>
              </w:rPr>
            </w:pPr>
            <w:r w:rsidRPr="00A77B47">
              <w:rPr>
                <w:sz w:val="22"/>
                <w:szCs w:val="22"/>
              </w:rPr>
              <w:t>____________________ /</w:t>
            </w:r>
            <w:r w:rsidRPr="00A77B47">
              <w:rPr>
                <w:sz w:val="22"/>
                <w:szCs w:val="22"/>
                <w:shd w:val="clear" w:color="auto" w:fill="FFFFFF"/>
              </w:rPr>
              <w:t>___________</w:t>
            </w:r>
            <w:r w:rsidRPr="00A77B47">
              <w:rPr>
                <w:bCs/>
                <w:sz w:val="22"/>
                <w:szCs w:val="22"/>
              </w:rPr>
              <w:t>/</w:t>
            </w:r>
          </w:p>
        </w:tc>
        <w:tc>
          <w:tcPr>
            <w:tcW w:w="5215" w:type="dxa"/>
          </w:tcPr>
          <w:p w14:paraId="2AD04E4F" w14:textId="77777777" w:rsidR="0069490D" w:rsidRPr="00A77B47" w:rsidRDefault="0069490D" w:rsidP="0098518C">
            <w:pPr>
              <w:jc w:val="both"/>
              <w:rPr>
                <w:u w:val="single"/>
              </w:rPr>
            </w:pPr>
            <w:r w:rsidRPr="00A77B47">
              <w:rPr>
                <w:sz w:val="22"/>
                <w:szCs w:val="22"/>
                <w:u w:val="single"/>
              </w:rPr>
              <w:t>Поставщик:</w:t>
            </w:r>
          </w:p>
          <w:p w14:paraId="1458FE86" w14:textId="77777777" w:rsidR="0069490D" w:rsidRPr="00A77B47" w:rsidRDefault="0069490D" w:rsidP="0098518C">
            <w:pPr>
              <w:jc w:val="both"/>
              <w:rPr>
                <w:b/>
              </w:rPr>
            </w:pPr>
          </w:p>
          <w:p w14:paraId="35291BA5" w14:textId="77777777" w:rsidR="0069490D" w:rsidRPr="00A77B47" w:rsidRDefault="0069490D" w:rsidP="0098518C">
            <w:pPr>
              <w:jc w:val="both"/>
              <w:rPr>
                <w:b/>
              </w:rPr>
            </w:pPr>
          </w:p>
          <w:p w14:paraId="05164EEE" w14:textId="77777777" w:rsidR="0069490D" w:rsidRPr="00A77B47" w:rsidRDefault="0069490D" w:rsidP="0098518C">
            <w:pPr>
              <w:pStyle w:val="ConsNonformat"/>
              <w:ind w:right="0"/>
              <w:jc w:val="both"/>
              <w:rPr>
                <w:rFonts w:ascii="Times New Roman" w:hAnsi="Times New Roman"/>
                <w:sz w:val="22"/>
                <w:szCs w:val="22"/>
              </w:rPr>
            </w:pPr>
            <w:r w:rsidRPr="00A77B47">
              <w:rPr>
                <w:rFonts w:ascii="Times New Roman" w:hAnsi="Times New Roman"/>
                <w:sz w:val="22"/>
                <w:szCs w:val="22"/>
              </w:rPr>
              <w:t>Директор</w:t>
            </w:r>
          </w:p>
          <w:p w14:paraId="43DEA699" w14:textId="77777777" w:rsidR="0069490D" w:rsidRPr="00A77B47" w:rsidRDefault="0069490D" w:rsidP="0098518C">
            <w:pPr>
              <w:pStyle w:val="ConsNonformat"/>
              <w:ind w:right="0"/>
              <w:jc w:val="both"/>
              <w:rPr>
                <w:rFonts w:ascii="Times New Roman" w:hAnsi="Times New Roman"/>
                <w:sz w:val="22"/>
                <w:szCs w:val="22"/>
              </w:rPr>
            </w:pPr>
          </w:p>
          <w:p w14:paraId="4FAA26E1" w14:textId="77777777" w:rsidR="0069490D" w:rsidRPr="00C93D0E" w:rsidRDefault="0069490D" w:rsidP="0098518C">
            <w:pPr>
              <w:jc w:val="both"/>
              <w:rPr>
                <w:b/>
              </w:rPr>
            </w:pPr>
            <w:r w:rsidRPr="00A77B47">
              <w:rPr>
                <w:sz w:val="22"/>
                <w:szCs w:val="22"/>
              </w:rPr>
              <w:t>____________________ /</w:t>
            </w:r>
            <w:r w:rsidRPr="00A77B47">
              <w:rPr>
                <w:sz w:val="22"/>
                <w:szCs w:val="22"/>
                <w:shd w:val="clear" w:color="auto" w:fill="FFFFFF"/>
              </w:rPr>
              <w:t>___________</w:t>
            </w:r>
            <w:r w:rsidRPr="00A77B47">
              <w:rPr>
                <w:bCs/>
                <w:sz w:val="22"/>
                <w:szCs w:val="22"/>
              </w:rPr>
              <w:t>/</w:t>
            </w:r>
          </w:p>
          <w:p w14:paraId="4DA263C6" w14:textId="77777777" w:rsidR="0069490D" w:rsidRPr="00C93D0E" w:rsidRDefault="0069490D" w:rsidP="0098518C"/>
          <w:p w14:paraId="69DA7B31" w14:textId="77777777" w:rsidR="0069490D" w:rsidRPr="00C93D0E" w:rsidRDefault="0069490D" w:rsidP="0098518C">
            <w:pPr>
              <w:jc w:val="both"/>
            </w:pPr>
          </w:p>
        </w:tc>
      </w:tr>
    </w:tbl>
    <w:p w14:paraId="1547E465" w14:textId="77777777" w:rsidR="0069490D" w:rsidRDefault="0069490D" w:rsidP="0069490D">
      <w:pPr>
        <w:widowControl w:val="0"/>
        <w:jc w:val="center"/>
        <w:rPr>
          <w:b/>
          <w:bCs/>
          <w:color w:val="000000"/>
          <w:sz w:val="24"/>
          <w:szCs w:val="24"/>
        </w:rPr>
      </w:pPr>
    </w:p>
    <w:p w14:paraId="389179EF" w14:textId="77777777" w:rsidR="000D0915" w:rsidRDefault="000D0915" w:rsidP="0069490D"/>
    <w:sectPr w:rsidR="000D0915" w:rsidSect="0069490D">
      <w:headerReference w:type="even" r:id="rId7"/>
      <w:pgSz w:w="11907" w:h="16840" w:code="9"/>
      <w:pgMar w:top="720" w:right="720" w:bottom="720" w:left="720" w:header="851" w:footer="691" w:gutter="0"/>
      <w:pgNumType w:start="15"/>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41791" w14:textId="77777777" w:rsidR="008B3794" w:rsidRDefault="008B3794">
      <w:r>
        <w:separator/>
      </w:r>
    </w:p>
  </w:endnote>
  <w:endnote w:type="continuationSeparator" w:id="0">
    <w:p w14:paraId="4CC5282C" w14:textId="77777777" w:rsidR="008B3794" w:rsidRDefault="008B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34048" w14:textId="77777777" w:rsidR="008B3794" w:rsidRDefault="008B3794">
      <w:r>
        <w:separator/>
      </w:r>
    </w:p>
  </w:footnote>
  <w:footnote w:type="continuationSeparator" w:id="0">
    <w:p w14:paraId="78BBCB00" w14:textId="77777777" w:rsidR="008B3794" w:rsidRDefault="008B37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1AF57" w14:textId="77777777" w:rsidR="0028019A" w:rsidRDefault="00A045A0">
    <w:pPr>
      <w:pStyle w:val="a4"/>
      <w:framePr w:wrap="around" w:vAnchor="text" w:hAnchor="margin" w:xAlign="center" w:y="1"/>
      <w:rPr>
        <w:rStyle w:val="a3"/>
        <w:rFonts w:eastAsia="Calibri"/>
      </w:rPr>
    </w:pPr>
    <w:r>
      <w:rPr>
        <w:rStyle w:val="a3"/>
        <w:rFonts w:eastAsia="Calibri"/>
      </w:rPr>
      <w:fldChar w:fldCharType="begin"/>
    </w:r>
    <w:r>
      <w:rPr>
        <w:rStyle w:val="a3"/>
        <w:rFonts w:eastAsia="Calibri"/>
      </w:rPr>
      <w:instrText xml:space="preserve">PAGE  </w:instrText>
    </w:r>
    <w:r>
      <w:rPr>
        <w:rStyle w:val="a3"/>
        <w:rFonts w:eastAsia="Calibri"/>
      </w:rPr>
      <w:fldChar w:fldCharType="end"/>
    </w:r>
  </w:p>
  <w:p w14:paraId="7B805C5E" w14:textId="77777777" w:rsidR="0028019A" w:rsidRDefault="008B3794">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911178"/>
    <w:multiLevelType w:val="hybridMultilevel"/>
    <w:tmpl w:val="955A39E2"/>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90D"/>
    <w:rsid w:val="0008703E"/>
    <w:rsid w:val="000D0915"/>
    <w:rsid w:val="002A6FC4"/>
    <w:rsid w:val="00415752"/>
    <w:rsid w:val="005D0FDD"/>
    <w:rsid w:val="0069490D"/>
    <w:rsid w:val="006C7962"/>
    <w:rsid w:val="007265F9"/>
    <w:rsid w:val="007556A3"/>
    <w:rsid w:val="007808D8"/>
    <w:rsid w:val="00780DD3"/>
    <w:rsid w:val="008A1064"/>
    <w:rsid w:val="008B3794"/>
    <w:rsid w:val="00965100"/>
    <w:rsid w:val="00972AF6"/>
    <w:rsid w:val="009C5B7B"/>
    <w:rsid w:val="009C7172"/>
    <w:rsid w:val="00A045A0"/>
    <w:rsid w:val="00A370E5"/>
    <w:rsid w:val="00A77B47"/>
    <w:rsid w:val="00B72E55"/>
    <w:rsid w:val="00BC61D5"/>
    <w:rsid w:val="00DA203D"/>
    <w:rsid w:val="00E41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CFDE0"/>
  <w15:chartTrackingRefBased/>
  <w15:docId w15:val="{1B821BD5-4FFE-40F5-8CC6-5303E0343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90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69490D"/>
  </w:style>
  <w:style w:type="paragraph" w:styleId="a4">
    <w:name w:val="header"/>
    <w:basedOn w:val="a"/>
    <w:link w:val="a5"/>
    <w:uiPriority w:val="99"/>
    <w:rsid w:val="0069490D"/>
    <w:pPr>
      <w:tabs>
        <w:tab w:val="center" w:pos="4677"/>
        <w:tab w:val="right" w:pos="9355"/>
      </w:tabs>
    </w:pPr>
  </w:style>
  <w:style w:type="character" w:customStyle="1" w:styleId="a5">
    <w:name w:val="Верхний колонтитул Знак"/>
    <w:basedOn w:val="a0"/>
    <w:link w:val="a4"/>
    <w:uiPriority w:val="99"/>
    <w:rsid w:val="0069490D"/>
    <w:rPr>
      <w:rFonts w:ascii="Times New Roman" w:eastAsia="Times New Roman" w:hAnsi="Times New Roman" w:cs="Times New Roman"/>
      <w:sz w:val="20"/>
      <w:szCs w:val="20"/>
      <w:lang w:eastAsia="ru-RU"/>
    </w:rPr>
  </w:style>
  <w:style w:type="paragraph" w:customStyle="1" w:styleId="a6">
    <w:name w:val="Таблицы (моноширинный)"/>
    <w:basedOn w:val="a"/>
    <w:link w:val="a7"/>
    <w:qFormat/>
    <w:rsid w:val="0069490D"/>
    <w:pPr>
      <w:suppressAutoHyphens/>
      <w:jc w:val="both"/>
    </w:pPr>
    <w:rPr>
      <w:rFonts w:ascii="Courier New" w:eastAsia="Calibri" w:hAnsi="Courier New" w:cs="Courier New"/>
      <w:sz w:val="24"/>
      <w:szCs w:val="24"/>
      <w:lang w:eastAsia="zh-CN"/>
    </w:rPr>
  </w:style>
  <w:style w:type="character" w:customStyle="1" w:styleId="a7">
    <w:name w:val="Таблицы (моноширинный) Знак"/>
    <w:link w:val="a6"/>
    <w:locked/>
    <w:rsid w:val="0069490D"/>
    <w:rPr>
      <w:rFonts w:ascii="Courier New" w:eastAsia="Calibri" w:hAnsi="Courier New" w:cs="Courier New"/>
      <w:sz w:val="24"/>
      <w:szCs w:val="24"/>
      <w:lang w:eastAsia="zh-CN"/>
    </w:rPr>
  </w:style>
  <w:style w:type="paragraph" w:customStyle="1" w:styleId="ConsNonformat">
    <w:name w:val="ConsNonformat"/>
    <w:uiPriority w:val="99"/>
    <w:rsid w:val="0069490D"/>
    <w:pPr>
      <w:spacing w:after="0" w:line="240" w:lineRule="auto"/>
      <w:ind w:right="19772"/>
    </w:pPr>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3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2298</Words>
  <Characters>13101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DOC-MARKER-ghu9MvAES4z1oqD82Lqp-g</dc:description>
  <cp:lastModifiedBy>Пользователь</cp:lastModifiedBy>
  <cp:revision>2</cp:revision>
  <dcterms:created xsi:type="dcterms:W3CDTF">2026-06-29T00:19:00Z</dcterms:created>
  <dcterms:modified xsi:type="dcterms:W3CDTF">2026-06-29T00:19:00Z</dcterms:modified>
</cp:coreProperties>
</file>