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86" w:rsidRPr="0003460C" w:rsidRDefault="000839D8" w:rsidP="00FC73F4">
      <w:pPr>
        <w:keepNext/>
        <w:keepLines/>
        <w:ind w:left="-540" w:firstLine="540"/>
        <w:jc w:val="right"/>
        <w:rPr>
          <w:rFonts w:asciiTheme="majorHAnsi" w:hAnsiTheme="majorHAnsi"/>
          <w:b/>
          <w:color w:val="FF0000"/>
        </w:rPr>
      </w:pPr>
      <w:proofErr w:type="gramStart"/>
      <w:r>
        <w:rPr>
          <w:rFonts w:asciiTheme="majorHAnsi" w:hAnsiTheme="majorHAnsi"/>
          <w:b/>
          <w:color w:val="FF0000"/>
        </w:rPr>
        <w:t>Про‍‌﻿</w:t>
      </w:r>
      <w:r w:rsidR="00482586" w:rsidRPr="0003460C">
        <w:rPr>
          <w:rFonts w:asciiTheme="majorHAnsi" w:hAnsiTheme="majorHAnsi"/>
          <w:b/>
          <w:color w:val="FF0000"/>
        </w:rPr>
        <w:t>‍‍​‍</w:t>
      </w:r>
      <w:r>
        <w:rPr>
          <w:rFonts w:asciiTheme="majorHAnsi" w:hAnsiTheme="majorHAnsi"/>
          <w:b/>
          <w:color w:val="FF0000"/>
        </w:rPr>
        <w:t>﻿‍‌​​​​‍​‍</w:t>
      </w:r>
      <w:proofErr w:type="spellStart"/>
      <w:r w:rsidR="00482586" w:rsidRPr="0003460C">
        <w:rPr>
          <w:rFonts w:asciiTheme="majorHAnsi" w:hAnsiTheme="majorHAnsi"/>
          <w:b/>
          <w:color w:val="FF0000"/>
        </w:rPr>
        <w:t>ект</w:t>
      </w:r>
      <w:proofErr w:type="spellEnd"/>
      <w:proofErr w:type="gramEnd"/>
      <w:r>
        <w:rPr>
          <w:rFonts w:asciiTheme="majorHAnsi" w:hAnsiTheme="majorHAnsi"/>
          <w:b/>
          <w:color w:val="FF0000"/>
        </w:rPr>
        <w:t xml:space="preserve"> </w:t>
      </w:r>
      <w:r w:rsidR="00B1543D" w:rsidRPr="0003460C">
        <w:rPr>
          <w:rFonts w:asciiTheme="majorHAnsi" w:hAnsiTheme="majorHAnsi"/>
          <w:b/>
          <w:color w:val="FF0000"/>
        </w:rPr>
        <w:t>-</w:t>
      </w:r>
      <w:r>
        <w:rPr>
          <w:rFonts w:asciiTheme="majorHAnsi" w:hAnsiTheme="majorHAnsi"/>
          <w:b/>
          <w:color w:val="FF0000"/>
        </w:rPr>
        <w:t xml:space="preserve"> </w:t>
      </w:r>
      <w:r w:rsidR="00B1543D" w:rsidRPr="0003460C">
        <w:rPr>
          <w:rFonts w:asciiTheme="majorHAnsi" w:hAnsiTheme="majorHAnsi"/>
          <w:b/>
          <w:color w:val="FF0000"/>
        </w:rPr>
        <w:t>договор</w:t>
      </w:r>
    </w:p>
    <w:p w:rsidR="00B1543D" w:rsidRPr="0003460C" w:rsidRDefault="00B1543D" w:rsidP="00FC73F4">
      <w:pPr>
        <w:keepNext/>
        <w:keepLines/>
        <w:ind w:left="-540" w:firstLine="540"/>
        <w:jc w:val="right"/>
        <w:rPr>
          <w:rFonts w:asciiTheme="majorHAnsi" w:hAnsiTheme="majorHAnsi"/>
          <w:b/>
          <w:color w:val="FF0000"/>
        </w:rPr>
      </w:pPr>
    </w:p>
    <w:p w:rsidR="00482586" w:rsidRPr="00F8459F" w:rsidRDefault="00CC7603" w:rsidP="00FC73F4">
      <w:pPr>
        <w:widowControl w:val="0"/>
        <w:ind w:firstLine="709"/>
        <w:jc w:val="center"/>
        <w:rPr>
          <w:b/>
          <w:sz w:val="22"/>
          <w:szCs w:val="22"/>
        </w:rPr>
      </w:pPr>
      <w:r w:rsidRPr="00F8459F">
        <w:rPr>
          <w:b/>
          <w:sz w:val="22"/>
          <w:szCs w:val="22"/>
        </w:rPr>
        <w:t>Д</w:t>
      </w:r>
      <w:r w:rsidR="00B1543D" w:rsidRPr="00F8459F">
        <w:rPr>
          <w:b/>
          <w:sz w:val="22"/>
          <w:szCs w:val="22"/>
        </w:rPr>
        <w:t>ОГОВОР</w:t>
      </w:r>
      <w:r w:rsidR="00482586" w:rsidRPr="00F8459F">
        <w:rPr>
          <w:b/>
          <w:sz w:val="22"/>
          <w:szCs w:val="22"/>
        </w:rPr>
        <w:t xml:space="preserve"> № __________</w:t>
      </w:r>
    </w:p>
    <w:p w:rsidR="0016107D" w:rsidRPr="00F8459F" w:rsidRDefault="007A5715" w:rsidP="007B1392">
      <w:pPr>
        <w:widowControl w:val="0"/>
        <w:jc w:val="center"/>
        <w:rPr>
          <w:b/>
          <w:caps/>
          <w:sz w:val="22"/>
          <w:szCs w:val="22"/>
        </w:rPr>
      </w:pPr>
      <w:r w:rsidRPr="00F8459F">
        <w:rPr>
          <w:b/>
          <w:sz w:val="22"/>
          <w:szCs w:val="22"/>
        </w:rPr>
        <w:t>на п</w:t>
      </w:r>
      <w:r w:rsidR="00482586" w:rsidRPr="00F8459F">
        <w:rPr>
          <w:b/>
          <w:sz w:val="22"/>
          <w:szCs w:val="22"/>
        </w:rPr>
        <w:t>оставк</w:t>
      </w:r>
      <w:r w:rsidRPr="00F8459F">
        <w:rPr>
          <w:b/>
          <w:sz w:val="22"/>
          <w:szCs w:val="22"/>
        </w:rPr>
        <w:t>у</w:t>
      </w:r>
      <w:r w:rsidR="00E91F46" w:rsidRPr="00F8459F">
        <w:rPr>
          <w:b/>
          <w:sz w:val="22"/>
          <w:szCs w:val="22"/>
        </w:rPr>
        <w:t xml:space="preserve"> </w:t>
      </w:r>
      <w:r w:rsidR="00D945E0">
        <w:rPr>
          <w:b/>
        </w:rPr>
        <w:t>тренажеров</w:t>
      </w:r>
    </w:p>
    <w:p w:rsidR="00482586" w:rsidRPr="00F8459F" w:rsidRDefault="00482586" w:rsidP="0016107D">
      <w:pPr>
        <w:jc w:val="center"/>
        <w:rPr>
          <w:b/>
          <w:sz w:val="22"/>
          <w:szCs w:val="22"/>
        </w:rPr>
      </w:pPr>
    </w:p>
    <w:p w:rsidR="003247C0" w:rsidRPr="00F8459F" w:rsidRDefault="003247C0" w:rsidP="00FC73F4">
      <w:pPr>
        <w:widowControl w:val="0"/>
        <w:ind w:firstLine="709"/>
        <w:jc w:val="center"/>
        <w:rPr>
          <w:b/>
          <w:sz w:val="22"/>
          <w:szCs w:val="22"/>
        </w:rPr>
      </w:pPr>
    </w:p>
    <w:p w:rsidR="00D10CD5" w:rsidRPr="00F8459F" w:rsidRDefault="00482586" w:rsidP="00B1543D">
      <w:pPr>
        <w:widowControl w:val="0"/>
        <w:jc w:val="both"/>
        <w:rPr>
          <w:sz w:val="22"/>
          <w:szCs w:val="22"/>
        </w:rPr>
      </w:pPr>
      <w:r w:rsidRPr="00F8459F">
        <w:rPr>
          <w:sz w:val="22"/>
          <w:szCs w:val="22"/>
        </w:rPr>
        <w:t xml:space="preserve">г. </w:t>
      </w:r>
      <w:r w:rsidR="00B1543D" w:rsidRPr="00F8459F">
        <w:rPr>
          <w:sz w:val="22"/>
          <w:szCs w:val="22"/>
        </w:rPr>
        <w:t>Северск</w:t>
      </w:r>
      <w:r w:rsidRPr="00F8459F">
        <w:rPr>
          <w:sz w:val="22"/>
          <w:szCs w:val="22"/>
        </w:rPr>
        <w:t xml:space="preserve">        </w:t>
      </w:r>
      <w:r w:rsidRPr="00F8459F">
        <w:rPr>
          <w:sz w:val="22"/>
          <w:szCs w:val="22"/>
        </w:rPr>
        <w:tab/>
        <w:t xml:space="preserve"> </w:t>
      </w:r>
      <w:r w:rsidR="0003460C" w:rsidRPr="00F8459F">
        <w:rPr>
          <w:sz w:val="22"/>
          <w:szCs w:val="22"/>
        </w:rPr>
        <w:tab/>
      </w:r>
      <w:r w:rsidR="0003460C" w:rsidRPr="00F8459F">
        <w:rPr>
          <w:sz w:val="22"/>
          <w:szCs w:val="22"/>
        </w:rPr>
        <w:tab/>
      </w:r>
      <w:r w:rsidR="0003460C" w:rsidRPr="00F8459F">
        <w:rPr>
          <w:sz w:val="22"/>
          <w:szCs w:val="22"/>
        </w:rPr>
        <w:tab/>
      </w:r>
      <w:r w:rsidR="0003460C" w:rsidRPr="00F8459F">
        <w:rPr>
          <w:sz w:val="22"/>
          <w:szCs w:val="22"/>
        </w:rPr>
        <w:tab/>
        <w:t xml:space="preserve">                       </w:t>
      </w:r>
      <w:r w:rsidR="00B1543D" w:rsidRPr="00F8459F">
        <w:rPr>
          <w:sz w:val="22"/>
          <w:szCs w:val="22"/>
        </w:rPr>
        <w:t xml:space="preserve"> </w:t>
      </w:r>
      <w:r w:rsidR="00F8459F">
        <w:rPr>
          <w:sz w:val="22"/>
          <w:szCs w:val="22"/>
        </w:rPr>
        <w:t xml:space="preserve">                      </w:t>
      </w:r>
      <w:r w:rsidR="00FF1479" w:rsidRPr="00F8459F">
        <w:rPr>
          <w:sz w:val="22"/>
          <w:szCs w:val="22"/>
        </w:rPr>
        <w:t>«</w:t>
      </w:r>
      <w:r w:rsidRPr="00F8459F">
        <w:rPr>
          <w:sz w:val="22"/>
          <w:szCs w:val="22"/>
        </w:rPr>
        <w:t>__</w:t>
      </w:r>
      <w:r w:rsidR="00B1543D" w:rsidRPr="00F8459F">
        <w:rPr>
          <w:sz w:val="22"/>
          <w:szCs w:val="22"/>
        </w:rPr>
        <w:t>__</w:t>
      </w:r>
      <w:r w:rsidR="00FF1479" w:rsidRPr="00F8459F">
        <w:rPr>
          <w:sz w:val="22"/>
          <w:szCs w:val="22"/>
        </w:rPr>
        <w:t>»</w:t>
      </w:r>
      <w:r w:rsidRPr="00F8459F">
        <w:rPr>
          <w:sz w:val="22"/>
          <w:szCs w:val="22"/>
        </w:rPr>
        <w:t>_______</w:t>
      </w:r>
      <w:r w:rsidR="0003460C" w:rsidRPr="00F8459F">
        <w:rPr>
          <w:sz w:val="22"/>
          <w:szCs w:val="22"/>
        </w:rPr>
        <w:t>_____</w:t>
      </w:r>
      <w:r w:rsidRPr="00F8459F">
        <w:rPr>
          <w:sz w:val="22"/>
          <w:szCs w:val="22"/>
        </w:rPr>
        <w:t xml:space="preserve"> 202</w:t>
      </w:r>
      <w:r w:rsidR="009C1128" w:rsidRPr="00F8459F">
        <w:rPr>
          <w:sz w:val="22"/>
          <w:szCs w:val="22"/>
        </w:rPr>
        <w:t>6</w:t>
      </w:r>
      <w:r w:rsidRPr="00F8459F">
        <w:rPr>
          <w:sz w:val="22"/>
          <w:szCs w:val="22"/>
        </w:rPr>
        <w:t xml:space="preserve"> года</w:t>
      </w:r>
    </w:p>
    <w:p w:rsidR="00D10CD5" w:rsidRPr="00F8459F" w:rsidRDefault="00D10CD5" w:rsidP="00FC73F4">
      <w:pPr>
        <w:widowControl w:val="0"/>
        <w:ind w:firstLine="709"/>
        <w:jc w:val="both"/>
        <w:rPr>
          <w:sz w:val="22"/>
          <w:szCs w:val="22"/>
        </w:rPr>
      </w:pPr>
    </w:p>
    <w:p w:rsidR="00B1543D" w:rsidRPr="00F8459F" w:rsidRDefault="0016107D" w:rsidP="00B1543D">
      <w:pPr>
        <w:autoSpaceDE w:val="0"/>
        <w:autoSpaceDN w:val="0"/>
        <w:ind w:firstLine="567"/>
        <w:jc w:val="both"/>
        <w:rPr>
          <w:sz w:val="22"/>
          <w:szCs w:val="22"/>
        </w:rPr>
      </w:pPr>
      <w:r w:rsidRPr="00F8459F">
        <w:rPr>
          <w:sz w:val="22"/>
          <w:szCs w:val="22"/>
        </w:rPr>
        <w:t>______________________________, именуемое в дальнейшем «</w:t>
      </w:r>
      <w:r w:rsidR="00661C72" w:rsidRPr="00F8459F">
        <w:rPr>
          <w:sz w:val="22"/>
          <w:szCs w:val="22"/>
        </w:rPr>
        <w:t>Поставщик</w:t>
      </w:r>
      <w:r w:rsidRPr="00F8459F">
        <w:rPr>
          <w:sz w:val="22"/>
          <w:szCs w:val="22"/>
        </w:rPr>
        <w:t xml:space="preserve">»,  в лице директора __________________________, действующего на основании  _________, с одной стороны, </w:t>
      </w:r>
    </w:p>
    <w:p w:rsidR="0003460C" w:rsidRPr="00D945E0" w:rsidRDefault="0016107D" w:rsidP="00D945E0">
      <w:pPr>
        <w:ind w:firstLine="567"/>
        <w:jc w:val="both"/>
        <w:rPr>
          <w:rFonts w:eastAsia="Calibri"/>
          <w:sz w:val="22"/>
          <w:szCs w:val="22"/>
        </w:rPr>
      </w:pPr>
      <w:r w:rsidRPr="00F8459F">
        <w:rPr>
          <w:sz w:val="22"/>
          <w:szCs w:val="22"/>
        </w:rPr>
        <w:t xml:space="preserve">и </w:t>
      </w:r>
      <w:r w:rsidR="0003460C" w:rsidRPr="00F8459F">
        <w:rPr>
          <w:rFonts w:eastAsia="Calibri"/>
          <w:b/>
          <w:bCs/>
          <w:sz w:val="22"/>
          <w:szCs w:val="22"/>
        </w:rPr>
        <w:t xml:space="preserve">Муниципальное автономное </w:t>
      </w:r>
      <w:proofErr w:type="gramStart"/>
      <w:r w:rsidR="0003460C" w:rsidRPr="00F8459F">
        <w:rPr>
          <w:rFonts w:eastAsia="Calibri"/>
          <w:b/>
          <w:bCs/>
          <w:sz w:val="22"/>
          <w:szCs w:val="22"/>
        </w:rPr>
        <w:t>учреждение</w:t>
      </w:r>
      <w:proofErr w:type="gramEnd"/>
      <w:r w:rsidR="0003460C" w:rsidRPr="00F8459F">
        <w:rPr>
          <w:rFonts w:eastAsia="Calibri"/>
          <w:b/>
          <w:bCs/>
          <w:sz w:val="22"/>
          <w:szCs w:val="22"/>
        </w:rPr>
        <w:t xml:space="preserve"> ЗАТО Северск дополнительного образования «Спортивная школа имени шестикратной олимпийской чемпионки Любови Егоровой» (</w:t>
      </w:r>
      <w:bookmarkStart w:id="0" w:name="_Hlk174697716"/>
      <w:r w:rsidR="0003460C" w:rsidRPr="00F8459F">
        <w:rPr>
          <w:rFonts w:eastAsia="Calibri"/>
          <w:b/>
          <w:bCs/>
          <w:sz w:val="22"/>
          <w:szCs w:val="22"/>
        </w:rPr>
        <w:t>МАУДО СШ им. Л.Е</w:t>
      </w:r>
      <w:bookmarkEnd w:id="0"/>
      <w:r w:rsidR="0003460C" w:rsidRPr="00F8459F">
        <w:rPr>
          <w:rFonts w:eastAsia="Calibri"/>
          <w:b/>
          <w:bCs/>
          <w:sz w:val="22"/>
          <w:szCs w:val="22"/>
        </w:rPr>
        <w:t xml:space="preserve">горовой), </w:t>
      </w:r>
      <w:r w:rsidR="0003460C" w:rsidRPr="00F8459F">
        <w:rPr>
          <w:rFonts w:eastAsia="Calibri"/>
          <w:sz w:val="22"/>
          <w:szCs w:val="22"/>
        </w:rPr>
        <w:t>именуемое в дальнейшем «Покупатель», в лице директора Карташова Александра Александровича, действующего на основании Устава, с другой стороны, руководствуясь Гражданским кодексом Российской Федерации, Федеральным законом от 18.07.2011 г. №223-ФЗ «О закупках товаров, работ, услуг отдельными видами юридических лиц» (далее – Федеральны</w:t>
      </w:r>
      <w:r w:rsidR="00D945E0">
        <w:rPr>
          <w:rFonts w:eastAsia="Calibri"/>
          <w:sz w:val="22"/>
          <w:szCs w:val="22"/>
        </w:rPr>
        <w:t xml:space="preserve">й закон № 223-ФЗ), Положением </w:t>
      </w:r>
      <w:r w:rsidR="0003460C" w:rsidRPr="00F8459F">
        <w:rPr>
          <w:rFonts w:eastAsia="Calibri"/>
          <w:sz w:val="22"/>
          <w:szCs w:val="22"/>
        </w:rPr>
        <w:t>о закупке</w:t>
      </w:r>
      <w:r w:rsidR="000839D8">
        <w:rPr>
          <w:rFonts w:eastAsia="Calibri"/>
          <w:sz w:val="22"/>
          <w:szCs w:val="22"/>
        </w:rPr>
        <w:t xml:space="preserve"> №1130018714 от 18.04.2025 года</w:t>
      </w:r>
      <w:r w:rsidR="0003460C" w:rsidRPr="00F8459F">
        <w:rPr>
          <w:rFonts w:eastAsia="Calibri"/>
          <w:sz w:val="22"/>
          <w:szCs w:val="22"/>
        </w:rPr>
        <w:t xml:space="preserve"> товаров, работ, услуг Муниципального автон</w:t>
      </w:r>
      <w:r w:rsidR="0003460C" w:rsidRPr="00F8459F">
        <w:rPr>
          <w:sz w:val="22"/>
          <w:szCs w:val="22"/>
        </w:rPr>
        <w:t xml:space="preserve">омного </w:t>
      </w:r>
      <w:proofErr w:type="gramStart"/>
      <w:r w:rsidR="0003460C" w:rsidRPr="00F8459F">
        <w:rPr>
          <w:sz w:val="22"/>
          <w:szCs w:val="22"/>
        </w:rPr>
        <w:t>учреждения</w:t>
      </w:r>
      <w:proofErr w:type="gramEnd"/>
      <w:r w:rsidR="0003460C" w:rsidRPr="00F8459F">
        <w:rPr>
          <w:sz w:val="22"/>
          <w:szCs w:val="22"/>
        </w:rPr>
        <w:t xml:space="preserve"> ЗАТО Северск </w:t>
      </w:r>
      <w:r w:rsidR="0003460C" w:rsidRPr="00F8459F">
        <w:rPr>
          <w:rFonts w:eastAsia="Calibri"/>
          <w:sz w:val="22"/>
          <w:szCs w:val="22"/>
        </w:rPr>
        <w:t>дополнительного образования «Спортивная школа имени шести</w:t>
      </w:r>
      <w:r w:rsidR="0003460C" w:rsidRPr="00F8459F">
        <w:rPr>
          <w:sz w:val="22"/>
          <w:szCs w:val="22"/>
        </w:rPr>
        <w:t xml:space="preserve">кратной олимпийской чемпионки Любови </w:t>
      </w:r>
      <w:r w:rsidR="0003460C" w:rsidRPr="00F8459F">
        <w:rPr>
          <w:rFonts w:eastAsia="Calibri"/>
          <w:sz w:val="22"/>
          <w:szCs w:val="22"/>
        </w:rPr>
        <w:t>Егоровой» и другими нормативными актами, совместно именуемые «Стороны» заключили настоящий Договор (далее – Договор) о нижеследующем:</w:t>
      </w:r>
    </w:p>
    <w:p w:rsidR="00892F82" w:rsidRPr="00F8459F" w:rsidRDefault="00892F82" w:rsidP="0003460C">
      <w:pPr>
        <w:autoSpaceDE w:val="0"/>
        <w:autoSpaceDN w:val="0"/>
        <w:ind w:firstLine="567"/>
        <w:jc w:val="both"/>
        <w:rPr>
          <w:sz w:val="22"/>
          <w:szCs w:val="22"/>
        </w:rPr>
      </w:pPr>
    </w:p>
    <w:p w:rsidR="00892F82" w:rsidRPr="00F8459F" w:rsidRDefault="00892F82" w:rsidP="00FC73F4">
      <w:pPr>
        <w:widowControl w:val="0"/>
        <w:ind w:firstLine="709"/>
        <w:jc w:val="center"/>
        <w:rPr>
          <w:b/>
          <w:sz w:val="22"/>
          <w:szCs w:val="22"/>
        </w:rPr>
      </w:pPr>
      <w:r w:rsidRPr="00F8459F">
        <w:rPr>
          <w:b/>
          <w:sz w:val="22"/>
          <w:szCs w:val="22"/>
        </w:rPr>
        <w:t>1. ОБЪЕКТ ЗАКУПКИ (ПРЕДМЕТ ДОГОВОРА)</w:t>
      </w:r>
    </w:p>
    <w:p w:rsidR="00892F82" w:rsidRPr="00F8459F" w:rsidRDefault="00892F82" w:rsidP="00F8459F">
      <w:pPr>
        <w:widowControl w:val="0"/>
        <w:ind w:firstLine="567"/>
        <w:jc w:val="both"/>
        <w:rPr>
          <w:sz w:val="22"/>
          <w:szCs w:val="22"/>
        </w:rPr>
      </w:pPr>
      <w:r w:rsidRPr="00F8459F">
        <w:rPr>
          <w:sz w:val="22"/>
          <w:szCs w:val="22"/>
        </w:rPr>
        <w:t xml:space="preserve">1.1. Поставщик обязуется поставить </w:t>
      </w:r>
      <w:r w:rsidR="00B1543D" w:rsidRPr="00F8459F">
        <w:rPr>
          <w:sz w:val="22"/>
          <w:szCs w:val="22"/>
        </w:rPr>
        <w:t>Покупателю</w:t>
      </w:r>
      <w:r w:rsidRPr="00F8459F">
        <w:rPr>
          <w:sz w:val="22"/>
          <w:szCs w:val="22"/>
        </w:rPr>
        <w:t xml:space="preserve"> </w:t>
      </w:r>
      <w:r w:rsidR="00D945E0">
        <w:rPr>
          <w:sz w:val="22"/>
          <w:szCs w:val="22"/>
        </w:rPr>
        <w:t>тренажеры</w:t>
      </w:r>
      <w:r w:rsidR="003247C0" w:rsidRPr="00F8459F">
        <w:rPr>
          <w:sz w:val="22"/>
          <w:szCs w:val="22"/>
        </w:rPr>
        <w:t xml:space="preserve"> </w:t>
      </w:r>
      <w:r w:rsidRPr="00F8459F">
        <w:rPr>
          <w:sz w:val="22"/>
          <w:szCs w:val="22"/>
        </w:rPr>
        <w:t xml:space="preserve">(далее по тексту – «Товар») в соответствии со Спецификацией </w:t>
      </w:r>
      <w:r w:rsidR="00B1543D" w:rsidRPr="00F8459F">
        <w:rPr>
          <w:sz w:val="22"/>
          <w:szCs w:val="22"/>
        </w:rPr>
        <w:t>(Приложение № 1 к Договору), а Покупатель</w:t>
      </w:r>
      <w:r w:rsidRPr="00F8459F">
        <w:rPr>
          <w:sz w:val="22"/>
          <w:szCs w:val="22"/>
        </w:rPr>
        <w:t xml:space="preserve"> обязуется принять Товар и оплатить его в порядке и на условиях Договора. </w:t>
      </w:r>
    </w:p>
    <w:p w:rsidR="00892F82" w:rsidRPr="00F8459F" w:rsidRDefault="00892F82" w:rsidP="00F8459F">
      <w:pPr>
        <w:widowControl w:val="0"/>
        <w:ind w:firstLine="567"/>
        <w:jc w:val="both"/>
        <w:rPr>
          <w:sz w:val="22"/>
          <w:szCs w:val="22"/>
        </w:rPr>
      </w:pPr>
      <w:r w:rsidRPr="00F8459F">
        <w:rPr>
          <w:sz w:val="22"/>
          <w:szCs w:val="22"/>
        </w:rPr>
        <w:t>1.2. Наименование Товара, товарный знак (его словесное обозначение) (при наличии), технические, качественные</w:t>
      </w:r>
      <w:r w:rsidR="00661C72" w:rsidRPr="00F8459F">
        <w:rPr>
          <w:sz w:val="22"/>
          <w:szCs w:val="22"/>
        </w:rPr>
        <w:t xml:space="preserve">, функциональные характеристики </w:t>
      </w:r>
      <w:r w:rsidRPr="00F8459F">
        <w:rPr>
          <w:sz w:val="22"/>
          <w:szCs w:val="22"/>
        </w:rPr>
        <w:t>(потребительские свойства), эксплуатационные характеристики Товара и иные характеристики, и показатели Товара, наименование страны происхождения Товара, количество Товара, цена за единицу Товара, общая стоимость Товара определяются в Спецификации (Приложение № 1 к Договору).</w:t>
      </w:r>
    </w:p>
    <w:p w:rsidR="00892F82" w:rsidRPr="00F8459F" w:rsidRDefault="00892F82" w:rsidP="00FC73F4">
      <w:pPr>
        <w:widowControl w:val="0"/>
        <w:ind w:firstLine="709"/>
        <w:jc w:val="both"/>
        <w:rPr>
          <w:sz w:val="22"/>
          <w:szCs w:val="22"/>
        </w:rPr>
      </w:pPr>
    </w:p>
    <w:p w:rsidR="00892F82" w:rsidRPr="00F8459F" w:rsidRDefault="00892F82" w:rsidP="00FC73F4">
      <w:pPr>
        <w:widowControl w:val="0"/>
        <w:ind w:firstLine="709"/>
        <w:jc w:val="center"/>
        <w:rPr>
          <w:b/>
          <w:sz w:val="22"/>
          <w:szCs w:val="22"/>
        </w:rPr>
      </w:pPr>
      <w:r w:rsidRPr="00F8459F">
        <w:rPr>
          <w:b/>
          <w:sz w:val="22"/>
          <w:szCs w:val="22"/>
        </w:rPr>
        <w:t>2. ЦЕНА ДОГОВОРА И ПОРЯДОК ОПЛАТЫ</w:t>
      </w:r>
    </w:p>
    <w:p w:rsidR="00892F82" w:rsidRPr="00F8459F" w:rsidRDefault="00892F82" w:rsidP="0003460C">
      <w:pPr>
        <w:widowControl w:val="0"/>
        <w:ind w:firstLine="567"/>
        <w:jc w:val="both"/>
        <w:rPr>
          <w:sz w:val="22"/>
          <w:szCs w:val="22"/>
        </w:rPr>
      </w:pPr>
      <w:r w:rsidRPr="00F8459F">
        <w:rPr>
          <w:sz w:val="22"/>
          <w:szCs w:val="22"/>
        </w:rPr>
        <w:t xml:space="preserve">2.1. </w:t>
      </w:r>
      <w:r w:rsidRPr="00F8459F">
        <w:rPr>
          <w:b/>
          <w:sz w:val="22"/>
          <w:szCs w:val="22"/>
        </w:rPr>
        <w:t>Цена Договора составляет _______ (________) рублей ___ копеек</w:t>
      </w:r>
      <w:r w:rsidRPr="00F8459F">
        <w:rPr>
          <w:sz w:val="22"/>
          <w:szCs w:val="22"/>
        </w:rPr>
        <w:t xml:space="preserve"> </w:t>
      </w:r>
      <w:r w:rsidRPr="00F8459F">
        <w:rPr>
          <w:i/>
          <w:iCs/>
          <w:sz w:val="22"/>
          <w:szCs w:val="22"/>
        </w:rPr>
        <w:t>[, в том числе налог на добавленную стоимость – ____, ]</w:t>
      </w:r>
      <w:r w:rsidRPr="00F8459F">
        <w:rPr>
          <w:i/>
          <w:iCs/>
          <w:sz w:val="22"/>
          <w:szCs w:val="22"/>
          <w:vertAlign w:val="superscript"/>
        </w:rPr>
        <w:footnoteReference w:id="1"/>
      </w:r>
      <w:r w:rsidRPr="00F8459F">
        <w:rPr>
          <w:i/>
          <w:iCs/>
          <w:sz w:val="22"/>
          <w:szCs w:val="22"/>
        </w:rPr>
        <w:t xml:space="preserve"> [, налогом на добавленную стоимость не облагается на основании _______________ Налогового кодекса Российской Федерации и _______, ]</w:t>
      </w:r>
      <w:r w:rsidRPr="00F8459F">
        <w:rPr>
          <w:i/>
          <w:iCs/>
          <w:sz w:val="22"/>
          <w:szCs w:val="22"/>
          <w:vertAlign w:val="superscript"/>
        </w:rPr>
        <w:footnoteReference w:id="2"/>
      </w:r>
      <w:r w:rsidRPr="00F8459F">
        <w:rPr>
          <w:i/>
          <w:iCs/>
          <w:sz w:val="22"/>
          <w:szCs w:val="22"/>
        </w:rPr>
        <w:t xml:space="preserve"> </w:t>
      </w:r>
      <w:r w:rsidRPr="00F8459F">
        <w:rPr>
          <w:sz w:val="22"/>
          <w:szCs w:val="22"/>
        </w:rPr>
        <w:t>и включает в себя все расходы, связанные с поставкой Товара в соответствии с условиями Договора, в том числе:</w:t>
      </w:r>
    </w:p>
    <w:p w:rsidR="00892F82" w:rsidRPr="00F8459F" w:rsidRDefault="00661C72" w:rsidP="00661C72">
      <w:pPr>
        <w:widowControl w:val="0"/>
        <w:jc w:val="both"/>
        <w:rPr>
          <w:sz w:val="22"/>
          <w:szCs w:val="22"/>
        </w:rPr>
      </w:pPr>
      <w:r w:rsidRPr="00F8459F">
        <w:rPr>
          <w:sz w:val="22"/>
          <w:szCs w:val="22"/>
        </w:rPr>
        <w:t xml:space="preserve">- </w:t>
      </w:r>
      <w:r w:rsidR="00892F82" w:rsidRPr="00F8459F">
        <w:rPr>
          <w:sz w:val="22"/>
          <w:szCs w:val="22"/>
        </w:rPr>
        <w:t>стоимость Товара;</w:t>
      </w:r>
    </w:p>
    <w:p w:rsidR="00892F82" w:rsidRPr="00F8459F" w:rsidRDefault="00661C72" w:rsidP="00661C72">
      <w:pPr>
        <w:widowControl w:val="0"/>
        <w:jc w:val="both"/>
        <w:rPr>
          <w:sz w:val="22"/>
          <w:szCs w:val="22"/>
        </w:rPr>
      </w:pPr>
      <w:r w:rsidRPr="00F8459F">
        <w:rPr>
          <w:sz w:val="22"/>
          <w:szCs w:val="22"/>
        </w:rPr>
        <w:t xml:space="preserve">- </w:t>
      </w:r>
      <w:r w:rsidR="00892F82" w:rsidRPr="00F8459F">
        <w:rPr>
          <w:sz w:val="22"/>
          <w:szCs w:val="22"/>
        </w:rPr>
        <w:t>стоимость сертификации/декларирования соответствия Товара (при необходимости в соответствии с требованиями действующего законодательства РФ);</w:t>
      </w:r>
    </w:p>
    <w:p w:rsidR="00892F82" w:rsidRPr="00F8459F" w:rsidRDefault="00661C72" w:rsidP="00661C72">
      <w:pPr>
        <w:widowControl w:val="0"/>
        <w:jc w:val="both"/>
        <w:rPr>
          <w:sz w:val="22"/>
          <w:szCs w:val="22"/>
        </w:rPr>
      </w:pPr>
      <w:r w:rsidRPr="00F8459F">
        <w:rPr>
          <w:sz w:val="22"/>
          <w:szCs w:val="22"/>
        </w:rPr>
        <w:t xml:space="preserve">- </w:t>
      </w:r>
      <w:r w:rsidR="00892F82" w:rsidRPr="00F8459F">
        <w:rPr>
          <w:sz w:val="22"/>
          <w:szCs w:val="22"/>
        </w:rPr>
        <w:t>стоимость транспортировки Товара до места поставки, погрузку, разгрузку;</w:t>
      </w:r>
    </w:p>
    <w:p w:rsidR="00892F82" w:rsidRPr="00F8459F" w:rsidRDefault="00661C72" w:rsidP="00661C72">
      <w:pPr>
        <w:widowControl w:val="0"/>
        <w:jc w:val="both"/>
        <w:rPr>
          <w:sz w:val="22"/>
          <w:szCs w:val="22"/>
        </w:rPr>
      </w:pPr>
      <w:r w:rsidRPr="00F8459F">
        <w:rPr>
          <w:sz w:val="22"/>
          <w:szCs w:val="22"/>
        </w:rPr>
        <w:t xml:space="preserve">- </w:t>
      </w:r>
      <w:r w:rsidR="00892F82" w:rsidRPr="00F8459F">
        <w:rPr>
          <w:sz w:val="22"/>
          <w:szCs w:val="22"/>
        </w:rPr>
        <w:t>стоимость упаковки (тары);</w:t>
      </w:r>
    </w:p>
    <w:p w:rsidR="00892F82" w:rsidRPr="00F8459F" w:rsidRDefault="00661C72" w:rsidP="00661C72">
      <w:pPr>
        <w:widowControl w:val="0"/>
        <w:jc w:val="both"/>
        <w:rPr>
          <w:sz w:val="22"/>
          <w:szCs w:val="22"/>
        </w:rPr>
      </w:pPr>
      <w:r w:rsidRPr="00F8459F">
        <w:rPr>
          <w:sz w:val="22"/>
          <w:szCs w:val="22"/>
        </w:rPr>
        <w:t xml:space="preserve">- </w:t>
      </w:r>
      <w:r w:rsidR="00892F82" w:rsidRPr="00F8459F">
        <w:rPr>
          <w:sz w:val="22"/>
          <w:szCs w:val="22"/>
        </w:rPr>
        <w:t>расходы на хранение, страхование, уплату налогов, таможенных пошлин, сборов и других обязательных платежей;</w:t>
      </w:r>
    </w:p>
    <w:p w:rsidR="00892F82" w:rsidRPr="00F8459F" w:rsidRDefault="00661C72" w:rsidP="00661C72">
      <w:pPr>
        <w:widowControl w:val="0"/>
        <w:jc w:val="both"/>
        <w:rPr>
          <w:sz w:val="22"/>
          <w:szCs w:val="22"/>
        </w:rPr>
      </w:pPr>
      <w:r w:rsidRPr="00F8459F">
        <w:rPr>
          <w:sz w:val="22"/>
          <w:szCs w:val="22"/>
        </w:rPr>
        <w:t xml:space="preserve">- </w:t>
      </w:r>
      <w:r w:rsidR="00892F82" w:rsidRPr="00F8459F">
        <w:rPr>
          <w:sz w:val="22"/>
          <w:szCs w:val="22"/>
        </w:rPr>
        <w:t>все непредвиденные расходы, которые могут возникнуть в период действия Договора в связи с его исполнением.</w:t>
      </w:r>
    </w:p>
    <w:p w:rsidR="00892F82" w:rsidRPr="00F8459F" w:rsidRDefault="00892F82" w:rsidP="00B1543D">
      <w:pPr>
        <w:widowControl w:val="0"/>
        <w:ind w:firstLine="567"/>
        <w:jc w:val="both"/>
        <w:rPr>
          <w:sz w:val="22"/>
          <w:szCs w:val="22"/>
        </w:rPr>
      </w:pPr>
      <w:r w:rsidRPr="00F8459F">
        <w:rPr>
          <w:sz w:val="22"/>
          <w:szCs w:val="22"/>
        </w:rPr>
        <w:t>Цена Договора является твердой и определяется на весь срок исполнения Договора, за исключением случаев, предусмотренных пунктами 9.1, 9.2. Договора.</w:t>
      </w:r>
    </w:p>
    <w:p w:rsidR="001628FF" w:rsidRPr="00F8459F" w:rsidRDefault="00892F82" w:rsidP="0003460C">
      <w:pPr>
        <w:widowControl w:val="0"/>
        <w:ind w:firstLine="567"/>
        <w:jc w:val="both"/>
        <w:rPr>
          <w:sz w:val="22"/>
          <w:szCs w:val="22"/>
        </w:rPr>
      </w:pPr>
      <w:r w:rsidRPr="00F8459F">
        <w:rPr>
          <w:sz w:val="22"/>
          <w:szCs w:val="22"/>
        </w:rPr>
        <w:t xml:space="preserve">2.2. </w:t>
      </w:r>
      <w:r w:rsidR="001628FF" w:rsidRPr="00F8459F">
        <w:rPr>
          <w:sz w:val="22"/>
          <w:szCs w:val="22"/>
        </w:rPr>
        <w:t xml:space="preserve">Оплата поставленного Товара производится </w:t>
      </w:r>
      <w:r w:rsidR="00B1543D" w:rsidRPr="00F8459F">
        <w:rPr>
          <w:sz w:val="22"/>
          <w:szCs w:val="22"/>
        </w:rPr>
        <w:t>Покупателем</w:t>
      </w:r>
      <w:r w:rsidR="001628FF" w:rsidRPr="00F8459F">
        <w:rPr>
          <w:sz w:val="22"/>
          <w:szCs w:val="22"/>
        </w:rPr>
        <w:t xml:space="preserve"> путем перечисления денежных средств на расчетный счет Поставщика, указанный в Договоре, по факт</w:t>
      </w:r>
      <w:r w:rsidR="00B1543D" w:rsidRPr="00F8459F">
        <w:rPr>
          <w:sz w:val="22"/>
          <w:szCs w:val="22"/>
        </w:rPr>
        <w:t>у поставки Товара в течение 7 (С</w:t>
      </w:r>
      <w:r w:rsidR="001628FF" w:rsidRPr="00F8459F">
        <w:rPr>
          <w:sz w:val="22"/>
          <w:szCs w:val="22"/>
        </w:rPr>
        <w:t>еми) рабочих дней после подписания Сторонами товарной накладной без замечаний на основании представленных Поставщиком счета и счета-фактуры (если цена Договора включает НДС).</w:t>
      </w:r>
    </w:p>
    <w:p w:rsidR="00892F82" w:rsidRPr="00F8459F" w:rsidRDefault="00892F82" w:rsidP="00B1543D">
      <w:pPr>
        <w:widowControl w:val="0"/>
        <w:jc w:val="both"/>
        <w:rPr>
          <w:b/>
          <w:sz w:val="22"/>
          <w:szCs w:val="22"/>
        </w:rPr>
      </w:pPr>
      <w:r w:rsidRPr="00F8459F">
        <w:rPr>
          <w:b/>
          <w:sz w:val="22"/>
          <w:szCs w:val="22"/>
        </w:rPr>
        <w:t>Днем исполнения обязательства</w:t>
      </w:r>
      <w:r w:rsidR="00B1543D" w:rsidRPr="00F8459F">
        <w:rPr>
          <w:b/>
          <w:sz w:val="22"/>
          <w:szCs w:val="22"/>
        </w:rPr>
        <w:t xml:space="preserve"> Покупателя</w:t>
      </w:r>
      <w:r w:rsidRPr="00F8459F">
        <w:rPr>
          <w:b/>
          <w:sz w:val="22"/>
          <w:szCs w:val="22"/>
        </w:rPr>
        <w:t xml:space="preserve"> по оплате Товара, указанного в п. 1.1. Договора, считается день списания денежных средств с лицевого счета </w:t>
      </w:r>
      <w:r w:rsidR="00B1543D" w:rsidRPr="00F8459F">
        <w:rPr>
          <w:b/>
          <w:sz w:val="22"/>
          <w:szCs w:val="22"/>
        </w:rPr>
        <w:t>Покупателя</w:t>
      </w:r>
      <w:r w:rsidRPr="00F8459F">
        <w:rPr>
          <w:b/>
          <w:sz w:val="22"/>
          <w:szCs w:val="22"/>
        </w:rPr>
        <w:t>.</w:t>
      </w:r>
    </w:p>
    <w:p w:rsidR="00892F82" w:rsidRPr="00F8459F" w:rsidRDefault="00892F82" w:rsidP="0003460C">
      <w:pPr>
        <w:widowControl w:val="0"/>
        <w:ind w:firstLine="567"/>
        <w:jc w:val="both"/>
        <w:rPr>
          <w:sz w:val="22"/>
          <w:szCs w:val="22"/>
        </w:rPr>
      </w:pPr>
      <w:r w:rsidRPr="00F8459F">
        <w:rPr>
          <w:sz w:val="22"/>
          <w:szCs w:val="22"/>
        </w:rPr>
        <w:t>2.3. Сбор всех необходимых для оплаты товаросопроводительных документов осуществляется Поставщиком.</w:t>
      </w:r>
    </w:p>
    <w:p w:rsidR="00892F82" w:rsidRPr="00F8459F" w:rsidRDefault="00892F82" w:rsidP="0003460C">
      <w:pPr>
        <w:widowControl w:val="0"/>
        <w:ind w:firstLine="567"/>
        <w:jc w:val="both"/>
        <w:rPr>
          <w:sz w:val="22"/>
          <w:szCs w:val="22"/>
        </w:rPr>
      </w:pPr>
      <w:r w:rsidRPr="00F8459F">
        <w:rPr>
          <w:sz w:val="22"/>
          <w:szCs w:val="22"/>
        </w:rPr>
        <w:t>2.4. Валюта, используемая для расчетов - рубль Российской Федерации.</w:t>
      </w:r>
    </w:p>
    <w:p w:rsidR="00892F82" w:rsidRPr="00F8459F" w:rsidRDefault="00892F82" w:rsidP="00FC73F4">
      <w:pPr>
        <w:widowControl w:val="0"/>
        <w:ind w:firstLine="709"/>
        <w:jc w:val="both"/>
        <w:rPr>
          <w:sz w:val="22"/>
          <w:szCs w:val="22"/>
        </w:rPr>
      </w:pPr>
    </w:p>
    <w:p w:rsidR="00892F82" w:rsidRPr="000839D8" w:rsidRDefault="00892F82" w:rsidP="000839D8">
      <w:pPr>
        <w:widowControl w:val="0"/>
        <w:ind w:firstLine="709"/>
        <w:jc w:val="center"/>
        <w:rPr>
          <w:b/>
          <w:sz w:val="22"/>
          <w:szCs w:val="22"/>
        </w:rPr>
      </w:pPr>
      <w:r w:rsidRPr="000839D8">
        <w:rPr>
          <w:b/>
          <w:sz w:val="22"/>
          <w:szCs w:val="22"/>
        </w:rPr>
        <w:t>3. УСЛОВИЯ ПОСТАВКИ</w:t>
      </w:r>
    </w:p>
    <w:p w:rsidR="00892F82" w:rsidRPr="000839D8" w:rsidRDefault="001637DB" w:rsidP="000839D8">
      <w:pPr>
        <w:widowControl w:val="0"/>
        <w:ind w:firstLine="567"/>
        <w:jc w:val="both"/>
        <w:rPr>
          <w:sz w:val="22"/>
          <w:szCs w:val="22"/>
        </w:rPr>
      </w:pPr>
      <w:r w:rsidRPr="000839D8">
        <w:rPr>
          <w:sz w:val="22"/>
          <w:szCs w:val="22"/>
        </w:rPr>
        <w:t xml:space="preserve">3.1. </w:t>
      </w:r>
      <w:r w:rsidR="00892F82" w:rsidRPr="000839D8">
        <w:rPr>
          <w:sz w:val="22"/>
          <w:szCs w:val="22"/>
        </w:rPr>
        <w:t>Поставка Товара должна осуществляться в соответствии со Спецификацией (Приложение № 1 к Договору), условиями Договора, требованиями действующего законодательства РФ.</w:t>
      </w:r>
    </w:p>
    <w:p w:rsidR="00D945E0" w:rsidRPr="00D80205" w:rsidRDefault="000839D8" w:rsidP="000839D8">
      <w:pPr>
        <w:pStyle w:val="2"/>
        <w:widowControl w:val="0"/>
        <w:spacing w:after="0" w:line="240" w:lineRule="auto"/>
        <w:ind w:firstLine="567"/>
        <w:jc w:val="both"/>
        <w:rPr>
          <w:b/>
          <w:sz w:val="22"/>
          <w:szCs w:val="22"/>
          <w:u w:val="single"/>
        </w:rPr>
      </w:pPr>
      <w:r w:rsidRPr="000839D8">
        <w:rPr>
          <w:sz w:val="22"/>
          <w:szCs w:val="22"/>
        </w:rPr>
        <w:t>3.2</w:t>
      </w:r>
      <w:r w:rsidR="00661C72" w:rsidRPr="000839D8">
        <w:rPr>
          <w:sz w:val="22"/>
          <w:szCs w:val="22"/>
        </w:rPr>
        <w:t xml:space="preserve">. Товар надлежащего качества поставляется Поставщиком Покупателю: </w:t>
      </w:r>
      <w:r w:rsidRPr="000839D8">
        <w:rPr>
          <w:bCs/>
          <w:sz w:val="22"/>
          <w:szCs w:val="22"/>
          <w:shd w:val="clear" w:color="auto" w:fill="F9FAFB"/>
        </w:rPr>
        <w:t xml:space="preserve">в </w:t>
      </w:r>
      <w:r w:rsidRPr="00D80205">
        <w:rPr>
          <w:b/>
          <w:bCs/>
          <w:sz w:val="22"/>
          <w:szCs w:val="22"/>
          <w:u w:val="single"/>
          <w:shd w:val="clear" w:color="auto" w:fill="F9FAFB"/>
        </w:rPr>
        <w:t>течение 45</w:t>
      </w:r>
      <w:r w:rsidR="00D945E0" w:rsidRPr="00D80205">
        <w:rPr>
          <w:b/>
          <w:bCs/>
          <w:sz w:val="22"/>
          <w:szCs w:val="22"/>
          <w:u w:val="single"/>
          <w:shd w:val="clear" w:color="auto" w:fill="F9FAFB"/>
        </w:rPr>
        <w:t xml:space="preserve"> </w:t>
      </w:r>
      <w:r w:rsidRPr="00D80205">
        <w:rPr>
          <w:b/>
          <w:bCs/>
          <w:sz w:val="22"/>
          <w:szCs w:val="22"/>
          <w:u w:val="single"/>
          <w:shd w:val="clear" w:color="auto" w:fill="F9FAFB"/>
        </w:rPr>
        <w:t>календарных дней с момента заключения Д</w:t>
      </w:r>
      <w:r w:rsidR="00D945E0" w:rsidRPr="00D80205">
        <w:rPr>
          <w:b/>
          <w:bCs/>
          <w:sz w:val="22"/>
          <w:szCs w:val="22"/>
          <w:u w:val="single"/>
          <w:shd w:val="clear" w:color="auto" w:fill="F9FAFB"/>
        </w:rPr>
        <w:t>оговора</w:t>
      </w:r>
      <w:r w:rsidR="00D945E0" w:rsidRPr="00D80205">
        <w:rPr>
          <w:b/>
          <w:sz w:val="22"/>
          <w:szCs w:val="22"/>
          <w:u w:val="single"/>
        </w:rPr>
        <w:t>.</w:t>
      </w:r>
    </w:p>
    <w:p w:rsidR="00661C72" w:rsidRPr="000839D8" w:rsidRDefault="000839D8" w:rsidP="000839D8">
      <w:pPr>
        <w:pStyle w:val="2"/>
        <w:widowControl w:val="0"/>
        <w:spacing w:after="0" w:line="240" w:lineRule="auto"/>
        <w:ind w:firstLine="567"/>
        <w:jc w:val="both"/>
        <w:rPr>
          <w:sz w:val="22"/>
          <w:szCs w:val="22"/>
        </w:rPr>
      </w:pPr>
      <w:r w:rsidRPr="000839D8">
        <w:rPr>
          <w:sz w:val="22"/>
          <w:szCs w:val="22"/>
        </w:rPr>
        <w:t>3.3</w:t>
      </w:r>
      <w:r w:rsidR="00661C72" w:rsidRPr="000839D8">
        <w:rPr>
          <w:sz w:val="22"/>
          <w:szCs w:val="22"/>
        </w:rPr>
        <w:t>. При возникновении у Поставщика трудностей исполнения обязательств по Договору в полном объеме, в установленные сроки, Поставщик обязан незамедлительно принять меры по их урегулированию с Покупателем.</w:t>
      </w:r>
    </w:p>
    <w:p w:rsidR="00661C72" w:rsidRPr="000839D8" w:rsidRDefault="000839D8" w:rsidP="000839D8">
      <w:pPr>
        <w:widowControl w:val="0"/>
        <w:tabs>
          <w:tab w:val="num" w:pos="0"/>
        </w:tabs>
        <w:ind w:firstLine="567"/>
        <w:jc w:val="both"/>
        <w:rPr>
          <w:sz w:val="22"/>
          <w:szCs w:val="22"/>
        </w:rPr>
      </w:pPr>
      <w:r w:rsidRPr="000839D8">
        <w:rPr>
          <w:sz w:val="22"/>
          <w:szCs w:val="22"/>
        </w:rPr>
        <w:t>3.4</w:t>
      </w:r>
      <w:r w:rsidR="00661C72" w:rsidRPr="000839D8">
        <w:rPr>
          <w:sz w:val="22"/>
          <w:szCs w:val="22"/>
        </w:rPr>
        <w:t>. Поставщик должен уведомлять Покупа</w:t>
      </w:r>
      <w:r w:rsidR="00B1543D" w:rsidRPr="000839D8">
        <w:rPr>
          <w:sz w:val="22"/>
          <w:szCs w:val="22"/>
        </w:rPr>
        <w:t>теля о дате и времени поставки Т</w:t>
      </w:r>
      <w:r w:rsidR="00661C72" w:rsidRPr="000839D8">
        <w:rPr>
          <w:sz w:val="22"/>
          <w:szCs w:val="22"/>
        </w:rPr>
        <w:t xml:space="preserve">овара не менее чем за 1 (один) рабочий день до осуществления поставки. </w:t>
      </w:r>
    </w:p>
    <w:p w:rsidR="000839D8" w:rsidRPr="000839D8" w:rsidRDefault="000839D8" w:rsidP="000839D8">
      <w:pPr>
        <w:widowControl w:val="0"/>
        <w:ind w:firstLine="567"/>
        <w:jc w:val="both"/>
        <w:rPr>
          <w:sz w:val="22"/>
          <w:szCs w:val="22"/>
        </w:rPr>
      </w:pPr>
      <w:r w:rsidRPr="000839D8">
        <w:rPr>
          <w:color w:val="000000"/>
          <w:sz w:val="22"/>
          <w:szCs w:val="22"/>
        </w:rPr>
        <w:t>3.5</w:t>
      </w:r>
      <w:r w:rsidR="001637DB" w:rsidRPr="000839D8">
        <w:rPr>
          <w:color w:val="000000"/>
          <w:sz w:val="22"/>
          <w:szCs w:val="22"/>
        </w:rPr>
        <w:t xml:space="preserve">. </w:t>
      </w:r>
      <w:r w:rsidRPr="000839D8">
        <w:rPr>
          <w:sz w:val="22"/>
          <w:szCs w:val="22"/>
        </w:rPr>
        <w:t xml:space="preserve">Поставщик либо уполномоченное им лицо при передаче Товара обязан </w:t>
      </w:r>
      <w:proofErr w:type="gramStart"/>
      <w:r w:rsidRPr="000839D8">
        <w:rPr>
          <w:sz w:val="22"/>
          <w:szCs w:val="22"/>
        </w:rPr>
        <w:t>предоставить Покупателю следующие документы</w:t>
      </w:r>
      <w:proofErr w:type="gramEnd"/>
      <w:r w:rsidRPr="000839D8">
        <w:rPr>
          <w:sz w:val="22"/>
          <w:szCs w:val="22"/>
        </w:rPr>
        <w:t xml:space="preserve">: товарную (товарно-транспортную) накладную, счет и счет-фактуру (если цена Договора включает НДС), а также документы по качеству Товара: </w:t>
      </w:r>
    </w:p>
    <w:p w:rsidR="000839D8" w:rsidRPr="000839D8" w:rsidRDefault="000839D8" w:rsidP="000839D8">
      <w:pPr>
        <w:pStyle w:val="ab"/>
        <w:widowControl w:val="0"/>
        <w:ind w:left="0"/>
        <w:jc w:val="both"/>
        <w:rPr>
          <w:sz w:val="22"/>
          <w:szCs w:val="22"/>
        </w:rPr>
      </w:pPr>
      <w:r w:rsidRPr="000839D8">
        <w:rPr>
          <w:sz w:val="22"/>
          <w:szCs w:val="22"/>
        </w:rPr>
        <w:t>-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0839D8" w:rsidRPr="000839D8" w:rsidRDefault="000839D8" w:rsidP="000839D8">
      <w:pPr>
        <w:widowControl w:val="0"/>
        <w:jc w:val="both"/>
        <w:rPr>
          <w:sz w:val="22"/>
          <w:szCs w:val="22"/>
        </w:rPr>
      </w:pPr>
      <w:r w:rsidRPr="000839D8">
        <w:rPr>
          <w:sz w:val="22"/>
          <w:szCs w:val="22"/>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839D8" w:rsidRPr="000839D8" w:rsidRDefault="000839D8" w:rsidP="000839D8">
      <w:pPr>
        <w:widowControl w:val="0"/>
        <w:jc w:val="both"/>
        <w:rPr>
          <w:sz w:val="22"/>
          <w:szCs w:val="22"/>
        </w:rPr>
      </w:pPr>
      <w:r w:rsidRPr="000839D8">
        <w:rPr>
          <w:sz w:val="22"/>
          <w:szCs w:val="22"/>
        </w:rPr>
        <w:t xml:space="preserve">-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Покупатель или его уполномоченный представитель обязан принять данные документы. </w:t>
      </w:r>
    </w:p>
    <w:p w:rsidR="000839D8" w:rsidRPr="000839D8" w:rsidRDefault="000839D8" w:rsidP="000839D8">
      <w:pPr>
        <w:widowControl w:val="0"/>
        <w:ind w:firstLine="567"/>
        <w:jc w:val="both"/>
        <w:rPr>
          <w:sz w:val="22"/>
          <w:szCs w:val="22"/>
        </w:rPr>
      </w:pPr>
      <w:r w:rsidRPr="000839D8">
        <w:rPr>
          <w:sz w:val="22"/>
          <w:szCs w:val="22"/>
        </w:rPr>
        <w:t>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предусмотренную п. 7.4. Договора.</w:t>
      </w:r>
    </w:p>
    <w:p w:rsidR="00661C72" w:rsidRPr="000839D8" w:rsidRDefault="000839D8" w:rsidP="000839D8">
      <w:pPr>
        <w:tabs>
          <w:tab w:val="left" w:pos="7162"/>
        </w:tabs>
        <w:ind w:firstLine="567"/>
        <w:jc w:val="both"/>
        <w:rPr>
          <w:sz w:val="22"/>
          <w:szCs w:val="22"/>
        </w:rPr>
      </w:pPr>
      <w:r w:rsidRPr="000839D8">
        <w:rPr>
          <w:sz w:val="22"/>
          <w:szCs w:val="22"/>
        </w:rPr>
        <w:t>3.6</w:t>
      </w:r>
      <w:r w:rsidR="00661C72" w:rsidRPr="000839D8">
        <w:rPr>
          <w:sz w:val="22"/>
          <w:szCs w:val="22"/>
        </w:rPr>
        <w:t>. Товар поставляется Покупателю в таре и упаковке изготовителя, обеспечивающей целостность и сохранность Товара при его транспортировке и хранении.</w:t>
      </w:r>
    </w:p>
    <w:p w:rsidR="00661C72" w:rsidRPr="000839D8" w:rsidRDefault="000839D8" w:rsidP="000839D8">
      <w:pPr>
        <w:ind w:firstLine="567"/>
        <w:jc w:val="both"/>
        <w:rPr>
          <w:rFonts w:eastAsia="Calibri"/>
          <w:bCs/>
          <w:sz w:val="22"/>
          <w:szCs w:val="22"/>
        </w:rPr>
      </w:pPr>
      <w:r w:rsidRPr="000839D8">
        <w:rPr>
          <w:sz w:val="22"/>
          <w:szCs w:val="22"/>
        </w:rPr>
        <w:t>3.7</w:t>
      </w:r>
      <w:r w:rsidR="00661C72" w:rsidRPr="000839D8">
        <w:rPr>
          <w:sz w:val="22"/>
          <w:szCs w:val="22"/>
        </w:rPr>
        <w:t xml:space="preserve">. Поставка должна быть осуществлена силами и средствами Поставщика </w:t>
      </w:r>
      <w:r w:rsidR="001637DB" w:rsidRPr="000839D8">
        <w:rPr>
          <w:sz w:val="22"/>
          <w:szCs w:val="22"/>
        </w:rPr>
        <w:t xml:space="preserve">согласно условиям договора </w:t>
      </w:r>
      <w:r w:rsidR="00661C72" w:rsidRPr="000839D8">
        <w:rPr>
          <w:sz w:val="22"/>
          <w:szCs w:val="22"/>
        </w:rPr>
        <w:t xml:space="preserve">по адресу Покупателя: </w:t>
      </w:r>
      <w:r w:rsidR="00D945E0" w:rsidRPr="000839D8">
        <w:rPr>
          <w:b/>
          <w:sz w:val="22"/>
          <w:szCs w:val="22"/>
          <w:shd w:val="clear" w:color="auto" w:fill="F9FAFB"/>
        </w:rPr>
        <w:t xml:space="preserve">Томская область, город </w:t>
      </w:r>
      <w:proofErr w:type="spellStart"/>
      <w:r w:rsidR="00D945E0" w:rsidRPr="000839D8">
        <w:rPr>
          <w:b/>
          <w:sz w:val="22"/>
          <w:szCs w:val="22"/>
          <w:shd w:val="clear" w:color="auto" w:fill="F9FAFB"/>
        </w:rPr>
        <w:t>Северск</w:t>
      </w:r>
      <w:proofErr w:type="spellEnd"/>
      <w:r w:rsidR="00D945E0" w:rsidRPr="000839D8">
        <w:rPr>
          <w:b/>
          <w:sz w:val="22"/>
          <w:szCs w:val="22"/>
          <w:shd w:val="clear" w:color="auto" w:fill="F9FAFB"/>
        </w:rPr>
        <w:t xml:space="preserve">, </w:t>
      </w:r>
      <w:proofErr w:type="spellStart"/>
      <w:proofErr w:type="gramStart"/>
      <w:r w:rsidR="00D945E0" w:rsidRPr="000839D8">
        <w:rPr>
          <w:b/>
          <w:sz w:val="22"/>
          <w:szCs w:val="22"/>
          <w:shd w:val="clear" w:color="auto" w:fill="F9FAFB"/>
        </w:rPr>
        <w:t>ул</w:t>
      </w:r>
      <w:proofErr w:type="spellEnd"/>
      <w:proofErr w:type="gramEnd"/>
      <w:r w:rsidR="00D945E0" w:rsidRPr="000839D8">
        <w:rPr>
          <w:b/>
          <w:sz w:val="22"/>
          <w:szCs w:val="22"/>
          <w:shd w:val="clear" w:color="auto" w:fill="F9FAFB"/>
        </w:rPr>
        <w:t xml:space="preserve"> Калинина, д. 66/1</w:t>
      </w:r>
      <w:r w:rsidR="00661C72" w:rsidRPr="000839D8">
        <w:rPr>
          <w:sz w:val="22"/>
          <w:szCs w:val="22"/>
        </w:rPr>
        <w:t xml:space="preserve">. </w:t>
      </w:r>
      <w:r w:rsidR="00B1543D" w:rsidRPr="000839D8">
        <w:rPr>
          <w:color w:val="000000"/>
          <w:sz w:val="22"/>
          <w:szCs w:val="22"/>
        </w:rPr>
        <w:t>Поставка Т</w:t>
      </w:r>
      <w:r w:rsidR="00661C72" w:rsidRPr="000839D8">
        <w:rPr>
          <w:color w:val="000000"/>
          <w:sz w:val="22"/>
          <w:szCs w:val="22"/>
        </w:rPr>
        <w:t>овара осуществляется в рабочее время Покупателя по будним дням с 08:30 до 12:30 часов и с 14:00 до 16:30 часов местного времени.</w:t>
      </w:r>
    </w:p>
    <w:p w:rsidR="00661C72" w:rsidRPr="000839D8" w:rsidRDefault="000839D8" w:rsidP="000839D8">
      <w:pPr>
        <w:widowControl w:val="0"/>
        <w:ind w:firstLine="567"/>
        <w:jc w:val="both"/>
        <w:rPr>
          <w:sz w:val="22"/>
          <w:szCs w:val="22"/>
        </w:rPr>
      </w:pPr>
      <w:r w:rsidRPr="000839D8">
        <w:rPr>
          <w:sz w:val="22"/>
          <w:szCs w:val="22"/>
        </w:rPr>
        <w:t>3.8</w:t>
      </w:r>
      <w:r w:rsidR="00661C72" w:rsidRPr="000839D8">
        <w:rPr>
          <w:sz w:val="22"/>
          <w:szCs w:val="22"/>
        </w:rPr>
        <w:t xml:space="preserve">. </w:t>
      </w:r>
      <w:r w:rsidRPr="000839D8">
        <w:rPr>
          <w:sz w:val="22"/>
          <w:szCs w:val="22"/>
        </w:rPr>
        <w:t>Поставщик оставляет за собой право досрочной поставки.</w:t>
      </w:r>
    </w:p>
    <w:p w:rsidR="001628FF" w:rsidRPr="000839D8" w:rsidRDefault="000839D8" w:rsidP="000839D8">
      <w:pPr>
        <w:ind w:firstLine="567"/>
        <w:contextualSpacing/>
        <w:jc w:val="both"/>
        <w:rPr>
          <w:sz w:val="22"/>
          <w:szCs w:val="22"/>
        </w:rPr>
      </w:pPr>
      <w:r w:rsidRPr="000839D8">
        <w:rPr>
          <w:sz w:val="22"/>
          <w:szCs w:val="22"/>
        </w:rPr>
        <w:t>3.9</w:t>
      </w:r>
      <w:r w:rsidR="001637DB" w:rsidRPr="000839D8">
        <w:rPr>
          <w:sz w:val="22"/>
          <w:szCs w:val="22"/>
        </w:rPr>
        <w:t xml:space="preserve">. </w:t>
      </w:r>
      <w:r w:rsidR="001628FF" w:rsidRPr="000839D8">
        <w:rPr>
          <w:sz w:val="22"/>
          <w:szCs w:val="22"/>
        </w:rPr>
        <w:t xml:space="preserve">Товар должен сохранять свойства и характеристики в течение срока годности (хранения), установленного производителем. Поставщик обязан передать </w:t>
      </w:r>
      <w:r w:rsidR="001637DB" w:rsidRPr="000839D8">
        <w:rPr>
          <w:sz w:val="22"/>
          <w:szCs w:val="22"/>
        </w:rPr>
        <w:t>Покупателю</w:t>
      </w:r>
      <w:r w:rsidR="001628FF" w:rsidRPr="000839D8">
        <w:rPr>
          <w:sz w:val="22"/>
          <w:szCs w:val="22"/>
        </w:rPr>
        <w:t xml:space="preserve"> Товар, который должен соответствовать требованиям, предусмотренным Договором, в течение остаточного срока годности (хранения). На упаковках и транспортной таре должна содержаться отчетливая информация на русском языке</w:t>
      </w:r>
    </w:p>
    <w:p w:rsidR="001628FF" w:rsidRPr="000839D8" w:rsidRDefault="000839D8" w:rsidP="000839D8">
      <w:pPr>
        <w:ind w:firstLine="567"/>
        <w:contextualSpacing/>
        <w:jc w:val="both"/>
        <w:rPr>
          <w:sz w:val="22"/>
          <w:szCs w:val="22"/>
        </w:rPr>
      </w:pPr>
      <w:bookmarkStart w:id="1" w:name="_Hlk140569162"/>
      <w:r w:rsidRPr="000839D8">
        <w:rPr>
          <w:sz w:val="22"/>
          <w:szCs w:val="22"/>
        </w:rPr>
        <w:t>3.10</w:t>
      </w:r>
      <w:r w:rsidR="001637DB" w:rsidRPr="000839D8">
        <w:rPr>
          <w:sz w:val="22"/>
          <w:szCs w:val="22"/>
        </w:rPr>
        <w:t xml:space="preserve">. </w:t>
      </w:r>
      <w:r w:rsidR="007B1392" w:rsidRPr="000839D8">
        <w:rPr>
          <w:sz w:val="22"/>
          <w:szCs w:val="22"/>
        </w:rPr>
        <w:t>Гарантия качества товара - в соответствии с гарантийным сроком, установленным производителем.</w:t>
      </w:r>
    </w:p>
    <w:p w:rsidR="00C45585" w:rsidRPr="000839D8" w:rsidRDefault="000839D8" w:rsidP="000839D8">
      <w:pPr>
        <w:pStyle w:val="a8"/>
        <w:ind w:firstLine="567"/>
        <w:jc w:val="both"/>
        <w:rPr>
          <w:rFonts w:ascii="Times New Roman" w:hAnsi="Times New Roman" w:cs="Times New Roman"/>
          <w:sz w:val="22"/>
        </w:rPr>
      </w:pPr>
      <w:r w:rsidRPr="000839D8">
        <w:rPr>
          <w:rFonts w:ascii="Times New Roman" w:hAnsi="Times New Roman" w:cs="Times New Roman"/>
          <w:color w:val="000000"/>
          <w:sz w:val="22"/>
        </w:rPr>
        <w:t>3.11</w:t>
      </w:r>
      <w:r w:rsidR="00C45585" w:rsidRPr="000839D8">
        <w:rPr>
          <w:rFonts w:ascii="Times New Roman" w:hAnsi="Times New Roman" w:cs="Times New Roman"/>
          <w:color w:val="000000"/>
          <w:sz w:val="22"/>
        </w:rPr>
        <w:t>. Гарантийные обязательства должны распространяться на каждую единицу товара с момента приемки товара Заказчиком.</w:t>
      </w:r>
    </w:p>
    <w:p w:rsidR="00C45585" w:rsidRPr="00C45585" w:rsidRDefault="000839D8" w:rsidP="000839D8">
      <w:pPr>
        <w:pStyle w:val="a8"/>
        <w:ind w:firstLine="567"/>
        <w:jc w:val="both"/>
        <w:rPr>
          <w:rFonts w:ascii="Times New Roman" w:hAnsi="Times New Roman" w:cs="Times New Roman"/>
          <w:sz w:val="22"/>
        </w:rPr>
      </w:pPr>
      <w:r w:rsidRPr="000839D8">
        <w:rPr>
          <w:rFonts w:ascii="Times New Roman" w:hAnsi="Times New Roman" w:cs="Times New Roman"/>
          <w:color w:val="000000"/>
          <w:sz w:val="22"/>
        </w:rPr>
        <w:t>3.12</w:t>
      </w:r>
      <w:r w:rsidR="00C45585" w:rsidRPr="000839D8">
        <w:rPr>
          <w:rFonts w:ascii="Times New Roman" w:hAnsi="Times New Roman" w:cs="Times New Roman"/>
          <w:color w:val="000000"/>
          <w:sz w:val="22"/>
        </w:rPr>
        <w:t>.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w:t>
      </w:r>
      <w:r w:rsidR="00C45585" w:rsidRPr="00C45585">
        <w:rPr>
          <w:rFonts w:ascii="Times New Roman" w:hAnsi="Times New Roman" w:cs="Times New Roman"/>
          <w:color w:val="000000"/>
          <w:sz w:val="22"/>
        </w:rPr>
        <w:t xml:space="preserve">роизвести доукомплектование/допоставку, при несоответствии товара установленному ассортименту, заменить товар </w:t>
      </w:r>
      <w:proofErr w:type="gramStart"/>
      <w:r w:rsidR="00C45585" w:rsidRPr="00C45585">
        <w:rPr>
          <w:rFonts w:ascii="Times New Roman" w:hAnsi="Times New Roman" w:cs="Times New Roman"/>
          <w:color w:val="000000"/>
          <w:sz w:val="22"/>
        </w:rPr>
        <w:t>на</w:t>
      </w:r>
      <w:proofErr w:type="gramEnd"/>
      <w:r w:rsidR="00C45585" w:rsidRPr="00C45585">
        <w:rPr>
          <w:rFonts w:ascii="Times New Roman" w:hAnsi="Times New Roman" w:cs="Times New Roman"/>
          <w:color w:val="000000"/>
          <w:sz w:val="22"/>
        </w:rPr>
        <w:t xml:space="preserve"> соответствующий, своим транспортом и за свой счет, в сроки, определенные договором.</w:t>
      </w:r>
    </w:p>
    <w:p w:rsidR="00C45585" w:rsidRPr="00F8459F" w:rsidRDefault="00C45585" w:rsidP="0003460C">
      <w:pPr>
        <w:ind w:firstLine="567"/>
        <w:contextualSpacing/>
        <w:jc w:val="both"/>
        <w:rPr>
          <w:sz w:val="22"/>
          <w:szCs w:val="22"/>
        </w:rPr>
      </w:pPr>
    </w:p>
    <w:bookmarkEnd w:id="1"/>
    <w:p w:rsidR="0003460C" w:rsidRPr="00F8459F" w:rsidRDefault="0003460C" w:rsidP="000839D8">
      <w:pPr>
        <w:widowControl w:val="0"/>
        <w:rPr>
          <w:b/>
          <w:sz w:val="22"/>
          <w:szCs w:val="22"/>
        </w:rPr>
      </w:pPr>
    </w:p>
    <w:p w:rsidR="00892F82" w:rsidRPr="00F8459F" w:rsidRDefault="00892F82" w:rsidP="00FC73F4">
      <w:pPr>
        <w:widowControl w:val="0"/>
        <w:ind w:firstLine="709"/>
        <w:jc w:val="center"/>
        <w:rPr>
          <w:b/>
          <w:sz w:val="22"/>
          <w:szCs w:val="22"/>
        </w:rPr>
      </w:pPr>
      <w:r w:rsidRPr="00F8459F">
        <w:rPr>
          <w:b/>
          <w:sz w:val="22"/>
          <w:szCs w:val="22"/>
        </w:rPr>
        <w:t>4. ПРАВА И ОБЯЗАННОСТИ СТОРОН</w:t>
      </w:r>
    </w:p>
    <w:p w:rsidR="00892F82" w:rsidRPr="00F8459F" w:rsidRDefault="00892F82" w:rsidP="0003460C">
      <w:pPr>
        <w:widowControl w:val="0"/>
        <w:ind w:firstLine="567"/>
        <w:jc w:val="both"/>
        <w:rPr>
          <w:sz w:val="22"/>
          <w:szCs w:val="22"/>
        </w:rPr>
      </w:pPr>
      <w:r w:rsidRPr="00F8459F">
        <w:rPr>
          <w:b/>
          <w:sz w:val="22"/>
          <w:szCs w:val="22"/>
        </w:rPr>
        <w:t xml:space="preserve">4.1. </w:t>
      </w:r>
      <w:r w:rsidR="001637DB" w:rsidRPr="00F8459F">
        <w:rPr>
          <w:b/>
          <w:sz w:val="22"/>
          <w:szCs w:val="22"/>
        </w:rPr>
        <w:t>Покупатель</w:t>
      </w:r>
      <w:r w:rsidRPr="00F8459F">
        <w:rPr>
          <w:b/>
          <w:sz w:val="22"/>
          <w:szCs w:val="22"/>
        </w:rPr>
        <w:t xml:space="preserve"> вправе</w:t>
      </w:r>
      <w:r w:rsidRPr="00F8459F">
        <w:rPr>
          <w:sz w:val="22"/>
          <w:szCs w:val="22"/>
        </w:rPr>
        <w:t>:</w:t>
      </w:r>
    </w:p>
    <w:p w:rsidR="00892F82" w:rsidRPr="00F8459F" w:rsidRDefault="00892F82" w:rsidP="001637DB">
      <w:pPr>
        <w:widowControl w:val="0"/>
        <w:ind w:firstLine="567"/>
        <w:jc w:val="both"/>
        <w:rPr>
          <w:sz w:val="22"/>
          <w:szCs w:val="22"/>
        </w:rPr>
      </w:pPr>
      <w:r w:rsidRPr="00F8459F">
        <w:rPr>
          <w:sz w:val="22"/>
          <w:szCs w:val="22"/>
        </w:rPr>
        <w:t>4.1.1. Требовать от Поставщика надлежащего исполнения обязательств в соответствии с условиями Договора.</w:t>
      </w:r>
    </w:p>
    <w:p w:rsidR="00892F82" w:rsidRPr="00F8459F" w:rsidRDefault="00892F82" w:rsidP="001637DB">
      <w:pPr>
        <w:widowControl w:val="0"/>
        <w:ind w:firstLine="567"/>
        <w:jc w:val="both"/>
        <w:rPr>
          <w:sz w:val="22"/>
          <w:szCs w:val="22"/>
        </w:rPr>
      </w:pPr>
      <w:r w:rsidRPr="00F8459F">
        <w:rPr>
          <w:sz w:val="22"/>
          <w:szCs w:val="22"/>
        </w:rPr>
        <w:t>4.1.2. Требовать от Поставщика представления надлежащим образом оформленных документов, указанных в п. 3.5. Договора.</w:t>
      </w:r>
    </w:p>
    <w:p w:rsidR="00892F82" w:rsidRPr="00F8459F" w:rsidRDefault="00892F82" w:rsidP="001637DB">
      <w:pPr>
        <w:widowControl w:val="0"/>
        <w:ind w:firstLine="567"/>
        <w:jc w:val="both"/>
        <w:rPr>
          <w:sz w:val="22"/>
          <w:szCs w:val="22"/>
        </w:rPr>
      </w:pPr>
      <w:r w:rsidRPr="00F8459F">
        <w:rPr>
          <w:sz w:val="22"/>
          <w:szCs w:val="22"/>
        </w:rPr>
        <w:t>4.1.3. Запрашивать у Поставщика информацию о ходе и состоянии исполнения обязательств Поставщика по Договору.</w:t>
      </w:r>
    </w:p>
    <w:p w:rsidR="00892F82" w:rsidRPr="00F8459F" w:rsidRDefault="00892F82" w:rsidP="001637DB">
      <w:pPr>
        <w:widowControl w:val="0"/>
        <w:ind w:firstLine="567"/>
        <w:jc w:val="both"/>
        <w:rPr>
          <w:sz w:val="22"/>
          <w:szCs w:val="22"/>
        </w:rPr>
      </w:pPr>
      <w:r w:rsidRPr="00F8459F">
        <w:rPr>
          <w:sz w:val="22"/>
          <w:szCs w:val="22"/>
        </w:rPr>
        <w:t>4.1.4. Направлять мотивированный отказ в подписании товарной накладной по результатам приемки поставленного Товара.</w:t>
      </w:r>
    </w:p>
    <w:p w:rsidR="00892F82" w:rsidRPr="00F8459F" w:rsidRDefault="00892F82" w:rsidP="001637DB">
      <w:pPr>
        <w:widowControl w:val="0"/>
        <w:ind w:firstLine="567"/>
        <w:jc w:val="both"/>
        <w:rPr>
          <w:sz w:val="22"/>
          <w:szCs w:val="22"/>
        </w:rPr>
      </w:pPr>
      <w:r w:rsidRPr="00F8459F">
        <w:rPr>
          <w:sz w:val="22"/>
          <w:szCs w:val="22"/>
        </w:rPr>
        <w:t>4.1.5. Пользоваться иными установленными Договором и законодательством Российской Федерации правами.</w:t>
      </w:r>
    </w:p>
    <w:p w:rsidR="00892F82" w:rsidRPr="00F8459F" w:rsidRDefault="00892F82" w:rsidP="001637DB">
      <w:pPr>
        <w:widowControl w:val="0"/>
        <w:ind w:firstLine="567"/>
        <w:jc w:val="both"/>
        <w:rPr>
          <w:sz w:val="22"/>
          <w:szCs w:val="22"/>
        </w:rPr>
      </w:pPr>
      <w:r w:rsidRPr="00F8459F">
        <w:rPr>
          <w:sz w:val="22"/>
          <w:szCs w:val="22"/>
        </w:rPr>
        <w:t>4.1.6. Осуществлять выборочную проверку качества поставляемого Товара, в том числе после приемки Товара.</w:t>
      </w:r>
    </w:p>
    <w:p w:rsidR="00892F82" w:rsidRPr="00F8459F" w:rsidRDefault="00892F82" w:rsidP="0003460C">
      <w:pPr>
        <w:widowControl w:val="0"/>
        <w:ind w:firstLine="567"/>
        <w:jc w:val="both"/>
        <w:rPr>
          <w:b/>
          <w:sz w:val="22"/>
          <w:szCs w:val="22"/>
        </w:rPr>
      </w:pPr>
      <w:r w:rsidRPr="00F8459F">
        <w:rPr>
          <w:b/>
          <w:sz w:val="22"/>
          <w:szCs w:val="22"/>
        </w:rPr>
        <w:t xml:space="preserve">4.2. </w:t>
      </w:r>
      <w:r w:rsidR="00B1543D" w:rsidRPr="00F8459F">
        <w:rPr>
          <w:b/>
          <w:sz w:val="22"/>
          <w:szCs w:val="22"/>
        </w:rPr>
        <w:t>Покупатель</w:t>
      </w:r>
      <w:r w:rsidRPr="00F8459F">
        <w:rPr>
          <w:b/>
          <w:sz w:val="22"/>
          <w:szCs w:val="22"/>
        </w:rPr>
        <w:t xml:space="preserve"> обязан:</w:t>
      </w:r>
    </w:p>
    <w:p w:rsidR="00892F82" w:rsidRPr="00F8459F" w:rsidRDefault="00892F82" w:rsidP="001637DB">
      <w:pPr>
        <w:widowControl w:val="0"/>
        <w:ind w:firstLine="567"/>
        <w:jc w:val="both"/>
        <w:rPr>
          <w:sz w:val="22"/>
          <w:szCs w:val="22"/>
        </w:rPr>
      </w:pPr>
      <w:r w:rsidRPr="00F8459F">
        <w:rPr>
          <w:sz w:val="22"/>
          <w:szCs w:val="22"/>
        </w:rPr>
        <w:t xml:space="preserve">4.2.1. Принять и оплатить поставленный Товар при отсутствии у него замечаний по качеству, </w:t>
      </w:r>
      <w:r w:rsidRPr="00F8459F">
        <w:rPr>
          <w:sz w:val="22"/>
          <w:szCs w:val="22"/>
        </w:rPr>
        <w:lastRenderedPageBreak/>
        <w:t>количеству, соответствию Товара иным условиям Договора.</w:t>
      </w:r>
    </w:p>
    <w:p w:rsidR="00892F82" w:rsidRPr="00F8459F" w:rsidRDefault="00892F82" w:rsidP="001637DB">
      <w:pPr>
        <w:widowControl w:val="0"/>
        <w:ind w:firstLine="567"/>
        <w:jc w:val="both"/>
        <w:rPr>
          <w:sz w:val="22"/>
          <w:szCs w:val="22"/>
        </w:rPr>
      </w:pPr>
      <w:r w:rsidRPr="00F8459F">
        <w:rPr>
          <w:sz w:val="22"/>
          <w:szCs w:val="22"/>
        </w:rPr>
        <w:t>4.2.2. Для взыскания неустойки (штрафов, пеней) направить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892F82" w:rsidRPr="00F8459F" w:rsidRDefault="00892F82" w:rsidP="0003460C">
      <w:pPr>
        <w:widowControl w:val="0"/>
        <w:ind w:firstLine="567"/>
        <w:jc w:val="both"/>
        <w:rPr>
          <w:b/>
          <w:sz w:val="22"/>
          <w:szCs w:val="22"/>
        </w:rPr>
      </w:pPr>
      <w:r w:rsidRPr="00F8459F">
        <w:rPr>
          <w:b/>
          <w:sz w:val="22"/>
          <w:szCs w:val="22"/>
        </w:rPr>
        <w:t>4.3. Поставщик вправе:</w:t>
      </w:r>
    </w:p>
    <w:p w:rsidR="00892F82" w:rsidRPr="00F8459F" w:rsidRDefault="00892F82" w:rsidP="001637DB">
      <w:pPr>
        <w:widowControl w:val="0"/>
        <w:ind w:firstLine="567"/>
        <w:jc w:val="both"/>
        <w:rPr>
          <w:sz w:val="22"/>
          <w:szCs w:val="22"/>
        </w:rPr>
      </w:pPr>
      <w:r w:rsidRPr="00F8459F">
        <w:rPr>
          <w:sz w:val="22"/>
          <w:szCs w:val="22"/>
        </w:rPr>
        <w:t xml:space="preserve">4.3.1. Требовать оплаты надлежащим образом поставленного и принятого </w:t>
      </w:r>
      <w:r w:rsidR="0003460C" w:rsidRPr="00F8459F">
        <w:rPr>
          <w:sz w:val="22"/>
          <w:szCs w:val="22"/>
        </w:rPr>
        <w:t>По</w:t>
      </w:r>
      <w:r w:rsidR="00B1543D" w:rsidRPr="00F8459F">
        <w:rPr>
          <w:sz w:val="22"/>
          <w:szCs w:val="22"/>
        </w:rPr>
        <w:t>купателем</w:t>
      </w:r>
      <w:r w:rsidRPr="00F8459F">
        <w:rPr>
          <w:sz w:val="22"/>
          <w:szCs w:val="22"/>
        </w:rPr>
        <w:t xml:space="preserve"> Товара.</w:t>
      </w:r>
    </w:p>
    <w:p w:rsidR="00892F82" w:rsidRPr="00F8459F" w:rsidRDefault="00892F82" w:rsidP="001637DB">
      <w:pPr>
        <w:widowControl w:val="0"/>
        <w:ind w:firstLine="567"/>
        <w:jc w:val="both"/>
        <w:rPr>
          <w:sz w:val="22"/>
          <w:szCs w:val="22"/>
        </w:rPr>
      </w:pPr>
      <w:r w:rsidRPr="00F8459F">
        <w:rPr>
          <w:sz w:val="22"/>
          <w:szCs w:val="22"/>
        </w:rPr>
        <w:t xml:space="preserve">4.3.2. Запрашивать у </w:t>
      </w:r>
      <w:r w:rsidR="00B1543D" w:rsidRPr="00F8459F">
        <w:rPr>
          <w:sz w:val="22"/>
          <w:szCs w:val="22"/>
        </w:rPr>
        <w:t>Покупателя</w:t>
      </w:r>
      <w:r w:rsidRPr="00F8459F">
        <w:rPr>
          <w:sz w:val="22"/>
          <w:szCs w:val="22"/>
        </w:rPr>
        <w:t xml:space="preserve"> разъяснения и уточнения по вопросам поставки Товара в рамках Договора.</w:t>
      </w:r>
    </w:p>
    <w:p w:rsidR="00892F82" w:rsidRPr="00F8459F" w:rsidRDefault="00892F82" w:rsidP="001637DB">
      <w:pPr>
        <w:widowControl w:val="0"/>
        <w:ind w:firstLine="567"/>
        <w:jc w:val="both"/>
        <w:rPr>
          <w:sz w:val="22"/>
          <w:szCs w:val="22"/>
        </w:rPr>
      </w:pPr>
      <w:r w:rsidRPr="00F8459F">
        <w:rPr>
          <w:sz w:val="22"/>
          <w:szCs w:val="22"/>
        </w:rPr>
        <w:t xml:space="preserve">4.3.3. Передать </w:t>
      </w:r>
      <w:r w:rsidR="00B1543D" w:rsidRPr="00F8459F">
        <w:rPr>
          <w:sz w:val="22"/>
          <w:szCs w:val="22"/>
        </w:rPr>
        <w:t>Покупателю</w:t>
      </w:r>
      <w:r w:rsidRPr="00F8459F">
        <w:rPr>
          <w:sz w:val="22"/>
          <w:szCs w:val="22"/>
        </w:rPr>
        <w:t xml:space="preserve"> Товар до наступления или после истечения срока, установленного пунктом 3.4. Договора, только с согласия </w:t>
      </w:r>
      <w:r w:rsidR="00B1543D" w:rsidRPr="00F8459F">
        <w:rPr>
          <w:sz w:val="22"/>
          <w:szCs w:val="22"/>
        </w:rPr>
        <w:t>Покупателя.</w:t>
      </w:r>
    </w:p>
    <w:p w:rsidR="00892F82" w:rsidRPr="00F8459F" w:rsidRDefault="00892F82" w:rsidP="0003460C">
      <w:pPr>
        <w:widowControl w:val="0"/>
        <w:ind w:firstLine="567"/>
        <w:jc w:val="both"/>
        <w:rPr>
          <w:b/>
          <w:sz w:val="22"/>
          <w:szCs w:val="22"/>
        </w:rPr>
      </w:pPr>
      <w:r w:rsidRPr="00F8459F">
        <w:rPr>
          <w:b/>
          <w:sz w:val="22"/>
          <w:szCs w:val="22"/>
        </w:rPr>
        <w:t>4.4. Поставщик обязан:</w:t>
      </w:r>
    </w:p>
    <w:p w:rsidR="00892F82" w:rsidRPr="00F8459F" w:rsidRDefault="00892F82" w:rsidP="001637DB">
      <w:pPr>
        <w:widowControl w:val="0"/>
        <w:ind w:firstLine="567"/>
        <w:jc w:val="both"/>
        <w:rPr>
          <w:sz w:val="22"/>
          <w:szCs w:val="22"/>
        </w:rPr>
      </w:pPr>
      <w:r w:rsidRPr="00F8459F">
        <w:rPr>
          <w:sz w:val="22"/>
          <w:szCs w:val="22"/>
        </w:rPr>
        <w:t>4.4.1. Своевременно и надлежащим образом поставить Товар в соответствии с условиями Договора и приложениями к нему.</w:t>
      </w:r>
    </w:p>
    <w:p w:rsidR="00892F82" w:rsidRPr="00F8459F" w:rsidRDefault="00892F82" w:rsidP="001637DB">
      <w:pPr>
        <w:widowControl w:val="0"/>
        <w:ind w:firstLine="567"/>
        <w:jc w:val="both"/>
        <w:rPr>
          <w:sz w:val="22"/>
          <w:szCs w:val="22"/>
        </w:rPr>
      </w:pPr>
      <w:r w:rsidRPr="00F8459F">
        <w:rPr>
          <w:sz w:val="22"/>
          <w:szCs w:val="22"/>
        </w:rPr>
        <w:t>4.4.2. Представить документы, указанные в п. 3.5. Договора.</w:t>
      </w:r>
    </w:p>
    <w:p w:rsidR="00892F82" w:rsidRPr="00F8459F" w:rsidRDefault="00892F82" w:rsidP="001637DB">
      <w:pPr>
        <w:widowControl w:val="0"/>
        <w:ind w:firstLine="567"/>
        <w:jc w:val="both"/>
        <w:rPr>
          <w:sz w:val="22"/>
          <w:szCs w:val="22"/>
        </w:rPr>
      </w:pPr>
      <w:r w:rsidRPr="00F8459F">
        <w:rPr>
          <w:sz w:val="22"/>
          <w:szCs w:val="22"/>
        </w:rPr>
        <w:t xml:space="preserve">4.4.3. По запросу </w:t>
      </w:r>
      <w:r w:rsidR="00B1543D" w:rsidRPr="00F8459F">
        <w:rPr>
          <w:sz w:val="22"/>
          <w:szCs w:val="22"/>
        </w:rPr>
        <w:t>Покупателя</w:t>
      </w:r>
      <w:r w:rsidRPr="00F8459F">
        <w:rPr>
          <w:sz w:val="22"/>
          <w:szCs w:val="22"/>
        </w:rPr>
        <w:t xml:space="preserve">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13.3. Договора.</w:t>
      </w:r>
    </w:p>
    <w:p w:rsidR="00892F82" w:rsidRPr="00F8459F" w:rsidRDefault="00892F82" w:rsidP="001637DB">
      <w:pPr>
        <w:widowControl w:val="0"/>
        <w:ind w:firstLine="567"/>
        <w:jc w:val="both"/>
        <w:rPr>
          <w:sz w:val="22"/>
          <w:szCs w:val="22"/>
        </w:rPr>
      </w:pPr>
      <w:r w:rsidRPr="00F8459F">
        <w:rPr>
          <w:sz w:val="22"/>
          <w:szCs w:val="22"/>
        </w:rPr>
        <w:t xml:space="preserve">4.4.4. Для взыскания неустойки (штрафов, пеней) направить </w:t>
      </w:r>
      <w:r w:rsidR="00B1543D" w:rsidRPr="00F8459F">
        <w:rPr>
          <w:sz w:val="22"/>
          <w:szCs w:val="22"/>
        </w:rPr>
        <w:t>Покупателю</w:t>
      </w:r>
      <w:r w:rsidRPr="00F8459F">
        <w:rPr>
          <w:sz w:val="22"/>
          <w:szCs w:val="22"/>
        </w:rPr>
        <w:t xml:space="preserve"> претензию, содержащую требование об уплате сумм неустойки (штрафов, пеней), предусмотренных Договором за неисполне</w:t>
      </w:r>
      <w:r w:rsidR="00B1543D" w:rsidRPr="00F8459F">
        <w:rPr>
          <w:sz w:val="22"/>
          <w:szCs w:val="22"/>
        </w:rPr>
        <w:t xml:space="preserve">ние (ненадлежащее исполнение) Покупателем </w:t>
      </w:r>
      <w:r w:rsidRPr="00F8459F">
        <w:rPr>
          <w:sz w:val="22"/>
          <w:szCs w:val="22"/>
        </w:rPr>
        <w:t xml:space="preserve">своих обязательств по Договору. </w:t>
      </w:r>
    </w:p>
    <w:p w:rsidR="00892F82" w:rsidRPr="00F8459F" w:rsidRDefault="00892F82" w:rsidP="001637DB">
      <w:pPr>
        <w:widowControl w:val="0"/>
        <w:ind w:firstLine="567"/>
        <w:jc w:val="both"/>
        <w:rPr>
          <w:sz w:val="22"/>
          <w:szCs w:val="22"/>
        </w:rPr>
      </w:pPr>
      <w:r w:rsidRPr="00F8459F">
        <w:rPr>
          <w:sz w:val="22"/>
          <w:szCs w:val="22"/>
        </w:rPr>
        <w:t>4.4.5. Исполнять иные обязанности, предусмотренные действующим законодательством Российской Федерации и Договором.</w:t>
      </w:r>
    </w:p>
    <w:p w:rsidR="00892F82" w:rsidRPr="00F8459F" w:rsidRDefault="00892F82" w:rsidP="00FC73F4">
      <w:pPr>
        <w:widowControl w:val="0"/>
        <w:ind w:firstLine="709"/>
        <w:jc w:val="center"/>
        <w:rPr>
          <w:b/>
          <w:sz w:val="22"/>
          <w:szCs w:val="22"/>
        </w:rPr>
      </w:pPr>
    </w:p>
    <w:p w:rsidR="00892F82" w:rsidRPr="00F8459F" w:rsidRDefault="00892F82" w:rsidP="00FC73F4">
      <w:pPr>
        <w:widowControl w:val="0"/>
        <w:ind w:firstLine="709"/>
        <w:jc w:val="center"/>
        <w:rPr>
          <w:b/>
          <w:sz w:val="22"/>
          <w:szCs w:val="22"/>
        </w:rPr>
      </w:pPr>
      <w:r w:rsidRPr="00F8459F">
        <w:rPr>
          <w:b/>
          <w:sz w:val="22"/>
          <w:szCs w:val="22"/>
        </w:rPr>
        <w:t>5. КАЧЕСТВО</w:t>
      </w:r>
      <w:r w:rsidR="00CF5A84" w:rsidRPr="00F8459F">
        <w:rPr>
          <w:b/>
          <w:sz w:val="22"/>
          <w:szCs w:val="22"/>
        </w:rPr>
        <w:t xml:space="preserve"> И БЕЗОПАСНОСТЬ,</w:t>
      </w:r>
      <w:r w:rsidRPr="00F8459F">
        <w:rPr>
          <w:b/>
          <w:sz w:val="22"/>
          <w:szCs w:val="22"/>
        </w:rPr>
        <w:t xml:space="preserve"> УПАКОВКА ТОВАРА</w:t>
      </w:r>
    </w:p>
    <w:p w:rsidR="00C45585" w:rsidRPr="00C45585" w:rsidRDefault="00C45585" w:rsidP="00C45585">
      <w:pPr>
        <w:pStyle w:val="a8"/>
        <w:ind w:right="-284" w:firstLine="567"/>
        <w:jc w:val="both"/>
        <w:rPr>
          <w:rFonts w:ascii="Times New Roman" w:hAnsi="Times New Roman" w:cs="Times New Roman"/>
          <w:sz w:val="22"/>
        </w:rPr>
      </w:pPr>
      <w:r>
        <w:rPr>
          <w:rFonts w:ascii="Times New Roman" w:hAnsi="Times New Roman" w:cs="Times New Roman"/>
          <w:color w:val="000000"/>
          <w:sz w:val="22"/>
        </w:rPr>
        <w:t>5</w:t>
      </w:r>
      <w:r w:rsidRPr="00C45585">
        <w:rPr>
          <w:rFonts w:ascii="Times New Roman" w:hAnsi="Times New Roman" w:cs="Times New Roman"/>
          <w:color w:val="000000"/>
          <w:sz w:val="22"/>
        </w:rPr>
        <w:t xml:space="preserve">.1. Поставляемый товар должен соответствовать заданным функциональным и качественным характеристикам; </w:t>
      </w:r>
    </w:p>
    <w:p w:rsidR="00C45585" w:rsidRPr="00C45585" w:rsidRDefault="00C45585" w:rsidP="00C45585">
      <w:pPr>
        <w:pStyle w:val="a8"/>
        <w:ind w:right="-284" w:firstLine="567"/>
        <w:jc w:val="both"/>
        <w:rPr>
          <w:rFonts w:ascii="Times New Roman" w:hAnsi="Times New Roman" w:cs="Times New Roman"/>
          <w:sz w:val="22"/>
        </w:rPr>
      </w:pPr>
      <w:r>
        <w:rPr>
          <w:rFonts w:ascii="Times New Roman" w:hAnsi="Times New Roman" w:cs="Times New Roman"/>
          <w:color w:val="000000"/>
          <w:sz w:val="22"/>
        </w:rPr>
        <w:t>5</w:t>
      </w:r>
      <w:r w:rsidRPr="00C45585">
        <w:rPr>
          <w:rFonts w:ascii="Times New Roman" w:hAnsi="Times New Roman" w:cs="Times New Roman"/>
          <w:color w:val="000000"/>
          <w:sz w:val="22"/>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C45585" w:rsidRPr="00C45585" w:rsidRDefault="00C45585" w:rsidP="00C45585">
      <w:pPr>
        <w:pStyle w:val="a8"/>
        <w:ind w:right="-284" w:firstLine="567"/>
        <w:jc w:val="both"/>
        <w:rPr>
          <w:rFonts w:ascii="Times New Roman" w:hAnsi="Times New Roman" w:cs="Times New Roman"/>
          <w:sz w:val="22"/>
        </w:rPr>
      </w:pPr>
      <w:r>
        <w:rPr>
          <w:rFonts w:ascii="Times New Roman" w:hAnsi="Times New Roman" w:cs="Times New Roman"/>
          <w:color w:val="000000"/>
          <w:sz w:val="22"/>
        </w:rPr>
        <w:t>5</w:t>
      </w:r>
      <w:r w:rsidRPr="00C45585">
        <w:rPr>
          <w:rFonts w:ascii="Times New Roman" w:hAnsi="Times New Roman" w:cs="Times New Roman"/>
          <w:color w:val="000000"/>
          <w:sz w:val="22"/>
        </w:rPr>
        <w:t>.3. Поставляемый Товар должен являться новым, ранее не использованным (все составные части Товара должны быть новыми), не должен иметь дефектов;</w:t>
      </w:r>
    </w:p>
    <w:p w:rsidR="00C45585" w:rsidRPr="00C45585" w:rsidRDefault="00C45585" w:rsidP="00C45585">
      <w:pPr>
        <w:pStyle w:val="a8"/>
        <w:ind w:right="-284" w:firstLine="567"/>
        <w:jc w:val="both"/>
        <w:rPr>
          <w:rFonts w:ascii="Times New Roman" w:hAnsi="Times New Roman" w:cs="Times New Roman"/>
          <w:sz w:val="22"/>
        </w:rPr>
      </w:pPr>
      <w:r>
        <w:rPr>
          <w:rFonts w:ascii="Times New Roman" w:hAnsi="Times New Roman" w:cs="Times New Roman"/>
          <w:color w:val="000000"/>
          <w:sz w:val="22"/>
        </w:rPr>
        <w:t>5</w:t>
      </w:r>
      <w:r w:rsidRPr="00C45585">
        <w:rPr>
          <w:rFonts w:ascii="Times New Roman" w:hAnsi="Times New Roman" w:cs="Times New Roman"/>
          <w:color w:val="000000"/>
          <w:sz w:val="22"/>
        </w:rPr>
        <w:t>.4.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C45585" w:rsidRPr="00C45585" w:rsidRDefault="00C45585" w:rsidP="00C45585">
      <w:pPr>
        <w:pStyle w:val="a8"/>
        <w:ind w:right="-284" w:firstLine="567"/>
        <w:jc w:val="both"/>
        <w:rPr>
          <w:rFonts w:ascii="Times New Roman" w:hAnsi="Times New Roman" w:cs="Times New Roman"/>
          <w:sz w:val="22"/>
        </w:rPr>
      </w:pPr>
      <w:r>
        <w:rPr>
          <w:rFonts w:ascii="Times New Roman" w:hAnsi="Times New Roman" w:cs="Times New Roman"/>
          <w:color w:val="000000"/>
          <w:sz w:val="22"/>
        </w:rPr>
        <w:t>5</w:t>
      </w:r>
      <w:r w:rsidRPr="00C45585">
        <w:rPr>
          <w:rFonts w:ascii="Times New Roman" w:hAnsi="Times New Roman" w:cs="Times New Roman"/>
          <w:color w:val="000000"/>
          <w:sz w:val="22"/>
        </w:rPr>
        <w:t>.5.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45585" w:rsidRPr="00C45585" w:rsidRDefault="00C45585" w:rsidP="00C45585">
      <w:pPr>
        <w:pStyle w:val="a8"/>
        <w:ind w:right="-284" w:firstLine="567"/>
        <w:jc w:val="both"/>
        <w:rPr>
          <w:rFonts w:ascii="Times New Roman" w:hAnsi="Times New Roman" w:cs="Times New Roman"/>
          <w:sz w:val="22"/>
        </w:rPr>
      </w:pPr>
      <w:r w:rsidRPr="00C45585">
        <w:rPr>
          <w:rFonts w:ascii="Times New Roman" w:hAnsi="Times New Roman" w:cs="Times New Roman"/>
          <w:b/>
          <w:bCs/>
          <w:color w:val="000000"/>
          <w:sz w:val="22"/>
        </w:rPr>
        <w:t>5.</w:t>
      </w:r>
      <w:r>
        <w:rPr>
          <w:rFonts w:ascii="Times New Roman" w:hAnsi="Times New Roman" w:cs="Times New Roman"/>
          <w:b/>
          <w:bCs/>
          <w:color w:val="000000"/>
          <w:sz w:val="22"/>
        </w:rPr>
        <w:t>6</w:t>
      </w:r>
      <w:r w:rsidRPr="00C45585">
        <w:rPr>
          <w:rFonts w:ascii="Times New Roman" w:hAnsi="Times New Roman" w:cs="Times New Roman"/>
          <w:b/>
          <w:bCs/>
          <w:color w:val="000000"/>
          <w:sz w:val="22"/>
        </w:rPr>
        <w:t xml:space="preserve"> Требования к упаковке и маркировке поставляемого товара:</w:t>
      </w:r>
    </w:p>
    <w:p w:rsidR="00C45585" w:rsidRPr="00C45585" w:rsidRDefault="00C45585" w:rsidP="00C45585">
      <w:pPr>
        <w:pStyle w:val="a8"/>
        <w:ind w:right="-284" w:firstLine="567"/>
        <w:jc w:val="both"/>
        <w:rPr>
          <w:rFonts w:ascii="Times New Roman" w:hAnsi="Times New Roman" w:cs="Times New Roman"/>
          <w:sz w:val="22"/>
        </w:rPr>
      </w:pPr>
      <w:r w:rsidRPr="00C45585">
        <w:rPr>
          <w:rFonts w:ascii="Times New Roman" w:hAnsi="Times New Roman" w:cs="Times New Roman"/>
          <w:color w:val="000000"/>
          <w:sz w:val="22"/>
        </w:rPr>
        <w:t>5.</w:t>
      </w:r>
      <w:r>
        <w:rPr>
          <w:rFonts w:ascii="Times New Roman" w:hAnsi="Times New Roman" w:cs="Times New Roman"/>
          <w:color w:val="000000"/>
          <w:sz w:val="22"/>
        </w:rPr>
        <w:t>6.</w:t>
      </w:r>
      <w:r w:rsidRPr="00C45585">
        <w:rPr>
          <w:rFonts w:ascii="Times New Roman" w:hAnsi="Times New Roman" w:cs="Times New Roman"/>
          <w:color w:val="000000"/>
          <w:sz w:val="22"/>
        </w:rPr>
        <w:t>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C45585" w:rsidRPr="00C45585" w:rsidRDefault="00C45585" w:rsidP="00C45585">
      <w:pPr>
        <w:pStyle w:val="a8"/>
        <w:ind w:right="-284" w:firstLine="567"/>
        <w:jc w:val="both"/>
        <w:rPr>
          <w:rFonts w:ascii="Times New Roman" w:hAnsi="Times New Roman" w:cs="Times New Roman"/>
          <w:sz w:val="22"/>
        </w:rPr>
      </w:pPr>
      <w:r w:rsidRPr="00C45585">
        <w:rPr>
          <w:rFonts w:ascii="Times New Roman" w:hAnsi="Times New Roman" w:cs="Times New Roman"/>
          <w:color w:val="000000"/>
          <w:sz w:val="22"/>
        </w:rPr>
        <w:t>5.</w:t>
      </w:r>
      <w:r>
        <w:rPr>
          <w:rFonts w:ascii="Times New Roman" w:hAnsi="Times New Roman" w:cs="Times New Roman"/>
          <w:color w:val="000000"/>
          <w:sz w:val="22"/>
        </w:rPr>
        <w:t>6.</w:t>
      </w:r>
      <w:r w:rsidRPr="00C45585">
        <w:rPr>
          <w:rFonts w:ascii="Times New Roman" w:hAnsi="Times New Roman" w:cs="Times New Roman"/>
          <w:color w:val="000000"/>
          <w:sz w:val="22"/>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C45585" w:rsidRPr="00C45585" w:rsidRDefault="00C45585" w:rsidP="00C45585">
      <w:pPr>
        <w:pStyle w:val="a8"/>
        <w:ind w:right="-284" w:firstLine="567"/>
        <w:jc w:val="both"/>
        <w:rPr>
          <w:rFonts w:ascii="Times New Roman" w:hAnsi="Times New Roman" w:cs="Times New Roman"/>
          <w:sz w:val="22"/>
        </w:rPr>
      </w:pPr>
      <w:r w:rsidRPr="00C45585">
        <w:rPr>
          <w:rFonts w:ascii="Times New Roman" w:hAnsi="Times New Roman" w:cs="Times New Roman"/>
          <w:color w:val="000000"/>
          <w:sz w:val="22"/>
        </w:rPr>
        <w:t>5.</w:t>
      </w:r>
      <w:r>
        <w:rPr>
          <w:rFonts w:ascii="Times New Roman" w:hAnsi="Times New Roman" w:cs="Times New Roman"/>
          <w:color w:val="000000"/>
          <w:sz w:val="22"/>
        </w:rPr>
        <w:t>6.</w:t>
      </w:r>
      <w:r w:rsidRPr="00C45585">
        <w:rPr>
          <w:rFonts w:ascii="Times New Roman" w:hAnsi="Times New Roman" w:cs="Times New Roman"/>
          <w:color w:val="000000"/>
          <w:sz w:val="22"/>
        </w:rPr>
        <w:t>3. Поставщик несет ответственность за ненадлежащую упаковку, не обеспечивающую сохранность товара при его хранении и транспортировании;</w:t>
      </w:r>
    </w:p>
    <w:p w:rsidR="00C45585" w:rsidRDefault="00C45585" w:rsidP="00C45585">
      <w:pPr>
        <w:pStyle w:val="a8"/>
        <w:ind w:right="-284" w:firstLine="567"/>
        <w:jc w:val="both"/>
        <w:rPr>
          <w:sz w:val="22"/>
        </w:rPr>
      </w:pPr>
      <w:r w:rsidRPr="00C45585">
        <w:rPr>
          <w:rFonts w:ascii="Times New Roman" w:hAnsi="Times New Roman" w:cs="Times New Roman"/>
          <w:color w:val="000000"/>
          <w:sz w:val="22"/>
        </w:rPr>
        <w:t>5.</w:t>
      </w:r>
      <w:r>
        <w:rPr>
          <w:rFonts w:ascii="Times New Roman" w:hAnsi="Times New Roman" w:cs="Times New Roman"/>
          <w:color w:val="000000"/>
          <w:sz w:val="22"/>
        </w:rPr>
        <w:t>6.</w:t>
      </w:r>
      <w:r w:rsidRPr="00C45585">
        <w:rPr>
          <w:rFonts w:ascii="Times New Roman" w:hAnsi="Times New Roman" w:cs="Times New Roman"/>
          <w:color w:val="000000"/>
          <w:sz w:val="22"/>
        </w:rPr>
        <w:t xml:space="preserve">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w:t>
      </w:r>
      <w:r>
        <w:rPr>
          <w:color w:val="000000"/>
          <w:sz w:val="22"/>
        </w:rPr>
        <w:t>маркировке товара.</w:t>
      </w:r>
    </w:p>
    <w:p w:rsidR="00CF5A84" w:rsidRPr="00F8459F" w:rsidRDefault="00CF5A84" w:rsidP="00FC73F4">
      <w:pPr>
        <w:widowControl w:val="0"/>
        <w:ind w:firstLine="709"/>
        <w:jc w:val="both"/>
        <w:rPr>
          <w:sz w:val="22"/>
          <w:szCs w:val="22"/>
        </w:rPr>
      </w:pPr>
    </w:p>
    <w:p w:rsidR="00892F82" w:rsidRPr="00F8459F" w:rsidRDefault="00892F82" w:rsidP="00FC73F4">
      <w:pPr>
        <w:widowControl w:val="0"/>
        <w:ind w:firstLine="709"/>
        <w:jc w:val="center"/>
        <w:rPr>
          <w:b/>
          <w:sz w:val="22"/>
          <w:szCs w:val="22"/>
        </w:rPr>
      </w:pPr>
      <w:r w:rsidRPr="00F8459F">
        <w:rPr>
          <w:b/>
          <w:sz w:val="22"/>
          <w:szCs w:val="22"/>
        </w:rPr>
        <w:t>6. ПОРЯДОК ПРИЕМКИ ТОВАРА</w:t>
      </w:r>
    </w:p>
    <w:p w:rsidR="00892F82" w:rsidRPr="00F8459F" w:rsidRDefault="00892F82" w:rsidP="0003460C">
      <w:pPr>
        <w:widowControl w:val="0"/>
        <w:ind w:firstLine="567"/>
        <w:jc w:val="both"/>
        <w:rPr>
          <w:sz w:val="22"/>
          <w:szCs w:val="22"/>
        </w:rPr>
      </w:pPr>
      <w:r w:rsidRPr="00F8459F">
        <w:rPr>
          <w:sz w:val="22"/>
          <w:szCs w:val="22"/>
        </w:rPr>
        <w:t xml:space="preserve">6.1. </w:t>
      </w:r>
      <w:r w:rsidR="00B1543D" w:rsidRPr="00F8459F">
        <w:rPr>
          <w:sz w:val="22"/>
          <w:szCs w:val="22"/>
        </w:rPr>
        <w:t>Покупате</w:t>
      </w:r>
      <w:r w:rsidR="001637DB" w:rsidRPr="00F8459F">
        <w:rPr>
          <w:sz w:val="22"/>
          <w:szCs w:val="22"/>
        </w:rPr>
        <w:t>ль</w:t>
      </w:r>
      <w:r w:rsidRPr="00F8459F">
        <w:rPr>
          <w:sz w:val="22"/>
          <w:szCs w:val="22"/>
        </w:rPr>
        <w:t xml:space="preserve"> осуществляет приемку Товара в течение </w:t>
      </w:r>
      <w:r w:rsidR="00CF5A84" w:rsidRPr="00F8459F">
        <w:rPr>
          <w:sz w:val="22"/>
          <w:szCs w:val="22"/>
        </w:rPr>
        <w:t>10</w:t>
      </w:r>
      <w:r w:rsidRPr="00F8459F">
        <w:rPr>
          <w:sz w:val="22"/>
          <w:szCs w:val="22"/>
        </w:rPr>
        <w:t xml:space="preserve"> (</w:t>
      </w:r>
      <w:r w:rsidR="00681EA7" w:rsidRPr="00F8459F">
        <w:rPr>
          <w:sz w:val="22"/>
          <w:szCs w:val="22"/>
        </w:rPr>
        <w:t>Д</w:t>
      </w:r>
      <w:r w:rsidR="00CF5A84" w:rsidRPr="00F8459F">
        <w:rPr>
          <w:sz w:val="22"/>
          <w:szCs w:val="22"/>
        </w:rPr>
        <w:t>есяти</w:t>
      </w:r>
      <w:r w:rsidRPr="00F8459F">
        <w:rPr>
          <w:sz w:val="22"/>
          <w:szCs w:val="22"/>
        </w:rPr>
        <w:t>) рабочих дней.</w:t>
      </w:r>
    </w:p>
    <w:p w:rsidR="00892F82" w:rsidRPr="00F8459F" w:rsidRDefault="00892F82" w:rsidP="0003460C">
      <w:pPr>
        <w:widowControl w:val="0"/>
        <w:ind w:firstLine="567"/>
        <w:jc w:val="both"/>
        <w:rPr>
          <w:sz w:val="22"/>
          <w:szCs w:val="22"/>
        </w:rPr>
      </w:pPr>
      <w:r w:rsidRPr="00F8459F">
        <w:rPr>
          <w:sz w:val="22"/>
          <w:szCs w:val="22"/>
        </w:rPr>
        <w:t xml:space="preserve">6.2. Поставщик не позднее, чем за </w:t>
      </w:r>
      <w:r w:rsidR="001637DB" w:rsidRPr="00F8459F">
        <w:rPr>
          <w:sz w:val="22"/>
          <w:szCs w:val="22"/>
        </w:rPr>
        <w:t>1(Один</w:t>
      </w:r>
      <w:r w:rsidRPr="00F8459F">
        <w:rPr>
          <w:sz w:val="22"/>
          <w:szCs w:val="22"/>
        </w:rPr>
        <w:t>) рабо</w:t>
      </w:r>
      <w:r w:rsidR="001637DB" w:rsidRPr="00F8459F">
        <w:rPr>
          <w:sz w:val="22"/>
          <w:szCs w:val="22"/>
        </w:rPr>
        <w:t xml:space="preserve">чий день </w:t>
      </w:r>
      <w:r w:rsidRPr="00F8459F">
        <w:rPr>
          <w:sz w:val="22"/>
          <w:szCs w:val="22"/>
        </w:rPr>
        <w:t xml:space="preserve">до момента доставки Товара должен письменно уведомить </w:t>
      </w:r>
      <w:r w:rsidR="001637DB" w:rsidRPr="00F8459F">
        <w:rPr>
          <w:sz w:val="22"/>
          <w:szCs w:val="22"/>
        </w:rPr>
        <w:t>Покупателя</w:t>
      </w:r>
      <w:r w:rsidRPr="00F8459F">
        <w:rPr>
          <w:sz w:val="22"/>
          <w:szCs w:val="22"/>
        </w:rPr>
        <w:t xml:space="preserve"> о планируемой доставке. Уведомление должно содержать ссылку на реквизиты Договора, а также дату и планируемое время доставки Товара в место доставки. Дополнительно уведомление может быть направлено по электронной почте: </w:t>
      </w:r>
      <w:proofErr w:type="spellStart"/>
      <w:r w:rsidR="002A591D" w:rsidRPr="00F8459F">
        <w:rPr>
          <w:sz w:val="22"/>
          <w:szCs w:val="22"/>
          <w:lang w:val="en-US"/>
        </w:rPr>
        <w:t>dyussh</w:t>
      </w:r>
      <w:proofErr w:type="spellEnd"/>
      <w:r w:rsidR="002A591D" w:rsidRPr="00F8459F">
        <w:rPr>
          <w:sz w:val="22"/>
          <w:szCs w:val="22"/>
        </w:rPr>
        <w:t>-</w:t>
      </w:r>
      <w:proofErr w:type="spellStart"/>
      <w:r w:rsidR="002A591D" w:rsidRPr="00F8459F">
        <w:rPr>
          <w:sz w:val="22"/>
          <w:szCs w:val="22"/>
          <w:lang w:val="en-US"/>
        </w:rPr>
        <w:t>egorovoi</w:t>
      </w:r>
      <w:proofErr w:type="spellEnd"/>
      <w:r w:rsidR="002A591D" w:rsidRPr="00F8459F">
        <w:rPr>
          <w:sz w:val="22"/>
          <w:szCs w:val="22"/>
        </w:rPr>
        <w:t>@</w:t>
      </w:r>
      <w:proofErr w:type="spellStart"/>
      <w:r w:rsidR="002A591D" w:rsidRPr="00F8459F">
        <w:rPr>
          <w:sz w:val="22"/>
          <w:szCs w:val="22"/>
          <w:lang w:val="en-US"/>
        </w:rPr>
        <w:t>gov</w:t>
      </w:r>
      <w:proofErr w:type="spellEnd"/>
      <w:r w:rsidR="002A591D" w:rsidRPr="00F8459F">
        <w:rPr>
          <w:sz w:val="22"/>
          <w:szCs w:val="22"/>
        </w:rPr>
        <w:t>70.</w:t>
      </w:r>
      <w:proofErr w:type="spellStart"/>
      <w:r w:rsidR="002A591D" w:rsidRPr="00F8459F">
        <w:rPr>
          <w:sz w:val="22"/>
          <w:szCs w:val="22"/>
          <w:lang w:val="en-US"/>
        </w:rPr>
        <w:t>ru</w:t>
      </w:r>
      <w:proofErr w:type="spellEnd"/>
      <w:r w:rsidR="002A591D" w:rsidRPr="00F8459F">
        <w:rPr>
          <w:sz w:val="22"/>
          <w:szCs w:val="22"/>
        </w:rPr>
        <w:t xml:space="preserve">, или по факсу: </w:t>
      </w:r>
      <w:r w:rsidR="001637DB" w:rsidRPr="00F8459F">
        <w:rPr>
          <w:sz w:val="22"/>
          <w:szCs w:val="22"/>
        </w:rPr>
        <w:t xml:space="preserve">8 </w:t>
      </w:r>
      <w:r w:rsidR="002A591D" w:rsidRPr="00F8459F">
        <w:rPr>
          <w:sz w:val="22"/>
          <w:szCs w:val="22"/>
        </w:rPr>
        <w:t>(3823</w:t>
      </w:r>
      <w:r w:rsidRPr="00F8459F">
        <w:rPr>
          <w:sz w:val="22"/>
          <w:szCs w:val="22"/>
        </w:rPr>
        <w:t xml:space="preserve">) </w:t>
      </w:r>
      <w:r w:rsidR="001637DB" w:rsidRPr="00F8459F">
        <w:rPr>
          <w:sz w:val="22"/>
          <w:szCs w:val="22"/>
        </w:rPr>
        <w:t>52-90-60</w:t>
      </w:r>
      <w:r w:rsidRPr="00F8459F">
        <w:rPr>
          <w:sz w:val="22"/>
          <w:szCs w:val="22"/>
        </w:rPr>
        <w:t xml:space="preserve">. </w:t>
      </w:r>
    </w:p>
    <w:p w:rsidR="00892F82" w:rsidRPr="00F8459F" w:rsidRDefault="00892F82" w:rsidP="0003460C">
      <w:pPr>
        <w:widowControl w:val="0"/>
        <w:ind w:firstLine="567"/>
        <w:jc w:val="both"/>
        <w:rPr>
          <w:sz w:val="22"/>
          <w:szCs w:val="22"/>
        </w:rPr>
      </w:pPr>
      <w:r w:rsidRPr="00F8459F">
        <w:rPr>
          <w:sz w:val="22"/>
          <w:szCs w:val="22"/>
        </w:rPr>
        <w:t>6.3. Приемка поставленного Товара включает в себя следующие этапы:</w:t>
      </w:r>
    </w:p>
    <w:p w:rsidR="00892F82" w:rsidRPr="00F8459F" w:rsidRDefault="00892F82" w:rsidP="001637DB">
      <w:pPr>
        <w:widowControl w:val="0"/>
        <w:ind w:firstLine="567"/>
        <w:jc w:val="both"/>
        <w:rPr>
          <w:sz w:val="22"/>
          <w:szCs w:val="22"/>
        </w:rPr>
      </w:pPr>
      <w:r w:rsidRPr="00F8459F">
        <w:rPr>
          <w:sz w:val="22"/>
          <w:szCs w:val="22"/>
        </w:rPr>
        <w:t xml:space="preserve">- проверка Товара на соответствие условиям Договора и Спецификации (Приложение № 1 к </w:t>
      </w:r>
      <w:r w:rsidRPr="00F8459F">
        <w:rPr>
          <w:sz w:val="22"/>
          <w:szCs w:val="22"/>
        </w:rPr>
        <w:lastRenderedPageBreak/>
        <w:t xml:space="preserve">Договору) </w:t>
      </w:r>
    </w:p>
    <w:p w:rsidR="00892F82" w:rsidRPr="00F8459F" w:rsidRDefault="00892F82" w:rsidP="001637DB">
      <w:pPr>
        <w:widowControl w:val="0"/>
        <w:ind w:firstLine="567"/>
        <w:jc w:val="both"/>
        <w:rPr>
          <w:sz w:val="22"/>
          <w:szCs w:val="22"/>
        </w:rPr>
      </w:pPr>
      <w:r w:rsidRPr="00F8459F">
        <w:rPr>
          <w:sz w:val="22"/>
          <w:szCs w:val="22"/>
        </w:rPr>
        <w:t>- проверка наличия документов, предоставляемых Заказчику в соответствии с п. 3.5. Договора;</w:t>
      </w:r>
    </w:p>
    <w:p w:rsidR="00892F82" w:rsidRPr="00F8459F" w:rsidRDefault="00892F82" w:rsidP="001637DB">
      <w:pPr>
        <w:widowControl w:val="0"/>
        <w:ind w:firstLine="567"/>
        <w:jc w:val="both"/>
        <w:rPr>
          <w:sz w:val="22"/>
          <w:szCs w:val="22"/>
        </w:rPr>
      </w:pPr>
      <w:r w:rsidRPr="00F8459F">
        <w:rPr>
          <w:sz w:val="22"/>
          <w:szCs w:val="22"/>
        </w:rPr>
        <w:t>- контроль наличия/отсутствия внешних повреждений упаковки (тары) (в случае, если Това</w:t>
      </w:r>
      <w:r w:rsidR="00681EA7" w:rsidRPr="00F8459F">
        <w:rPr>
          <w:sz w:val="22"/>
          <w:szCs w:val="22"/>
        </w:rPr>
        <w:t>р поставляется в упаковке (таре</w:t>
      </w:r>
      <w:r w:rsidRPr="00F8459F">
        <w:rPr>
          <w:sz w:val="22"/>
          <w:szCs w:val="22"/>
        </w:rPr>
        <w:t>)</w:t>
      </w:r>
      <w:r w:rsidR="00681EA7" w:rsidRPr="00F8459F">
        <w:rPr>
          <w:sz w:val="22"/>
          <w:szCs w:val="22"/>
        </w:rPr>
        <w:t>)</w:t>
      </w:r>
      <w:r w:rsidRPr="00F8459F">
        <w:rPr>
          <w:sz w:val="22"/>
          <w:szCs w:val="22"/>
        </w:rPr>
        <w:t>.</w:t>
      </w:r>
    </w:p>
    <w:p w:rsidR="00892F82" w:rsidRPr="00F8459F" w:rsidRDefault="00892F82" w:rsidP="0003460C">
      <w:pPr>
        <w:widowControl w:val="0"/>
        <w:ind w:firstLine="567"/>
        <w:jc w:val="both"/>
        <w:rPr>
          <w:sz w:val="22"/>
          <w:szCs w:val="22"/>
        </w:rPr>
      </w:pPr>
      <w:r w:rsidRPr="00F8459F">
        <w:rPr>
          <w:sz w:val="22"/>
          <w:szCs w:val="22"/>
        </w:rPr>
        <w:t xml:space="preserve">6.4. Для проверки поставленного Товара в части соответствия условиям Договора </w:t>
      </w:r>
      <w:r w:rsidR="00681EA7" w:rsidRPr="00F8459F">
        <w:rPr>
          <w:sz w:val="22"/>
          <w:szCs w:val="22"/>
        </w:rPr>
        <w:t>Покупатель</w:t>
      </w:r>
      <w:r w:rsidRPr="00F8459F">
        <w:rPr>
          <w:sz w:val="22"/>
          <w:szCs w:val="22"/>
        </w:rPr>
        <w:t xml:space="preserve"> может проводить экспертизу. Экспертиза проводится </w:t>
      </w:r>
      <w:r w:rsidR="00681EA7" w:rsidRPr="00F8459F">
        <w:rPr>
          <w:sz w:val="22"/>
          <w:szCs w:val="22"/>
        </w:rPr>
        <w:t>Покупателем</w:t>
      </w:r>
      <w:r w:rsidRPr="00F8459F">
        <w:rPr>
          <w:sz w:val="22"/>
          <w:szCs w:val="22"/>
        </w:rPr>
        <w:t xml:space="preserve"> своими силами или с привлечением экспертов, экспертных организаций. </w:t>
      </w:r>
    </w:p>
    <w:p w:rsidR="00892F82" w:rsidRPr="00F8459F" w:rsidRDefault="00892F82" w:rsidP="001637DB">
      <w:pPr>
        <w:widowControl w:val="0"/>
        <w:ind w:firstLine="567"/>
        <w:jc w:val="both"/>
        <w:rPr>
          <w:sz w:val="22"/>
          <w:szCs w:val="22"/>
        </w:rPr>
      </w:pPr>
      <w:r w:rsidRPr="00F8459F">
        <w:rPr>
          <w:sz w:val="22"/>
          <w:szCs w:val="22"/>
        </w:rPr>
        <w:t>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w:t>
      </w:r>
      <w:r w:rsidR="00681EA7" w:rsidRPr="00F8459F">
        <w:rPr>
          <w:sz w:val="22"/>
          <w:szCs w:val="22"/>
        </w:rPr>
        <w:t>льных материалов составляет 2 (Д</w:t>
      </w:r>
      <w:r w:rsidRPr="00F8459F">
        <w:rPr>
          <w:sz w:val="22"/>
          <w:szCs w:val="22"/>
        </w:rPr>
        <w:t>ва) рабочих дня с момента направления запроса. При нарушении Поставщиком срока представления дополнительных материалов срок приемки Товара, предусмотренный п. 6.1. Договора, увеличивается на количество дней просрочки.</w:t>
      </w:r>
    </w:p>
    <w:p w:rsidR="00892F82" w:rsidRPr="00F8459F" w:rsidRDefault="001637DB" w:rsidP="001637DB">
      <w:pPr>
        <w:widowControl w:val="0"/>
        <w:ind w:firstLine="567"/>
        <w:jc w:val="both"/>
        <w:rPr>
          <w:sz w:val="22"/>
          <w:szCs w:val="22"/>
        </w:rPr>
      </w:pPr>
      <w:r w:rsidRPr="00F8459F">
        <w:rPr>
          <w:sz w:val="22"/>
          <w:szCs w:val="22"/>
        </w:rPr>
        <w:t>Покупатель</w:t>
      </w:r>
      <w:r w:rsidR="00892F82" w:rsidRPr="00F8459F">
        <w:rPr>
          <w:sz w:val="22"/>
          <w:szCs w:val="22"/>
        </w:rPr>
        <w:t xml:space="preserve"> в соответствии с пунктом 4.1.6 Договора может направить Поставщику запрос о предоставлении образцов Товара (партии Товара) для проведения анализа независимыми экспертными организациями по контролю качества лекарственных средств. Поставщик предоставляет образцы Товара в 2-х кратном количестве упаковок Товара, необходимых для проведения одного анализа в </w:t>
      </w:r>
      <w:proofErr w:type="gramStart"/>
      <w:r w:rsidR="00892F82" w:rsidRPr="00F8459F">
        <w:rPr>
          <w:sz w:val="22"/>
          <w:szCs w:val="22"/>
        </w:rPr>
        <w:t>срок</w:t>
      </w:r>
      <w:proofErr w:type="gramEnd"/>
      <w:r w:rsidR="00892F82" w:rsidRPr="00F8459F">
        <w:rPr>
          <w:sz w:val="22"/>
          <w:szCs w:val="22"/>
        </w:rPr>
        <w:t xml:space="preserve"> установленный в запросе </w:t>
      </w:r>
      <w:r w:rsidR="00681EA7" w:rsidRPr="00F8459F">
        <w:rPr>
          <w:sz w:val="22"/>
          <w:szCs w:val="22"/>
        </w:rPr>
        <w:t>Покупателя</w:t>
      </w:r>
      <w:r w:rsidR="00892F82" w:rsidRPr="00F8459F">
        <w:rPr>
          <w:sz w:val="22"/>
          <w:szCs w:val="22"/>
        </w:rPr>
        <w:t>.</w:t>
      </w:r>
    </w:p>
    <w:p w:rsidR="00892F82" w:rsidRPr="00F8459F" w:rsidRDefault="00892F82" w:rsidP="00F318A7">
      <w:pPr>
        <w:widowControl w:val="0"/>
        <w:ind w:firstLine="567"/>
        <w:jc w:val="both"/>
        <w:rPr>
          <w:sz w:val="22"/>
          <w:szCs w:val="22"/>
        </w:rPr>
      </w:pPr>
      <w:r w:rsidRPr="00F8459F">
        <w:rPr>
          <w:sz w:val="22"/>
          <w:szCs w:val="22"/>
        </w:rPr>
        <w:t xml:space="preserve">Выбор независимых экспертных организаций по контролю качества лекарственных средств осуществляется </w:t>
      </w:r>
      <w:r w:rsidR="00681EA7" w:rsidRPr="00F8459F">
        <w:rPr>
          <w:sz w:val="22"/>
          <w:szCs w:val="22"/>
        </w:rPr>
        <w:t>Покупателем</w:t>
      </w:r>
      <w:r w:rsidRPr="00F8459F">
        <w:rPr>
          <w:sz w:val="22"/>
          <w:szCs w:val="22"/>
        </w:rPr>
        <w:t>.</w:t>
      </w:r>
    </w:p>
    <w:p w:rsidR="00892F82" w:rsidRPr="00F8459F" w:rsidRDefault="00F318A7" w:rsidP="00F318A7">
      <w:pPr>
        <w:widowControl w:val="0"/>
        <w:ind w:firstLine="567"/>
        <w:jc w:val="both"/>
        <w:rPr>
          <w:sz w:val="22"/>
          <w:szCs w:val="22"/>
        </w:rPr>
      </w:pPr>
      <w:r w:rsidRPr="00F8459F">
        <w:rPr>
          <w:sz w:val="22"/>
          <w:szCs w:val="22"/>
        </w:rPr>
        <w:t>Покупатель</w:t>
      </w:r>
      <w:r w:rsidR="00892F82" w:rsidRPr="00F8459F">
        <w:rPr>
          <w:sz w:val="22"/>
          <w:szCs w:val="22"/>
        </w:rPr>
        <w:t xml:space="preserve"> забраковывает всю поставленную партию Товара в случае, если по результатам проверки Товара определяется, что Товар не соответствует требованиям Договора. Проверка Товара проводится за счет средств </w:t>
      </w:r>
      <w:r w:rsidRPr="00F8459F">
        <w:rPr>
          <w:sz w:val="22"/>
          <w:szCs w:val="22"/>
        </w:rPr>
        <w:t>Покупателя</w:t>
      </w:r>
      <w:r w:rsidR="00892F82" w:rsidRPr="00F8459F">
        <w:rPr>
          <w:sz w:val="22"/>
          <w:szCs w:val="22"/>
        </w:rPr>
        <w:t xml:space="preserve">. Проверка Товара проводится за счет средств Поставщика в случае, если Товар не соответствует требованиям Договора. </w:t>
      </w:r>
    </w:p>
    <w:p w:rsidR="00892F82" w:rsidRPr="00F8459F" w:rsidRDefault="00892F82" w:rsidP="0003460C">
      <w:pPr>
        <w:widowControl w:val="0"/>
        <w:ind w:firstLine="567"/>
        <w:jc w:val="both"/>
        <w:rPr>
          <w:sz w:val="22"/>
          <w:szCs w:val="22"/>
        </w:rPr>
      </w:pPr>
      <w:r w:rsidRPr="00F8459F">
        <w:rPr>
          <w:sz w:val="22"/>
          <w:szCs w:val="22"/>
        </w:rPr>
        <w:t xml:space="preserve">6.5. В случае обнаружения недостатков (по количеству, качеству и иных недостатков) </w:t>
      </w:r>
      <w:r w:rsidR="00F318A7" w:rsidRPr="00F8459F">
        <w:rPr>
          <w:sz w:val="22"/>
          <w:szCs w:val="22"/>
        </w:rPr>
        <w:t>Покупатель</w:t>
      </w:r>
      <w:r w:rsidRPr="00F8459F">
        <w:rPr>
          <w:sz w:val="22"/>
          <w:szCs w:val="22"/>
        </w:rPr>
        <w:t xml:space="preserve"> изв</w:t>
      </w:r>
      <w:r w:rsidR="00681EA7" w:rsidRPr="00F8459F">
        <w:rPr>
          <w:sz w:val="22"/>
          <w:szCs w:val="22"/>
        </w:rPr>
        <w:t>ещает Поставщика не позднее 2 (Д</w:t>
      </w:r>
      <w:r w:rsidRPr="00F8459F">
        <w:rPr>
          <w:sz w:val="22"/>
          <w:szCs w:val="22"/>
        </w:rPr>
        <w:t xml:space="preserve">вух) рабочих дней с даты обнаружения указанных недостатков. Извещение о выявленных недостатках составляется </w:t>
      </w:r>
      <w:r w:rsidR="00F318A7" w:rsidRPr="00F8459F">
        <w:rPr>
          <w:sz w:val="22"/>
          <w:szCs w:val="22"/>
        </w:rPr>
        <w:t xml:space="preserve">Покупателем </w:t>
      </w:r>
      <w:r w:rsidRPr="00F8459F">
        <w:rPr>
          <w:sz w:val="22"/>
          <w:szCs w:val="22"/>
        </w:rPr>
        <w:t>в письменной форме с указанием сроков по устранению недостатков, вручается Поставщику под расписку. В случае невозможности передачи извещения указанным способом извещение направляется Поставщику или его представителю по почте (или факсу, электронной почте). Адресом электронной почты для направления извещений является:</w:t>
      </w:r>
      <w:r w:rsidR="00681EA7" w:rsidRPr="00F8459F">
        <w:rPr>
          <w:sz w:val="22"/>
          <w:szCs w:val="22"/>
        </w:rPr>
        <w:t xml:space="preserve"> </w:t>
      </w:r>
      <w:r w:rsidRPr="00F8459F">
        <w:rPr>
          <w:sz w:val="22"/>
          <w:szCs w:val="22"/>
        </w:rPr>
        <w:t xml:space="preserve">_____. Номером факса для </w:t>
      </w:r>
      <w:bookmarkStart w:id="2" w:name="OLE_LINK3"/>
      <w:r w:rsidRPr="00F8459F">
        <w:rPr>
          <w:sz w:val="22"/>
          <w:szCs w:val="22"/>
        </w:rPr>
        <w:t xml:space="preserve">направления </w:t>
      </w:r>
      <w:bookmarkEnd w:id="2"/>
      <w:r w:rsidRPr="00F8459F">
        <w:rPr>
          <w:sz w:val="22"/>
          <w:szCs w:val="22"/>
        </w:rPr>
        <w:t>извещений является: ______.</w:t>
      </w:r>
    </w:p>
    <w:p w:rsidR="00892F82" w:rsidRPr="00F8459F" w:rsidRDefault="00892F82" w:rsidP="0003460C">
      <w:pPr>
        <w:widowControl w:val="0"/>
        <w:ind w:firstLine="567"/>
        <w:jc w:val="both"/>
        <w:rPr>
          <w:sz w:val="22"/>
          <w:szCs w:val="22"/>
        </w:rPr>
      </w:pPr>
      <w:r w:rsidRPr="00F8459F">
        <w:rPr>
          <w:sz w:val="22"/>
          <w:szCs w:val="22"/>
        </w:rPr>
        <w:t>6.6. Поставщик в установленный в извещении срок обязан устранить все недостатки. Если Поставщик в установленны</w:t>
      </w:r>
      <w:r w:rsidR="00681EA7" w:rsidRPr="00F8459F">
        <w:rPr>
          <w:sz w:val="22"/>
          <w:szCs w:val="22"/>
        </w:rPr>
        <w:t>й срок не устранит недостатки, Покупатель</w:t>
      </w:r>
      <w:r w:rsidRPr="00F8459F">
        <w:rPr>
          <w:sz w:val="22"/>
          <w:szCs w:val="22"/>
        </w:rPr>
        <w:t xml:space="preserve"> вправе предъявить Поставщику требования в соответствии с Гражданским кодексом РФ.</w:t>
      </w:r>
    </w:p>
    <w:p w:rsidR="00892F82" w:rsidRPr="00F8459F" w:rsidRDefault="00892F82" w:rsidP="0003460C">
      <w:pPr>
        <w:widowControl w:val="0"/>
        <w:ind w:firstLine="567"/>
        <w:jc w:val="both"/>
        <w:rPr>
          <w:sz w:val="22"/>
          <w:szCs w:val="22"/>
        </w:rPr>
      </w:pPr>
      <w:r w:rsidRPr="00F8459F">
        <w:rPr>
          <w:sz w:val="22"/>
          <w:szCs w:val="22"/>
        </w:rPr>
        <w:t xml:space="preserve">6.7. По окончании приемки Товара </w:t>
      </w:r>
      <w:r w:rsidR="00681EA7" w:rsidRPr="00F8459F">
        <w:rPr>
          <w:sz w:val="22"/>
          <w:szCs w:val="22"/>
        </w:rPr>
        <w:t>Покупатель</w:t>
      </w:r>
      <w:r w:rsidRPr="00F8459F">
        <w:rPr>
          <w:sz w:val="22"/>
          <w:szCs w:val="22"/>
        </w:rPr>
        <w:t xml:space="preserve"> подписывает товарную (товарно-транспортную) накладную либо направляет мотивированный отказ от подписания товарной (товарно-транспортной) накладной. В случае обнаружения несоответствия Товара условиям Договора товарная (товарно-транспортная) накладная не подписывается до устранения Поставщиком недостатков.</w:t>
      </w:r>
    </w:p>
    <w:p w:rsidR="00892F82" w:rsidRPr="00F8459F" w:rsidRDefault="00892F82" w:rsidP="0003460C">
      <w:pPr>
        <w:widowControl w:val="0"/>
        <w:ind w:firstLine="567"/>
        <w:jc w:val="both"/>
        <w:rPr>
          <w:sz w:val="22"/>
          <w:szCs w:val="22"/>
        </w:rPr>
      </w:pPr>
      <w:r w:rsidRPr="00F8459F">
        <w:rPr>
          <w:sz w:val="22"/>
          <w:szCs w:val="22"/>
        </w:rPr>
        <w:t xml:space="preserve">6.8. По согласованию </w:t>
      </w:r>
      <w:r w:rsidR="00681EA7" w:rsidRPr="00F8459F">
        <w:rPr>
          <w:sz w:val="22"/>
          <w:szCs w:val="22"/>
        </w:rPr>
        <w:t>Покупател</w:t>
      </w:r>
      <w:r w:rsidR="00F318A7" w:rsidRPr="00F8459F">
        <w:rPr>
          <w:sz w:val="22"/>
          <w:szCs w:val="22"/>
        </w:rPr>
        <w:t>я</w:t>
      </w:r>
      <w:r w:rsidRPr="00F8459F">
        <w:rPr>
          <w:sz w:val="22"/>
          <w:szCs w:val="22"/>
        </w:rPr>
        <w:t xml:space="preserve">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Договоре. </w:t>
      </w:r>
    </w:p>
    <w:p w:rsidR="00892F82" w:rsidRPr="00F8459F" w:rsidRDefault="00892F82" w:rsidP="0003460C">
      <w:pPr>
        <w:widowControl w:val="0"/>
        <w:tabs>
          <w:tab w:val="left" w:pos="709"/>
        </w:tabs>
        <w:ind w:firstLine="567"/>
        <w:jc w:val="both"/>
        <w:rPr>
          <w:sz w:val="22"/>
          <w:szCs w:val="22"/>
        </w:rPr>
      </w:pPr>
      <w:r w:rsidRPr="00F8459F">
        <w:rPr>
          <w:sz w:val="22"/>
          <w:szCs w:val="22"/>
        </w:rPr>
        <w:t>6.9. В случае приемки поставляемого Товара с использованием устройства регистратора выбытия (программно-аппаратный криптографический комплекс, обеспечивающий формирование и регистрацию юридически значимых сведений о выводе из оборота лекарственных препаратов), в соответствии с требованиями Постановления Правительства РФ от 14.12.2018 N 1556 "Об утверждении Положения о системе мониторинга движения лекарственных препаратов для медицинского применения", по результатам которой Товар будет признан отсутствующим (незарегистрированным) в системе учета, оборота (в том числе выбытия) лекарственных препаратов (в системе мониторинга), а равно будут отсутствовать сведения о «легальности» учета, оборота лекарственных препаратов (в том числе выбытия), По</w:t>
      </w:r>
      <w:r w:rsidR="00681EA7" w:rsidRPr="00F8459F">
        <w:rPr>
          <w:sz w:val="22"/>
          <w:szCs w:val="22"/>
        </w:rPr>
        <w:t>ставщик обязуется в течение 5 (Пяти</w:t>
      </w:r>
      <w:r w:rsidRPr="00F8459F">
        <w:rPr>
          <w:sz w:val="22"/>
          <w:szCs w:val="22"/>
        </w:rPr>
        <w:t xml:space="preserve">) рабочих дней с момента приемки Товара и уведомления о недостатках от </w:t>
      </w:r>
      <w:r w:rsidR="00681EA7" w:rsidRPr="00F8459F">
        <w:rPr>
          <w:sz w:val="22"/>
          <w:szCs w:val="22"/>
        </w:rPr>
        <w:t>Покупателя</w:t>
      </w:r>
      <w:r w:rsidRPr="00F8459F">
        <w:rPr>
          <w:sz w:val="22"/>
          <w:szCs w:val="22"/>
        </w:rPr>
        <w:t xml:space="preserve">, вывезти своим транспортом и за свой счет не принятый </w:t>
      </w:r>
      <w:r w:rsidR="00681EA7" w:rsidRPr="00F8459F">
        <w:rPr>
          <w:sz w:val="22"/>
          <w:szCs w:val="22"/>
        </w:rPr>
        <w:t>Покупателем</w:t>
      </w:r>
      <w:r w:rsidRPr="00F8459F">
        <w:rPr>
          <w:sz w:val="22"/>
          <w:szCs w:val="22"/>
        </w:rPr>
        <w:t xml:space="preserve"> Товар и заменить его на Товар, который может быть принят с использованием устройства регистратора выбытия без вышеуказанных замечаний. </w:t>
      </w:r>
    </w:p>
    <w:p w:rsidR="00892F82" w:rsidRPr="00F8459F" w:rsidRDefault="00892F82" w:rsidP="00F318A7">
      <w:pPr>
        <w:widowControl w:val="0"/>
        <w:ind w:firstLine="567"/>
        <w:jc w:val="both"/>
        <w:rPr>
          <w:sz w:val="22"/>
          <w:szCs w:val="22"/>
        </w:rPr>
      </w:pPr>
      <w:r w:rsidRPr="00F8459F">
        <w:rPr>
          <w:sz w:val="22"/>
          <w:szCs w:val="22"/>
        </w:rPr>
        <w:t xml:space="preserve">До вывоза некачественного товара Поставщиком </w:t>
      </w:r>
      <w:r w:rsidR="00681EA7" w:rsidRPr="00F8459F">
        <w:rPr>
          <w:sz w:val="22"/>
          <w:szCs w:val="22"/>
        </w:rPr>
        <w:t>Покупатель</w:t>
      </w:r>
      <w:r w:rsidRPr="00F8459F">
        <w:rPr>
          <w:sz w:val="22"/>
          <w:szCs w:val="22"/>
        </w:rPr>
        <w:t xml:space="preserve"> принимает его на ответственное хранение и обеспечивает его сохранность.</w:t>
      </w:r>
    </w:p>
    <w:p w:rsidR="00892F82" w:rsidRPr="00F8459F" w:rsidRDefault="00892F82" w:rsidP="00FC73F4">
      <w:pPr>
        <w:widowControl w:val="0"/>
        <w:ind w:firstLine="709"/>
        <w:jc w:val="center"/>
        <w:rPr>
          <w:b/>
          <w:sz w:val="22"/>
          <w:szCs w:val="22"/>
        </w:rPr>
      </w:pPr>
    </w:p>
    <w:p w:rsidR="00892F82" w:rsidRPr="00F8459F" w:rsidRDefault="00892F82" w:rsidP="00FC73F4">
      <w:pPr>
        <w:widowControl w:val="0"/>
        <w:ind w:firstLine="709"/>
        <w:jc w:val="center"/>
        <w:rPr>
          <w:b/>
          <w:sz w:val="22"/>
          <w:szCs w:val="22"/>
        </w:rPr>
      </w:pPr>
      <w:r w:rsidRPr="00F8459F">
        <w:rPr>
          <w:b/>
          <w:sz w:val="22"/>
          <w:szCs w:val="22"/>
        </w:rPr>
        <w:t>7. ОТВЕТСТВЕННОСТЬ СТОРОН</w:t>
      </w:r>
    </w:p>
    <w:p w:rsidR="00892F82" w:rsidRPr="00F8459F" w:rsidRDefault="00892F82" w:rsidP="0003460C">
      <w:pPr>
        <w:widowControl w:val="0"/>
        <w:ind w:firstLine="567"/>
        <w:jc w:val="both"/>
        <w:rPr>
          <w:sz w:val="22"/>
          <w:szCs w:val="22"/>
        </w:rPr>
      </w:pPr>
      <w:r w:rsidRPr="00F8459F">
        <w:rPr>
          <w:sz w:val="22"/>
          <w:szCs w:val="22"/>
        </w:rPr>
        <w:t>7.1.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w:t>
      </w:r>
    </w:p>
    <w:p w:rsidR="00892F82" w:rsidRPr="00F8459F" w:rsidRDefault="00892F82" w:rsidP="0003460C">
      <w:pPr>
        <w:widowControl w:val="0"/>
        <w:ind w:firstLine="567"/>
        <w:jc w:val="both"/>
        <w:rPr>
          <w:sz w:val="22"/>
          <w:szCs w:val="22"/>
        </w:rPr>
      </w:pPr>
      <w:r w:rsidRPr="00F8459F">
        <w:rPr>
          <w:sz w:val="22"/>
          <w:szCs w:val="22"/>
        </w:rPr>
        <w:t xml:space="preserve">7.2.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w:t>
      </w:r>
      <w:r w:rsidRPr="00F8459F">
        <w:rPr>
          <w:sz w:val="22"/>
          <w:szCs w:val="22"/>
        </w:rPr>
        <w:lastRenderedPageBreak/>
        <w:t>Российской Федерации.</w:t>
      </w:r>
    </w:p>
    <w:p w:rsidR="00892F82" w:rsidRPr="00F8459F" w:rsidRDefault="00892F82" w:rsidP="00F8459F">
      <w:pPr>
        <w:widowControl w:val="0"/>
        <w:ind w:firstLine="567"/>
        <w:jc w:val="both"/>
        <w:rPr>
          <w:sz w:val="22"/>
          <w:szCs w:val="22"/>
        </w:rPr>
      </w:pPr>
      <w:r w:rsidRPr="00F8459F">
        <w:rPr>
          <w:sz w:val="22"/>
          <w:szCs w:val="22"/>
        </w:rPr>
        <w:t xml:space="preserve">7.3. В случае просрочки исполнения </w:t>
      </w:r>
      <w:r w:rsidR="00F318A7" w:rsidRPr="00F8459F">
        <w:rPr>
          <w:sz w:val="22"/>
          <w:szCs w:val="22"/>
        </w:rPr>
        <w:t>Покупателем</w:t>
      </w:r>
      <w:r w:rsidRPr="00F8459F">
        <w:rPr>
          <w:sz w:val="22"/>
          <w:szCs w:val="22"/>
        </w:rPr>
        <w:t xml:space="preserve"> обязательств, предусмотренных Договором, а также в иных случаях неисполнения или ненадлежащего исполнения </w:t>
      </w:r>
      <w:r w:rsidR="00F318A7" w:rsidRPr="00F8459F">
        <w:rPr>
          <w:sz w:val="22"/>
          <w:szCs w:val="22"/>
        </w:rPr>
        <w:t>Покупателем</w:t>
      </w:r>
      <w:r w:rsidRPr="00F8459F">
        <w:rPr>
          <w:sz w:val="22"/>
          <w:szCs w:val="22"/>
        </w:rPr>
        <w:t xml:space="preserve"> обязательств, предусмотренных Договором, Поставщик вправе потребовать уплаты неустоек (штрафов, пеней).</w:t>
      </w:r>
    </w:p>
    <w:p w:rsidR="00892F82" w:rsidRPr="00F8459F" w:rsidRDefault="00892F82" w:rsidP="00F318A7">
      <w:pPr>
        <w:widowControl w:val="0"/>
        <w:ind w:firstLine="567"/>
        <w:jc w:val="both"/>
        <w:rPr>
          <w:sz w:val="22"/>
          <w:szCs w:val="22"/>
        </w:rPr>
      </w:pPr>
      <w:r w:rsidRPr="00F8459F">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ставки рефинансирования Центрального банка Российской Федерации от суммы неисполненного обязательства. </w:t>
      </w:r>
    </w:p>
    <w:p w:rsidR="00892F82" w:rsidRPr="00F8459F" w:rsidRDefault="00892F82" w:rsidP="00B055E6">
      <w:pPr>
        <w:widowControl w:val="0"/>
        <w:ind w:firstLine="567"/>
        <w:jc w:val="both"/>
        <w:rPr>
          <w:sz w:val="22"/>
          <w:szCs w:val="22"/>
        </w:rPr>
      </w:pPr>
      <w:r w:rsidRPr="00F8459F">
        <w:rPr>
          <w:sz w:val="22"/>
          <w:szCs w:val="22"/>
        </w:rPr>
        <w:t xml:space="preserve">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00681EA7" w:rsidRPr="00F8459F">
        <w:rPr>
          <w:sz w:val="22"/>
          <w:szCs w:val="22"/>
        </w:rPr>
        <w:t>Покупатель</w:t>
      </w:r>
      <w:r w:rsidRPr="00F8459F">
        <w:rPr>
          <w:sz w:val="22"/>
          <w:szCs w:val="22"/>
        </w:rPr>
        <w:t xml:space="preserve"> направляет Поставщику претензию, содержащую требование об уплате неустоек (штрафов, пеней).</w:t>
      </w:r>
    </w:p>
    <w:p w:rsidR="00892F82" w:rsidRPr="00F8459F" w:rsidRDefault="00892F82" w:rsidP="00F318A7">
      <w:pPr>
        <w:widowControl w:val="0"/>
        <w:ind w:firstLine="567"/>
        <w:jc w:val="both"/>
        <w:rPr>
          <w:sz w:val="22"/>
          <w:szCs w:val="22"/>
        </w:rPr>
      </w:pPr>
      <w:r w:rsidRPr="00F8459F">
        <w:rPr>
          <w:sz w:val="22"/>
          <w:szCs w:val="22"/>
        </w:rPr>
        <w:t xml:space="preserve">Пеня начисляется за каждый день просрочки исполнения Поставщиком, обязательства, предусмотренного Договором, в размере 0,1 % от суммы неисполненного обязательства. </w:t>
      </w:r>
    </w:p>
    <w:p w:rsidR="00892F82" w:rsidRPr="00F8459F" w:rsidRDefault="00892F82" w:rsidP="00B055E6">
      <w:pPr>
        <w:widowControl w:val="0"/>
        <w:ind w:firstLine="567"/>
        <w:jc w:val="both"/>
        <w:rPr>
          <w:sz w:val="22"/>
          <w:szCs w:val="22"/>
        </w:rPr>
      </w:pPr>
      <w:r w:rsidRPr="00F8459F">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92F82" w:rsidRPr="00F8459F" w:rsidRDefault="00892F82" w:rsidP="00B055E6">
      <w:pPr>
        <w:widowControl w:val="0"/>
        <w:ind w:firstLine="567"/>
        <w:jc w:val="both"/>
        <w:rPr>
          <w:sz w:val="22"/>
          <w:szCs w:val="22"/>
        </w:rPr>
      </w:pPr>
      <w:r w:rsidRPr="00F8459F">
        <w:rPr>
          <w:sz w:val="22"/>
          <w:szCs w:val="22"/>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892F82" w:rsidRPr="00F8459F" w:rsidRDefault="00892F82" w:rsidP="00B055E6">
      <w:pPr>
        <w:widowControl w:val="0"/>
        <w:ind w:firstLine="567"/>
        <w:jc w:val="both"/>
        <w:rPr>
          <w:sz w:val="22"/>
          <w:szCs w:val="22"/>
        </w:rPr>
      </w:pPr>
      <w:r w:rsidRPr="00F8459F">
        <w:rPr>
          <w:sz w:val="22"/>
          <w:szCs w:val="22"/>
        </w:rPr>
        <w:t>7.7. Уплата неустоек (штрафов, пеней) осуществляется на основании письменной претензии одной из Сторон.</w:t>
      </w:r>
    </w:p>
    <w:p w:rsidR="00892F82" w:rsidRPr="00F8459F" w:rsidRDefault="00892F82" w:rsidP="00B055E6">
      <w:pPr>
        <w:widowControl w:val="0"/>
        <w:ind w:firstLine="567"/>
        <w:jc w:val="both"/>
        <w:rPr>
          <w:sz w:val="22"/>
          <w:szCs w:val="22"/>
        </w:rPr>
      </w:pPr>
      <w:r w:rsidRPr="00F8459F">
        <w:rPr>
          <w:sz w:val="22"/>
          <w:szCs w:val="22"/>
        </w:rPr>
        <w:t xml:space="preserve">7.8. </w:t>
      </w:r>
      <w:r w:rsidR="00F318A7" w:rsidRPr="00F8459F">
        <w:rPr>
          <w:sz w:val="22"/>
          <w:szCs w:val="22"/>
        </w:rPr>
        <w:t>Покупатель</w:t>
      </w:r>
      <w:r w:rsidRPr="00F8459F">
        <w:rPr>
          <w:sz w:val="22"/>
          <w:szCs w:val="22"/>
        </w:rPr>
        <w:t xml:space="preserve"> вправе учитывать при расчете с Поставщиком (вычитать из цены Договора) сумму в виде неустойки (штрафа, пени), подлежащую уплате Поставщиком за неисполнение (ненадлежащее исполнение) обязательств, предусмотренных Договором, если Поставщик не докажет, что неисполнение (ненадлежащее исполнение) обязательств произошло вследствие непреодолимой силы или по вине другой Стороны.</w:t>
      </w:r>
    </w:p>
    <w:p w:rsidR="00892F82" w:rsidRPr="00F8459F" w:rsidRDefault="00CC7603" w:rsidP="00B055E6">
      <w:pPr>
        <w:widowControl w:val="0"/>
        <w:ind w:firstLine="567"/>
        <w:jc w:val="both"/>
        <w:rPr>
          <w:sz w:val="22"/>
          <w:szCs w:val="22"/>
        </w:rPr>
      </w:pPr>
      <w:r w:rsidRPr="00F8459F">
        <w:rPr>
          <w:sz w:val="22"/>
          <w:szCs w:val="22"/>
        </w:rPr>
        <w:t>7.9</w:t>
      </w:r>
      <w:r w:rsidR="00892F82" w:rsidRPr="00F8459F">
        <w:rPr>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92F82" w:rsidRPr="00F8459F" w:rsidRDefault="00892F82" w:rsidP="00B055E6">
      <w:pPr>
        <w:widowControl w:val="0"/>
        <w:ind w:firstLine="567"/>
        <w:jc w:val="both"/>
        <w:rPr>
          <w:sz w:val="22"/>
          <w:szCs w:val="22"/>
        </w:rPr>
      </w:pPr>
      <w:r w:rsidRPr="00F8459F">
        <w:rPr>
          <w:sz w:val="22"/>
          <w:szCs w:val="22"/>
        </w:rPr>
        <w:t>7.1</w:t>
      </w:r>
      <w:r w:rsidR="00CC7603" w:rsidRPr="00F8459F">
        <w:rPr>
          <w:sz w:val="22"/>
          <w:szCs w:val="22"/>
        </w:rPr>
        <w:t>0</w:t>
      </w:r>
      <w:r w:rsidRPr="00F8459F">
        <w:rPr>
          <w:sz w:val="22"/>
          <w:szCs w:val="22"/>
        </w:rPr>
        <w:t xml:space="preserve">. Общая сумма начисленной неустойки (штрафов, пени) за ненадлежащее исполнение </w:t>
      </w:r>
      <w:r w:rsidR="00681EA7" w:rsidRPr="00F8459F">
        <w:rPr>
          <w:sz w:val="22"/>
          <w:szCs w:val="22"/>
        </w:rPr>
        <w:t>Покупателем</w:t>
      </w:r>
      <w:r w:rsidRPr="00F8459F">
        <w:rPr>
          <w:sz w:val="22"/>
          <w:szCs w:val="22"/>
        </w:rPr>
        <w:t xml:space="preserve"> обязательств, предусмотренных Договором, не может превышать цену Договора.</w:t>
      </w:r>
    </w:p>
    <w:p w:rsidR="00892F82" w:rsidRPr="00F8459F" w:rsidRDefault="00892F82" w:rsidP="00FC73F4">
      <w:pPr>
        <w:widowControl w:val="0"/>
        <w:ind w:firstLine="709"/>
        <w:jc w:val="both"/>
        <w:rPr>
          <w:sz w:val="22"/>
          <w:szCs w:val="22"/>
        </w:rPr>
      </w:pPr>
    </w:p>
    <w:p w:rsidR="00892F82" w:rsidRPr="00F8459F" w:rsidRDefault="00892F82" w:rsidP="00FC73F4">
      <w:pPr>
        <w:widowControl w:val="0"/>
        <w:ind w:firstLine="709"/>
        <w:jc w:val="center"/>
        <w:rPr>
          <w:b/>
          <w:sz w:val="22"/>
          <w:szCs w:val="22"/>
        </w:rPr>
      </w:pPr>
      <w:r w:rsidRPr="00F8459F">
        <w:rPr>
          <w:b/>
          <w:sz w:val="22"/>
          <w:szCs w:val="22"/>
        </w:rPr>
        <w:t>8. ПОРЯДОК РАЗРЕШЕНИЯ СПОРОВ</w:t>
      </w:r>
    </w:p>
    <w:p w:rsidR="00892F82" w:rsidRPr="00F8459F" w:rsidRDefault="00892F82" w:rsidP="00F8459F">
      <w:pPr>
        <w:widowControl w:val="0"/>
        <w:ind w:firstLine="567"/>
        <w:jc w:val="both"/>
        <w:rPr>
          <w:sz w:val="22"/>
          <w:szCs w:val="22"/>
        </w:rPr>
      </w:pPr>
      <w:r w:rsidRPr="00F8459F">
        <w:rPr>
          <w:sz w:val="22"/>
          <w:szCs w:val="22"/>
        </w:rPr>
        <w:t>8.1. Все споры или разногласия, возникающие между Сторонами по Договору или в связи с ним, разрешаются в претензионном порядке. Срок рассмот</w:t>
      </w:r>
      <w:r w:rsidR="00681EA7" w:rsidRPr="00F8459F">
        <w:rPr>
          <w:sz w:val="22"/>
          <w:szCs w:val="22"/>
        </w:rPr>
        <w:t>рения претензии составляет 10 (Д</w:t>
      </w:r>
      <w:r w:rsidRPr="00F8459F">
        <w:rPr>
          <w:sz w:val="22"/>
          <w:szCs w:val="22"/>
        </w:rPr>
        <w:t>есять) рабочих дней со дня ее получения, а в случае уклонения сторон</w:t>
      </w:r>
      <w:r w:rsidR="00681EA7" w:rsidRPr="00F8459F">
        <w:rPr>
          <w:sz w:val="22"/>
          <w:szCs w:val="22"/>
        </w:rPr>
        <w:t>ы от ее получения не более 30 (Т</w:t>
      </w:r>
      <w:r w:rsidRPr="00F8459F">
        <w:rPr>
          <w:sz w:val="22"/>
          <w:szCs w:val="22"/>
        </w:rPr>
        <w:t xml:space="preserve">ридцать) календарных дней с момента ее направления. </w:t>
      </w:r>
    </w:p>
    <w:p w:rsidR="00892F82" w:rsidRPr="00F8459F" w:rsidRDefault="00892F82" w:rsidP="00F8459F">
      <w:pPr>
        <w:widowControl w:val="0"/>
        <w:ind w:firstLine="567"/>
        <w:jc w:val="both"/>
        <w:rPr>
          <w:sz w:val="22"/>
          <w:szCs w:val="22"/>
        </w:rPr>
      </w:pPr>
      <w:r w:rsidRPr="00F8459F">
        <w:rPr>
          <w:sz w:val="22"/>
          <w:szCs w:val="22"/>
        </w:rPr>
        <w:t>8.2. В случае невозможности разрешения разногласий в претензионном порядке, они подлежат рассмотрению в Арбитражном суде Томской области.</w:t>
      </w:r>
    </w:p>
    <w:p w:rsidR="00892F82" w:rsidRPr="00F8459F" w:rsidRDefault="00892F82" w:rsidP="00FC73F4">
      <w:pPr>
        <w:widowControl w:val="0"/>
        <w:ind w:firstLine="709"/>
        <w:jc w:val="both"/>
        <w:rPr>
          <w:sz w:val="22"/>
          <w:szCs w:val="22"/>
        </w:rPr>
      </w:pPr>
    </w:p>
    <w:p w:rsidR="00892F82" w:rsidRPr="00F8459F" w:rsidRDefault="00892F82" w:rsidP="00FC73F4">
      <w:pPr>
        <w:widowControl w:val="0"/>
        <w:ind w:firstLine="709"/>
        <w:jc w:val="center"/>
        <w:rPr>
          <w:b/>
          <w:sz w:val="22"/>
          <w:szCs w:val="22"/>
        </w:rPr>
      </w:pPr>
      <w:r w:rsidRPr="00F8459F">
        <w:rPr>
          <w:b/>
          <w:sz w:val="22"/>
          <w:szCs w:val="22"/>
        </w:rPr>
        <w:t>9. ПОРЯДОК ИЗМЕНЕНИЯ, ДОПОЛНЕНИЯ И РАСТОРЖЕНИЯ ДОГОВОРА</w:t>
      </w:r>
    </w:p>
    <w:p w:rsidR="00892F82" w:rsidRPr="00F8459F" w:rsidRDefault="00892F82" w:rsidP="00F8459F">
      <w:pPr>
        <w:widowControl w:val="0"/>
        <w:ind w:firstLine="567"/>
        <w:jc w:val="both"/>
        <w:rPr>
          <w:sz w:val="22"/>
          <w:szCs w:val="22"/>
        </w:rPr>
      </w:pPr>
      <w:r w:rsidRPr="00F8459F">
        <w:rPr>
          <w:sz w:val="22"/>
          <w:szCs w:val="22"/>
        </w:rPr>
        <w:t xml:space="preserve">9.1. При исполнении Договора допускается изменение следующих условий Договора: </w:t>
      </w:r>
    </w:p>
    <w:p w:rsidR="00892F82" w:rsidRPr="00F8459F" w:rsidRDefault="00F318A7" w:rsidP="00F318A7">
      <w:pPr>
        <w:widowControl w:val="0"/>
        <w:ind w:firstLine="567"/>
        <w:jc w:val="both"/>
        <w:rPr>
          <w:sz w:val="22"/>
          <w:szCs w:val="22"/>
        </w:rPr>
      </w:pPr>
      <w:r w:rsidRPr="00F8459F">
        <w:rPr>
          <w:sz w:val="22"/>
          <w:szCs w:val="22"/>
        </w:rPr>
        <w:t>9.1.1. У</w:t>
      </w:r>
      <w:r w:rsidR="00892F82" w:rsidRPr="00F8459F">
        <w:rPr>
          <w:sz w:val="22"/>
          <w:szCs w:val="22"/>
        </w:rPr>
        <w:t>словие об объеме поставляемого Товара:</w:t>
      </w:r>
    </w:p>
    <w:p w:rsidR="00892F82" w:rsidRPr="00F8459F" w:rsidRDefault="00F318A7" w:rsidP="00F318A7">
      <w:pPr>
        <w:widowControl w:val="0"/>
        <w:ind w:firstLine="567"/>
        <w:jc w:val="both"/>
        <w:rPr>
          <w:sz w:val="22"/>
          <w:szCs w:val="22"/>
        </w:rPr>
      </w:pPr>
      <w:r w:rsidRPr="00F8459F">
        <w:rPr>
          <w:sz w:val="22"/>
          <w:szCs w:val="22"/>
        </w:rPr>
        <w:t>Покупатель</w:t>
      </w:r>
      <w:r w:rsidR="00892F82" w:rsidRPr="00F8459F">
        <w:rPr>
          <w:sz w:val="22"/>
          <w:szCs w:val="22"/>
        </w:rPr>
        <w:t xml:space="preserve"> по согласованию с Поставщиком вправе изменить объем закупаемого Товара без изменения цены за единицу Товара. При увеличении/уменьшении объема закупаемого Товара первоначальная цена Договора изменяется соответственно изменяемому объему Товара;</w:t>
      </w:r>
    </w:p>
    <w:p w:rsidR="00892F82" w:rsidRPr="00F8459F" w:rsidRDefault="00F318A7" w:rsidP="00F318A7">
      <w:pPr>
        <w:widowControl w:val="0"/>
        <w:ind w:firstLine="567"/>
        <w:jc w:val="both"/>
        <w:rPr>
          <w:sz w:val="22"/>
          <w:szCs w:val="22"/>
        </w:rPr>
      </w:pPr>
      <w:r w:rsidRPr="00F8459F">
        <w:rPr>
          <w:sz w:val="22"/>
          <w:szCs w:val="22"/>
        </w:rPr>
        <w:t>9.1.2. С</w:t>
      </w:r>
      <w:r w:rsidR="00892F82" w:rsidRPr="00F8459F">
        <w:rPr>
          <w:sz w:val="22"/>
          <w:szCs w:val="22"/>
        </w:rPr>
        <w:t>рок исполнения обязательств:</w:t>
      </w:r>
    </w:p>
    <w:p w:rsidR="00892F82" w:rsidRPr="00F8459F" w:rsidRDefault="00F318A7" w:rsidP="00F318A7">
      <w:pPr>
        <w:widowControl w:val="0"/>
        <w:ind w:firstLine="567"/>
        <w:jc w:val="both"/>
        <w:rPr>
          <w:sz w:val="22"/>
          <w:szCs w:val="22"/>
        </w:rPr>
      </w:pPr>
      <w:r w:rsidRPr="00F8459F">
        <w:rPr>
          <w:sz w:val="22"/>
          <w:szCs w:val="22"/>
        </w:rPr>
        <w:t>Покупатель</w:t>
      </w:r>
      <w:r w:rsidR="00892F82" w:rsidRPr="00F8459F">
        <w:rPr>
          <w:sz w:val="22"/>
          <w:szCs w:val="22"/>
        </w:rPr>
        <w:t xml:space="preserve"> по согласованию с Поставщиком вправе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892F82" w:rsidRPr="00F8459F" w:rsidRDefault="00F318A7" w:rsidP="00FC73F4">
      <w:pPr>
        <w:widowControl w:val="0"/>
        <w:ind w:firstLine="709"/>
        <w:jc w:val="both"/>
        <w:rPr>
          <w:sz w:val="22"/>
          <w:szCs w:val="22"/>
        </w:rPr>
      </w:pPr>
      <w:r w:rsidRPr="00F8459F">
        <w:rPr>
          <w:sz w:val="22"/>
          <w:szCs w:val="22"/>
        </w:rPr>
        <w:t>9.1.3. Ц</w:t>
      </w:r>
      <w:r w:rsidR="00892F82" w:rsidRPr="00F8459F">
        <w:rPr>
          <w:sz w:val="22"/>
          <w:szCs w:val="22"/>
        </w:rPr>
        <w:t xml:space="preserve">ена Договора: </w:t>
      </w:r>
    </w:p>
    <w:p w:rsidR="00892F82" w:rsidRPr="00F8459F" w:rsidRDefault="00F318A7" w:rsidP="00F318A7">
      <w:pPr>
        <w:widowControl w:val="0"/>
        <w:ind w:firstLine="567"/>
        <w:jc w:val="both"/>
        <w:rPr>
          <w:sz w:val="22"/>
          <w:szCs w:val="22"/>
        </w:rPr>
      </w:pPr>
      <w:r w:rsidRPr="00F8459F">
        <w:rPr>
          <w:sz w:val="22"/>
          <w:szCs w:val="22"/>
        </w:rPr>
        <w:t>Покупатель</w:t>
      </w:r>
      <w:r w:rsidR="00892F82" w:rsidRPr="00F8459F">
        <w:rPr>
          <w:sz w:val="22"/>
          <w:szCs w:val="22"/>
        </w:rPr>
        <w:t xml:space="preserve"> по согласованию с Поставщиком вправе изменить цену Договора:</w:t>
      </w:r>
    </w:p>
    <w:p w:rsidR="00892F82" w:rsidRPr="00F8459F" w:rsidRDefault="00892F82" w:rsidP="00F318A7">
      <w:pPr>
        <w:widowControl w:val="0"/>
        <w:ind w:firstLine="567"/>
        <w:jc w:val="both"/>
        <w:rPr>
          <w:sz w:val="22"/>
          <w:szCs w:val="22"/>
        </w:rPr>
      </w:pPr>
      <w:r w:rsidRPr="00F8459F">
        <w:rPr>
          <w:sz w:val="22"/>
          <w:szCs w:val="22"/>
        </w:rPr>
        <w:t>- путем ее уменьшения по соглашению Сторон без изменения иных условий Договора;</w:t>
      </w:r>
    </w:p>
    <w:p w:rsidR="00892F82" w:rsidRPr="00F8459F" w:rsidRDefault="00892F82" w:rsidP="00F318A7">
      <w:pPr>
        <w:widowControl w:val="0"/>
        <w:ind w:firstLine="567"/>
        <w:jc w:val="both"/>
        <w:rPr>
          <w:sz w:val="22"/>
          <w:szCs w:val="22"/>
        </w:rPr>
      </w:pPr>
      <w:r w:rsidRPr="00F8459F">
        <w:rPr>
          <w:sz w:val="22"/>
          <w:szCs w:val="22"/>
        </w:rPr>
        <w:t xml:space="preserve">- при увеличении/уменьшении объема закупаемого Товара соответственно изменяемому объему Товара. </w:t>
      </w:r>
    </w:p>
    <w:p w:rsidR="00892F82" w:rsidRPr="00F8459F" w:rsidRDefault="00892F82" w:rsidP="00F8459F">
      <w:pPr>
        <w:widowControl w:val="0"/>
        <w:ind w:firstLine="567"/>
        <w:jc w:val="both"/>
        <w:rPr>
          <w:sz w:val="22"/>
          <w:szCs w:val="22"/>
        </w:rPr>
      </w:pPr>
      <w:r w:rsidRPr="00F8459F">
        <w:rPr>
          <w:sz w:val="22"/>
          <w:szCs w:val="22"/>
        </w:rPr>
        <w:t xml:space="preserve">9.2. Досрочное расторжение Договора может иметь место по соглашению сторон; </w:t>
      </w:r>
      <w:r w:rsidR="00F318A7" w:rsidRPr="00F8459F">
        <w:rPr>
          <w:sz w:val="22"/>
          <w:szCs w:val="22"/>
        </w:rPr>
        <w:t>Покупатель</w:t>
      </w:r>
      <w:r w:rsidRPr="00F8459F">
        <w:rPr>
          <w:sz w:val="22"/>
          <w:szCs w:val="22"/>
        </w:rPr>
        <w:t xml:space="preserve"> имеет право расторгнуть Договор в одностороннем порядке путем направления письменного уведомления Поставщику, не менее чем за 5 (Пять) рабочих дней до предполагаемой даты расторжения; в судебном порядке, либо по иным основаниям, предусмотренным действующим на территории Российской Федерации гражданским законодательством. </w:t>
      </w:r>
    </w:p>
    <w:p w:rsidR="00892F82" w:rsidRPr="00F8459F" w:rsidRDefault="00892F82" w:rsidP="00FC73F4">
      <w:pPr>
        <w:widowControl w:val="0"/>
        <w:ind w:firstLine="709"/>
        <w:jc w:val="both"/>
        <w:rPr>
          <w:sz w:val="22"/>
          <w:szCs w:val="22"/>
        </w:rPr>
      </w:pPr>
    </w:p>
    <w:p w:rsidR="00892F82" w:rsidRPr="00F8459F" w:rsidRDefault="00892F82" w:rsidP="00FC73F4">
      <w:pPr>
        <w:widowControl w:val="0"/>
        <w:ind w:firstLine="709"/>
        <w:jc w:val="center"/>
        <w:rPr>
          <w:b/>
          <w:sz w:val="22"/>
          <w:szCs w:val="22"/>
        </w:rPr>
      </w:pPr>
      <w:r w:rsidRPr="00F8459F">
        <w:rPr>
          <w:b/>
          <w:sz w:val="22"/>
          <w:szCs w:val="22"/>
        </w:rPr>
        <w:t>10. ОБСТОЯТЕЛЬСТВА НЕПРЕОДОЛИМОЙ СИЛЫ</w:t>
      </w:r>
    </w:p>
    <w:p w:rsidR="00892F82" w:rsidRPr="00F8459F" w:rsidRDefault="00892F82" w:rsidP="00F8459F">
      <w:pPr>
        <w:widowControl w:val="0"/>
        <w:ind w:firstLine="567"/>
        <w:jc w:val="both"/>
        <w:rPr>
          <w:sz w:val="22"/>
          <w:szCs w:val="22"/>
        </w:rPr>
      </w:pPr>
      <w:r w:rsidRPr="00F8459F">
        <w:rPr>
          <w:sz w:val="22"/>
          <w:szCs w:val="22"/>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892F82" w:rsidRPr="00F8459F" w:rsidRDefault="00892F82" w:rsidP="00F8459F">
      <w:pPr>
        <w:widowControl w:val="0"/>
        <w:ind w:firstLine="567"/>
        <w:jc w:val="both"/>
        <w:rPr>
          <w:sz w:val="22"/>
          <w:szCs w:val="22"/>
        </w:rPr>
      </w:pPr>
      <w:r w:rsidRPr="00F8459F">
        <w:rPr>
          <w:sz w:val="22"/>
          <w:szCs w:val="22"/>
        </w:rPr>
        <w:t>10.2. При невыполнении или частичном невыполнении любой из Сторон обязательств по Договору вследствие наступления обстоятельств, указанных в п.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892F82" w:rsidRPr="00F8459F" w:rsidRDefault="00892F82" w:rsidP="00F8459F">
      <w:pPr>
        <w:widowControl w:val="0"/>
        <w:ind w:firstLine="567"/>
        <w:jc w:val="both"/>
        <w:rPr>
          <w:sz w:val="22"/>
          <w:szCs w:val="22"/>
        </w:rPr>
      </w:pPr>
      <w:r w:rsidRPr="00F8459F">
        <w:rPr>
          <w:sz w:val="22"/>
          <w:szCs w:val="22"/>
        </w:rPr>
        <w:t>10.3.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892F82" w:rsidRPr="00F8459F" w:rsidRDefault="00892F82" w:rsidP="00F8459F">
      <w:pPr>
        <w:widowControl w:val="0"/>
        <w:ind w:firstLine="567"/>
        <w:jc w:val="both"/>
        <w:rPr>
          <w:sz w:val="22"/>
          <w:szCs w:val="22"/>
        </w:rPr>
      </w:pPr>
      <w:r w:rsidRPr="00F8459F">
        <w:rPr>
          <w:sz w:val="22"/>
          <w:szCs w:val="22"/>
        </w:rPr>
        <w:t>10.4. Не извещение либо несвоевременное извещение другой Стороны согласно п. 10.3. Договора влечет за собой утрату права ссылаться на эти обстоятельства.</w:t>
      </w:r>
    </w:p>
    <w:p w:rsidR="00892F82" w:rsidRPr="00F8459F" w:rsidRDefault="00892F82" w:rsidP="00FC73F4">
      <w:pPr>
        <w:widowControl w:val="0"/>
        <w:ind w:firstLine="709"/>
        <w:jc w:val="center"/>
        <w:rPr>
          <w:b/>
          <w:sz w:val="22"/>
          <w:szCs w:val="22"/>
        </w:rPr>
      </w:pPr>
    </w:p>
    <w:p w:rsidR="00892F82" w:rsidRPr="00F8459F" w:rsidRDefault="00892F82" w:rsidP="00FC73F4">
      <w:pPr>
        <w:widowControl w:val="0"/>
        <w:ind w:firstLine="709"/>
        <w:jc w:val="center"/>
        <w:rPr>
          <w:b/>
          <w:sz w:val="22"/>
          <w:szCs w:val="22"/>
        </w:rPr>
      </w:pPr>
      <w:r w:rsidRPr="00F8459F">
        <w:rPr>
          <w:b/>
          <w:sz w:val="22"/>
          <w:szCs w:val="22"/>
        </w:rPr>
        <w:t>11. ПРОЧИЕ УСЛОВИЯ</w:t>
      </w:r>
    </w:p>
    <w:p w:rsidR="00892F82" w:rsidRPr="00F8459F" w:rsidRDefault="00892F82" w:rsidP="00F8459F">
      <w:pPr>
        <w:widowControl w:val="0"/>
        <w:ind w:firstLine="567"/>
        <w:jc w:val="both"/>
        <w:rPr>
          <w:sz w:val="22"/>
          <w:szCs w:val="22"/>
        </w:rPr>
      </w:pPr>
      <w:r w:rsidRPr="00F8459F">
        <w:rPr>
          <w:sz w:val="22"/>
          <w:szCs w:val="22"/>
        </w:rPr>
        <w:t>11.1. К отношениям Сторон, неурегулированным настоящим Договором, применяются нормы действующего гражданского законодательства РФ.</w:t>
      </w:r>
    </w:p>
    <w:p w:rsidR="00892F82" w:rsidRPr="00F8459F" w:rsidRDefault="00892F82" w:rsidP="00F8459F">
      <w:pPr>
        <w:widowControl w:val="0"/>
        <w:ind w:firstLine="567"/>
        <w:jc w:val="both"/>
        <w:rPr>
          <w:sz w:val="22"/>
          <w:szCs w:val="22"/>
        </w:rPr>
      </w:pPr>
      <w:r w:rsidRPr="00F8459F">
        <w:rPr>
          <w:sz w:val="22"/>
          <w:szCs w:val="22"/>
        </w:rPr>
        <w:t xml:space="preserve">11.2. Договор вступает в силу с момента его заключения и прекращает свое действие </w:t>
      </w:r>
      <w:r w:rsidR="00681EA7" w:rsidRPr="00F8459F">
        <w:rPr>
          <w:sz w:val="22"/>
          <w:szCs w:val="22"/>
        </w:rPr>
        <w:t>31</w:t>
      </w:r>
      <w:r w:rsidR="008A08D0" w:rsidRPr="00F8459F">
        <w:rPr>
          <w:sz w:val="22"/>
          <w:szCs w:val="22"/>
        </w:rPr>
        <w:t>.</w:t>
      </w:r>
      <w:r w:rsidR="00C45585">
        <w:rPr>
          <w:sz w:val="22"/>
          <w:szCs w:val="22"/>
        </w:rPr>
        <w:t>12</w:t>
      </w:r>
      <w:r w:rsidRPr="00F8459F">
        <w:rPr>
          <w:sz w:val="22"/>
          <w:szCs w:val="22"/>
        </w:rPr>
        <w:t>.202</w:t>
      </w:r>
      <w:r w:rsidR="009C1128" w:rsidRPr="00F8459F">
        <w:rPr>
          <w:sz w:val="22"/>
          <w:szCs w:val="22"/>
        </w:rPr>
        <w:t>6</w:t>
      </w:r>
      <w:r w:rsidRPr="00F8459F">
        <w:rPr>
          <w:sz w:val="22"/>
          <w:szCs w:val="22"/>
        </w:rPr>
        <w:t xml:space="preserve"> года, но не ранее исполнения Сторонами своих обязательств по Договору в полном объеме за исключением гарантийных обязательств. </w:t>
      </w:r>
    </w:p>
    <w:p w:rsidR="00892F82" w:rsidRPr="00F8459F" w:rsidRDefault="00892F82" w:rsidP="00F8459F">
      <w:pPr>
        <w:widowControl w:val="0"/>
        <w:ind w:firstLine="567"/>
        <w:jc w:val="both"/>
        <w:rPr>
          <w:sz w:val="22"/>
          <w:szCs w:val="22"/>
        </w:rPr>
      </w:pPr>
      <w:r w:rsidRPr="00F8459F">
        <w:rPr>
          <w:sz w:val="22"/>
          <w:szCs w:val="22"/>
        </w:rPr>
        <w:t xml:space="preserve">11.3. </w:t>
      </w:r>
      <w:r w:rsidR="00CC7603" w:rsidRPr="00F8459F">
        <w:rPr>
          <w:i/>
          <w:iCs/>
          <w:sz w:val="22"/>
          <w:szCs w:val="22"/>
        </w:rPr>
        <w:t xml:space="preserve">Договор заключен путем составления одного электронного документа, подписанного Сторонами электронной подписью в соответствии с законодательством Российской Федерации. </w:t>
      </w:r>
      <w:r w:rsidR="00CC7603" w:rsidRPr="00F8459F">
        <w:rPr>
          <w:sz w:val="22"/>
          <w:szCs w:val="22"/>
        </w:rPr>
        <w:t xml:space="preserve"> </w:t>
      </w:r>
      <w:r w:rsidRPr="00F8459F">
        <w:rPr>
          <w:sz w:val="22"/>
          <w:szCs w:val="22"/>
        </w:rPr>
        <w:t>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rsidR="00892F82" w:rsidRPr="00F8459F" w:rsidRDefault="00892F82" w:rsidP="00F318A7">
      <w:pPr>
        <w:widowControl w:val="0"/>
        <w:ind w:firstLine="567"/>
        <w:jc w:val="both"/>
        <w:rPr>
          <w:sz w:val="22"/>
          <w:szCs w:val="22"/>
        </w:rPr>
      </w:pPr>
      <w:r w:rsidRPr="00F8459F">
        <w:rPr>
          <w:sz w:val="22"/>
          <w:szCs w:val="22"/>
        </w:rPr>
        <w:t>Срок ответа на входящий документ (за исключением претензии) в рамках Договора не может превышать 5 (Пяти) рабочих дней со дня его получения.</w:t>
      </w:r>
    </w:p>
    <w:p w:rsidR="001F5A90" w:rsidRPr="00F8459F" w:rsidRDefault="001F5A90" w:rsidP="00F8459F">
      <w:pPr>
        <w:widowControl w:val="0"/>
        <w:ind w:firstLine="567"/>
        <w:jc w:val="both"/>
        <w:rPr>
          <w:sz w:val="22"/>
          <w:szCs w:val="22"/>
        </w:rPr>
      </w:pPr>
      <w:r w:rsidRPr="00F8459F">
        <w:rPr>
          <w:sz w:val="22"/>
          <w:szCs w:val="22"/>
        </w:rPr>
        <w:t>11.4. Стороны, заключившие настоящий договор, гарантируют, что на момент его заключения, а также в течение всего срока действия, вплоть до исполнения предусмотренных договором обязательств, они должны:</w:t>
      </w:r>
    </w:p>
    <w:p w:rsidR="001F5A90" w:rsidRPr="00F8459F" w:rsidRDefault="001F5A90" w:rsidP="00FC73F4">
      <w:pPr>
        <w:widowControl w:val="0"/>
        <w:ind w:firstLine="709"/>
        <w:jc w:val="both"/>
        <w:rPr>
          <w:sz w:val="22"/>
          <w:szCs w:val="22"/>
        </w:rPr>
      </w:pPr>
      <w:r w:rsidRPr="00F8459F">
        <w:rPr>
          <w:sz w:val="22"/>
          <w:szCs w:val="22"/>
        </w:rPr>
        <w:t>-  в полном объеме уплачивать налоги, сборы и страховые взносы в установленные законодательством РФ сроки;</w:t>
      </w:r>
    </w:p>
    <w:p w:rsidR="001F5A90" w:rsidRPr="00F8459F" w:rsidRDefault="001F5A90" w:rsidP="00FC73F4">
      <w:pPr>
        <w:widowControl w:val="0"/>
        <w:ind w:firstLine="709"/>
        <w:jc w:val="both"/>
        <w:rPr>
          <w:sz w:val="22"/>
          <w:szCs w:val="22"/>
        </w:rPr>
      </w:pPr>
      <w:r w:rsidRPr="00F8459F">
        <w:rPr>
          <w:sz w:val="22"/>
          <w:szCs w:val="22"/>
        </w:rPr>
        <w:t>- вести налоговый учет, составлять налоговую отчетность и своевременно представлять ее в налоговые органы в соответствии с законодательством о налогах и сборах;</w:t>
      </w:r>
    </w:p>
    <w:p w:rsidR="001F5A90" w:rsidRPr="00F8459F" w:rsidRDefault="001F5A90" w:rsidP="00FC73F4">
      <w:pPr>
        <w:widowControl w:val="0"/>
        <w:ind w:firstLine="709"/>
        <w:jc w:val="both"/>
        <w:rPr>
          <w:sz w:val="22"/>
          <w:szCs w:val="22"/>
        </w:rPr>
      </w:pPr>
      <w:r w:rsidRPr="00F8459F">
        <w:rPr>
          <w:sz w:val="22"/>
          <w:szCs w:val="22"/>
        </w:rPr>
        <w:t>- вести бухгалтерский учет, формировать и представлять бухгалтерскую отчетность в соответствии с законодательством РФ и положениями по бухгалтерскому учету.</w:t>
      </w:r>
    </w:p>
    <w:p w:rsidR="001F5A90" w:rsidRPr="00F8459F" w:rsidRDefault="001F5A90" w:rsidP="00F8459F">
      <w:pPr>
        <w:widowControl w:val="0"/>
        <w:ind w:firstLine="567"/>
        <w:jc w:val="both"/>
        <w:rPr>
          <w:sz w:val="22"/>
          <w:szCs w:val="22"/>
        </w:rPr>
      </w:pPr>
      <w:r w:rsidRPr="00F8459F">
        <w:rPr>
          <w:sz w:val="22"/>
          <w:szCs w:val="22"/>
        </w:rPr>
        <w:t xml:space="preserve">11.5. Поставщик обязан возместить Покупателю НДС, пени и штрафы, </w:t>
      </w:r>
      <w:proofErr w:type="spellStart"/>
      <w:r w:rsidRPr="00F8459F">
        <w:rPr>
          <w:sz w:val="22"/>
          <w:szCs w:val="22"/>
        </w:rPr>
        <w:t>доначисленные</w:t>
      </w:r>
      <w:proofErr w:type="spellEnd"/>
      <w:r w:rsidRPr="00F8459F">
        <w:rPr>
          <w:sz w:val="22"/>
          <w:szCs w:val="22"/>
        </w:rPr>
        <w:t xml:space="preserve"> Покупателю налоговым органом, если доначисления стали следствием одной из указанных причин:</w:t>
      </w:r>
    </w:p>
    <w:p w:rsidR="001F5A90" w:rsidRPr="00F8459F" w:rsidRDefault="001F5A90" w:rsidP="00FC73F4">
      <w:pPr>
        <w:widowControl w:val="0"/>
        <w:ind w:firstLine="709"/>
        <w:jc w:val="both"/>
        <w:rPr>
          <w:sz w:val="22"/>
          <w:szCs w:val="22"/>
        </w:rPr>
      </w:pPr>
      <w:r w:rsidRPr="00F8459F">
        <w:rPr>
          <w:sz w:val="22"/>
          <w:szCs w:val="22"/>
        </w:rPr>
        <w:t>- нарушение гарантий о соблюдении сторонами требований законодательства в части уплаты налогов, сборов и страховых взносов, составления и сдачи налоговой отчетности, формирования и представления бухгалтерской отчетности — п. 9 настоящего Договора;</w:t>
      </w:r>
    </w:p>
    <w:p w:rsidR="001F5A90" w:rsidRPr="00F8459F" w:rsidRDefault="001F5A90" w:rsidP="00FC73F4">
      <w:pPr>
        <w:widowControl w:val="0"/>
        <w:ind w:firstLine="709"/>
        <w:jc w:val="both"/>
        <w:rPr>
          <w:sz w:val="22"/>
          <w:szCs w:val="22"/>
        </w:rPr>
      </w:pPr>
      <w:r w:rsidRPr="00F8459F">
        <w:rPr>
          <w:sz w:val="22"/>
          <w:szCs w:val="22"/>
        </w:rPr>
        <w:t>- ненадлежащее (несвоевременное) оформление Поставщиком </w:t>
      </w:r>
      <w:hyperlink r:id="rId8" w:history="1">
        <w:r w:rsidRPr="00F8459F">
          <w:rPr>
            <w:sz w:val="22"/>
            <w:szCs w:val="22"/>
          </w:rPr>
          <w:t>счетов-фактур</w:t>
        </w:r>
      </w:hyperlink>
      <w:r w:rsidRPr="00F8459F">
        <w:rPr>
          <w:sz w:val="22"/>
          <w:szCs w:val="22"/>
        </w:rPr>
        <w:t> и иных первичных учетных документов при исполнении настоящего договора либо их несвоевременная передача в адрес Покупателя;</w:t>
      </w:r>
    </w:p>
    <w:p w:rsidR="001F5A90" w:rsidRPr="00F8459F" w:rsidRDefault="001F5A90" w:rsidP="00FC73F4">
      <w:pPr>
        <w:widowControl w:val="0"/>
        <w:ind w:firstLine="709"/>
        <w:jc w:val="both"/>
        <w:rPr>
          <w:sz w:val="22"/>
          <w:szCs w:val="22"/>
        </w:rPr>
      </w:pPr>
      <w:r w:rsidRPr="00F8459F">
        <w:rPr>
          <w:sz w:val="22"/>
          <w:szCs w:val="22"/>
        </w:rPr>
        <w:t>- </w:t>
      </w:r>
      <w:proofErr w:type="spellStart"/>
      <w:r w:rsidRPr="00F8459F">
        <w:rPr>
          <w:sz w:val="22"/>
          <w:szCs w:val="22"/>
        </w:rPr>
        <w:t>неотражение</w:t>
      </w:r>
      <w:proofErr w:type="spellEnd"/>
      <w:r w:rsidRPr="00F8459F">
        <w:rPr>
          <w:sz w:val="22"/>
          <w:szCs w:val="22"/>
        </w:rPr>
        <w:t xml:space="preserve"> или несвоевременное отражение Поставщиком счетов-фактур, выставленных в адрес Покупателя, в декларации по НДС.</w:t>
      </w:r>
    </w:p>
    <w:p w:rsidR="001F5A90" w:rsidRPr="00F8459F" w:rsidRDefault="001F5A90" w:rsidP="00FC73F4">
      <w:pPr>
        <w:widowControl w:val="0"/>
        <w:ind w:firstLine="709"/>
        <w:jc w:val="both"/>
        <w:rPr>
          <w:sz w:val="22"/>
          <w:szCs w:val="22"/>
        </w:rPr>
      </w:pPr>
      <w:r w:rsidRPr="00F8459F">
        <w:rPr>
          <w:sz w:val="22"/>
          <w:szCs w:val="22"/>
        </w:rPr>
        <w:t>Поставщик обязан возместить Покупателю указанные потери в течение 45 календарных дней с момента предъявления Покупателем претензии.</w:t>
      </w:r>
    </w:p>
    <w:p w:rsidR="00892F82" w:rsidRPr="00F8459F" w:rsidRDefault="00892F82" w:rsidP="00F8459F">
      <w:pPr>
        <w:widowControl w:val="0"/>
        <w:ind w:firstLine="567"/>
        <w:jc w:val="both"/>
        <w:rPr>
          <w:sz w:val="22"/>
          <w:szCs w:val="22"/>
        </w:rPr>
      </w:pPr>
      <w:r w:rsidRPr="00F8459F">
        <w:rPr>
          <w:sz w:val="22"/>
          <w:szCs w:val="22"/>
        </w:rPr>
        <w:t>11.</w:t>
      </w:r>
      <w:r w:rsidR="001F5A90" w:rsidRPr="00F8459F">
        <w:rPr>
          <w:sz w:val="22"/>
          <w:szCs w:val="22"/>
        </w:rPr>
        <w:t>6</w:t>
      </w:r>
      <w:r w:rsidRPr="00F8459F">
        <w:rPr>
          <w:sz w:val="22"/>
          <w:szCs w:val="22"/>
        </w:rPr>
        <w:t>.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892F82" w:rsidRPr="00F8459F" w:rsidRDefault="00892F82" w:rsidP="00F8459F">
      <w:pPr>
        <w:widowControl w:val="0"/>
        <w:ind w:firstLine="567"/>
        <w:jc w:val="both"/>
        <w:rPr>
          <w:sz w:val="22"/>
          <w:szCs w:val="22"/>
        </w:rPr>
      </w:pPr>
      <w:r w:rsidRPr="00F8459F">
        <w:rPr>
          <w:sz w:val="22"/>
          <w:szCs w:val="22"/>
        </w:rPr>
        <w:t>11.</w:t>
      </w:r>
      <w:r w:rsidR="001F5A90" w:rsidRPr="00F8459F">
        <w:rPr>
          <w:sz w:val="22"/>
          <w:szCs w:val="22"/>
        </w:rPr>
        <w:t>7</w:t>
      </w:r>
      <w:r w:rsidRPr="00F8459F">
        <w:rPr>
          <w:sz w:val="22"/>
          <w:szCs w:val="22"/>
        </w:rPr>
        <w:t>. При заключении и исполнении Договора допускается перемена Поставщика, в случае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92F82" w:rsidRPr="00F8459F" w:rsidRDefault="00892F82" w:rsidP="00F8459F">
      <w:pPr>
        <w:widowControl w:val="0"/>
        <w:tabs>
          <w:tab w:val="left" w:pos="709"/>
        </w:tabs>
        <w:ind w:firstLine="567"/>
        <w:jc w:val="both"/>
        <w:rPr>
          <w:sz w:val="22"/>
          <w:szCs w:val="22"/>
        </w:rPr>
      </w:pPr>
      <w:r w:rsidRPr="00F8459F">
        <w:rPr>
          <w:sz w:val="22"/>
          <w:szCs w:val="22"/>
        </w:rPr>
        <w:t>11.</w:t>
      </w:r>
      <w:r w:rsidR="001F5A90" w:rsidRPr="00F8459F">
        <w:rPr>
          <w:sz w:val="22"/>
          <w:szCs w:val="22"/>
        </w:rPr>
        <w:t>8</w:t>
      </w:r>
      <w:r w:rsidRPr="00F8459F">
        <w:rPr>
          <w:sz w:val="22"/>
          <w:szCs w:val="22"/>
        </w:rPr>
        <w:t xml:space="preserve">.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w:t>
      </w:r>
      <w:r w:rsidRPr="00F8459F">
        <w:rPr>
          <w:sz w:val="22"/>
          <w:szCs w:val="22"/>
        </w:rPr>
        <w:lastRenderedPageBreak/>
        <w:t>условиями Договора, являются его неотъемлемой частью.</w:t>
      </w:r>
    </w:p>
    <w:p w:rsidR="00892F82" w:rsidRPr="00F8459F" w:rsidRDefault="00892F82" w:rsidP="00F8459F">
      <w:pPr>
        <w:widowControl w:val="0"/>
        <w:ind w:firstLine="567"/>
        <w:jc w:val="both"/>
        <w:rPr>
          <w:sz w:val="22"/>
          <w:szCs w:val="22"/>
        </w:rPr>
      </w:pPr>
      <w:r w:rsidRPr="00F8459F">
        <w:rPr>
          <w:sz w:val="22"/>
          <w:szCs w:val="22"/>
        </w:rPr>
        <w:t>11.</w:t>
      </w:r>
      <w:r w:rsidR="001F5A90" w:rsidRPr="00F8459F">
        <w:rPr>
          <w:sz w:val="22"/>
          <w:szCs w:val="22"/>
        </w:rPr>
        <w:t>9</w:t>
      </w:r>
      <w:r w:rsidRPr="00F8459F">
        <w:rPr>
          <w:sz w:val="22"/>
          <w:szCs w:val="22"/>
        </w:rPr>
        <w:t xml:space="preserve">. Поставщик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Договоре. </w:t>
      </w:r>
    </w:p>
    <w:p w:rsidR="00892F82" w:rsidRPr="00F8459F" w:rsidRDefault="00892F82" w:rsidP="00F318A7">
      <w:pPr>
        <w:widowControl w:val="0"/>
        <w:ind w:firstLine="567"/>
        <w:jc w:val="both"/>
        <w:rPr>
          <w:sz w:val="22"/>
          <w:szCs w:val="22"/>
        </w:rPr>
      </w:pPr>
      <w:r w:rsidRPr="00F8459F">
        <w:rPr>
          <w:sz w:val="22"/>
          <w:szCs w:val="22"/>
        </w:rPr>
        <w:t xml:space="preserve">При изменении у Поставщика номеров телефонов, факсов, адреса электронной почты, реквизитов банка для осуществления расчетов по Договору Поставщик должен уведомить об этом Заказчика в течение 24 (двадцать четыре)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 </w:t>
      </w:r>
    </w:p>
    <w:p w:rsidR="00892F82" w:rsidRPr="00F8459F" w:rsidRDefault="00892F82" w:rsidP="00F8459F">
      <w:pPr>
        <w:widowControl w:val="0"/>
        <w:ind w:firstLine="567"/>
        <w:jc w:val="both"/>
        <w:rPr>
          <w:sz w:val="22"/>
          <w:szCs w:val="22"/>
        </w:rPr>
      </w:pPr>
      <w:r w:rsidRPr="00F8459F">
        <w:rPr>
          <w:sz w:val="22"/>
          <w:szCs w:val="22"/>
        </w:rPr>
        <w:t>11.</w:t>
      </w:r>
      <w:r w:rsidR="001F5A90" w:rsidRPr="00F8459F">
        <w:rPr>
          <w:sz w:val="22"/>
          <w:szCs w:val="22"/>
        </w:rPr>
        <w:t>10</w:t>
      </w:r>
      <w:r w:rsidR="00F318A7" w:rsidRPr="00F8459F">
        <w:rPr>
          <w:sz w:val="22"/>
          <w:szCs w:val="22"/>
        </w:rPr>
        <w:t xml:space="preserve">. </w:t>
      </w:r>
      <w:r w:rsidRPr="00F8459F">
        <w:rPr>
          <w:sz w:val="22"/>
          <w:szCs w:val="22"/>
        </w:rPr>
        <w:t xml:space="preserve">Стороны имеют право в ходе коммерческой деятельности обмениваться договорами (иными соглашениями),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 счетов-фактур, товарных накладных, универсальных передаточных документов, актов сдачи-приёмки оказанных услуг. </w:t>
      </w:r>
    </w:p>
    <w:p w:rsidR="00892F82" w:rsidRPr="00F8459F" w:rsidRDefault="00892F82" w:rsidP="00F8459F">
      <w:pPr>
        <w:widowControl w:val="0"/>
        <w:ind w:firstLine="567"/>
        <w:jc w:val="both"/>
        <w:rPr>
          <w:sz w:val="22"/>
          <w:szCs w:val="22"/>
        </w:rPr>
      </w:pPr>
      <w:r w:rsidRPr="00F8459F">
        <w:rPr>
          <w:sz w:val="22"/>
          <w:szCs w:val="22"/>
        </w:rPr>
        <w:t>11.</w:t>
      </w:r>
      <w:r w:rsidR="001F5A90" w:rsidRPr="00F8459F">
        <w:rPr>
          <w:sz w:val="22"/>
          <w:szCs w:val="22"/>
        </w:rPr>
        <w:t>11</w:t>
      </w:r>
      <w:r w:rsidRPr="00F8459F">
        <w:rPr>
          <w:sz w:val="22"/>
          <w:szCs w:val="22"/>
        </w:rPr>
        <w:t>.</w:t>
      </w:r>
      <w:r w:rsidRPr="00F8459F">
        <w:rPr>
          <w:sz w:val="22"/>
          <w:szCs w:val="22"/>
        </w:rPr>
        <w:tab/>
        <w:t>Стороны имеют право использовать в ходе электронного документооборота усиленную квалифицированную электронную подпись.</w:t>
      </w:r>
    </w:p>
    <w:p w:rsidR="00892F82" w:rsidRPr="00F8459F" w:rsidRDefault="00892F82" w:rsidP="00F8459F">
      <w:pPr>
        <w:widowControl w:val="0"/>
        <w:ind w:firstLine="567"/>
        <w:jc w:val="both"/>
        <w:rPr>
          <w:sz w:val="22"/>
          <w:szCs w:val="22"/>
        </w:rPr>
      </w:pPr>
      <w:r w:rsidRPr="00F8459F">
        <w:rPr>
          <w:sz w:val="22"/>
          <w:szCs w:val="22"/>
        </w:rPr>
        <w:t>11.1</w:t>
      </w:r>
      <w:r w:rsidR="001F5A90" w:rsidRPr="00F8459F">
        <w:rPr>
          <w:sz w:val="22"/>
          <w:szCs w:val="22"/>
        </w:rPr>
        <w:t>2</w:t>
      </w:r>
      <w:r w:rsidRPr="00F8459F">
        <w:rPr>
          <w:sz w:val="22"/>
          <w:szCs w:val="22"/>
        </w:rPr>
        <w:t>.</w:t>
      </w:r>
      <w:r w:rsidRPr="00F8459F">
        <w:rPr>
          <w:sz w:val="22"/>
          <w:szCs w:val="22"/>
        </w:rPr>
        <w:tab/>
        <w:t>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rsidR="00892F82" w:rsidRPr="00F8459F" w:rsidRDefault="00892F82" w:rsidP="00F8459F">
      <w:pPr>
        <w:widowControl w:val="0"/>
        <w:ind w:firstLine="567"/>
        <w:jc w:val="both"/>
        <w:rPr>
          <w:sz w:val="22"/>
          <w:szCs w:val="22"/>
        </w:rPr>
      </w:pPr>
      <w:r w:rsidRPr="00F8459F">
        <w:rPr>
          <w:sz w:val="22"/>
          <w:szCs w:val="22"/>
        </w:rPr>
        <w:t>11.1</w:t>
      </w:r>
      <w:r w:rsidR="001F5A90" w:rsidRPr="00F8459F">
        <w:rPr>
          <w:sz w:val="22"/>
          <w:szCs w:val="22"/>
        </w:rPr>
        <w:t>3</w:t>
      </w:r>
      <w:r w:rsidRPr="00F8459F">
        <w:rPr>
          <w:sz w:val="22"/>
          <w:szCs w:val="22"/>
        </w:rPr>
        <w:t>.</w:t>
      </w:r>
      <w:r w:rsidRPr="00F8459F">
        <w:rPr>
          <w:sz w:val="22"/>
          <w:szCs w:val="22"/>
        </w:rPr>
        <w:tab/>
        <w:t>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rsidR="00892F82" w:rsidRPr="00F8459F" w:rsidRDefault="00892F82" w:rsidP="00F8459F">
      <w:pPr>
        <w:widowControl w:val="0"/>
        <w:ind w:firstLine="567"/>
        <w:jc w:val="both"/>
        <w:rPr>
          <w:sz w:val="22"/>
          <w:szCs w:val="22"/>
        </w:rPr>
      </w:pPr>
      <w:r w:rsidRPr="00F8459F">
        <w:rPr>
          <w:sz w:val="22"/>
          <w:szCs w:val="22"/>
        </w:rPr>
        <w:t>11.1</w:t>
      </w:r>
      <w:r w:rsidR="001F5A90" w:rsidRPr="00F8459F">
        <w:rPr>
          <w:sz w:val="22"/>
          <w:szCs w:val="22"/>
        </w:rPr>
        <w:t>4</w:t>
      </w:r>
      <w:r w:rsidRPr="00F8459F">
        <w:rPr>
          <w:sz w:val="22"/>
          <w:szCs w:val="22"/>
        </w:rPr>
        <w:t>.</w:t>
      </w:r>
      <w:r w:rsidRPr="00F8459F">
        <w:rPr>
          <w:sz w:val="22"/>
          <w:szCs w:val="22"/>
        </w:rPr>
        <w:tab/>
        <w:t>Стороны имеют право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w:t>
      </w:r>
    </w:p>
    <w:p w:rsidR="00892F82" w:rsidRPr="00F8459F" w:rsidRDefault="00892F82" w:rsidP="00F8459F">
      <w:pPr>
        <w:widowControl w:val="0"/>
        <w:ind w:firstLine="567"/>
        <w:jc w:val="both"/>
        <w:rPr>
          <w:sz w:val="22"/>
          <w:szCs w:val="22"/>
        </w:rPr>
      </w:pPr>
      <w:r w:rsidRPr="00F8459F">
        <w:rPr>
          <w:sz w:val="22"/>
          <w:szCs w:val="22"/>
        </w:rPr>
        <w:t>11.1</w:t>
      </w:r>
      <w:r w:rsidR="001F5A90" w:rsidRPr="00F8459F">
        <w:rPr>
          <w:sz w:val="22"/>
          <w:szCs w:val="22"/>
        </w:rPr>
        <w:t>5</w:t>
      </w:r>
      <w:r w:rsidRPr="00F8459F">
        <w:rPr>
          <w:sz w:val="22"/>
          <w:szCs w:val="22"/>
        </w:rPr>
        <w:t>.</w:t>
      </w:r>
      <w:r w:rsidRPr="00F8459F">
        <w:rPr>
          <w:sz w:val="22"/>
          <w:szCs w:val="22"/>
        </w:rPr>
        <w:tab/>
        <w:t>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892F82" w:rsidRPr="00F8459F" w:rsidRDefault="00892F82" w:rsidP="00F8459F">
      <w:pPr>
        <w:widowControl w:val="0"/>
        <w:ind w:firstLine="567"/>
        <w:jc w:val="both"/>
        <w:rPr>
          <w:sz w:val="22"/>
          <w:szCs w:val="22"/>
        </w:rPr>
      </w:pPr>
      <w:r w:rsidRPr="00F8459F">
        <w:rPr>
          <w:sz w:val="22"/>
          <w:szCs w:val="22"/>
        </w:rPr>
        <w:t>11.1</w:t>
      </w:r>
      <w:r w:rsidR="001F5A90" w:rsidRPr="00F8459F">
        <w:rPr>
          <w:sz w:val="22"/>
          <w:szCs w:val="22"/>
        </w:rPr>
        <w:t>6</w:t>
      </w:r>
      <w:r w:rsidRPr="00F8459F">
        <w:rPr>
          <w:sz w:val="22"/>
          <w:szCs w:val="22"/>
        </w:rPr>
        <w:t>.</w:t>
      </w:r>
      <w:r w:rsidRPr="00F8459F">
        <w:rPr>
          <w:sz w:val="22"/>
          <w:szCs w:val="22"/>
        </w:rPr>
        <w:tab/>
        <w:t>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О своём желании применения оборота документами в электронном виде, Поставщик письменно уведомляет Заказчика до момента начала оборота.</w:t>
      </w:r>
    </w:p>
    <w:p w:rsidR="00892F82" w:rsidRPr="00F8459F" w:rsidRDefault="00892F82" w:rsidP="00FC73F4">
      <w:pPr>
        <w:widowControl w:val="0"/>
        <w:ind w:firstLine="709"/>
        <w:jc w:val="both"/>
        <w:rPr>
          <w:sz w:val="22"/>
          <w:szCs w:val="22"/>
        </w:rPr>
      </w:pPr>
      <w:r w:rsidRPr="00F8459F">
        <w:rPr>
          <w:sz w:val="22"/>
          <w:szCs w:val="22"/>
        </w:rPr>
        <w:t xml:space="preserve">    </w:t>
      </w:r>
    </w:p>
    <w:p w:rsidR="00F8459F" w:rsidRPr="00F8459F" w:rsidRDefault="00F8459F" w:rsidP="00FC73F4">
      <w:pPr>
        <w:widowControl w:val="0"/>
        <w:ind w:firstLine="709"/>
        <w:jc w:val="center"/>
        <w:rPr>
          <w:b/>
          <w:sz w:val="22"/>
          <w:szCs w:val="22"/>
        </w:rPr>
      </w:pPr>
    </w:p>
    <w:p w:rsidR="00892F82" w:rsidRPr="00F8459F" w:rsidRDefault="00892F82" w:rsidP="00FC73F4">
      <w:pPr>
        <w:widowControl w:val="0"/>
        <w:ind w:firstLine="709"/>
        <w:jc w:val="center"/>
        <w:rPr>
          <w:b/>
          <w:sz w:val="22"/>
          <w:szCs w:val="22"/>
        </w:rPr>
      </w:pPr>
      <w:r w:rsidRPr="00F8459F">
        <w:rPr>
          <w:b/>
          <w:sz w:val="22"/>
          <w:szCs w:val="22"/>
        </w:rPr>
        <w:t>12. АНТИКОРРУПЦИОННАЯ ОГОВОРКА</w:t>
      </w:r>
    </w:p>
    <w:p w:rsidR="00892F82" w:rsidRPr="00F8459F" w:rsidRDefault="00892F82" w:rsidP="00F8459F">
      <w:pPr>
        <w:widowControl w:val="0"/>
        <w:ind w:firstLine="567"/>
        <w:jc w:val="both"/>
        <w:rPr>
          <w:sz w:val="22"/>
          <w:szCs w:val="22"/>
        </w:rPr>
      </w:pPr>
      <w:r w:rsidRPr="00F8459F">
        <w:rPr>
          <w:sz w:val="22"/>
          <w:szCs w:val="22"/>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92F82" w:rsidRPr="00F8459F" w:rsidRDefault="00892F82" w:rsidP="00F318A7">
      <w:pPr>
        <w:widowControl w:val="0"/>
        <w:ind w:firstLine="567"/>
        <w:jc w:val="both"/>
        <w:rPr>
          <w:sz w:val="22"/>
          <w:szCs w:val="22"/>
        </w:rPr>
      </w:pPr>
      <w:r w:rsidRPr="00F8459F">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92F82" w:rsidRPr="00F8459F" w:rsidRDefault="00892F82" w:rsidP="00F318A7">
      <w:pPr>
        <w:widowControl w:val="0"/>
        <w:ind w:firstLine="567"/>
        <w:jc w:val="both"/>
        <w:rPr>
          <w:sz w:val="22"/>
          <w:szCs w:val="22"/>
        </w:rPr>
      </w:pPr>
      <w:r w:rsidRPr="00F8459F">
        <w:rPr>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92F82" w:rsidRPr="00F8459F" w:rsidRDefault="00892F82" w:rsidP="00F318A7">
      <w:pPr>
        <w:widowControl w:val="0"/>
        <w:ind w:firstLine="567"/>
        <w:jc w:val="both"/>
        <w:rPr>
          <w:sz w:val="22"/>
          <w:szCs w:val="22"/>
        </w:rPr>
      </w:pPr>
      <w:r w:rsidRPr="00F8459F">
        <w:rPr>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w:t>
      </w:r>
      <w:r w:rsidRPr="00F8459F">
        <w:rPr>
          <w:sz w:val="22"/>
          <w:szCs w:val="22"/>
        </w:rPr>
        <w:lastRenderedPageBreak/>
        <w:t>легализации доходов, полученных преступным путем.</w:t>
      </w:r>
    </w:p>
    <w:p w:rsidR="00892F82" w:rsidRPr="00F8459F" w:rsidRDefault="00892F82" w:rsidP="00F8459F">
      <w:pPr>
        <w:widowControl w:val="0"/>
        <w:ind w:firstLine="567"/>
        <w:jc w:val="both"/>
        <w:rPr>
          <w:sz w:val="22"/>
          <w:szCs w:val="22"/>
        </w:rPr>
      </w:pPr>
      <w:r w:rsidRPr="00F8459F">
        <w:rPr>
          <w:sz w:val="22"/>
          <w:szCs w:val="22"/>
        </w:rPr>
        <w:t>12.2. В случае нарушения одной Стороной обязательств воздерживаться от запрещенных в п. 12.1.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92F82" w:rsidRPr="00F8459F" w:rsidRDefault="00892F82" w:rsidP="00FC73F4">
      <w:pPr>
        <w:widowControl w:val="0"/>
        <w:ind w:firstLine="709"/>
        <w:jc w:val="both"/>
        <w:rPr>
          <w:sz w:val="22"/>
          <w:szCs w:val="22"/>
        </w:rPr>
      </w:pPr>
    </w:p>
    <w:p w:rsidR="00892F82" w:rsidRPr="00F8459F" w:rsidRDefault="00892F82" w:rsidP="00FC73F4">
      <w:pPr>
        <w:widowControl w:val="0"/>
        <w:ind w:firstLine="709"/>
        <w:jc w:val="center"/>
        <w:rPr>
          <w:b/>
          <w:sz w:val="22"/>
          <w:szCs w:val="22"/>
        </w:rPr>
      </w:pPr>
      <w:r w:rsidRPr="00F8459F">
        <w:rPr>
          <w:b/>
          <w:sz w:val="22"/>
          <w:szCs w:val="22"/>
        </w:rPr>
        <w:t>13. ПРИЛОЖЕНИЯ К ДОГОВОРУ</w:t>
      </w:r>
    </w:p>
    <w:p w:rsidR="00892F82" w:rsidRPr="00F8459F" w:rsidRDefault="00892F82" w:rsidP="00622BEB">
      <w:pPr>
        <w:widowControl w:val="0"/>
        <w:jc w:val="both"/>
        <w:rPr>
          <w:sz w:val="22"/>
          <w:szCs w:val="22"/>
        </w:rPr>
      </w:pPr>
      <w:r w:rsidRPr="00F8459F">
        <w:rPr>
          <w:sz w:val="22"/>
          <w:szCs w:val="22"/>
        </w:rPr>
        <w:t>13.1. Приложения к Договору являются его неотъемлемыми частями:</w:t>
      </w:r>
    </w:p>
    <w:p w:rsidR="00892F82" w:rsidRPr="00F8459F" w:rsidRDefault="00892F82" w:rsidP="00FC73F4">
      <w:pPr>
        <w:widowControl w:val="0"/>
        <w:ind w:firstLine="709"/>
        <w:jc w:val="both"/>
        <w:rPr>
          <w:sz w:val="22"/>
          <w:szCs w:val="22"/>
        </w:rPr>
      </w:pPr>
      <w:r w:rsidRPr="00F8459F">
        <w:rPr>
          <w:sz w:val="22"/>
          <w:szCs w:val="22"/>
        </w:rPr>
        <w:t>- Приложение № 1 – Спецификация</w:t>
      </w:r>
    </w:p>
    <w:p w:rsidR="00482586" w:rsidRPr="00F8459F" w:rsidRDefault="00482586" w:rsidP="00FC73F4">
      <w:pPr>
        <w:widowControl w:val="0"/>
        <w:ind w:firstLine="709"/>
        <w:jc w:val="both"/>
        <w:rPr>
          <w:sz w:val="22"/>
          <w:szCs w:val="22"/>
        </w:rPr>
      </w:pPr>
    </w:p>
    <w:p w:rsidR="00F8459F" w:rsidRDefault="00F8459F" w:rsidP="00681EA7">
      <w:pPr>
        <w:widowControl w:val="0"/>
        <w:jc w:val="center"/>
        <w:rPr>
          <w:b/>
          <w:sz w:val="22"/>
          <w:szCs w:val="22"/>
        </w:rPr>
      </w:pPr>
    </w:p>
    <w:p w:rsidR="00F8459F" w:rsidRDefault="00F8459F" w:rsidP="00681EA7">
      <w:pPr>
        <w:widowControl w:val="0"/>
        <w:jc w:val="center"/>
        <w:rPr>
          <w:b/>
          <w:sz w:val="22"/>
          <w:szCs w:val="22"/>
        </w:rPr>
      </w:pPr>
    </w:p>
    <w:p w:rsidR="00F8459F" w:rsidRDefault="00F8459F" w:rsidP="00681EA7">
      <w:pPr>
        <w:widowControl w:val="0"/>
        <w:jc w:val="center"/>
        <w:rPr>
          <w:b/>
          <w:sz w:val="22"/>
          <w:szCs w:val="22"/>
        </w:rPr>
      </w:pPr>
    </w:p>
    <w:p w:rsidR="00F8459F" w:rsidRDefault="00F8459F" w:rsidP="00681EA7">
      <w:pPr>
        <w:widowControl w:val="0"/>
        <w:jc w:val="center"/>
        <w:rPr>
          <w:b/>
          <w:sz w:val="22"/>
          <w:szCs w:val="22"/>
        </w:rPr>
      </w:pPr>
    </w:p>
    <w:p w:rsidR="00482586" w:rsidRPr="00F8459F" w:rsidRDefault="00482586" w:rsidP="00681EA7">
      <w:pPr>
        <w:widowControl w:val="0"/>
        <w:jc w:val="center"/>
        <w:rPr>
          <w:b/>
          <w:sz w:val="22"/>
          <w:szCs w:val="22"/>
        </w:rPr>
      </w:pPr>
      <w:r w:rsidRPr="00F8459F">
        <w:rPr>
          <w:b/>
          <w:sz w:val="22"/>
          <w:szCs w:val="22"/>
        </w:rPr>
        <w:t>14. АДРЕСА И РЕКВИЗИТЫ СТОРОН</w:t>
      </w:r>
    </w:p>
    <w:p w:rsidR="00482586" w:rsidRPr="00F8459F" w:rsidRDefault="00482586" w:rsidP="00FC73F4">
      <w:pPr>
        <w:keepNext/>
        <w:keepLines/>
        <w:ind w:firstLine="709"/>
        <w:jc w:val="center"/>
        <w:rPr>
          <w:b/>
          <w:sz w:val="22"/>
          <w:szCs w:val="22"/>
        </w:rPr>
      </w:pPr>
    </w:p>
    <w:tbl>
      <w:tblPr>
        <w:tblpPr w:leftFromText="180" w:rightFromText="180" w:vertAnchor="text" w:tblpY="1"/>
        <w:tblOverlap w:val="never"/>
        <w:tblW w:w="9747" w:type="dxa"/>
        <w:tblLayout w:type="fixed"/>
        <w:tblLook w:val="0000"/>
      </w:tblPr>
      <w:tblGrid>
        <w:gridCol w:w="5004"/>
        <w:gridCol w:w="4743"/>
      </w:tblGrid>
      <w:tr w:rsidR="00D10CD5" w:rsidRPr="00F8459F" w:rsidTr="00F45056">
        <w:tc>
          <w:tcPr>
            <w:tcW w:w="5004" w:type="dxa"/>
          </w:tcPr>
          <w:p w:rsidR="00D10CD5" w:rsidRPr="00F8459F" w:rsidRDefault="00F318A7" w:rsidP="00F318A7">
            <w:pPr>
              <w:keepNext/>
              <w:keepLines/>
              <w:numPr>
                <w:ilvl w:val="1"/>
                <w:numId w:val="0"/>
              </w:numPr>
              <w:tabs>
                <w:tab w:val="num" w:pos="0"/>
              </w:tabs>
              <w:suppressAutoHyphens/>
              <w:outlineLvl w:val="1"/>
              <w:rPr>
                <w:b/>
                <w:bCs/>
                <w:iCs/>
                <w:caps/>
              </w:rPr>
            </w:pPr>
            <w:r w:rsidRPr="00F8459F">
              <w:rPr>
                <w:b/>
                <w:bCs/>
                <w:iCs/>
                <w:caps/>
                <w:sz w:val="22"/>
                <w:szCs w:val="22"/>
              </w:rPr>
              <w:t>ПОКУПАТЕЛЬ</w:t>
            </w:r>
          </w:p>
        </w:tc>
        <w:tc>
          <w:tcPr>
            <w:tcW w:w="4743" w:type="dxa"/>
          </w:tcPr>
          <w:p w:rsidR="00D10CD5" w:rsidRPr="00F8459F" w:rsidRDefault="00D10CD5" w:rsidP="00FC73F4">
            <w:pPr>
              <w:keepNext/>
              <w:keepLines/>
              <w:ind w:firstLine="709"/>
              <w:jc w:val="center"/>
              <w:rPr>
                <w:b/>
                <w:caps/>
              </w:rPr>
            </w:pPr>
            <w:r w:rsidRPr="00F8459F">
              <w:rPr>
                <w:b/>
                <w:caps/>
                <w:sz w:val="22"/>
                <w:szCs w:val="22"/>
              </w:rPr>
              <w:t>Поставщик</w:t>
            </w:r>
          </w:p>
          <w:p w:rsidR="00D10CD5" w:rsidRPr="00F8459F" w:rsidRDefault="00D10CD5" w:rsidP="00FC73F4">
            <w:pPr>
              <w:keepNext/>
              <w:keepLines/>
              <w:ind w:firstLine="709"/>
              <w:jc w:val="center"/>
              <w:rPr>
                <w:b/>
                <w:caps/>
              </w:rPr>
            </w:pPr>
          </w:p>
        </w:tc>
      </w:tr>
      <w:tr w:rsidR="00D10CD5" w:rsidRPr="00F8459F" w:rsidTr="00F45056">
        <w:trPr>
          <w:trHeight w:val="337"/>
        </w:trPr>
        <w:tc>
          <w:tcPr>
            <w:tcW w:w="5004" w:type="dxa"/>
          </w:tcPr>
          <w:p w:rsidR="00F318A7" w:rsidRPr="00F8459F" w:rsidRDefault="00F318A7" w:rsidP="00F318A7">
            <w:pPr>
              <w:rPr>
                <w:rFonts w:eastAsia="Calibri"/>
                <w:b/>
              </w:rPr>
            </w:pPr>
            <w:r w:rsidRPr="00F8459F">
              <w:rPr>
                <w:rFonts w:eastAsia="Calibri"/>
                <w:b/>
                <w:sz w:val="22"/>
                <w:szCs w:val="22"/>
              </w:rPr>
              <w:t>МАУДО СШ им. Л. Егоровой</w:t>
            </w:r>
          </w:p>
          <w:p w:rsidR="00F318A7" w:rsidRPr="00F8459F" w:rsidRDefault="00F318A7" w:rsidP="00F318A7">
            <w:pPr>
              <w:pStyle w:val="ConsPlusNormal0"/>
              <w:ind w:firstLine="0"/>
              <w:rPr>
                <w:rFonts w:ascii="Times New Roman" w:hAnsi="Times New Roman" w:cs="Times New Roman"/>
              </w:rPr>
            </w:pPr>
            <w:r w:rsidRPr="00F8459F">
              <w:rPr>
                <w:rFonts w:ascii="Times New Roman" w:hAnsi="Times New Roman" w:cs="Times New Roman"/>
              </w:rPr>
              <w:t>ИНН: 7024013957  КПП: 702401001</w:t>
            </w:r>
          </w:p>
          <w:p w:rsidR="00F318A7" w:rsidRPr="00F8459F" w:rsidRDefault="00F318A7" w:rsidP="00F318A7">
            <w:pPr>
              <w:pStyle w:val="ConsPlusNormal0"/>
              <w:ind w:firstLine="0"/>
              <w:rPr>
                <w:rFonts w:ascii="Times New Roman" w:hAnsi="Times New Roman" w:cs="Times New Roman"/>
              </w:rPr>
            </w:pPr>
            <w:r w:rsidRPr="00F8459F">
              <w:rPr>
                <w:rFonts w:ascii="Times New Roman" w:hAnsi="Times New Roman" w:cs="Times New Roman"/>
              </w:rPr>
              <w:t xml:space="preserve">Юр. адрес: 636039, Томская область,                      </w:t>
            </w:r>
            <w:proofErr w:type="gramStart"/>
            <w:r w:rsidRPr="00F8459F">
              <w:rPr>
                <w:rFonts w:ascii="Times New Roman" w:hAnsi="Times New Roman" w:cs="Times New Roman"/>
              </w:rPr>
              <w:t>г</w:t>
            </w:r>
            <w:proofErr w:type="gramEnd"/>
            <w:r w:rsidRPr="00F8459F">
              <w:rPr>
                <w:rFonts w:ascii="Times New Roman" w:hAnsi="Times New Roman" w:cs="Times New Roman"/>
              </w:rPr>
              <w:t>. Северск, ул. Курчатова,13А</w:t>
            </w:r>
          </w:p>
          <w:p w:rsidR="00F318A7" w:rsidRPr="00F8459F" w:rsidRDefault="00F318A7" w:rsidP="00F318A7">
            <w:pPr>
              <w:rPr>
                <w:rFonts w:eastAsia="Calibri"/>
              </w:rPr>
            </w:pPr>
            <w:r w:rsidRPr="00F8459F">
              <w:rPr>
                <w:rFonts w:eastAsia="Calibri"/>
                <w:sz w:val="22"/>
                <w:szCs w:val="22"/>
              </w:rPr>
              <w:t>Телефон: 8 (3823) 52-90-60 (факс)</w:t>
            </w:r>
          </w:p>
          <w:p w:rsidR="00F318A7" w:rsidRPr="00F8459F" w:rsidRDefault="00F318A7" w:rsidP="00F318A7">
            <w:pPr>
              <w:rPr>
                <w:rFonts w:eastAsia="Calibri"/>
              </w:rPr>
            </w:pPr>
            <w:r w:rsidRPr="00F8459F">
              <w:rPr>
                <w:rFonts w:eastAsia="Calibri"/>
                <w:sz w:val="22"/>
                <w:szCs w:val="22"/>
                <w:lang w:val="en-US"/>
              </w:rPr>
              <w:t>E</w:t>
            </w:r>
            <w:r w:rsidRPr="00F8459F">
              <w:rPr>
                <w:rFonts w:eastAsia="Calibri"/>
                <w:sz w:val="22"/>
                <w:szCs w:val="22"/>
              </w:rPr>
              <w:t>-</w:t>
            </w:r>
            <w:r w:rsidRPr="00F8459F">
              <w:rPr>
                <w:rFonts w:eastAsia="Calibri"/>
                <w:sz w:val="22"/>
                <w:szCs w:val="22"/>
                <w:lang w:val="en-US"/>
              </w:rPr>
              <w:t>Mail</w:t>
            </w:r>
            <w:r w:rsidRPr="00F8459F">
              <w:rPr>
                <w:rFonts w:eastAsia="Calibri"/>
                <w:sz w:val="22"/>
                <w:szCs w:val="22"/>
              </w:rPr>
              <w:t xml:space="preserve">: </w:t>
            </w:r>
            <w:proofErr w:type="spellStart"/>
            <w:r w:rsidRPr="00F8459F">
              <w:rPr>
                <w:rStyle w:val="af0"/>
                <w:rFonts w:eastAsia="Calibri"/>
                <w:sz w:val="22"/>
                <w:szCs w:val="22"/>
                <w:lang w:val="en-US"/>
              </w:rPr>
              <w:t>dyussh</w:t>
            </w:r>
            <w:proofErr w:type="spellEnd"/>
            <w:r w:rsidRPr="00F8459F">
              <w:rPr>
                <w:rStyle w:val="af0"/>
                <w:rFonts w:eastAsia="Calibri"/>
                <w:sz w:val="22"/>
                <w:szCs w:val="22"/>
              </w:rPr>
              <w:t>-</w:t>
            </w:r>
            <w:proofErr w:type="spellStart"/>
            <w:r w:rsidRPr="00F8459F">
              <w:rPr>
                <w:rStyle w:val="af0"/>
                <w:rFonts w:eastAsia="Calibri"/>
                <w:sz w:val="22"/>
                <w:szCs w:val="22"/>
                <w:lang w:val="en-US"/>
              </w:rPr>
              <w:t>egorovoi</w:t>
            </w:r>
            <w:proofErr w:type="spellEnd"/>
            <w:r w:rsidRPr="00F8459F">
              <w:rPr>
                <w:rStyle w:val="af0"/>
                <w:rFonts w:eastAsia="Calibri"/>
                <w:sz w:val="22"/>
                <w:szCs w:val="22"/>
              </w:rPr>
              <w:t>@</w:t>
            </w:r>
            <w:proofErr w:type="spellStart"/>
            <w:r w:rsidRPr="00F8459F">
              <w:rPr>
                <w:rStyle w:val="af0"/>
                <w:rFonts w:eastAsia="Calibri"/>
                <w:sz w:val="22"/>
                <w:szCs w:val="22"/>
                <w:lang w:val="en-US"/>
              </w:rPr>
              <w:t>gov</w:t>
            </w:r>
            <w:proofErr w:type="spellEnd"/>
            <w:r w:rsidRPr="00F8459F">
              <w:rPr>
                <w:rStyle w:val="af0"/>
                <w:rFonts w:eastAsia="Calibri"/>
                <w:sz w:val="22"/>
                <w:szCs w:val="22"/>
              </w:rPr>
              <w:t>70.</w:t>
            </w:r>
            <w:proofErr w:type="spellStart"/>
            <w:r w:rsidRPr="00F8459F">
              <w:rPr>
                <w:rStyle w:val="af0"/>
                <w:rFonts w:eastAsia="Calibri"/>
                <w:sz w:val="22"/>
                <w:szCs w:val="22"/>
                <w:lang w:val="en-US"/>
              </w:rPr>
              <w:t>ru</w:t>
            </w:r>
            <w:proofErr w:type="spellEnd"/>
          </w:p>
          <w:p w:rsidR="00F318A7" w:rsidRPr="00F8459F" w:rsidRDefault="00F318A7" w:rsidP="00F318A7">
            <w:pPr>
              <w:rPr>
                <w:rFonts w:eastAsia="Calibri"/>
              </w:rPr>
            </w:pPr>
            <w:r w:rsidRPr="00F8459F">
              <w:rPr>
                <w:rFonts w:eastAsia="Calibri"/>
                <w:sz w:val="22"/>
                <w:szCs w:val="22"/>
              </w:rPr>
              <w:t xml:space="preserve">Платежные реквизиты: Финансовое управление </w:t>
            </w:r>
            <w:proofErr w:type="gramStart"/>
            <w:r w:rsidRPr="00F8459F">
              <w:rPr>
                <w:rFonts w:eastAsia="Calibri"/>
                <w:sz w:val="22"/>
                <w:szCs w:val="22"/>
              </w:rPr>
              <w:t>Администрации</w:t>
            </w:r>
            <w:proofErr w:type="gramEnd"/>
            <w:r w:rsidRPr="00F8459F">
              <w:rPr>
                <w:rFonts w:eastAsia="Calibri"/>
                <w:sz w:val="22"/>
                <w:szCs w:val="22"/>
              </w:rPr>
              <w:t xml:space="preserve"> ЗАТО Северск (УМСП ФКИС Администрации ЗАТО СЕВЕРСК) (МАУДО СШ им. Л.Егоровой л/с 903Щ1075000)</w:t>
            </w:r>
          </w:p>
          <w:p w:rsidR="00F318A7" w:rsidRPr="00F8459F" w:rsidRDefault="00F318A7" w:rsidP="00F318A7">
            <w:pPr>
              <w:rPr>
                <w:rFonts w:eastAsia="Calibri"/>
              </w:rPr>
            </w:pPr>
            <w:r w:rsidRPr="00F8459F">
              <w:rPr>
                <w:rFonts w:eastAsia="Calibri"/>
                <w:sz w:val="22"/>
                <w:szCs w:val="22"/>
              </w:rPr>
              <w:t xml:space="preserve">Банк получателя: ОКЦ № 1 </w:t>
            </w:r>
            <w:proofErr w:type="spellStart"/>
            <w:r w:rsidRPr="00F8459F">
              <w:rPr>
                <w:rFonts w:eastAsia="Calibri"/>
                <w:sz w:val="22"/>
                <w:szCs w:val="22"/>
              </w:rPr>
              <w:t>СибГУ</w:t>
            </w:r>
            <w:proofErr w:type="spellEnd"/>
            <w:r w:rsidRPr="00F8459F">
              <w:rPr>
                <w:rFonts w:eastAsia="Calibri"/>
                <w:sz w:val="22"/>
                <w:szCs w:val="22"/>
              </w:rPr>
              <w:t xml:space="preserve"> Банка России//УФК по Новосибирской области г. Новосибирск</w:t>
            </w:r>
          </w:p>
          <w:p w:rsidR="00F318A7" w:rsidRPr="00F8459F" w:rsidRDefault="00F318A7" w:rsidP="00F318A7">
            <w:pPr>
              <w:rPr>
                <w:rFonts w:eastAsia="Calibri"/>
              </w:rPr>
            </w:pPr>
            <w:r w:rsidRPr="00F8459F">
              <w:rPr>
                <w:rFonts w:eastAsia="Calibri"/>
                <w:sz w:val="22"/>
                <w:szCs w:val="22"/>
              </w:rPr>
              <w:t>Рас. счет: 03234643697410005100</w:t>
            </w:r>
          </w:p>
          <w:p w:rsidR="00F318A7" w:rsidRPr="00F8459F" w:rsidRDefault="00F318A7" w:rsidP="00F318A7">
            <w:pPr>
              <w:rPr>
                <w:rFonts w:eastAsia="Calibri"/>
              </w:rPr>
            </w:pPr>
            <w:r w:rsidRPr="00F8459F">
              <w:rPr>
                <w:rFonts w:eastAsia="Calibri"/>
                <w:sz w:val="22"/>
                <w:szCs w:val="22"/>
              </w:rPr>
              <w:t>Кор. счет: 40102810445370000043</w:t>
            </w:r>
          </w:p>
          <w:p w:rsidR="00F318A7" w:rsidRPr="00F8459F" w:rsidRDefault="00F318A7" w:rsidP="00F318A7">
            <w:pPr>
              <w:rPr>
                <w:rFonts w:eastAsia="Calibri"/>
              </w:rPr>
            </w:pPr>
            <w:r w:rsidRPr="00F8459F">
              <w:rPr>
                <w:rFonts w:eastAsia="Calibri"/>
                <w:sz w:val="22"/>
                <w:szCs w:val="22"/>
              </w:rPr>
              <w:t>БИК 015004950</w:t>
            </w:r>
          </w:p>
          <w:p w:rsidR="008A08D0" w:rsidRPr="00F8459F" w:rsidRDefault="008A08D0" w:rsidP="00F318A7">
            <w:pPr>
              <w:rPr>
                <w:iCs/>
              </w:rPr>
            </w:pPr>
          </w:p>
        </w:tc>
        <w:tc>
          <w:tcPr>
            <w:tcW w:w="4743" w:type="dxa"/>
          </w:tcPr>
          <w:p w:rsidR="00D10CD5" w:rsidRPr="00F8459F" w:rsidRDefault="00D10CD5" w:rsidP="00FC73F4">
            <w:pPr>
              <w:keepNext/>
              <w:keepLines/>
              <w:rPr>
                <w:b/>
              </w:rPr>
            </w:pPr>
          </w:p>
          <w:p w:rsidR="00D10CD5" w:rsidRPr="00F8459F" w:rsidRDefault="00D10CD5" w:rsidP="00FC73F4">
            <w:pPr>
              <w:keepNext/>
              <w:keepLines/>
              <w:rPr>
                <w:b/>
              </w:rPr>
            </w:pPr>
          </w:p>
          <w:p w:rsidR="00D10CD5" w:rsidRPr="00F8459F" w:rsidRDefault="00D10CD5" w:rsidP="00FC73F4">
            <w:pPr>
              <w:keepNext/>
              <w:keepLines/>
            </w:pPr>
          </w:p>
          <w:p w:rsidR="00D10CD5" w:rsidRPr="00F8459F" w:rsidRDefault="00D10CD5" w:rsidP="00FC73F4">
            <w:pPr>
              <w:keepNext/>
              <w:keepLines/>
            </w:pPr>
          </w:p>
          <w:p w:rsidR="00D10CD5" w:rsidRPr="00F8459F" w:rsidRDefault="00D10CD5" w:rsidP="00FC73F4">
            <w:pPr>
              <w:keepNext/>
              <w:keepLines/>
            </w:pPr>
          </w:p>
          <w:p w:rsidR="00D10CD5" w:rsidRPr="00F8459F" w:rsidRDefault="00D10CD5" w:rsidP="00FC73F4">
            <w:pPr>
              <w:keepNext/>
              <w:keepLines/>
            </w:pPr>
          </w:p>
          <w:p w:rsidR="00D10CD5" w:rsidRPr="00F8459F" w:rsidRDefault="00D10CD5" w:rsidP="00FC73F4">
            <w:pPr>
              <w:keepNext/>
              <w:keepLines/>
            </w:pPr>
          </w:p>
          <w:p w:rsidR="00D10CD5" w:rsidRPr="00F8459F" w:rsidRDefault="00D10CD5" w:rsidP="00FC73F4">
            <w:pPr>
              <w:keepNext/>
              <w:keepLines/>
            </w:pPr>
          </w:p>
          <w:p w:rsidR="00D10CD5" w:rsidRPr="00F8459F" w:rsidRDefault="00D10CD5" w:rsidP="00FC73F4">
            <w:pPr>
              <w:keepNext/>
              <w:keepLines/>
            </w:pPr>
          </w:p>
          <w:p w:rsidR="00D10CD5" w:rsidRPr="00F8459F" w:rsidRDefault="00D10CD5" w:rsidP="00FC73F4">
            <w:pPr>
              <w:keepNext/>
              <w:keepLines/>
            </w:pPr>
          </w:p>
          <w:p w:rsidR="00D10CD5" w:rsidRPr="00F8459F" w:rsidRDefault="00D10CD5" w:rsidP="00FC73F4">
            <w:pPr>
              <w:keepNext/>
              <w:keepLines/>
            </w:pPr>
          </w:p>
          <w:p w:rsidR="00D10CD5" w:rsidRPr="00F8459F" w:rsidRDefault="00D10CD5" w:rsidP="00FC73F4">
            <w:pPr>
              <w:keepNext/>
              <w:keepLines/>
            </w:pPr>
          </w:p>
        </w:tc>
      </w:tr>
      <w:tr w:rsidR="00482586" w:rsidRPr="0003460C" w:rsidTr="00F45056">
        <w:tc>
          <w:tcPr>
            <w:tcW w:w="5004" w:type="dxa"/>
          </w:tcPr>
          <w:p w:rsidR="00C140CE" w:rsidRPr="0003460C" w:rsidRDefault="00F318A7" w:rsidP="00FC73F4">
            <w:pPr>
              <w:keepNext/>
              <w:keepLines/>
              <w:numPr>
                <w:ilvl w:val="1"/>
                <w:numId w:val="0"/>
              </w:numPr>
              <w:tabs>
                <w:tab w:val="num" w:pos="0"/>
              </w:tabs>
              <w:outlineLvl w:val="1"/>
              <w:rPr>
                <w:rFonts w:asciiTheme="majorHAnsi" w:hAnsiTheme="majorHAnsi"/>
                <w:bCs/>
                <w:iCs/>
              </w:rPr>
            </w:pPr>
            <w:r w:rsidRPr="0003460C">
              <w:rPr>
                <w:rFonts w:asciiTheme="majorHAnsi" w:hAnsiTheme="majorHAnsi"/>
                <w:bCs/>
                <w:iCs/>
                <w:sz w:val="22"/>
                <w:szCs w:val="22"/>
              </w:rPr>
              <w:t xml:space="preserve">________________ </w:t>
            </w:r>
            <w:r w:rsidR="00C140CE" w:rsidRPr="0003460C">
              <w:rPr>
                <w:rFonts w:asciiTheme="majorHAnsi" w:hAnsiTheme="majorHAnsi"/>
                <w:b/>
                <w:bCs/>
                <w:i/>
                <w:iCs/>
                <w:sz w:val="22"/>
                <w:szCs w:val="22"/>
              </w:rPr>
              <w:t xml:space="preserve">/ </w:t>
            </w:r>
            <w:r w:rsidRPr="0003460C">
              <w:rPr>
                <w:rFonts w:asciiTheme="majorHAnsi" w:hAnsiTheme="majorHAnsi"/>
                <w:bCs/>
                <w:iCs/>
                <w:sz w:val="22"/>
                <w:szCs w:val="22"/>
              </w:rPr>
              <w:t xml:space="preserve">А.А. </w:t>
            </w:r>
            <w:r w:rsidRPr="0003460C">
              <w:rPr>
                <w:rFonts w:asciiTheme="majorHAnsi" w:hAnsiTheme="majorHAnsi"/>
                <w:sz w:val="22"/>
                <w:szCs w:val="22"/>
              </w:rPr>
              <w:t xml:space="preserve">Карташов </w:t>
            </w:r>
          </w:p>
          <w:p w:rsidR="00C140CE" w:rsidRPr="0003460C" w:rsidRDefault="00C140CE" w:rsidP="00FC73F4">
            <w:pPr>
              <w:keepNext/>
              <w:keepLines/>
              <w:rPr>
                <w:rFonts w:asciiTheme="majorHAnsi" w:hAnsiTheme="majorHAnsi"/>
                <w:bCs/>
              </w:rPr>
            </w:pPr>
            <w:r w:rsidRPr="0003460C">
              <w:rPr>
                <w:rFonts w:asciiTheme="majorHAnsi" w:hAnsiTheme="majorHAnsi"/>
                <w:bCs/>
                <w:sz w:val="22"/>
                <w:szCs w:val="22"/>
              </w:rPr>
              <w:t>М.П.</w:t>
            </w:r>
          </w:p>
          <w:p w:rsidR="00482586" w:rsidRPr="0003460C" w:rsidRDefault="00482586" w:rsidP="00FC73F4">
            <w:pPr>
              <w:keepNext/>
              <w:keepLines/>
              <w:numPr>
                <w:ilvl w:val="1"/>
                <w:numId w:val="0"/>
              </w:numPr>
              <w:tabs>
                <w:tab w:val="num" w:pos="0"/>
              </w:tabs>
              <w:outlineLvl w:val="1"/>
              <w:rPr>
                <w:rFonts w:asciiTheme="majorHAnsi" w:hAnsiTheme="majorHAnsi"/>
                <w:b/>
                <w:bCs/>
                <w:iCs/>
              </w:rPr>
            </w:pPr>
          </w:p>
        </w:tc>
        <w:tc>
          <w:tcPr>
            <w:tcW w:w="4743" w:type="dxa"/>
          </w:tcPr>
          <w:p w:rsidR="00482586" w:rsidRPr="0003460C" w:rsidRDefault="00482586" w:rsidP="00FC73F4">
            <w:pPr>
              <w:keepNext/>
              <w:keepLines/>
              <w:rPr>
                <w:rFonts w:asciiTheme="majorHAnsi" w:hAnsiTheme="majorHAnsi"/>
              </w:rPr>
            </w:pPr>
            <w:r w:rsidRPr="0003460C">
              <w:rPr>
                <w:rFonts w:asciiTheme="majorHAnsi" w:hAnsiTheme="majorHAnsi"/>
                <w:sz w:val="22"/>
                <w:szCs w:val="22"/>
              </w:rPr>
              <w:t xml:space="preserve">       ________________ / _______________ /</w:t>
            </w:r>
          </w:p>
          <w:p w:rsidR="00482586" w:rsidRPr="0003460C" w:rsidRDefault="00482586" w:rsidP="00FC73F4">
            <w:pPr>
              <w:keepNext/>
              <w:keepLines/>
              <w:rPr>
                <w:rFonts w:asciiTheme="majorHAnsi" w:hAnsiTheme="majorHAnsi"/>
                <w:b/>
              </w:rPr>
            </w:pPr>
            <w:r w:rsidRPr="0003460C">
              <w:rPr>
                <w:rFonts w:asciiTheme="majorHAnsi" w:hAnsiTheme="majorHAnsi"/>
                <w:bCs/>
                <w:sz w:val="22"/>
                <w:szCs w:val="22"/>
              </w:rPr>
              <w:t xml:space="preserve">                     М.П. </w:t>
            </w:r>
          </w:p>
        </w:tc>
      </w:tr>
    </w:tbl>
    <w:p w:rsidR="00701FDD" w:rsidRPr="0003460C" w:rsidRDefault="00701FDD" w:rsidP="00FC73F4">
      <w:pPr>
        <w:keepNext/>
        <w:keepLines/>
        <w:jc w:val="right"/>
        <w:rPr>
          <w:rFonts w:asciiTheme="majorHAnsi" w:hAnsiTheme="majorHAnsi"/>
          <w:sz w:val="22"/>
          <w:szCs w:val="22"/>
        </w:rPr>
      </w:pPr>
    </w:p>
    <w:p w:rsidR="008A08D0" w:rsidRPr="0003460C" w:rsidRDefault="008A08D0" w:rsidP="00FC73F4">
      <w:pPr>
        <w:keepNext/>
        <w:keepLines/>
        <w:jc w:val="right"/>
        <w:rPr>
          <w:rFonts w:asciiTheme="majorHAnsi" w:hAnsiTheme="majorHAnsi"/>
          <w:sz w:val="20"/>
          <w:szCs w:val="20"/>
        </w:rPr>
      </w:pPr>
    </w:p>
    <w:p w:rsidR="00CF5A84" w:rsidRPr="0003460C" w:rsidRDefault="00CF5A84" w:rsidP="00FC73F4">
      <w:pPr>
        <w:keepNext/>
        <w:keepLines/>
        <w:jc w:val="right"/>
        <w:rPr>
          <w:rFonts w:asciiTheme="majorHAnsi" w:hAnsiTheme="majorHAnsi"/>
          <w:sz w:val="20"/>
          <w:szCs w:val="20"/>
        </w:rPr>
        <w:sectPr w:rsidR="00CF5A84" w:rsidRPr="0003460C" w:rsidSect="00701FDD">
          <w:pgSz w:w="11906" w:h="16838"/>
          <w:pgMar w:top="567" w:right="851" w:bottom="567" w:left="1134" w:header="709" w:footer="709" w:gutter="0"/>
          <w:cols w:space="708"/>
          <w:docGrid w:linePitch="360"/>
        </w:sectPr>
      </w:pPr>
    </w:p>
    <w:p w:rsidR="00482586" w:rsidRPr="00FC73F4" w:rsidRDefault="00482586" w:rsidP="00FC73F4">
      <w:pPr>
        <w:keepNext/>
        <w:keepLines/>
        <w:jc w:val="right"/>
        <w:rPr>
          <w:rFonts w:ascii="PT Astra Serif" w:hAnsi="PT Astra Serif"/>
          <w:sz w:val="20"/>
          <w:szCs w:val="20"/>
        </w:rPr>
      </w:pPr>
      <w:r w:rsidRPr="00FC73F4">
        <w:rPr>
          <w:rFonts w:ascii="PT Astra Serif" w:hAnsi="PT Astra Serif"/>
          <w:sz w:val="20"/>
          <w:szCs w:val="20"/>
        </w:rPr>
        <w:lastRenderedPageBreak/>
        <w:t xml:space="preserve">Приложение № 1 </w:t>
      </w:r>
    </w:p>
    <w:p w:rsidR="00482586" w:rsidRPr="00FC73F4" w:rsidRDefault="00482586" w:rsidP="00FC73F4">
      <w:pPr>
        <w:keepNext/>
        <w:keepLines/>
        <w:jc w:val="right"/>
        <w:rPr>
          <w:rFonts w:ascii="PT Astra Serif" w:hAnsi="PT Astra Serif"/>
          <w:sz w:val="20"/>
          <w:szCs w:val="20"/>
        </w:rPr>
      </w:pPr>
      <w:r w:rsidRPr="00FC73F4">
        <w:rPr>
          <w:rFonts w:ascii="PT Astra Serif" w:hAnsi="PT Astra Serif"/>
          <w:sz w:val="20"/>
          <w:szCs w:val="20"/>
        </w:rPr>
        <w:t>к Договору №____________ от «____» __________ 20</w:t>
      </w:r>
      <w:r w:rsidR="00C93A2D" w:rsidRPr="00FC73F4">
        <w:rPr>
          <w:rFonts w:ascii="PT Astra Serif" w:hAnsi="PT Astra Serif"/>
          <w:sz w:val="20"/>
          <w:szCs w:val="20"/>
        </w:rPr>
        <w:t>2</w:t>
      </w:r>
      <w:r w:rsidR="009C1128">
        <w:rPr>
          <w:rFonts w:ascii="PT Astra Serif" w:hAnsi="PT Astra Serif"/>
          <w:sz w:val="20"/>
          <w:szCs w:val="20"/>
        </w:rPr>
        <w:t>6</w:t>
      </w:r>
      <w:r w:rsidRPr="00FC73F4">
        <w:rPr>
          <w:rFonts w:ascii="PT Astra Serif" w:hAnsi="PT Astra Serif"/>
          <w:sz w:val="20"/>
          <w:szCs w:val="20"/>
        </w:rPr>
        <w:t xml:space="preserve"> года</w:t>
      </w:r>
    </w:p>
    <w:p w:rsidR="00482586" w:rsidRPr="00FC73F4" w:rsidRDefault="00482586" w:rsidP="00FC73F4">
      <w:pPr>
        <w:keepNext/>
        <w:keepLines/>
        <w:jc w:val="right"/>
        <w:rPr>
          <w:rFonts w:ascii="PT Astra Serif" w:hAnsi="PT Astra Serif"/>
        </w:rPr>
      </w:pPr>
    </w:p>
    <w:p w:rsidR="00482586" w:rsidRPr="00FC73F4" w:rsidRDefault="00482586" w:rsidP="00FC73F4">
      <w:pPr>
        <w:keepNext/>
        <w:keepLines/>
        <w:jc w:val="center"/>
        <w:rPr>
          <w:rFonts w:ascii="PT Astra Serif" w:hAnsi="PT Astra Serif"/>
          <w:b/>
        </w:rPr>
      </w:pPr>
      <w:r w:rsidRPr="00FC73F4">
        <w:rPr>
          <w:rFonts w:ascii="PT Astra Serif" w:hAnsi="PT Astra Serif"/>
          <w:b/>
        </w:rPr>
        <w:t>СПЕЦИФИКАЦИЯ</w:t>
      </w:r>
    </w:p>
    <w:p w:rsidR="00CF5A84" w:rsidRPr="00FC73F4" w:rsidRDefault="00CF5A84" w:rsidP="00FC73F4">
      <w:pPr>
        <w:keepNext/>
        <w:keepLines/>
        <w:jc w:val="center"/>
        <w:rPr>
          <w:rFonts w:ascii="PT Astra Serif" w:hAnsi="PT Astra Serif"/>
          <w:b/>
        </w:rPr>
      </w:pPr>
    </w:p>
    <w:tbl>
      <w:tblPr>
        <w:tblpPr w:leftFromText="180" w:rightFromText="180" w:vertAnchor="text" w:tblpX="217" w:tblpY="1"/>
        <w:tblOverlap w:val="neve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6"/>
        <w:gridCol w:w="1979"/>
        <w:gridCol w:w="6095"/>
        <w:gridCol w:w="1256"/>
        <w:gridCol w:w="1256"/>
        <w:gridCol w:w="1174"/>
        <w:gridCol w:w="1559"/>
        <w:gridCol w:w="1297"/>
        <w:gridCol w:w="18"/>
      </w:tblGrid>
      <w:tr w:rsidR="00FC73F4" w:rsidRPr="00FC73F4" w:rsidTr="00622BEB">
        <w:trPr>
          <w:gridAfter w:val="1"/>
          <w:wAfter w:w="18" w:type="dxa"/>
        </w:trPr>
        <w:tc>
          <w:tcPr>
            <w:tcW w:w="886" w:type="dxa"/>
            <w:tcBorders>
              <w:top w:val="single" w:sz="4" w:space="0" w:color="auto"/>
              <w:left w:val="single" w:sz="4" w:space="0" w:color="auto"/>
              <w:bottom w:val="single" w:sz="4" w:space="0" w:color="auto"/>
              <w:right w:val="single" w:sz="4" w:space="0" w:color="auto"/>
            </w:tcBorders>
            <w:vAlign w:val="center"/>
          </w:tcPr>
          <w:p w:rsidR="00FC73F4" w:rsidRPr="00622BEB" w:rsidRDefault="00FC73F4" w:rsidP="00622BEB">
            <w:pPr>
              <w:keepNext/>
              <w:keepLines/>
              <w:jc w:val="center"/>
              <w:rPr>
                <w:rFonts w:asciiTheme="majorHAnsi" w:hAnsiTheme="majorHAnsi"/>
              </w:rPr>
            </w:pPr>
            <w:r w:rsidRPr="00622BEB">
              <w:rPr>
                <w:rFonts w:asciiTheme="majorHAnsi" w:hAnsiTheme="majorHAnsi"/>
                <w:sz w:val="20"/>
                <w:szCs w:val="22"/>
              </w:rPr>
              <w:t>№</w:t>
            </w:r>
          </w:p>
          <w:p w:rsidR="00FC73F4" w:rsidRPr="00FC73F4" w:rsidRDefault="00FC73F4" w:rsidP="00622BEB">
            <w:pPr>
              <w:keepNext/>
              <w:keepLines/>
              <w:jc w:val="center"/>
              <w:rPr>
                <w:rFonts w:ascii="PT Astra Serif" w:hAnsi="PT Astra Serif"/>
              </w:rPr>
            </w:pPr>
            <w:r w:rsidRPr="00622BEB">
              <w:rPr>
                <w:rFonts w:asciiTheme="majorHAnsi" w:hAnsiTheme="majorHAnsi"/>
                <w:sz w:val="20"/>
                <w:szCs w:val="22"/>
              </w:rPr>
              <w:t>п/п</w:t>
            </w:r>
          </w:p>
        </w:tc>
        <w:tc>
          <w:tcPr>
            <w:tcW w:w="1979" w:type="dxa"/>
            <w:tcBorders>
              <w:top w:val="single" w:sz="4" w:space="0" w:color="auto"/>
              <w:left w:val="single" w:sz="4" w:space="0" w:color="auto"/>
              <w:bottom w:val="single" w:sz="4" w:space="0" w:color="auto"/>
              <w:right w:val="single" w:sz="4" w:space="0" w:color="auto"/>
            </w:tcBorders>
            <w:vAlign w:val="center"/>
          </w:tcPr>
          <w:p w:rsidR="00FC73F4" w:rsidRPr="00622BEB" w:rsidRDefault="00FC73F4" w:rsidP="00622BEB">
            <w:pPr>
              <w:keepNext/>
              <w:keepLines/>
              <w:jc w:val="center"/>
              <w:rPr>
                <w:rFonts w:asciiTheme="majorHAnsi" w:hAnsiTheme="majorHAnsi"/>
                <w:sz w:val="20"/>
              </w:rPr>
            </w:pPr>
            <w:r w:rsidRPr="00622BEB">
              <w:rPr>
                <w:rFonts w:asciiTheme="majorHAnsi" w:hAnsiTheme="majorHAnsi"/>
                <w:sz w:val="20"/>
                <w:szCs w:val="22"/>
              </w:rPr>
              <w:t>Наименование товара, товарный знак (его словесное обозначение) (при наличии)</w:t>
            </w:r>
          </w:p>
        </w:tc>
        <w:tc>
          <w:tcPr>
            <w:tcW w:w="6095" w:type="dxa"/>
            <w:tcBorders>
              <w:top w:val="single" w:sz="4" w:space="0" w:color="auto"/>
              <w:left w:val="single" w:sz="4" w:space="0" w:color="auto"/>
              <w:bottom w:val="single" w:sz="4" w:space="0" w:color="auto"/>
              <w:right w:val="single" w:sz="4" w:space="0" w:color="auto"/>
            </w:tcBorders>
            <w:vAlign w:val="center"/>
          </w:tcPr>
          <w:p w:rsidR="00FC73F4" w:rsidRPr="00622BEB" w:rsidRDefault="00FC73F4" w:rsidP="00622BEB">
            <w:pPr>
              <w:keepNext/>
              <w:keepLines/>
              <w:jc w:val="center"/>
              <w:rPr>
                <w:rFonts w:asciiTheme="majorHAnsi" w:hAnsiTheme="majorHAnsi"/>
                <w:sz w:val="20"/>
              </w:rPr>
            </w:pPr>
            <w:r w:rsidRPr="00622BEB">
              <w:rPr>
                <w:rFonts w:asciiTheme="majorHAnsi" w:hAnsiTheme="majorHAnsi"/>
                <w:sz w:val="20"/>
                <w:szCs w:val="22"/>
              </w:rPr>
              <w:t>Технические, функциональные характеристики (потребительские свойства), качественные характеристики, размеры, упаковка и иные характеристики, и показатели товара</w:t>
            </w:r>
          </w:p>
        </w:tc>
        <w:tc>
          <w:tcPr>
            <w:tcW w:w="1256" w:type="dxa"/>
            <w:tcBorders>
              <w:top w:val="single" w:sz="4" w:space="0" w:color="auto"/>
              <w:left w:val="single" w:sz="4" w:space="0" w:color="auto"/>
              <w:bottom w:val="single" w:sz="4" w:space="0" w:color="auto"/>
              <w:right w:val="single" w:sz="4" w:space="0" w:color="auto"/>
            </w:tcBorders>
            <w:vAlign w:val="center"/>
          </w:tcPr>
          <w:p w:rsidR="00FC73F4" w:rsidRPr="00622BEB" w:rsidRDefault="00FC73F4" w:rsidP="00622BEB">
            <w:pPr>
              <w:keepNext/>
              <w:keepLines/>
              <w:jc w:val="center"/>
              <w:rPr>
                <w:rFonts w:asciiTheme="majorHAnsi" w:hAnsiTheme="majorHAnsi"/>
                <w:sz w:val="20"/>
              </w:rPr>
            </w:pPr>
            <w:r w:rsidRPr="00622BEB">
              <w:rPr>
                <w:rFonts w:asciiTheme="majorHAnsi" w:hAnsiTheme="majorHAnsi"/>
                <w:sz w:val="20"/>
                <w:szCs w:val="22"/>
              </w:rPr>
              <w:t>Единица измерения</w:t>
            </w:r>
          </w:p>
        </w:tc>
        <w:tc>
          <w:tcPr>
            <w:tcW w:w="1256" w:type="dxa"/>
            <w:tcBorders>
              <w:top w:val="single" w:sz="4" w:space="0" w:color="auto"/>
              <w:left w:val="single" w:sz="4" w:space="0" w:color="auto"/>
              <w:bottom w:val="single" w:sz="4" w:space="0" w:color="auto"/>
              <w:right w:val="single" w:sz="4" w:space="0" w:color="auto"/>
            </w:tcBorders>
            <w:vAlign w:val="center"/>
          </w:tcPr>
          <w:p w:rsidR="00FC73F4" w:rsidRPr="00622BEB" w:rsidRDefault="00FC73F4" w:rsidP="00622BEB">
            <w:pPr>
              <w:keepNext/>
              <w:keepLines/>
              <w:jc w:val="center"/>
              <w:rPr>
                <w:rFonts w:asciiTheme="majorHAnsi" w:hAnsiTheme="majorHAnsi"/>
                <w:sz w:val="20"/>
              </w:rPr>
            </w:pPr>
            <w:r w:rsidRPr="00622BEB">
              <w:rPr>
                <w:rFonts w:asciiTheme="majorHAnsi" w:hAnsiTheme="majorHAnsi"/>
                <w:sz w:val="20"/>
                <w:szCs w:val="22"/>
              </w:rPr>
              <w:t>Количество товара</w:t>
            </w:r>
          </w:p>
        </w:tc>
        <w:tc>
          <w:tcPr>
            <w:tcW w:w="1174" w:type="dxa"/>
            <w:tcBorders>
              <w:top w:val="single" w:sz="4" w:space="0" w:color="auto"/>
              <w:left w:val="single" w:sz="4" w:space="0" w:color="auto"/>
              <w:bottom w:val="single" w:sz="4" w:space="0" w:color="auto"/>
              <w:right w:val="single" w:sz="4" w:space="0" w:color="auto"/>
            </w:tcBorders>
            <w:vAlign w:val="center"/>
          </w:tcPr>
          <w:p w:rsidR="00FC73F4" w:rsidRPr="00622BEB" w:rsidRDefault="00FC73F4" w:rsidP="00622BEB">
            <w:pPr>
              <w:keepNext/>
              <w:keepLines/>
              <w:jc w:val="center"/>
              <w:rPr>
                <w:rFonts w:asciiTheme="majorHAnsi" w:hAnsiTheme="majorHAnsi"/>
                <w:sz w:val="20"/>
              </w:rPr>
            </w:pPr>
            <w:r w:rsidRPr="00622BEB">
              <w:rPr>
                <w:rFonts w:asciiTheme="majorHAnsi" w:hAnsiTheme="majorHAnsi"/>
                <w:sz w:val="20"/>
                <w:szCs w:val="22"/>
              </w:rPr>
              <w:t>Стоимость товара, руб.</w:t>
            </w:r>
          </w:p>
        </w:tc>
        <w:tc>
          <w:tcPr>
            <w:tcW w:w="1559" w:type="dxa"/>
            <w:tcBorders>
              <w:top w:val="single" w:sz="4" w:space="0" w:color="auto"/>
              <w:left w:val="single" w:sz="4" w:space="0" w:color="auto"/>
              <w:bottom w:val="single" w:sz="4" w:space="0" w:color="auto"/>
              <w:right w:val="single" w:sz="4" w:space="0" w:color="auto"/>
            </w:tcBorders>
            <w:vAlign w:val="center"/>
          </w:tcPr>
          <w:p w:rsidR="00FC73F4" w:rsidRPr="00622BEB" w:rsidRDefault="00FC73F4" w:rsidP="00622BEB">
            <w:pPr>
              <w:keepNext/>
              <w:keepLines/>
              <w:jc w:val="center"/>
              <w:rPr>
                <w:rFonts w:asciiTheme="majorHAnsi" w:hAnsiTheme="majorHAnsi"/>
                <w:sz w:val="20"/>
              </w:rPr>
            </w:pPr>
            <w:r w:rsidRPr="00622BEB">
              <w:rPr>
                <w:rFonts w:asciiTheme="majorHAnsi" w:hAnsiTheme="majorHAnsi"/>
                <w:sz w:val="20"/>
                <w:szCs w:val="22"/>
              </w:rPr>
              <w:t>Сумма, руб.</w:t>
            </w:r>
          </w:p>
        </w:tc>
        <w:tc>
          <w:tcPr>
            <w:tcW w:w="1297" w:type="dxa"/>
            <w:tcBorders>
              <w:top w:val="single" w:sz="4" w:space="0" w:color="auto"/>
              <w:left w:val="single" w:sz="4" w:space="0" w:color="auto"/>
              <w:bottom w:val="single" w:sz="4" w:space="0" w:color="auto"/>
              <w:right w:val="single" w:sz="4" w:space="0" w:color="auto"/>
            </w:tcBorders>
            <w:vAlign w:val="center"/>
          </w:tcPr>
          <w:p w:rsidR="00FC73F4" w:rsidRPr="00622BEB" w:rsidRDefault="00FC73F4" w:rsidP="00622BEB">
            <w:pPr>
              <w:keepNext/>
              <w:keepLines/>
              <w:jc w:val="center"/>
              <w:rPr>
                <w:rFonts w:asciiTheme="majorHAnsi" w:hAnsiTheme="majorHAnsi"/>
                <w:sz w:val="20"/>
              </w:rPr>
            </w:pPr>
          </w:p>
          <w:p w:rsidR="00FC73F4" w:rsidRPr="00622BEB" w:rsidRDefault="00FC73F4" w:rsidP="00622BEB">
            <w:pPr>
              <w:keepNext/>
              <w:keepLines/>
              <w:jc w:val="center"/>
              <w:rPr>
                <w:rFonts w:asciiTheme="majorHAnsi" w:hAnsiTheme="majorHAnsi"/>
                <w:sz w:val="20"/>
              </w:rPr>
            </w:pPr>
            <w:r w:rsidRPr="00622BEB">
              <w:rPr>
                <w:rFonts w:asciiTheme="majorHAnsi" w:hAnsiTheme="majorHAnsi"/>
                <w:sz w:val="20"/>
                <w:szCs w:val="22"/>
              </w:rPr>
              <w:t>Страна происхождения товара</w:t>
            </w:r>
          </w:p>
          <w:p w:rsidR="00FC73F4" w:rsidRPr="00622BEB" w:rsidRDefault="00FC73F4" w:rsidP="00622BEB">
            <w:pPr>
              <w:keepNext/>
              <w:keepLines/>
              <w:jc w:val="center"/>
              <w:rPr>
                <w:rFonts w:asciiTheme="majorHAnsi" w:hAnsiTheme="majorHAnsi"/>
                <w:sz w:val="20"/>
              </w:rPr>
            </w:pPr>
          </w:p>
        </w:tc>
      </w:tr>
      <w:tr w:rsidR="00FC73F4" w:rsidRPr="00FC73F4" w:rsidTr="00622BEB">
        <w:trPr>
          <w:gridAfter w:val="1"/>
          <w:wAfter w:w="18" w:type="dxa"/>
        </w:trPr>
        <w:tc>
          <w:tcPr>
            <w:tcW w:w="886" w:type="dxa"/>
            <w:tcBorders>
              <w:top w:val="single" w:sz="4" w:space="0" w:color="auto"/>
              <w:left w:val="single" w:sz="4" w:space="0" w:color="auto"/>
              <w:bottom w:val="single" w:sz="4" w:space="0" w:color="auto"/>
              <w:right w:val="single" w:sz="4" w:space="0" w:color="auto"/>
            </w:tcBorders>
            <w:vAlign w:val="center"/>
          </w:tcPr>
          <w:p w:rsidR="00FC73F4" w:rsidRDefault="00FC73F4" w:rsidP="00622BEB">
            <w:pPr>
              <w:widowControl w:val="0"/>
              <w:rPr>
                <w:rFonts w:asciiTheme="majorHAnsi" w:eastAsia="Calibri" w:hAnsiTheme="majorHAnsi"/>
              </w:rPr>
            </w:pPr>
            <w:r w:rsidRPr="00F318A7">
              <w:rPr>
                <w:rFonts w:asciiTheme="majorHAnsi" w:eastAsia="Calibri" w:hAnsiTheme="majorHAnsi"/>
                <w:sz w:val="22"/>
                <w:szCs w:val="22"/>
              </w:rPr>
              <w:t>1</w:t>
            </w:r>
          </w:p>
          <w:p w:rsidR="00622BEB" w:rsidRPr="00622BEB" w:rsidRDefault="00622BEB" w:rsidP="00622BEB">
            <w:pPr>
              <w:widowControl w:val="0"/>
              <w:rPr>
                <w:rFonts w:asciiTheme="majorHAnsi" w:eastAsia="Calibri" w:hAnsiTheme="majorHAnsi"/>
                <w:sz w:val="16"/>
              </w:rPr>
            </w:pPr>
          </w:p>
        </w:tc>
        <w:tc>
          <w:tcPr>
            <w:tcW w:w="1979"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snapToGrid w:val="0"/>
              <w:rPr>
                <w:rFonts w:asciiTheme="majorHAnsi" w:hAnsiTheme="majorHAnsi"/>
                <w:b/>
                <w:bCs/>
              </w:rPr>
            </w:pPr>
          </w:p>
        </w:tc>
        <w:tc>
          <w:tcPr>
            <w:tcW w:w="6095"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cs="Calibr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174"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297"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keepNext/>
              <w:keepLines/>
              <w:rPr>
                <w:rFonts w:asciiTheme="majorHAnsi" w:eastAsia="Calibri" w:hAnsiTheme="majorHAnsi"/>
              </w:rPr>
            </w:pPr>
          </w:p>
        </w:tc>
      </w:tr>
      <w:tr w:rsidR="00FC73F4" w:rsidRPr="00FC73F4" w:rsidTr="00622BEB">
        <w:trPr>
          <w:gridAfter w:val="1"/>
          <w:wAfter w:w="18" w:type="dxa"/>
        </w:trPr>
        <w:tc>
          <w:tcPr>
            <w:tcW w:w="886" w:type="dxa"/>
            <w:tcBorders>
              <w:top w:val="single" w:sz="4" w:space="0" w:color="auto"/>
              <w:left w:val="single" w:sz="4" w:space="0" w:color="auto"/>
              <w:bottom w:val="single" w:sz="4" w:space="0" w:color="auto"/>
              <w:right w:val="single" w:sz="4" w:space="0" w:color="auto"/>
            </w:tcBorders>
            <w:vAlign w:val="center"/>
          </w:tcPr>
          <w:p w:rsidR="00FC73F4" w:rsidRDefault="00FC73F4" w:rsidP="00622BEB">
            <w:pPr>
              <w:widowControl w:val="0"/>
              <w:rPr>
                <w:rFonts w:asciiTheme="majorHAnsi" w:eastAsia="Calibri" w:hAnsiTheme="majorHAnsi"/>
              </w:rPr>
            </w:pPr>
            <w:r w:rsidRPr="00F318A7">
              <w:rPr>
                <w:rFonts w:asciiTheme="majorHAnsi" w:eastAsia="Calibri" w:hAnsiTheme="majorHAnsi"/>
                <w:sz w:val="22"/>
                <w:szCs w:val="22"/>
              </w:rPr>
              <w:t>2</w:t>
            </w:r>
          </w:p>
          <w:p w:rsidR="00622BEB" w:rsidRPr="00622BEB" w:rsidRDefault="00622BEB" w:rsidP="00622BEB">
            <w:pPr>
              <w:widowControl w:val="0"/>
              <w:rPr>
                <w:rFonts w:asciiTheme="majorHAnsi" w:eastAsia="Calibri" w:hAnsiTheme="majorHAnsi"/>
                <w:sz w:val="16"/>
                <w:szCs w:val="16"/>
              </w:rPr>
            </w:pPr>
          </w:p>
        </w:tc>
        <w:tc>
          <w:tcPr>
            <w:tcW w:w="1979"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6095"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cs="Calibr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174"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297"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keepNext/>
              <w:keepLines/>
              <w:rPr>
                <w:rFonts w:asciiTheme="majorHAnsi" w:eastAsia="Calibri" w:hAnsiTheme="majorHAnsi"/>
              </w:rPr>
            </w:pPr>
          </w:p>
        </w:tc>
      </w:tr>
      <w:tr w:rsidR="00FC73F4" w:rsidRPr="00FC73F4" w:rsidTr="00622BEB">
        <w:trPr>
          <w:gridAfter w:val="1"/>
          <w:wAfter w:w="18" w:type="dxa"/>
          <w:trHeight w:val="499"/>
        </w:trPr>
        <w:tc>
          <w:tcPr>
            <w:tcW w:w="886"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widowControl w:val="0"/>
              <w:rPr>
                <w:rFonts w:asciiTheme="majorHAnsi" w:eastAsia="Calibri" w:hAnsiTheme="majorHAnsi"/>
              </w:rPr>
            </w:pPr>
            <w:r w:rsidRPr="00F318A7">
              <w:rPr>
                <w:rFonts w:asciiTheme="majorHAnsi" w:eastAsia="Calibri" w:hAnsiTheme="majorHAnsi"/>
                <w:sz w:val="22"/>
                <w:szCs w:val="22"/>
              </w:rPr>
              <w:t>3</w:t>
            </w:r>
          </w:p>
        </w:tc>
        <w:tc>
          <w:tcPr>
            <w:tcW w:w="1979"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rPr>
                <w:rFonts w:asciiTheme="majorHAnsi" w:hAnsiTheme="majorHAnsi"/>
                <w:bCs/>
              </w:rPr>
            </w:pPr>
          </w:p>
        </w:tc>
        <w:tc>
          <w:tcPr>
            <w:tcW w:w="6095"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cs="Calibr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174"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pStyle w:val="Default"/>
              <w:rPr>
                <w:rFonts w:asciiTheme="majorHAnsi" w:hAnsiTheme="majorHAnsi"/>
                <w:sz w:val="22"/>
                <w:szCs w:val="22"/>
              </w:rPr>
            </w:pPr>
          </w:p>
        </w:tc>
        <w:tc>
          <w:tcPr>
            <w:tcW w:w="1297" w:type="dxa"/>
            <w:tcBorders>
              <w:top w:val="single" w:sz="4" w:space="0" w:color="auto"/>
              <w:left w:val="single" w:sz="4" w:space="0" w:color="auto"/>
              <w:bottom w:val="single" w:sz="4" w:space="0" w:color="auto"/>
              <w:right w:val="single" w:sz="4" w:space="0" w:color="auto"/>
            </w:tcBorders>
            <w:vAlign w:val="center"/>
          </w:tcPr>
          <w:p w:rsidR="00FC73F4" w:rsidRPr="00F318A7" w:rsidRDefault="00FC73F4" w:rsidP="00622BEB">
            <w:pPr>
              <w:keepNext/>
              <w:keepLines/>
              <w:rPr>
                <w:rFonts w:asciiTheme="majorHAnsi" w:eastAsia="Calibri" w:hAnsiTheme="majorHAnsi"/>
              </w:rPr>
            </w:pPr>
          </w:p>
        </w:tc>
      </w:tr>
      <w:tr w:rsidR="001800BB" w:rsidRPr="00FC73F4" w:rsidTr="00622BEB">
        <w:trPr>
          <w:trHeight w:val="483"/>
        </w:trPr>
        <w:tc>
          <w:tcPr>
            <w:tcW w:w="886" w:type="dxa"/>
            <w:tcBorders>
              <w:top w:val="single" w:sz="4" w:space="0" w:color="auto"/>
              <w:left w:val="single" w:sz="4" w:space="0" w:color="auto"/>
              <w:bottom w:val="single" w:sz="4" w:space="0" w:color="auto"/>
              <w:right w:val="single" w:sz="4" w:space="0" w:color="auto"/>
            </w:tcBorders>
            <w:vAlign w:val="center"/>
          </w:tcPr>
          <w:p w:rsidR="001800BB" w:rsidRPr="00FC73F4" w:rsidRDefault="001800BB" w:rsidP="00622BEB">
            <w:pPr>
              <w:widowControl w:val="0"/>
              <w:jc w:val="center"/>
              <w:rPr>
                <w:rFonts w:ascii="PT Astra Serif" w:eastAsia="Calibri" w:hAnsi="PT Astra Serif"/>
              </w:rPr>
            </w:pPr>
          </w:p>
        </w:tc>
        <w:tc>
          <w:tcPr>
            <w:tcW w:w="11760" w:type="dxa"/>
            <w:gridSpan w:val="5"/>
            <w:tcBorders>
              <w:top w:val="single" w:sz="4" w:space="0" w:color="auto"/>
              <w:left w:val="single" w:sz="4" w:space="0" w:color="auto"/>
              <w:bottom w:val="single" w:sz="4" w:space="0" w:color="auto"/>
              <w:right w:val="single" w:sz="4" w:space="0" w:color="auto"/>
            </w:tcBorders>
            <w:vAlign w:val="center"/>
          </w:tcPr>
          <w:p w:rsidR="001800BB" w:rsidRPr="00FC73F4" w:rsidRDefault="001800BB" w:rsidP="00622BEB">
            <w:pPr>
              <w:pStyle w:val="Default"/>
              <w:jc w:val="right"/>
              <w:rPr>
                <w:rFonts w:ascii="PT Astra Serif" w:hAnsi="PT Astra Serif" w:cs="Calibri"/>
                <w:sz w:val="22"/>
                <w:szCs w:val="22"/>
              </w:rPr>
            </w:pPr>
            <w:r w:rsidRPr="00FC73F4">
              <w:rPr>
                <w:rFonts w:ascii="PT Astra Serif" w:hAnsi="PT Astra Serif" w:cs="Calibri"/>
                <w:sz w:val="22"/>
                <w:szCs w:val="22"/>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1800BB" w:rsidRPr="00FC73F4" w:rsidRDefault="001800BB" w:rsidP="00622BEB">
            <w:pPr>
              <w:pStyle w:val="Default"/>
              <w:jc w:val="center"/>
              <w:rPr>
                <w:rFonts w:ascii="PT Astra Serif" w:hAnsi="PT Astra Serif" w:cs="Calibri"/>
                <w:sz w:val="22"/>
                <w:szCs w:val="22"/>
              </w:rPr>
            </w:pPr>
          </w:p>
        </w:tc>
        <w:tc>
          <w:tcPr>
            <w:tcW w:w="1315" w:type="dxa"/>
            <w:gridSpan w:val="2"/>
            <w:tcBorders>
              <w:top w:val="single" w:sz="4" w:space="0" w:color="auto"/>
              <w:left w:val="single" w:sz="4" w:space="0" w:color="auto"/>
              <w:bottom w:val="single" w:sz="4" w:space="0" w:color="auto"/>
              <w:right w:val="single" w:sz="4" w:space="0" w:color="auto"/>
            </w:tcBorders>
            <w:vAlign w:val="center"/>
          </w:tcPr>
          <w:p w:rsidR="001800BB" w:rsidRPr="00B073F8" w:rsidRDefault="001800BB" w:rsidP="00622BEB">
            <w:pPr>
              <w:keepNext/>
              <w:keepLines/>
              <w:jc w:val="center"/>
              <w:rPr>
                <w:rFonts w:ascii="PT Astra Serif" w:eastAsia="Calibri" w:hAnsi="PT Astra Serif"/>
                <w:lang w:val="en-US"/>
              </w:rPr>
            </w:pPr>
          </w:p>
        </w:tc>
      </w:tr>
    </w:tbl>
    <w:p w:rsidR="00482586" w:rsidRPr="00FC73F4" w:rsidRDefault="00482586" w:rsidP="00FC73F4">
      <w:pPr>
        <w:keepNext/>
        <w:keepLines/>
        <w:jc w:val="center"/>
        <w:rPr>
          <w:rFonts w:ascii="PT Astra Serif" w:eastAsia="Calibri" w:hAnsi="PT Astra Serif"/>
        </w:rPr>
      </w:pPr>
    </w:p>
    <w:p w:rsidR="00C45585" w:rsidRPr="00C45585" w:rsidRDefault="00C45585" w:rsidP="00C45585">
      <w:pPr>
        <w:ind w:right="-284"/>
        <w:jc w:val="both"/>
        <w:rPr>
          <w:rFonts w:eastAsia="Calibri"/>
          <w:bCs/>
          <w:sz w:val="22"/>
          <w:szCs w:val="22"/>
        </w:rPr>
      </w:pPr>
      <w:r w:rsidRPr="00C45585">
        <w:rPr>
          <w:b/>
          <w:sz w:val="22"/>
          <w:szCs w:val="22"/>
          <w:shd w:val="clear" w:color="auto" w:fill="F9FAFB"/>
        </w:rPr>
        <w:t xml:space="preserve">2. Место поставки: Томская область, город </w:t>
      </w:r>
      <w:proofErr w:type="spellStart"/>
      <w:r w:rsidRPr="00C45585">
        <w:rPr>
          <w:b/>
          <w:sz w:val="22"/>
          <w:szCs w:val="22"/>
          <w:shd w:val="clear" w:color="auto" w:fill="F9FAFB"/>
        </w:rPr>
        <w:t>Северск</w:t>
      </w:r>
      <w:proofErr w:type="spellEnd"/>
      <w:r w:rsidRPr="00C45585">
        <w:rPr>
          <w:b/>
          <w:sz w:val="22"/>
          <w:szCs w:val="22"/>
          <w:shd w:val="clear" w:color="auto" w:fill="F9FAFB"/>
        </w:rPr>
        <w:t xml:space="preserve">, </w:t>
      </w:r>
      <w:proofErr w:type="spellStart"/>
      <w:r w:rsidRPr="00C45585">
        <w:rPr>
          <w:b/>
          <w:sz w:val="22"/>
          <w:szCs w:val="22"/>
          <w:shd w:val="clear" w:color="auto" w:fill="F9FAFB"/>
        </w:rPr>
        <w:t>ул</w:t>
      </w:r>
      <w:proofErr w:type="spellEnd"/>
      <w:r w:rsidRPr="00C45585">
        <w:rPr>
          <w:b/>
          <w:sz w:val="22"/>
          <w:szCs w:val="22"/>
          <w:shd w:val="clear" w:color="auto" w:fill="F9FAFB"/>
        </w:rPr>
        <w:t xml:space="preserve"> Калинина, д. 66/1</w:t>
      </w:r>
    </w:p>
    <w:p w:rsidR="00C45585" w:rsidRPr="00C45585" w:rsidRDefault="00C45585" w:rsidP="00C45585">
      <w:pPr>
        <w:ind w:right="-284"/>
        <w:jc w:val="both"/>
        <w:rPr>
          <w:bCs/>
          <w:sz w:val="22"/>
          <w:szCs w:val="22"/>
          <w:shd w:val="clear" w:color="auto" w:fill="F9FAFB"/>
        </w:rPr>
      </w:pPr>
      <w:r w:rsidRPr="00C45585">
        <w:rPr>
          <w:b/>
          <w:sz w:val="22"/>
          <w:szCs w:val="22"/>
          <w:shd w:val="clear" w:color="auto" w:fill="F9FAFB"/>
        </w:rPr>
        <w:t>3. Срок постав</w:t>
      </w:r>
      <w:bookmarkStart w:id="3" w:name="_GoBack"/>
      <w:bookmarkEnd w:id="3"/>
      <w:r w:rsidRPr="00C45585">
        <w:rPr>
          <w:b/>
          <w:sz w:val="22"/>
          <w:szCs w:val="22"/>
          <w:shd w:val="clear" w:color="auto" w:fill="F9FAFB"/>
        </w:rPr>
        <w:t xml:space="preserve">ки: </w:t>
      </w:r>
      <w:r w:rsidRPr="00C45585">
        <w:rPr>
          <w:bCs/>
          <w:sz w:val="22"/>
          <w:szCs w:val="22"/>
          <w:highlight w:val="yellow"/>
          <w:shd w:val="clear" w:color="auto" w:fill="F9FAFB"/>
        </w:rPr>
        <w:t xml:space="preserve">в </w:t>
      </w:r>
      <w:r w:rsidR="000839D8">
        <w:rPr>
          <w:bCs/>
          <w:sz w:val="22"/>
          <w:szCs w:val="22"/>
          <w:highlight w:val="yellow"/>
          <w:shd w:val="clear" w:color="auto" w:fill="F9FAFB"/>
        </w:rPr>
        <w:t>течение 45</w:t>
      </w:r>
      <w:r w:rsidRPr="00C45585">
        <w:rPr>
          <w:bCs/>
          <w:sz w:val="22"/>
          <w:szCs w:val="22"/>
          <w:highlight w:val="yellow"/>
          <w:shd w:val="clear" w:color="auto" w:fill="F9FAFB"/>
        </w:rPr>
        <w:t xml:space="preserve"> </w:t>
      </w:r>
      <w:r w:rsidR="000839D8">
        <w:rPr>
          <w:bCs/>
          <w:sz w:val="22"/>
          <w:szCs w:val="22"/>
          <w:highlight w:val="yellow"/>
          <w:shd w:val="clear" w:color="auto" w:fill="F9FAFB"/>
        </w:rPr>
        <w:t>календарных</w:t>
      </w:r>
      <w:r w:rsidRPr="00C45585">
        <w:rPr>
          <w:bCs/>
          <w:sz w:val="22"/>
          <w:szCs w:val="22"/>
          <w:highlight w:val="yellow"/>
          <w:shd w:val="clear" w:color="auto" w:fill="F9FAFB"/>
        </w:rPr>
        <w:t xml:space="preserve"> дней с момента заключения договора</w:t>
      </w:r>
    </w:p>
    <w:p w:rsidR="00C45585" w:rsidRPr="00C45585" w:rsidRDefault="00C45585" w:rsidP="00C45585">
      <w:pPr>
        <w:ind w:right="-284"/>
        <w:jc w:val="both"/>
        <w:rPr>
          <w:bCs/>
          <w:sz w:val="22"/>
          <w:szCs w:val="22"/>
          <w:shd w:val="clear" w:color="auto" w:fill="F9FAFB"/>
        </w:rPr>
      </w:pPr>
      <w:r w:rsidRPr="00C45585">
        <w:rPr>
          <w:bCs/>
          <w:sz w:val="22"/>
          <w:szCs w:val="22"/>
          <w:shd w:val="clear" w:color="auto" w:fill="F9FAFB"/>
        </w:rPr>
        <w:t>3.1. Доставка товара, погрузочно-разгрузочные работы, производятся силами и за счет Поставщика</w:t>
      </w:r>
    </w:p>
    <w:p w:rsidR="000839D8" w:rsidRDefault="00C45585" w:rsidP="000839D8">
      <w:pPr>
        <w:pStyle w:val="docdata"/>
        <w:spacing w:before="0" w:beforeAutospacing="0" w:after="0" w:afterAutospacing="0"/>
        <w:ind w:right="-284"/>
        <w:jc w:val="both"/>
        <w:rPr>
          <w:b/>
          <w:bCs/>
          <w:color w:val="000000"/>
          <w:sz w:val="22"/>
          <w:szCs w:val="22"/>
        </w:rPr>
      </w:pPr>
      <w:r w:rsidRPr="00C45585">
        <w:rPr>
          <w:b/>
          <w:bCs/>
          <w:color w:val="000000"/>
          <w:sz w:val="22"/>
          <w:szCs w:val="22"/>
        </w:rPr>
        <w:t>4. Требования к качеству, безопасности поставляемого товара:</w:t>
      </w:r>
    </w:p>
    <w:p w:rsidR="000839D8" w:rsidRDefault="00C45585" w:rsidP="000839D8">
      <w:pPr>
        <w:pStyle w:val="docdata"/>
        <w:spacing w:before="0" w:beforeAutospacing="0" w:after="0" w:afterAutospacing="0"/>
        <w:ind w:right="-284"/>
        <w:jc w:val="both"/>
        <w:rPr>
          <w:color w:val="000000"/>
          <w:sz w:val="22"/>
        </w:rPr>
      </w:pPr>
      <w:r w:rsidRPr="00C45585">
        <w:rPr>
          <w:color w:val="000000"/>
          <w:sz w:val="22"/>
        </w:rPr>
        <w:t xml:space="preserve">4.1. Поставляемый товар должен соответствовать заданным функциональным и качественным характеристикам; </w:t>
      </w:r>
    </w:p>
    <w:p w:rsidR="000839D8" w:rsidRDefault="00C45585" w:rsidP="000839D8">
      <w:pPr>
        <w:pStyle w:val="docdata"/>
        <w:spacing w:before="0" w:beforeAutospacing="0" w:after="0" w:afterAutospacing="0"/>
        <w:ind w:right="-284"/>
        <w:jc w:val="both"/>
        <w:rPr>
          <w:color w:val="000000"/>
          <w:sz w:val="22"/>
        </w:rPr>
      </w:pPr>
      <w:r w:rsidRPr="00C45585">
        <w:rPr>
          <w:color w:val="000000"/>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0839D8" w:rsidRDefault="00C45585" w:rsidP="000839D8">
      <w:pPr>
        <w:pStyle w:val="docdata"/>
        <w:spacing w:before="0" w:beforeAutospacing="0" w:after="0" w:afterAutospacing="0"/>
        <w:ind w:right="-284"/>
        <w:jc w:val="both"/>
        <w:rPr>
          <w:color w:val="000000"/>
          <w:sz w:val="22"/>
        </w:rPr>
      </w:pPr>
      <w:r w:rsidRPr="00C45585">
        <w:rPr>
          <w:color w:val="000000"/>
          <w:sz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0839D8" w:rsidRDefault="00C45585" w:rsidP="000839D8">
      <w:pPr>
        <w:pStyle w:val="docdata"/>
        <w:spacing w:before="0" w:beforeAutospacing="0" w:after="0" w:afterAutospacing="0"/>
        <w:ind w:right="-284"/>
        <w:jc w:val="both"/>
        <w:rPr>
          <w:color w:val="000000"/>
          <w:sz w:val="22"/>
        </w:rPr>
      </w:pPr>
      <w:r w:rsidRPr="00C45585">
        <w:rPr>
          <w:color w:val="000000"/>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0839D8" w:rsidRDefault="00C45585" w:rsidP="000839D8">
      <w:pPr>
        <w:pStyle w:val="docdata"/>
        <w:spacing w:before="0" w:beforeAutospacing="0" w:after="0" w:afterAutospacing="0"/>
        <w:ind w:right="-284"/>
        <w:jc w:val="both"/>
        <w:rPr>
          <w:color w:val="000000"/>
          <w:sz w:val="22"/>
        </w:rPr>
      </w:pPr>
      <w:r w:rsidRPr="00C45585">
        <w:rPr>
          <w:color w:val="000000"/>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0839D8" w:rsidRDefault="00C45585" w:rsidP="000839D8">
      <w:pPr>
        <w:pStyle w:val="docdata"/>
        <w:spacing w:before="0" w:beforeAutospacing="0" w:after="0" w:afterAutospacing="0"/>
        <w:ind w:right="-284"/>
        <w:jc w:val="both"/>
        <w:rPr>
          <w:b/>
          <w:bCs/>
          <w:color w:val="000000"/>
          <w:sz w:val="22"/>
        </w:rPr>
      </w:pPr>
      <w:r w:rsidRPr="00C45585">
        <w:rPr>
          <w:b/>
          <w:bCs/>
          <w:color w:val="000000"/>
          <w:sz w:val="22"/>
        </w:rPr>
        <w:t>5. Требования к упаковке и маркировке поставляемого товара:</w:t>
      </w:r>
    </w:p>
    <w:p w:rsidR="000839D8" w:rsidRDefault="00C45585" w:rsidP="000839D8">
      <w:pPr>
        <w:pStyle w:val="docdata"/>
        <w:spacing w:before="0" w:beforeAutospacing="0" w:after="0" w:afterAutospacing="0"/>
        <w:ind w:right="-284"/>
        <w:jc w:val="both"/>
        <w:rPr>
          <w:color w:val="000000"/>
          <w:sz w:val="22"/>
        </w:rPr>
      </w:pPr>
      <w:r w:rsidRPr="00C45585">
        <w:rPr>
          <w:color w:val="000000"/>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0839D8" w:rsidRDefault="00C45585" w:rsidP="000839D8">
      <w:pPr>
        <w:pStyle w:val="docdata"/>
        <w:spacing w:before="0" w:beforeAutospacing="0" w:after="0" w:afterAutospacing="0"/>
        <w:ind w:right="-284"/>
        <w:jc w:val="both"/>
        <w:rPr>
          <w:color w:val="000000"/>
          <w:sz w:val="22"/>
        </w:rPr>
      </w:pPr>
      <w:r w:rsidRPr="00C45585">
        <w:rPr>
          <w:color w:val="000000"/>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0839D8" w:rsidRDefault="00C45585" w:rsidP="000839D8">
      <w:pPr>
        <w:pStyle w:val="docdata"/>
        <w:spacing w:before="0" w:beforeAutospacing="0" w:after="0" w:afterAutospacing="0"/>
        <w:ind w:right="-284"/>
        <w:jc w:val="both"/>
        <w:rPr>
          <w:color w:val="000000"/>
          <w:sz w:val="22"/>
        </w:rPr>
      </w:pPr>
      <w:r w:rsidRPr="00C45585">
        <w:rPr>
          <w:color w:val="000000"/>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C45585" w:rsidRPr="000839D8" w:rsidRDefault="00C45585" w:rsidP="000839D8">
      <w:pPr>
        <w:pStyle w:val="docdata"/>
        <w:spacing w:before="0" w:beforeAutospacing="0" w:after="0" w:afterAutospacing="0"/>
        <w:ind w:right="-284"/>
        <w:jc w:val="both"/>
        <w:rPr>
          <w:sz w:val="22"/>
          <w:szCs w:val="22"/>
        </w:rPr>
      </w:pPr>
      <w:r w:rsidRPr="00C45585">
        <w:rPr>
          <w:color w:val="000000"/>
          <w:sz w:val="22"/>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C45585" w:rsidRPr="00C45585" w:rsidRDefault="00C45585" w:rsidP="00C45585">
      <w:pPr>
        <w:pStyle w:val="a8"/>
        <w:ind w:right="-284"/>
        <w:jc w:val="both"/>
        <w:rPr>
          <w:rFonts w:ascii="Times New Roman" w:hAnsi="Times New Roman" w:cs="Times New Roman"/>
          <w:sz w:val="22"/>
        </w:rPr>
      </w:pPr>
      <w:r w:rsidRPr="00C45585">
        <w:rPr>
          <w:rFonts w:ascii="Times New Roman" w:hAnsi="Times New Roman" w:cs="Times New Roman"/>
          <w:b/>
          <w:bCs/>
          <w:color w:val="000000"/>
          <w:sz w:val="22"/>
        </w:rPr>
        <w:t>6. Требования к гарантийному сроку товара и (или) объему предоставления гарантий качества товара:</w:t>
      </w:r>
    </w:p>
    <w:p w:rsidR="00C45585" w:rsidRPr="00C45585" w:rsidRDefault="00C45585" w:rsidP="00C45585">
      <w:pPr>
        <w:pStyle w:val="a8"/>
        <w:ind w:right="-284"/>
        <w:jc w:val="both"/>
        <w:rPr>
          <w:rFonts w:ascii="Times New Roman" w:hAnsi="Times New Roman" w:cs="Times New Roman"/>
          <w:sz w:val="22"/>
        </w:rPr>
      </w:pPr>
      <w:r w:rsidRPr="00C45585">
        <w:rPr>
          <w:rFonts w:ascii="Times New Roman" w:hAnsi="Times New Roman" w:cs="Times New Roman"/>
          <w:color w:val="000000"/>
          <w:sz w:val="22"/>
        </w:rPr>
        <w:t xml:space="preserve">6.1. Гарантия качества товара - в соответствии с гарантийным сроком, установленным производителем. </w:t>
      </w:r>
    </w:p>
    <w:p w:rsidR="00C45585" w:rsidRPr="00C45585" w:rsidRDefault="00C45585" w:rsidP="00C45585">
      <w:pPr>
        <w:pStyle w:val="a8"/>
        <w:ind w:right="-284"/>
        <w:jc w:val="both"/>
        <w:rPr>
          <w:rFonts w:ascii="Times New Roman" w:hAnsi="Times New Roman" w:cs="Times New Roman"/>
          <w:sz w:val="22"/>
        </w:rPr>
      </w:pPr>
      <w:r w:rsidRPr="00C45585">
        <w:rPr>
          <w:rFonts w:ascii="Times New Roman" w:hAnsi="Times New Roman" w:cs="Times New Roman"/>
          <w:color w:val="000000"/>
          <w:sz w:val="22"/>
        </w:rPr>
        <w:t>6.2. Гарантийные обязательства должны распространяться на каждую единицу товара с момента приемки товара Заказчиком.</w:t>
      </w:r>
    </w:p>
    <w:p w:rsidR="00C45585" w:rsidRPr="00C45585" w:rsidRDefault="00C45585" w:rsidP="00C45585">
      <w:pPr>
        <w:pStyle w:val="a8"/>
        <w:ind w:right="-284"/>
        <w:jc w:val="both"/>
        <w:rPr>
          <w:rFonts w:ascii="Times New Roman" w:hAnsi="Times New Roman" w:cs="Times New Roman"/>
          <w:sz w:val="22"/>
        </w:rPr>
      </w:pPr>
      <w:r w:rsidRPr="00C45585">
        <w:rPr>
          <w:rFonts w:ascii="Times New Roman" w:hAnsi="Times New Roman" w:cs="Times New Roman"/>
          <w:color w:val="000000"/>
          <w:sz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681EA7" w:rsidRDefault="00681EA7" w:rsidP="00FC73F4">
      <w:pPr>
        <w:suppressAutoHyphens/>
        <w:ind w:left="2832" w:firstLine="708"/>
        <w:rPr>
          <w:rFonts w:ascii="PT Astra Serif" w:hAnsi="PT Astra Serif"/>
          <w:b/>
          <w:bCs/>
        </w:rPr>
      </w:pPr>
    </w:p>
    <w:p w:rsidR="00681EA7" w:rsidRDefault="00681EA7" w:rsidP="00FC73F4">
      <w:pPr>
        <w:suppressAutoHyphens/>
        <w:ind w:left="2832" w:firstLine="708"/>
        <w:rPr>
          <w:rFonts w:ascii="PT Astra Serif" w:hAnsi="PT Astra Serif"/>
          <w:b/>
          <w:bCs/>
        </w:rPr>
      </w:pPr>
    </w:p>
    <w:p w:rsidR="00681EA7" w:rsidRDefault="00681EA7" w:rsidP="00FC73F4">
      <w:pPr>
        <w:suppressAutoHyphens/>
        <w:ind w:left="2832" w:firstLine="708"/>
        <w:rPr>
          <w:rFonts w:ascii="PT Astra Serif" w:hAnsi="PT Astra Serif"/>
          <w:b/>
          <w:bCs/>
        </w:rPr>
      </w:pPr>
    </w:p>
    <w:p w:rsidR="001F5A90" w:rsidRPr="00FC73F4" w:rsidRDefault="001F5A90" w:rsidP="00FC73F4">
      <w:pPr>
        <w:suppressAutoHyphens/>
        <w:ind w:left="2832" w:firstLine="708"/>
        <w:rPr>
          <w:rFonts w:ascii="PT Astra Serif" w:hAnsi="PT Astra Serif"/>
          <w:b/>
          <w:bCs/>
          <w:lang w:val="en-US"/>
        </w:rPr>
      </w:pPr>
      <w:r w:rsidRPr="00FC73F4">
        <w:rPr>
          <w:rFonts w:ascii="PT Astra Serif" w:hAnsi="PT Astra Serif"/>
          <w:b/>
          <w:bCs/>
        </w:rPr>
        <w:t>ЗАКАЗЧИК</w:t>
      </w:r>
      <w:r w:rsidRPr="00FC73F4">
        <w:rPr>
          <w:rFonts w:ascii="PT Astra Serif" w:hAnsi="PT Astra Serif"/>
          <w:b/>
          <w:bCs/>
        </w:rPr>
        <w:tab/>
      </w:r>
      <w:r w:rsidRPr="00FC73F4">
        <w:rPr>
          <w:rFonts w:ascii="PT Astra Serif" w:hAnsi="PT Astra Serif"/>
          <w:b/>
          <w:bCs/>
        </w:rPr>
        <w:tab/>
      </w:r>
      <w:r w:rsidRPr="00FC73F4">
        <w:rPr>
          <w:rFonts w:ascii="PT Astra Serif" w:hAnsi="PT Astra Serif"/>
          <w:b/>
          <w:bCs/>
        </w:rPr>
        <w:tab/>
      </w:r>
      <w:r w:rsidRPr="00FC73F4">
        <w:rPr>
          <w:rFonts w:ascii="PT Astra Serif" w:hAnsi="PT Astra Serif"/>
          <w:b/>
          <w:bCs/>
        </w:rPr>
        <w:tab/>
      </w:r>
      <w:r w:rsidRPr="00FC73F4">
        <w:rPr>
          <w:rFonts w:ascii="PT Astra Serif" w:hAnsi="PT Astra Serif"/>
          <w:b/>
          <w:bCs/>
        </w:rPr>
        <w:tab/>
      </w:r>
      <w:r w:rsidRPr="00FC73F4">
        <w:rPr>
          <w:rFonts w:ascii="PT Astra Serif" w:hAnsi="PT Astra Serif"/>
          <w:b/>
          <w:bCs/>
        </w:rPr>
        <w:tab/>
        <w:t xml:space="preserve">      ПОСТАВЩИК</w:t>
      </w:r>
    </w:p>
    <w:p w:rsidR="00D10CD5" w:rsidRPr="00FC73F4" w:rsidRDefault="00D10CD5" w:rsidP="00FC73F4">
      <w:pPr>
        <w:keepNext/>
        <w:keepLines/>
        <w:jc w:val="right"/>
        <w:rPr>
          <w:rFonts w:ascii="PT Astra Serif" w:hAnsi="PT Astra Serif"/>
          <w:sz w:val="20"/>
          <w:szCs w:val="20"/>
        </w:rPr>
      </w:pPr>
    </w:p>
    <w:tbl>
      <w:tblPr>
        <w:tblpPr w:leftFromText="180" w:rightFromText="180" w:vertAnchor="text" w:horzAnchor="margin" w:tblpXSpec="center" w:tblpY="586"/>
        <w:tblW w:w="9747" w:type="dxa"/>
        <w:tblLayout w:type="fixed"/>
        <w:tblLook w:val="0000"/>
      </w:tblPr>
      <w:tblGrid>
        <w:gridCol w:w="5004"/>
        <w:gridCol w:w="4743"/>
      </w:tblGrid>
      <w:tr w:rsidR="001628FF" w:rsidRPr="00FC73F4" w:rsidTr="001628FF">
        <w:tc>
          <w:tcPr>
            <w:tcW w:w="5004" w:type="dxa"/>
          </w:tcPr>
          <w:p w:rsidR="001628FF" w:rsidRPr="00F318A7" w:rsidRDefault="001628FF" w:rsidP="00FC73F4">
            <w:pPr>
              <w:keepNext/>
              <w:keepLines/>
              <w:numPr>
                <w:ilvl w:val="1"/>
                <w:numId w:val="0"/>
              </w:numPr>
              <w:tabs>
                <w:tab w:val="num" w:pos="0"/>
              </w:tabs>
              <w:outlineLvl w:val="1"/>
              <w:rPr>
                <w:rFonts w:ascii="PT Astra Serif" w:hAnsi="PT Astra Serif"/>
                <w:bCs/>
                <w:i/>
                <w:iCs/>
              </w:rPr>
            </w:pPr>
            <w:r w:rsidRPr="00FC73F4">
              <w:rPr>
                <w:rFonts w:ascii="PT Astra Serif" w:hAnsi="PT Astra Serif"/>
                <w:b/>
                <w:bCs/>
                <w:i/>
                <w:iCs/>
                <w:sz w:val="22"/>
                <w:szCs w:val="22"/>
              </w:rPr>
              <w:t xml:space="preserve">_________________ / </w:t>
            </w:r>
            <w:r w:rsidR="00F318A7" w:rsidRPr="00F318A7">
              <w:rPr>
                <w:rFonts w:ascii="PT Astra Serif" w:hAnsi="PT Astra Serif"/>
                <w:bCs/>
                <w:i/>
                <w:iCs/>
                <w:sz w:val="22"/>
                <w:szCs w:val="22"/>
              </w:rPr>
              <w:t xml:space="preserve">А.А. </w:t>
            </w:r>
            <w:r w:rsidR="00F45056" w:rsidRPr="00F318A7">
              <w:rPr>
                <w:rFonts w:ascii="PT Astra Serif" w:hAnsi="PT Astra Serif"/>
                <w:sz w:val="22"/>
                <w:szCs w:val="22"/>
              </w:rPr>
              <w:t xml:space="preserve">Карташов </w:t>
            </w:r>
          </w:p>
          <w:p w:rsidR="001628FF" w:rsidRPr="00FC73F4" w:rsidRDefault="001628FF" w:rsidP="00FC73F4">
            <w:pPr>
              <w:keepNext/>
              <w:keepLines/>
              <w:rPr>
                <w:rFonts w:ascii="PT Astra Serif" w:hAnsi="PT Astra Serif"/>
                <w:bCs/>
              </w:rPr>
            </w:pPr>
            <w:r w:rsidRPr="00FC73F4">
              <w:rPr>
                <w:rFonts w:ascii="PT Astra Serif" w:hAnsi="PT Astra Serif"/>
                <w:bCs/>
                <w:sz w:val="22"/>
                <w:szCs w:val="22"/>
              </w:rPr>
              <w:t>М.П.</w:t>
            </w:r>
          </w:p>
          <w:p w:rsidR="001628FF" w:rsidRPr="00FC73F4" w:rsidRDefault="001628FF" w:rsidP="00FC73F4">
            <w:pPr>
              <w:keepNext/>
              <w:keepLines/>
              <w:numPr>
                <w:ilvl w:val="1"/>
                <w:numId w:val="0"/>
              </w:numPr>
              <w:tabs>
                <w:tab w:val="num" w:pos="0"/>
              </w:tabs>
              <w:outlineLvl w:val="1"/>
              <w:rPr>
                <w:rFonts w:ascii="PT Astra Serif" w:hAnsi="PT Astra Serif"/>
                <w:b/>
                <w:bCs/>
                <w:iCs/>
              </w:rPr>
            </w:pPr>
          </w:p>
        </w:tc>
        <w:tc>
          <w:tcPr>
            <w:tcW w:w="4743" w:type="dxa"/>
          </w:tcPr>
          <w:p w:rsidR="001628FF" w:rsidRPr="00FC73F4" w:rsidRDefault="001628FF" w:rsidP="00FC73F4">
            <w:pPr>
              <w:keepNext/>
              <w:keepLines/>
              <w:rPr>
                <w:rFonts w:ascii="PT Astra Serif" w:hAnsi="PT Astra Serif"/>
              </w:rPr>
            </w:pPr>
            <w:r w:rsidRPr="00FC73F4">
              <w:rPr>
                <w:rFonts w:ascii="PT Astra Serif" w:hAnsi="PT Astra Serif"/>
                <w:sz w:val="22"/>
                <w:szCs w:val="22"/>
              </w:rPr>
              <w:t xml:space="preserve">       ________________ / _______________ /</w:t>
            </w:r>
          </w:p>
          <w:p w:rsidR="001628FF" w:rsidRPr="00FC73F4" w:rsidRDefault="001628FF" w:rsidP="00FC73F4">
            <w:pPr>
              <w:keepNext/>
              <w:keepLines/>
              <w:rPr>
                <w:rFonts w:ascii="PT Astra Serif" w:hAnsi="PT Astra Serif"/>
                <w:b/>
              </w:rPr>
            </w:pPr>
            <w:r w:rsidRPr="00FC73F4">
              <w:rPr>
                <w:rFonts w:ascii="PT Astra Serif" w:hAnsi="PT Astra Serif"/>
                <w:bCs/>
                <w:sz w:val="22"/>
                <w:szCs w:val="22"/>
              </w:rPr>
              <w:t xml:space="preserve">                     М.П. </w:t>
            </w:r>
          </w:p>
        </w:tc>
      </w:tr>
    </w:tbl>
    <w:p w:rsidR="00E40BCF" w:rsidRPr="00FC73F4" w:rsidRDefault="00E40BCF" w:rsidP="00FC73F4">
      <w:pPr>
        <w:keepNext/>
        <w:keepLines/>
        <w:jc w:val="right"/>
        <w:rPr>
          <w:rFonts w:ascii="PT Astra Serif" w:hAnsi="PT Astra Serif"/>
          <w:sz w:val="20"/>
          <w:szCs w:val="20"/>
        </w:rPr>
      </w:pPr>
    </w:p>
    <w:sectPr w:rsidR="00E40BCF" w:rsidRPr="00FC73F4" w:rsidSect="00CF5A84">
      <w:pgSz w:w="16838" w:h="11906" w:orient="landscape"/>
      <w:pgMar w:top="1134" w:right="567" w:bottom="85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4B1" w:rsidRDefault="004414B1" w:rsidP="00482586">
      <w:r>
        <w:separator/>
      </w:r>
    </w:p>
  </w:endnote>
  <w:endnote w:type="continuationSeparator" w:id="0">
    <w:p w:rsidR="004414B1" w:rsidRDefault="004414B1" w:rsidP="004825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0" w:usb1="08070000" w:usb2="00000010" w:usb3="00000000" w:csb0="0002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4B1" w:rsidRDefault="004414B1" w:rsidP="00482586">
      <w:r>
        <w:separator/>
      </w:r>
    </w:p>
  </w:footnote>
  <w:footnote w:type="continuationSeparator" w:id="0">
    <w:p w:rsidR="004414B1" w:rsidRDefault="004414B1" w:rsidP="00482586">
      <w:r>
        <w:continuationSeparator/>
      </w:r>
    </w:p>
  </w:footnote>
  <w:footnote w:id="1">
    <w:p w:rsidR="0003460C" w:rsidRPr="000845C3" w:rsidRDefault="0003460C" w:rsidP="00892F82">
      <w:pPr>
        <w:pStyle w:val="a3"/>
        <w:widowControl w:val="0"/>
        <w:tabs>
          <w:tab w:val="left" w:pos="9781"/>
          <w:tab w:val="left" w:pos="10205"/>
        </w:tabs>
        <w:ind w:firstLine="709"/>
        <w:jc w:val="both"/>
      </w:pPr>
      <w:r w:rsidRPr="000845C3">
        <w:rPr>
          <w:rStyle w:val="a5"/>
        </w:rPr>
        <w:footnoteRef/>
      </w:r>
      <w:r w:rsidRPr="000845C3">
        <w:t xml:space="preserve">  Условие включается в </w:t>
      </w:r>
      <w:r>
        <w:t>Договор</w:t>
      </w:r>
      <w:r w:rsidRPr="000845C3">
        <w:t xml:space="preserve"> в случае, если Поставщик является плательщиком налога на добавленную стоимость.</w:t>
      </w:r>
    </w:p>
  </w:footnote>
  <w:footnote w:id="2">
    <w:p w:rsidR="0003460C" w:rsidRPr="000845C3" w:rsidRDefault="0003460C" w:rsidP="00892F82">
      <w:pPr>
        <w:pStyle w:val="a3"/>
        <w:widowControl w:val="0"/>
        <w:ind w:firstLine="709"/>
        <w:jc w:val="both"/>
      </w:pPr>
      <w:r w:rsidRPr="000845C3">
        <w:rPr>
          <w:rStyle w:val="a5"/>
        </w:rPr>
        <w:footnoteRef/>
      </w:r>
      <w:r w:rsidRPr="000845C3">
        <w:t xml:space="preserve"> Условие включается в </w:t>
      </w:r>
      <w:r>
        <w:t>Договор</w:t>
      </w:r>
      <w:r w:rsidRPr="000845C3">
        <w:t xml:space="preserve"> в случае, если Поставщик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E3478"/>
    <w:multiLevelType w:val="hybridMultilevel"/>
    <w:tmpl w:val="3F843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07663FD"/>
    <w:multiLevelType w:val="multilevel"/>
    <w:tmpl w:val="47F4B1A8"/>
    <w:lvl w:ilvl="0">
      <w:start w:val="2"/>
      <w:numFmt w:val="decimal"/>
      <w:lvlText w:val="%1."/>
      <w:lvlJc w:val="left"/>
      <w:pPr>
        <w:tabs>
          <w:tab w:val="num" w:pos="360"/>
        </w:tabs>
        <w:ind w:left="360" w:hanging="360"/>
      </w:pPr>
      <w:rPr>
        <w:rFonts w:cs="Times New Roman"/>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rPr>
        <w:rFonts w:cs="Times New Roman"/>
      </w:rPr>
    </w:lvl>
    <w:lvl w:ilvl="3">
      <w:start w:val="1"/>
      <w:numFmt w:val="decimal"/>
      <w:lvlText w:val="%1.%2.%3.%4."/>
      <w:lvlJc w:val="left"/>
      <w:pPr>
        <w:tabs>
          <w:tab w:val="num" w:pos="3210"/>
        </w:tabs>
        <w:ind w:left="3210" w:hanging="1080"/>
      </w:pPr>
      <w:rPr>
        <w:rFonts w:cs="Times New Roman"/>
      </w:rPr>
    </w:lvl>
    <w:lvl w:ilvl="4">
      <w:start w:val="1"/>
      <w:numFmt w:val="decimal"/>
      <w:lvlText w:val="%1.%2.%3.%4.%5."/>
      <w:lvlJc w:val="left"/>
      <w:pPr>
        <w:tabs>
          <w:tab w:val="num" w:pos="3920"/>
        </w:tabs>
        <w:ind w:left="3920" w:hanging="1080"/>
      </w:pPr>
      <w:rPr>
        <w:rFonts w:cs="Times New Roman"/>
      </w:rPr>
    </w:lvl>
    <w:lvl w:ilvl="5">
      <w:start w:val="1"/>
      <w:numFmt w:val="decimal"/>
      <w:lvlText w:val="%1.%2.%3.%4.%5.%6."/>
      <w:lvlJc w:val="left"/>
      <w:pPr>
        <w:tabs>
          <w:tab w:val="num" w:pos="4990"/>
        </w:tabs>
        <w:ind w:left="4990" w:hanging="1440"/>
      </w:pPr>
      <w:rPr>
        <w:rFonts w:cs="Times New Roman"/>
      </w:rPr>
    </w:lvl>
    <w:lvl w:ilvl="6">
      <w:start w:val="1"/>
      <w:numFmt w:val="decimal"/>
      <w:lvlText w:val="%1.%2.%3.%4.%5.%6.%7."/>
      <w:lvlJc w:val="left"/>
      <w:pPr>
        <w:tabs>
          <w:tab w:val="num" w:pos="5700"/>
        </w:tabs>
        <w:ind w:left="5700" w:hanging="1440"/>
      </w:pPr>
      <w:rPr>
        <w:rFonts w:cs="Times New Roman"/>
      </w:rPr>
    </w:lvl>
    <w:lvl w:ilvl="7">
      <w:start w:val="1"/>
      <w:numFmt w:val="decimal"/>
      <w:lvlText w:val="%1.%2.%3.%4.%5.%6.%7.%8."/>
      <w:lvlJc w:val="left"/>
      <w:pPr>
        <w:tabs>
          <w:tab w:val="num" w:pos="6770"/>
        </w:tabs>
        <w:ind w:left="6770" w:hanging="1800"/>
      </w:pPr>
      <w:rPr>
        <w:rFonts w:cs="Times New Roman"/>
      </w:rPr>
    </w:lvl>
    <w:lvl w:ilvl="8">
      <w:start w:val="1"/>
      <w:numFmt w:val="decimal"/>
      <w:lvlText w:val="%1.%2.%3.%4.%5.%6.%7.%8.%9."/>
      <w:lvlJc w:val="left"/>
      <w:pPr>
        <w:tabs>
          <w:tab w:val="num" w:pos="7480"/>
        </w:tabs>
        <w:ind w:left="7480" w:hanging="1800"/>
      </w:pPr>
      <w:rPr>
        <w:rFonts w:cs="Times New Roman"/>
      </w:rPr>
    </w:lvl>
  </w:abstractNum>
  <w:num w:numId="1">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2586"/>
    <w:rsid w:val="00003419"/>
    <w:rsid w:val="00004DCD"/>
    <w:rsid w:val="00032476"/>
    <w:rsid w:val="0003460C"/>
    <w:rsid w:val="00040D3F"/>
    <w:rsid w:val="00041A3A"/>
    <w:rsid w:val="00064D15"/>
    <w:rsid w:val="000839D8"/>
    <w:rsid w:val="000A4AF1"/>
    <w:rsid w:val="000A5290"/>
    <w:rsid w:val="000D1DE3"/>
    <w:rsid w:val="000F7A42"/>
    <w:rsid w:val="001075A7"/>
    <w:rsid w:val="0011184A"/>
    <w:rsid w:val="00117366"/>
    <w:rsid w:val="0013038E"/>
    <w:rsid w:val="00132BC1"/>
    <w:rsid w:val="0014201B"/>
    <w:rsid w:val="00146D3D"/>
    <w:rsid w:val="00157660"/>
    <w:rsid w:val="0016107D"/>
    <w:rsid w:val="00161B76"/>
    <w:rsid w:val="001628FF"/>
    <w:rsid w:val="001637DB"/>
    <w:rsid w:val="00171347"/>
    <w:rsid w:val="00175C4A"/>
    <w:rsid w:val="001800BB"/>
    <w:rsid w:val="001966CB"/>
    <w:rsid w:val="00197716"/>
    <w:rsid w:val="001B0D56"/>
    <w:rsid w:val="001B103D"/>
    <w:rsid w:val="001B308F"/>
    <w:rsid w:val="001C1424"/>
    <w:rsid w:val="001C50A8"/>
    <w:rsid w:val="001D21CD"/>
    <w:rsid w:val="001F5A90"/>
    <w:rsid w:val="00201304"/>
    <w:rsid w:val="00207A84"/>
    <w:rsid w:val="00223891"/>
    <w:rsid w:val="00225348"/>
    <w:rsid w:val="00225C2A"/>
    <w:rsid w:val="002331B1"/>
    <w:rsid w:val="00236DB5"/>
    <w:rsid w:val="00247983"/>
    <w:rsid w:val="00255110"/>
    <w:rsid w:val="00292647"/>
    <w:rsid w:val="002A591D"/>
    <w:rsid w:val="002B3980"/>
    <w:rsid w:val="002B3CBF"/>
    <w:rsid w:val="002C145B"/>
    <w:rsid w:val="002D1885"/>
    <w:rsid w:val="002E3F96"/>
    <w:rsid w:val="00312757"/>
    <w:rsid w:val="003247C0"/>
    <w:rsid w:val="00332478"/>
    <w:rsid w:val="00333737"/>
    <w:rsid w:val="00334009"/>
    <w:rsid w:val="00341717"/>
    <w:rsid w:val="0034484A"/>
    <w:rsid w:val="00354685"/>
    <w:rsid w:val="003547B7"/>
    <w:rsid w:val="003547D0"/>
    <w:rsid w:val="00354EF2"/>
    <w:rsid w:val="003713EE"/>
    <w:rsid w:val="00375BE8"/>
    <w:rsid w:val="00385A09"/>
    <w:rsid w:val="003B1ED1"/>
    <w:rsid w:val="003B65E7"/>
    <w:rsid w:val="003D36F2"/>
    <w:rsid w:val="003F5690"/>
    <w:rsid w:val="004414B1"/>
    <w:rsid w:val="00443426"/>
    <w:rsid w:val="0045322F"/>
    <w:rsid w:val="00462893"/>
    <w:rsid w:val="004730BB"/>
    <w:rsid w:val="00473E68"/>
    <w:rsid w:val="00481C34"/>
    <w:rsid w:val="00482586"/>
    <w:rsid w:val="004900B1"/>
    <w:rsid w:val="004A59B2"/>
    <w:rsid w:val="004A608B"/>
    <w:rsid w:val="004B2457"/>
    <w:rsid w:val="004D1122"/>
    <w:rsid w:val="004D3670"/>
    <w:rsid w:val="004D4C99"/>
    <w:rsid w:val="004D610A"/>
    <w:rsid w:val="004D6B8B"/>
    <w:rsid w:val="00502857"/>
    <w:rsid w:val="00521618"/>
    <w:rsid w:val="005308E0"/>
    <w:rsid w:val="0055494A"/>
    <w:rsid w:val="00564BFB"/>
    <w:rsid w:val="005758B4"/>
    <w:rsid w:val="005A03BF"/>
    <w:rsid w:val="005B7C5E"/>
    <w:rsid w:val="005C6ECD"/>
    <w:rsid w:val="005C7CB4"/>
    <w:rsid w:val="005D009A"/>
    <w:rsid w:val="005D4117"/>
    <w:rsid w:val="005E25F1"/>
    <w:rsid w:val="00602919"/>
    <w:rsid w:val="0060511F"/>
    <w:rsid w:val="006077A4"/>
    <w:rsid w:val="0061093B"/>
    <w:rsid w:val="00614DCF"/>
    <w:rsid w:val="00616C41"/>
    <w:rsid w:val="00622BEB"/>
    <w:rsid w:val="00623D2A"/>
    <w:rsid w:val="006541D0"/>
    <w:rsid w:val="00661C72"/>
    <w:rsid w:val="006774C9"/>
    <w:rsid w:val="00681035"/>
    <w:rsid w:val="00681EA7"/>
    <w:rsid w:val="00683BE6"/>
    <w:rsid w:val="00684845"/>
    <w:rsid w:val="00691F02"/>
    <w:rsid w:val="00696ADE"/>
    <w:rsid w:val="006B0D20"/>
    <w:rsid w:val="006B425C"/>
    <w:rsid w:val="006D2043"/>
    <w:rsid w:val="006E10EA"/>
    <w:rsid w:val="006E4799"/>
    <w:rsid w:val="006E4A5A"/>
    <w:rsid w:val="00701FDD"/>
    <w:rsid w:val="00712218"/>
    <w:rsid w:val="00732164"/>
    <w:rsid w:val="00744DF2"/>
    <w:rsid w:val="00745564"/>
    <w:rsid w:val="0076741B"/>
    <w:rsid w:val="00776736"/>
    <w:rsid w:val="00777589"/>
    <w:rsid w:val="007A0C50"/>
    <w:rsid w:val="007A408E"/>
    <w:rsid w:val="007A5715"/>
    <w:rsid w:val="007B1392"/>
    <w:rsid w:val="007B231A"/>
    <w:rsid w:val="007D64DE"/>
    <w:rsid w:val="008174E2"/>
    <w:rsid w:val="00826FEE"/>
    <w:rsid w:val="00836E76"/>
    <w:rsid w:val="00840D86"/>
    <w:rsid w:val="00847696"/>
    <w:rsid w:val="008614F4"/>
    <w:rsid w:val="00874820"/>
    <w:rsid w:val="00880EA0"/>
    <w:rsid w:val="00892F82"/>
    <w:rsid w:val="0089423B"/>
    <w:rsid w:val="00894EBF"/>
    <w:rsid w:val="008959CD"/>
    <w:rsid w:val="008967D1"/>
    <w:rsid w:val="008A08D0"/>
    <w:rsid w:val="008B7C42"/>
    <w:rsid w:val="00904C86"/>
    <w:rsid w:val="00911593"/>
    <w:rsid w:val="00915173"/>
    <w:rsid w:val="009207E1"/>
    <w:rsid w:val="00931FDD"/>
    <w:rsid w:val="00940628"/>
    <w:rsid w:val="009524D4"/>
    <w:rsid w:val="00954D38"/>
    <w:rsid w:val="0096722B"/>
    <w:rsid w:val="009729A2"/>
    <w:rsid w:val="00990669"/>
    <w:rsid w:val="00997E34"/>
    <w:rsid w:val="009B2EC6"/>
    <w:rsid w:val="009B501C"/>
    <w:rsid w:val="009C1128"/>
    <w:rsid w:val="009D0179"/>
    <w:rsid w:val="009E36EE"/>
    <w:rsid w:val="00A016F5"/>
    <w:rsid w:val="00A1352F"/>
    <w:rsid w:val="00A16FC9"/>
    <w:rsid w:val="00A176F7"/>
    <w:rsid w:val="00A21805"/>
    <w:rsid w:val="00A2538F"/>
    <w:rsid w:val="00A26EB2"/>
    <w:rsid w:val="00A33173"/>
    <w:rsid w:val="00A43616"/>
    <w:rsid w:val="00A46D1B"/>
    <w:rsid w:val="00A53D57"/>
    <w:rsid w:val="00A61FCB"/>
    <w:rsid w:val="00A75B65"/>
    <w:rsid w:val="00A852F0"/>
    <w:rsid w:val="00A94C00"/>
    <w:rsid w:val="00AA4E20"/>
    <w:rsid w:val="00AA6BB9"/>
    <w:rsid w:val="00AA6D0A"/>
    <w:rsid w:val="00AB4093"/>
    <w:rsid w:val="00AD0DD2"/>
    <w:rsid w:val="00AD1B2F"/>
    <w:rsid w:val="00AD2D86"/>
    <w:rsid w:val="00AD6BDA"/>
    <w:rsid w:val="00B055E6"/>
    <w:rsid w:val="00B073F8"/>
    <w:rsid w:val="00B11D3E"/>
    <w:rsid w:val="00B1543D"/>
    <w:rsid w:val="00B15EA9"/>
    <w:rsid w:val="00B26D04"/>
    <w:rsid w:val="00B315E0"/>
    <w:rsid w:val="00B4024E"/>
    <w:rsid w:val="00B40998"/>
    <w:rsid w:val="00B4582D"/>
    <w:rsid w:val="00B47158"/>
    <w:rsid w:val="00B61C9C"/>
    <w:rsid w:val="00B661D7"/>
    <w:rsid w:val="00B7243D"/>
    <w:rsid w:val="00B743F3"/>
    <w:rsid w:val="00B83749"/>
    <w:rsid w:val="00B92EAB"/>
    <w:rsid w:val="00BA402C"/>
    <w:rsid w:val="00BB173B"/>
    <w:rsid w:val="00BB4053"/>
    <w:rsid w:val="00BB4B65"/>
    <w:rsid w:val="00BB4EF9"/>
    <w:rsid w:val="00BC19E6"/>
    <w:rsid w:val="00BD0CD1"/>
    <w:rsid w:val="00BE080C"/>
    <w:rsid w:val="00BF2272"/>
    <w:rsid w:val="00BF47C2"/>
    <w:rsid w:val="00C140CE"/>
    <w:rsid w:val="00C26C8A"/>
    <w:rsid w:val="00C26ED6"/>
    <w:rsid w:val="00C40455"/>
    <w:rsid w:val="00C45585"/>
    <w:rsid w:val="00C45AD2"/>
    <w:rsid w:val="00C50049"/>
    <w:rsid w:val="00C57C79"/>
    <w:rsid w:val="00C764B2"/>
    <w:rsid w:val="00C818DB"/>
    <w:rsid w:val="00C851A5"/>
    <w:rsid w:val="00C86D79"/>
    <w:rsid w:val="00C93A2D"/>
    <w:rsid w:val="00CA65AB"/>
    <w:rsid w:val="00CC7603"/>
    <w:rsid w:val="00CD19A8"/>
    <w:rsid w:val="00CD5BC7"/>
    <w:rsid w:val="00CF1F87"/>
    <w:rsid w:val="00CF5A84"/>
    <w:rsid w:val="00D005DB"/>
    <w:rsid w:val="00D03FA9"/>
    <w:rsid w:val="00D10CD5"/>
    <w:rsid w:val="00D1259E"/>
    <w:rsid w:val="00D1392E"/>
    <w:rsid w:val="00D329B8"/>
    <w:rsid w:val="00D45718"/>
    <w:rsid w:val="00D575A0"/>
    <w:rsid w:val="00D63E87"/>
    <w:rsid w:val="00D80205"/>
    <w:rsid w:val="00D945E0"/>
    <w:rsid w:val="00D963F2"/>
    <w:rsid w:val="00DA241C"/>
    <w:rsid w:val="00DB7E34"/>
    <w:rsid w:val="00DC2488"/>
    <w:rsid w:val="00DC7DC0"/>
    <w:rsid w:val="00DD15DB"/>
    <w:rsid w:val="00DF3D50"/>
    <w:rsid w:val="00E24CEF"/>
    <w:rsid w:val="00E25B4E"/>
    <w:rsid w:val="00E40BCF"/>
    <w:rsid w:val="00E45578"/>
    <w:rsid w:val="00E51E45"/>
    <w:rsid w:val="00E56870"/>
    <w:rsid w:val="00E72CC1"/>
    <w:rsid w:val="00E907DB"/>
    <w:rsid w:val="00E91F46"/>
    <w:rsid w:val="00EA086D"/>
    <w:rsid w:val="00EA1B67"/>
    <w:rsid w:val="00EB48B2"/>
    <w:rsid w:val="00EB4B9C"/>
    <w:rsid w:val="00EC723F"/>
    <w:rsid w:val="00EE32A1"/>
    <w:rsid w:val="00F116CF"/>
    <w:rsid w:val="00F14A24"/>
    <w:rsid w:val="00F164D9"/>
    <w:rsid w:val="00F318A7"/>
    <w:rsid w:val="00F43150"/>
    <w:rsid w:val="00F45056"/>
    <w:rsid w:val="00F809D6"/>
    <w:rsid w:val="00F8459F"/>
    <w:rsid w:val="00F92E41"/>
    <w:rsid w:val="00FA2553"/>
    <w:rsid w:val="00FA3A8B"/>
    <w:rsid w:val="00FA4D35"/>
    <w:rsid w:val="00FB2484"/>
    <w:rsid w:val="00FC73F4"/>
    <w:rsid w:val="00FF14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w:basedOn w:val="a"/>
    <w:link w:val="1"/>
    <w:rsid w:val="00482586"/>
    <w:rPr>
      <w:sz w:val="20"/>
      <w:szCs w:val="20"/>
    </w:rPr>
  </w:style>
  <w:style w:type="character" w:customStyle="1" w:styleId="a4">
    <w:name w:val="Текст сноски Знак"/>
    <w:basedOn w:val="a0"/>
    <w:uiPriority w:val="99"/>
    <w:semiHidden/>
    <w:rsid w:val="00482586"/>
    <w:rPr>
      <w:rFonts w:ascii="Times New Roman" w:eastAsia="Times New Roman" w:hAnsi="Times New Roman" w:cs="Times New Roman"/>
      <w:sz w:val="20"/>
      <w:szCs w:val="20"/>
      <w:lang w:eastAsia="ru-RU"/>
    </w:rPr>
  </w:style>
  <w:style w:type="character" w:styleId="a5">
    <w:name w:val="footnote reference"/>
    <w:rsid w:val="00482586"/>
    <w:rPr>
      <w:vertAlign w:val="superscript"/>
    </w:rPr>
  </w:style>
  <w:style w:type="character" w:customStyle="1" w:styleId="1">
    <w:name w:val="Текст сноски Знак1"/>
    <w:aliases w:val="Текст сноски Знак Знак Знак,Текст сноски Знак Знак Знак Знак Знак"/>
    <w:basedOn w:val="a0"/>
    <w:link w:val="a3"/>
    <w:locked/>
    <w:rsid w:val="00482586"/>
    <w:rPr>
      <w:rFonts w:ascii="Times New Roman" w:eastAsia="Times New Roman" w:hAnsi="Times New Roman" w:cs="Times New Roman"/>
      <w:sz w:val="20"/>
      <w:szCs w:val="20"/>
      <w:lang w:eastAsia="ru-RU"/>
    </w:rPr>
  </w:style>
  <w:style w:type="paragraph" w:customStyle="1" w:styleId="msonormalcxspmiddle">
    <w:name w:val="msonormalcxspmiddle"/>
    <w:basedOn w:val="a"/>
    <w:rsid w:val="00482586"/>
    <w:pPr>
      <w:spacing w:before="100" w:beforeAutospacing="1" w:after="100" w:afterAutospacing="1"/>
    </w:pPr>
  </w:style>
  <w:style w:type="character" w:customStyle="1" w:styleId="a6">
    <w:name w:val="Сноска"/>
    <w:basedOn w:val="a0"/>
    <w:rsid w:val="00F164D9"/>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a7">
    <w:name w:val="Основной текст + Курсив"/>
    <w:basedOn w:val="a0"/>
    <w:rsid w:val="00F164D9"/>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bidi="ar-SA"/>
    </w:rPr>
  </w:style>
  <w:style w:type="character" w:customStyle="1" w:styleId="10">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8"/>
    <w:locked/>
    <w:rsid w:val="00892F82"/>
    <w:rPr>
      <w:sz w:val="24"/>
    </w:rPr>
  </w:style>
  <w:style w:type="paragraph" w:styleId="a8">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0"/>
    <w:uiPriority w:val="99"/>
    <w:qFormat/>
    <w:rsid w:val="00892F82"/>
    <w:pPr>
      <w:keepNext/>
    </w:pPr>
    <w:rPr>
      <w:rFonts w:asciiTheme="minorHAnsi" w:eastAsiaTheme="minorHAnsi" w:hAnsiTheme="minorHAnsi" w:cstheme="minorBidi"/>
      <w:szCs w:val="22"/>
      <w:lang w:eastAsia="en-US"/>
    </w:rPr>
  </w:style>
  <w:style w:type="character" w:customStyle="1" w:styleId="ConsPlusNormal">
    <w:name w:val="ConsPlusNormal Знак"/>
    <w:link w:val="ConsPlusNormal0"/>
    <w:qFormat/>
    <w:locked/>
    <w:rsid w:val="00892F82"/>
    <w:rPr>
      <w:rFonts w:ascii="Arial" w:hAnsi="Arial"/>
    </w:rPr>
  </w:style>
  <w:style w:type="paragraph" w:customStyle="1" w:styleId="ConsPlusNormal0">
    <w:name w:val="ConsPlusNormal"/>
    <w:link w:val="ConsPlusNormal"/>
    <w:qFormat/>
    <w:rsid w:val="00892F82"/>
    <w:pPr>
      <w:snapToGrid w:val="0"/>
      <w:spacing w:after="0" w:line="240" w:lineRule="auto"/>
      <w:ind w:firstLine="720"/>
    </w:pPr>
    <w:rPr>
      <w:rFonts w:ascii="Arial" w:hAnsi="Arial"/>
    </w:rPr>
  </w:style>
  <w:style w:type="character" w:customStyle="1" w:styleId="FontStyle14">
    <w:name w:val="Font Style14"/>
    <w:rsid w:val="00892F82"/>
    <w:rPr>
      <w:rFonts w:ascii="Times New Roman" w:hAnsi="Times New Roman"/>
      <w:sz w:val="22"/>
    </w:rPr>
  </w:style>
  <w:style w:type="paragraph" w:styleId="a9">
    <w:name w:val="Body Text"/>
    <w:basedOn w:val="a"/>
    <w:link w:val="aa"/>
    <w:semiHidden/>
    <w:rsid w:val="00892F82"/>
    <w:pPr>
      <w:keepNext/>
    </w:pPr>
    <w:rPr>
      <w:rFonts w:eastAsia="Calibri"/>
      <w:szCs w:val="20"/>
    </w:rPr>
  </w:style>
  <w:style w:type="character" w:customStyle="1" w:styleId="aa">
    <w:name w:val="Основной текст Знак"/>
    <w:basedOn w:val="a0"/>
    <w:link w:val="a9"/>
    <w:semiHidden/>
    <w:rsid w:val="00892F82"/>
    <w:rPr>
      <w:rFonts w:ascii="Times New Roman" w:eastAsia="Calibri" w:hAnsi="Times New Roman" w:cs="Times New Roman"/>
      <w:sz w:val="24"/>
      <w:szCs w:val="20"/>
      <w:lang w:eastAsia="ru-RU"/>
    </w:rPr>
  </w:style>
  <w:style w:type="paragraph" w:customStyle="1" w:styleId="Text">
    <w:name w:val="Text"/>
    <w:basedOn w:val="a"/>
    <w:rsid w:val="00892F82"/>
    <w:pPr>
      <w:spacing w:after="240"/>
    </w:pPr>
    <w:rPr>
      <w:szCs w:val="20"/>
      <w:lang w:val="en-US" w:eastAsia="en-US"/>
    </w:rPr>
  </w:style>
  <w:style w:type="paragraph" w:customStyle="1" w:styleId="text0">
    <w:name w:val="text"/>
    <w:basedOn w:val="a"/>
    <w:rsid w:val="00892F82"/>
    <w:pPr>
      <w:spacing w:after="240"/>
    </w:pPr>
  </w:style>
  <w:style w:type="paragraph" w:styleId="ab">
    <w:name w:val="List Paragraph"/>
    <w:basedOn w:val="a"/>
    <w:uiPriority w:val="34"/>
    <w:qFormat/>
    <w:rsid w:val="00892F82"/>
    <w:pPr>
      <w:ind w:left="720"/>
      <w:contextualSpacing/>
    </w:pPr>
  </w:style>
  <w:style w:type="paragraph" w:customStyle="1" w:styleId="Default">
    <w:name w:val="Default"/>
    <w:rsid w:val="001F5A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3247C0"/>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locked/>
    <w:rsid w:val="003247C0"/>
    <w:rPr>
      <w:rFonts w:ascii="Arial" w:eastAsia="Times New Roman" w:hAnsi="Arial" w:cs="Arial"/>
      <w:lang w:eastAsia="ru-RU"/>
    </w:rPr>
  </w:style>
  <w:style w:type="paragraph" w:styleId="ac">
    <w:name w:val="header"/>
    <w:basedOn w:val="a"/>
    <w:link w:val="ad"/>
    <w:uiPriority w:val="99"/>
    <w:unhideWhenUsed/>
    <w:rsid w:val="004A59B2"/>
    <w:pPr>
      <w:tabs>
        <w:tab w:val="center" w:pos="4677"/>
        <w:tab w:val="right" w:pos="9355"/>
      </w:tabs>
    </w:pPr>
  </w:style>
  <w:style w:type="character" w:customStyle="1" w:styleId="ad">
    <w:name w:val="Верхний колонтитул Знак"/>
    <w:basedOn w:val="a0"/>
    <w:link w:val="ac"/>
    <w:uiPriority w:val="99"/>
    <w:rsid w:val="004A59B2"/>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4A59B2"/>
    <w:pPr>
      <w:tabs>
        <w:tab w:val="center" w:pos="4677"/>
        <w:tab w:val="right" w:pos="9355"/>
      </w:tabs>
    </w:pPr>
  </w:style>
  <w:style w:type="character" w:customStyle="1" w:styleId="af">
    <w:name w:val="Нижний колонтитул Знак"/>
    <w:basedOn w:val="a0"/>
    <w:link w:val="ae"/>
    <w:uiPriority w:val="99"/>
    <w:rsid w:val="004A59B2"/>
    <w:rPr>
      <w:rFonts w:ascii="Times New Roman" w:eastAsia="Times New Roman" w:hAnsi="Times New Roman" w:cs="Times New Roman"/>
      <w:sz w:val="24"/>
      <w:szCs w:val="24"/>
      <w:lang w:eastAsia="ru-RU"/>
    </w:rPr>
  </w:style>
  <w:style w:type="paragraph" w:customStyle="1" w:styleId="11">
    <w:name w:val="Обычный1"/>
    <w:rsid w:val="009C1128"/>
    <w:pPr>
      <w:widowControl w:val="0"/>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661C72"/>
    <w:pPr>
      <w:spacing w:after="120" w:line="480" w:lineRule="auto"/>
    </w:pPr>
  </w:style>
  <w:style w:type="character" w:customStyle="1" w:styleId="20">
    <w:name w:val="Основной текст 2 Знак"/>
    <w:basedOn w:val="a0"/>
    <w:link w:val="2"/>
    <w:uiPriority w:val="99"/>
    <w:rsid w:val="00661C72"/>
    <w:rPr>
      <w:rFonts w:ascii="Times New Roman" w:eastAsia="Times New Roman" w:hAnsi="Times New Roman" w:cs="Times New Roman"/>
      <w:sz w:val="24"/>
      <w:szCs w:val="24"/>
      <w:lang w:eastAsia="ru-RU"/>
    </w:rPr>
  </w:style>
  <w:style w:type="character" w:styleId="af0">
    <w:name w:val="Hyperlink"/>
    <w:uiPriority w:val="99"/>
    <w:unhideWhenUsed/>
    <w:rsid w:val="00F318A7"/>
    <w:rPr>
      <w:color w:val="0000FF"/>
      <w:u w:val="single"/>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rsid w:val="00C455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log-nalog.ru/nds/schetfaktura/kakie_obyazatel_nye_rekvizity_u_scheta-faktu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D7503-5045-44FD-ADB3-1D0A6B3E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5352</Words>
  <Characters>30507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dc:description>DOC-MARKER-b4xRGgU_RWH4gNNEzgHcCw</dc:description>
  <cp:lastModifiedBy>Chudinov</cp:lastModifiedBy>
  <cp:revision>10</cp:revision>
  <dcterms:created xsi:type="dcterms:W3CDTF">2026-06-24T06:06:00Z</dcterms:created>
  <dcterms:modified xsi:type="dcterms:W3CDTF">2026-07-01T07:29:00Z</dcterms:modified>
</cp:coreProperties>
</file>