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8ED3" w14:textId="6C0C941F" w:rsidR="00A73575" w:rsidRPr="00E6074B" w:rsidRDefault="00A73575" w:rsidP="00384E6B">
      <w:pPr>
        <w:tabs>
          <w:tab w:val="left" w:pos="2805"/>
        </w:tabs>
        <w:ind w:right="10"/>
        <w:jc w:val="right"/>
        <w:rPr>
          <w:rFonts w:eastAsia="Times New Roman" w:cs="Times New Roman"/>
          <w:sz w:val="22"/>
        </w:rPr>
      </w:pPr>
      <w:r w:rsidRPr="00E6074B">
        <w:rPr>
          <w:rFonts w:eastAsia="Times New Roman" w:cs="Times New Roman"/>
          <w:sz w:val="22"/>
        </w:rPr>
        <w:t xml:space="preserve">Государственное </w:t>
      </w:r>
      <w:r w:rsidR="00624F71">
        <w:rPr>
          <w:rFonts w:eastAsia="Times New Roman" w:cs="Times New Roman"/>
          <w:sz w:val="22"/>
        </w:rPr>
        <w:t>бюджетное</w:t>
      </w:r>
      <w:r w:rsidRPr="00E6074B">
        <w:rPr>
          <w:rFonts w:eastAsia="Times New Roman" w:cs="Times New Roman"/>
          <w:sz w:val="22"/>
        </w:rPr>
        <w:t xml:space="preserve"> учреждение </w:t>
      </w:r>
    </w:p>
    <w:p w14:paraId="74FE0AD1" w14:textId="77777777" w:rsidR="00A73575" w:rsidRPr="00E6074B" w:rsidRDefault="00A73575" w:rsidP="00384E6B">
      <w:pPr>
        <w:ind w:right="10"/>
        <w:jc w:val="right"/>
        <w:rPr>
          <w:rFonts w:eastAsia="Times New Roman" w:cs="Times New Roman"/>
          <w:sz w:val="22"/>
        </w:rPr>
      </w:pPr>
      <w:r w:rsidRPr="00E6074B">
        <w:rPr>
          <w:rFonts w:eastAsia="Times New Roman" w:cs="Times New Roman"/>
          <w:sz w:val="22"/>
        </w:rPr>
        <w:t>Свердловской области</w:t>
      </w:r>
    </w:p>
    <w:p w14:paraId="50F1EFC8" w14:textId="28F12C23" w:rsidR="00F66678" w:rsidRPr="00E6074B" w:rsidRDefault="00A73575" w:rsidP="00384E6B">
      <w:pPr>
        <w:jc w:val="right"/>
        <w:rPr>
          <w:sz w:val="22"/>
        </w:rPr>
      </w:pPr>
      <w:r w:rsidRPr="00E6074B">
        <w:rPr>
          <w:rFonts w:eastAsia="Times New Roman" w:cs="Times New Roman"/>
          <w:sz w:val="22"/>
        </w:rPr>
        <w:t>«</w:t>
      </w:r>
      <w:r w:rsidR="00624F71">
        <w:rPr>
          <w:rFonts w:eastAsia="Times New Roman" w:cs="Times New Roman"/>
          <w:sz w:val="22"/>
        </w:rPr>
        <w:t>Редакция газеты «Областная газета</w:t>
      </w:r>
      <w:r w:rsidRPr="00E6074B">
        <w:rPr>
          <w:rFonts w:eastAsia="Times New Roman" w:cs="Times New Roman"/>
          <w:sz w:val="22"/>
        </w:rPr>
        <w:t>»</w:t>
      </w:r>
    </w:p>
    <w:p w14:paraId="6C88AF3C" w14:textId="77777777" w:rsidR="00F66678" w:rsidRPr="00E6074B" w:rsidRDefault="00F66678" w:rsidP="00384E6B">
      <w:pPr>
        <w:jc w:val="right"/>
        <w:rPr>
          <w:sz w:val="22"/>
        </w:rPr>
      </w:pPr>
    </w:p>
    <w:p w14:paraId="52B779FF" w14:textId="77777777" w:rsidR="00F66678" w:rsidRPr="00E6074B" w:rsidRDefault="00F66678" w:rsidP="00F66678">
      <w:pPr>
        <w:rPr>
          <w:sz w:val="22"/>
        </w:rPr>
      </w:pPr>
    </w:p>
    <w:p w14:paraId="0E445346" w14:textId="77777777" w:rsidR="00977639" w:rsidRPr="00E6074B" w:rsidRDefault="00977639" w:rsidP="00977639">
      <w:pPr>
        <w:keepNext/>
        <w:keepLines/>
        <w:suppressLineNumbers/>
        <w:ind w:left="4678" w:firstLine="1559"/>
        <w:jc w:val="right"/>
        <w:rPr>
          <w:kern w:val="1"/>
          <w:sz w:val="22"/>
        </w:rPr>
      </w:pPr>
      <w:r w:rsidRPr="00E6074B">
        <w:rPr>
          <w:b/>
          <w:kern w:val="1"/>
          <w:sz w:val="22"/>
        </w:rPr>
        <w:t>УТВЕРЖДАЮ</w:t>
      </w:r>
      <w:r w:rsidRPr="00E6074B">
        <w:rPr>
          <w:kern w:val="1"/>
          <w:sz w:val="22"/>
        </w:rPr>
        <w:t>:</w:t>
      </w:r>
    </w:p>
    <w:p w14:paraId="6E3B57D4" w14:textId="1638E489" w:rsidR="00977639" w:rsidRPr="00E6074B" w:rsidRDefault="00837BAC" w:rsidP="00977639">
      <w:pPr>
        <w:keepNext/>
        <w:keepLines/>
        <w:suppressLineNumbers/>
        <w:ind w:left="4678" w:firstLine="1559"/>
        <w:jc w:val="right"/>
        <w:rPr>
          <w:kern w:val="1"/>
          <w:sz w:val="22"/>
        </w:rPr>
      </w:pPr>
      <w:r>
        <w:rPr>
          <w:kern w:val="1"/>
          <w:sz w:val="22"/>
        </w:rPr>
        <w:t>Г</w:t>
      </w:r>
      <w:r w:rsidR="00977639">
        <w:rPr>
          <w:kern w:val="1"/>
          <w:sz w:val="22"/>
        </w:rPr>
        <w:t>енеральн</w:t>
      </w:r>
      <w:r>
        <w:rPr>
          <w:kern w:val="1"/>
          <w:sz w:val="22"/>
        </w:rPr>
        <w:t>ый</w:t>
      </w:r>
      <w:r w:rsidR="00977639">
        <w:rPr>
          <w:kern w:val="1"/>
          <w:sz w:val="22"/>
        </w:rPr>
        <w:t xml:space="preserve"> директор</w:t>
      </w:r>
    </w:p>
    <w:p w14:paraId="75A55114" w14:textId="77777777" w:rsidR="00977639" w:rsidRPr="00E6074B" w:rsidRDefault="00977639" w:rsidP="00977639">
      <w:pPr>
        <w:keepNext/>
        <w:keepLines/>
        <w:suppressLineNumbers/>
        <w:ind w:left="4678" w:firstLine="1559"/>
        <w:jc w:val="right"/>
        <w:rPr>
          <w:kern w:val="1"/>
          <w:sz w:val="22"/>
        </w:rPr>
      </w:pPr>
    </w:p>
    <w:p w14:paraId="62247036" w14:textId="77777777" w:rsidR="00977639" w:rsidRPr="00E6074B" w:rsidRDefault="00977639" w:rsidP="00977639">
      <w:pPr>
        <w:keepNext/>
        <w:keepLines/>
        <w:suppressLineNumbers/>
        <w:ind w:left="4678" w:firstLine="1559"/>
        <w:jc w:val="right"/>
        <w:rPr>
          <w:kern w:val="1"/>
          <w:sz w:val="22"/>
        </w:rPr>
      </w:pPr>
    </w:p>
    <w:p w14:paraId="2AF1C2E0" w14:textId="6345FACF" w:rsidR="00977639" w:rsidRPr="00E6074B" w:rsidRDefault="00977639" w:rsidP="00977639">
      <w:pPr>
        <w:keepNext/>
        <w:keepLines/>
        <w:suppressLineNumbers/>
        <w:spacing w:line="360" w:lineRule="auto"/>
        <w:ind w:left="4678" w:firstLine="1559"/>
        <w:jc w:val="right"/>
        <w:rPr>
          <w:kern w:val="1"/>
          <w:sz w:val="22"/>
        </w:rPr>
      </w:pPr>
      <w:r w:rsidRPr="00E6074B">
        <w:rPr>
          <w:kern w:val="1"/>
          <w:sz w:val="22"/>
        </w:rPr>
        <w:t>___________/</w:t>
      </w:r>
      <w:r w:rsidR="00837BAC">
        <w:rPr>
          <w:kern w:val="1"/>
          <w:sz w:val="22"/>
        </w:rPr>
        <w:t>М.Е. Базунова</w:t>
      </w:r>
      <w:r w:rsidRPr="00E6074B">
        <w:rPr>
          <w:kern w:val="1"/>
          <w:sz w:val="22"/>
        </w:rPr>
        <w:t xml:space="preserve"> </w:t>
      </w:r>
      <w:r>
        <w:rPr>
          <w:kern w:val="1"/>
          <w:sz w:val="22"/>
        </w:rPr>
        <w:t xml:space="preserve">                   </w:t>
      </w:r>
    </w:p>
    <w:p w14:paraId="17CDDD80" w14:textId="06AF5733" w:rsidR="00977639" w:rsidRPr="00C45A9B" w:rsidRDefault="00977639" w:rsidP="00977639">
      <w:pPr>
        <w:jc w:val="right"/>
        <w:rPr>
          <w:szCs w:val="24"/>
        </w:rPr>
      </w:pPr>
      <w:r w:rsidRPr="001C0024">
        <w:rPr>
          <w:sz w:val="22"/>
        </w:rPr>
        <w:t>«</w:t>
      </w:r>
      <w:r w:rsidR="00837BAC">
        <w:rPr>
          <w:sz w:val="22"/>
        </w:rPr>
        <w:t>01</w:t>
      </w:r>
      <w:r>
        <w:rPr>
          <w:sz w:val="22"/>
        </w:rPr>
        <w:t xml:space="preserve">» </w:t>
      </w:r>
      <w:proofErr w:type="gramStart"/>
      <w:r w:rsidR="00837BAC">
        <w:rPr>
          <w:sz w:val="22"/>
        </w:rPr>
        <w:t>июля</w:t>
      </w:r>
      <w:r>
        <w:rPr>
          <w:sz w:val="22"/>
        </w:rPr>
        <w:t xml:space="preserve">  </w:t>
      </w:r>
      <w:r w:rsidRPr="001C0024">
        <w:rPr>
          <w:sz w:val="22"/>
        </w:rPr>
        <w:t>202</w:t>
      </w:r>
      <w:r>
        <w:rPr>
          <w:sz w:val="22"/>
        </w:rPr>
        <w:t>6</w:t>
      </w:r>
      <w:proofErr w:type="gramEnd"/>
      <w:r>
        <w:rPr>
          <w:sz w:val="22"/>
        </w:rPr>
        <w:t xml:space="preserve"> </w:t>
      </w:r>
      <w:r w:rsidRPr="001C0024">
        <w:rPr>
          <w:sz w:val="22"/>
        </w:rPr>
        <w:t>год</w:t>
      </w:r>
    </w:p>
    <w:p w14:paraId="44F1B32A" w14:textId="77777777" w:rsidR="001B4750" w:rsidRPr="00C45A9B" w:rsidRDefault="001B4750" w:rsidP="00F66678">
      <w:pPr>
        <w:rPr>
          <w:szCs w:val="24"/>
        </w:rPr>
      </w:pPr>
    </w:p>
    <w:p w14:paraId="0773213C" w14:textId="77777777" w:rsidR="001B4750" w:rsidRPr="00C45A9B" w:rsidRDefault="001B4750" w:rsidP="00F66678">
      <w:pPr>
        <w:rPr>
          <w:szCs w:val="24"/>
        </w:rPr>
      </w:pPr>
    </w:p>
    <w:p w14:paraId="66CEBF81" w14:textId="77777777" w:rsidR="001B4750" w:rsidRPr="00C45A9B" w:rsidRDefault="001B4750" w:rsidP="00F66678">
      <w:pPr>
        <w:rPr>
          <w:szCs w:val="24"/>
        </w:rPr>
      </w:pPr>
    </w:p>
    <w:p w14:paraId="2495A75C" w14:textId="77777777" w:rsidR="001B4750" w:rsidRPr="00C45A9B" w:rsidRDefault="001B4750" w:rsidP="00F66678">
      <w:pPr>
        <w:rPr>
          <w:szCs w:val="24"/>
        </w:rPr>
      </w:pPr>
    </w:p>
    <w:p w14:paraId="1C4232B1" w14:textId="77777777" w:rsidR="001B4750" w:rsidRPr="00C45A9B" w:rsidRDefault="001B4750" w:rsidP="00F66678">
      <w:pPr>
        <w:rPr>
          <w:szCs w:val="24"/>
        </w:rPr>
      </w:pPr>
    </w:p>
    <w:p w14:paraId="329F619B" w14:textId="77777777" w:rsidR="00F66678" w:rsidRPr="00C45A9B" w:rsidRDefault="00F66678" w:rsidP="00F66678">
      <w:pPr>
        <w:rPr>
          <w:szCs w:val="24"/>
        </w:rPr>
      </w:pPr>
    </w:p>
    <w:p w14:paraId="27703EB8" w14:textId="77777777" w:rsidR="00F66678" w:rsidRPr="00C45A9B" w:rsidRDefault="00F66678" w:rsidP="00F66678">
      <w:pPr>
        <w:rPr>
          <w:szCs w:val="24"/>
        </w:rPr>
      </w:pPr>
    </w:p>
    <w:p w14:paraId="1822D04B" w14:textId="77777777" w:rsidR="00C4589B" w:rsidRPr="00C45A9B" w:rsidRDefault="00C4589B" w:rsidP="00C4589B">
      <w:pPr>
        <w:jc w:val="center"/>
        <w:rPr>
          <w:b/>
          <w:szCs w:val="24"/>
        </w:rPr>
      </w:pPr>
      <w:r w:rsidRPr="00C45A9B">
        <w:rPr>
          <w:b/>
          <w:szCs w:val="24"/>
        </w:rPr>
        <w:t>ИЗВЕЩЕНИЕ</w:t>
      </w:r>
    </w:p>
    <w:p w14:paraId="0A9D909C" w14:textId="77777777" w:rsidR="00C4589B" w:rsidRPr="00C45A9B" w:rsidRDefault="00C4589B" w:rsidP="00C4589B">
      <w:pPr>
        <w:jc w:val="center"/>
        <w:rPr>
          <w:b/>
          <w:caps/>
          <w:szCs w:val="24"/>
        </w:rPr>
      </w:pPr>
      <w:r w:rsidRPr="00C45A9B">
        <w:rPr>
          <w:b/>
          <w:szCs w:val="24"/>
        </w:rPr>
        <w:t>о проведении запроса</w:t>
      </w:r>
      <w:r w:rsidR="00271084">
        <w:rPr>
          <w:b/>
          <w:szCs w:val="24"/>
        </w:rPr>
        <w:t xml:space="preserve"> котировок в электронной форме</w:t>
      </w:r>
    </w:p>
    <w:p w14:paraId="6CDDE3F2" w14:textId="77777777" w:rsidR="00F66678" w:rsidRDefault="007B4D52" w:rsidP="007B4D52">
      <w:pPr>
        <w:jc w:val="center"/>
        <w:rPr>
          <w:rFonts w:eastAsia="Times New Roman" w:cs="Times New Roman"/>
          <w:b/>
          <w:color w:val="000000"/>
          <w:szCs w:val="24"/>
          <w:lang w:eastAsia="ru-RU"/>
        </w:rPr>
      </w:pPr>
      <w:r w:rsidRPr="007B4D52">
        <w:rPr>
          <w:rFonts w:eastAsia="Times New Roman" w:cs="Times New Roman"/>
          <w:b/>
          <w:color w:val="000000"/>
          <w:szCs w:val="24"/>
          <w:lang w:eastAsia="ru-RU"/>
        </w:rPr>
        <w:t xml:space="preserve">на право заключения </w:t>
      </w:r>
      <w:r>
        <w:rPr>
          <w:rFonts w:eastAsia="Times New Roman" w:cs="Times New Roman"/>
          <w:b/>
          <w:color w:val="000000"/>
          <w:szCs w:val="24"/>
          <w:lang w:eastAsia="ru-RU"/>
        </w:rPr>
        <w:t>договор</w:t>
      </w:r>
      <w:r w:rsidRPr="007B4D52">
        <w:rPr>
          <w:rFonts w:eastAsia="Times New Roman" w:cs="Times New Roman"/>
          <w:b/>
          <w:color w:val="000000"/>
          <w:szCs w:val="24"/>
          <w:lang w:eastAsia="ru-RU"/>
        </w:rPr>
        <w:t xml:space="preserve">а по </w:t>
      </w:r>
      <w:r>
        <w:rPr>
          <w:rFonts w:eastAsia="Times New Roman" w:cs="Times New Roman"/>
          <w:b/>
          <w:color w:val="000000"/>
          <w:szCs w:val="24"/>
          <w:lang w:eastAsia="ru-RU"/>
        </w:rPr>
        <w:t>предме</w:t>
      </w:r>
      <w:r w:rsidRPr="007B4D52">
        <w:rPr>
          <w:rFonts w:eastAsia="Times New Roman" w:cs="Times New Roman"/>
          <w:b/>
          <w:color w:val="000000"/>
          <w:szCs w:val="24"/>
          <w:lang w:eastAsia="ru-RU"/>
        </w:rPr>
        <w:t>ту закупки:</w:t>
      </w:r>
    </w:p>
    <w:p w14:paraId="177EB234" w14:textId="77777777" w:rsidR="007B4D52" w:rsidRPr="00C45A9B" w:rsidRDefault="007B4D52" w:rsidP="007B4D52">
      <w:pPr>
        <w:jc w:val="center"/>
        <w:rPr>
          <w:szCs w:val="24"/>
        </w:rPr>
      </w:pPr>
    </w:p>
    <w:p w14:paraId="67170B34" w14:textId="40C99A12" w:rsidR="00C23698" w:rsidRPr="00977639" w:rsidRDefault="0091305F" w:rsidP="00277901">
      <w:pPr>
        <w:ind w:firstLine="709"/>
        <w:jc w:val="center"/>
        <w:rPr>
          <w:rFonts w:cs="Times New Roman"/>
          <w:b/>
          <w:szCs w:val="24"/>
        </w:rPr>
      </w:pPr>
      <w:r w:rsidRPr="00977639">
        <w:rPr>
          <w:b/>
          <w:noProof/>
          <w:lang w:eastAsia="ru-RU"/>
        </w:rPr>
        <mc:AlternateContent>
          <mc:Choice Requires="wps">
            <w:drawing>
              <wp:anchor distT="0" distB="0" distL="114300" distR="114300" simplePos="0" relativeHeight="251656704" behindDoc="0" locked="0" layoutInCell="1" allowOverlap="1" wp14:anchorId="39CFAE2C" wp14:editId="6F59AAAB">
                <wp:simplePos x="0" y="0"/>
                <wp:positionH relativeFrom="column">
                  <wp:posOffset>2146300</wp:posOffset>
                </wp:positionH>
                <wp:positionV relativeFrom="page">
                  <wp:posOffset>9863455</wp:posOffset>
                </wp:positionV>
                <wp:extent cx="17856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5620" cy="316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17420" w14:textId="25C6ADAE" w:rsidR="00CE349A" w:rsidRPr="00576080" w:rsidRDefault="00CE349A" w:rsidP="00576080">
                            <w:pPr>
                              <w:jc w:val="center"/>
                              <w:rPr>
                                <w:color w:val="000000" w:themeColor="text1"/>
                              </w:rPr>
                            </w:pPr>
                            <w:r>
                              <w:rPr>
                                <w:color w:val="000000" w:themeColor="text1"/>
                              </w:rPr>
                              <w:t xml:space="preserve">  г. Екатеринбург</w:t>
                            </w:r>
                            <w:r w:rsidRPr="00576080">
                              <w:rPr>
                                <w:color w:val="000000" w:themeColor="text1"/>
                              </w:rPr>
                              <w:t>, 20</w:t>
                            </w:r>
                            <w:r>
                              <w:rPr>
                                <w:color w:val="000000" w:themeColor="text1"/>
                              </w:rPr>
                              <w:t>25</w:t>
                            </w:r>
                            <w:r w:rsidRPr="00576080">
                              <w:rPr>
                                <w:color w:val="000000" w:themeColor="text1"/>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FAE2C" id="Прямоугольник 1" o:spid="_x0000_s1026" style="position:absolute;left:0;text-align:left;margin-left:169pt;margin-top:776.65pt;width:140.6pt;height:2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" filled="f" stroked="f" strokeweight="2pt">
                <v:textbox>
                  <w:txbxContent>
                    <w:p w14:paraId="7A517420" w14:textId="25C6ADAE" w:rsidR="00CE349A" w:rsidRPr="00576080" w:rsidRDefault="00CE349A" w:rsidP="00576080">
                      <w:pPr>
                        <w:jc w:val="center"/>
                        <w:rPr>
                          <w:color w:val="000000" w:themeColor="text1"/>
                        </w:rPr>
                      </w:pPr>
                      <w:r>
                        <w:rPr>
                          <w:color w:val="000000" w:themeColor="text1"/>
                        </w:rPr>
                        <w:t xml:space="preserve">  г. Екатеринбург</w:t>
                      </w:r>
                      <w:r w:rsidRPr="00576080">
                        <w:rPr>
                          <w:color w:val="000000" w:themeColor="text1"/>
                        </w:rPr>
                        <w:t>, 20</w:t>
                      </w:r>
                      <w:r>
                        <w:rPr>
                          <w:color w:val="000000" w:themeColor="text1"/>
                        </w:rPr>
                        <w:t>25</w:t>
                      </w:r>
                      <w:r w:rsidRPr="00576080">
                        <w:rPr>
                          <w:color w:val="000000" w:themeColor="text1"/>
                        </w:rPr>
                        <w:t xml:space="preserve"> год</w:t>
                      </w:r>
                    </w:p>
                  </w:txbxContent>
                </v:textbox>
                <w10:wrap anchory="page"/>
              </v:rect>
            </w:pict>
          </mc:Fallback>
        </mc:AlternateContent>
      </w:r>
      <w:r w:rsidR="00624F71" w:rsidRPr="00977639">
        <w:rPr>
          <w:b/>
        </w:rPr>
        <w:t>«</w:t>
      </w:r>
      <w:r w:rsidR="00837BAC">
        <w:rPr>
          <w:b/>
        </w:rPr>
        <w:t>Бумага листовая</w:t>
      </w:r>
      <w:r w:rsidR="00624F71" w:rsidRPr="00977639">
        <w:rPr>
          <w:b/>
          <w:noProof/>
          <w:lang w:eastAsia="ru-RU"/>
        </w:rPr>
        <w:t>»</w:t>
      </w:r>
      <w:r w:rsidR="00F66678" w:rsidRPr="00977639">
        <w:rPr>
          <w:b/>
        </w:rPr>
        <w:br w:type="page"/>
      </w:r>
    </w:p>
    <w:p w14:paraId="7A15C705" w14:textId="77777777" w:rsidR="00226DAD" w:rsidRDefault="00226DAD" w:rsidP="00226DAD">
      <w:pPr>
        <w:jc w:val="center"/>
        <w:rPr>
          <w:rFonts w:cs="Times New Roman"/>
          <w:b/>
          <w:bCs/>
          <w:szCs w:val="24"/>
          <w:u w:val="single"/>
        </w:rPr>
      </w:pPr>
      <w:r>
        <w:rPr>
          <w:rFonts w:cs="Times New Roman"/>
          <w:b/>
          <w:bCs/>
          <w:szCs w:val="24"/>
          <w:u w:val="single"/>
        </w:rPr>
        <w:lastRenderedPageBreak/>
        <w:t xml:space="preserve">ИНФОРМАЦИОННАЯ КАРТА ИЗВЕЩЕНИЯ - </w:t>
      </w:r>
      <w:r w:rsidRPr="00E521B2">
        <w:rPr>
          <w:rFonts w:cs="Times New Roman"/>
          <w:b/>
          <w:bCs/>
          <w:szCs w:val="24"/>
          <w:u w:val="single"/>
        </w:rPr>
        <w:t>ОБЩИЕ СВЕДЕНИЯ</w:t>
      </w:r>
      <w:r>
        <w:rPr>
          <w:rFonts w:cs="Times New Roman"/>
          <w:b/>
          <w:bCs/>
          <w:szCs w:val="24"/>
          <w:u w:val="single"/>
        </w:rPr>
        <w:t xml:space="preserve"> О ЗАКУПКЕ</w:t>
      </w:r>
    </w:p>
    <w:p w14:paraId="3080F1B2" w14:textId="77777777" w:rsidR="00371C40" w:rsidRPr="006E4F14" w:rsidRDefault="00371C40" w:rsidP="00226DAD">
      <w:pPr>
        <w:jc w:val="center"/>
        <w:rPr>
          <w:rFonts w:cs="Times New Roman"/>
          <w:b/>
          <w:bCs/>
          <w:sz w:val="22"/>
          <w:u w:val="single"/>
        </w:rPr>
      </w:pPr>
    </w:p>
    <w:p w14:paraId="5DC4FC46" w14:textId="5962EB63" w:rsidR="009307E6" w:rsidRPr="006E4F14" w:rsidRDefault="00226DAD" w:rsidP="00183B98">
      <w:pPr>
        <w:ind w:firstLine="709"/>
        <w:jc w:val="both"/>
        <w:rPr>
          <w:rFonts w:cs="Times New Roman"/>
          <w:bCs/>
          <w:sz w:val="22"/>
        </w:rPr>
      </w:pPr>
      <w:r w:rsidRPr="006E4F14">
        <w:rPr>
          <w:rFonts w:cs="Times New Roman"/>
          <w:bCs/>
          <w:sz w:val="22"/>
        </w:rPr>
        <w:t>Извещение о проведении запроса котировок в электронной форме</w:t>
      </w:r>
      <w:r w:rsidR="009307E6" w:rsidRPr="006E4F14">
        <w:rPr>
          <w:rFonts w:cs="Times New Roman"/>
          <w:bCs/>
          <w:sz w:val="22"/>
        </w:rPr>
        <w:t xml:space="preserve"> </w:t>
      </w:r>
      <w:r w:rsidRPr="006E4F14">
        <w:rPr>
          <w:rFonts w:cs="Times New Roman"/>
          <w:bCs/>
          <w:sz w:val="22"/>
        </w:rPr>
        <w:t>(далее – извещение)</w:t>
      </w:r>
      <w:r w:rsidR="009307E6" w:rsidRPr="006E4F14">
        <w:rPr>
          <w:rFonts w:cs="Times New Roman"/>
          <w:bCs/>
          <w:sz w:val="22"/>
        </w:rPr>
        <w:t>,</w:t>
      </w:r>
      <w:r w:rsidRPr="006E4F14">
        <w:rPr>
          <w:rFonts w:cs="Times New Roman"/>
          <w:bCs/>
          <w:sz w:val="22"/>
        </w:rPr>
        <w:t xml:space="preserve"> </w:t>
      </w:r>
      <w:r w:rsidR="009307E6" w:rsidRPr="006E4F14">
        <w:rPr>
          <w:rFonts w:cs="Times New Roman"/>
          <w:bCs/>
          <w:sz w:val="22"/>
        </w:rPr>
        <w:t>подготовлено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(далее – Закон № 223-ФЗ), Положением о закупках товаров, работ, услуг для нужд Г</w:t>
      </w:r>
      <w:r w:rsidR="00820230" w:rsidRPr="006E4F14">
        <w:rPr>
          <w:rFonts w:cs="Times New Roman"/>
          <w:bCs/>
          <w:sz w:val="22"/>
        </w:rPr>
        <w:t>БУ</w:t>
      </w:r>
      <w:r w:rsidR="009307E6" w:rsidRPr="006E4F14">
        <w:rPr>
          <w:rFonts w:cs="Times New Roman"/>
          <w:bCs/>
          <w:sz w:val="22"/>
        </w:rPr>
        <w:t xml:space="preserve"> СО «</w:t>
      </w:r>
      <w:r w:rsidR="00820230" w:rsidRPr="006E4F14">
        <w:rPr>
          <w:rFonts w:cs="Times New Roman"/>
          <w:bCs/>
          <w:sz w:val="22"/>
        </w:rPr>
        <w:t>Редакция газеты «Областная газета</w:t>
      </w:r>
      <w:r w:rsidR="009307E6" w:rsidRPr="006E4F14">
        <w:rPr>
          <w:rFonts w:cs="Times New Roman"/>
          <w:bCs/>
          <w:sz w:val="22"/>
        </w:rPr>
        <w:t>» (далее – Положение).</w:t>
      </w:r>
    </w:p>
    <w:p w14:paraId="690EF5A0" w14:textId="7AA64E2A" w:rsidR="009307E6" w:rsidRPr="006E4F14" w:rsidRDefault="009307E6" w:rsidP="009307E6">
      <w:pPr>
        <w:ind w:firstLine="709"/>
        <w:jc w:val="both"/>
        <w:rPr>
          <w:rFonts w:cs="Times New Roman"/>
          <w:bCs/>
          <w:sz w:val="22"/>
        </w:rPr>
      </w:pPr>
      <w:r w:rsidRPr="006E4F14">
        <w:rPr>
          <w:rFonts w:cs="Times New Roman"/>
          <w:bCs/>
          <w:sz w:val="22"/>
        </w:rPr>
        <w:t xml:space="preserve">Участник закупки несет все расходы, связанные с подготовкой и подачей заявки на участие в запросе котировок в электронной </w:t>
      </w:r>
      <w:proofErr w:type="gramStart"/>
      <w:r w:rsidRPr="006E4F14">
        <w:rPr>
          <w:rFonts w:cs="Times New Roman"/>
          <w:bCs/>
          <w:sz w:val="22"/>
        </w:rPr>
        <w:t>форме</w:t>
      </w:r>
      <w:r w:rsidR="008D4677" w:rsidRPr="006E4F14">
        <w:rPr>
          <w:rFonts w:cs="Times New Roman"/>
          <w:bCs/>
          <w:sz w:val="22"/>
        </w:rPr>
        <w:t xml:space="preserve"> </w:t>
      </w:r>
      <w:r w:rsidRPr="006E4F14">
        <w:rPr>
          <w:rFonts w:cs="Times New Roman"/>
          <w:bCs/>
          <w:sz w:val="22"/>
        </w:rPr>
        <w:t xml:space="preserve"> и</w:t>
      </w:r>
      <w:proofErr w:type="gramEnd"/>
      <w:r w:rsidRPr="006E4F14">
        <w:rPr>
          <w:rFonts w:cs="Times New Roman"/>
          <w:bCs/>
          <w:sz w:val="22"/>
        </w:rPr>
        <w:t xml:space="preserve">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запроса котировок в электронной форме. </w:t>
      </w:r>
    </w:p>
    <w:p w14:paraId="7DF1E00D" w14:textId="77777777" w:rsidR="00371C40" w:rsidRPr="006E4F14" w:rsidRDefault="00371C40" w:rsidP="009307E6">
      <w:pPr>
        <w:ind w:firstLine="709"/>
        <w:jc w:val="both"/>
        <w:rPr>
          <w:rFonts w:cs="Times New Roman"/>
          <w:bCs/>
          <w:sz w:val="22"/>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369"/>
        <w:gridCol w:w="6743"/>
      </w:tblGrid>
      <w:tr w:rsidR="00C6270C" w:rsidRPr="006E4F14" w14:paraId="673CD03B" w14:textId="77777777" w:rsidTr="00BC333C">
        <w:trPr>
          <w:trHeight w:val="345"/>
          <w:jc w:val="center"/>
        </w:trPr>
        <w:tc>
          <w:tcPr>
            <w:tcW w:w="263" w:type="pct"/>
            <w:tcBorders>
              <w:top w:val="single" w:sz="4" w:space="0" w:color="auto"/>
              <w:left w:val="single" w:sz="4" w:space="0" w:color="auto"/>
              <w:bottom w:val="single" w:sz="4" w:space="0" w:color="auto"/>
              <w:right w:val="single" w:sz="4" w:space="0" w:color="auto"/>
            </w:tcBorders>
            <w:vAlign w:val="center"/>
            <w:hideMark/>
          </w:tcPr>
          <w:p w14:paraId="432D4643" w14:textId="77777777" w:rsidR="00C6270C" w:rsidRPr="006E4F14" w:rsidRDefault="00A0575E" w:rsidP="00C6270C">
            <w:pPr>
              <w:jc w:val="center"/>
              <w:rPr>
                <w:rFonts w:cs="Times New Roman"/>
                <w:b/>
                <w:sz w:val="22"/>
              </w:rPr>
            </w:pPr>
            <w:r w:rsidRPr="006E4F14">
              <w:rPr>
                <w:rFonts w:cs="Times New Roman"/>
                <w:b/>
                <w:sz w:val="22"/>
              </w:rPr>
              <w:t>№</w:t>
            </w:r>
          </w:p>
          <w:p w14:paraId="3AED55C7" w14:textId="77777777" w:rsidR="00A0575E" w:rsidRPr="006E4F14" w:rsidRDefault="00A0575E" w:rsidP="00C6270C">
            <w:pPr>
              <w:jc w:val="center"/>
              <w:rPr>
                <w:rFonts w:cs="Times New Roman"/>
                <w:b/>
                <w:sz w:val="22"/>
              </w:rPr>
            </w:pPr>
            <w:r w:rsidRPr="006E4F14">
              <w:rPr>
                <w:rFonts w:cs="Times New Roman"/>
                <w:b/>
                <w:sz w:val="22"/>
              </w:rPr>
              <w:t>п/п</w:t>
            </w:r>
          </w:p>
        </w:tc>
        <w:tc>
          <w:tcPr>
            <w:tcW w:w="1193" w:type="pct"/>
            <w:tcBorders>
              <w:top w:val="single" w:sz="4" w:space="0" w:color="auto"/>
              <w:left w:val="single" w:sz="4" w:space="0" w:color="auto"/>
              <w:bottom w:val="single" w:sz="4" w:space="0" w:color="auto"/>
              <w:right w:val="single" w:sz="4" w:space="0" w:color="auto"/>
            </w:tcBorders>
            <w:vAlign w:val="center"/>
            <w:hideMark/>
          </w:tcPr>
          <w:p w14:paraId="3E007A2D" w14:textId="77777777" w:rsidR="00A0575E" w:rsidRPr="006E4F14" w:rsidRDefault="00A0575E" w:rsidP="00C6270C">
            <w:pPr>
              <w:jc w:val="center"/>
              <w:rPr>
                <w:rFonts w:cs="Times New Roman"/>
                <w:b/>
                <w:sz w:val="22"/>
              </w:rPr>
            </w:pPr>
            <w:r w:rsidRPr="006E4F14">
              <w:rPr>
                <w:rFonts w:cs="Times New Roman"/>
                <w:b/>
                <w:sz w:val="22"/>
              </w:rPr>
              <w:t>Наименование пункта</w:t>
            </w:r>
          </w:p>
        </w:tc>
        <w:tc>
          <w:tcPr>
            <w:tcW w:w="3543" w:type="pct"/>
            <w:tcBorders>
              <w:top w:val="single" w:sz="4" w:space="0" w:color="auto"/>
              <w:left w:val="single" w:sz="4" w:space="0" w:color="auto"/>
              <w:bottom w:val="single" w:sz="4" w:space="0" w:color="auto"/>
              <w:right w:val="single" w:sz="4" w:space="0" w:color="auto"/>
            </w:tcBorders>
            <w:vAlign w:val="center"/>
            <w:hideMark/>
          </w:tcPr>
          <w:p w14:paraId="335BE3BE" w14:textId="77777777" w:rsidR="00A0575E" w:rsidRPr="006E4F14" w:rsidRDefault="00A0575E" w:rsidP="00C6270C">
            <w:pPr>
              <w:jc w:val="center"/>
              <w:rPr>
                <w:rFonts w:cs="Times New Roman"/>
                <w:b/>
                <w:sz w:val="22"/>
              </w:rPr>
            </w:pPr>
            <w:r w:rsidRPr="006E4F14">
              <w:rPr>
                <w:rFonts w:cs="Times New Roman"/>
                <w:b/>
                <w:sz w:val="22"/>
              </w:rPr>
              <w:t>Содержание пункта</w:t>
            </w:r>
          </w:p>
        </w:tc>
      </w:tr>
      <w:tr w:rsidR="00C6270C" w:rsidRPr="006E4F14" w14:paraId="2D8F7627" w14:textId="77777777" w:rsidTr="00BC333C">
        <w:trPr>
          <w:jc w:val="center"/>
        </w:trPr>
        <w:tc>
          <w:tcPr>
            <w:tcW w:w="263" w:type="pct"/>
            <w:vMerge w:val="restart"/>
            <w:tcBorders>
              <w:top w:val="single" w:sz="4" w:space="0" w:color="auto"/>
              <w:left w:val="single" w:sz="4" w:space="0" w:color="auto"/>
              <w:bottom w:val="single" w:sz="4" w:space="0" w:color="auto"/>
              <w:right w:val="single" w:sz="4" w:space="0" w:color="auto"/>
            </w:tcBorders>
          </w:tcPr>
          <w:p w14:paraId="230D49F7" w14:textId="77777777" w:rsidR="00567D21" w:rsidRPr="006E4F14" w:rsidRDefault="00567D21"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hideMark/>
          </w:tcPr>
          <w:p w14:paraId="4FDB5D19" w14:textId="77777777" w:rsidR="00A0575E" w:rsidRPr="006E4F14" w:rsidRDefault="00A0575E" w:rsidP="00D763FC">
            <w:pPr>
              <w:rPr>
                <w:rFonts w:cs="Times New Roman"/>
                <w:b/>
                <w:sz w:val="22"/>
              </w:rPr>
            </w:pPr>
            <w:r w:rsidRPr="006E4F14">
              <w:rPr>
                <w:rFonts w:cs="Times New Roman"/>
                <w:b/>
                <w:sz w:val="22"/>
              </w:rPr>
              <w:t xml:space="preserve">Информация о </w:t>
            </w:r>
            <w:r w:rsidR="00D763FC" w:rsidRPr="006E4F14">
              <w:rPr>
                <w:rFonts w:cs="Times New Roman"/>
                <w:b/>
                <w:sz w:val="22"/>
              </w:rPr>
              <w:t>З</w:t>
            </w:r>
            <w:r w:rsidRPr="006E4F14">
              <w:rPr>
                <w:rFonts w:cs="Times New Roman"/>
                <w:b/>
                <w:sz w:val="22"/>
              </w:rPr>
              <w:t>аказчике</w:t>
            </w:r>
          </w:p>
        </w:tc>
      </w:tr>
      <w:tr w:rsidR="00226DAD" w:rsidRPr="006E4F14" w14:paraId="53EF39F1" w14:textId="77777777" w:rsidTr="00BC333C">
        <w:trPr>
          <w:jc w:val="center"/>
        </w:trPr>
        <w:tc>
          <w:tcPr>
            <w:tcW w:w="263" w:type="pct"/>
            <w:vMerge/>
            <w:tcBorders>
              <w:top w:val="single" w:sz="4" w:space="0" w:color="auto"/>
              <w:left w:val="single" w:sz="4" w:space="0" w:color="auto"/>
              <w:bottom w:val="single" w:sz="4" w:space="0" w:color="auto"/>
              <w:right w:val="single" w:sz="4" w:space="0" w:color="auto"/>
            </w:tcBorders>
            <w:vAlign w:val="center"/>
          </w:tcPr>
          <w:p w14:paraId="73B4897C" w14:textId="77777777" w:rsidR="00226DAD" w:rsidRPr="006E4F14" w:rsidRDefault="00226DAD"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hideMark/>
          </w:tcPr>
          <w:p w14:paraId="700B59A6" w14:textId="77777777" w:rsidR="00226DAD" w:rsidRPr="006E4F14" w:rsidRDefault="00226DAD" w:rsidP="00226DAD">
            <w:pPr>
              <w:rPr>
                <w:rFonts w:cs="Times New Roman"/>
                <w:sz w:val="22"/>
              </w:rPr>
            </w:pPr>
            <w:r w:rsidRPr="006E4F14">
              <w:rPr>
                <w:rFonts w:cs="Times New Roman"/>
                <w:sz w:val="22"/>
              </w:rPr>
              <w:t>Наименование</w:t>
            </w:r>
          </w:p>
        </w:tc>
        <w:tc>
          <w:tcPr>
            <w:tcW w:w="3543" w:type="pct"/>
            <w:tcBorders>
              <w:top w:val="single" w:sz="4" w:space="0" w:color="auto"/>
              <w:left w:val="single" w:sz="4" w:space="0" w:color="auto"/>
              <w:bottom w:val="single" w:sz="4" w:space="0" w:color="auto"/>
              <w:right w:val="single" w:sz="4" w:space="0" w:color="auto"/>
            </w:tcBorders>
            <w:hideMark/>
          </w:tcPr>
          <w:p w14:paraId="7E7B1C07" w14:textId="5A11FBF3" w:rsidR="00226DAD" w:rsidRPr="006E4F14" w:rsidRDefault="00226DAD" w:rsidP="00226DAD">
            <w:pPr>
              <w:jc w:val="both"/>
              <w:rPr>
                <w:rFonts w:cs="Times New Roman"/>
                <w:sz w:val="22"/>
              </w:rPr>
            </w:pPr>
            <w:r w:rsidRPr="006E4F14">
              <w:rPr>
                <w:rFonts w:cs="Times New Roman"/>
                <w:sz w:val="22"/>
              </w:rPr>
              <w:t xml:space="preserve">Государственное </w:t>
            </w:r>
            <w:r w:rsidR="00820230" w:rsidRPr="006E4F14">
              <w:rPr>
                <w:rFonts w:cs="Times New Roman"/>
                <w:sz w:val="22"/>
              </w:rPr>
              <w:t>бюджетное</w:t>
            </w:r>
            <w:r w:rsidRPr="006E4F14">
              <w:rPr>
                <w:rFonts w:cs="Times New Roman"/>
                <w:sz w:val="22"/>
              </w:rPr>
              <w:t xml:space="preserve"> учреждение Свердловской области «</w:t>
            </w:r>
            <w:r w:rsidR="00820230" w:rsidRPr="006E4F14">
              <w:rPr>
                <w:rFonts w:cs="Times New Roman"/>
                <w:bCs/>
                <w:sz w:val="22"/>
              </w:rPr>
              <w:t>Редакция газеты «Областная газета</w:t>
            </w:r>
            <w:r w:rsidRPr="006E4F14">
              <w:rPr>
                <w:rFonts w:cs="Times New Roman"/>
                <w:sz w:val="22"/>
              </w:rPr>
              <w:t>»</w:t>
            </w:r>
          </w:p>
        </w:tc>
      </w:tr>
      <w:tr w:rsidR="00226DAD" w:rsidRPr="006E4F14" w14:paraId="333041BD" w14:textId="77777777" w:rsidTr="00BC333C">
        <w:trPr>
          <w:jc w:val="center"/>
        </w:trPr>
        <w:tc>
          <w:tcPr>
            <w:tcW w:w="263" w:type="pct"/>
            <w:vMerge/>
            <w:tcBorders>
              <w:top w:val="single" w:sz="4" w:space="0" w:color="auto"/>
              <w:left w:val="single" w:sz="4" w:space="0" w:color="auto"/>
              <w:bottom w:val="single" w:sz="4" w:space="0" w:color="auto"/>
              <w:right w:val="single" w:sz="4" w:space="0" w:color="auto"/>
            </w:tcBorders>
            <w:vAlign w:val="center"/>
          </w:tcPr>
          <w:p w14:paraId="1B8EC711" w14:textId="77777777" w:rsidR="00226DAD" w:rsidRPr="006E4F14" w:rsidRDefault="00226DAD"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hideMark/>
          </w:tcPr>
          <w:p w14:paraId="4F779BF6" w14:textId="77777777" w:rsidR="00226DAD" w:rsidRPr="006E4F14" w:rsidRDefault="00226DAD" w:rsidP="00226DAD">
            <w:pPr>
              <w:rPr>
                <w:rFonts w:cs="Times New Roman"/>
                <w:sz w:val="22"/>
              </w:rPr>
            </w:pPr>
            <w:r w:rsidRPr="006E4F14">
              <w:rPr>
                <w:rFonts w:cs="Times New Roman"/>
                <w:sz w:val="22"/>
              </w:rPr>
              <w:t>Место нахождения</w:t>
            </w:r>
          </w:p>
        </w:tc>
        <w:tc>
          <w:tcPr>
            <w:tcW w:w="3543" w:type="pct"/>
            <w:tcBorders>
              <w:top w:val="single" w:sz="4" w:space="0" w:color="auto"/>
              <w:left w:val="single" w:sz="4" w:space="0" w:color="auto"/>
              <w:bottom w:val="single" w:sz="4" w:space="0" w:color="auto"/>
              <w:right w:val="single" w:sz="4" w:space="0" w:color="auto"/>
            </w:tcBorders>
            <w:hideMark/>
          </w:tcPr>
          <w:p w14:paraId="3AA6FC77" w14:textId="01439FB1" w:rsidR="00226DAD" w:rsidRPr="006E4F14" w:rsidRDefault="00226DAD" w:rsidP="00384E6B">
            <w:pPr>
              <w:jc w:val="both"/>
              <w:rPr>
                <w:rFonts w:cs="Times New Roman"/>
                <w:sz w:val="22"/>
              </w:rPr>
            </w:pPr>
            <w:r w:rsidRPr="006E4F14">
              <w:rPr>
                <w:rFonts w:cs="Times New Roman"/>
                <w:sz w:val="22"/>
              </w:rPr>
              <w:t xml:space="preserve">Российская Федерация, </w:t>
            </w:r>
            <w:r w:rsidR="007900EC" w:rsidRPr="006E4F14">
              <w:rPr>
                <w:rFonts w:cs="Times New Roman"/>
                <w:sz w:val="22"/>
              </w:rPr>
              <w:t>62</w:t>
            </w:r>
            <w:r w:rsidR="00820230" w:rsidRPr="006E4F14">
              <w:rPr>
                <w:rFonts w:cs="Times New Roman"/>
                <w:sz w:val="22"/>
              </w:rPr>
              <w:t>0000</w:t>
            </w:r>
            <w:r w:rsidR="007900EC" w:rsidRPr="006E4F14">
              <w:rPr>
                <w:rFonts w:cs="Times New Roman"/>
                <w:sz w:val="22"/>
              </w:rPr>
              <w:t xml:space="preserve">, </w:t>
            </w:r>
            <w:r w:rsidRPr="006E4F14">
              <w:rPr>
                <w:rFonts w:cs="Times New Roman"/>
                <w:sz w:val="22"/>
              </w:rPr>
              <w:t xml:space="preserve">Свердловская область, г. </w:t>
            </w:r>
            <w:r w:rsidR="00820230" w:rsidRPr="006E4F14">
              <w:rPr>
                <w:rFonts w:cs="Times New Roman"/>
                <w:sz w:val="22"/>
              </w:rPr>
              <w:t>Екатеринбург</w:t>
            </w:r>
            <w:r w:rsidR="00384E6B" w:rsidRPr="006E4F14">
              <w:rPr>
                <w:rFonts w:cs="Times New Roman"/>
                <w:sz w:val="22"/>
              </w:rPr>
              <w:t xml:space="preserve">, </w:t>
            </w:r>
            <w:proofErr w:type="spellStart"/>
            <w:r w:rsidR="00384E6B" w:rsidRPr="006E4F14">
              <w:rPr>
                <w:rFonts w:cs="Times New Roman"/>
                <w:sz w:val="22"/>
              </w:rPr>
              <w:t>ул.</w:t>
            </w:r>
            <w:r w:rsidR="00820230" w:rsidRPr="006E4F14">
              <w:rPr>
                <w:rFonts w:cs="Times New Roman"/>
                <w:sz w:val="22"/>
              </w:rPr>
              <w:t>Московская</w:t>
            </w:r>
            <w:proofErr w:type="spellEnd"/>
            <w:r w:rsidR="00384E6B" w:rsidRPr="006E4F14">
              <w:rPr>
                <w:rFonts w:cs="Times New Roman"/>
                <w:sz w:val="22"/>
              </w:rPr>
              <w:t>,</w:t>
            </w:r>
            <w:r w:rsidR="00820230" w:rsidRPr="006E4F14">
              <w:rPr>
                <w:rFonts w:cs="Times New Roman"/>
                <w:sz w:val="22"/>
              </w:rPr>
              <w:t xml:space="preserve"> стр. 11</w:t>
            </w:r>
          </w:p>
        </w:tc>
      </w:tr>
      <w:tr w:rsidR="00226DAD" w:rsidRPr="006E4F14" w14:paraId="3BA3A63C" w14:textId="77777777" w:rsidTr="00BC333C">
        <w:trPr>
          <w:jc w:val="center"/>
        </w:trPr>
        <w:tc>
          <w:tcPr>
            <w:tcW w:w="263" w:type="pct"/>
            <w:vMerge/>
            <w:tcBorders>
              <w:top w:val="single" w:sz="4" w:space="0" w:color="auto"/>
              <w:left w:val="single" w:sz="4" w:space="0" w:color="auto"/>
              <w:bottom w:val="single" w:sz="4" w:space="0" w:color="auto"/>
              <w:right w:val="single" w:sz="4" w:space="0" w:color="auto"/>
            </w:tcBorders>
            <w:vAlign w:val="center"/>
          </w:tcPr>
          <w:p w14:paraId="5D56C7B3" w14:textId="77777777" w:rsidR="00226DAD" w:rsidRPr="006E4F14" w:rsidRDefault="00226DAD"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hideMark/>
          </w:tcPr>
          <w:p w14:paraId="65380846" w14:textId="77777777" w:rsidR="00226DAD" w:rsidRPr="006E4F14" w:rsidRDefault="00226DAD" w:rsidP="00226DAD">
            <w:pPr>
              <w:rPr>
                <w:rFonts w:cs="Times New Roman"/>
                <w:sz w:val="22"/>
              </w:rPr>
            </w:pPr>
            <w:r w:rsidRPr="006E4F14">
              <w:rPr>
                <w:rFonts w:cs="Times New Roman"/>
                <w:sz w:val="22"/>
              </w:rPr>
              <w:t>Почтовый адрес</w:t>
            </w:r>
          </w:p>
        </w:tc>
        <w:tc>
          <w:tcPr>
            <w:tcW w:w="3543" w:type="pct"/>
            <w:tcBorders>
              <w:top w:val="single" w:sz="4" w:space="0" w:color="auto"/>
              <w:left w:val="single" w:sz="4" w:space="0" w:color="auto"/>
              <w:bottom w:val="single" w:sz="4" w:space="0" w:color="auto"/>
              <w:right w:val="single" w:sz="4" w:space="0" w:color="auto"/>
            </w:tcBorders>
            <w:hideMark/>
          </w:tcPr>
          <w:p w14:paraId="31A25500" w14:textId="7B90E8E5" w:rsidR="00226DAD" w:rsidRPr="006E4F14" w:rsidRDefault="007900EC" w:rsidP="00226DAD">
            <w:pPr>
              <w:jc w:val="both"/>
              <w:rPr>
                <w:rFonts w:cs="Times New Roman"/>
                <w:sz w:val="22"/>
              </w:rPr>
            </w:pPr>
            <w:r w:rsidRPr="006E4F14">
              <w:rPr>
                <w:rFonts w:cs="Times New Roman"/>
                <w:sz w:val="22"/>
              </w:rPr>
              <w:t xml:space="preserve">Российская Федерация, </w:t>
            </w:r>
            <w:r w:rsidR="00820230" w:rsidRPr="006E4F14">
              <w:rPr>
                <w:rFonts w:cs="Times New Roman"/>
                <w:sz w:val="22"/>
              </w:rPr>
              <w:t xml:space="preserve">620000, Свердловская область, г. Екатеринбург, </w:t>
            </w:r>
            <w:proofErr w:type="spellStart"/>
            <w:r w:rsidR="00820230" w:rsidRPr="006E4F14">
              <w:rPr>
                <w:rFonts w:cs="Times New Roman"/>
                <w:sz w:val="22"/>
              </w:rPr>
              <w:t>ул.Московская</w:t>
            </w:r>
            <w:proofErr w:type="spellEnd"/>
            <w:r w:rsidR="00820230" w:rsidRPr="006E4F14">
              <w:rPr>
                <w:rFonts w:cs="Times New Roman"/>
                <w:sz w:val="22"/>
              </w:rPr>
              <w:t>, стр. 11</w:t>
            </w:r>
          </w:p>
        </w:tc>
      </w:tr>
      <w:tr w:rsidR="00604DF3" w:rsidRPr="006E4F14" w14:paraId="00C4FEC1" w14:textId="77777777" w:rsidTr="00BC333C">
        <w:trPr>
          <w:jc w:val="center"/>
        </w:trPr>
        <w:tc>
          <w:tcPr>
            <w:tcW w:w="263" w:type="pct"/>
            <w:vMerge/>
            <w:tcBorders>
              <w:top w:val="single" w:sz="4" w:space="0" w:color="auto"/>
              <w:left w:val="single" w:sz="4" w:space="0" w:color="auto"/>
              <w:bottom w:val="single" w:sz="4" w:space="0" w:color="auto"/>
              <w:right w:val="single" w:sz="4" w:space="0" w:color="auto"/>
            </w:tcBorders>
            <w:vAlign w:val="center"/>
          </w:tcPr>
          <w:p w14:paraId="102D1F58" w14:textId="77777777" w:rsidR="00604DF3" w:rsidRPr="006E4F14" w:rsidRDefault="00604DF3"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hideMark/>
          </w:tcPr>
          <w:p w14:paraId="2E183AC0" w14:textId="77777777" w:rsidR="00604DF3" w:rsidRPr="006E4F14" w:rsidRDefault="00604DF3" w:rsidP="00226DAD">
            <w:pPr>
              <w:rPr>
                <w:rFonts w:cs="Times New Roman"/>
                <w:sz w:val="22"/>
              </w:rPr>
            </w:pPr>
            <w:r w:rsidRPr="006E4F14">
              <w:rPr>
                <w:rFonts w:cs="Times New Roman"/>
                <w:sz w:val="22"/>
              </w:rPr>
              <w:t>Адрес электронной почты</w:t>
            </w:r>
          </w:p>
        </w:tc>
        <w:tc>
          <w:tcPr>
            <w:tcW w:w="3543" w:type="pct"/>
            <w:tcBorders>
              <w:top w:val="single" w:sz="4" w:space="0" w:color="auto"/>
              <w:left w:val="single" w:sz="4" w:space="0" w:color="auto"/>
              <w:bottom w:val="single" w:sz="4" w:space="0" w:color="auto"/>
              <w:right w:val="single" w:sz="4" w:space="0" w:color="auto"/>
            </w:tcBorders>
            <w:shd w:val="clear" w:color="auto" w:fill="auto"/>
          </w:tcPr>
          <w:p w14:paraId="7292B209" w14:textId="2C7FDFBB" w:rsidR="00604DF3" w:rsidRPr="006E4F14" w:rsidRDefault="005165A1" w:rsidP="00604DF3">
            <w:pPr>
              <w:shd w:val="clear" w:color="auto" w:fill="FFFFFF"/>
              <w:jc w:val="both"/>
              <w:rPr>
                <w:rFonts w:cs="Times New Roman"/>
                <w:sz w:val="22"/>
                <w:highlight w:val="yellow"/>
              </w:rPr>
            </w:pPr>
            <w:hyperlink r:id="rId8" w:history="1">
              <w:r w:rsidR="006B0E46" w:rsidRPr="006E4F14">
                <w:rPr>
                  <w:rStyle w:val="a7"/>
                  <w:rFonts w:cs="Times New Roman"/>
                  <w:sz w:val="22"/>
                  <w:lang w:val="en-US"/>
                </w:rPr>
                <w:t>og@oblgazeta.ru</w:t>
              </w:r>
            </w:hyperlink>
            <w:r w:rsidR="006B0E46" w:rsidRPr="006E4F14">
              <w:rPr>
                <w:rFonts w:cs="Times New Roman"/>
                <w:sz w:val="22"/>
                <w:lang w:val="en-US"/>
              </w:rPr>
              <w:t xml:space="preserve"> </w:t>
            </w:r>
            <w:r w:rsidR="0081160C" w:rsidRPr="006E4F14">
              <w:rPr>
                <w:rFonts w:cs="Times New Roman"/>
                <w:sz w:val="22"/>
              </w:rPr>
              <w:t>+7 (343) 355-26-67</w:t>
            </w:r>
          </w:p>
        </w:tc>
      </w:tr>
      <w:tr w:rsidR="00604DF3" w:rsidRPr="006E4F14" w14:paraId="25990F2D" w14:textId="77777777" w:rsidTr="00BC333C">
        <w:trPr>
          <w:jc w:val="center"/>
        </w:trPr>
        <w:tc>
          <w:tcPr>
            <w:tcW w:w="263" w:type="pct"/>
            <w:vMerge/>
            <w:tcBorders>
              <w:top w:val="single" w:sz="4" w:space="0" w:color="auto"/>
              <w:left w:val="single" w:sz="4" w:space="0" w:color="auto"/>
              <w:bottom w:val="single" w:sz="4" w:space="0" w:color="auto"/>
              <w:right w:val="single" w:sz="4" w:space="0" w:color="auto"/>
            </w:tcBorders>
            <w:vAlign w:val="center"/>
          </w:tcPr>
          <w:p w14:paraId="206DF2C7" w14:textId="77777777" w:rsidR="00604DF3" w:rsidRPr="006E4F14" w:rsidRDefault="00604DF3"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35078CC5" w14:textId="13EFDF38" w:rsidR="00604DF3" w:rsidRPr="006E4F14" w:rsidRDefault="000C6444" w:rsidP="00226DAD">
            <w:pPr>
              <w:rPr>
                <w:rFonts w:cs="Times New Roman"/>
                <w:sz w:val="22"/>
              </w:rPr>
            </w:pPr>
            <w:r w:rsidRPr="006E4F14">
              <w:rPr>
                <w:rFonts w:cs="Times New Roman"/>
                <w:sz w:val="22"/>
              </w:rPr>
              <w:t>Ответственное должностное лицо Заказчика</w:t>
            </w:r>
          </w:p>
        </w:tc>
        <w:tc>
          <w:tcPr>
            <w:tcW w:w="3543" w:type="pct"/>
            <w:tcBorders>
              <w:top w:val="single" w:sz="4" w:space="0" w:color="auto"/>
              <w:left w:val="single" w:sz="4" w:space="0" w:color="auto"/>
              <w:bottom w:val="single" w:sz="4" w:space="0" w:color="auto"/>
              <w:right w:val="single" w:sz="4" w:space="0" w:color="auto"/>
            </w:tcBorders>
            <w:shd w:val="clear" w:color="auto" w:fill="auto"/>
            <w:vAlign w:val="center"/>
          </w:tcPr>
          <w:p w14:paraId="5A702997" w14:textId="77777777" w:rsidR="000C6444" w:rsidRPr="006E4F14" w:rsidRDefault="000C6444" w:rsidP="000C6444">
            <w:pPr>
              <w:widowControl w:val="0"/>
              <w:autoSpaceDE w:val="0"/>
              <w:autoSpaceDN w:val="0"/>
              <w:adjustRightInd w:val="0"/>
              <w:jc w:val="both"/>
              <w:rPr>
                <w:rFonts w:cs="Times New Roman"/>
                <w:sz w:val="22"/>
              </w:rPr>
            </w:pPr>
            <w:r w:rsidRPr="006E4F14">
              <w:rPr>
                <w:rFonts w:cs="Times New Roman"/>
                <w:sz w:val="22"/>
              </w:rPr>
              <w:t xml:space="preserve">По вопросам исполнения договора и технической части документации </w:t>
            </w:r>
          </w:p>
          <w:p w14:paraId="7B05435D" w14:textId="7F0C9514" w:rsidR="001719D3" w:rsidRPr="006E4F14" w:rsidRDefault="00820230" w:rsidP="001719D3">
            <w:pPr>
              <w:widowControl w:val="0"/>
              <w:autoSpaceDE w:val="0"/>
              <w:autoSpaceDN w:val="0"/>
              <w:adjustRightInd w:val="0"/>
              <w:jc w:val="both"/>
              <w:rPr>
                <w:rFonts w:cs="Times New Roman"/>
                <w:sz w:val="22"/>
              </w:rPr>
            </w:pPr>
            <w:r w:rsidRPr="006E4F14">
              <w:rPr>
                <w:rFonts w:cs="Times New Roman"/>
                <w:sz w:val="22"/>
              </w:rPr>
              <w:t xml:space="preserve">Жилков Вячеслав </w:t>
            </w:r>
            <w:proofErr w:type="gramStart"/>
            <w:r w:rsidRPr="006E4F14">
              <w:rPr>
                <w:rFonts w:cs="Times New Roman"/>
                <w:sz w:val="22"/>
              </w:rPr>
              <w:t>Валерьевич</w:t>
            </w:r>
            <w:r w:rsidR="001719D3" w:rsidRPr="006E4F14">
              <w:rPr>
                <w:rFonts w:cs="Times New Roman"/>
                <w:sz w:val="22"/>
              </w:rPr>
              <w:t>,  8</w:t>
            </w:r>
            <w:proofErr w:type="gramEnd"/>
            <w:r w:rsidR="001719D3" w:rsidRPr="006E4F14">
              <w:rPr>
                <w:rFonts w:cs="Times New Roman"/>
                <w:sz w:val="22"/>
              </w:rPr>
              <w:t>-</w:t>
            </w:r>
            <w:r w:rsidR="006B0E46" w:rsidRPr="006E4F14">
              <w:rPr>
                <w:rFonts w:cs="Times New Roman"/>
                <w:sz w:val="22"/>
              </w:rPr>
              <w:t>343-694-89-11</w:t>
            </w:r>
            <w:r w:rsidR="001719D3" w:rsidRPr="006E4F14">
              <w:rPr>
                <w:rFonts w:cs="Times New Roman"/>
                <w:sz w:val="22"/>
              </w:rPr>
              <w:t xml:space="preserve">   </w:t>
            </w:r>
            <w:hyperlink r:id="rId9" w:history="1">
              <w:r w:rsidR="006B0E46" w:rsidRPr="006E4F14">
                <w:rPr>
                  <w:rStyle w:val="a7"/>
                  <w:sz w:val="22"/>
                </w:rPr>
                <w:t>v.zhilkov@oblgazeta.ru</w:t>
              </w:r>
            </w:hyperlink>
          </w:p>
          <w:p w14:paraId="286CB230" w14:textId="7BBF77A3" w:rsidR="000C6444" w:rsidRPr="006E4F14" w:rsidRDefault="000C6444" w:rsidP="000C6444">
            <w:pPr>
              <w:widowControl w:val="0"/>
              <w:autoSpaceDE w:val="0"/>
              <w:autoSpaceDN w:val="0"/>
              <w:adjustRightInd w:val="0"/>
              <w:jc w:val="both"/>
              <w:rPr>
                <w:rFonts w:cs="Times New Roman"/>
                <w:sz w:val="22"/>
              </w:rPr>
            </w:pPr>
            <w:r w:rsidRPr="006E4F14">
              <w:rPr>
                <w:rFonts w:cs="Times New Roman"/>
                <w:sz w:val="22"/>
              </w:rPr>
              <w:t>По вопросам процедуры проведения закупки</w:t>
            </w:r>
            <w:r w:rsidR="00820230" w:rsidRPr="006E4F14">
              <w:rPr>
                <w:rFonts w:cs="Times New Roman"/>
                <w:sz w:val="22"/>
              </w:rPr>
              <w:t xml:space="preserve"> </w:t>
            </w:r>
            <w:proofErr w:type="gramStart"/>
            <w:r w:rsidR="00820230" w:rsidRPr="006E4F14">
              <w:rPr>
                <w:rFonts w:cs="Times New Roman"/>
                <w:sz w:val="22"/>
              </w:rPr>
              <w:t xml:space="preserve">специалист </w:t>
            </w:r>
            <w:r w:rsidRPr="006E4F14">
              <w:rPr>
                <w:rFonts w:cs="Times New Roman"/>
                <w:sz w:val="22"/>
              </w:rPr>
              <w:t xml:space="preserve"> </w:t>
            </w:r>
            <w:r w:rsidR="00697B2F" w:rsidRPr="006E4F14">
              <w:rPr>
                <w:rFonts w:cs="Times New Roman"/>
                <w:sz w:val="22"/>
              </w:rPr>
              <w:t>по</w:t>
            </w:r>
            <w:proofErr w:type="gramEnd"/>
            <w:r w:rsidR="00697B2F" w:rsidRPr="006E4F14">
              <w:rPr>
                <w:rFonts w:cs="Times New Roman"/>
                <w:sz w:val="22"/>
              </w:rPr>
              <w:t xml:space="preserve"> государственным закупкам </w:t>
            </w:r>
            <w:r w:rsidR="00837BAC">
              <w:rPr>
                <w:rFonts w:cs="Times New Roman"/>
                <w:sz w:val="22"/>
              </w:rPr>
              <w:t>Катунская Ольга Вячеславовна</w:t>
            </w:r>
            <w:r w:rsidRPr="006E4F14">
              <w:rPr>
                <w:rFonts w:cs="Times New Roman"/>
                <w:sz w:val="22"/>
              </w:rPr>
              <w:t>,</w:t>
            </w:r>
          </w:p>
          <w:p w14:paraId="69560F62" w14:textId="1100D86E" w:rsidR="00604DF3" w:rsidRPr="005165A1" w:rsidRDefault="000C6444" w:rsidP="000C6444">
            <w:pPr>
              <w:widowControl w:val="0"/>
              <w:autoSpaceDE w:val="0"/>
              <w:autoSpaceDN w:val="0"/>
              <w:adjustRightInd w:val="0"/>
              <w:jc w:val="both"/>
              <w:rPr>
                <w:rFonts w:cs="Times New Roman"/>
                <w:sz w:val="22"/>
                <w:highlight w:val="cyan"/>
              </w:rPr>
            </w:pPr>
            <w:r w:rsidRPr="006E4F14">
              <w:rPr>
                <w:rFonts w:cs="Times New Roman"/>
                <w:sz w:val="22"/>
              </w:rPr>
              <w:t xml:space="preserve"> Тел. 8-</w:t>
            </w:r>
            <w:r w:rsidR="00697B2F" w:rsidRPr="006E4F14">
              <w:rPr>
                <w:rFonts w:cs="Times New Roman"/>
                <w:sz w:val="22"/>
              </w:rPr>
              <w:t>343-694-89-11</w:t>
            </w:r>
            <w:r w:rsidRPr="006E4F14">
              <w:rPr>
                <w:rFonts w:cs="Times New Roman"/>
                <w:sz w:val="22"/>
              </w:rPr>
              <w:t xml:space="preserve">, </w:t>
            </w:r>
            <w:hyperlink r:id="rId10" w:history="1">
              <w:r w:rsidR="005165A1" w:rsidRPr="008E1B98">
                <w:rPr>
                  <w:rStyle w:val="a7"/>
                  <w:rFonts w:cs="Times New Roman"/>
                  <w:sz w:val="22"/>
                  <w:lang w:val="en-US"/>
                </w:rPr>
                <w:t>o</w:t>
              </w:r>
              <w:r w:rsidR="005165A1" w:rsidRPr="008E1B98">
                <w:rPr>
                  <w:rStyle w:val="a7"/>
                  <w:rFonts w:cs="Times New Roman"/>
                  <w:sz w:val="22"/>
                </w:rPr>
                <w:t>.</w:t>
              </w:r>
              <w:r w:rsidR="005165A1" w:rsidRPr="008E1B98">
                <w:rPr>
                  <w:rStyle w:val="a7"/>
                  <w:rFonts w:cs="Times New Roman"/>
                  <w:sz w:val="22"/>
                  <w:lang w:val="en-US"/>
                </w:rPr>
                <w:t>katunskaya</w:t>
              </w:r>
              <w:r w:rsidR="005165A1" w:rsidRPr="008E1B98">
                <w:rPr>
                  <w:rStyle w:val="a7"/>
                  <w:rFonts w:cs="Times New Roman"/>
                  <w:sz w:val="22"/>
                </w:rPr>
                <w:t>@</w:t>
              </w:r>
              <w:r w:rsidR="005165A1" w:rsidRPr="008E1B98">
                <w:rPr>
                  <w:rStyle w:val="a7"/>
                  <w:rFonts w:cs="Times New Roman"/>
                  <w:sz w:val="22"/>
                  <w:lang w:val="en-US"/>
                </w:rPr>
                <w:t>oblgazeta</w:t>
              </w:r>
              <w:r w:rsidR="005165A1" w:rsidRPr="008E1B98">
                <w:rPr>
                  <w:rStyle w:val="a7"/>
                  <w:rFonts w:cs="Times New Roman"/>
                  <w:sz w:val="22"/>
                </w:rPr>
                <w:t>.</w:t>
              </w:r>
              <w:proofErr w:type="spellStart"/>
              <w:r w:rsidR="005165A1" w:rsidRPr="008E1B98">
                <w:rPr>
                  <w:rStyle w:val="a7"/>
                  <w:rFonts w:cs="Times New Roman"/>
                  <w:sz w:val="22"/>
                  <w:lang w:val="en-US"/>
                </w:rPr>
                <w:t>ru</w:t>
              </w:r>
              <w:proofErr w:type="spellEnd"/>
            </w:hyperlink>
            <w:r w:rsidR="005165A1">
              <w:rPr>
                <w:rFonts w:cs="Times New Roman"/>
                <w:sz w:val="22"/>
              </w:rPr>
              <w:t xml:space="preserve"> </w:t>
            </w:r>
          </w:p>
        </w:tc>
      </w:tr>
      <w:tr w:rsidR="006A7387" w:rsidRPr="006E4F14" w14:paraId="2DA88BDB" w14:textId="77777777" w:rsidTr="00BC333C">
        <w:trPr>
          <w:jc w:val="center"/>
        </w:trPr>
        <w:tc>
          <w:tcPr>
            <w:tcW w:w="263" w:type="pct"/>
            <w:tcBorders>
              <w:top w:val="single" w:sz="4" w:space="0" w:color="auto"/>
              <w:left w:val="single" w:sz="4" w:space="0" w:color="auto"/>
              <w:bottom w:val="single" w:sz="4" w:space="0" w:color="auto"/>
              <w:right w:val="single" w:sz="4" w:space="0" w:color="auto"/>
            </w:tcBorders>
          </w:tcPr>
          <w:p w14:paraId="6D52661E" w14:textId="77777777" w:rsidR="006A7387" w:rsidRPr="006E4F14" w:rsidRDefault="006A7387"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0D24761A" w14:textId="77777777" w:rsidR="006A7387" w:rsidRPr="006E4F14" w:rsidRDefault="006A7387" w:rsidP="006A7387">
            <w:pPr>
              <w:rPr>
                <w:rFonts w:cs="Times New Roman"/>
                <w:b/>
                <w:sz w:val="22"/>
              </w:rPr>
            </w:pPr>
            <w:r w:rsidRPr="006E4F14">
              <w:rPr>
                <w:rFonts w:cs="Times New Roman"/>
                <w:b/>
                <w:sz w:val="22"/>
              </w:rPr>
              <w:t>Участники закупки</w:t>
            </w:r>
          </w:p>
        </w:tc>
        <w:tc>
          <w:tcPr>
            <w:tcW w:w="3543" w:type="pct"/>
            <w:tcBorders>
              <w:top w:val="single" w:sz="4" w:space="0" w:color="auto"/>
              <w:left w:val="single" w:sz="4" w:space="0" w:color="auto"/>
              <w:bottom w:val="single" w:sz="4" w:space="0" w:color="auto"/>
              <w:right w:val="single" w:sz="4" w:space="0" w:color="auto"/>
            </w:tcBorders>
          </w:tcPr>
          <w:p w14:paraId="4AD377D2" w14:textId="2DC266C5" w:rsidR="006A7387" w:rsidRPr="006E4F14" w:rsidRDefault="002F0536" w:rsidP="002F0536">
            <w:pPr>
              <w:widowControl w:val="0"/>
              <w:tabs>
                <w:tab w:val="left" w:pos="540"/>
                <w:tab w:val="left" w:pos="900"/>
              </w:tabs>
              <w:jc w:val="both"/>
              <w:rPr>
                <w:rFonts w:cs="Times New Roman"/>
                <w:sz w:val="22"/>
                <w:lang w:eastAsia="ru-RU"/>
              </w:rPr>
            </w:pPr>
            <w:r w:rsidRPr="006E4F14">
              <w:rPr>
                <w:rFonts w:cs="Times New Roman"/>
                <w:sz w:val="22"/>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tc>
      </w:tr>
      <w:tr w:rsidR="006A7387" w:rsidRPr="006E4F14" w14:paraId="13A9805F" w14:textId="77777777" w:rsidTr="00BC333C">
        <w:trPr>
          <w:jc w:val="center"/>
        </w:trPr>
        <w:tc>
          <w:tcPr>
            <w:tcW w:w="263" w:type="pct"/>
            <w:tcBorders>
              <w:top w:val="single" w:sz="4" w:space="0" w:color="auto"/>
              <w:left w:val="single" w:sz="4" w:space="0" w:color="auto"/>
              <w:bottom w:val="single" w:sz="4" w:space="0" w:color="auto"/>
              <w:right w:val="single" w:sz="4" w:space="0" w:color="auto"/>
            </w:tcBorders>
          </w:tcPr>
          <w:p w14:paraId="360A1EDC" w14:textId="77777777" w:rsidR="006A7387" w:rsidRPr="006E4F14" w:rsidRDefault="006A7387"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3D4EB0A5" w14:textId="77777777" w:rsidR="006A7387" w:rsidRPr="006E4F14" w:rsidRDefault="006A7387" w:rsidP="006A7387">
            <w:pPr>
              <w:rPr>
                <w:rFonts w:cs="Times New Roman"/>
                <w:b/>
                <w:sz w:val="22"/>
              </w:rPr>
            </w:pPr>
            <w:r w:rsidRPr="006E4F14">
              <w:rPr>
                <w:rFonts w:cs="Times New Roman"/>
                <w:b/>
                <w:sz w:val="22"/>
              </w:rPr>
              <w:t>Способ закупки</w:t>
            </w:r>
          </w:p>
        </w:tc>
        <w:tc>
          <w:tcPr>
            <w:tcW w:w="3543" w:type="pct"/>
            <w:tcBorders>
              <w:top w:val="single" w:sz="4" w:space="0" w:color="auto"/>
              <w:left w:val="single" w:sz="4" w:space="0" w:color="auto"/>
              <w:bottom w:val="single" w:sz="4" w:space="0" w:color="auto"/>
              <w:right w:val="single" w:sz="4" w:space="0" w:color="auto"/>
            </w:tcBorders>
          </w:tcPr>
          <w:p w14:paraId="0EDB71CD" w14:textId="67537873" w:rsidR="006A7387" w:rsidRPr="006E4F14" w:rsidRDefault="006A7387" w:rsidP="006A7387">
            <w:pPr>
              <w:jc w:val="both"/>
              <w:rPr>
                <w:rFonts w:cs="Times New Roman"/>
                <w:strike/>
                <w:sz w:val="22"/>
              </w:rPr>
            </w:pPr>
            <w:r w:rsidRPr="006E4F14">
              <w:rPr>
                <w:rFonts w:cs="Times New Roman"/>
                <w:sz w:val="22"/>
              </w:rPr>
              <w:t>Запрос котировок в электронной форме</w:t>
            </w:r>
          </w:p>
        </w:tc>
      </w:tr>
      <w:tr w:rsidR="00672484" w:rsidRPr="006E4F14" w14:paraId="79C6746B" w14:textId="77777777" w:rsidTr="00BC333C">
        <w:trPr>
          <w:trHeight w:val="70"/>
          <w:jc w:val="center"/>
        </w:trPr>
        <w:tc>
          <w:tcPr>
            <w:tcW w:w="263" w:type="pct"/>
            <w:vMerge w:val="restart"/>
            <w:tcBorders>
              <w:top w:val="single" w:sz="4" w:space="0" w:color="auto"/>
              <w:left w:val="single" w:sz="4" w:space="0" w:color="auto"/>
              <w:right w:val="single" w:sz="4" w:space="0" w:color="auto"/>
            </w:tcBorders>
          </w:tcPr>
          <w:p w14:paraId="68AE6725" w14:textId="77777777" w:rsidR="00672484" w:rsidRPr="006E4F14" w:rsidRDefault="00672484"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tcPr>
          <w:p w14:paraId="05B7DDD9" w14:textId="77777777" w:rsidR="00672484" w:rsidRPr="006E4F14" w:rsidRDefault="00672484" w:rsidP="00672484">
            <w:pPr>
              <w:rPr>
                <w:rFonts w:cs="Times New Roman"/>
                <w:b/>
                <w:sz w:val="22"/>
              </w:rPr>
            </w:pPr>
            <w:r w:rsidRPr="006E4F14">
              <w:rPr>
                <w:rStyle w:val="a7"/>
                <w:rFonts w:cs="Times New Roman"/>
                <w:b/>
                <w:color w:val="auto"/>
                <w:sz w:val="22"/>
                <w:u w:val="none"/>
              </w:rPr>
              <w:t>Электронная торговая площадка</w:t>
            </w:r>
          </w:p>
        </w:tc>
      </w:tr>
      <w:tr w:rsidR="00604DF3" w:rsidRPr="006E4F14" w14:paraId="35B31B62" w14:textId="77777777" w:rsidTr="00BC333C">
        <w:trPr>
          <w:jc w:val="center"/>
        </w:trPr>
        <w:tc>
          <w:tcPr>
            <w:tcW w:w="263" w:type="pct"/>
            <w:vMerge/>
            <w:tcBorders>
              <w:left w:val="single" w:sz="4" w:space="0" w:color="auto"/>
              <w:right w:val="single" w:sz="4" w:space="0" w:color="auto"/>
            </w:tcBorders>
          </w:tcPr>
          <w:p w14:paraId="4D6D1B9D" w14:textId="77777777" w:rsidR="00604DF3" w:rsidRPr="006E4F14" w:rsidRDefault="00604DF3"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6DC941DB" w14:textId="77777777" w:rsidR="00604DF3" w:rsidRPr="006E4F14" w:rsidRDefault="00604DF3" w:rsidP="0037572B">
            <w:pPr>
              <w:rPr>
                <w:rFonts w:cs="Times New Roman"/>
                <w:sz w:val="22"/>
              </w:rPr>
            </w:pPr>
            <w:r w:rsidRPr="006E4F14">
              <w:rPr>
                <w:rFonts w:cs="Times New Roman"/>
                <w:sz w:val="22"/>
              </w:rPr>
              <w:t xml:space="preserve">Адрес электронной </w:t>
            </w:r>
            <w:proofErr w:type="gramStart"/>
            <w:r w:rsidRPr="006E4F14">
              <w:rPr>
                <w:rFonts w:cs="Times New Roman"/>
                <w:sz w:val="22"/>
              </w:rPr>
              <w:t>площадки  в</w:t>
            </w:r>
            <w:proofErr w:type="gramEnd"/>
            <w:r w:rsidRPr="006E4F14">
              <w:rPr>
                <w:rFonts w:cs="Times New Roman"/>
                <w:sz w:val="22"/>
              </w:rPr>
              <w:t xml:space="preserve"> информационно-телекоммуникационной сети «Интернет»</w:t>
            </w:r>
          </w:p>
        </w:tc>
        <w:tc>
          <w:tcPr>
            <w:tcW w:w="3543" w:type="pct"/>
            <w:tcBorders>
              <w:top w:val="single" w:sz="4" w:space="0" w:color="auto"/>
              <w:left w:val="single" w:sz="4" w:space="0" w:color="auto"/>
              <w:bottom w:val="single" w:sz="4" w:space="0" w:color="auto"/>
              <w:right w:val="single" w:sz="4" w:space="0" w:color="auto"/>
            </w:tcBorders>
            <w:vAlign w:val="center"/>
          </w:tcPr>
          <w:p w14:paraId="2C33C87F" w14:textId="77777777" w:rsidR="00E54DD9" w:rsidRPr="006E4F14" w:rsidRDefault="00E54DD9" w:rsidP="00E54DD9">
            <w:pPr>
              <w:widowControl w:val="0"/>
              <w:ind w:left="-60"/>
              <w:textAlignment w:val="baseline"/>
              <w:rPr>
                <w:rFonts w:cs="Times New Roman"/>
                <w:sz w:val="22"/>
                <w:lang w:eastAsia="ar-SA"/>
              </w:rPr>
            </w:pPr>
            <w:r w:rsidRPr="006E4F14">
              <w:rPr>
                <w:rFonts w:cs="Times New Roman"/>
                <w:sz w:val="22"/>
                <w:lang w:eastAsia="ar-SA"/>
              </w:rPr>
              <w:t xml:space="preserve">Запрос котировок в электронной форме проводится на Электронной торговой площадке «Регион» </w:t>
            </w:r>
          </w:p>
          <w:p w14:paraId="599F7E36" w14:textId="77777777" w:rsidR="00E54DD9" w:rsidRPr="006E4F14" w:rsidRDefault="00E54DD9" w:rsidP="00E54DD9">
            <w:pPr>
              <w:widowControl w:val="0"/>
              <w:ind w:left="-60"/>
              <w:textAlignment w:val="baseline"/>
              <w:rPr>
                <w:rFonts w:cs="Times New Roman"/>
                <w:sz w:val="22"/>
                <w:lang w:eastAsia="ar-SA"/>
              </w:rPr>
            </w:pPr>
          </w:p>
          <w:p w14:paraId="0B46C9A9" w14:textId="56B9C1CC" w:rsidR="00604DF3" w:rsidRPr="006E4F14" w:rsidRDefault="005165A1" w:rsidP="00E54DD9">
            <w:pPr>
              <w:rPr>
                <w:rFonts w:cs="Times New Roman"/>
                <w:iCs/>
                <w:color w:val="0000FF" w:themeColor="hyperlink"/>
                <w:sz w:val="22"/>
                <w:u w:val="single"/>
              </w:rPr>
            </w:pPr>
            <w:hyperlink r:id="rId11" w:history="1">
              <w:r w:rsidR="00E54DD9" w:rsidRPr="006E4F14">
                <w:rPr>
                  <w:rStyle w:val="a7"/>
                  <w:sz w:val="22"/>
                  <w:lang w:eastAsia="ru-RU"/>
                </w:rPr>
                <w:t>https://etp-region.ru</w:t>
              </w:r>
            </w:hyperlink>
            <w:r w:rsidR="00B24947" w:rsidRPr="006E4F14">
              <w:rPr>
                <w:rFonts w:cs="Times New Roman"/>
                <w:bCs/>
                <w:iCs/>
                <w:sz w:val="22"/>
              </w:rPr>
              <w:t xml:space="preserve"> </w:t>
            </w:r>
          </w:p>
        </w:tc>
      </w:tr>
      <w:tr w:rsidR="00672484" w:rsidRPr="006E4F14" w14:paraId="7F44CE92" w14:textId="77777777" w:rsidTr="00BC333C">
        <w:trPr>
          <w:jc w:val="center"/>
        </w:trPr>
        <w:tc>
          <w:tcPr>
            <w:tcW w:w="263" w:type="pct"/>
            <w:vMerge/>
            <w:tcBorders>
              <w:left w:val="single" w:sz="4" w:space="0" w:color="auto"/>
              <w:bottom w:val="single" w:sz="4" w:space="0" w:color="auto"/>
              <w:right w:val="single" w:sz="4" w:space="0" w:color="auto"/>
            </w:tcBorders>
          </w:tcPr>
          <w:p w14:paraId="332E40EA" w14:textId="77777777" w:rsidR="00672484" w:rsidRPr="006E4F14" w:rsidRDefault="00672484"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107D2156" w14:textId="77777777" w:rsidR="00672484" w:rsidRPr="006E4F14" w:rsidRDefault="00672484" w:rsidP="0037572B">
            <w:pPr>
              <w:rPr>
                <w:rFonts w:cs="Times New Roman"/>
                <w:sz w:val="22"/>
              </w:rPr>
            </w:pPr>
            <w:r w:rsidRPr="006E4F14">
              <w:rPr>
                <w:rFonts w:cs="Times New Roman"/>
                <w:sz w:val="22"/>
              </w:rPr>
              <w:t>Порядок функционирования электронной площадки</w:t>
            </w:r>
          </w:p>
        </w:tc>
        <w:tc>
          <w:tcPr>
            <w:tcW w:w="3543" w:type="pct"/>
            <w:tcBorders>
              <w:top w:val="single" w:sz="4" w:space="0" w:color="auto"/>
              <w:left w:val="single" w:sz="4" w:space="0" w:color="auto"/>
              <w:bottom w:val="single" w:sz="4" w:space="0" w:color="auto"/>
              <w:right w:val="single" w:sz="4" w:space="0" w:color="auto"/>
            </w:tcBorders>
            <w:vAlign w:val="center"/>
          </w:tcPr>
          <w:p w14:paraId="2B7488EE" w14:textId="77777777" w:rsidR="00672484" w:rsidRPr="006E4F14" w:rsidRDefault="00672484" w:rsidP="00672484">
            <w:pPr>
              <w:tabs>
                <w:tab w:val="left" w:pos="567"/>
              </w:tabs>
              <w:jc w:val="both"/>
              <w:rPr>
                <w:rFonts w:eastAsia="Times New Roman" w:cs="Times New Roman"/>
                <w:sz w:val="22"/>
                <w:lang w:val="x-none" w:eastAsia="x-none"/>
              </w:rPr>
            </w:pPr>
            <w:r w:rsidRPr="006E4F14">
              <w:rPr>
                <w:rFonts w:eastAsia="Times New Roman" w:cs="Times New Roman"/>
                <w:bCs/>
                <w:sz w:val="22"/>
                <w:lang w:eastAsia="x-none"/>
              </w:rPr>
              <w:t xml:space="preserve">1. </w:t>
            </w:r>
            <w:r w:rsidRPr="006E4F14">
              <w:rPr>
                <w:rFonts w:eastAsia="Times New Roman" w:cs="Times New Roman"/>
                <w:bCs/>
                <w:sz w:val="22"/>
                <w:lang w:val="x-none" w:eastAsia="x-none"/>
              </w:rPr>
              <w:t xml:space="preserve">Проведение </w:t>
            </w:r>
            <w:r w:rsidRPr="006E4F14">
              <w:rPr>
                <w:rFonts w:eastAsia="Times New Roman" w:cs="Times New Roman"/>
                <w:bCs/>
                <w:sz w:val="22"/>
                <w:lang w:eastAsia="x-none"/>
              </w:rPr>
              <w:t>запроса котировок в электронной форме</w:t>
            </w:r>
            <w:r w:rsidRPr="006E4F14">
              <w:rPr>
                <w:rFonts w:eastAsia="Times New Roman" w:cs="Times New Roman"/>
                <w:bCs/>
                <w:sz w:val="22"/>
                <w:lang w:val="x-none" w:eastAsia="x-none"/>
              </w:rPr>
              <w:t xml:space="preserve"> осуществляется </w:t>
            </w:r>
            <w:r w:rsidRPr="006E4F14">
              <w:rPr>
                <w:rFonts w:eastAsia="Times New Roman" w:cs="Times New Roman"/>
                <w:bCs/>
                <w:sz w:val="22"/>
                <w:lang w:eastAsia="x-none"/>
              </w:rPr>
              <w:t>Заказчиком</w:t>
            </w:r>
            <w:r w:rsidRPr="006E4F14">
              <w:rPr>
                <w:rFonts w:eastAsia="Times New Roman" w:cs="Times New Roman"/>
                <w:bCs/>
                <w:sz w:val="22"/>
                <w:lang w:val="x-none" w:eastAsia="x-none"/>
              </w:rPr>
              <w:t xml:space="preserve"> на электронной площадке, функционирующей в соответствии с едиными требованиями, предусмотренными </w:t>
            </w:r>
            <w:r w:rsidR="000065D3" w:rsidRPr="006E4F14">
              <w:rPr>
                <w:rFonts w:eastAsia="Times New Roman" w:cs="Times New Roman"/>
                <w:bCs/>
                <w:sz w:val="22"/>
                <w:lang w:val="x-none" w:eastAsia="x-none"/>
              </w:rPr>
              <w:t>Закон</w:t>
            </w:r>
            <w:r w:rsidR="000065D3" w:rsidRPr="006E4F14">
              <w:rPr>
                <w:rFonts w:eastAsia="Times New Roman" w:cs="Times New Roman"/>
                <w:bCs/>
                <w:sz w:val="22"/>
                <w:lang w:eastAsia="x-none"/>
              </w:rPr>
              <w:t>ом</w:t>
            </w:r>
            <w:r w:rsidR="000065D3" w:rsidRPr="006E4F14">
              <w:rPr>
                <w:rFonts w:eastAsia="Times New Roman" w:cs="Times New Roman"/>
                <w:bCs/>
                <w:sz w:val="22"/>
                <w:lang w:val="x-none" w:eastAsia="x-none"/>
              </w:rPr>
              <w:t xml:space="preserve"> № 223-ФЗ</w:t>
            </w:r>
            <w:r w:rsidRPr="006E4F14">
              <w:rPr>
                <w:rFonts w:eastAsia="Times New Roman" w:cs="Times New Roman"/>
                <w:bCs/>
                <w:sz w:val="22"/>
                <w:lang w:val="x-none" w:eastAsia="x-none"/>
              </w:rPr>
              <w:t xml:space="preserve">, и </w:t>
            </w:r>
            <w:hyperlink r:id="rId12" w:history="1">
              <w:r w:rsidRPr="006E4F14">
                <w:rPr>
                  <w:rFonts w:eastAsia="Times New Roman" w:cs="Times New Roman"/>
                  <w:bCs/>
                  <w:sz w:val="22"/>
                  <w:lang w:val="x-none" w:eastAsia="x-none"/>
                </w:rPr>
                <w:t xml:space="preserve">дополнительными </w:t>
              </w:r>
              <w:r w:rsidRPr="006E4F14">
                <w:rPr>
                  <w:rFonts w:eastAsia="Times New Roman" w:cs="Times New Roman"/>
                  <w:bCs/>
                  <w:sz w:val="22"/>
                  <w:lang w:val="x-none" w:eastAsia="x-none"/>
                </w:rPr>
                <w:lastRenderedPageBreak/>
                <w:t>требованиями</w:t>
              </w:r>
            </w:hyperlink>
            <w:r w:rsidRPr="006E4F14">
              <w:rPr>
                <w:rFonts w:eastAsia="Times New Roman" w:cs="Times New Roman"/>
                <w:bCs/>
                <w:sz w:val="22"/>
                <w:lang w:val="x-none" w:eastAsia="x-none"/>
              </w:rPr>
              <w:t>, установленными Правительством Российской Федерации и предусматривающими в том числе:</w:t>
            </w:r>
          </w:p>
          <w:p w14:paraId="30B5DE24" w14:textId="77C747AE" w:rsidR="00672484" w:rsidRPr="006E4F14" w:rsidRDefault="00672484" w:rsidP="00672484">
            <w:pPr>
              <w:autoSpaceDE w:val="0"/>
              <w:autoSpaceDN w:val="0"/>
              <w:adjustRightInd w:val="0"/>
              <w:jc w:val="both"/>
              <w:rPr>
                <w:rFonts w:eastAsia="Times New Roman" w:cs="Times New Roman"/>
                <w:bCs/>
                <w:sz w:val="22"/>
                <w:lang w:eastAsia="ru-RU"/>
              </w:rPr>
            </w:pPr>
            <w:r w:rsidRPr="006E4F14">
              <w:rPr>
                <w:rFonts w:eastAsia="Times New Roman" w:cs="Times New Roman"/>
                <w:bCs/>
                <w:sz w:val="22"/>
                <w:lang w:eastAsia="ru-RU"/>
              </w:rPr>
              <w:t>- требования к проведению конкурентной закупки в соответствии с Законом о закупках;</w:t>
            </w:r>
          </w:p>
          <w:p w14:paraId="4C17D016" w14:textId="77777777" w:rsidR="00672484" w:rsidRPr="006E4F14" w:rsidRDefault="00672484" w:rsidP="00672484">
            <w:pPr>
              <w:autoSpaceDE w:val="0"/>
              <w:autoSpaceDN w:val="0"/>
              <w:adjustRightInd w:val="0"/>
              <w:jc w:val="both"/>
              <w:rPr>
                <w:rFonts w:eastAsia="Times New Roman" w:cs="Times New Roman"/>
                <w:bCs/>
                <w:sz w:val="22"/>
                <w:lang w:eastAsia="ru-RU"/>
              </w:rPr>
            </w:pPr>
            <w:r w:rsidRPr="006E4F14">
              <w:rPr>
                <w:rFonts w:eastAsia="Times New Roman" w:cs="Times New Roman"/>
                <w:bCs/>
                <w:sz w:val="22"/>
                <w:lang w:eastAsia="ru-RU"/>
              </w:rPr>
              <w:t xml:space="preserve">- порядок и случаи блокирования денежных средств, внесенных участниками закупки в целях обеспечения заявок на участие в </w:t>
            </w:r>
            <w:proofErr w:type="gramStart"/>
            <w:r w:rsidRPr="006E4F14">
              <w:rPr>
                <w:rFonts w:eastAsia="Times New Roman" w:cs="Times New Roman"/>
                <w:bCs/>
                <w:sz w:val="22"/>
                <w:lang w:eastAsia="ru-RU"/>
              </w:rPr>
              <w:t>запросе  котировок</w:t>
            </w:r>
            <w:proofErr w:type="gramEnd"/>
            <w:r w:rsidRPr="006E4F14">
              <w:rPr>
                <w:rFonts w:eastAsia="Times New Roman" w:cs="Times New Roman"/>
                <w:bCs/>
                <w:sz w:val="22"/>
                <w:lang w:eastAsia="ru-RU"/>
              </w:rPr>
              <w:t>, и прекращения данного блокирования (если требование о предоставлении участниками закупки обеспечения заявок на участие в запросе  котировок предусмотрено извещением о проведении запроса котировок в электронной форме);</w:t>
            </w:r>
          </w:p>
          <w:p w14:paraId="4896C0FF" w14:textId="77777777" w:rsidR="00672484" w:rsidRPr="006E4F14" w:rsidRDefault="00672484" w:rsidP="00672484">
            <w:pPr>
              <w:autoSpaceDE w:val="0"/>
              <w:autoSpaceDN w:val="0"/>
              <w:adjustRightInd w:val="0"/>
              <w:jc w:val="both"/>
              <w:rPr>
                <w:rFonts w:eastAsia="Times New Roman" w:cs="Times New Roman"/>
                <w:bCs/>
                <w:sz w:val="22"/>
                <w:lang w:eastAsia="ru-RU"/>
              </w:rPr>
            </w:pPr>
            <w:r w:rsidRPr="006E4F14">
              <w:rPr>
                <w:rFonts w:eastAsia="Times New Roman" w:cs="Times New Roman"/>
                <w:bCs/>
                <w:sz w:val="22"/>
                <w:lang w:eastAsia="ru-RU"/>
              </w:rPr>
              <w:t>- требования к обеспечению сохранности денежных средств, внесенных участниками закупки в целях обеспечения заявок на участие в такой закупке;</w:t>
            </w:r>
          </w:p>
          <w:p w14:paraId="5A76CAC8" w14:textId="77777777" w:rsidR="00672484" w:rsidRPr="006E4F14" w:rsidRDefault="00672484" w:rsidP="00672484">
            <w:pPr>
              <w:autoSpaceDE w:val="0"/>
              <w:autoSpaceDN w:val="0"/>
              <w:adjustRightInd w:val="0"/>
              <w:jc w:val="both"/>
              <w:rPr>
                <w:rFonts w:eastAsia="Times New Roman" w:cs="Times New Roman"/>
                <w:bCs/>
                <w:sz w:val="22"/>
                <w:lang w:eastAsia="ru-RU"/>
              </w:rPr>
            </w:pPr>
            <w:r w:rsidRPr="006E4F14">
              <w:rPr>
                <w:rFonts w:eastAsia="Times New Roman" w:cs="Times New Roman"/>
                <w:bCs/>
                <w:sz w:val="22"/>
                <w:lang w:eastAsia="ru-RU"/>
              </w:rPr>
              <w:t>-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1A4E33D3" w14:textId="77777777" w:rsidR="00672484" w:rsidRPr="006E4F14" w:rsidRDefault="00672484" w:rsidP="00672484">
            <w:pPr>
              <w:autoSpaceDE w:val="0"/>
              <w:autoSpaceDN w:val="0"/>
              <w:adjustRightInd w:val="0"/>
              <w:jc w:val="both"/>
              <w:rPr>
                <w:rFonts w:eastAsia="Times New Roman" w:cs="Times New Roman"/>
                <w:bCs/>
                <w:sz w:val="22"/>
                <w:lang w:eastAsia="ru-RU"/>
              </w:rPr>
            </w:pPr>
            <w:r w:rsidRPr="006E4F14">
              <w:rPr>
                <w:rFonts w:eastAsia="Times New Roman" w:cs="Times New Roman"/>
                <w:bCs/>
                <w:sz w:val="22"/>
                <w:lang w:eastAsia="ru-RU"/>
              </w:rPr>
              <w:t>- порядок утраты юридическим лицом статуса оператора электронной площадки для целей настоящего Федерального закона;</w:t>
            </w:r>
          </w:p>
          <w:p w14:paraId="4526DEF9" w14:textId="77777777" w:rsidR="00672484" w:rsidRPr="006E4F14" w:rsidRDefault="00672484" w:rsidP="003952A6">
            <w:pPr>
              <w:pStyle w:val="af5"/>
              <w:numPr>
                <w:ilvl w:val="0"/>
                <w:numId w:val="8"/>
              </w:numPr>
              <w:tabs>
                <w:tab w:val="left" w:pos="316"/>
              </w:tabs>
              <w:ind w:left="33" w:firstLine="0"/>
              <w:jc w:val="both"/>
              <w:rPr>
                <w:rFonts w:cs="Times New Roman"/>
                <w:sz w:val="22"/>
                <w:lang w:val="x-none"/>
              </w:rPr>
            </w:pPr>
            <w:r w:rsidRPr="006E4F14">
              <w:rPr>
                <w:rFonts w:eastAsia="Times New Roman" w:cs="Times New Roman"/>
                <w:sz w:val="22"/>
                <w:lang w:val="x-none" w:eastAsia="x-none"/>
              </w:rPr>
              <w:t xml:space="preserve">Обмен между участником закупки, </w:t>
            </w:r>
            <w:r w:rsidRPr="006E4F14">
              <w:rPr>
                <w:rFonts w:eastAsia="Times New Roman" w:cs="Times New Roman"/>
                <w:sz w:val="22"/>
                <w:lang w:eastAsia="x-none"/>
              </w:rPr>
              <w:t>Заказчиком</w:t>
            </w:r>
            <w:r w:rsidRPr="006E4F14">
              <w:rPr>
                <w:rFonts w:eastAsia="Times New Roman" w:cs="Times New Roman"/>
                <w:sz w:val="22"/>
                <w:lang w:val="x-none" w:eastAsia="x-none"/>
              </w:rPr>
              <w:t xml:space="preserve"> и оператором электронной площадки информацией, связанной с получением аккредитации на электронной площадке, </w:t>
            </w:r>
            <w:r w:rsidR="00952F88" w:rsidRPr="006E4F14">
              <w:rPr>
                <w:rFonts w:eastAsia="Times New Roman" w:cs="Times New Roman"/>
                <w:sz w:val="22"/>
                <w:lang w:eastAsia="x-none"/>
              </w:rPr>
              <w:t>проведением</w:t>
            </w:r>
            <w:r w:rsidR="003F64D1" w:rsidRPr="006E4F14">
              <w:rPr>
                <w:rFonts w:eastAsia="Times New Roman" w:cs="Times New Roman"/>
                <w:sz w:val="22"/>
                <w:lang w:eastAsia="x-none"/>
              </w:rPr>
              <w:t xml:space="preserve"> </w:t>
            </w:r>
            <w:r w:rsidRPr="006E4F14">
              <w:rPr>
                <w:rFonts w:eastAsia="Times New Roman" w:cs="Times New Roman"/>
                <w:sz w:val="22"/>
                <w:lang w:eastAsia="x-none"/>
              </w:rPr>
              <w:t>запроса котировок</w:t>
            </w:r>
            <w:r w:rsidRPr="006E4F14">
              <w:rPr>
                <w:rFonts w:eastAsia="Times New Roman" w:cs="Times New Roman"/>
                <w:sz w:val="22"/>
                <w:lang w:val="x-none" w:eastAsia="x-none"/>
              </w:rPr>
              <w:t xml:space="preserve"> в электронной форме осуществляется на электронной площадке в форме электронных документов.</w:t>
            </w:r>
          </w:p>
        </w:tc>
      </w:tr>
      <w:tr w:rsidR="002374D0" w:rsidRPr="006E4F14" w14:paraId="5CA40126" w14:textId="77777777" w:rsidTr="00BC333C">
        <w:trPr>
          <w:jc w:val="center"/>
        </w:trPr>
        <w:tc>
          <w:tcPr>
            <w:tcW w:w="263" w:type="pct"/>
            <w:tcBorders>
              <w:top w:val="single" w:sz="4" w:space="0" w:color="auto"/>
              <w:left w:val="single" w:sz="4" w:space="0" w:color="auto"/>
              <w:bottom w:val="single" w:sz="4" w:space="0" w:color="auto"/>
              <w:right w:val="single" w:sz="4" w:space="0" w:color="auto"/>
            </w:tcBorders>
          </w:tcPr>
          <w:p w14:paraId="0DB5A842" w14:textId="77777777" w:rsidR="002374D0" w:rsidRPr="006E4F14" w:rsidRDefault="002374D0"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0D04B124" w14:textId="77777777" w:rsidR="002374D0" w:rsidRPr="006E4F14" w:rsidRDefault="002374D0" w:rsidP="0037572B">
            <w:pPr>
              <w:rPr>
                <w:rFonts w:cs="Times New Roman"/>
                <w:b/>
                <w:sz w:val="22"/>
              </w:rPr>
            </w:pPr>
            <w:r w:rsidRPr="006E4F14">
              <w:rPr>
                <w:rFonts w:cs="Times New Roman"/>
                <w:b/>
                <w:sz w:val="22"/>
              </w:rPr>
              <w:t>Валюта закупки</w:t>
            </w:r>
          </w:p>
        </w:tc>
        <w:tc>
          <w:tcPr>
            <w:tcW w:w="3543" w:type="pct"/>
            <w:tcBorders>
              <w:top w:val="single" w:sz="4" w:space="0" w:color="auto"/>
              <w:left w:val="single" w:sz="4" w:space="0" w:color="auto"/>
              <w:bottom w:val="single" w:sz="4" w:space="0" w:color="auto"/>
              <w:right w:val="single" w:sz="4" w:space="0" w:color="auto"/>
            </w:tcBorders>
            <w:vAlign w:val="center"/>
          </w:tcPr>
          <w:p w14:paraId="080C584C" w14:textId="77777777" w:rsidR="002374D0" w:rsidRPr="006E4F14" w:rsidRDefault="002374D0" w:rsidP="002E2EF7">
            <w:pPr>
              <w:rPr>
                <w:rFonts w:cs="Times New Roman"/>
                <w:sz w:val="22"/>
              </w:rPr>
            </w:pPr>
            <w:r w:rsidRPr="006E4F14">
              <w:rPr>
                <w:rFonts w:cs="Times New Roman"/>
                <w:sz w:val="22"/>
              </w:rPr>
              <w:t>Российский рубль</w:t>
            </w:r>
          </w:p>
        </w:tc>
      </w:tr>
      <w:tr w:rsidR="002374D0" w:rsidRPr="006E4F14" w14:paraId="62DA7150" w14:textId="77777777" w:rsidTr="00BC333C">
        <w:trPr>
          <w:jc w:val="center"/>
        </w:trPr>
        <w:tc>
          <w:tcPr>
            <w:tcW w:w="263" w:type="pct"/>
            <w:vMerge w:val="restart"/>
            <w:tcBorders>
              <w:top w:val="single" w:sz="4" w:space="0" w:color="auto"/>
              <w:left w:val="single" w:sz="4" w:space="0" w:color="auto"/>
              <w:right w:val="single" w:sz="4" w:space="0" w:color="auto"/>
            </w:tcBorders>
          </w:tcPr>
          <w:p w14:paraId="1ACCE8B9" w14:textId="77777777" w:rsidR="002374D0" w:rsidRPr="006E4F14" w:rsidRDefault="002374D0"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tcPr>
          <w:p w14:paraId="4208B37C" w14:textId="77777777" w:rsidR="002374D0" w:rsidRPr="006E4F14" w:rsidRDefault="002374D0" w:rsidP="0037572B">
            <w:pPr>
              <w:rPr>
                <w:rFonts w:cs="Times New Roman"/>
                <w:sz w:val="22"/>
              </w:rPr>
            </w:pPr>
            <w:r w:rsidRPr="006E4F14">
              <w:rPr>
                <w:rFonts w:cs="Times New Roman"/>
                <w:b/>
                <w:sz w:val="22"/>
              </w:rPr>
              <w:t>Краткое изложение условий договора</w:t>
            </w:r>
          </w:p>
        </w:tc>
      </w:tr>
      <w:tr w:rsidR="00C4589B" w:rsidRPr="006E4F14" w14:paraId="1BA99084" w14:textId="77777777" w:rsidTr="00BC333C">
        <w:trPr>
          <w:trHeight w:val="186"/>
          <w:jc w:val="center"/>
        </w:trPr>
        <w:tc>
          <w:tcPr>
            <w:tcW w:w="263" w:type="pct"/>
            <w:vMerge/>
            <w:tcBorders>
              <w:left w:val="single" w:sz="4" w:space="0" w:color="auto"/>
              <w:right w:val="single" w:sz="4" w:space="0" w:color="auto"/>
            </w:tcBorders>
          </w:tcPr>
          <w:p w14:paraId="7139FF06"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58F977C6" w14:textId="77777777" w:rsidR="00C4589B" w:rsidRPr="006E4F14" w:rsidRDefault="00C4589B" w:rsidP="0037572B">
            <w:pPr>
              <w:rPr>
                <w:rFonts w:cs="Times New Roman"/>
                <w:sz w:val="22"/>
              </w:rPr>
            </w:pPr>
            <w:r w:rsidRPr="006E4F14">
              <w:rPr>
                <w:rFonts w:cs="Times New Roman"/>
                <w:sz w:val="22"/>
              </w:rPr>
              <w:t>Предмет договора</w:t>
            </w:r>
          </w:p>
        </w:tc>
        <w:tc>
          <w:tcPr>
            <w:tcW w:w="3543" w:type="pct"/>
            <w:tcBorders>
              <w:top w:val="single" w:sz="4" w:space="0" w:color="auto"/>
              <w:left w:val="single" w:sz="4" w:space="0" w:color="auto"/>
              <w:bottom w:val="single" w:sz="4" w:space="0" w:color="auto"/>
              <w:right w:val="single" w:sz="4" w:space="0" w:color="auto"/>
            </w:tcBorders>
            <w:shd w:val="clear" w:color="auto" w:fill="auto"/>
          </w:tcPr>
          <w:p w14:paraId="7574C4A9" w14:textId="76B2184B" w:rsidR="00C4589B" w:rsidRPr="006E4F14" w:rsidRDefault="00837BAC" w:rsidP="00C1711F">
            <w:pPr>
              <w:keepNext/>
              <w:ind w:right="139"/>
              <w:jc w:val="both"/>
              <w:outlineLvl w:val="0"/>
              <w:rPr>
                <w:rFonts w:cs="Times New Roman"/>
                <w:b/>
                <w:sz w:val="22"/>
              </w:rPr>
            </w:pPr>
            <w:r>
              <w:rPr>
                <w:b/>
                <w:sz w:val="22"/>
              </w:rPr>
              <w:t>Бумага листовая</w:t>
            </w:r>
          </w:p>
        </w:tc>
      </w:tr>
      <w:tr w:rsidR="00C4589B" w:rsidRPr="006E4F14" w14:paraId="1E474EED" w14:textId="77777777" w:rsidTr="00BC333C">
        <w:trPr>
          <w:jc w:val="center"/>
        </w:trPr>
        <w:tc>
          <w:tcPr>
            <w:tcW w:w="263" w:type="pct"/>
            <w:vMerge/>
            <w:tcBorders>
              <w:left w:val="single" w:sz="4" w:space="0" w:color="auto"/>
              <w:right w:val="single" w:sz="4" w:space="0" w:color="auto"/>
            </w:tcBorders>
          </w:tcPr>
          <w:p w14:paraId="5319DB03"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21F3F1BC" w14:textId="77777777" w:rsidR="00C4589B" w:rsidRPr="006E4F14" w:rsidRDefault="00C4589B" w:rsidP="0037572B">
            <w:pPr>
              <w:rPr>
                <w:rFonts w:cs="Times New Roman"/>
                <w:sz w:val="22"/>
              </w:rPr>
            </w:pPr>
            <w:r w:rsidRPr="006E4F14">
              <w:rPr>
                <w:rFonts w:cs="Times New Roman"/>
                <w:sz w:val="22"/>
              </w:rPr>
              <w:t>Краткое описание предмета закупки, в том числе количество товара</w:t>
            </w:r>
          </w:p>
        </w:tc>
        <w:tc>
          <w:tcPr>
            <w:tcW w:w="3543" w:type="pct"/>
            <w:tcBorders>
              <w:top w:val="single" w:sz="4" w:space="0" w:color="auto"/>
              <w:left w:val="single" w:sz="4" w:space="0" w:color="auto"/>
              <w:bottom w:val="single" w:sz="4" w:space="0" w:color="auto"/>
              <w:right w:val="single" w:sz="4" w:space="0" w:color="auto"/>
            </w:tcBorders>
            <w:vAlign w:val="center"/>
          </w:tcPr>
          <w:p w14:paraId="268D8580" w14:textId="77777777" w:rsidR="00C4589B" w:rsidRPr="006E4F14" w:rsidRDefault="00C4589B" w:rsidP="00410375">
            <w:pPr>
              <w:jc w:val="both"/>
              <w:rPr>
                <w:rFonts w:cs="Times New Roman"/>
                <w:sz w:val="22"/>
              </w:rPr>
            </w:pPr>
            <w:r w:rsidRPr="006E4F14">
              <w:rPr>
                <w:rFonts w:cs="Times New Roman"/>
                <w:sz w:val="22"/>
              </w:rPr>
              <w:t>Конкретные характеристики товара указаны в Приложении №1 к извещению «Описание предмета закупки»</w:t>
            </w:r>
          </w:p>
        </w:tc>
      </w:tr>
      <w:tr w:rsidR="00C4589B" w:rsidRPr="006E4F14" w14:paraId="72914F6F" w14:textId="77777777" w:rsidTr="00BC333C">
        <w:trPr>
          <w:jc w:val="center"/>
        </w:trPr>
        <w:tc>
          <w:tcPr>
            <w:tcW w:w="263" w:type="pct"/>
            <w:vMerge/>
            <w:tcBorders>
              <w:left w:val="single" w:sz="4" w:space="0" w:color="auto"/>
              <w:right w:val="single" w:sz="4" w:space="0" w:color="auto"/>
            </w:tcBorders>
          </w:tcPr>
          <w:p w14:paraId="30ABA241"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437C6E61" w14:textId="77777777" w:rsidR="00C4589B" w:rsidRPr="006E4F14" w:rsidRDefault="00C4589B" w:rsidP="00434952">
            <w:pPr>
              <w:keepNext/>
              <w:keepLines/>
              <w:rPr>
                <w:rFonts w:cs="Times New Roman"/>
                <w:sz w:val="22"/>
              </w:rPr>
            </w:pPr>
            <w:r w:rsidRPr="006E4F14">
              <w:rPr>
                <w:rFonts w:cs="Times New Roman"/>
                <w:sz w:val="22"/>
              </w:rPr>
              <w:t>Требования к качеству, техническим характеристикам товара, его безопасности, функциональным характеристикам (потребительским свойствам) товара, размерам, упаковке, отгрузке товара, результатам работы</w:t>
            </w:r>
          </w:p>
        </w:tc>
        <w:tc>
          <w:tcPr>
            <w:tcW w:w="3543" w:type="pct"/>
            <w:tcBorders>
              <w:top w:val="single" w:sz="4" w:space="0" w:color="auto"/>
              <w:left w:val="single" w:sz="4" w:space="0" w:color="auto"/>
              <w:bottom w:val="single" w:sz="4" w:space="0" w:color="auto"/>
              <w:right w:val="single" w:sz="4" w:space="0" w:color="auto"/>
            </w:tcBorders>
            <w:vAlign w:val="center"/>
          </w:tcPr>
          <w:p w14:paraId="17A3661E" w14:textId="77777777" w:rsidR="00C4589B" w:rsidRPr="006E4F14" w:rsidRDefault="00C4589B" w:rsidP="00410375">
            <w:pPr>
              <w:jc w:val="both"/>
              <w:rPr>
                <w:rFonts w:cs="Times New Roman"/>
                <w:sz w:val="22"/>
              </w:rPr>
            </w:pPr>
            <w:r w:rsidRPr="006E4F14">
              <w:rPr>
                <w:rFonts w:cs="Times New Roman"/>
                <w:sz w:val="22"/>
              </w:rPr>
              <w:t xml:space="preserve">В соответствии с Приложением №1 к извещению «Описание предмета закупки» </w:t>
            </w:r>
          </w:p>
        </w:tc>
      </w:tr>
      <w:tr w:rsidR="00604DF3" w:rsidRPr="006E4F14" w14:paraId="78600021" w14:textId="77777777" w:rsidTr="00BC333C">
        <w:trPr>
          <w:trHeight w:val="387"/>
          <w:jc w:val="center"/>
        </w:trPr>
        <w:tc>
          <w:tcPr>
            <w:tcW w:w="263" w:type="pct"/>
            <w:vMerge/>
            <w:tcBorders>
              <w:left w:val="single" w:sz="4" w:space="0" w:color="auto"/>
              <w:right w:val="single" w:sz="4" w:space="0" w:color="auto"/>
            </w:tcBorders>
          </w:tcPr>
          <w:p w14:paraId="4BA13A8D" w14:textId="77777777" w:rsidR="00604DF3" w:rsidRPr="006E4F14" w:rsidRDefault="00604DF3"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03501C5A" w14:textId="77777777" w:rsidR="00604DF3" w:rsidRPr="006E4F14" w:rsidRDefault="00604DF3" w:rsidP="00226DAD">
            <w:pPr>
              <w:keepNext/>
              <w:keepLines/>
              <w:rPr>
                <w:rFonts w:cs="Times New Roman"/>
                <w:sz w:val="22"/>
              </w:rPr>
            </w:pPr>
            <w:r w:rsidRPr="006E4F14">
              <w:rPr>
                <w:rFonts w:cs="Times New Roman"/>
                <w:sz w:val="22"/>
              </w:rPr>
              <w:t>Место и условия поставки товара</w:t>
            </w:r>
          </w:p>
        </w:tc>
        <w:tc>
          <w:tcPr>
            <w:tcW w:w="3543" w:type="pct"/>
            <w:tcBorders>
              <w:top w:val="single" w:sz="4" w:space="0" w:color="auto"/>
              <w:left w:val="single" w:sz="4" w:space="0" w:color="auto"/>
              <w:bottom w:val="single" w:sz="4" w:space="0" w:color="auto"/>
              <w:right w:val="single" w:sz="4" w:space="0" w:color="auto"/>
            </w:tcBorders>
            <w:shd w:val="clear" w:color="auto" w:fill="auto"/>
            <w:vAlign w:val="center"/>
          </w:tcPr>
          <w:p w14:paraId="335C561A" w14:textId="5EDFBD21" w:rsidR="00604DF3" w:rsidRPr="006E4F14" w:rsidRDefault="00A20D2C" w:rsidP="006F11E4">
            <w:pPr>
              <w:rPr>
                <w:rFonts w:cs="Times New Roman"/>
                <w:sz w:val="22"/>
              </w:rPr>
            </w:pPr>
            <w:r w:rsidRPr="006E4F14">
              <w:rPr>
                <w:rFonts w:cs="Times New Roman"/>
                <w:sz w:val="22"/>
              </w:rPr>
              <w:t>623</w:t>
            </w:r>
            <w:r w:rsidR="006B0E46" w:rsidRPr="006E4F14">
              <w:rPr>
                <w:rFonts w:cs="Times New Roman"/>
                <w:sz w:val="22"/>
              </w:rPr>
              <w:t>700</w:t>
            </w:r>
            <w:r w:rsidRPr="006E4F14">
              <w:rPr>
                <w:rFonts w:cs="Times New Roman"/>
                <w:sz w:val="22"/>
              </w:rPr>
              <w:t xml:space="preserve">, </w:t>
            </w:r>
            <w:r w:rsidR="00697B2F" w:rsidRPr="006E4F14">
              <w:rPr>
                <w:rFonts w:cs="Times New Roman"/>
                <w:sz w:val="22"/>
              </w:rPr>
              <w:t xml:space="preserve">Свердловская область, г. Березовский, ул. Красных </w:t>
            </w:r>
            <w:r w:rsidR="000830F8" w:rsidRPr="006E4F14">
              <w:rPr>
                <w:rFonts w:cs="Times New Roman"/>
                <w:sz w:val="22"/>
              </w:rPr>
              <w:t>Г</w:t>
            </w:r>
            <w:r w:rsidR="00697B2F" w:rsidRPr="006E4F14">
              <w:rPr>
                <w:rFonts w:cs="Times New Roman"/>
                <w:sz w:val="22"/>
              </w:rPr>
              <w:t>ероев, стр. 10</w:t>
            </w:r>
          </w:p>
        </w:tc>
      </w:tr>
      <w:tr w:rsidR="00604DF3" w:rsidRPr="006E4F14" w14:paraId="09E5069C" w14:textId="77777777" w:rsidTr="00BC333C">
        <w:trPr>
          <w:jc w:val="center"/>
        </w:trPr>
        <w:tc>
          <w:tcPr>
            <w:tcW w:w="263" w:type="pct"/>
            <w:vMerge/>
            <w:tcBorders>
              <w:left w:val="single" w:sz="4" w:space="0" w:color="auto"/>
              <w:right w:val="single" w:sz="4" w:space="0" w:color="auto"/>
            </w:tcBorders>
          </w:tcPr>
          <w:p w14:paraId="15F1FD48" w14:textId="77777777" w:rsidR="00604DF3" w:rsidRPr="006E4F14" w:rsidRDefault="00604DF3"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7F8E8067" w14:textId="77777777" w:rsidR="00604DF3" w:rsidRPr="006E4F14" w:rsidRDefault="00604DF3" w:rsidP="00226DAD">
            <w:pPr>
              <w:keepNext/>
              <w:keepLines/>
              <w:rPr>
                <w:rFonts w:cs="Times New Roman"/>
                <w:sz w:val="22"/>
              </w:rPr>
            </w:pPr>
            <w:r w:rsidRPr="006E4F14">
              <w:rPr>
                <w:rFonts w:cs="Times New Roman"/>
                <w:sz w:val="22"/>
              </w:rPr>
              <w:t>Сроки поставки товара</w:t>
            </w:r>
          </w:p>
        </w:tc>
        <w:tc>
          <w:tcPr>
            <w:tcW w:w="3543" w:type="pct"/>
            <w:tcBorders>
              <w:top w:val="single" w:sz="4" w:space="0" w:color="auto"/>
              <w:left w:val="single" w:sz="4" w:space="0" w:color="auto"/>
              <w:bottom w:val="single" w:sz="4" w:space="0" w:color="auto"/>
              <w:right w:val="single" w:sz="4" w:space="0" w:color="auto"/>
            </w:tcBorders>
            <w:shd w:val="clear" w:color="auto" w:fill="auto"/>
            <w:vAlign w:val="center"/>
          </w:tcPr>
          <w:p w14:paraId="18E0FA0A" w14:textId="2FC13F1D" w:rsidR="00697B2F" w:rsidRPr="006E4F14" w:rsidRDefault="00837BAC" w:rsidP="00697B2F">
            <w:pPr>
              <w:keepNext/>
              <w:keepLines/>
              <w:jc w:val="both"/>
              <w:rPr>
                <w:rFonts w:cs="Times New Roman"/>
                <w:sz w:val="22"/>
              </w:rPr>
            </w:pPr>
            <w:r w:rsidRPr="00837BAC">
              <w:rPr>
                <w:rFonts w:cs="Times New Roman"/>
                <w:sz w:val="22"/>
              </w:rPr>
              <w:t xml:space="preserve">Товар Заказчику поставляется в течение 5 (пяти) </w:t>
            </w:r>
            <w:r>
              <w:rPr>
                <w:rFonts w:cs="Times New Roman"/>
                <w:sz w:val="22"/>
              </w:rPr>
              <w:t>рабочих</w:t>
            </w:r>
            <w:r w:rsidRPr="00837BAC">
              <w:rPr>
                <w:rFonts w:cs="Times New Roman"/>
                <w:sz w:val="22"/>
              </w:rPr>
              <w:t xml:space="preserve"> дней с даты заключения Договора</w:t>
            </w:r>
            <w:r w:rsidR="00697B2F" w:rsidRPr="006E4F14">
              <w:rPr>
                <w:rFonts w:cs="Times New Roman"/>
                <w:sz w:val="22"/>
              </w:rPr>
              <w:t>.</w:t>
            </w:r>
          </w:p>
        </w:tc>
      </w:tr>
      <w:tr w:rsidR="00226DAD" w:rsidRPr="006E4F14" w14:paraId="73277A0D" w14:textId="77777777" w:rsidTr="00BC333C">
        <w:trPr>
          <w:jc w:val="center"/>
        </w:trPr>
        <w:tc>
          <w:tcPr>
            <w:tcW w:w="263" w:type="pct"/>
            <w:vMerge/>
            <w:tcBorders>
              <w:left w:val="single" w:sz="4" w:space="0" w:color="auto"/>
              <w:right w:val="single" w:sz="4" w:space="0" w:color="auto"/>
            </w:tcBorders>
          </w:tcPr>
          <w:p w14:paraId="323B5242" w14:textId="77777777" w:rsidR="00226DAD" w:rsidRPr="006E4F14" w:rsidRDefault="00226DAD"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28CF81AC" w14:textId="77777777" w:rsidR="00226DAD" w:rsidRPr="006E4F14" w:rsidRDefault="00226DAD" w:rsidP="00226DAD">
            <w:pPr>
              <w:rPr>
                <w:rFonts w:cs="Times New Roman"/>
                <w:sz w:val="22"/>
              </w:rPr>
            </w:pPr>
            <w:r w:rsidRPr="006E4F14">
              <w:rPr>
                <w:rFonts w:cs="Times New Roman"/>
                <w:sz w:val="22"/>
              </w:rPr>
              <w:t xml:space="preserve">Начальная (максимальная) цена договора (далее </w:t>
            </w:r>
            <w:r w:rsidRPr="006E4F14">
              <w:rPr>
                <w:rFonts w:cs="Times New Roman"/>
                <w:bCs/>
                <w:sz w:val="22"/>
              </w:rPr>
              <w:t>–</w:t>
            </w:r>
            <w:r w:rsidRPr="006E4F14">
              <w:rPr>
                <w:rFonts w:cs="Times New Roman"/>
                <w:sz w:val="22"/>
              </w:rPr>
              <w:t xml:space="preserve"> Н(М)ЦД)</w:t>
            </w:r>
          </w:p>
        </w:tc>
        <w:tc>
          <w:tcPr>
            <w:tcW w:w="3543" w:type="pct"/>
            <w:tcBorders>
              <w:top w:val="single" w:sz="4" w:space="0" w:color="auto"/>
              <w:left w:val="single" w:sz="4" w:space="0" w:color="auto"/>
              <w:bottom w:val="single" w:sz="4" w:space="0" w:color="auto"/>
              <w:right w:val="single" w:sz="4" w:space="0" w:color="auto"/>
            </w:tcBorders>
          </w:tcPr>
          <w:p w14:paraId="2F6C91F0" w14:textId="178CA07B" w:rsidR="0060230C" w:rsidRPr="00CE349A" w:rsidRDefault="00837BAC" w:rsidP="007F12B8">
            <w:pPr>
              <w:jc w:val="both"/>
              <w:rPr>
                <w:rFonts w:cs="Times New Roman"/>
                <w:b/>
                <w:sz w:val="22"/>
              </w:rPr>
            </w:pPr>
            <w:r>
              <w:rPr>
                <w:rFonts w:cs="Times New Roman"/>
                <w:b/>
                <w:sz w:val="22"/>
              </w:rPr>
              <w:t>647 180,00</w:t>
            </w:r>
            <w:r w:rsidR="00FC4C68" w:rsidRPr="006E4F14">
              <w:rPr>
                <w:rFonts w:cs="Times New Roman"/>
                <w:b/>
                <w:sz w:val="22"/>
              </w:rPr>
              <w:t xml:space="preserve"> руб </w:t>
            </w:r>
            <w:r w:rsidR="00DD36B1" w:rsidRPr="006E4F14">
              <w:rPr>
                <w:rFonts w:cs="Times New Roman"/>
                <w:b/>
                <w:sz w:val="22"/>
              </w:rPr>
              <w:t>(</w:t>
            </w:r>
            <w:r>
              <w:rPr>
                <w:rFonts w:cs="Times New Roman"/>
                <w:b/>
                <w:sz w:val="22"/>
              </w:rPr>
              <w:t>Шестьсот</w:t>
            </w:r>
            <w:r w:rsidR="00CE349A">
              <w:rPr>
                <w:rFonts w:cs="Times New Roman"/>
                <w:b/>
                <w:sz w:val="22"/>
              </w:rPr>
              <w:t xml:space="preserve"> сорок</w:t>
            </w:r>
            <w:r w:rsidR="00DD36B1" w:rsidRPr="006E4F14">
              <w:rPr>
                <w:rFonts w:cs="Times New Roman"/>
                <w:b/>
                <w:sz w:val="22"/>
              </w:rPr>
              <w:t xml:space="preserve"> </w:t>
            </w:r>
            <w:r>
              <w:rPr>
                <w:rFonts w:cs="Times New Roman"/>
                <w:b/>
                <w:sz w:val="22"/>
              </w:rPr>
              <w:t xml:space="preserve">семь тысяч сто восемьдесят </w:t>
            </w:r>
            <w:r w:rsidR="00DD36B1" w:rsidRPr="006E4F14">
              <w:rPr>
                <w:rFonts w:cs="Times New Roman"/>
                <w:b/>
                <w:sz w:val="22"/>
              </w:rPr>
              <w:t xml:space="preserve">руб., </w:t>
            </w:r>
            <w:r w:rsidR="002C7388" w:rsidRPr="006E4F14">
              <w:rPr>
                <w:rFonts w:cs="Times New Roman"/>
                <w:b/>
                <w:sz w:val="22"/>
              </w:rPr>
              <w:t>00</w:t>
            </w:r>
            <w:r w:rsidR="00DD36B1" w:rsidRPr="006E4F14">
              <w:rPr>
                <w:rFonts w:cs="Times New Roman"/>
                <w:b/>
                <w:sz w:val="22"/>
              </w:rPr>
              <w:t xml:space="preserve"> коп.)</w:t>
            </w:r>
            <w:r w:rsidR="001719D3" w:rsidRPr="006E4F14">
              <w:rPr>
                <w:rFonts w:cs="Times New Roman"/>
                <w:b/>
                <w:sz w:val="22"/>
              </w:rPr>
              <w:t xml:space="preserve"> </w:t>
            </w:r>
            <w:r w:rsidR="00226DAD" w:rsidRPr="006E4F14">
              <w:rPr>
                <w:rFonts w:cs="Times New Roman"/>
                <w:sz w:val="22"/>
              </w:rPr>
              <w:t>Н(М)ЦД определена методом сопоставимых рыночных цен (анализ рынка)</w:t>
            </w:r>
          </w:p>
        </w:tc>
      </w:tr>
      <w:tr w:rsidR="00226DAD" w:rsidRPr="006E4F14" w14:paraId="02A0D6C0" w14:textId="77777777" w:rsidTr="00BC333C">
        <w:trPr>
          <w:jc w:val="center"/>
        </w:trPr>
        <w:tc>
          <w:tcPr>
            <w:tcW w:w="263" w:type="pct"/>
            <w:vMerge/>
            <w:tcBorders>
              <w:left w:val="single" w:sz="4" w:space="0" w:color="auto"/>
              <w:right w:val="single" w:sz="4" w:space="0" w:color="auto"/>
            </w:tcBorders>
          </w:tcPr>
          <w:p w14:paraId="4C824B12" w14:textId="77777777" w:rsidR="00226DAD" w:rsidRPr="006E4F14" w:rsidRDefault="00226DAD"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3D86BF3D" w14:textId="77777777" w:rsidR="00226DAD" w:rsidRPr="006E4F14" w:rsidRDefault="00226DAD" w:rsidP="00226DAD">
            <w:pPr>
              <w:rPr>
                <w:rFonts w:cs="Times New Roman"/>
                <w:sz w:val="22"/>
              </w:rPr>
            </w:pPr>
            <w:r w:rsidRPr="006E4F14">
              <w:rPr>
                <w:rFonts w:cs="Times New Roman"/>
                <w:sz w:val="22"/>
              </w:rPr>
              <w:t>Порядок формирования цены договора</w:t>
            </w:r>
          </w:p>
        </w:tc>
        <w:tc>
          <w:tcPr>
            <w:tcW w:w="3543" w:type="pct"/>
            <w:tcBorders>
              <w:top w:val="single" w:sz="4" w:space="0" w:color="auto"/>
              <w:left w:val="single" w:sz="4" w:space="0" w:color="auto"/>
              <w:bottom w:val="single" w:sz="4" w:space="0" w:color="auto"/>
              <w:right w:val="single" w:sz="4" w:space="0" w:color="auto"/>
            </w:tcBorders>
            <w:shd w:val="clear" w:color="auto" w:fill="auto"/>
          </w:tcPr>
          <w:p w14:paraId="75636EDC" w14:textId="48DBDC15" w:rsidR="00226DAD" w:rsidRPr="006E4F14" w:rsidRDefault="00E133CC" w:rsidP="00226DAD">
            <w:pPr>
              <w:jc w:val="both"/>
              <w:rPr>
                <w:rFonts w:cs="Times New Roman"/>
                <w:sz w:val="22"/>
              </w:rPr>
            </w:pPr>
            <w:r w:rsidRPr="006E4F14">
              <w:rPr>
                <w:rFonts w:cs="Times New Roman"/>
                <w:sz w:val="22"/>
              </w:rPr>
              <w:t>Цена Договора включает в себя стоимость Товара, а также все иные расходы поставщика, которые могут у него возникнуть в связи с исполнением обязательств по договору, в том числе расходы на перевозку, включая доставку Товара до Заказчика, упаковку,</w:t>
            </w:r>
            <w:r w:rsidR="00C22ABD" w:rsidRPr="006E4F14">
              <w:rPr>
                <w:rFonts w:cs="Times New Roman"/>
                <w:sz w:val="22"/>
              </w:rPr>
              <w:t xml:space="preserve"> </w:t>
            </w:r>
            <w:r w:rsidRPr="006E4F14">
              <w:rPr>
                <w:rFonts w:cs="Times New Roman"/>
                <w:sz w:val="22"/>
              </w:rPr>
              <w:t>расходы на страхование, уплату налогов, таможенных пошлин, сборы и другие обязательные платежи, которые Поставщик должен уплатить в соответствии с законодательством Российской Федерации.</w:t>
            </w:r>
          </w:p>
        </w:tc>
      </w:tr>
      <w:tr w:rsidR="00C4589B" w:rsidRPr="006E4F14" w14:paraId="6BAE9B83" w14:textId="77777777" w:rsidTr="00BC333C">
        <w:trPr>
          <w:jc w:val="center"/>
        </w:trPr>
        <w:tc>
          <w:tcPr>
            <w:tcW w:w="263" w:type="pct"/>
            <w:vMerge/>
            <w:tcBorders>
              <w:left w:val="single" w:sz="4" w:space="0" w:color="auto"/>
              <w:bottom w:val="single" w:sz="4" w:space="0" w:color="auto"/>
              <w:right w:val="single" w:sz="4" w:space="0" w:color="auto"/>
            </w:tcBorders>
          </w:tcPr>
          <w:p w14:paraId="6F5B3BB8"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1A0EF5FD" w14:textId="77777777" w:rsidR="00C4589B" w:rsidRPr="006E4F14" w:rsidRDefault="00C4589B" w:rsidP="0037572B">
            <w:pPr>
              <w:rPr>
                <w:rFonts w:cs="Times New Roman"/>
                <w:sz w:val="22"/>
              </w:rPr>
            </w:pPr>
            <w:r w:rsidRPr="006E4F14">
              <w:rPr>
                <w:rFonts w:cs="Times New Roman"/>
                <w:sz w:val="22"/>
              </w:rPr>
              <w:t>Форма, сроки и порядок оплаты товара, работы, услуги</w:t>
            </w:r>
          </w:p>
        </w:tc>
        <w:tc>
          <w:tcPr>
            <w:tcW w:w="3543" w:type="pct"/>
            <w:tcBorders>
              <w:top w:val="single" w:sz="4" w:space="0" w:color="auto"/>
              <w:left w:val="single" w:sz="4" w:space="0" w:color="auto"/>
              <w:bottom w:val="single" w:sz="4" w:space="0" w:color="auto"/>
              <w:right w:val="single" w:sz="4" w:space="0" w:color="auto"/>
            </w:tcBorders>
            <w:shd w:val="clear" w:color="auto" w:fill="auto"/>
          </w:tcPr>
          <w:p w14:paraId="4C40C411" w14:textId="03A17CE9" w:rsidR="00C4589B" w:rsidRPr="006E4F14" w:rsidRDefault="00E133CC" w:rsidP="00A91EE4">
            <w:pPr>
              <w:jc w:val="both"/>
              <w:rPr>
                <w:rFonts w:cs="Times New Roman"/>
                <w:sz w:val="22"/>
              </w:rPr>
            </w:pPr>
            <w:r w:rsidRPr="006E4F14">
              <w:rPr>
                <w:rFonts w:cs="Times New Roman"/>
                <w:sz w:val="22"/>
              </w:rPr>
              <w:t xml:space="preserve">Заказчик оплачивает Товар (партию Товара) по договору по факту поставки Товара (партии Товара) Поставщиком путем перечисления денежных средств,  на банковский счет Поставщика в срок </w:t>
            </w:r>
            <w:r w:rsidR="00AC741E" w:rsidRPr="006E4F14">
              <w:rPr>
                <w:rFonts w:cs="Times New Roman"/>
                <w:sz w:val="22"/>
              </w:rPr>
              <w:t>не более</w:t>
            </w:r>
            <w:r w:rsidRPr="006E4F14">
              <w:rPr>
                <w:rFonts w:cs="Times New Roman"/>
                <w:sz w:val="22"/>
              </w:rPr>
              <w:t xml:space="preserve"> 7 (Семи) рабочих дней, со дня подписания Заказчиком документа о приемке поставленного Товара по договору: оригинала товарной накладной (или «УПД»), на основании оригинала счета (счета-фактуры) или со дня подписания указанных документов в системе электронного документооборота (ЭДО).</w:t>
            </w:r>
          </w:p>
        </w:tc>
      </w:tr>
      <w:tr w:rsidR="00C4589B" w:rsidRPr="006E4F14" w14:paraId="3C31617A" w14:textId="77777777" w:rsidTr="00BC333C">
        <w:trPr>
          <w:jc w:val="center"/>
        </w:trPr>
        <w:tc>
          <w:tcPr>
            <w:tcW w:w="263" w:type="pct"/>
            <w:vMerge w:val="restart"/>
            <w:tcBorders>
              <w:top w:val="single" w:sz="4" w:space="0" w:color="auto"/>
              <w:left w:val="single" w:sz="4" w:space="0" w:color="auto"/>
              <w:right w:val="single" w:sz="4" w:space="0" w:color="auto"/>
            </w:tcBorders>
          </w:tcPr>
          <w:p w14:paraId="2490DA8A" w14:textId="77777777" w:rsidR="00C4589B" w:rsidRPr="006E4F14" w:rsidRDefault="00C4589B"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tcPr>
          <w:p w14:paraId="641CB3FA" w14:textId="77777777" w:rsidR="00C4589B" w:rsidRPr="006E4F14" w:rsidRDefault="00C4589B" w:rsidP="003D1BEE">
            <w:pPr>
              <w:jc w:val="both"/>
              <w:rPr>
                <w:rFonts w:cs="Times New Roman"/>
                <w:sz w:val="22"/>
              </w:rPr>
            </w:pPr>
            <w:r w:rsidRPr="006E4F14">
              <w:rPr>
                <w:rFonts w:cs="Times New Roman"/>
                <w:b/>
                <w:sz w:val="22"/>
              </w:rPr>
              <w:t xml:space="preserve">Обеспечение заявок на участие в запросе котировок </w:t>
            </w:r>
          </w:p>
        </w:tc>
      </w:tr>
      <w:tr w:rsidR="00C4589B" w:rsidRPr="006E4F14" w14:paraId="24D01403" w14:textId="77777777" w:rsidTr="00BC333C">
        <w:trPr>
          <w:jc w:val="center"/>
        </w:trPr>
        <w:tc>
          <w:tcPr>
            <w:tcW w:w="263" w:type="pct"/>
            <w:vMerge/>
            <w:tcBorders>
              <w:left w:val="single" w:sz="4" w:space="0" w:color="auto"/>
              <w:right w:val="single" w:sz="4" w:space="0" w:color="auto"/>
            </w:tcBorders>
          </w:tcPr>
          <w:p w14:paraId="4D754F20"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vAlign w:val="center"/>
          </w:tcPr>
          <w:p w14:paraId="2869553E" w14:textId="77777777" w:rsidR="00C4589B" w:rsidRPr="006E4F14" w:rsidRDefault="00C4589B" w:rsidP="00410375">
            <w:pPr>
              <w:rPr>
                <w:rFonts w:cs="Times New Roman"/>
                <w:sz w:val="22"/>
                <w:lang w:val="en-US"/>
              </w:rPr>
            </w:pPr>
            <w:r w:rsidRPr="006E4F14">
              <w:rPr>
                <w:rFonts w:cs="Times New Roman"/>
                <w:sz w:val="22"/>
              </w:rPr>
              <w:t>Размер обеспечения заявок</w:t>
            </w:r>
          </w:p>
        </w:tc>
        <w:tc>
          <w:tcPr>
            <w:tcW w:w="3543" w:type="pct"/>
            <w:tcBorders>
              <w:top w:val="single" w:sz="4" w:space="0" w:color="auto"/>
              <w:left w:val="single" w:sz="4" w:space="0" w:color="auto"/>
              <w:bottom w:val="single" w:sz="4" w:space="0" w:color="auto"/>
              <w:right w:val="single" w:sz="4" w:space="0" w:color="auto"/>
            </w:tcBorders>
            <w:vAlign w:val="center"/>
          </w:tcPr>
          <w:p w14:paraId="6BF80476" w14:textId="77777777" w:rsidR="00C4589B" w:rsidRPr="006E4F14" w:rsidRDefault="00186A18" w:rsidP="006C10D6">
            <w:pPr>
              <w:jc w:val="both"/>
              <w:rPr>
                <w:rFonts w:cs="Times New Roman"/>
                <w:sz w:val="22"/>
              </w:rPr>
            </w:pPr>
            <w:r w:rsidRPr="006E4F14">
              <w:rPr>
                <w:rFonts w:cs="Times New Roman"/>
                <w:sz w:val="22"/>
              </w:rPr>
              <w:t>Не установлен</w:t>
            </w:r>
          </w:p>
        </w:tc>
      </w:tr>
      <w:tr w:rsidR="00694541" w:rsidRPr="006E4F14" w14:paraId="2F1BD5FA" w14:textId="77777777" w:rsidTr="00BC333C">
        <w:trPr>
          <w:jc w:val="center"/>
        </w:trPr>
        <w:tc>
          <w:tcPr>
            <w:tcW w:w="263" w:type="pct"/>
            <w:vMerge w:val="restart"/>
            <w:tcBorders>
              <w:top w:val="single" w:sz="4" w:space="0" w:color="auto"/>
              <w:left w:val="single" w:sz="4" w:space="0" w:color="auto"/>
              <w:right w:val="single" w:sz="4" w:space="0" w:color="auto"/>
            </w:tcBorders>
          </w:tcPr>
          <w:p w14:paraId="5D9C755B" w14:textId="77777777" w:rsidR="00694541" w:rsidRPr="006E4F14" w:rsidRDefault="00694541"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tcPr>
          <w:p w14:paraId="564EFBB9" w14:textId="77777777" w:rsidR="00694541" w:rsidRPr="006E4F14" w:rsidRDefault="00694541" w:rsidP="00367961">
            <w:pPr>
              <w:jc w:val="both"/>
              <w:rPr>
                <w:rFonts w:cs="Times New Roman"/>
                <w:sz w:val="22"/>
              </w:rPr>
            </w:pPr>
            <w:r w:rsidRPr="006E4F14">
              <w:rPr>
                <w:rFonts w:cs="Times New Roman"/>
                <w:b/>
                <w:sz w:val="22"/>
              </w:rPr>
              <w:t>Обеспечение исполнения договора</w:t>
            </w:r>
            <w:r w:rsidRPr="006E4F14">
              <w:rPr>
                <w:rFonts w:cs="Times New Roman"/>
                <w:b/>
                <w:color w:val="FF0000"/>
                <w:sz w:val="22"/>
              </w:rPr>
              <w:t xml:space="preserve"> </w:t>
            </w:r>
          </w:p>
        </w:tc>
      </w:tr>
      <w:tr w:rsidR="00694541" w:rsidRPr="006E4F14" w14:paraId="0BB056A7" w14:textId="77777777" w:rsidTr="00BC333C">
        <w:trPr>
          <w:trHeight w:val="528"/>
          <w:jc w:val="center"/>
        </w:trPr>
        <w:tc>
          <w:tcPr>
            <w:tcW w:w="263" w:type="pct"/>
            <w:vMerge/>
            <w:tcBorders>
              <w:left w:val="single" w:sz="4" w:space="0" w:color="auto"/>
              <w:right w:val="single" w:sz="4" w:space="0" w:color="auto"/>
            </w:tcBorders>
          </w:tcPr>
          <w:p w14:paraId="59ECB5A1" w14:textId="77777777" w:rsidR="00694541" w:rsidRPr="006E4F14" w:rsidRDefault="00694541"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6900CB36" w14:textId="77777777" w:rsidR="00694541" w:rsidRPr="006E4F14" w:rsidRDefault="00694541" w:rsidP="00936C97">
            <w:pPr>
              <w:rPr>
                <w:rFonts w:cs="Times New Roman"/>
                <w:sz w:val="22"/>
              </w:rPr>
            </w:pPr>
            <w:r w:rsidRPr="006E4F14">
              <w:rPr>
                <w:rFonts w:cs="Times New Roman"/>
                <w:sz w:val="22"/>
              </w:rPr>
              <w:t>Размер обеспечения исполнения договора</w:t>
            </w:r>
          </w:p>
        </w:tc>
        <w:tc>
          <w:tcPr>
            <w:tcW w:w="3543" w:type="pct"/>
            <w:tcBorders>
              <w:top w:val="single" w:sz="4" w:space="0" w:color="auto"/>
              <w:left w:val="single" w:sz="4" w:space="0" w:color="auto"/>
              <w:bottom w:val="single" w:sz="4" w:space="0" w:color="auto"/>
              <w:right w:val="single" w:sz="4" w:space="0" w:color="auto"/>
            </w:tcBorders>
          </w:tcPr>
          <w:p w14:paraId="5E80BBC5" w14:textId="77777777" w:rsidR="00694541" w:rsidRPr="006E4F14" w:rsidRDefault="00993756" w:rsidP="00C4589B">
            <w:pPr>
              <w:jc w:val="both"/>
              <w:rPr>
                <w:rFonts w:cs="Times New Roman"/>
                <w:sz w:val="22"/>
              </w:rPr>
            </w:pPr>
            <w:r w:rsidRPr="006E4F14">
              <w:rPr>
                <w:rFonts w:cs="Times New Roman"/>
                <w:sz w:val="22"/>
              </w:rPr>
              <w:t>Не установлен</w:t>
            </w:r>
          </w:p>
        </w:tc>
      </w:tr>
      <w:tr w:rsidR="00694541" w:rsidRPr="006E4F14" w14:paraId="34ECB432" w14:textId="77777777" w:rsidTr="00BC333C">
        <w:trPr>
          <w:jc w:val="center"/>
        </w:trPr>
        <w:tc>
          <w:tcPr>
            <w:tcW w:w="263" w:type="pct"/>
            <w:vMerge/>
            <w:tcBorders>
              <w:left w:val="single" w:sz="4" w:space="0" w:color="auto"/>
              <w:right w:val="single" w:sz="4" w:space="0" w:color="auto"/>
            </w:tcBorders>
          </w:tcPr>
          <w:p w14:paraId="06F8EF3B" w14:textId="77777777" w:rsidR="00694541" w:rsidRPr="006E4F14" w:rsidRDefault="00694541" w:rsidP="004E7C2E">
            <w:pPr>
              <w:ind w:left="36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16FE6481" w14:textId="77777777" w:rsidR="00694541" w:rsidRPr="006E4F14" w:rsidRDefault="00694541" w:rsidP="00936C97">
            <w:pPr>
              <w:rPr>
                <w:rFonts w:cs="Times New Roman"/>
                <w:sz w:val="22"/>
              </w:rPr>
            </w:pPr>
            <w:r w:rsidRPr="006E4F14">
              <w:rPr>
                <w:rFonts w:cs="Times New Roman"/>
                <w:sz w:val="22"/>
              </w:rPr>
              <w:t>Срок обеспечения исполнения договора</w:t>
            </w:r>
          </w:p>
        </w:tc>
        <w:tc>
          <w:tcPr>
            <w:tcW w:w="3543" w:type="pct"/>
            <w:tcBorders>
              <w:top w:val="single" w:sz="4" w:space="0" w:color="auto"/>
              <w:left w:val="single" w:sz="4" w:space="0" w:color="auto"/>
              <w:bottom w:val="single" w:sz="4" w:space="0" w:color="auto"/>
              <w:right w:val="single" w:sz="4" w:space="0" w:color="auto"/>
            </w:tcBorders>
          </w:tcPr>
          <w:p w14:paraId="386279F0" w14:textId="77777777" w:rsidR="00694541" w:rsidRPr="006E4F14" w:rsidRDefault="00993756" w:rsidP="00C4589B">
            <w:pPr>
              <w:jc w:val="both"/>
              <w:rPr>
                <w:rFonts w:cs="Times New Roman"/>
                <w:sz w:val="22"/>
              </w:rPr>
            </w:pPr>
            <w:r w:rsidRPr="006E4F14">
              <w:rPr>
                <w:rFonts w:cs="Times New Roman"/>
                <w:sz w:val="22"/>
              </w:rPr>
              <w:t>Не установлен</w:t>
            </w:r>
          </w:p>
        </w:tc>
      </w:tr>
      <w:tr w:rsidR="00694541" w:rsidRPr="006E4F14" w14:paraId="5C297176" w14:textId="77777777" w:rsidTr="00BC333C">
        <w:trPr>
          <w:jc w:val="center"/>
        </w:trPr>
        <w:tc>
          <w:tcPr>
            <w:tcW w:w="263" w:type="pct"/>
            <w:vMerge/>
            <w:tcBorders>
              <w:left w:val="single" w:sz="4" w:space="0" w:color="auto"/>
              <w:right w:val="single" w:sz="4" w:space="0" w:color="auto"/>
            </w:tcBorders>
          </w:tcPr>
          <w:p w14:paraId="77C9AAFE" w14:textId="77777777" w:rsidR="00694541" w:rsidRPr="006E4F14" w:rsidRDefault="00694541" w:rsidP="004E7C2E">
            <w:pPr>
              <w:ind w:left="36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0EB1C165" w14:textId="77777777" w:rsidR="00694541" w:rsidRPr="006E4F14" w:rsidRDefault="00694541" w:rsidP="00936C97">
            <w:pPr>
              <w:rPr>
                <w:rFonts w:cs="Times New Roman"/>
                <w:sz w:val="22"/>
              </w:rPr>
            </w:pPr>
            <w:r w:rsidRPr="006E4F14">
              <w:rPr>
                <w:rFonts w:cs="Times New Roman"/>
                <w:sz w:val="22"/>
              </w:rPr>
              <w:t>Требования к обеспечению исполнения договора</w:t>
            </w:r>
          </w:p>
        </w:tc>
        <w:tc>
          <w:tcPr>
            <w:tcW w:w="3543" w:type="pct"/>
            <w:tcBorders>
              <w:top w:val="single" w:sz="4" w:space="0" w:color="auto"/>
              <w:left w:val="single" w:sz="4" w:space="0" w:color="auto"/>
              <w:bottom w:val="single" w:sz="4" w:space="0" w:color="auto"/>
              <w:right w:val="single" w:sz="4" w:space="0" w:color="auto"/>
            </w:tcBorders>
          </w:tcPr>
          <w:p w14:paraId="5455018D" w14:textId="77777777" w:rsidR="00694541" w:rsidRPr="006E4F14" w:rsidRDefault="00993756" w:rsidP="007A0A58">
            <w:pPr>
              <w:jc w:val="both"/>
              <w:rPr>
                <w:rFonts w:cs="Times New Roman"/>
                <w:sz w:val="22"/>
              </w:rPr>
            </w:pPr>
            <w:r w:rsidRPr="006E4F14">
              <w:rPr>
                <w:rFonts w:cs="Times New Roman"/>
                <w:sz w:val="22"/>
              </w:rPr>
              <w:t>Не установлены</w:t>
            </w:r>
          </w:p>
        </w:tc>
      </w:tr>
      <w:tr w:rsidR="00C4589B" w:rsidRPr="006E4F14" w14:paraId="746929C6" w14:textId="77777777" w:rsidTr="00BC333C">
        <w:trPr>
          <w:jc w:val="center"/>
        </w:trPr>
        <w:tc>
          <w:tcPr>
            <w:tcW w:w="263" w:type="pct"/>
            <w:tcBorders>
              <w:left w:val="single" w:sz="4" w:space="0" w:color="auto"/>
              <w:bottom w:val="single" w:sz="4" w:space="0" w:color="auto"/>
              <w:right w:val="single" w:sz="4" w:space="0" w:color="auto"/>
            </w:tcBorders>
          </w:tcPr>
          <w:p w14:paraId="3CF2A3A5"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437CBA5F" w14:textId="77777777" w:rsidR="00C4589B" w:rsidRPr="006E4F14" w:rsidRDefault="00C4589B" w:rsidP="00410375">
            <w:pPr>
              <w:rPr>
                <w:rFonts w:cs="Times New Roman"/>
                <w:sz w:val="22"/>
              </w:rPr>
            </w:pPr>
            <w:r w:rsidRPr="006E4F14">
              <w:rPr>
                <w:rFonts w:cs="Times New Roman"/>
                <w:sz w:val="22"/>
              </w:rPr>
              <w:t>Антидемпинговые меры при проведении закупки</w:t>
            </w:r>
          </w:p>
        </w:tc>
        <w:tc>
          <w:tcPr>
            <w:tcW w:w="3543" w:type="pct"/>
            <w:tcBorders>
              <w:top w:val="single" w:sz="4" w:space="0" w:color="auto"/>
              <w:left w:val="single" w:sz="4" w:space="0" w:color="auto"/>
              <w:bottom w:val="single" w:sz="4" w:space="0" w:color="auto"/>
              <w:right w:val="single" w:sz="4" w:space="0" w:color="auto"/>
            </w:tcBorders>
          </w:tcPr>
          <w:p w14:paraId="2306A8A7" w14:textId="77777777" w:rsidR="00B91A59" w:rsidRPr="006E4F14" w:rsidRDefault="00694541" w:rsidP="00B91A59">
            <w:pPr>
              <w:jc w:val="both"/>
              <w:rPr>
                <w:rFonts w:cs="Times New Roman"/>
                <w:sz w:val="22"/>
              </w:rPr>
            </w:pPr>
            <w:r w:rsidRPr="006E4F14">
              <w:rPr>
                <w:rFonts w:cs="Times New Roman"/>
                <w:sz w:val="22"/>
              </w:rPr>
              <w:t xml:space="preserve">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w:t>
            </w:r>
            <w:r w:rsidR="00B91A59" w:rsidRPr="006E4F14">
              <w:rPr>
                <w:rFonts w:cs="Times New Roman"/>
                <w:sz w:val="22"/>
              </w:rPr>
              <w:t>победитель закупки обязан:</w:t>
            </w:r>
          </w:p>
          <w:p w14:paraId="5180D5D9" w14:textId="77777777" w:rsidR="00B91A59" w:rsidRPr="006E4F14" w:rsidRDefault="00B91A59" w:rsidP="00B91A59">
            <w:pPr>
              <w:jc w:val="both"/>
              <w:rPr>
                <w:rFonts w:cs="Times New Roman"/>
                <w:sz w:val="22"/>
              </w:rPr>
            </w:pPr>
            <w:r w:rsidRPr="006E4F14">
              <w:rPr>
                <w:rFonts w:cs="Times New Roman"/>
                <w:sz w:val="22"/>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5698D519" w14:textId="77777777" w:rsidR="00B91A59" w:rsidRPr="006E4F14" w:rsidRDefault="00B91A59" w:rsidP="00B91A59">
            <w:pPr>
              <w:jc w:val="both"/>
              <w:rPr>
                <w:rFonts w:cs="Times New Roman"/>
                <w:sz w:val="22"/>
              </w:rPr>
            </w:pPr>
            <w:r w:rsidRPr="006E4F14">
              <w:rPr>
                <w:rFonts w:cs="Times New Roman"/>
                <w:sz w:val="22"/>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4034162B" w14:textId="77777777" w:rsidR="00B91A59" w:rsidRPr="006E4F14" w:rsidRDefault="00B91A59" w:rsidP="00B91A59">
            <w:pPr>
              <w:jc w:val="both"/>
              <w:rPr>
                <w:rFonts w:cs="Times New Roman"/>
                <w:sz w:val="22"/>
              </w:rPr>
            </w:pPr>
            <w:r w:rsidRPr="006E4F14">
              <w:rPr>
                <w:rFonts w:cs="Times New Roman"/>
                <w:sz w:val="22"/>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294353A7" w14:textId="77777777" w:rsidR="00B91A59" w:rsidRPr="006E4F14" w:rsidRDefault="00B91A59" w:rsidP="00B91A59">
            <w:pPr>
              <w:jc w:val="both"/>
              <w:rPr>
                <w:rFonts w:cs="Times New Roman"/>
                <w:sz w:val="22"/>
              </w:rPr>
            </w:pPr>
            <w:r w:rsidRPr="006E4F14">
              <w:rPr>
                <w:rFonts w:cs="Times New Roman"/>
                <w:sz w:val="22"/>
              </w:rPr>
              <w:t>2)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но не менее чем в размере аванса (если договором предусмотрена выплата аванса),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p w14:paraId="16ECF3F4" w14:textId="77777777" w:rsidR="00B91A59" w:rsidRPr="006E4F14" w:rsidRDefault="00B91A59" w:rsidP="00B91A59">
            <w:pPr>
              <w:jc w:val="both"/>
              <w:rPr>
                <w:rFonts w:cs="Times New Roman"/>
                <w:sz w:val="22"/>
              </w:rPr>
            </w:pPr>
            <w:r w:rsidRPr="006E4F14">
              <w:rPr>
                <w:rFonts w:cs="Times New Roman"/>
                <w:sz w:val="22"/>
              </w:rPr>
              <w:t xml:space="preserve">       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w:t>
            </w:r>
            <w:r w:rsidRPr="006E4F14">
              <w:rPr>
                <w:rFonts w:cs="Times New Roman"/>
                <w:sz w:val="22"/>
              </w:rPr>
              <w:lastRenderedPageBreak/>
              <w:t>размер такого обеспечения не может превышать 5% начальной (максимальной) цены договора.</w:t>
            </w:r>
          </w:p>
          <w:p w14:paraId="1B5799A8" w14:textId="77777777" w:rsidR="00B91A59" w:rsidRPr="006E4F14" w:rsidRDefault="00B91A59" w:rsidP="00B91A59">
            <w:pPr>
              <w:jc w:val="both"/>
              <w:rPr>
                <w:rFonts w:cs="Times New Roman"/>
                <w:sz w:val="22"/>
              </w:rPr>
            </w:pPr>
            <w:r w:rsidRPr="006E4F14">
              <w:rPr>
                <w:rFonts w:cs="Times New Roman"/>
                <w:sz w:val="22"/>
              </w:rPr>
              <w:t xml:space="preserve">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0AAE767C" w14:textId="77777777" w:rsidR="00B91A59" w:rsidRPr="006E4F14" w:rsidRDefault="00B91A59" w:rsidP="00B91A59">
            <w:pPr>
              <w:jc w:val="both"/>
              <w:rPr>
                <w:rFonts w:cs="Times New Roman"/>
                <w:sz w:val="22"/>
              </w:rPr>
            </w:pPr>
            <w:r w:rsidRPr="006E4F14">
              <w:rPr>
                <w:rFonts w:cs="Times New Roman"/>
                <w:sz w:val="22"/>
              </w:rPr>
              <w:t xml:space="preserve">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55212A86" w14:textId="7088C3E9" w:rsidR="00C4589B" w:rsidRPr="006E4F14" w:rsidRDefault="00B91A59" w:rsidP="00694541">
            <w:pPr>
              <w:jc w:val="both"/>
              <w:rPr>
                <w:rFonts w:cs="Times New Roman"/>
                <w:sz w:val="22"/>
              </w:rPr>
            </w:pPr>
            <w:r w:rsidRPr="006E4F14">
              <w:rPr>
                <w:rFonts w:cs="Times New Roman"/>
                <w:sz w:val="22"/>
              </w:rPr>
              <w:t xml:space="preserve">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2005C1" w:rsidRPr="006E4F14" w14:paraId="70241459" w14:textId="77777777" w:rsidTr="00BC333C">
        <w:trPr>
          <w:jc w:val="center"/>
        </w:trPr>
        <w:tc>
          <w:tcPr>
            <w:tcW w:w="263" w:type="pct"/>
            <w:vMerge w:val="restart"/>
            <w:tcBorders>
              <w:left w:val="single" w:sz="4" w:space="0" w:color="auto"/>
              <w:right w:val="single" w:sz="4" w:space="0" w:color="auto"/>
            </w:tcBorders>
          </w:tcPr>
          <w:p w14:paraId="01747BA2" w14:textId="77777777" w:rsidR="002005C1" w:rsidRPr="006E4F14" w:rsidRDefault="002005C1" w:rsidP="003952A6">
            <w:pPr>
              <w:pStyle w:val="af5"/>
              <w:numPr>
                <w:ilvl w:val="0"/>
                <w:numId w:val="11"/>
              </w:numPr>
              <w:ind w:left="0" w:firstLine="0"/>
              <w:rPr>
                <w:rFonts w:cs="Times New Roman"/>
                <w:sz w:val="22"/>
              </w:rPr>
            </w:pPr>
          </w:p>
        </w:tc>
        <w:tc>
          <w:tcPr>
            <w:tcW w:w="1193" w:type="pct"/>
            <w:vMerge w:val="restart"/>
            <w:tcBorders>
              <w:top w:val="single" w:sz="4" w:space="0" w:color="auto"/>
              <w:left w:val="single" w:sz="4" w:space="0" w:color="auto"/>
              <w:right w:val="single" w:sz="4" w:space="0" w:color="auto"/>
            </w:tcBorders>
          </w:tcPr>
          <w:p w14:paraId="22544D72" w14:textId="77777777" w:rsidR="002005C1" w:rsidRPr="006E4F14" w:rsidRDefault="002005C1" w:rsidP="002005C1">
            <w:pPr>
              <w:rPr>
                <w:rFonts w:cs="Times New Roman"/>
                <w:b/>
                <w:sz w:val="22"/>
              </w:rPr>
            </w:pPr>
            <w:r w:rsidRPr="006E4F14">
              <w:rPr>
                <w:rFonts w:cs="Times New Roman"/>
                <w:b/>
                <w:sz w:val="22"/>
              </w:rPr>
              <w:t>Предоставление национального режима</w:t>
            </w:r>
          </w:p>
          <w:p w14:paraId="172BDF31" w14:textId="77777777" w:rsidR="002005C1" w:rsidRPr="006E4F14" w:rsidRDefault="002005C1" w:rsidP="002005C1">
            <w:pPr>
              <w:rPr>
                <w:rFonts w:cs="Times New Roman"/>
                <w:bCs/>
                <w:sz w:val="22"/>
              </w:rPr>
            </w:pPr>
            <w:r w:rsidRPr="006E4F14">
              <w:rPr>
                <w:rFonts w:cs="Times New Roman"/>
                <w:bCs/>
                <w:sz w:val="22"/>
              </w:rPr>
              <w:t xml:space="preserve">При осуществлении закупок заказчик предоставляет установленный статьей 3.1-4 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31-4 Федерального закона № 223-ФЗ (далее – меры). Если иное не предусмотрено мерами, заказчик применяет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w:t>
            </w:r>
            <w:r w:rsidRPr="006E4F14">
              <w:rPr>
                <w:rFonts w:cs="Times New Roman"/>
                <w:bCs/>
                <w:sz w:val="22"/>
              </w:rPr>
              <w:lastRenderedPageBreak/>
              <w:t>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CB79C23" w14:textId="091E06F0" w:rsidR="002005C1" w:rsidRPr="006E4F14" w:rsidRDefault="002005C1" w:rsidP="002005C1">
            <w:pPr>
              <w:rPr>
                <w:rFonts w:cs="Times New Roman"/>
                <w:bCs/>
                <w:sz w:val="22"/>
              </w:rPr>
            </w:pPr>
            <w:r w:rsidRPr="006E4F14">
              <w:rPr>
                <w:rFonts w:cs="Times New Roman"/>
                <w:bCs/>
                <w:sz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содержится в извещении о закупке.</w:t>
            </w:r>
          </w:p>
        </w:tc>
        <w:tc>
          <w:tcPr>
            <w:tcW w:w="3543" w:type="pct"/>
          </w:tcPr>
          <w:p w14:paraId="616EBBB6" w14:textId="66DF82A5" w:rsidR="002005C1" w:rsidRPr="006E4F14" w:rsidRDefault="002005C1" w:rsidP="002005C1">
            <w:pPr>
              <w:tabs>
                <w:tab w:val="left" w:pos="709"/>
              </w:tabs>
              <w:ind w:left="40"/>
              <w:rPr>
                <w:rFonts w:cs="Times New Roman"/>
                <w:sz w:val="22"/>
              </w:rPr>
            </w:pPr>
            <w:r w:rsidRPr="006E4F14">
              <w:rPr>
                <w:rFonts w:cs="Times New Roman"/>
                <w:sz w:val="22"/>
              </w:rPr>
              <w:lastRenderedPageBreak/>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к ПП 1875 от 23.12.2024 г</w:t>
            </w:r>
            <w:r w:rsidRPr="006E4F14">
              <w:rPr>
                <w:rFonts w:cs="Times New Roman"/>
                <w:b/>
                <w:bCs/>
                <w:sz w:val="22"/>
              </w:rPr>
              <w:t xml:space="preserve">) - </w:t>
            </w:r>
            <w:r w:rsidR="00837BAC">
              <w:rPr>
                <w:rFonts w:cs="Times New Roman"/>
                <w:b/>
                <w:bCs/>
                <w:sz w:val="22"/>
              </w:rPr>
              <w:t>Установлен</w:t>
            </w:r>
          </w:p>
        </w:tc>
      </w:tr>
      <w:tr w:rsidR="002005C1" w:rsidRPr="006E4F14" w14:paraId="243BD5F8" w14:textId="77777777" w:rsidTr="00BC333C">
        <w:trPr>
          <w:jc w:val="center"/>
        </w:trPr>
        <w:tc>
          <w:tcPr>
            <w:tcW w:w="263" w:type="pct"/>
            <w:vMerge/>
            <w:tcBorders>
              <w:left w:val="single" w:sz="4" w:space="0" w:color="auto"/>
              <w:right w:val="single" w:sz="4" w:space="0" w:color="auto"/>
            </w:tcBorders>
          </w:tcPr>
          <w:p w14:paraId="11E53B65" w14:textId="77777777" w:rsidR="002005C1" w:rsidRPr="006E4F14" w:rsidRDefault="002005C1" w:rsidP="002005C1">
            <w:pPr>
              <w:pStyle w:val="af5"/>
              <w:ind w:left="0"/>
              <w:rPr>
                <w:rFonts w:cs="Times New Roman"/>
                <w:sz w:val="22"/>
              </w:rPr>
            </w:pPr>
          </w:p>
        </w:tc>
        <w:tc>
          <w:tcPr>
            <w:tcW w:w="1193" w:type="pct"/>
            <w:vMerge/>
            <w:tcBorders>
              <w:left w:val="single" w:sz="4" w:space="0" w:color="auto"/>
              <w:right w:val="single" w:sz="4" w:space="0" w:color="auto"/>
            </w:tcBorders>
          </w:tcPr>
          <w:p w14:paraId="222449BD" w14:textId="77777777" w:rsidR="002005C1" w:rsidRPr="006E4F14" w:rsidRDefault="002005C1" w:rsidP="002005C1">
            <w:pPr>
              <w:rPr>
                <w:rFonts w:cs="Times New Roman"/>
                <w:b/>
                <w:sz w:val="22"/>
              </w:rPr>
            </w:pPr>
          </w:p>
        </w:tc>
        <w:tc>
          <w:tcPr>
            <w:tcW w:w="3543" w:type="pct"/>
          </w:tcPr>
          <w:p w14:paraId="652DAC67" w14:textId="56F192E8" w:rsidR="002005C1" w:rsidRPr="006E4F14" w:rsidRDefault="002005C1" w:rsidP="002005C1">
            <w:pPr>
              <w:tabs>
                <w:tab w:val="left" w:pos="709"/>
              </w:tabs>
              <w:ind w:left="40"/>
              <w:rPr>
                <w:rFonts w:cs="Times New Roman"/>
                <w:sz w:val="22"/>
              </w:rPr>
            </w:pPr>
            <w:r w:rsidRPr="006E4F14">
              <w:rPr>
                <w:rFonts w:cs="Times New Roman"/>
                <w:sz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proofErr w:type="gramStart"/>
            <w:r w:rsidRPr="006E4F14">
              <w:rPr>
                <w:rFonts w:cs="Times New Roman"/>
                <w:sz w:val="22"/>
              </w:rPr>
              <w:t>2  к</w:t>
            </w:r>
            <w:proofErr w:type="gramEnd"/>
            <w:r w:rsidRPr="006E4F14">
              <w:rPr>
                <w:rFonts w:cs="Times New Roman"/>
                <w:sz w:val="22"/>
              </w:rPr>
              <w:t xml:space="preserve"> ПП 1875 от 23.12.2024 г </w:t>
            </w:r>
            <w:r w:rsidRPr="006E4F14">
              <w:rPr>
                <w:rFonts w:cs="Times New Roman"/>
                <w:b/>
                <w:bCs/>
                <w:sz w:val="22"/>
              </w:rPr>
              <w:t>) - Не применяется</w:t>
            </w:r>
          </w:p>
        </w:tc>
      </w:tr>
      <w:tr w:rsidR="002005C1" w:rsidRPr="006E4F14" w14:paraId="5230E6E3" w14:textId="77777777" w:rsidTr="00BC333C">
        <w:trPr>
          <w:jc w:val="center"/>
        </w:trPr>
        <w:tc>
          <w:tcPr>
            <w:tcW w:w="263" w:type="pct"/>
            <w:vMerge/>
            <w:tcBorders>
              <w:left w:val="single" w:sz="4" w:space="0" w:color="auto"/>
              <w:bottom w:val="single" w:sz="4" w:space="0" w:color="auto"/>
              <w:right w:val="single" w:sz="4" w:space="0" w:color="auto"/>
            </w:tcBorders>
          </w:tcPr>
          <w:p w14:paraId="701F79AC" w14:textId="77777777" w:rsidR="002005C1" w:rsidRPr="006E4F14" w:rsidRDefault="002005C1" w:rsidP="002005C1">
            <w:pPr>
              <w:pStyle w:val="af5"/>
              <w:ind w:left="0"/>
              <w:rPr>
                <w:rFonts w:cs="Times New Roman"/>
                <w:sz w:val="22"/>
              </w:rPr>
            </w:pPr>
          </w:p>
        </w:tc>
        <w:tc>
          <w:tcPr>
            <w:tcW w:w="1193" w:type="pct"/>
            <w:vMerge/>
            <w:tcBorders>
              <w:left w:val="single" w:sz="4" w:space="0" w:color="auto"/>
              <w:bottom w:val="single" w:sz="4" w:space="0" w:color="auto"/>
              <w:right w:val="single" w:sz="4" w:space="0" w:color="auto"/>
            </w:tcBorders>
          </w:tcPr>
          <w:p w14:paraId="028BB446" w14:textId="77777777" w:rsidR="002005C1" w:rsidRPr="006E4F14" w:rsidRDefault="002005C1" w:rsidP="002005C1">
            <w:pPr>
              <w:rPr>
                <w:rFonts w:cs="Times New Roman"/>
                <w:b/>
                <w:sz w:val="22"/>
              </w:rPr>
            </w:pPr>
          </w:p>
        </w:tc>
        <w:tc>
          <w:tcPr>
            <w:tcW w:w="3543" w:type="pct"/>
          </w:tcPr>
          <w:p w14:paraId="448F8D6A" w14:textId="7CC9A876" w:rsidR="002005C1" w:rsidRPr="006E4F14" w:rsidRDefault="002005C1" w:rsidP="002005C1">
            <w:pPr>
              <w:tabs>
                <w:tab w:val="left" w:pos="709"/>
              </w:tabs>
              <w:ind w:left="40"/>
              <w:rPr>
                <w:rFonts w:cs="Times New Roman"/>
                <w:sz w:val="22"/>
              </w:rPr>
            </w:pPr>
            <w:r w:rsidRPr="006E4F14">
              <w:rPr>
                <w:rFonts w:cs="Times New Roman"/>
                <w:sz w:val="22"/>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не </w:t>
            </w:r>
            <w:proofErr w:type="gramStart"/>
            <w:r w:rsidRPr="006E4F14">
              <w:rPr>
                <w:rFonts w:cs="Times New Roman"/>
                <w:sz w:val="22"/>
              </w:rPr>
              <w:t>указанных  Приложении</w:t>
            </w:r>
            <w:proofErr w:type="gramEnd"/>
            <w:r w:rsidRPr="006E4F14">
              <w:rPr>
                <w:rFonts w:cs="Times New Roman"/>
                <w:sz w:val="22"/>
              </w:rPr>
              <w:t xml:space="preserve"> №1 и Приложении №2 к ПП 1875 от 23.12.2024 г. </w:t>
            </w:r>
            <w:r w:rsidRPr="006E4F14">
              <w:rPr>
                <w:rFonts w:cs="Times New Roman"/>
                <w:b/>
                <w:bCs/>
                <w:sz w:val="22"/>
              </w:rPr>
              <w:t xml:space="preserve">) </w:t>
            </w:r>
            <w:r w:rsidR="00837BAC">
              <w:rPr>
                <w:rFonts w:cs="Times New Roman"/>
                <w:b/>
                <w:bCs/>
                <w:sz w:val="22"/>
              </w:rPr>
              <w:t>–</w:t>
            </w:r>
            <w:r w:rsidRPr="006E4F14">
              <w:rPr>
                <w:rFonts w:cs="Times New Roman"/>
                <w:b/>
                <w:bCs/>
                <w:sz w:val="22"/>
              </w:rPr>
              <w:t xml:space="preserve"> </w:t>
            </w:r>
            <w:r w:rsidR="00837BAC">
              <w:rPr>
                <w:rFonts w:cs="Times New Roman"/>
                <w:b/>
                <w:bCs/>
                <w:sz w:val="22"/>
              </w:rPr>
              <w:t>Не п</w:t>
            </w:r>
            <w:r w:rsidRPr="006E4F14">
              <w:rPr>
                <w:rFonts w:cs="Times New Roman"/>
                <w:b/>
                <w:bCs/>
                <w:sz w:val="22"/>
              </w:rPr>
              <w:t>рименяется</w:t>
            </w:r>
          </w:p>
        </w:tc>
      </w:tr>
      <w:tr w:rsidR="00C4589B" w:rsidRPr="006E4F14" w14:paraId="6FFC3CB9" w14:textId="77777777" w:rsidTr="00BC333C">
        <w:trPr>
          <w:jc w:val="center"/>
        </w:trPr>
        <w:tc>
          <w:tcPr>
            <w:tcW w:w="263" w:type="pct"/>
            <w:vMerge w:val="restart"/>
            <w:tcBorders>
              <w:left w:val="single" w:sz="4" w:space="0" w:color="auto"/>
              <w:right w:val="single" w:sz="4" w:space="0" w:color="auto"/>
            </w:tcBorders>
          </w:tcPr>
          <w:p w14:paraId="332D955E" w14:textId="77777777" w:rsidR="00C4589B" w:rsidRPr="006E4F14" w:rsidRDefault="00C4589B"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tcPr>
          <w:p w14:paraId="76C7F483" w14:textId="77777777" w:rsidR="00C4589B" w:rsidRPr="006E4F14" w:rsidRDefault="00C4589B" w:rsidP="003E38E6">
            <w:pPr>
              <w:tabs>
                <w:tab w:val="left" w:pos="408"/>
              </w:tabs>
              <w:jc w:val="both"/>
              <w:rPr>
                <w:rFonts w:cs="Times New Roman"/>
                <w:sz w:val="22"/>
              </w:rPr>
            </w:pPr>
            <w:r w:rsidRPr="006E4F14">
              <w:rPr>
                <w:rFonts w:cs="Times New Roman"/>
                <w:b/>
                <w:sz w:val="22"/>
              </w:rPr>
              <w:t xml:space="preserve">Требования, предъявляемые к участникам закупки </w:t>
            </w:r>
          </w:p>
        </w:tc>
      </w:tr>
      <w:tr w:rsidR="002F0536" w:rsidRPr="006E4F14" w14:paraId="2BA533CA" w14:textId="77777777" w:rsidTr="00BC333C">
        <w:trPr>
          <w:jc w:val="center"/>
        </w:trPr>
        <w:tc>
          <w:tcPr>
            <w:tcW w:w="263" w:type="pct"/>
            <w:vMerge/>
            <w:tcBorders>
              <w:left w:val="single" w:sz="4" w:space="0" w:color="auto"/>
              <w:right w:val="single" w:sz="4" w:space="0" w:color="auto"/>
            </w:tcBorders>
          </w:tcPr>
          <w:p w14:paraId="3AB27E38" w14:textId="77777777" w:rsidR="002F0536" w:rsidRPr="006E4F14" w:rsidRDefault="002F0536"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6CA0EB4E" w14:textId="77777777" w:rsidR="002F0536" w:rsidRPr="006E4F14" w:rsidRDefault="002F0536" w:rsidP="002F0536">
            <w:pPr>
              <w:rPr>
                <w:rFonts w:cs="Times New Roman"/>
                <w:sz w:val="22"/>
              </w:rPr>
            </w:pPr>
            <w:r w:rsidRPr="006E4F14">
              <w:rPr>
                <w:rFonts w:cs="Times New Roman"/>
                <w:sz w:val="22"/>
              </w:rPr>
              <w:t>Перечень требований, предъявляемых к участникам закупки</w:t>
            </w:r>
          </w:p>
        </w:tc>
        <w:tc>
          <w:tcPr>
            <w:tcW w:w="3543" w:type="pct"/>
            <w:tcBorders>
              <w:top w:val="single" w:sz="4" w:space="0" w:color="auto"/>
              <w:left w:val="single" w:sz="4" w:space="0" w:color="auto"/>
              <w:bottom w:val="single" w:sz="4" w:space="0" w:color="auto"/>
              <w:right w:val="single" w:sz="4" w:space="0" w:color="auto"/>
            </w:tcBorders>
          </w:tcPr>
          <w:p w14:paraId="7F3A8CA6" w14:textId="77777777" w:rsidR="002F0536" w:rsidRPr="006E4F14" w:rsidRDefault="002F0536" w:rsidP="002F0536">
            <w:pPr>
              <w:widowControl w:val="0"/>
              <w:tabs>
                <w:tab w:val="left" w:pos="540"/>
                <w:tab w:val="left" w:pos="900"/>
              </w:tabs>
              <w:jc w:val="both"/>
              <w:rPr>
                <w:rFonts w:cs="Times New Roman"/>
                <w:sz w:val="22"/>
                <w:lang w:eastAsia="ru-RU"/>
              </w:rPr>
            </w:pPr>
            <w:r w:rsidRPr="006E4F14">
              <w:rPr>
                <w:rFonts w:cs="Times New Roman"/>
                <w:sz w:val="22"/>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32B6AB" w14:textId="77777777" w:rsidR="002F0536" w:rsidRPr="006E4F14" w:rsidRDefault="002F0536" w:rsidP="002F0536">
            <w:pPr>
              <w:widowControl w:val="0"/>
              <w:tabs>
                <w:tab w:val="left" w:pos="540"/>
                <w:tab w:val="left" w:pos="900"/>
              </w:tabs>
              <w:jc w:val="both"/>
              <w:rPr>
                <w:rFonts w:cs="Times New Roman"/>
                <w:b/>
                <w:bCs/>
                <w:sz w:val="22"/>
              </w:rPr>
            </w:pPr>
            <w:r w:rsidRPr="006E4F14">
              <w:rPr>
                <w:rFonts w:cs="Times New Roman"/>
                <w:b/>
                <w:bCs/>
                <w:sz w:val="22"/>
              </w:rPr>
              <w:t>ТРЕБОВАНИЯ К УЧАСТНИКАМ ЗАКУПКИ:</w:t>
            </w:r>
          </w:p>
          <w:p w14:paraId="28966310"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1) соответствие участников закупки требованиям, установленным </w:t>
            </w:r>
          </w:p>
          <w:p w14:paraId="2C632558"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29C7436"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7233440"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C98662D"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1D94879E"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62385DF"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w:t>
            </w:r>
            <w:r w:rsidRPr="006E4F14">
              <w:rPr>
                <w:rFonts w:cs="Times New Roman"/>
                <w:sz w:val="22"/>
              </w:rPr>
              <w:lastRenderedPageBreak/>
              <w:t xml:space="preserve">закупки, и административного наказания в виде дисквалификации; </w:t>
            </w:r>
          </w:p>
          <w:p w14:paraId="7BD3B52B"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DA27D0" w14:textId="403E1AF0"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3360D55"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BAA6D9E"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443C03EA"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при исполнении договора;</w:t>
            </w:r>
          </w:p>
          <w:p w14:paraId="4D6F06B7"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7618B19"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4221826"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4DB92C" w14:textId="77777777" w:rsidR="002F0536" w:rsidRPr="006E4F14" w:rsidRDefault="002F0536" w:rsidP="002F0536">
            <w:pPr>
              <w:widowControl w:val="0"/>
              <w:tabs>
                <w:tab w:val="left" w:pos="540"/>
                <w:tab w:val="left" w:pos="900"/>
              </w:tabs>
              <w:jc w:val="both"/>
              <w:rPr>
                <w:rFonts w:cs="Times New Roman"/>
                <w:sz w:val="22"/>
              </w:rPr>
            </w:pPr>
            <w:r w:rsidRPr="006E4F14">
              <w:rPr>
                <w:rFonts w:cs="Times New Roman"/>
                <w:sz w:val="22"/>
              </w:rPr>
              <w:lastRenderedPageBreak/>
              <w:t>12) отсутствие у участника закупки ограничений для участия в закупках, установленных законодательством Российской Федерации.</w:t>
            </w:r>
          </w:p>
          <w:p w14:paraId="0BDC129B" w14:textId="1566A719" w:rsidR="002E0014" w:rsidRPr="006E4F14" w:rsidRDefault="002E0014" w:rsidP="002E0014">
            <w:pPr>
              <w:widowControl w:val="0"/>
              <w:tabs>
                <w:tab w:val="left" w:pos="540"/>
                <w:tab w:val="left" w:pos="900"/>
              </w:tabs>
              <w:jc w:val="both"/>
              <w:rPr>
                <w:rFonts w:cs="Times New Roman"/>
                <w:sz w:val="22"/>
              </w:rPr>
            </w:pPr>
            <w:r w:rsidRPr="006E4F14">
              <w:rPr>
                <w:rFonts w:cs="Times New Roman"/>
                <w:sz w:val="22"/>
              </w:rPr>
              <w:t>13) отсутствие сведений об участнике закупки в реестре недобросовестных поставщиков, предусмотренном Федеральным законом № 223-ФЗ;</w:t>
            </w:r>
          </w:p>
          <w:p w14:paraId="76E66256" w14:textId="77777777" w:rsidR="002E0014" w:rsidRPr="006E4F14" w:rsidRDefault="002E0014" w:rsidP="002E0014">
            <w:pPr>
              <w:widowControl w:val="0"/>
              <w:tabs>
                <w:tab w:val="left" w:pos="540"/>
                <w:tab w:val="left" w:pos="900"/>
              </w:tabs>
              <w:jc w:val="both"/>
              <w:rPr>
                <w:rFonts w:cs="Times New Roman"/>
                <w:sz w:val="22"/>
              </w:rPr>
            </w:pPr>
            <w:r w:rsidRPr="006E4F14">
              <w:rPr>
                <w:rFonts w:cs="Times New Roman"/>
                <w:sz w:val="22"/>
              </w:rPr>
              <w:t>14) отсутствие сведений об участнике закупки в реестре недобросовестных поставщиков, предусмотренном Федеральным законом № 44-ФЗ.</w:t>
            </w:r>
          </w:p>
          <w:p w14:paraId="6642CC51" w14:textId="681CB025" w:rsidR="00E1025D" w:rsidRPr="006E4F14" w:rsidRDefault="00E1025D" w:rsidP="00E1025D">
            <w:pPr>
              <w:rPr>
                <w:rFonts w:eastAsia="Times New Roman" w:cs="Times New Roman"/>
                <w:color w:val="000000" w:themeColor="text1"/>
                <w:sz w:val="22"/>
              </w:rPr>
            </w:pPr>
            <w:r w:rsidRPr="006E4F14">
              <w:rPr>
                <w:rFonts w:eastAsia="Times New Roman" w:cs="Times New Roman"/>
                <w:color w:val="000000" w:themeColor="text1"/>
                <w:sz w:val="22"/>
              </w:rPr>
              <w:t>15)  участник закупки не является иностранным агентом.</w:t>
            </w:r>
          </w:p>
        </w:tc>
      </w:tr>
      <w:tr w:rsidR="00226DAD" w:rsidRPr="006E4F14" w14:paraId="0434FBB6" w14:textId="77777777" w:rsidTr="00BC333C">
        <w:trPr>
          <w:jc w:val="center"/>
        </w:trPr>
        <w:tc>
          <w:tcPr>
            <w:tcW w:w="263" w:type="pct"/>
            <w:vMerge/>
            <w:tcBorders>
              <w:left w:val="single" w:sz="4" w:space="0" w:color="auto"/>
              <w:right w:val="single" w:sz="4" w:space="0" w:color="auto"/>
            </w:tcBorders>
          </w:tcPr>
          <w:p w14:paraId="7BC0A997" w14:textId="77777777" w:rsidR="00226DAD" w:rsidRPr="006E4F14" w:rsidRDefault="00226DAD"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29370490" w14:textId="77777777" w:rsidR="00226DAD" w:rsidRPr="006E4F14" w:rsidRDefault="00AA0993" w:rsidP="00226DAD">
            <w:pPr>
              <w:rPr>
                <w:rFonts w:cs="Times New Roman"/>
                <w:sz w:val="22"/>
              </w:rPr>
            </w:pPr>
            <w:r w:rsidRPr="006E4F14">
              <w:rPr>
                <w:rFonts w:cs="Times New Roman"/>
                <w:sz w:val="22"/>
              </w:rPr>
              <w:t xml:space="preserve">Требование об отсутствии сведений об участнике закупки в реестре недобросовестных поставщиков, предусмотренном </w:t>
            </w:r>
            <w:r w:rsidRPr="006E4F14">
              <w:rPr>
                <w:rFonts w:cs="Times New Roman"/>
                <w:bCs/>
                <w:sz w:val="22"/>
              </w:rPr>
              <w:t>Законом № 223-ФЗ,</w:t>
            </w:r>
            <w:r w:rsidRPr="006E4F14">
              <w:rPr>
                <w:rFonts w:cs="Times New Roman"/>
                <w:sz w:val="22"/>
              </w:rPr>
              <w:t xml:space="preserve"> и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r w:rsidRPr="006E4F14">
              <w:rPr>
                <w:rFonts w:cs="Times New Roman"/>
                <w:bCs/>
                <w:sz w:val="22"/>
              </w:rPr>
              <w:t>далее – Закон № 44-ФЗ)</w:t>
            </w:r>
          </w:p>
        </w:tc>
        <w:tc>
          <w:tcPr>
            <w:tcW w:w="3543" w:type="pct"/>
            <w:tcBorders>
              <w:top w:val="single" w:sz="4" w:space="0" w:color="auto"/>
              <w:left w:val="single" w:sz="4" w:space="0" w:color="auto"/>
              <w:bottom w:val="single" w:sz="4" w:space="0" w:color="auto"/>
              <w:right w:val="single" w:sz="4" w:space="0" w:color="auto"/>
            </w:tcBorders>
            <w:vAlign w:val="center"/>
          </w:tcPr>
          <w:p w14:paraId="3EB6C1C8" w14:textId="77777777" w:rsidR="00226DAD" w:rsidRPr="006E4F14" w:rsidRDefault="00226DAD" w:rsidP="00226DAD">
            <w:pPr>
              <w:rPr>
                <w:rFonts w:eastAsia="Times New Roman" w:cs="Times New Roman"/>
                <w:sz w:val="22"/>
              </w:rPr>
            </w:pPr>
            <w:r w:rsidRPr="006E4F14">
              <w:rPr>
                <w:rFonts w:eastAsia="Times New Roman" w:cs="Times New Roman"/>
                <w:sz w:val="22"/>
              </w:rPr>
              <w:t>Установлено</w:t>
            </w:r>
          </w:p>
        </w:tc>
      </w:tr>
      <w:tr w:rsidR="00C4589B" w:rsidRPr="006E4F14" w14:paraId="2BB10F87" w14:textId="77777777" w:rsidTr="00BC333C">
        <w:trPr>
          <w:jc w:val="center"/>
        </w:trPr>
        <w:tc>
          <w:tcPr>
            <w:tcW w:w="263" w:type="pct"/>
            <w:vMerge/>
            <w:tcBorders>
              <w:left w:val="single" w:sz="4" w:space="0" w:color="auto"/>
              <w:bottom w:val="single" w:sz="4" w:space="0" w:color="auto"/>
              <w:right w:val="single" w:sz="4" w:space="0" w:color="auto"/>
            </w:tcBorders>
          </w:tcPr>
          <w:p w14:paraId="7FA937BA"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19CBC6C5" w14:textId="77777777" w:rsidR="00C4589B" w:rsidRPr="006E4F14" w:rsidRDefault="00C4589B" w:rsidP="00046349">
            <w:pPr>
              <w:rPr>
                <w:rFonts w:cs="Times New Roman"/>
                <w:sz w:val="22"/>
              </w:rPr>
            </w:pPr>
            <w:r w:rsidRPr="006E4F14">
              <w:rPr>
                <w:rFonts w:cs="Times New Roman"/>
                <w:sz w:val="22"/>
              </w:rPr>
              <w:t>Порядок подтверждения соответствия участника закупки указанным требованиям</w:t>
            </w:r>
          </w:p>
        </w:tc>
        <w:tc>
          <w:tcPr>
            <w:tcW w:w="3543" w:type="pct"/>
            <w:tcBorders>
              <w:top w:val="single" w:sz="4" w:space="0" w:color="auto"/>
              <w:left w:val="single" w:sz="4" w:space="0" w:color="auto"/>
              <w:bottom w:val="single" w:sz="4" w:space="0" w:color="auto"/>
              <w:right w:val="single" w:sz="4" w:space="0" w:color="auto"/>
            </w:tcBorders>
          </w:tcPr>
          <w:p w14:paraId="39953222" w14:textId="77777777" w:rsidR="00C4589B" w:rsidRPr="006E4F14" w:rsidRDefault="00C4589B" w:rsidP="002374D0">
            <w:pPr>
              <w:rPr>
                <w:rFonts w:eastAsia="Times New Roman" w:cs="Times New Roman"/>
                <w:color w:val="000000" w:themeColor="text1"/>
                <w:sz w:val="22"/>
              </w:rPr>
            </w:pPr>
            <w:r w:rsidRPr="006E4F14">
              <w:rPr>
                <w:rFonts w:eastAsia="Times New Roman" w:cs="Times New Roman"/>
                <w:color w:val="000000" w:themeColor="text1"/>
                <w:sz w:val="22"/>
              </w:rPr>
              <w:t xml:space="preserve">представлен в </w:t>
            </w:r>
            <w:proofErr w:type="spellStart"/>
            <w:r w:rsidRPr="006E4F14">
              <w:rPr>
                <w:rFonts w:eastAsia="Times New Roman" w:cs="Times New Roman"/>
                <w:color w:val="000000" w:themeColor="text1"/>
                <w:sz w:val="22"/>
              </w:rPr>
              <w:t>п.п</w:t>
            </w:r>
            <w:proofErr w:type="spellEnd"/>
            <w:r w:rsidRPr="006E4F14">
              <w:rPr>
                <w:rFonts w:eastAsia="Times New Roman" w:cs="Times New Roman"/>
                <w:color w:val="000000" w:themeColor="text1"/>
                <w:sz w:val="22"/>
              </w:rPr>
              <w:t>. «Требования к содержанию заявки» п.12 Информационной карты</w:t>
            </w:r>
          </w:p>
        </w:tc>
      </w:tr>
      <w:tr w:rsidR="00C4589B" w:rsidRPr="006E4F14" w14:paraId="69AB1E4A" w14:textId="77777777" w:rsidTr="00BC333C">
        <w:trPr>
          <w:jc w:val="center"/>
        </w:trPr>
        <w:tc>
          <w:tcPr>
            <w:tcW w:w="263" w:type="pct"/>
            <w:vMerge w:val="restart"/>
            <w:tcBorders>
              <w:left w:val="single" w:sz="4" w:space="0" w:color="auto"/>
              <w:right w:val="single" w:sz="4" w:space="0" w:color="auto"/>
            </w:tcBorders>
          </w:tcPr>
          <w:p w14:paraId="42AD8B54" w14:textId="77777777" w:rsidR="00C4589B" w:rsidRPr="006E4F14" w:rsidRDefault="00C4589B"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shd w:val="clear" w:color="auto" w:fill="auto"/>
          </w:tcPr>
          <w:p w14:paraId="16C6F4D4" w14:textId="77777777" w:rsidR="00C4589B" w:rsidRPr="006E4F14" w:rsidRDefault="00C4589B" w:rsidP="008D7FB7">
            <w:pPr>
              <w:rPr>
                <w:rFonts w:eastAsia="Times New Roman" w:cs="Times New Roman"/>
                <w:color w:val="000000" w:themeColor="text1"/>
                <w:sz w:val="22"/>
              </w:rPr>
            </w:pPr>
            <w:r w:rsidRPr="006E4F14">
              <w:rPr>
                <w:rFonts w:cs="Times New Roman"/>
                <w:b/>
                <w:iCs/>
                <w:sz w:val="22"/>
                <w:lang w:val="x-none"/>
              </w:rPr>
              <w:t xml:space="preserve">Требования к </w:t>
            </w:r>
            <w:r w:rsidRPr="006E4F14">
              <w:rPr>
                <w:rFonts w:cs="Times New Roman"/>
                <w:b/>
                <w:iCs/>
                <w:sz w:val="22"/>
              </w:rPr>
              <w:t>з</w:t>
            </w:r>
            <w:proofErr w:type="spellStart"/>
            <w:r w:rsidRPr="006E4F14">
              <w:rPr>
                <w:rFonts w:cs="Times New Roman"/>
                <w:b/>
                <w:iCs/>
                <w:sz w:val="22"/>
                <w:lang w:val="x-none"/>
              </w:rPr>
              <w:t>аявке</w:t>
            </w:r>
            <w:proofErr w:type="spellEnd"/>
            <w:r w:rsidRPr="006E4F14">
              <w:rPr>
                <w:rFonts w:cs="Times New Roman"/>
                <w:b/>
                <w:iCs/>
                <w:sz w:val="22"/>
                <w:lang w:val="x-none"/>
              </w:rPr>
              <w:t xml:space="preserve"> на участие в закупке</w:t>
            </w:r>
          </w:p>
        </w:tc>
      </w:tr>
      <w:tr w:rsidR="00C4589B" w:rsidRPr="006E4F14" w14:paraId="17F12EA6" w14:textId="77777777" w:rsidTr="00BC333C">
        <w:trPr>
          <w:jc w:val="center"/>
        </w:trPr>
        <w:tc>
          <w:tcPr>
            <w:tcW w:w="263" w:type="pct"/>
            <w:vMerge/>
            <w:tcBorders>
              <w:left w:val="single" w:sz="4" w:space="0" w:color="auto"/>
              <w:right w:val="single" w:sz="4" w:space="0" w:color="auto"/>
            </w:tcBorders>
          </w:tcPr>
          <w:p w14:paraId="64B5DC57"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2FD2DF2E" w14:textId="77777777" w:rsidR="00C4589B" w:rsidRPr="006E4F14" w:rsidRDefault="00C4589B" w:rsidP="00E8193A">
            <w:pPr>
              <w:pStyle w:val="3"/>
              <w:numPr>
                <w:ilvl w:val="0"/>
                <w:numId w:val="0"/>
              </w:numPr>
              <w:spacing w:before="0" w:after="0"/>
              <w:ind w:hanging="26"/>
              <w:jc w:val="left"/>
              <w:rPr>
                <w:rFonts w:ascii="Times New Roman" w:hAnsi="Times New Roman"/>
                <w:b w:val="0"/>
                <w:sz w:val="22"/>
                <w:szCs w:val="22"/>
              </w:rPr>
            </w:pPr>
            <w:r w:rsidRPr="006E4F14">
              <w:rPr>
                <w:rFonts w:ascii="Times New Roman" w:hAnsi="Times New Roman"/>
                <w:b w:val="0"/>
                <w:sz w:val="22"/>
                <w:szCs w:val="22"/>
              </w:rPr>
              <w:t>Требования к содержанию заявки</w:t>
            </w:r>
          </w:p>
        </w:tc>
        <w:tc>
          <w:tcPr>
            <w:tcW w:w="3543" w:type="pct"/>
            <w:tcBorders>
              <w:top w:val="single" w:sz="4" w:space="0" w:color="auto"/>
              <w:left w:val="single" w:sz="4" w:space="0" w:color="auto"/>
              <w:bottom w:val="single" w:sz="4" w:space="0" w:color="auto"/>
              <w:right w:val="single" w:sz="4" w:space="0" w:color="auto"/>
            </w:tcBorders>
          </w:tcPr>
          <w:p w14:paraId="47C8BEED" w14:textId="77777777" w:rsidR="00BC1DFE" w:rsidRPr="006E4F14" w:rsidRDefault="00C4589B" w:rsidP="000B65A5">
            <w:pPr>
              <w:pStyle w:val="af5"/>
              <w:tabs>
                <w:tab w:val="left" w:pos="316"/>
                <w:tab w:val="left" w:pos="4440"/>
              </w:tabs>
              <w:ind w:left="0"/>
              <w:jc w:val="center"/>
              <w:rPr>
                <w:rFonts w:eastAsia="Calibri" w:cs="Times New Roman"/>
                <w:b/>
                <w:sz w:val="22"/>
              </w:rPr>
            </w:pPr>
            <w:r w:rsidRPr="006E4F14">
              <w:rPr>
                <w:rFonts w:eastAsia="Calibri" w:cs="Times New Roman"/>
                <w:b/>
                <w:sz w:val="22"/>
              </w:rPr>
              <w:t xml:space="preserve">Заявка на участие в запросе </w:t>
            </w:r>
            <w:proofErr w:type="gramStart"/>
            <w:r w:rsidRPr="006E4F14">
              <w:rPr>
                <w:rFonts w:eastAsia="Calibri" w:cs="Times New Roman"/>
                <w:b/>
                <w:sz w:val="22"/>
              </w:rPr>
              <w:t>котировок  состоит</w:t>
            </w:r>
            <w:proofErr w:type="gramEnd"/>
            <w:r w:rsidRPr="006E4F14">
              <w:rPr>
                <w:rFonts w:eastAsia="Calibri" w:cs="Times New Roman"/>
                <w:b/>
                <w:sz w:val="22"/>
              </w:rPr>
              <w:t xml:space="preserve"> из</w:t>
            </w:r>
            <w:r w:rsidR="00BC1DFE" w:rsidRPr="006E4F14">
              <w:rPr>
                <w:rFonts w:eastAsia="Calibri" w:cs="Times New Roman"/>
                <w:b/>
                <w:sz w:val="22"/>
              </w:rPr>
              <w:t>:</w:t>
            </w:r>
          </w:p>
          <w:p w14:paraId="7B51746B" w14:textId="77777777" w:rsidR="00BC1DFE" w:rsidRPr="006E4F14" w:rsidRDefault="00BC1DFE" w:rsidP="000B65A5">
            <w:pPr>
              <w:pStyle w:val="af5"/>
              <w:tabs>
                <w:tab w:val="left" w:pos="316"/>
                <w:tab w:val="left" w:pos="4440"/>
              </w:tabs>
              <w:ind w:left="0"/>
              <w:jc w:val="center"/>
              <w:rPr>
                <w:rFonts w:eastAsia="Calibri" w:cs="Times New Roman"/>
                <w:b/>
                <w:sz w:val="22"/>
              </w:rPr>
            </w:pPr>
            <w:r w:rsidRPr="006E4F14">
              <w:rPr>
                <w:rFonts w:eastAsia="Calibri" w:cs="Times New Roman"/>
                <w:b/>
                <w:sz w:val="22"/>
              </w:rPr>
              <w:t>-</w:t>
            </w:r>
            <w:r w:rsidR="00C4589B" w:rsidRPr="006E4F14">
              <w:rPr>
                <w:rFonts w:eastAsia="Calibri" w:cs="Times New Roman"/>
                <w:b/>
                <w:sz w:val="22"/>
              </w:rPr>
              <w:t xml:space="preserve"> </w:t>
            </w:r>
            <w:r w:rsidR="00896C49" w:rsidRPr="006E4F14">
              <w:rPr>
                <w:rFonts w:eastAsia="Calibri" w:cs="Times New Roman"/>
                <w:b/>
                <w:sz w:val="22"/>
              </w:rPr>
              <w:t>одной (</w:t>
            </w:r>
            <w:r w:rsidR="00525125" w:rsidRPr="006E4F14">
              <w:rPr>
                <w:rFonts w:eastAsia="Calibri" w:cs="Times New Roman"/>
                <w:b/>
                <w:sz w:val="22"/>
              </w:rPr>
              <w:t>О</w:t>
            </w:r>
            <w:r w:rsidR="00896C49" w:rsidRPr="006E4F14">
              <w:rPr>
                <w:rFonts w:eastAsia="Calibri" w:cs="Times New Roman"/>
                <w:b/>
                <w:sz w:val="22"/>
              </w:rPr>
              <w:t xml:space="preserve">сновной) </w:t>
            </w:r>
            <w:r w:rsidR="00C4589B" w:rsidRPr="006E4F14">
              <w:rPr>
                <w:rFonts w:eastAsia="Calibri" w:cs="Times New Roman"/>
                <w:b/>
                <w:sz w:val="22"/>
              </w:rPr>
              <w:t>части</w:t>
            </w:r>
            <w:r w:rsidRPr="006E4F14">
              <w:rPr>
                <w:rFonts w:eastAsia="Calibri" w:cs="Times New Roman"/>
                <w:b/>
                <w:sz w:val="22"/>
              </w:rPr>
              <w:t>;</w:t>
            </w:r>
          </w:p>
          <w:p w14:paraId="7EEC2367" w14:textId="77777777" w:rsidR="00C4589B" w:rsidRPr="006E4F14" w:rsidRDefault="00BC1DFE" w:rsidP="000B65A5">
            <w:pPr>
              <w:pStyle w:val="af5"/>
              <w:tabs>
                <w:tab w:val="left" w:pos="316"/>
                <w:tab w:val="left" w:pos="4440"/>
              </w:tabs>
              <w:ind w:left="0"/>
              <w:jc w:val="center"/>
              <w:rPr>
                <w:rFonts w:eastAsia="Calibri" w:cs="Times New Roman"/>
                <w:b/>
                <w:sz w:val="22"/>
              </w:rPr>
            </w:pPr>
            <w:r w:rsidRPr="006E4F14">
              <w:rPr>
                <w:rFonts w:eastAsia="Calibri" w:cs="Times New Roman"/>
                <w:b/>
                <w:sz w:val="22"/>
              </w:rPr>
              <w:t>-</w:t>
            </w:r>
            <w:r w:rsidR="00C4589B" w:rsidRPr="006E4F14">
              <w:rPr>
                <w:rFonts w:eastAsia="Calibri" w:cs="Times New Roman"/>
                <w:b/>
                <w:sz w:val="22"/>
              </w:rPr>
              <w:t xml:space="preserve"> </w:t>
            </w:r>
            <w:r w:rsidR="00525125" w:rsidRPr="006E4F14">
              <w:rPr>
                <w:rFonts w:eastAsia="Calibri" w:cs="Times New Roman"/>
                <w:b/>
                <w:sz w:val="22"/>
              </w:rPr>
              <w:t>Ц</w:t>
            </w:r>
            <w:r w:rsidR="00C4589B" w:rsidRPr="006E4F14">
              <w:rPr>
                <w:rFonts w:eastAsia="Calibri" w:cs="Times New Roman"/>
                <w:b/>
                <w:sz w:val="22"/>
              </w:rPr>
              <w:t>енового предложения.</w:t>
            </w:r>
          </w:p>
          <w:p w14:paraId="44173468" w14:textId="77777777" w:rsidR="00C4589B" w:rsidRPr="006E4F14" w:rsidRDefault="00C4589B" w:rsidP="006D62F9">
            <w:pPr>
              <w:tabs>
                <w:tab w:val="left" w:pos="316"/>
                <w:tab w:val="left" w:pos="4440"/>
              </w:tabs>
              <w:jc w:val="both"/>
              <w:rPr>
                <w:rFonts w:eastAsia="Calibri" w:cs="Times New Roman"/>
                <w:sz w:val="22"/>
              </w:rPr>
            </w:pPr>
          </w:p>
          <w:p w14:paraId="49425BB6" w14:textId="77777777" w:rsidR="00C4589B" w:rsidRPr="006E4F14" w:rsidRDefault="00C4589B" w:rsidP="003952A6">
            <w:pPr>
              <w:pStyle w:val="af5"/>
              <w:numPr>
                <w:ilvl w:val="0"/>
                <w:numId w:val="10"/>
              </w:numPr>
              <w:tabs>
                <w:tab w:val="left" w:pos="316"/>
                <w:tab w:val="left" w:pos="4440"/>
              </w:tabs>
              <w:ind w:left="33" w:firstLine="0"/>
              <w:jc w:val="both"/>
              <w:rPr>
                <w:rFonts w:eastAsia="Calibri" w:cs="Times New Roman"/>
                <w:color w:val="365F91" w:themeColor="accent1" w:themeShade="BF"/>
                <w:sz w:val="22"/>
                <w:u w:val="single"/>
              </w:rPr>
            </w:pPr>
            <w:r w:rsidRPr="006E4F14">
              <w:rPr>
                <w:rFonts w:eastAsia="Calibri" w:cs="Times New Roman"/>
                <w:b/>
                <w:color w:val="365F91" w:themeColor="accent1" w:themeShade="BF"/>
                <w:sz w:val="22"/>
                <w:u w:val="single"/>
              </w:rPr>
              <w:t xml:space="preserve">Основная часть </w:t>
            </w:r>
            <w:proofErr w:type="gramStart"/>
            <w:r w:rsidRPr="006E4F14">
              <w:rPr>
                <w:rFonts w:eastAsia="Calibri" w:cs="Times New Roman"/>
                <w:b/>
                <w:color w:val="365F91" w:themeColor="accent1" w:themeShade="BF"/>
                <w:sz w:val="22"/>
                <w:u w:val="single"/>
              </w:rPr>
              <w:t>Заявки  на</w:t>
            </w:r>
            <w:proofErr w:type="gramEnd"/>
            <w:r w:rsidRPr="006E4F14">
              <w:rPr>
                <w:rFonts w:eastAsia="Calibri" w:cs="Times New Roman"/>
                <w:b/>
                <w:color w:val="365F91" w:themeColor="accent1" w:themeShade="BF"/>
                <w:sz w:val="22"/>
                <w:u w:val="single"/>
              </w:rPr>
              <w:t xml:space="preserve"> участие в запросе котировок  (далее – Заявка):</w:t>
            </w:r>
          </w:p>
          <w:p w14:paraId="11C53E78" w14:textId="77777777" w:rsidR="00C4589B" w:rsidRPr="006E4F14" w:rsidRDefault="00C4589B" w:rsidP="003952A6">
            <w:pPr>
              <w:pStyle w:val="af5"/>
              <w:numPr>
                <w:ilvl w:val="0"/>
                <w:numId w:val="12"/>
              </w:numPr>
              <w:tabs>
                <w:tab w:val="left" w:pos="316"/>
                <w:tab w:val="left" w:pos="4440"/>
              </w:tabs>
              <w:ind w:left="30" w:firstLine="0"/>
              <w:jc w:val="both"/>
              <w:rPr>
                <w:rFonts w:eastAsia="Calibri" w:cs="Times New Roman"/>
                <w:b/>
                <w:i/>
                <w:sz w:val="22"/>
              </w:rPr>
            </w:pPr>
            <w:r w:rsidRPr="006E4F14">
              <w:rPr>
                <w:rFonts w:eastAsia="Calibri" w:cs="Times New Roman"/>
                <w:b/>
                <w:i/>
                <w:sz w:val="22"/>
                <w:u w:val="single"/>
              </w:rPr>
              <w:t>Заявка подается по Форме</w:t>
            </w:r>
            <w:r w:rsidR="00AF605C" w:rsidRPr="006E4F14">
              <w:rPr>
                <w:rFonts w:eastAsia="Calibri" w:cs="Times New Roman"/>
                <w:b/>
                <w:i/>
                <w:sz w:val="22"/>
              </w:rPr>
              <w:t xml:space="preserve"> (</w:t>
            </w:r>
            <w:r w:rsidR="00AF605C" w:rsidRPr="006E4F14">
              <w:rPr>
                <w:rFonts w:eastAsia="Calibri" w:cs="Times New Roman"/>
                <w:b/>
                <w:bCs/>
                <w:i/>
                <w:iCs/>
                <w:sz w:val="22"/>
              </w:rPr>
              <w:t>ч. 10 ст. 3.2 Закона N 223-ФЗ),</w:t>
            </w:r>
            <w:r w:rsidRPr="006E4F14">
              <w:rPr>
                <w:rFonts w:eastAsia="Calibri" w:cs="Times New Roman"/>
                <w:b/>
                <w:i/>
                <w:sz w:val="22"/>
              </w:rPr>
              <w:t xml:space="preserve"> представленной в п.1 Приложения №</w:t>
            </w:r>
            <w:r w:rsidR="00896C49" w:rsidRPr="006E4F14">
              <w:rPr>
                <w:rFonts w:eastAsia="Calibri" w:cs="Times New Roman"/>
                <w:b/>
                <w:i/>
                <w:sz w:val="22"/>
              </w:rPr>
              <w:t> </w:t>
            </w:r>
            <w:r w:rsidRPr="006E4F14">
              <w:rPr>
                <w:rFonts w:eastAsia="Calibri" w:cs="Times New Roman"/>
                <w:b/>
                <w:i/>
                <w:sz w:val="22"/>
              </w:rPr>
              <w:t>2 к извещению «Заявка на участие в запросе котировок</w:t>
            </w:r>
            <w:r w:rsidR="00896C49" w:rsidRPr="006E4F14">
              <w:rPr>
                <w:rFonts w:eastAsia="Calibri" w:cs="Times New Roman"/>
                <w:b/>
                <w:i/>
                <w:sz w:val="22"/>
              </w:rPr>
              <w:t xml:space="preserve"> в электронной форме</w:t>
            </w:r>
            <w:r w:rsidR="00AF605C" w:rsidRPr="006E4F14">
              <w:rPr>
                <w:rFonts w:eastAsia="Calibri" w:cs="Times New Roman"/>
                <w:b/>
                <w:i/>
                <w:sz w:val="22"/>
              </w:rPr>
              <w:t>»:</w:t>
            </w:r>
            <w:r w:rsidRPr="006E4F14">
              <w:rPr>
                <w:rFonts w:eastAsia="Calibri" w:cs="Times New Roman"/>
                <w:b/>
                <w:i/>
                <w:sz w:val="22"/>
              </w:rPr>
              <w:t xml:space="preserve"> </w:t>
            </w:r>
          </w:p>
          <w:p w14:paraId="56FA43E7" w14:textId="3E02D7D5" w:rsidR="005019AE" w:rsidRPr="006E4F14" w:rsidRDefault="005019AE" w:rsidP="005019AE">
            <w:pPr>
              <w:autoSpaceDE w:val="0"/>
              <w:autoSpaceDN w:val="0"/>
              <w:adjustRightInd w:val="0"/>
              <w:jc w:val="both"/>
              <w:rPr>
                <w:rFonts w:eastAsia="Arial Unicode MS" w:cs="Times New Roman"/>
                <w:sz w:val="22"/>
                <w:u w:val="single"/>
              </w:rPr>
            </w:pPr>
            <w:r w:rsidRPr="006E4F14">
              <w:rPr>
                <w:rFonts w:eastAsia="Arial Unicode MS" w:cs="Times New Roman"/>
                <w:sz w:val="22"/>
                <w:u w:val="single"/>
              </w:rPr>
              <w:t>Заявка на участие в закупке должна содержать следующие сведения и документы:</w:t>
            </w:r>
          </w:p>
          <w:p w14:paraId="0B3AA141" w14:textId="627E5E68"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u w:val="single"/>
              </w:rPr>
              <w:t>1</w:t>
            </w:r>
            <w:r w:rsidRPr="006E4F14">
              <w:rPr>
                <w:rFonts w:eastAsia="Arial Unicode MS" w:cs="Times New Roman"/>
                <w:sz w:val="22"/>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w:t>
            </w:r>
            <w:r w:rsidR="00704311" w:rsidRPr="006E4F14">
              <w:rPr>
                <w:rFonts w:eastAsia="Arial Unicode MS" w:cs="Times New Roman"/>
                <w:sz w:val="22"/>
              </w:rPr>
              <w:t xml:space="preserve"> </w:t>
            </w:r>
            <w:r w:rsidRPr="006E4F14">
              <w:rPr>
                <w:rFonts w:eastAsia="Arial Unicode MS" w:cs="Times New Roman"/>
                <w:sz w:val="22"/>
              </w:rPr>
              <w:t>котировок;</w:t>
            </w:r>
          </w:p>
          <w:p w14:paraId="01A0D387" w14:textId="1C1244C1"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3246AC8F" w14:textId="77777777" w:rsidR="00FB1716"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lastRenderedPageBreak/>
              <w:t xml:space="preserve">3)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7F26A70" w14:textId="77777777" w:rsidR="00FB1716"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59F2E064" w14:textId="77777777" w:rsidR="00FB1716"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20ABA43A" w14:textId="73C7FAF1" w:rsidR="00FB1716"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 </w:t>
            </w:r>
          </w:p>
          <w:p w14:paraId="28363C91" w14:textId="77777777" w:rsidR="00FB1716"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4D3F263A" w14:textId="55974B72"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 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12C7A3FF" w14:textId="478E6CDF"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7) копии учредительных документов участника закупки (для юридических лиц); </w:t>
            </w:r>
          </w:p>
          <w:p w14:paraId="2FE1C73F" w14:textId="42ED8DFF"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6E4F14">
              <w:rPr>
                <w:rFonts w:eastAsia="Arial Unicode MS" w:cs="Times New Roman"/>
                <w:sz w:val="22"/>
              </w:rPr>
              <w:lastRenderedPageBreak/>
              <w:t xml:space="preserve">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38A84055" w14:textId="6965DC0D"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9) декларацию о соответствии участника закупки требованиям, установленным подпунктами 2-6, 8-9, 11-12</w:t>
            </w:r>
            <w:r w:rsidR="00E1025D" w:rsidRPr="006E4F14">
              <w:rPr>
                <w:rFonts w:eastAsia="Arial Unicode MS" w:cs="Times New Roman"/>
                <w:sz w:val="22"/>
              </w:rPr>
              <w:t>,15</w:t>
            </w:r>
            <w:r w:rsidRPr="006E4F14">
              <w:rPr>
                <w:rFonts w:eastAsia="Arial Unicode MS" w:cs="Times New Roman"/>
                <w:sz w:val="22"/>
              </w:rPr>
              <w:t xml:space="preserve"> пункта 11 настоящего Извещения; </w:t>
            </w:r>
          </w:p>
          <w:p w14:paraId="5E64651D" w14:textId="1D5DBCDD"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10) копии документов и(или) информацию, подтверждающие соответствие участника закупки требованиям, установленным подпунктом 1 пункта 11 настоящего </w:t>
            </w:r>
            <w:proofErr w:type="gramStart"/>
            <w:r w:rsidRPr="006E4F14">
              <w:rPr>
                <w:rFonts w:eastAsia="Arial Unicode MS" w:cs="Times New Roman"/>
                <w:sz w:val="22"/>
              </w:rPr>
              <w:t>Извещения;  в</w:t>
            </w:r>
            <w:proofErr w:type="gramEnd"/>
            <w:r w:rsidRPr="006E4F14">
              <w:rPr>
                <w:rFonts w:eastAsia="Arial Unicode MS" w:cs="Times New Roman"/>
                <w:sz w:val="22"/>
              </w:rPr>
              <w:t xml:space="preserve">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w:t>
            </w:r>
          </w:p>
          <w:p w14:paraId="16235A82" w14:textId="0C7FB10A"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w:t>
            </w:r>
          </w:p>
          <w:p w14:paraId="70830B4D" w14:textId="31838F48" w:rsidR="002E001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 xml:space="preserve">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w:t>
            </w:r>
          </w:p>
          <w:p w14:paraId="7B00B337" w14:textId="26526C64" w:rsidR="00A91EE4" w:rsidRPr="006E4F14" w:rsidRDefault="002E0014" w:rsidP="002E0014">
            <w:pPr>
              <w:autoSpaceDE w:val="0"/>
              <w:autoSpaceDN w:val="0"/>
              <w:adjustRightInd w:val="0"/>
              <w:jc w:val="both"/>
              <w:rPr>
                <w:rFonts w:eastAsia="Arial Unicode MS" w:cs="Times New Roman"/>
                <w:sz w:val="22"/>
              </w:rPr>
            </w:pPr>
            <w:r w:rsidRPr="006E4F14">
              <w:rPr>
                <w:rFonts w:eastAsia="Arial Unicode MS" w:cs="Times New Roman"/>
                <w:sz w:val="22"/>
              </w:rPr>
              <w:t>13)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64E8451B" w14:textId="4C52BBA3" w:rsidR="00A91EE4" w:rsidRPr="006E4F14" w:rsidRDefault="002E0014" w:rsidP="00C457DA">
            <w:pPr>
              <w:tabs>
                <w:tab w:val="left" w:pos="851"/>
              </w:tabs>
              <w:jc w:val="both"/>
              <w:rPr>
                <w:rFonts w:cs="Times New Roman"/>
                <w:iCs/>
                <w:sz w:val="22"/>
              </w:rPr>
            </w:pPr>
            <w:r w:rsidRPr="006E4F14">
              <w:rPr>
                <w:rFonts w:cs="Times New Roman"/>
                <w:iCs/>
                <w:sz w:val="22"/>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6"/>
              <w:tblW w:w="6808" w:type="dxa"/>
              <w:tblLook w:val="04A0" w:firstRow="1" w:lastRow="0" w:firstColumn="1" w:lastColumn="0" w:noHBand="0" w:noVBand="1"/>
            </w:tblPr>
            <w:tblGrid>
              <w:gridCol w:w="3444"/>
              <w:gridCol w:w="3364"/>
            </w:tblGrid>
            <w:tr w:rsidR="002E0014" w:rsidRPr="006E4F14" w14:paraId="69B5BF48" w14:textId="77777777" w:rsidTr="00FB1716">
              <w:tc>
                <w:tcPr>
                  <w:tcW w:w="3444" w:type="dxa"/>
                </w:tcPr>
                <w:p w14:paraId="1DB060FD" w14:textId="5761468B" w:rsidR="002E0014" w:rsidRPr="006E4F14" w:rsidRDefault="005165A1" w:rsidP="002E0014">
                  <w:pPr>
                    <w:tabs>
                      <w:tab w:val="left" w:pos="268"/>
                    </w:tabs>
                    <w:jc w:val="both"/>
                    <w:rPr>
                      <w:bCs/>
                      <w:sz w:val="22"/>
                    </w:rPr>
                  </w:pPr>
                  <w:sdt>
                    <w:sdtPr>
                      <w:rPr>
                        <w:bCs/>
                        <w:sz w:val="22"/>
                      </w:rPr>
                      <w:id w:val="2096056119"/>
                      <w14:checkbox>
                        <w14:checked w14:val="1"/>
                        <w14:checkedState w14:val="2612" w14:font="MS Gothic"/>
                        <w14:uncheckedState w14:val="2610" w14:font="MS Gothic"/>
                      </w14:checkbox>
                    </w:sdtPr>
                    <w:sdtEndPr/>
                    <w:sdtContent>
                      <w:r w:rsidR="00837BAC">
                        <w:rPr>
                          <w:rFonts w:ascii="MS Gothic" w:eastAsia="MS Gothic" w:hAnsi="MS Gothic" w:hint="eastAsia"/>
                          <w:bCs/>
                          <w:sz w:val="22"/>
                        </w:rPr>
                        <w:t>☒</w:t>
                      </w:r>
                    </w:sdtContent>
                  </w:sdt>
                  <w:r w:rsidR="002E0014" w:rsidRPr="006E4F14">
                    <w:rPr>
                      <w:bCs/>
                      <w:sz w:val="22"/>
                    </w:rPr>
                    <w:t xml:space="preserve"> номер реестровой записи</w:t>
                  </w:r>
                </w:p>
              </w:tc>
              <w:tc>
                <w:tcPr>
                  <w:tcW w:w="3364" w:type="dxa"/>
                </w:tcPr>
                <w:p w14:paraId="12858C00" w14:textId="1F17BFCF" w:rsidR="002E0014" w:rsidRPr="006E4F14" w:rsidRDefault="005165A1" w:rsidP="002E0014">
                  <w:pPr>
                    <w:tabs>
                      <w:tab w:val="left" w:pos="268"/>
                    </w:tabs>
                    <w:jc w:val="both"/>
                    <w:rPr>
                      <w:bCs/>
                      <w:sz w:val="22"/>
                    </w:rPr>
                  </w:pPr>
                  <w:sdt>
                    <w:sdtPr>
                      <w:rPr>
                        <w:bCs/>
                        <w:sz w:val="22"/>
                      </w:rPr>
                      <w:id w:val="1665890965"/>
                      <w14:checkbox>
                        <w14:checked w14:val="1"/>
                        <w14:checkedState w14:val="2612" w14:font="MS Gothic"/>
                        <w14:uncheckedState w14:val="2610" w14:font="MS Gothic"/>
                      </w14:checkbox>
                    </w:sdtPr>
                    <w:sdtEndPr/>
                    <w:sdtContent>
                      <w:r w:rsidR="00837BAC">
                        <w:rPr>
                          <w:rFonts w:ascii="MS Gothic" w:eastAsia="MS Gothic" w:hAnsi="MS Gothic" w:hint="eastAsia"/>
                          <w:bCs/>
                          <w:sz w:val="22"/>
                        </w:rPr>
                        <w:t>☒</w:t>
                      </w:r>
                    </w:sdtContent>
                  </w:sdt>
                  <w:r w:rsidR="002E0014" w:rsidRPr="006E4F14">
                    <w:rPr>
                      <w:bCs/>
                      <w:sz w:val="22"/>
                    </w:rPr>
                    <w:t xml:space="preserve"> из российского (евразийского) реестра промышленной продукции</w:t>
                  </w:r>
                </w:p>
                <w:p w14:paraId="2858976B" w14:textId="77777777" w:rsidR="002E0014" w:rsidRPr="006E4F14" w:rsidRDefault="005165A1" w:rsidP="002E0014">
                  <w:pPr>
                    <w:tabs>
                      <w:tab w:val="left" w:pos="268"/>
                    </w:tabs>
                    <w:jc w:val="both"/>
                    <w:rPr>
                      <w:bCs/>
                      <w:sz w:val="22"/>
                    </w:rPr>
                  </w:pPr>
                  <w:sdt>
                    <w:sdtPr>
                      <w:rPr>
                        <w:bCs/>
                        <w:sz w:val="22"/>
                      </w:rPr>
                      <w:id w:val="-105429971"/>
                      <w14:checkbox>
                        <w14:checked w14:val="0"/>
                        <w14:checkedState w14:val="2612" w14:font="MS Gothic"/>
                        <w14:uncheckedState w14:val="2610" w14:font="MS Gothic"/>
                      </w14:checkbox>
                    </w:sdtPr>
                    <w:sdtEndPr/>
                    <w:sdtContent>
                      <w:r w:rsidR="002E0014" w:rsidRPr="006E4F14">
                        <w:rPr>
                          <w:rFonts w:ascii="Segoe UI Symbol" w:hAnsi="Segoe UI Symbol" w:cs="Segoe UI Symbol"/>
                          <w:bCs/>
                          <w:sz w:val="22"/>
                        </w:rPr>
                        <w:t>☐</w:t>
                      </w:r>
                    </w:sdtContent>
                  </w:sdt>
                  <w:r w:rsidR="002E0014" w:rsidRPr="006E4F14">
                    <w:rPr>
                      <w:bCs/>
                      <w:sz w:val="22"/>
                    </w:rPr>
                    <w:t xml:space="preserve"> из реестра российского (евразийского) программного обеспечения</w:t>
                  </w:r>
                </w:p>
              </w:tc>
            </w:tr>
            <w:tr w:rsidR="002E0014" w:rsidRPr="006E4F14" w14:paraId="0D34B491" w14:textId="77777777" w:rsidTr="00FB1716">
              <w:trPr>
                <w:trHeight w:val="276"/>
              </w:trPr>
              <w:tc>
                <w:tcPr>
                  <w:tcW w:w="3444" w:type="dxa"/>
                </w:tcPr>
                <w:p w14:paraId="7C781E12" w14:textId="56BA2830" w:rsidR="002E0014" w:rsidRPr="006E4F14" w:rsidRDefault="005165A1" w:rsidP="002E0014">
                  <w:pPr>
                    <w:tabs>
                      <w:tab w:val="left" w:pos="268"/>
                    </w:tabs>
                    <w:jc w:val="both"/>
                    <w:rPr>
                      <w:bCs/>
                      <w:sz w:val="22"/>
                    </w:rPr>
                  </w:pPr>
                  <w:sdt>
                    <w:sdtPr>
                      <w:rPr>
                        <w:bCs/>
                        <w:sz w:val="22"/>
                      </w:rPr>
                      <w:id w:val="-724452186"/>
                      <w14:checkbox>
                        <w14:checked w14:val="0"/>
                        <w14:checkedState w14:val="2612" w14:font="MS Gothic"/>
                        <w14:uncheckedState w14:val="2610" w14:font="MS Gothic"/>
                      </w14:checkbox>
                    </w:sdtPr>
                    <w:sdtEndPr/>
                    <w:sdtContent>
                      <w:r>
                        <w:rPr>
                          <w:rFonts w:ascii="MS Gothic" w:eastAsia="MS Gothic" w:hAnsi="MS Gothic" w:hint="eastAsia"/>
                          <w:bCs/>
                          <w:sz w:val="22"/>
                        </w:rPr>
                        <w:t>☐</w:t>
                      </w:r>
                    </w:sdtContent>
                  </w:sdt>
                  <w:r w:rsidR="002E0014" w:rsidRPr="006E4F14">
                    <w:rPr>
                      <w:bCs/>
                      <w:sz w:val="22"/>
                    </w:rPr>
                    <w:t xml:space="preserve"> наименование страны происхождения</w:t>
                  </w:r>
                </w:p>
              </w:tc>
              <w:tc>
                <w:tcPr>
                  <w:tcW w:w="3364" w:type="dxa"/>
                </w:tcPr>
                <w:p w14:paraId="27268E7A" w14:textId="77777777" w:rsidR="002E0014" w:rsidRPr="006E4F14" w:rsidRDefault="002E0014" w:rsidP="002E0014">
                  <w:pPr>
                    <w:tabs>
                      <w:tab w:val="left" w:pos="268"/>
                    </w:tabs>
                    <w:jc w:val="both"/>
                    <w:rPr>
                      <w:bCs/>
                      <w:sz w:val="22"/>
                    </w:rPr>
                  </w:pPr>
                </w:p>
              </w:tc>
            </w:tr>
            <w:tr w:rsidR="002E0014" w:rsidRPr="006E4F14" w14:paraId="5F90D2AB" w14:textId="77777777" w:rsidTr="00FB1716">
              <w:tc>
                <w:tcPr>
                  <w:tcW w:w="3444" w:type="dxa"/>
                </w:tcPr>
                <w:p w14:paraId="39FFD4C6" w14:textId="77777777" w:rsidR="002E0014" w:rsidRPr="006E4F14" w:rsidRDefault="005165A1" w:rsidP="002E0014">
                  <w:pPr>
                    <w:tabs>
                      <w:tab w:val="left" w:pos="268"/>
                    </w:tabs>
                    <w:jc w:val="both"/>
                    <w:rPr>
                      <w:bCs/>
                      <w:sz w:val="22"/>
                    </w:rPr>
                  </w:pPr>
                  <w:sdt>
                    <w:sdtPr>
                      <w:rPr>
                        <w:bCs/>
                        <w:sz w:val="22"/>
                      </w:rPr>
                      <w:id w:val="-1882398615"/>
                      <w14:checkbox>
                        <w14:checked w14:val="0"/>
                        <w14:checkedState w14:val="2612" w14:font="MS Gothic"/>
                        <w14:uncheckedState w14:val="2610" w14:font="MS Gothic"/>
                      </w14:checkbox>
                    </w:sdtPr>
                    <w:sdtEndPr/>
                    <w:sdtContent>
                      <w:r w:rsidR="002E0014" w:rsidRPr="006E4F14">
                        <w:rPr>
                          <w:rFonts w:ascii="Segoe UI Symbol" w:hAnsi="Segoe UI Symbol" w:cs="Segoe UI Symbol"/>
                          <w:bCs/>
                          <w:sz w:val="22"/>
                        </w:rPr>
                        <w:t>☐</w:t>
                      </w:r>
                    </w:sdtContent>
                  </w:sdt>
                  <w:r w:rsidR="002E0014" w:rsidRPr="006E4F14">
                    <w:rPr>
                      <w:bCs/>
                      <w:sz w:val="22"/>
                    </w:rPr>
                    <w:t xml:space="preserve"> акт экспертизы ТПП РФ или аналогичный документ, выданный в ЕАЭС</w:t>
                  </w:r>
                </w:p>
              </w:tc>
              <w:tc>
                <w:tcPr>
                  <w:tcW w:w="3364" w:type="dxa"/>
                </w:tcPr>
                <w:p w14:paraId="26928F51" w14:textId="77777777" w:rsidR="002E0014" w:rsidRPr="006E4F14" w:rsidRDefault="002E0014" w:rsidP="002E0014">
                  <w:pPr>
                    <w:tabs>
                      <w:tab w:val="left" w:pos="268"/>
                    </w:tabs>
                    <w:jc w:val="both"/>
                    <w:rPr>
                      <w:bCs/>
                      <w:sz w:val="22"/>
                    </w:rPr>
                  </w:pPr>
                </w:p>
              </w:tc>
            </w:tr>
            <w:tr w:rsidR="002E0014" w:rsidRPr="006E4F14" w14:paraId="11034CD7" w14:textId="77777777" w:rsidTr="00FB1716">
              <w:tc>
                <w:tcPr>
                  <w:tcW w:w="3444" w:type="dxa"/>
                </w:tcPr>
                <w:p w14:paraId="51EEC575" w14:textId="77777777" w:rsidR="002E0014" w:rsidRPr="006E4F14" w:rsidRDefault="005165A1" w:rsidP="002E0014">
                  <w:pPr>
                    <w:tabs>
                      <w:tab w:val="left" w:pos="268"/>
                    </w:tabs>
                    <w:jc w:val="both"/>
                    <w:rPr>
                      <w:bCs/>
                      <w:sz w:val="22"/>
                    </w:rPr>
                  </w:pPr>
                  <w:sdt>
                    <w:sdtPr>
                      <w:rPr>
                        <w:bCs/>
                        <w:sz w:val="22"/>
                      </w:rPr>
                      <w:id w:val="2014720479"/>
                      <w14:checkbox>
                        <w14:checked w14:val="0"/>
                        <w14:checkedState w14:val="2612" w14:font="MS Gothic"/>
                        <w14:uncheckedState w14:val="2610" w14:font="MS Gothic"/>
                      </w14:checkbox>
                    </w:sdtPr>
                    <w:sdtEndPr/>
                    <w:sdtContent>
                      <w:r w:rsidR="002E0014" w:rsidRPr="006E4F14">
                        <w:rPr>
                          <w:rFonts w:ascii="Segoe UI Symbol" w:hAnsi="Segoe UI Symbol" w:cs="Segoe UI Symbol"/>
                          <w:bCs/>
                          <w:sz w:val="22"/>
                        </w:rPr>
                        <w:t>☐</w:t>
                      </w:r>
                    </w:sdtContent>
                  </w:sdt>
                  <w:r w:rsidR="002E0014" w:rsidRPr="006E4F14">
                    <w:rPr>
                      <w:bCs/>
                      <w:sz w:val="22"/>
                    </w:rPr>
                    <w:t xml:space="preserve"> сертификат о происхождении товара (СТ-1)</w:t>
                  </w:r>
                </w:p>
              </w:tc>
              <w:tc>
                <w:tcPr>
                  <w:tcW w:w="3364" w:type="dxa"/>
                </w:tcPr>
                <w:p w14:paraId="501A0374" w14:textId="77777777" w:rsidR="002E0014" w:rsidRPr="006E4F14" w:rsidRDefault="002E0014" w:rsidP="002E0014">
                  <w:pPr>
                    <w:tabs>
                      <w:tab w:val="left" w:pos="268"/>
                    </w:tabs>
                    <w:jc w:val="both"/>
                    <w:rPr>
                      <w:bCs/>
                      <w:sz w:val="22"/>
                    </w:rPr>
                  </w:pPr>
                </w:p>
              </w:tc>
            </w:tr>
            <w:tr w:rsidR="002E0014" w:rsidRPr="006E4F14" w14:paraId="5E8141E0" w14:textId="77777777" w:rsidTr="00FB1716">
              <w:tc>
                <w:tcPr>
                  <w:tcW w:w="3444" w:type="dxa"/>
                </w:tcPr>
                <w:p w14:paraId="46A78376" w14:textId="77777777" w:rsidR="002E0014" w:rsidRPr="006E4F14" w:rsidRDefault="005165A1" w:rsidP="002E0014">
                  <w:pPr>
                    <w:tabs>
                      <w:tab w:val="left" w:pos="268"/>
                    </w:tabs>
                    <w:jc w:val="both"/>
                    <w:rPr>
                      <w:bCs/>
                      <w:sz w:val="22"/>
                    </w:rPr>
                  </w:pPr>
                  <w:sdt>
                    <w:sdtPr>
                      <w:rPr>
                        <w:bCs/>
                        <w:sz w:val="22"/>
                      </w:rPr>
                      <w:id w:val="2130506440"/>
                      <w14:checkbox>
                        <w14:checked w14:val="0"/>
                        <w14:checkedState w14:val="2612" w14:font="MS Gothic"/>
                        <w14:uncheckedState w14:val="2610" w14:font="MS Gothic"/>
                      </w14:checkbox>
                    </w:sdtPr>
                    <w:sdtEndPr/>
                    <w:sdtContent>
                      <w:r w:rsidR="002E0014" w:rsidRPr="006E4F14">
                        <w:rPr>
                          <w:rFonts w:ascii="Segoe UI Symbol" w:hAnsi="Segoe UI Symbol" w:cs="Segoe UI Symbol"/>
                          <w:bCs/>
                          <w:sz w:val="22"/>
                        </w:rPr>
                        <w:t>☐</w:t>
                      </w:r>
                    </w:sdtContent>
                  </w:sdt>
                  <w:r w:rsidR="002E0014" w:rsidRPr="006E4F14">
                    <w:rPr>
                      <w:bCs/>
                      <w:sz w:val="22"/>
                    </w:rPr>
                    <w:t xml:space="preserve"> реквизиты (дата и номер) документа о соответствии производства </w:t>
                  </w:r>
                  <w:proofErr w:type="spellStart"/>
                  <w:r w:rsidR="002E0014" w:rsidRPr="006E4F14">
                    <w:rPr>
                      <w:bCs/>
                      <w:sz w:val="22"/>
                    </w:rPr>
                    <w:t>медизделий</w:t>
                  </w:r>
                  <w:proofErr w:type="spellEnd"/>
                  <w:r w:rsidR="002E0014" w:rsidRPr="006E4F14">
                    <w:rPr>
                      <w:bCs/>
                      <w:sz w:val="22"/>
                    </w:rPr>
                    <w:t xml:space="preserve"> требованиям ГОСТ ISO 13485-2017</w:t>
                  </w:r>
                </w:p>
              </w:tc>
              <w:tc>
                <w:tcPr>
                  <w:tcW w:w="3364" w:type="dxa"/>
                </w:tcPr>
                <w:p w14:paraId="236B17EA" w14:textId="77777777" w:rsidR="002E0014" w:rsidRPr="006E4F14" w:rsidRDefault="002E0014" w:rsidP="002E0014">
                  <w:pPr>
                    <w:tabs>
                      <w:tab w:val="left" w:pos="268"/>
                    </w:tabs>
                    <w:jc w:val="both"/>
                    <w:rPr>
                      <w:bCs/>
                      <w:sz w:val="22"/>
                    </w:rPr>
                  </w:pPr>
                </w:p>
              </w:tc>
            </w:tr>
          </w:tbl>
          <w:p w14:paraId="07453C57" w14:textId="77777777" w:rsidR="002E0014" w:rsidRPr="006E4F14" w:rsidRDefault="002E0014" w:rsidP="00C457DA">
            <w:pPr>
              <w:tabs>
                <w:tab w:val="left" w:pos="851"/>
              </w:tabs>
              <w:jc w:val="both"/>
              <w:rPr>
                <w:rFonts w:cs="Times New Roman"/>
                <w:iCs/>
                <w:sz w:val="22"/>
              </w:rPr>
            </w:pPr>
          </w:p>
          <w:p w14:paraId="3DB00E07" w14:textId="77777777" w:rsidR="00C457DA" w:rsidRPr="006E4F14" w:rsidRDefault="00C457DA" w:rsidP="00C457DA">
            <w:pPr>
              <w:tabs>
                <w:tab w:val="left" w:pos="851"/>
              </w:tabs>
              <w:jc w:val="both"/>
              <w:rPr>
                <w:rFonts w:eastAsia="Calibri" w:cs="Times New Roman"/>
                <w:i/>
                <w:sz w:val="22"/>
              </w:rPr>
            </w:pPr>
            <w:r w:rsidRPr="006E4F14">
              <w:rPr>
                <w:rFonts w:cs="Times New Roman"/>
                <w:i/>
                <w:sz w:val="22"/>
              </w:rPr>
              <w:t xml:space="preserve">Инструкция по порядку предоставления сведений о товаре представлена в </w:t>
            </w:r>
            <w:r w:rsidRPr="006E4F14">
              <w:rPr>
                <w:rFonts w:eastAsia="Calibri" w:cs="Times New Roman"/>
                <w:i/>
                <w:sz w:val="22"/>
              </w:rPr>
              <w:t>п.2 Приложения № 2 к извещению «Заявка на участие в запросе котировок».</w:t>
            </w:r>
          </w:p>
          <w:p w14:paraId="2616E7A1" w14:textId="77777777" w:rsidR="00C457DA" w:rsidRPr="006E4F14" w:rsidRDefault="00C457DA" w:rsidP="00C457DA">
            <w:pPr>
              <w:tabs>
                <w:tab w:val="left" w:pos="316"/>
                <w:tab w:val="left" w:pos="4440"/>
              </w:tabs>
              <w:ind w:left="33"/>
              <w:jc w:val="both"/>
              <w:rPr>
                <w:rFonts w:eastAsia="Calibri" w:cs="Times New Roman"/>
                <w:sz w:val="22"/>
              </w:rPr>
            </w:pPr>
          </w:p>
          <w:p w14:paraId="57C0D118" w14:textId="77777777" w:rsidR="00C457DA" w:rsidRPr="006E4F14" w:rsidRDefault="00C457DA" w:rsidP="003952A6">
            <w:pPr>
              <w:pStyle w:val="af5"/>
              <w:numPr>
                <w:ilvl w:val="0"/>
                <w:numId w:val="12"/>
              </w:numPr>
              <w:tabs>
                <w:tab w:val="left" w:pos="316"/>
                <w:tab w:val="left" w:pos="4440"/>
              </w:tabs>
              <w:ind w:left="30" w:firstLine="0"/>
              <w:jc w:val="both"/>
              <w:rPr>
                <w:rFonts w:eastAsia="Calibri" w:cs="Times New Roman"/>
                <w:b/>
                <w:i/>
                <w:sz w:val="22"/>
              </w:rPr>
            </w:pPr>
            <w:r w:rsidRPr="006E4F14">
              <w:rPr>
                <w:rFonts w:eastAsia="Calibri" w:cs="Times New Roman"/>
                <w:b/>
                <w:i/>
                <w:sz w:val="22"/>
              </w:rPr>
              <w:t xml:space="preserve">Заявка </w:t>
            </w:r>
            <w:r w:rsidRPr="006E4F14">
              <w:rPr>
                <w:rFonts w:eastAsia="Calibri" w:cs="Times New Roman"/>
                <w:b/>
                <w:i/>
                <w:sz w:val="22"/>
                <w:u w:val="single"/>
              </w:rPr>
              <w:t>подается в сопровождении документов</w:t>
            </w:r>
            <w:r w:rsidRPr="006E4F14">
              <w:rPr>
                <w:rFonts w:eastAsia="Calibri" w:cs="Times New Roman"/>
                <w:b/>
                <w:i/>
                <w:sz w:val="22"/>
              </w:rPr>
              <w:t>, представленных в настоящем пункте Информационной карты извещения.</w:t>
            </w:r>
          </w:p>
          <w:p w14:paraId="1B227C1C" w14:textId="77777777" w:rsidR="00C457DA" w:rsidRPr="006E4F14" w:rsidRDefault="00C457DA" w:rsidP="00C457DA">
            <w:pPr>
              <w:tabs>
                <w:tab w:val="left" w:pos="851"/>
                <w:tab w:val="left" w:pos="1397"/>
              </w:tabs>
              <w:jc w:val="both"/>
              <w:rPr>
                <w:rFonts w:eastAsia="Times New Roman" w:cs="Times New Roman"/>
                <w:color w:val="000000" w:themeColor="text1"/>
                <w:sz w:val="22"/>
                <w:u w:val="single"/>
                <w:lang w:eastAsia="ru-RU"/>
              </w:rPr>
            </w:pPr>
            <w:r w:rsidRPr="006E4F14">
              <w:rPr>
                <w:rFonts w:eastAsia="Times New Roman" w:cs="Times New Roman"/>
                <w:color w:val="000000" w:themeColor="text1"/>
                <w:sz w:val="22"/>
                <w:u w:val="single"/>
                <w:lang w:eastAsia="ru-RU"/>
              </w:rPr>
              <w:t>Документы Заявки:</w:t>
            </w:r>
          </w:p>
          <w:p w14:paraId="14FFF15A" w14:textId="77777777" w:rsidR="00F33E8A" w:rsidRPr="006E4F14" w:rsidRDefault="00D01478" w:rsidP="00D01478">
            <w:pPr>
              <w:pStyle w:val="af5"/>
              <w:widowControl w:val="0"/>
              <w:tabs>
                <w:tab w:val="left" w:pos="174"/>
                <w:tab w:val="left" w:pos="458"/>
              </w:tabs>
              <w:ind w:left="66"/>
              <w:jc w:val="both"/>
              <w:rPr>
                <w:rFonts w:eastAsia="Calibri" w:cs="Times New Roman"/>
                <w:sz w:val="22"/>
              </w:rPr>
            </w:pPr>
            <w:r w:rsidRPr="006E4F14">
              <w:rPr>
                <w:rFonts w:eastAsia="Arial Unicode MS" w:cs="Times New Roman"/>
                <w:sz w:val="22"/>
              </w:rPr>
              <w:t xml:space="preserve">      </w:t>
            </w:r>
            <w:r w:rsidR="00F33E8A" w:rsidRPr="006E4F14">
              <w:rPr>
                <w:rFonts w:eastAsia="Calibri" w:cs="Times New Roman"/>
                <w:sz w:val="22"/>
              </w:rPr>
              <w:t>Если Заказчиком в извещении указано, что детализация цены осуществляется по позициям лота, то необходимо заполнить соответствующую колонку в интерфейсе электронной площадки. Участник закупки вправе заполнить документ, в котором указана информация о ценовом предложении, и приложить его в отдельное поле в интерфейсе электронной площадки. В случае наличия в составе извещения о закупке Формы ценового предложения, рекомендуемой Заказчиком, Участник закупки должен заполнить документ, в котором указана информация о ценовом предложении, в соответствии с указанной Формой.</w:t>
            </w:r>
          </w:p>
          <w:p w14:paraId="39DABF7F" w14:textId="77777777" w:rsidR="0030494E" w:rsidRPr="006E4F14" w:rsidRDefault="00C4589B" w:rsidP="00D01478">
            <w:pPr>
              <w:pStyle w:val="af5"/>
              <w:tabs>
                <w:tab w:val="left" w:pos="316"/>
              </w:tabs>
              <w:ind w:left="33"/>
              <w:jc w:val="both"/>
              <w:rPr>
                <w:rFonts w:cs="Times New Roman"/>
                <w:sz w:val="22"/>
              </w:rPr>
            </w:pPr>
            <w:r w:rsidRPr="006E4F14">
              <w:rPr>
                <w:rFonts w:eastAsia="Calibri" w:cs="Times New Roman"/>
                <w:sz w:val="22"/>
              </w:rPr>
              <w:t xml:space="preserve">Участник закупки указывает предложение о цене за единицу товара, работы, услуги путем указания в заявке на участие в закупке общей цены товаров с учетом НДС  в размере ставки, определенной в Главе 21 Налогового кодекса РФ, либо без учета НДС, если такой участник не признается плательщиком НДС или освобожден от уплаты НДС. </w:t>
            </w:r>
          </w:p>
        </w:tc>
      </w:tr>
      <w:tr w:rsidR="00C4589B" w:rsidRPr="006E4F14" w14:paraId="3E436D26" w14:textId="77777777" w:rsidTr="00BC333C">
        <w:trPr>
          <w:jc w:val="center"/>
        </w:trPr>
        <w:tc>
          <w:tcPr>
            <w:tcW w:w="263" w:type="pct"/>
            <w:vMerge/>
            <w:tcBorders>
              <w:left w:val="single" w:sz="4" w:space="0" w:color="auto"/>
              <w:right w:val="single" w:sz="4" w:space="0" w:color="auto"/>
            </w:tcBorders>
          </w:tcPr>
          <w:p w14:paraId="1A976309"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3CBF03BF" w14:textId="77777777" w:rsidR="00C4589B" w:rsidRPr="006E4F14" w:rsidRDefault="00525125" w:rsidP="00B229D2">
            <w:pPr>
              <w:rPr>
                <w:rFonts w:cs="Times New Roman"/>
                <w:sz w:val="22"/>
              </w:rPr>
            </w:pPr>
            <w:r w:rsidRPr="006E4F14">
              <w:rPr>
                <w:rFonts w:cs="Times New Roman"/>
                <w:sz w:val="22"/>
              </w:rPr>
              <w:t>Общие требования к оформлению заявки</w:t>
            </w:r>
          </w:p>
        </w:tc>
        <w:tc>
          <w:tcPr>
            <w:tcW w:w="3543" w:type="pct"/>
            <w:tcBorders>
              <w:top w:val="single" w:sz="4" w:space="0" w:color="auto"/>
              <w:left w:val="single" w:sz="4" w:space="0" w:color="auto"/>
              <w:bottom w:val="single" w:sz="4" w:space="0" w:color="auto"/>
              <w:right w:val="single" w:sz="4" w:space="0" w:color="auto"/>
            </w:tcBorders>
          </w:tcPr>
          <w:p w14:paraId="06FF8810" w14:textId="77777777" w:rsidR="00AA0993" w:rsidRPr="006E4F14" w:rsidRDefault="00AA0993" w:rsidP="00AA0993">
            <w:pPr>
              <w:contextualSpacing/>
              <w:jc w:val="both"/>
              <w:rPr>
                <w:rFonts w:cs="Times New Roman"/>
                <w:sz w:val="22"/>
              </w:rPr>
            </w:pPr>
            <w:r w:rsidRPr="006E4F14">
              <w:rPr>
                <w:rFonts w:cs="Times New Roman"/>
                <w:sz w:val="22"/>
              </w:rPr>
              <w:t>1.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Отсутствие перевода документов и/или их ненадлежащий вид, наличие противоречий между оригиналом и переводом, которые изменяют смысл оригинала, в составе заявки на участие в запросе котировок будет расценено как несоответствие заявки на участие в запросе котировок требованиям извещения, в связи с чем, такой участник закупки не будет допущен до участия в запросе котировок;</w:t>
            </w:r>
          </w:p>
          <w:p w14:paraId="141380D7" w14:textId="77777777" w:rsidR="00AA0993" w:rsidRPr="006E4F14" w:rsidRDefault="00AA0993" w:rsidP="00AA0993">
            <w:pPr>
              <w:contextualSpacing/>
              <w:jc w:val="both"/>
              <w:rPr>
                <w:rFonts w:cs="Times New Roman"/>
                <w:sz w:val="22"/>
              </w:rPr>
            </w:pPr>
            <w:r w:rsidRPr="006E4F14">
              <w:rPr>
                <w:rFonts w:cs="Times New Roman"/>
                <w:sz w:val="22"/>
              </w:rPr>
              <w:t>2. Все суммы денежных средств в заявке должны быть выражены в валюте, установленной в пункте 5 настоящей Информационной карты;</w:t>
            </w:r>
          </w:p>
          <w:p w14:paraId="4B428655" w14:textId="554F4806" w:rsidR="00AA0993" w:rsidRPr="006E4F14" w:rsidRDefault="00AA0993" w:rsidP="00AA0993">
            <w:pPr>
              <w:contextualSpacing/>
              <w:jc w:val="both"/>
              <w:rPr>
                <w:rFonts w:cs="Times New Roman"/>
                <w:sz w:val="22"/>
              </w:rPr>
            </w:pPr>
            <w:r w:rsidRPr="006E4F14">
              <w:rPr>
                <w:rFonts w:cs="Times New Roman"/>
                <w:sz w:val="22"/>
              </w:rPr>
              <w:t>3.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w:t>
            </w:r>
            <w:r w:rsidR="00B24947" w:rsidRPr="006E4F14">
              <w:rPr>
                <w:rFonts w:cs="Times New Roman"/>
                <w:sz w:val="22"/>
              </w:rPr>
              <w:t>25</w:t>
            </w:r>
            <w:r w:rsidRPr="006E4F14">
              <w:rPr>
                <w:rFonts w:cs="Times New Roman"/>
                <w:sz w:val="22"/>
              </w:rPr>
              <w:t>.pdf);</w:t>
            </w:r>
          </w:p>
          <w:p w14:paraId="522836A1" w14:textId="77777777" w:rsidR="00AA0993" w:rsidRPr="006E4F14" w:rsidRDefault="00AA0993" w:rsidP="00AA0993">
            <w:pPr>
              <w:contextualSpacing/>
              <w:jc w:val="both"/>
              <w:rPr>
                <w:rFonts w:cs="Times New Roman"/>
                <w:sz w:val="22"/>
              </w:rPr>
            </w:pPr>
            <w:r w:rsidRPr="006E4F14">
              <w:rPr>
                <w:rFonts w:cs="Times New Roman"/>
                <w:sz w:val="22"/>
              </w:rPr>
              <w:t>4. В случае подачи документа, входящего в заявку на участие в запросе котировок, в форме электронного документа, такой документ должен быть создан в электронной форме без предварительного документирования на бумажном носителе.</w:t>
            </w:r>
          </w:p>
          <w:p w14:paraId="6BC4B0D4" w14:textId="77777777" w:rsidR="00AA0993" w:rsidRPr="006E4F14" w:rsidRDefault="00AA0993" w:rsidP="00AA0993">
            <w:pPr>
              <w:contextualSpacing/>
              <w:jc w:val="both"/>
              <w:rPr>
                <w:rFonts w:cs="Times New Roman"/>
                <w:sz w:val="22"/>
              </w:rPr>
            </w:pPr>
            <w:r w:rsidRPr="006E4F14">
              <w:rPr>
                <w:rFonts w:cs="Times New Roman"/>
                <w:sz w:val="22"/>
              </w:rPr>
              <w:t>5. В случае подачи документа, входящего в заявку на участие в запросе котировок, в форме электронного образа документа, такой документ должен быть создан путем сканирования копии документа, изготовленного на бумажном носителе.</w:t>
            </w:r>
          </w:p>
          <w:p w14:paraId="73C095E5" w14:textId="77777777" w:rsidR="00AE5A9C" w:rsidRPr="006E4F14" w:rsidRDefault="00AA0993" w:rsidP="00AA0993">
            <w:pPr>
              <w:ind w:left="33"/>
              <w:jc w:val="both"/>
              <w:rPr>
                <w:rFonts w:cs="Times New Roman"/>
                <w:sz w:val="22"/>
              </w:rPr>
            </w:pPr>
            <w:r w:rsidRPr="006E4F14">
              <w:rPr>
                <w:rFonts w:cs="Times New Roman"/>
                <w:sz w:val="22"/>
              </w:rPr>
              <w:t xml:space="preserve">6. Все сведения и документы, входящие в состав заявки на участие в запросе котировок, должны быть надлежащим образом подписаны усиленной электронной подписью лица, уполномоченного на осуществление действий от имени участника закупки. Допускается </w:t>
            </w:r>
            <w:r w:rsidRPr="006E4F14">
              <w:rPr>
                <w:rFonts w:cs="Times New Roman"/>
                <w:sz w:val="22"/>
              </w:rPr>
              <w:lastRenderedPageBreak/>
              <w:t>размещение на электронной площадке документов, сохраненных в архивах.</w:t>
            </w:r>
          </w:p>
        </w:tc>
      </w:tr>
      <w:tr w:rsidR="00C4589B" w:rsidRPr="006E4F14" w14:paraId="4B84DB45" w14:textId="77777777" w:rsidTr="00BC333C">
        <w:trPr>
          <w:jc w:val="center"/>
        </w:trPr>
        <w:tc>
          <w:tcPr>
            <w:tcW w:w="263" w:type="pct"/>
            <w:vMerge w:val="restart"/>
            <w:tcBorders>
              <w:left w:val="single" w:sz="4" w:space="0" w:color="auto"/>
              <w:right w:val="single" w:sz="4" w:space="0" w:color="auto"/>
            </w:tcBorders>
          </w:tcPr>
          <w:p w14:paraId="3BBF277E" w14:textId="77777777" w:rsidR="00C4589B" w:rsidRPr="006E4F14" w:rsidRDefault="00C4589B"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tcPr>
          <w:p w14:paraId="2F5ADAB3" w14:textId="77777777" w:rsidR="00C4589B" w:rsidRPr="006E4F14" w:rsidRDefault="00C4589B" w:rsidP="006D62F9">
            <w:pPr>
              <w:tabs>
                <w:tab w:val="left" w:pos="458"/>
              </w:tabs>
              <w:ind w:left="33"/>
              <w:jc w:val="both"/>
              <w:rPr>
                <w:rFonts w:eastAsia="Times New Roman" w:cs="Times New Roman"/>
                <w:b/>
                <w:color w:val="000000" w:themeColor="text1"/>
                <w:sz w:val="22"/>
              </w:rPr>
            </w:pPr>
            <w:r w:rsidRPr="006E4F14">
              <w:rPr>
                <w:rFonts w:eastAsia="Times New Roman" w:cs="Times New Roman"/>
                <w:b/>
                <w:color w:val="000000" w:themeColor="text1"/>
                <w:sz w:val="22"/>
              </w:rPr>
              <w:t>Порядок подачи заявок и сроки закупки</w:t>
            </w:r>
          </w:p>
        </w:tc>
      </w:tr>
      <w:tr w:rsidR="00C4589B" w:rsidRPr="006E4F14" w14:paraId="546927BF" w14:textId="77777777" w:rsidTr="00BC333C">
        <w:trPr>
          <w:jc w:val="center"/>
        </w:trPr>
        <w:tc>
          <w:tcPr>
            <w:tcW w:w="263" w:type="pct"/>
            <w:vMerge/>
            <w:tcBorders>
              <w:left w:val="single" w:sz="4" w:space="0" w:color="auto"/>
              <w:right w:val="single" w:sz="4" w:space="0" w:color="auto"/>
            </w:tcBorders>
          </w:tcPr>
          <w:p w14:paraId="42DCC287" w14:textId="77777777" w:rsidR="00C4589B" w:rsidRPr="006E4F14" w:rsidRDefault="00C4589B" w:rsidP="003952A6">
            <w:pPr>
              <w:pStyle w:val="af5"/>
              <w:numPr>
                <w:ilvl w:val="1"/>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2A1F946E" w14:textId="77777777" w:rsidR="00C4589B" w:rsidRPr="006E4F14" w:rsidRDefault="00C4589B" w:rsidP="00952F88">
            <w:pPr>
              <w:rPr>
                <w:rFonts w:cs="Times New Roman"/>
                <w:sz w:val="22"/>
              </w:rPr>
            </w:pPr>
            <w:r w:rsidRPr="006E4F14">
              <w:rPr>
                <w:rFonts w:cs="Times New Roman"/>
                <w:sz w:val="22"/>
              </w:rPr>
              <w:t>Порядок подачи заявок участников запроса котировок</w:t>
            </w:r>
          </w:p>
        </w:tc>
        <w:tc>
          <w:tcPr>
            <w:tcW w:w="3543" w:type="pct"/>
            <w:tcBorders>
              <w:top w:val="single" w:sz="4" w:space="0" w:color="auto"/>
              <w:left w:val="single" w:sz="4" w:space="0" w:color="auto"/>
              <w:bottom w:val="single" w:sz="4" w:space="0" w:color="auto"/>
              <w:right w:val="single" w:sz="4" w:space="0" w:color="auto"/>
            </w:tcBorders>
          </w:tcPr>
          <w:p w14:paraId="188DFC35" w14:textId="77777777" w:rsidR="00792BDD" w:rsidRPr="006E4F14" w:rsidRDefault="00792BDD" w:rsidP="003952A6">
            <w:pPr>
              <w:pStyle w:val="af5"/>
              <w:numPr>
                <w:ilvl w:val="0"/>
                <w:numId w:val="9"/>
              </w:numPr>
              <w:tabs>
                <w:tab w:val="left" w:pos="458"/>
              </w:tabs>
              <w:ind w:left="30" w:firstLine="0"/>
              <w:jc w:val="both"/>
              <w:rPr>
                <w:rFonts w:cs="Times New Roman"/>
                <w:sz w:val="22"/>
              </w:rPr>
            </w:pPr>
            <w:r w:rsidRPr="006E4F14">
              <w:rPr>
                <w:rFonts w:cs="Times New Roman"/>
                <w:sz w:val="22"/>
              </w:rPr>
              <w:t xml:space="preserve">Для участия в запросе котировок участник должен подать заявку на участие в закупке </w:t>
            </w:r>
            <w:r w:rsidRPr="006E4F14">
              <w:rPr>
                <w:rFonts w:cs="Times New Roman"/>
                <w:sz w:val="22"/>
                <w:lang w:val="x-none"/>
              </w:rPr>
              <w:t>в электронно</w:t>
            </w:r>
            <w:r w:rsidRPr="006E4F14">
              <w:rPr>
                <w:rFonts w:cs="Times New Roman"/>
                <w:sz w:val="22"/>
              </w:rPr>
              <w:t>м</w:t>
            </w:r>
            <w:r w:rsidRPr="006E4F14">
              <w:rPr>
                <w:rFonts w:cs="Times New Roman"/>
                <w:sz w:val="22"/>
                <w:lang w:val="x-none"/>
              </w:rPr>
              <w:t xml:space="preserve"> </w:t>
            </w:r>
            <w:r w:rsidRPr="006E4F14">
              <w:rPr>
                <w:rFonts w:cs="Times New Roman"/>
                <w:sz w:val="22"/>
              </w:rPr>
              <w:t xml:space="preserve">виде (в форме электронных документов и/или электронных образов документов) с использованием функционала и в соответствии с регламентом электронной торговой </w:t>
            </w:r>
            <w:r w:rsidR="00CC1FD7" w:rsidRPr="006E4F14">
              <w:rPr>
                <w:rFonts w:cs="Times New Roman"/>
                <w:sz w:val="22"/>
              </w:rPr>
              <w:t>площадки.</w:t>
            </w:r>
          </w:p>
          <w:p w14:paraId="1A11323B" w14:textId="77777777" w:rsidR="00AE5A9C" w:rsidRPr="006E4F14" w:rsidRDefault="00AE5A9C" w:rsidP="003952A6">
            <w:pPr>
              <w:pStyle w:val="af5"/>
              <w:numPr>
                <w:ilvl w:val="0"/>
                <w:numId w:val="9"/>
              </w:numPr>
              <w:tabs>
                <w:tab w:val="left" w:pos="316"/>
              </w:tabs>
              <w:ind w:left="33" w:firstLine="0"/>
              <w:jc w:val="both"/>
              <w:rPr>
                <w:rFonts w:eastAsia="Calibri" w:cs="Times New Roman"/>
                <w:sz w:val="22"/>
              </w:rPr>
            </w:pPr>
            <w:r w:rsidRPr="006E4F14">
              <w:rPr>
                <w:rFonts w:eastAsia="Calibri" w:cs="Times New Roman"/>
                <w:bCs/>
                <w:sz w:val="22"/>
              </w:rPr>
              <w:t>Все сведения и документы, входящие в состав заявки на участие в запросе котировок, должны быть надлежащим образом подписаны усиленной электронной подписью лица, уполномоченного на осуществление действий от имени участника закупки. Допускается размещение на электронной торговой площадки документов, сохраненных в архивах</w:t>
            </w:r>
          </w:p>
          <w:p w14:paraId="20C0C505" w14:textId="77777777" w:rsidR="00CC1FD7" w:rsidRPr="006E4F14" w:rsidRDefault="00B12A3B" w:rsidP="003952A6">
            <w:pPr>
              <w:pStyle w:val="af5"/>
              <w:numPr>
                <w:ilvl w:val="0"/>
                <w:numId w:val="9"/>
              </w:numPr>
              <w:tabs>
                <w:tab w:val="left" w:pos="458"/>
              </w:tabs>
              <w:ind w:left="33" w:firstLine="0"/>
              <w:jc w:val="both"/>
              <w:rPr>
                <w:rFonts w:cs="Times New Roman"/>
                <w:sz w:val="22"/>
              </w:rPr>
            </w:pPr>
            <w:r w:rsidRPr="006E4F14">
              <w:rPr>
                <w:rFonts w:cs="Times New Roman"/>
                <w:sz w:val="22"/>
              </w:rPr>
              <w:t xml:space="preserve">Заявка на участие в запросе котировок подается участником закупки </w:t>
            </w:r>
            <w:r w:rsidR="00CC1FD7" w:rsidRPr="006E4F14">
              <w:rPr>
                <w:rFonts w:cs="Times New Roman"/>
                <w:sz w:val="22"/>
              </w:rPr>
              <w:t>по Форме и в сопровождении документов, указанных в п.12 настоящей Информационной карты.</w:t>
            </w:r>
          </w:p>
          <w:p w14:paraId="1E532484" w14:textId="77777777" w:rsidR="00C4589B" w:rsidRPr="006E4F14" w:rsidRDefault="00CC1FD7" w:rsidP="003952A6">
            <w:pPr>
              <w:pStyle w:val="af5"/>
              <w:numPr>
                <w:ilvl w:val="0"/>
                <w:numId w:val="9"/>
              </w:numPr>
              <w:tabs>
                <w:tab w:val="left" w:pos="458"/>
              </w:tabs>
              <w:ind w:left="33" w:firstLine="0"/>
              <w:jc w:val="both"/>
              <w:rPr>
                <w:rFonts w:cs="Times New Roman"/>
                <w:sz w:val="22"/>
              </w:rPr>
            </w:pPr>
            <w:r w:rsidRPr="006E4F14">
              <w:rPr>
                <w:rFonts w:cs="Times New Roman"/>
                <w:sz w:val="22"/>
              </w:rPr>
              <w:t xml:space="preserve">Заявка подается в срок, </w:t>
            </w:r>
            <w:proofErr w:type="gramStart"/>
            <w:r w:rsidRPr="006E4F14">
              <w:rPr>
                <w:rFonts w:cs="Times New Roman"/>
                <w:sz w:val="22"/>
              </w:rPr>
              <w:t>указанный  в</w:t>
            </w:r>
            <w:proofErr w:type="gramEnd"/>
            <w:r w:rsidRPr="006E4F14">
              <w:rPr>
                <w:rFonts w:cs="Times New Roman"/>
                <w:sz w:val="22"/>
              </w:rPr>
              <w:t xml:space="preserve"> п.13 настоящей Информационной карты.</w:t>
            </w:r>
          </w:p>
          <w:p w14:paraId="76AC8B4E" w14:textId="77777777" w:rsidR="00C4589B" w:rsidRPr="006E4F14" w:rsidRDefault="00C4589B" w:rsidP="003952A6">
            <w:pPr>
              <w:pStyle w:val="af5"/>
              <w:numPr>
                <w:ilvl w:val="0"/>
                <w:numId w:val="9"/>
              </w:numPr>
              <w:tabs>
                <w:tab w:val="left" w:pos="458"/>
              </w:tabs>
              <w:ind w:left="33" w:firstLine="0"/>
              <w:jc w:val="both"/>
              <w:rPr>
                <w:rFonts w:eastAsia="Times New Roman" w:cs="Times New Roman"/>
                <w:color w:val="000000" w:themeColor="text1"/>
                <w:sz w:val="22"/>
              </w:rPr>
            </w:pPr>
            <w:r w:rsidRPr="006E4F14">
              <w:rPr>
                <w:rFonts w:eastAsia="Times New Roman" w:cs="Times New Roman"/>
                <w:sz w:val="22"/>
              </w:rPr>
              <w:t>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tc>
      </w:tr>
      <w:tr w:rsidR="00C4589B" w:rsidRPr="006E4F14" w14:paraId="54897630" w14:textId="77777777" w:rsidTr="00BC333C">
        <w:trPr>
          <w:trHeight w:val="804"/>
          <w:jc w:val="center"/>
        </w:trPr>
        <w:tc>
          <w:tcPr>
            <w:tcW w:w="263" w:type="pct"/>
            <w:vMerge/>
            <w:tcBorders>
              <w:left w:val="single" w:sz="4" w:space="0" w:color="auto"/>
              <w:right w:val="single" w:sz="4" w:space="0" w:color="auto"/>
            </w:tcBorders>
          </w:tcPr>
          <w:p w14:paraId="6126A054" w14:textId="77777777" w:rsidR="00C4589B" w:rsidRPr="006E4F14" w:rsidRDefault="00C4589B" w:rsidP="003952A6">
            <w:pPr>
              <w:pStyle w:val="af5"/>
              <w:numPr>
                <w:ilvl w:val="1"/>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21E19D78" w14:textId="77777777" w:rsidR="00C4589B" w:rsidRPr="006E4F14" w:rsidRDefault="00C4589B" w:rsidP="00804EC3">
            <w:pPr>
              <w:rPr>
                <w:rFonts w:cs="Times New Roman"/>
                <w:sz w:val="22"/>
              </w:rPr>
            </w:pPr>
            <w:r w:rsidRPr="006E4F14">
              <w:rPr>
                <w:rFonts w:cs="Times New Roman"/>
                <w:sz w:val="22"/>
              </w:rPr>
              <w:t xml:space="preserve">Инструкция по заполнению электронной формы заявки на участие в закупке на </w:t>
            </w:r>
            <w:r w:rsidR="00804EC3" w:rsidRPr="006E4F14">
              <w:rPr>
                <w:rFonts w:cs="Times New Roman"/>
                <w:sz w:val="22"/>
              </w:rPr>
              <w:t>Э</w:t>
            </w:r>
            <w:r w:rsidRPr="006E4F14">
              <w:rPr>
                <w:rFonts w:cs="Times New Roman"/>
                <w:sz w:val="22"/>
              </w:rPr>
              <w:t>ТП</w:t>
            </w:r>
          </w:p>
        </w:tc>
        <w:tc>
          <w:tcPr>
            <w:tcW w:w="3543" w:type="pct"/>
            <w:tcBorders>
              <w:top w:val="single" w:sz="4" w:space="0" w:color="auto"/>
              <w:left w:val="single" w:sz="4" w:space="0" w:color="auto"/>
              <w:bottom w:val="single" w:sz="4" w:space="0" w:color="auto"/>
              <w:right w:val="single" w:sz="4" w:space="0" w:color="auto"/>
            </w:tcBorders>
          </w:tcPr>
          <w:p w14:paraId="6762CE19" w14:textId="77777777" w:rsidR="00C4589B" w:rsidRPr="006E4F14" w:rsidRDefault="00C4589B" w:rsidP="00AA0993">
            <w:pPr>
              <w:pStyle w:val="af5"/>
              <w:tabs>
                <w:tab w:val="left" w:pos="316"/>
              </w:tabs>
              <w:ind w:left="33"/>
              <w:jc w:val="both"/>
              <w:rPr>
                <w:rFonts w:eastAsia="Times New Roman" w:cs="Times New Roman"/>
                <w:sz w:val="22"/>
                <w:lang w:eastAsia="ru-RU"/>
              </w:rPr>
            </w:pPr>
            <w:r w:rsidRPr="006E4F14">
              <w:rPr>
                <w:rFonts w:eastAsia="Times New Roman" w:cs="Times New Roman"/>
                <w:sz w:val="22"/>
                <w:lang w:eastAsia="ru-RU"/>
              </w:rPr>
              <w:t xml:space="preserve">Представлена в виде отдельного файла «ИНСТРУКЦИЯ по заполнению электронной формы заявки на участие в закупке на </w:t>
            </w:r>
            <w:r w:rsidR="00AA0993" w:rsidRPr="006E4F14">
              <w:rPr>
                <w:rFonts w:eastAsia="Times New Roman" w:cs="Times New Roman"/>
                <w:sz w:val="22"/>
                <w:lang w:eastAsia="ru-RU"/>
              </w:rPr>
              <w:t>ЭТП</w:t>
            </w:r>
            <w:r w:rsidRPr="006E4F14">
              <w:rPr>
                <w:rFonts w:eastAsia="Times New Roman" w:cs="Times New Roman"/>
                <w:sz w:val="22"/>
                <w:lang w:eastAsia="ru-RU"/>
              </w:rPr>
              <w:t>».</w:t>
            </w:r>
            <w:r w:rsidRPr="006E4F14">
              <w:rPr>
                <w:rFonts w:eastAsia="Times New Roman" w:cs="Times New Roman"/>
                <w:sz w:val="22"/>
                <w:lang w:val="en-US" w:eastAsia="ru-RU"/>
              </w:rPr>
              <w:t>docx</w:t>
            </w:r>
            <w:r w:rsidRPr="006E4F14">
              <w:rPr>
                <w:rFonts w:eastAsia="Times New Roman" w:cs="Times New Roman"/>
                <w:sz w:val="22"/>
                <w:lang w:eastAsia="ru-RU"/>
              </w:rPr>
              <w:t xml:space="preserve"> в качестве Приложения к настоящему извещению</w:t>
            </w:r>
          </w:p>
        </w:tc>
      </w:tr>
      <w:tr w:rsidR="00604DF3" w:rsidRPr="006E4F14" w14:paraId="6AD76C46" w14:textId="77777777" w:rsidTr="00BC333C">
        <w:trPr>
          <w:jc w:val="center"/>
        </w:trPr>
        <w:tc>
          <w:tcPr>
            <w:tcW w:w="263" w:type="pct"/>
            <w:vMerge/>
            <w:tcBorders>
              <w:left w:val="single" w:sz="4" w:space="0" w:color="auto"/>
              <w:right w:val="single" w:sz="4" w:space="0" w:color="auto"/>
            </w:tcBorders>
          </w:tcPr>
          <w:p w14:paraId="3887F8DD" w14:textId="77777777" w:rsidR="00604DF3" w:rsidRPr="006E4F14" w:rsidRDefault="00604DF3" w:rsidP="003952A6">
            <w:pPr>
              <w:pStyle w:val="af5"/>
              <w:numPr>
                <w:ilvl w:val="1"/>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5362FF90" w14:textId="77777777" w:rsidR="00604DF3" w:rsidRPr="006E4F14" w:rsidRDefault="00604DF3" w:rsidP="00952F88">
            <w:pPr>
              <w:rPr>
                <w:rFonts w:cs="Times New Roman"/>
                <w:sz w:val="22"/>
              </w:rPr>
            </w:pPr>
            <w:r w:rsidRPr="006E4F14">
              <w:rPr>
                <w:rFonts w:cs="Times New Roman"/>
                <w:sz w:val="22"/>
              </w:rPr>
              <w:t>Дата начала и дата окончания срока подачи заявок</w:t>
            </w:r>
          </w:p>
        </w:tc>
        <w:tc>
          <w:tcPr>
            <w:tcW w:w="3543" w:type="pct"/>
            <w:tcBorders>
              <w:top w:val="single" w:sz="4" w:space="0" w:color="auto"/>
              <w:left w:val="single" w:sz="4" w:space="0" w:color="auto"/>
              <w:bottom w:val="single" w:sz="4" w:space="0" w:color="auto"/>
              <w:right w:val="single" w:sz="4" w:space="0" w:color="auto"/>
            </w:tcBorders>
          </w:tcPr>
          <w:p w14:paraId="17F329E1" w14:textId="77777777" w:rsidR="00604DF3" w:rsidRPr="006E4F14" w:rsidRDefault="00604DF3" w:rsidP="00604DF3">
            <w:pPr>
              <w:jc w:val="both"/>
              <w:rPr>
                <w:rFonts w:cs="Times New Roman"/>
                <w:sz w:val="22"/>
              </w:rPr>
            </w:pPr>
            <w:r w:rsidRPr="006E4F14">
              <w:rPr>
                <w:rFonts w:cs="Times New Roman"/>
                <w:sz w:val="22"/>
              </w:rPr>
              <w:t xml:space="preserve">Дата начала подачи заявок: </w:t>
            </w:r>
            <w:r w:rsidRPr="006E4F14">
              <w:rPr>
                <w:rFonts w:cs="Times New Roman"/>
                <w:b/>
                <w:sz w:val="22"/>
              </w:rPr>
              <w:t>с момента публикации извещения на Официальном сайте ЕИС</w:t>
            </w:r>
            <w:r w:rsidRPr="006E4F14">
              <w:rPr>
                <w:rFonts w:cs="Times New Roman"/>
                <w:sz w:val="22"/>
              </w:rPr>
              <w:t>;</w:t>
            </w:r>
          </w:p>
          <w:p w14:paraId="669A6C29" w14:textId="700A8BBD" w:rsidR="00604DF3" w:rsidRPr="006E4F14" w:rsidRDefault="00604DF3" w:rsidP="00604DF3">
            <w:pPr>
              <w:jc w:val="both"/>
              <w:rPr>
                <w:rFonts w:cs="Times New Roman"/>
                <w:b/>
                <w:sz w:val="22"/>
              </w:rPr>
            </w:pPr>
            <w:r w:rsidRPr="006E4F14">
              <w:rPr>
                <w:rFonts w:cs="Times New Roman"/>
                <w:sz w:val="22"/>
              </w:rPr>
              <w:t xml:space="preserve">Дата и время окончания срока подачи заявок: </w:t>
            </w:r>
            <w:r w:rsidRPr="006E4F14">
              <w:rPr>
                <w:rFonts w:cs="Times New Roman"/>
                <w:b/>
                <w:sz w:val="22"/>
              </w:rPr>
              <w:t>«</w:t>
            </w:r>
            <w:r w:rsidR="00837BAC">
              <w:rPr>
                <w:rFonts w:cs="Times New Roman"/>
                <w:b/>
                <w:sz w:val="22"/>
              </w:rPr>
              <w:t>09</w:t>
            </w:r>
            <w:r w:rsidRPr="006E4F14">
              <w:rPr>
                <w:rFonts w:cs="Times New Roman"/>
                <w:b/>
                <w:sz w:val="22"/>
              </w:rPr>
              <w:t>» </w:t>
            </w:r>
            <w:r w:rsidR="00837BAC">
              <w:rPr>
                <w:rFonts w:cs="Times New Roman"/>
                <w:b/>
                <w:sz w:val="22"/>
              </w:rPr>
              <w:t>июля</w:t>
            </w:r>
            <w:r w:rsidR="006F11E4" w:rsidRPr="006E4F14">
              <w:rPr>
                <w:rFonts w:cs="Times New Roman"/>
                <w:b/>
                <w:sz w:val="22"/>
              </w:rPr>
              <w:t xml:space="preserve"> </w:t>
            </w:r>
            <w:r w:rsidRPr="006E4F14">
              <w:rPr>
                <w:rFonts w:cs="Times New Roman"/>
                <w:b/>
                <w:sz w:val="22"/>
              </w:rPr>
              <w:t>20</w:t>
            </w:r>
            <w:r w:rsidR="003733E9" w:rsidRPr="006E4F14">
              <w:rPr>
                <w:rFonts w:cs="Times New Roman"/>
                <w:b/>
                <w:sz w:val="22"/>
              </w:rPr>
              <w:t>2</w:t>
            </w:r>
            <w:r w:rsidR="00BC333C" w:rsidRPr="006E4F14">
              <w:rPr>
                <w:rFonts w:cs="Times New Roman"/>
                <w:b/>
                <w:sz w:val="22"/>
              </w:rPr>
              <w:t>6</w:t>
            </w:r>
            <w:r w:rsidRPr="006E4F14">
              <w:rPr>
                <w:rFonts w:cs="Times New Roman"/>
                <w:b/>
                <w:sz w:val="22"/>
              </w:rPr>
              <w:t xml:space="preserve"> г. </w:t>
            </w:r>
          </w:p>
          <w:p w14:paraId="4D344F6A" w14:textId="40AFE3B6" w:rsidR="00604DF3" w:rsidRPr="006E4F14" w:rsidRDefault="00E54DD9" w:rsidP="00604DF3">
            <w:pPr>
              <w:jc w:val="both"/>
              <w:rPr>
                <w:rFonts w:cs="Times New Roman"/>
                <w:b/>
                <w:color w:val="FF0000"/>
                <w:sz w:val="22"/>
              </w:rPr>
            </w:pPr>
            <w:r w:rsidRPr="006E4F14">
              <w:rPr>
                <w:rFonts w:cs="Times New Roman"/>
                <w:b/>
                <w:sz w:val="22"/>
              </w:rPr>
              <w:t>08</w:t>
            </w:r>
            <w:r w:rsidR="00604DF3" w:rsidRPr="006E4F14">
              <w:rPr>
                <w:rFonts w:cs="Times New Roman"/>
                <w:b/>
                <w:sz w:val="22"/>
              </w:rPr>
              <w:t>:00 местного времени.</w:t>
            </w:r>
            <w:r w:rsidR="00604DF3" w:rsidRPr="006E4F14">
              <w:rPr>
                <w:rFonts w:cs="Times New Roman"/>
                <w:sz w:val="22"/>
              </w:rPr>
              <w:t xml:space="preserve"> </w:t>
            </w:r>
          </w:p>
        </w:tc>
      </w:tr>
      <w:tr w:rsidR="00604DF3" w:rsidRPr="006E4F14" w14:paraId="2EFCFF70" w14:textId="77777777" w:rsidTr="00BC333C">
        <w:trPr>
          <w:jc w:val="center"/>
        </w:trPr>
        <w:tc>
          <w:tcPr>
            <w:tcW w:w="263" w:type="pct"/>
            <w:vMerge/>
            <w:tcBorders>
              <w:left w:val="single" w:sz="4" w:space="0" w:color="auto"/>
              <w:right w:val="single" w:sz="4" w:space="0" w:color="auto"/>
            </w:tcBorders>
          </w:tcPr>
          <w:p w14:paraId="6561A04E" w14:textId="77777777" w:rsidR="00604DF3" w:rsidRPr="006E4F14" w:rsidRDefault="00604DF3" w:rsidP="003952A6">
            <w:pPr>
              <w:pStyle w:val="af5"/>
              <w:numPr>
                <w:ilvl w:val="1"/>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6D4FB94F" w14:textId="77777777" w:rsidR="00604DF3" w:rsidRPr="006E4F14" w:rsidRDefault="00604DF3" w:rsidP="0090084C">
            <w:pPr>
              <w:rPr>
                <w:rFonts w:eastAsia="Arial Unicode MS" w:cs="Times New Roman"/>
                <w:bCs/>
                <w:sz w:val="22"/>
              </w:rPr>
            </w:pPr>
            <w:r w:rsidRPr="006E4F14">
              <w:rPr>
                <w:rFonts w:eastAsia="Arial Unicode MS" w:cs="Times New Roman"/>
                <w:bCs/>
                <w:sz w:val="22"/>
              </w:rPr>
              <w:t xml:space="preserve">Дата и место рассмотрения предложений участников закупки </w:t>
            </w:r>
          </w:p>
        </w:tc>
        <w:tc>
          <w:tcPr>
            <w:tcW w:w="3543" w:type="pct"/>
            <w:tcBorders>
              <w:top w:val="single" w:sz="4" w:space="0" w:color="auto"/>
              <w:left w:val="single" w:sz="4" w:space="0" w:color="auto"/>
              <w:bottom w:val="single" w:sz="4" w:space="0" w:color="auto"/>
              <w:right w:val="single" w:sz="4" w:space="0" w:color="auto"/>
            </w:tcBorders>
          </w:tcPr>
          <w:p w14:paraId="2684F7E6" w14:textId="54BAEC5A" w:rsidR="00604DF3" w:rsidRPr="006E4F14" w:rsidRDefault="00604DF3" w:rsidP="00604DF3">
            <w:pPr>
              <w:jc w:val="both"/>
              <w:rPr>
                <w:rFonts w:cs="Times New Roman"/>
                <w:b/>
                <w:sz w:val="22"/>
              </w:rPr>
            </w:pPr>
            <w:r w:rsidRPr="006E4F14">
              <w:rPr>
                <w:rFonts w:cs="Times New Roman"/>
                <w:sz w:val="22"/>
              </w:rPr>
              <w:t xml:space="preserve">Дата </w:t>
            </w:r>
            <w:proofErr w:type="gramStart"/>
            <w:r w:rsidRPr="006E4F14">
              <w:rPr>
                <w:rFonts w:cs="Times New Roman"/>
                <w:sz w:val="22"/>
              </w:rPr>
              <w:t>рассмотрения  заявок</w:t>
            </w:r>
            <w:proofErr w:type="gramEnd"/>
            <w:r w:rsidRPr="006E4F14">
              <w:rPr>
                <w:rFonts w:cs="Times New Roman"/>
                <w:sz w:val="22"/>
              </w:rPr>
              <w:t xml:space="preserve">: </w:t>
            </w:r>
            <w:r w:rsidRPr="006E4F14">
              <w:rPr>
                <w:rFonts w:cs="Times New Roman"/>
                <w:b/>
                <w:sz w:val="22"/>
              </w:rPr>
              <w:t>«</w:t>
            </w:r>
            <w:r w:rsidR="00837BAC">
              <w:rPr>
                <w:rFonts w:cs="Times New Roman"/>
                <w:b/>
                <w:sz w:val="22"/>
              </w:rPr>
              <w:t>09</w:t>
            </w:r>
            <w:r w:rsidR="00E64F9D" w:rsidRPr="006E4F14">
              <w:rPr>
                <w:rFonts w:cs="Times New Roman"/>
                <w:b/>
                <w:sz w:val="22"/>
              </w:rPr>
              <w:t xml:space="preserve">» </w:t>
            </w:r>
            <w:r w:rsidR="00837BAC">
              <w:rPr>
                <w:rFonts w:cs="Times New Roman"/>
                <w:b/>
                <w:sz w:val="22"/>
              </w:rPr>
              <w:t>июля</w:t>
            </w:r>
            <w:r w:rsidR="00D711C3" w:rsidRPr="006E4F14">
              <w:rPr>
                <w:rFonts w:cs="Times New Roman"/>
                <w:b/>
                <w:sz w:val="22"/>
              </w:rPr>
              <w:t xml:space="preserve"> 202</w:t>
            </w:r>
            <w:r w:rsidR="00BC333C" w:rsidRPr="006E4F14">
              <w:rPr>
                <w:rFonts w:cs="Times New Roman"/>
                <w:b/>
                <w:sz w:val="22"/>
              </w:rPr>
              <w:t>6</w:t>
            </w:r>
            <w:r w:rsidR="00D711C3" w:rsidRPr="006E4F14">
              <w:rPr>
                <w:rFonts w:cs="Times New Roman"/>
                <w:b/>
                <w:sz w:val="22"/>
              </w:rPr>
              <w:t xml:space="preserve"> </w:t>
            </w:r>
            <w:r w:rsidRPr="006E4F14">
              <w:rPr>
                <w:rFonts w:cs="Times New Roman"/>
                <w:b/>
                <w:sz w:val="22"/>
              </w:rPr>
              <w:t xml:space="preserve">г. </w:t>
            </w:r>
          </w:p>
          <w:p w14:paraId="6A864429" w14:textId="7CBF872F" w:rsidR="00137952" w:rsidRPr="006E4F14" w:rsidRDefault="00604DF3" w:rsidP="00604DF3">
            <w:pPr>
              <w:jc w:val="both"/>
              <w:rPr>
                <w:rFonts w:cs="Times New Roman"/>
                <w:sz w:val="22"/>
              </w:rPr>
            </w:pPr>
            <w:r w:rsidRPr="006E4F14">
              <w:rPr>
                <w:rFonts w:cs="Times New Roman"/>
                <w:sz w:val="22"/>
              </w:rPr>
              <w:t xml:space="preserve">Место: </w:t>
            </w:r>
            <w:r w:rsidR="00CD7FDF" w:rsidRPr="006E4F14">
              <w:rPr>
                <w:rFonts w:cs="Times New Roman"/>
                <w:sz w:val="22"/>
              </w:rPr>
              <w:t xml:space="preserve">Российская Федерация, </w:t>
            </w:r>
            <w:r w:rsidR="00EC7928" w:rsidRPr="006E4F14">
              <w:rPr>
                <w:rFonts w:cs="Times New Roman"/>
                <w:sz w:val="22"/>
              </w:rPr>
              <w:t>62</w:t>
            </w:r>
            <w:r w:rsidR="002F0536" w:rsidRPr="006E4F14">
              <w:rPr>
                <w:rFonts w:cs="Times New Roman"/>
                <w:sz w:val="22"/>
              </w:rPr>
              <w:t>3700</w:t>
            </w:r>
            <w:r w:rsidR="00CD7FDF" w:rsidRPr="006E4F14">
              <w:rPr>
                <w:rFonts w:cs="Times New Roman"/>
                <w:sz w:val="22"/>
              </w:rPr>
              <w:t xml:space="preserve">, Свердловская область, </w:t>
            </w:r>
          </w:p>
          <w:p w14:paraId="5626F11E" w14:textId="347AC2C9" w:rsidR="00604DF3" w:rsidRPr="006E4F14" w:rsidRDefault="00CD7FDF" w:rsidP="00604DF3">
            <w:pPr>
              <w:jc w:val="both"/>
              <w:rPr>
                <w:rFonts w:cs="Times New Roman"/>
                <w:sz w:val="22"/>
              </w:rPr>
            </w:pPr>
            <w:r w:rsidRPr="006E4F14">
              <w:rPr>
                <w:rFonts w:cs="Times New Roman"/>
                <w:sz w:val="22"/>
              </w:rPr>
              <w:t xml:space="preserve">г. </w:t>
            </w:r>
            <w:r w:rsidR="002F0536" w:rsidRPr="006E4F14">
              <w:rPr>
                <w:rFonts w:cs="Times New Roman"/>
                <w:sz w:val="22"/>
              </w:rPr>
              <w:t>Березовский</w:t>
            </w:r>
            <w:r w:rsidRPr="006E4F14">
              <w:rPr>
                <w:rFonts w:cs="Times New Roman"/>
                <w:sz w:val="22"/>
              </w:rPr>
              <w:t>, ул.</w:t>
            </w:r>
            <w:r w:rsidR="002F0536" w:rsidRPr="006E4F14">
              <w:rPr>
                <w:rFonts w:cs="Times New Roman"/>
                <w:sz w:val="22"/>
              </w:rPr>
              <w:t xml:space="preserve"> Красных </w:t>
            </w:r>
            <w:r w:rsidR="000830F8" w:rsidRPr="006E4F14">
              <w:rPr>
                <w:rFonts w:cs="Times New Roman"/>
                <w:sz w:val="22"/>
              </w:rPr>
              <w:t>Г</w:t>
            </w:r>
            <w:r w:rsidR="002F0536" w:rsidRPr="006E4F14">
              <w:rPr>
                <w:rFonts w:cs="Times New Roman"/>
                <w:sz w:val="22"/>
              </w:rPr>
              <w:t>ероев</w:t>
            </w:r>
            <w:r w:rsidRPr="006E4F14">
              <w:rPr>
                <w:rFonts w:cs="Times New Roman"/>
                <w:sz w:val="22"/>
              </w:rPr>
              <w:t>,</w:t>
            </w:r>
            <w:r w:rsidR="002F0536" w:rsidRPr="006E4F14">
              <w:rPr>
                <w:rFonts w:cs="Times New Roman"/>
                <w:sz w:val="22"/>
              </w:rPr>
              <w:t xml:space="preserve"> </w:t>
            </w:r>
            <w:proofErr w:type="gramStart"/>
            <w:r w:rsidR="002F0536" w:rsidRPr="006E4F14">
              <w:rPr>
                <w:rFonts w:cs="Times New Roman"/>
                <w:sz w:val="22"/>
              </w:rPr>
              <w:t xml:space="preserve">10 </w:t>
            </w:r>
            <w:r w:rsidRPr="006E4F14">
              <w:rPr>
                <w:rFonts w:cs="Times New Roman"/>
                <w:sz w:val="22"/>
              </w:rPr>
              <w:t xml:space="preserve"> каб</w:t>
            </w:r>
            <w:proofErr w:type="gramEnd"/>
            <w:r w:rsidRPr="006E4F14">
              <w:rPr>
                <w:rFonts w:cs="Times New Roman"/>
                <w:sz w:val="22"/>
              </w:rPr>
              <w:t>.№</w:t>
            </w:r>
            <w:r w:rsidR="00BC333C" w:rsidRPr="006E4F14">
              <w:rPr>
                <w:rFonts w:cs="Times New Roman"/>
                <w:sz w:val="22"/>
              </w:rPr>
              <w:t>26</w:t>
            </w:r>
          </w:p>
        </w:tc>
      </w:tr>
      <w:tr w:rsidR="00604DF3" w:rsidRPr="006E4F14" w14:paraId="3AAD1609" w14:textId="77777777" w:rsidTr="00BC333C">
        <w:trPr>
          <w:jc w:val="center"/>
        </w:trPr>
        <w:tc>
          <w:tcPr>
            <w:tcW w:w="263" w:type="pct"/>
            <w:vMerge/>
            <w:tcBorders>
              <w:left w:val="single" w:sz="4" w:space="0" w:color="auto"/>
              <w:right w:val="single" w:sz="4" w:space="0" w:color="auto"/>
            </w:tcBorders>
          </w:tcPr>
          <w:p w14:paraId="3AE048F9" w14:textId="77777777" w:rsidR="00604DF3" w:rsidRPr="006E4F14" w:rsidRDefault="00604DF3"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495C57C4" w14:textId="77777777" w:rsidR="00604DF3" w:rsidRPr="006E4F14" w:rsidRDefault="00604DF3" w:rsidP="00180177">
            <w:pPr>
              <w:rPr>
                <w:rFonts w:eastAsia="Arial Unicode MS" w:cs="Times New Roman"/>
                <w:bCs/>
                <w:sz w:val="22"/>
              </w:rPr>
            </w:pPr>
            <w:r w:rsidRPr="006E4F14">
              <w:rPr>
                <w:rFonts w:eastAsia="Arial Unicode MS" w:cs="Times New Roman"/>
                <w:bCs/>
                <w:sz w:val="22"/>
              </w:rPr>
              <w:t xml:space="preserve">Дата и </w:t>
            </w:r>
            <w:proofErr w:type="gramStart"/>
            <w:r w:rsidRPr="006E4F14">
              <w:rPr>
                <w:rFonts w:eastAsia="Arial Unicode MS" w:cs="Times New Roman"/>
                <w:bCs/>
                <w:sz w:val="22"/>
              </w:rPr>
              <w:t>место  подведения</w:t>
            </w:r>
            <w:proofErr w:type="gramEnd"/>
            <w:r w:rsidRPr="006E4F14">
              <w:rPr>
                <w:rFonts w:eastAsia="Arial Unicode MS" w:cs="Times New Roman"/>
                <w:bCs/>
                <w:sz w:val="22"/>
              </w:rPr>
              <w:t xml:space="preserve"> итогов закупки</w:t>
            </w:r>
          </w:p>
        </w:tc>
        <w:tc>
          <w:tcPr>
            <w:tcW w:w="3543" w:type="pct"/>
            <w:tcBorders>
              <w:top w:val="single" w:sz="4" w:space="0" w:color="auto"/>
              <w:left w:val="single" w:sz="4" w:space="0" w:color="auto"/>
              <w:bottom w:val="single" w:sz="4" w:space="0" w:color="auto"/>
              <w:right w:val="single" w:sz="4" w:space="0" w:color="auto"/>
            </w:tcBorders>
          </w:tcPr>
          <w:p w14:paraId="5E5F4F4F" w14:textId="5366C5D0" w:rsidR="002F0536" w:rsidRPr="006E4F14" w:rsidRDefault="002F0536" w:rsidP="002F0536">
            <w:pPr>
              <w:jc w:val="both"/>
              <w:rPr>
                <w:rFonts w:cs="Times New Roman"/>
                <w:b/>
                <w:sz w:val="22"/>
              </w:rPr>
            </w:pPr>
            <w:r w:rsidRPr="006E4F14">
              <w:rPr>
                <w:rFonts w:cs="Times New Roman"/>
                <w:sz w:val="22"/>
              </w:rPr>
              <w:t xml:space="preserve">Дата </w:t>
            </w:r>
            <w:r w:rsidR="00E1025D" w:rsidRPr="006E4F14">
              <w:rPr>
                <w:rFonts w:cs="Times New Roman"/>
                <w:sz w:val="22"/>
              </w:rPr>
              <w:t>подведение итогов</w:t>
            </w:r>
            <w:r w:rsidRPr="006E4F14">
              <w:rPr>
                <w:rFonts w:cs="Times New Roman"/>
                <w:sz w:val="22"/>
              </w:rPr>
              <w:t xml:space="preserve">: </w:t>
            </w:r>
            <w:r w:rsidRPr="006E4F14">
              <w:rPr>
                <w:rFonts w:cs="Times New Roman"/>
                <w:b/>
                <w:sz w:val="22"/>
              </w:rPr>
              <w:t>«</w:t>
            </w:r>
            <w:r w:rsidR="00837BAC">
              <w:rPr>
                <w:rFonts w:cs="Times New Roman"/>
                <w:b/>
                <w:sz w:val="22"/>
              </w:rPr>
              <w:t>09</w:t>
            </w:r>
            <w:r w:rsidRPr="006E4F14">
              <w:rPr>
                <w:rFonts w:cs="Times New Roman"/>
                <w:b/>
                <w:sz w:val="22"/>
              </w:rPr>
              <w:t xml:space="preserve">» </w:t>
            </w:r>
            <w:r w:rsidR="00837BAC">
              <w:rPr>
                <w:rFonts w:cs="Times New Roman"/>
                <w:b/>
                <w:sz w:val="22"/>
              </w:rPr>
              <w:t>июля</w:t>
            </w:r>
            <w:r w:rsidRPr="006E4F14">
              <w:rPr>
                <w:rFonts w:cs="Times New Roman"/>
                <w:b/>
                <w:sz w:val="22"/>
              </w:rPr>
              <w:t xml:space="preserve"> 202</w:t>
            </w:r>
            <w:r w:rsidR="00BC333C" w:rsidRPr="006E4F14">
              <w:rPr>
                <w:rFonts w:cs="Times New Roman"/>
                <w:b/>
                <w:sz w:val="22"/>
              </w:rPr>
              <w:t>6</w:t>
            </w:r>
            <w:r w:rsidRPr="006E4F14">
              <w:rPr>
                <w:rFonts w:cs="Times New Roman"/>
                <w:b/>
                <w:sz w:val="22"/>
              </w:rPr>
              <w:t xml:space="preserve"> г. </w:t>
            </w:r>
          </w:p>
          <w:p w14:paraId="0972638B" w14:textId="77777777" w:rsidR="002F0536" w:rsidRPr="006E4F14" w:rsidRDefault="002F0536" w:rsidP="002F0536">
            <w:pPr>
              <w:jc w:val="both"/>
              <w:rPr>
                <w:rFonts w:cs="Times New Roman"/>
                <w:sz w:val="22"/>
              </w:rPr>
            </w:pPr>
            <w:r w:rsidRPr="006E4F14">
              <w:rPr>
                <w:rFonts w:cs="Times New Roman"/>
                <w:sz w:val="22"/>
              </w:rPr>
              <w:t xml:space="preserve">Место: Российская Федерация, 623700, Свердловская область, </w:t>
            </w:r>
          </w:p>
          <w:p w14:paraId="6CDB7890" w14:textId="2E5DB1CE" w:rsidR="00604DF3" w:rsidRPr="006E4F14" w:rsidRDefault="002F0536" w:rsidP="002F0536">
            <w:pPr>
              <w:jc w:val="both"/>
              <w:rPr>
                <w:rFonts w:cs="Times New Roman"/>
                <w:sz w:val="22"/>
              </w:rPr>
            </w:pPr>
            <w:r w:rsidRPr="006E4F14">
              <w:rPr>
                <w:rFonts w:cs="Times New Roman"/>
                <w:sz w:val="22"/>
              </w:rPr>
              <w:t xml:space="preserve">г. Березовский, ул. Красных </w:t>
            </w:r>
            <w:r w:rsidR="000830F8" w:rsidRPr="006E4F14">
              <w:rPr>
                <w:rFonts w:cs="Times New Roman"/>
                <w:sz w:val="22"/>
              </w:rPr>
              <w:t>Г</w:t>
            </w:r>
            <w:r w:rsidRPr="006E4F14">
              <w:rPr>
                <w:rFonts w:cs="Times New Roman"/>
                <w:sz w:val="22"/>
              </w:rPr>
              <w:t xml:space="preserve">ероев, </w:t>
            </w:r>
            <w:proofErr w:type="gramStart"/>
            <w:r w:rsidRPr="006E4F14">
              <w:rPr>
                <w:rFonts w:cs="Times New Roman"/>
                <w:sz w:val="22"/>
              </w:rPr>
              <w:t>10  каб</w:t>
            </w:r>
            <w:proofErr w:type="gramEnd"/>
            <w:r w:rsidRPr="006E4F14">
              <w:rPr>
                <w:rFonts w:cs="Times New Roman"/>
                <w:sz w:val="22"/>
              </w:rPr>
              <w:t>.№</w:t>
            </w:r>
            <w:r w:rsidR="00E1025D" w:rsidRPr="006E4F14">
              <w:rPr>
                <w:rFonts w:cs="Times New Roman"/>
                <w:sz w:val="22"/>
              </w:rPr>
              <w:t>26</w:t>
            </w:r>
            <w:r w:rsidRPr="006E4F14">
              <w:rPr>
                <w:rFonts w:cs="Times New Roman"/>
                <w:sz w:val="22"/>
              </w:rPr>
              <w:t xml:space="preserve"> </w:t>
            </w:r>
          </w:p>
        </w:tc>
      </w:tr>
      <w:tr w:rsidR="00C4589B" w:rsidRPr="006E4F14" w14:paraId="37FAA73D" w14:textId="77777777" w:rsidTr="00BC333C">
        <w:trPr>
          <w:jc w:val="center"/>
        </w:trPr>
        <w:tc>
          <w:tcPr>
            <w:tcW w:w="263" w:type="pct"/>
            <w:vMerge w:val="restart"/>
            <w:tcBorders>
              <w:left w:val="single" w:sz="4" w:space="0" w:color="auto"/>
              <w:right w:val="single" w:sz="4" w:space="0" w:color="auto"/>
            </w:tcBorders>
          </w:tcPr>
          <w:p w14:paraId="1D333C80" w14:textId="77777777" w:rsidR="00C4589B" w:rsidRPr="006E4F14" w:rsidRDefault="00C4589B"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tcPr>
          <w:p w14:paraId="51A4BD2F" w14:textId="77777777" w:rsidR="00C4589B" w:rsidRPr="006E4F14" w:rsidRDefault="00C4589B" w:rsidP="00514418">
            <w:pPr>
              <w:pageBreakBefore/>
              <w:jc w:val="both"/>
              <w:rPr>
                <w:rFonts w:eastAsia="Times New Roman" w:cs="Times New Roman"/>
                <w:color w:val="000000" w:themeColor="text1"/>
                <w:sz w:val="22"/>
              </w:rPr>
            </w:pPr>
            <w:r w:rsidRPr="006E4F14">
              <w:rPr>
                <w:rFonts w:cs="Times New Roman"/>
                <w:b/>
                <w:sz w:val="22"/>
              </w:rPr>
              <w:t>Разъяснения положений извещения о проведении запроса котировок</w:t>
            </w:r>
          </w:p>
        </w:tc>
      </w:tr>
      <w:tr w:rsidR="00C4589B" w:rsidRPr="006E4F14" w14:paraId="0597AB76" w14:textId="77777777" w:rsidTr="00BC333C">
        <w:trPr>
          <w:jc w:val="center"/>
        </w:trPr>
        <w:tc>
          <w:tcPr>
            <w:tcW w:w="263" w:type="pct"/>
            <w:vMerge/>
            <w:tcBorders>
              <w:left w:val="single" w:sz="4" w:space="0" w:color="auto"/>
              <w:right w:val="single" w:sz="4" w:space="0" w:color="auto"/>
            </w:tcBorders>
          </w:tcPr>
          <w:p w14:paraId="25EEAFF8"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50E18AA5" w14:textId="77777777" w:rsidR="00C4589B" w:rsidRPr="006E4F14" w:rsidRDefault="00C4589B" w:rsidP="00F57253">
            <w:pPr>
              <w:jc w:val="both"/>
              <w:rPr>
                <w:rFonts w:cs="Times New Roman"/>
                <w:sz w:val="22"/>
              </w:rPr>
            </w:pPr>
            <w:r w:rsidRPr="006E4F14">
              <w:rPr>
                <w:rFonts w:cs="Times New Roman"/>
                <w:sz w:val="22"/>
              </w:rPr>
              <w:t>Дата начала и дата окончания срока предоставления участникам запроса котировок разъяснений положений извещения</w:t>
            </w:r>
          </w:p>
        </w:tc>
        <w:tc>
          <w:tcPr>
            <w:tcW w:w="3543" w:type="pct"/>
            <w:tcBorders>
              <w:top w:val="single" w:sz="4" w:space="0" w:color="auto"/>
              <w:left w:val="single" w:sz="4" w:space="0" w:color="auto"/>
              <w:bottom w:val="single" w:sz="4" w:space="0" w:color="auto"/>
              <w:right w:val="single" w:sz="4" w:space="0" w:color="auto"/>
            </w:tcBorders>
            <w:vAlign w:val="center"/>
          </w:tcPr>
          <w:p w14:paraId="7790B5B4" w14:textId="77777777" w:rsidR="00C4589B" w:rsidRPr="006E4F14" w:rsidRDefault="00C4589B" w:rsidP="00F57253">
            <w:pPr>
              <w:jc w:val="both"/>
              <w:rPr>
                <w:rFonts w:cs="Times New Roman"/>
                <w:sz w:val="22"/>
              </w:rPr>
            </w:pPr>
            <w:r w:rsidRPr="006E4F14">
              <w:rPr>
                <w:rFonts w:eastAsia="Times New Roman" w:cs="Times New Roman"/>
                <w:sz w:val="22"/>
              </w:rPr>
              <w:t>С даты публикации извещения в ЕИС до даты окончания срока подачи заявок</w:t>
            </w:r>
          </w:p>
        </w:tc>
      </w:tr>
      <w:tr w:rsidR="00C4589B" w:rsidRPr="006E4F14" w14:paraId="3A3E64CC" w14:textId="77777777" w:rsidTr="00BC333C">
        <w:trPr>
          <w:jc w:val="center"/>
        </w:trPr>
        <w:tc>
          <w:tcPr>
            <w:tcW w:w="263" w:type="pct"/>
            <w:vMerge/>
            <w:tcBorders>
              <w:left w:val="single" w:sz="4" w:space="0" w:color="auto"/>
              <w:bottom w:val="single" w:sz="4" w:space="0" w:color="auto"/>
              <w:right w:val="single" w:sz="4" w:space="0" w:color="auto"/>
            </w:tcBorders>
          </w:tcPr>
          <w:p w14:paraId="26998517"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6A93982C" w14:textId="77777777" w:rsidR="00C4589B" w:rsidRPr="006E4F14" w:rsidRDefault="00C4589B" w:rsidP="005A2943">
            <w:pPr>
              <w:rPr>
                <w:rFonts w:cs="Times New Roman"/>
                <w:b/>
                <w:sz w:val="22"/>
              </w:rPr>
            </w:pPr>
            <w:r w:rsidRPr="006E4F14">
              <w:rPr>
                <w:rFonts w:cs="Times New Roman"/>
                <w:sz w:val="22"/>
              </w:rPr>
              <w:t>Порядок предоставления участникам запроса котировок разъяснений положений извещения</w:t>
            </w:r>
          </w:p>
        </w:tc>
        <w:tc>
          <w:tcPr>
            <w:tcW w:w="3543" w:type="pct"/>
            <w:tcBorders>
              <w:top w:val="single" w:sz="4" w:space="0" w:color="auto"/>
              <w:left w:val="single" w:sz="4" w:space="0" w:color="auto"/>
              <w:bottom w:val="single" w:sz="4" w:space="0" w:color="auto"/>
              <w:right w:val="single" w:sz="4" w:space="0" w:color="auto"/>
            </w:tcBorders>
            <w:vAlign w:val="center"/>
          </w:tcPr>
          <w:p w14:paraId="3B41C180" w14:textId="77777777" w:rsidR="00C4589B" w:rsidRPr="006E4F14" w:rsidRDefault="00C4589B" w:rsidP="00F57253">
            <w:pPr>
              <w:tabs>
                <w:tab w:val="left" w:pos="1134"/>
              </w:tabs>
              <w:autoSpaceDE w:val="0"/>
              <w:autoSpaceDN w:val="0"/>
              <w:jc w:val="both"/>
              <w:rPr>
                <w:rFonts w:cs="Times New Roman"/>
                <w:sz w:val="22"/>
              </w:rPr>
            </w:pPr>
            <w:r w:rsidRPr="006E4F14">
              <w:rPr>
                <w:rFonts w:cs="Times New Roman"/>
                <w:sz w:val="22"/>
              </w:rPr>
              <w:t xml:space="preserve">Любой участник вправе направить Заказчику запрос о даче разъяснений положений извещения об осуществлении закупки. </w:t>
            </w:r>
          </w:p>
          <w:p w14:paraId="64A92C75" w14:textId="77777777" w:rsidR="00C4589B" w:rsidRPr="006E4F14" w:rsidRDefault="00C4589B" w:rsidP="00F57253">
            <w:pPr>
              <w:tabs>
                <w:tab w:val="left" w:pos="1134"/>
              </w:tabs>
              <w:autoSpaceDE w:val="0"/>
              <w:autoSpaceDN w:val="0"/>
              <w:jc w:val="both"/>
              <w:rPr>
                <w:rFonts w:cs="Times New Roman"/>
                <w:sz w:val="22"/>
              </w:rPr>
            </w:pPr>
            <w:r w:rsidRPr="006E4F14">
              <w:rPr>
                <w:rFonts w:cs="Times New Roman"/>
                <w:sz w:val="22"/>
              </w:rPr>
              <w:t>В течение трех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извещения о закупке Заказчик не может изменять предмет закупки и существенные условия проекта договора.</w:t>
            </w:r>
          </w:p>
          <w:p w14:paraId="491B5FFE" w14:textId="77777777" w:rsidR="00C4589B" w:rsidRPr="006E4F14" w:rsidRDefault="00C4589B" w:rsidP="00F57253">
            <w:pPr>
              <w:jc w:val="both"/>
              <w:rPr>
                <w:rFonts w:cs="Times New Roman"/>
                <w:sz w:val="22"/>
              </w:rPr>
            </w:pPr>
            <w:r w:rsidRPr="006E4F14">
              <w:rPr>
                <w:rFonts w:cs="Times New Roman"/>
                <w:sz w:val="22"/>
              </w:rPr>
              <w:t>Заказчик вправе не давать разъяснений положений извещения о проведении запроса котировок, если запрос поступил позднее чем за три рабочих дня до даты окончания срока подачи заявок на участие в закупке.</w:t>
            </w:r>
          </w:p>
        </w:tc>
      </w:tr>
      <w:tr w:rsidR="00C4589B" w:rsidRPr="006E4F14" w14:paraId="02A4EEF0" w14:textId="77777777" w:rsidTr="00BC333C">
        <w:trPr>
          <w:jc w:val="center"/>
        </w:trPr>
        <w:tc>
          <w:tcPr>
            <w:tcW w:w="263" w:type="pct"/>
            <w:tcBorders>
              <w:left w:val="single" w:sz="4" w:space="0" w:color="auto"/>
              <w:bottom w:val="single" w:sz="4" w:space="0" w:color="auto"/>
              <w:right w:val="single" w:sz="4" w:space="0" w:color="auto"/>
            </w:tcBorders>
          </w:tcPr>
          <w:p w14:paraId="06ADB191"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5081B7C7" w14:textId="77777777" w:rsidR="00C4589B" w:rsidRPr="006E4F14" w:rsidRDefault="00C4589B" w:rsidP="00434952">
            <w:pPr>
              <w:jc w:val="both"/>
              <w:rPr>
                <w:rFonts w:cs="Times New Roman"/>
                <w:b/>
                <w:sz w:val="22"/>
              </w:rPr>
            </w:pPr>
            <w:r w:rsidRPr="006E4F14">
              <w:rPr>
                <w:rFonts w:cs="Times New Roman"/>
                <w:b/>
                <w:sz w:val="22"/>
              </w:rPr>
              <w:t>Внесение изменений в извещение о проведении запроса котировок</w:t>
            </w:r>
          </w:p>
        </w:tc>
        <w:tc>
          <w:tcPr>
            <w:tcW w:w="3543" w:type="pct"/>
            <w:tcBorders>
              <w:top w:val="single" w:sz="4" w:space="0" w:color="auto"/>
              <w:left w:val="single" w:sz="4" w:space="0" w:color="auto"/>
              <w:bottom w:val="single" w:sz="4" w:space="0" w:color="auto"/>
              <w:right w:val="single" w:sz="4" w:space="0" w:color="auto"/>
            </w:tcBorders>
            <w:vAlign w:val="center"/>
          </w:tcPr>
          <w:p w14:paraId="1B743EA9" w14:textId="77777777" w:rsidR="00C4589B" w:rsidRPr="006E4F14" w:rsidRDefault="00C4589B" w:rsidP="00ED1393">
            <w:pPr>
              <w:tabs>
                <w:tab w:val="left" w:pos="1134"/>
              </w:tabs>
              <w:autoSpaceDE w:val="0"/>
              <w:autoSpaceDN w:val="0"/>
              <w:jc w:val="both"/>
              <w:rPr>
                <w:rFonts w:cs="Times New Roman"/>
                <w:sz w:val="22"/>
              </w:rPr>
            </w:pPr>
            <w:r w:rsidRPr="006E4F14">
              <w:rPr>
                <w:rFonts w:cs="Times New Roman"/>
                <w:sz w:val="22"/>
              </w:rPr>
              <w:t>Заказчик по собственной инициативе или в соответствии с запросом участника закупки вправе принять решение о внесении изменений в извещение о закупке. Изменять предмет закупки не допускается.</w:t>
            </w:r>
          </w:p>
          <w:p w14:paraId="5594AC6A" w14:textId="77777777" w:rsidR="00C4589B" w:rsidRPr="006E4F14" w:rsidRDefault="00C4589B" w:rsidP="009A0034">
            <w:pPr>
              <w:tabs>
                <w:tab w:val="left" w:pos="1134"/>
              </w:tabs>
              <w:autoSpaceDE w:val="0"/>
              <w:autoSpaceDN w:val="0"/>
              <w:jc w:val="both"/>
              <w:rPr>
                <w:rFonts w:cs="Times New Roman"/>
                <w:sz w:val="22"/>
              </w:rPr>
            </w:pPr>
            <w:r w:rsidRPr="006E4F14">
              <w:rPr>
                <w:rFonts w:cs="Times New Roman"/>
                <w:sz w:val="22"/>
              </w:rPr>
              <w:t>Изменения, внесенные в извещение об осуществлении запроса котировок, размещаются в ЕИС не позднее трех дней со дня принятия решения об их внесении. В результате внесения указанных изменений срок подачи заявок на участие в такой закупке должен быть продлен следующим образом: с даты размещения в ЕИС изменений в извещение об осуществлении закупки,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извещением о проведении запроса котировок.</w:t>
            </w:r>
          </w:p>
          <w:p w14:paraId="43A7423D" w14:textId="77777777" w:rsidR="00AE3F23" w:rsidRPr="006E4F14" w:rsidRDefault="006349E5" w:rsidP="009A0034">
            <w:pPr>
              <w:tabs>
                <w:tab w:val="left" w:pos="1134"/>
              </w:tabs>
              <w:autoSpaceDE w:val="0"/>
              <w:autoSpaceDN w:val="0"/>
              <w:jc w:val="both"/>
              <w:rPr>
                <w:rFonts w:cs="Times New Roman"/>
                <w:sz w:val="22"/>
              </w:rPr>
            </w:pPr>
            <w:r w:rsidRPr="006E4F14">
              <w:rPr>
                <w:rFonts w:cs="Times New Roman"/>
                <w:sz w:val="22"/>
              </w:rPr>
              <w:t>Заказчик не несет ответственности за то, что участник закупки не ознакомился с включенными в извещение о закупке изменениями, которые были размещены надлежащим образом.</w:t>
            </w:r>
          </w:p>
        </w:tc>
      </w:tr>
      <w:tr w:rsidR="00C4589B" w:rsidRPr="006E4F14" w14:paraId="7E887881" w14:textId="77777777" w:rsidTr="00BC333C">
        <w:trPr>
          <w:jc w:val="center"/>
        </w:trPr>
        <w:tc>
          <w:tcPr>
            <w:tcW w:w="263" w:type="pct"/>
            <w:tcBorders>
              <w:left w:val="single" w:sz="4" w:space="0" w:color="auto"/>
              <w:bottom w:val="single" w:sz="4" w:space="0" w:color="auto"/>
              <w:right w:val="single" w:sz="4" w:space="0" w:color="auto"/>
            </w:tcBorders>
          </w:tcPr>
          <w:p w14:paraId="0C6F1953"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1D2B381C" w14:textId="77777777" w:rsidR="00C4589B" w:rsidRPr="006E4F14" w:rsidRDefault="00C4589B" w:rsidP="00B50CE9">
            <w:pPr>
              <w:jc w:val="both"/>
              <w:rPr>
                <w:rFonts w:cs="Times New Roman"/>
                <w:sz w:val="22"/>
              </w:rPr>
            </w:pPr>
            <w:r w:rsidRPr="006E4F14">
              <w:rPr>
                <w:rFonts w:cs="Times New Roman"/>
                <w:b/>
                <w:sz w:val="22"/>
              </w:rPr>
              <w:t>Отмена проведения запроса котировок</w:t>
            </w:r>
          </w:p>
        </w:tc>
        <w:tc>
          <w:tcPr>
            <w:tcW w:w="3543" w:type="pct"/>
            <w:tcBorders>
              <w:top w:val="single" w:sz="4" w:space="0" w:color="auto"/>
              <w:left w:val="single" w:sz="4" w:space="0" w:color="auto"/>
              <w:bottom w:val="single" w:sz="4" w:space="0" w:color="auto"/>
              <w:right w:val="single" w:sz="4" w:space="0" w:color="auto"/>
            </w:tcBorders>
            <w:vAlign w:val="center"/>
          </w:tcPr>
          <w:p w14:paraId="1E144210" w14:textId="77777777" w:rsidR="00C4589B" w:rsidRPr="006E4F14" w:rsidRDefault="00C4589B" w:rsidP="00B50CE9">
            <w:pPr>
              <w:tabs>
                <w:tab w:val="left" w:pos="1134"/>
              </w:tabs>
              <w:autoSpaceDE w:val="0"/>
              <w:autoSpaceDN w:val="0"/>
              <w:jc w:val="both"/>
              <w:rPr>
                <w:rFonts w:cs="Times New Roman"/>
                <w:sz w:val="22"/>
              </w:rPr>
            </w:pPr>
            <w:r w:rsidRPr="006E4F14">
              <w:rPr>
                <w:rFonts w:cs="Times New Roman"/>
                <w:sz w:val="22"/>
              </w:rPr>
              <w:t xml:space="preserve">Заказчик вправе отменить проведение запроса котировок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14:paraId="0A371760" w14:textId="77777777" w:rsidR="00C4589B" w:rsidRPr="006E4F14" w:rsidRDefault="00C4589B" w:rsidP="00B50CE9">
            <w:pPr>
              <w:tabs>
                <w:tab w:val="left" w:pos="1134"/>
              </w:tabs>
              <w:autoSpaceDE w:val="0"/>
              <w:autoSpaceDN w:val="0"/>
              <w:jc w:val="both"/>
              <w:rPr>
                <w:rFonts w:cs="Times New Roman"/>
                <w:sz w:val="22"/>
              </w:rPr>
            </w:pPr>
            <w:r w:rsidRPr="006E4F14">
              <w:rPr>
                <w:rFonts w:cs="Times New Roman"/>
                <w:sz w:val="22"/>
              </w:rPr>
              <w:t>После окончания срока подачи заявок на участие в запросе котировок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tc>
      </w:tr>
      <w:tr w:rsidR="00C4589B" w:rsidRPr="006E4F14" w14:paraId="078D1DA9" w14:textId="77777777" w:rsidTr="00BC333C">
        <w:trPr>
          <w:jc w:val="center"/>
        </w:trPr>
        <w:tc>
          <w:tcPr>
            <w:tcW w:w="263" w:type="pct"/>
            <w:vMerge w:val="restart"/>
            <w:tcBorders>
              <w:left w:val="single" w:sz="4" w:space="0" w:color="auto"/>
              <w:right w:val="single" w:sz="4" w:space="0" w:color="auto"/>
            </w:tcBorders>
          </w:tcPr>
          <w:p w14:paraId="5483DF04" w14:textId="77777777" w:rsidR="00C4589B" w:rsidRPr="006E4F14" w:rsidRDefault="00C4589B" w:rsidP="003952A6">
            <w:pPr>
              <w:pStyle w:val="af5"/>
              <w:numPr>
                <w:ilvl w:val="0"/>
                <w:numId w:val="11"/>
              </w:numPr>
              <w:ind w:left="0" w:firstLine="0"/>
              <w:rPr>
                <w:rFonts w:cs="Times New Roman"/>
                <w:sz w:val="22"/>
              </w:rPr>
            </w:pPr>
          </w:p>
        </w:tc>
        <w:tc>
          <w:tcPr>
            <w:tcW w:w="4737" w:type="pct"/>
            <w:gridSpan w:val="2"/>
            <w:tcBorders>
              <w:top w:val="single" w:sz="4" w:space="0" w:color="auto"/>
              <w:left w:val="single" w:sz="4" w:space="0" w:color="auto"/>
              <w:bottom w:val="single" w:sz="4" w:space="0" w:color="auto"/>
              <w:right w:val="single" w:sz="4" w:space="0" w:color="auto"/>
            </w:tcBorders>
          </w:tcPr>
          <w:p w14:paraId="620F7F22" w14:textId="77777777" w:rsidR="00C4589B" w:rsidRPr="006E4F14" w:rsidRDefault="00C4589B" w:rsidP="00B50CE9">
            <w:pPr>
              <w:tabs>
                <w:tab w:val="left" w:pos="1134"/>
              </w:tabs>
              <w:autoSpaceDE w:val="0"/>
              <w:autoSpaceDN w:val="0"/>
              <w:jc w:val="both"/>
              <w:rPr>
                <w:rFonts w:cs="Times New Roman"/>
                <w:sz w:val="22"/>
              </w:rPr>
            </w:pPr>
            <w:r w:rsidRPr="006E4F14">
              <w:rPr>
                <w:rFonts w:cs="Times New Roman"/>
                <w:b/>
                <w:sz w:val="22"/>
              </w:rPr>
              <w:t xml:space="preserve">Порядок проведения запроса котировок </w:t>
            </w:r>
          </w:p>
        </w:tc>
      </w:tr>
      <w:tr w:rsidR="00C4589B" w:rsidRPr="006E4F14" w14:paraId="15785DBD" w14:textId="77777777" w:rsidTr="00BC333C">
        <w:trPr>
          <w:jc w:val="center"/>
        </w:trPr>
        <w:tc>
          <w:tcPr>
            <w:tcW w:w="263" w:type="pct"/>
            <w:vMerge/>
            <w:tcBorders>
              <w:left w:val="single" w:sz="4" w:space="0" w:color="auto"/>
              <w:right w:val="single" w:sz="4" w:space="0" w:color="auto"/>
            </w:tcBorders>
          </w:tcPr>
          <w:p w14:paraId="4BB79BDC" w14:textId="77777777" w:rsidR="00C4589B" w:rsidRPr="006E4F14" w:rsidRDefault="00C4589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5DE31AFD" w14:textId="77777777" w:rsidR="00C4589B" w:rsidRPr="006E4F14" w:rsidRDefault="00C4589B" w:rsidP="00B50CE9">
            <w:pPr>
              <w:tabs>
                <w:tab w:val="left" w:pos="1134"/>
              </w:tabs>
              <w:autoSpaceDE w:val="0"/>
              <w:autoSpaceDN w:val="0"/>
              <w:jc w:val="both"/>
              <w:rPr>
                <w:rFonts w:cs="Times New Roman"/>
                <w:sz w:val="22"/>
              </w:rPr>
            </w:pPr>
            <w:r w:rsidRPr="006E4F14">
              <w:rPr>
                <w:rFonts w:cs="Times New Roman"/>
                <w:sz w:val="22"/>
              </w:rPr>
              <w:t>Этапы проведения запроса котировок</w:t>
            </w:r>
          </w:p>
        </w:tc>
        <w:tc>
          <w:tcPr>
            <w:tcW w:w="3543" w:type="pct"/>
            <w:tcBorders>
              <w:top w:val="single" w:sz="4" w:space="0" w:color="auto"/>
              <w:left w:val="single" w:sz="4" w:space="0" w:color="auto"/>
              <w:bottom w:val="single" w:sz="4" w:space="0" w:color="auto"/>
              <w:right w:val="single" w:sz="4" w:space="0" w:color="auto"/>
            </w:tcBorders>
          </w:tcPr>
          <w:p w14:paraId="6C8F5478" w14:textId="77777777" w:rsidR="00C4589B" w:rsidRPr="006E4F14" w:rsidRDefault="00C4589B" w:rsidP="00604650">
            <w:pPr>
              <w:tabs>
                <w:tab w:val="left" w:pos="1134"/>
              </w:tabs>
              <w:autoSpaceDE w:val="0"/>
              <w:autoSpaceDN w:val="0"/>
              <w:jc w:val="both"/>
              <w:rPr>
                <w:rFonts w:cs="Times New Roman"/>
                <w:sz w:val="22"/>
              </w:rPr>
            </w:pPr>
            <w:r w:rsidRPr="006E4F14">
              <w:rPr>
                <w:rFonts w:cs="Times New Roman"/>
                <w:sz w:val="22"/>
              </w:rPr>
              <w:t>После окончания срока подачи заявок запрос котировок проводится в соответствии со следующими этапами:</w:t>
            </w:r>
          </w:p>
          <w:p w14:paraId="51A86366" w14:textId="77777777" w:rsidR="00C4589B" w:rsidRPr="006E4F14" w:rsidRDefault="00C4589B" w:rsidP="00604650">
            <w:pPr>
              <w:tabs>
                <w:tab w:val="left" w:pos="1134"/>
              </w:tabs>
              <w:autoSpaceDE w:val="0"/>
              <w:autoSpaceDN w:val="0"/>
              <w:jc w:val="both"/>
              <w:rPr>
                <w:rFonts w:cs="Times New Roman"/>
                <w:sz w:val="22"/>
              </w:rPr>
            </w:pPr>
            <w:r w:rsidRPr="006E4F14">
              <w:rPr>
                <w:rFonts w:cs="Times New Roman"/>
                <w:sz w:val="22"/>
              </w:rPr>
              <w:t>1) рассмотрение заявок на участие в запросе котировок;</w:t>
            </w:r>
          </w:p>
          <w:p w14:paraId="43FA17CC" w14:textId="77777777" w:rsidR="00C4589B" w:rsidRPr="006E4F14" w:rsidRDefault="00C4589B" w:rsidP="00604650">
            <w:pPr>
              <w:tabs>
                <w:tab w:val="left" w:pos="1134"/>
              </w:tabs>
              <w:autoSpaceDE w:val="0"/>
              <w:autoSpaceDN w:val="0"/>
              <w:jc w:val="both"/>
              <w:rPr>
                <w:rFonts w:cs="Times New Roman"/>
                <w:sz w:val="22"/>
              </w:rPr>
            </w:pPr>
            <w:r w:rsidRPr="006E4F14">
              <w:rPr>
                <w:rFonts w:cs="Times New Roman"/>
                <w:sz w:val="22"/>
              </w:rPr>
              <w:t>2) сопоставление ценовых предложений;</w:t>
            </w:r>
          </w:p>
          <w:p w14:paraId="6C6FBB7B" w14:textId="77777777" w:rsidR="00C4589B" w:rsidRPr="006E4F14" w:rsidRDefault="00C4589B" w:rsidP="0057034D">
            <w:pPr>
              <w:tabs>
                <w:tab w:val="left" w:pos="1134"/>
              </w:tabs>
              <w:autoSpaceDE w:val="0"/>
              <w:autoSpaceDN w:val="0"/>
              <w:jc w:val="both"/>
              <w:rPr>
                <w:rFonts w:cs="Times New Roman"/>
                <w:sz w:val="22"/>
              </w:rPr>
            </w:pPr>
            <w:r w:rsidRPr="006E4F14">
              <w:rPr>
                <w:rFonts w:cs="Times New Roman"/>
                <w:sz w:val="22"/>
              </w:rPr>
              <w:t>3) подведение итогов запроса котировок.</w:t>
            </w:r>
          </w:p>
        </w:tc>
      </w:tr>
      <w:tr w:rsidR="002F0536" w:rsidRPr="006E4F14" w14:paraId="0F81BF9F" w14:textId="77777777" w:rsidTr="00BC333C">
        <w:trPr>
          <w:jc w:val="center"/>
        </w:trPr>
        <w:tc>
          <w:tcPr>
            <w:tcW w:w="263" w:type="pct"/>
            <w:vMerge/>
            <w:tcBorders>
              <w:left w:val="single" w:sz="4" w:space="0" w:color="auto"/>
              <w:right w:val="single" w:sz="4" w:space="0" w:color="auto"/>
            </w:tcBorders>
          </w:tcPr>
          <w:p w14:paraId="45B0DF78" w14:textId="77777777" w:rsidR="002F0536" w:rsidRPr="006E4F14" w:rsidRDefault="002F0536"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2D79E732" w14:textId="3F2DC258" w:rsidR="002F0536" w:rsidRPr="006E4F14" w:rsidRDefault="002F0536" w:rsidP="002F0536">
            <w:pPr>
              <w:jc w:val="both"/>
              <w:rPr>
                <w:rFonts w:cs="Times New Roman"/>
                <w:sz w:val="22"/>
              </w:rPr>
            </w:pPr>
            <w:r w:rsidRPr="006E4F14">
              <w:rPr>
                <w:rFonts w:cs="Times New Roman"/>
                <w:sz w:val="22"/>
              </w:rPr>
              <w:t>Рассмотрение заявок и Основания для отклонения заявки участника конкурентной закупки</w:t>
            </w:r>
          </w:p>
        </w:tc>
        <w:tc>
          <w:tcPr>
            <w:tcW w:w="3543" w:type="pct"/>
            <w:tcBorders>
              <w:top w:val="single" w:sz="4" w:space="0" w:color="auto"/>
              <w:left w:val="single" w:sz="4" w:space="0" w:color="auto"/>
              <w:bottom w:val="single" w:sz="4" w:space="0" w:color="auto"/>
              <w:right w:val="single" w:sz="4" w:space="0" w:color="auto"/>
            </w:tcBorders>
          </w:tcPr>
          <w:p w14:paraId="71AB730B" w14:textId="77777777" w:rsidR="002F0536" w:rsidRPr="006E4F14" w:rsidRDefault="002F0536" w:rsidP="002F0536">
            <w:pPr>
              <w:pStyle w:val="ConsPlusNormal0"/>
              <w:jc w:val="both"/>
              <w:rPr>
                <w:rFonts w:ascii="Times New Roman" w:hAnsi="Times New Roman" w:cs="Times New Roman"/>
                <w:color w:val="000000"/>
                <w:lang w:eastAsia="zh-CN"/>
              </w:rPr>
            </w:pPr>
            <w:r w:rsidRPr="006E4F14">
              <w:rPr>
                <w:rFonts w:ascii="Times New Roman" w:hAnsi="Times New Roman" w:cs="Times New Roman"/>
                <w:color w:val="000000"/>
                <w:lang w:eastAsia="zh-CN"/>
              </w:rPr>
              <w:t>1. Рассмотрение заявок на участие в закупке осуществляется ЗК в сроки, установленные извещением о закупке</w:t>
            </w:r>
          </w:p>
          <w:p w14:paraId="596951C6" w14:textId="77777777" w:rsidR="002F0536" w:rsidRPr="006E4F14" w:rsidRDefault="002F0536" w:rsidP="002F0536">
            <w:pPr>
              <w:pStyle w:val="ConsPlusNormal0"/>
              <w:jc w:val="both"/>
              <w:rPr>
                <w:rFonts w:ascii="Times New Roman" w:hAnsi="Times New Roman" w:cs="Times New Roman"/>
                <w:color w:val="000000"/>
                <w:lang w:eastAsia="zh-CN"/>
              </w:rPr>
            </w:pPr>
            <w:r w:rsidRPr="006E4F14">
              <w:rPr>
                <w:rFonts w:ascii="Times New Roman" w:hAnsi="Times New Roman" w:cs="Times New Roman"/>
                <w:color w:val="00000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67B99011" w14:textId="77777777" w:rsidR="002F0536" w:rsidRPr="006E4F14" w:rsidRDefault="002F0536" w:rsidP="002F0536">
            <w:pPr>
              <w:tabs>
                <w:tab w:val="left" w:pos="1134"/>
              </w:tabs>
              <w:autoSpaceDE w:val="0"/>
              <w:autoSpaceDN w:val="0"/>
              <w:rPr>
                <w:rFonts w:cs="Times New Roman"/>
                <w:color w:val="000000"/>
                <w:sz w:val="22"/>
                <w:lang w:eastAsia="zh-CN"/>
              </w:rPr>
            </w:pPr>
            <w:r w:rsidRPr="006E4F14">
              <w:rPr>
                <w:rFonts w:cs="Times New Roman"/>
                <w:color w:val="000000"/>
                <w:sz w:val="22"/>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4D8D974" w14:textId="77777777" w:rsidR="002F0536" w:rsidRPr="006E4F14" w:rsidRDefault="002F0536" w:rsidP="002F0536">
            <w:pPr>
              <w:pStyle w:val="ConsPlusNormal0"/>
              <w:jc w:val="both"/>
              <w:rPr>
                <w:rFonts w:ascii="Times New Roman" w:hAnsi="Times New Roman" w:cs="Times New Roman"/>
                <w:color w:val="000000"/>
                <w:lang w:eastAsia="zh-CN"/>
              </w:rPr>
            </w:pPr>
            <w:r w:rsidRPr="006E4F14">
              <w:rPr>
                <w:rFonts w:ascii="Times New Roman" w:hAnsi="Times New Roman" w:cs="Times New Roman"/>
                <w:color w:val="000000"/>
                <w:lang w:eastAsia="zh-CN"/>
              </w:rPr>
              <w:t>Участник закупки, подавший заявку, не допускается Закупочной комиссией к участию в закупке в случае:</w:t>
            </w:r>
          </w:p>
          <w:p w14:paraId="1E1B2BF5" w14:textId="77777777" w:rsidR="002F0536" w:rsidRPr="006E4F14" w:rsidRDefault="002F0536" w:rsidP="002F0536">
            <w:pPr>
              <w:pStyle w:val="ConsPlusNormal0"/>
              <w:jc w:val="both"/>
              <w:rPr>
                <w:rFonts w:ascii="Times New Roman" w:hAnsi="Times New Roman" w:cs="Times New Roman"/>
                <w:color w:val="000000"/>
                <w:lang w:eastAsia="zh-CN"/>
              </w:rPr>
            </w:pPr>
            <w:r w:rsidRPr="006E4F14">
              <w:rPr>
                <w:rFonts w:ascii="Times New Roman" w:hAnsi="Times New Roman" w:cs="Times New Roman"/>
                <w:color w:val="000000"/>
                <w:lang w:eastAsia="zh-CN"/>
              </w:rPr>
              <w:t xml:space="preserve">1) непредставление документов, а также иных сведений, требование о наличии которых установлено документацией о закупке; </w:t>
            </w:r>
          </w:p>
          <w:p w14:paraId="1372104D" w14:textId="77777777" w:rsidR="002F0536" w:rsidRPr="006E4F14" w:rsidRDefault="002F0536" w:rsidP="002F0536">
            <w:pPr>
              <w:pStyle w:val="ConsPlusNormal0"/>
              <w:jc w:val="both"/>
              <w:rPr>
                <w:rFonts w:ascii="Times New Roman" w:hAnsi="Times New Roman" w:cs="Times New Roman"/>
                <w:color w:val="000000"/>
                <w:lang w:eastAsia="zh-CN"/>
              </w:rPr>
            </w:pPr>
            <w:r w:rsidRPr="006E4F14">
              <w:rPr>
                <w:rFonts w:ascii="Times New Roman" w:hAnsi="Times New Roman" w:cs="Times New Roman"/>
                <w:color w:val="000000"/>
                <w:lang w:eastAsia="zh-CN"/>
              </w:rPr>
              <w:t xml:space="preserve">2) несоответствие участника закупки требованиям к участникам закупки, установленным документацией о закупке; </w:t>
            </w:r>
          </w:p>
          <w:p w14:paraId="19E81997" w14:textId="77777777" w:rsidR="002F0536" w:rsidRPr="006E4F14" w:rsidRDefault="002F0536" w:rsidP="002F0536">
            <w:pPr>
              <w:pStyle w:val="ConsPlusNormal0"/>
              <w:jc w:val="both"/>
              <w:rPr>
                <w:rFonts w:ascii="Times New Roman" w:hAnsi="Times New Roman" w:cs="Times New Roman"/>
                <w:color w:val="000000"/>
                <w:lang w:eastAsia="zh-CN"/>
              </w:rPr>
            </w:pPr>
            <w:r w:rsidRPr="006E4F14">
              <w:rPr>
                <w:rFonts w:ascii="Times New Roman" w:hAnsi="Times New Roman" w:cs="Times New Roman"/>
                <w:color w:val="000000"/>
                <w:lang w:eastAsia="zh-CN"/>
              </w:rPr>
              <w:t xml:space="preserve">3) несоответствие заявки на участие в процедуре конкурентной закупки требованиям к заявкам на участие в процедуре конкурентной закупки, установленным документацией о закупке; </w:t>
            </w:r>
          </w:p>
          <w:p w14:paraId="782A717F" w14:textId="77777777" w:rsidR="002F0536" w:rsidRPr="006E4F14" w:rsidRDefault="002F0536" w:rsidP="002F0536">
            <w:pPr>
              <w:pStyle w:val="ConsPlusNormal0"/>
              <w:jc w:val="both"/>
              <w:rPr>
                <w:rFonts w:ascii="Times New Roman" w:hAnsi="Times New Roman" w:cs="Times New Roman"/>
                <w:color w:val="000000"/>
                <w:lang w:eastAsia="zh-CN"/>
              </w:rPr>
            </w:pPr>
            <w:r w:rsidRPr="006E4F14">
              <w:rPr>
                <w:rFonts w:ascii="Times New Roman" w:hAnsi="Times New Roman" w:cs="Times New Roman"/>
                <w:color w:val="000000"/>
                <w:lang w:eastAsia="zh-CN"/>
              </w:rPr>
              <w:t xml:space="preserve">4) несоответствие предлагаемой продукции требованиям, установленным документацией о закупке; </w:t>
            </w:r>
          </w:p>
          <w:p w14:paraId="0F510575" w14:textId="77777777" w:rsidR="002F0536" w:rsidRPr="006E4F14" w:rsidRDefault="002F0536" w:rsidP="002F0536">
            <w:pPr>
              <w:pStyle w:val="ConsPlusNormal0"/>
              <w:jc w:val="both"/>
              <w:rPr>
                <w:rFonts w:ascii="Times New Roman" w:hAnsi="Times New Roman" w:cs="Times New Roman"/>
                <w:color w:val="000000"/>
                <w:lang w:eastAsia="zh-CN"/>
              </w:rPr>
            </w:pPr>
            <w:r w:rsidRPr="006E4F14">
              <w:rPr>
                <w:rFonts w:ascii="Times New Roman" w:hAnsi="Times New Roman" w:cs="Times New Roman"/>
                <w:color w:val="000000"/>
                <w:lang w:eastAsia="zh-CN"/>
              </w:rPr>
              <w:t xml:space="preserve">5) непредставление обеспечения заявки на участие в процедуре конкурентной закупки (если применимо); </w:t>
            </w:r>
          </w:p>
          <w:p w14:paraId="3AEF75AA" w14:textId="4596B1B3" w:rsidR="002F0536" w:rsidRPr="006E4F14" w:rsidRDefault="002F0536" w:rsidP="002F0536">
            <w:pPr>
              <w:pStyle w:val="ConsPlusNormal0"/>
              <w:jc w:val="both"/>
              <w:rPr>
                <w:rFonts w:ascii="Times New Roman" w:cs="Times New Roman"/>
                <w:color w:val="000000"/>
                <w:lang w:eastAsia="zh-CN"/>
              </w:rPr>
            </w:pPr>
            <w:r w:rsidRPr="006E4F14">
              <w:rPr>
                <w:rFonts w:ascii="Times New Roman" w:hAnsi="Times New Roman" w:cs="Times New Roman"/>
                <w:color w:val="000000"/>
                <w:lang w:eastAsia="zh-CN"/>
              </w:rPr>
              <w:t>6) предоставление в составе заявки на участие в процедуре конкурентной закупки заведомо ложных сведений, намеренного искажения информации или документов, входящих в состав заявки на участие в процедуре конкурентной закупки;</w:t>
            </w:r>
            <w:r w:rsidRPr="006E4F14">
              <w:rPr>
                <w:rFonts w:ascii="Times New Roman" w:cs="Times New Roman"/>
                <w:color w:val="000000"/>
                <w:lang w:eastAsia="zh-CN"/>
              </w:rPr>
              <w:t xml:space="preserve"> </w:t>
            </w:r>
          </w:p>
        </w:tc>
      </w:tr>
      <w:tr w:rsidR="002F0536" w:rsidRPr="006E4F14" w14:paraId="3B54E634" w14:textId="77777777" w:rsidTr="00BC333C">
        <w:trPr>
          <w:jc w:val="center"/>
        </w:trPr>
        <w:tc>
          <w:tcPr>
            <w:tcW w:w="263" w:type="pct"/>
            <w:vMerge/>
            <w:tcBorders>
              <w:left w:val="single" w:sz="4" w:space="0" w:color="auto"/>
              <w:bottom w:val="single" w:sz="4" w:space="0" w:color="auto"/>
              <w:right w:val="single" w:sz="4" w:space="0" w:color="auto"/>
            </w:tcBorders>
          </w:tcPr>
          <w:p w14:paraId="7FA0E776" w14:textId="77777777" w:rsidR="002F0536" w:rsidRPr="006E4F14" w:rsidRDefault="002F0536" w:rsidP="002F0536">
            <w:pPr>
              <w:pStyle w:val="af5"/>
              <w:ind w:left="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5ADC9C9E" w14:textId="512DB644" w:rsidR="002F0536" w:rsidRPr="006E4F14" w:rsidRDefault="002F0536" w:rsidP="002F0536">
            <w:pPr>
              <w:jc w:val="both"/>
              <w:rPr>
                <w:rFonts w:cs="Times New Roman"/>
                <w:sz w:val="22"/>
              </w:rPr>
            </w:pPr>
            <w:r w:rsidRPr="006E4F14">
              <w:rPr>
                <w:rFonts w:cs="Times New Roman"/>
                <w:sz w:val="22"/>
              </w:rPr>
              <w:t>Порядок подведения итогов</w:t>
            </w:r>
          </w:p>
        </w:tc>
        <w:tc>
          <w:tcPr>
            <w:tcW w:w="3543" w:type="pct"/>
            <w:tcBorders>
              <w:top w:val="single" w:sz="4" w:space="0" w:color="auto"/>
              <w:left w:val="single" w:sz="4" w:space="0" w:color="auto"/>
              <w:bottom w:val="single" w:sz="4" w:space="0" w:color="auto"/>
              <w:right w:val="single" w:sz="4" w:space="0" w:color="auto"/>
            </w:tcBorders>
          </w:tcPr>
          <w:p w14:paraId="243B4E4D" w14:textId="77777777" w:rsidR="002F0536" w:rsidRPr="006E4F14" w:rsidRDefault="002F0536" w:rsidP="002F0536">
            <w:pPr>
              <w:widowControl w:val="0"/>
              <w:tabs>
                <w:tab w:val="left" w:pos="0"/>
              </w:tabs>
              <w:jc w:val="both"/>
              <w:rPr>
                <w:rFonts w:cs="Times New Roman"/>
                <w:sz w:val="22"/>
              </w:rPr>
            </w:pPr>
            <w:r w:rsidRPr="006E4F14">
              <w:rPr>
                <w:rFonts w:cs="Times New Roman"/>
                <w:sz w:val="22"/>
              </w:rPr>
              <w:t xml:space="preserve">Победителем в проведении запроса котировок в электронной форме признается участник, соответствующий требованиям, установленным </w:t>
            </w:r>
            <w:r w:rsidRPr="006E4F14">
              <w:rPr>
                <w:rFonts w:cs="Times New Roman"/>
                <w:sz w:val="22"/>
              </w:rPr>
              <w:lastRenderedPageBreak/>
              <w:t xml:space="preserve">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6B3069BA" w14:textId="1237971F" w:rsidR="002F0536" w:rsidRPr="006E4F14" w:rsidRDefault="002F0536" w:rsidP="002F0536">
            <w:pPr>
              <w:tabs>
                <w:tab w:val="left" w:pos="1134"/>
              </w:tabs>
              <w:autoSpaceDE w:val="0"/>
              <w:autoSpaceDN w:val="0"/>
              <w:jc w:val="both"/>
              <w:rPr>
                <w:rFonts w:cs="Times New Roman"/>
                <w:bCs/>
                <w:color w:val="000000"/>
                <w:sz w:val="22"/>
                <w:shd w:val="clear" w:color="auto" w:fill="FFFFFF"/>
              </w:rPr>
            </w:pPr>
            <w:r w:rsidRPr="006E4F14">
              <w:rPr>
                <w:rFonts w:cs="Times New Roman"/>
                <w:sz w:val="22"/>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B43CFB" w:rsidRPr="006E4F14" w14:paraId="04117F96" w14:textId="77777777" w:rsidTr="00BC333C">
        <w:trPr>
          <w:jc w:val="center"/>
        </w:trPr>
        <w:tc>
          <w:tcPr>
            <w:tcW w:w="263" w:type="pct"/>
            <w:tcBorders>
              <w:left w:val="single" w:sz="4" w:space="0" w:color="auto"/>
              <w:bottom w:val="single" w:sz="4" w:space="0" w:color="auto"/>
              <w:right w:val="single" w:sz="4" w:space="0" w:color="auto"/>
            </w:tcBorders>
          </w:tcPr>
          <w:p w14:paraId="1461446F" w14:textId="77777777" w:rsidR="00B43CFB" w:rsidRPr="006E4F14" w:rsidRDefault="00B43CF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728B1D0E" w14:textId="77777777" w:rsidR="00B43CFB" w:rsidRPr="006E4F14" w:rsidRDefault="00B43CFB" w:rsidP="00B43CFB">
            <w:pPr>
              <w:rPr>
                <w:rFonts w:cs="Times New Roman"/>
                <w:b/>
                <w:sz w:val="22"/>
              </w:rPr>
            </w:pPr>
            <w:r w:rsidRPr="006E4F14">
              <w:rPr>
                <w:rFonts w:cs="Times New Roman"/>
                <w:b/>
                <w:sz w:val="22"/>
              </w:rPr>
              <w:t>Условия признания запроса котировок несостоявшимся</w:t>
            </w:r>
          </w:p>
        </w:tc>
        <w:tc>
          <w:tcPr>
            <w:tcW w:w="3543" w:type="pct"/>
            <w:tcBorders>
              <w:top w:val="single" w:sz="4" w:space="0" w:color="auto"/>
              <w:left w:val="single" w:sz="4" w:space="0" w:color="auto"/>
              <w:bottom w:val="single" w:sz="4" w:space="0" w:color="auto"/>
              <w:right w:val="single" w:sz="4" w:space="0" w:color="auto"/>
            </w:tcBorders>
          </w:tcPr>
          <w:p w14:paraId="5DE68DE8" w14:textId="77777777" w:rsidR="00B43CFB" w:rsidRPr="006E4F14" w:rsidRDefault="00B43CFB" w:rsidP="00B43CFB">
            <w:pPr>
              <w:jc w:val="both"/>
              <w:rPr>
                <w:rFonts w:cs="Times New Roman"/>
                <w:bCs/>
                <w:sz w:val="22"/>
              </w:rPr>
            </w:pPr>
            <w:r w:rsidRPr="006E4F14">
              <w:rPr>
                <w:rFonts w:cs="Times New Roman"/>
                <w:bCs/>
                <w:sz w:val="22"/>
              </w:rPr>
              <w:t>Запрос котировок признается несостоявшимся в случае, если:</w:t>
            </w:r>
          </w:p>
          <w:p w14:paraId="37873924" w14:textId="77777777" w:rsidR="00D17028" w:rsidRPr="006E4F14" w:rsidRDefault="00D17028" w:rsidP="00D17028">
            <w:pPr>
              <w:ind w:firstLine="708"/>
              <w:jc w:val="both"/>
              <w:rPr>
                <w:rFonts w:cs="Times New Roman"/>
                <w:sz w:val="22"/>
              </w:rPr>
            </w:pPr>
            <w:r w:rsidRPr="006E4F14">
              <w:rPr>
                <w:rFonts w:cs="Times New Roman"/>
                <w:sz w:val="22"/>
              </w:rPr>
              <w:t>1) не подано ни одной заявки на участие в закупке;</w:t>
            </w:r>
          </w:p>
          <w:p w14:paraId="59A7EAA0" w14:textId="77777777" w:rsidR="00D17028" w:rsidRPr="006E4F14" w:rsidRDefault="00D17028" w:rsidP="00D17028">
            <w:pPr>
              <w:ind w:firstLine="708"/>
              <w:jc w:val="both"/>
              <w:rPr>
                <w:rFonts w:cs="Times New Roman"/>
                <w:sz w:val="22"/>
              </w:rPr>
            </w:pPr>
            <w:r w:rsidRPr="006E4F14">
              <w:rPr>
                <w:rFonts w:cs="Times New Roman"/>
                <w:sz w:val="22"/>
              </w:rPr>
              <w:t>2) по результатам ее проведения все заявки на участие в закупке отклонены;</w:t>
            </w:r>
          </w:p>
          <w:p w14:paraId="19E0E015" w14:textId="77777777" w:rsidR="00D17028" w:rsidRPr="006E4F14" w:rsidRDefault="00D17028" w:rsidP="00D17028">
            <w:pPr>
              <w:ind w:firstLine="708"/>
              <w:jc w:val="both"/>
              <w:rPr>
                <w:rFonts w:cs="Times New Roman"/>
                <w:sz w:val="22"/>
              </w:rPr>
            </w:pPr>
            <w:r w:rsidRPr="006E4F14">
              <w:rPr>
                <w:rFonts w:cs="Times New Roman"/>
                <w:sz w:val="22"/>
              </w:rPr>
              <w:t>3) на участие в закупке подана только одна заявка;</w:t>
            </w:r>
          </w:p>
          <w:p w14:paraId="630144F1" w14:textId="77777777" w:rsidR="00D17028" w:rsidRPr="006E4F14" w:rsidRDefault="00D17028" w:rsidP="00D17028">
            <w:pPr>
              <w:ind w:firstLine="709"/>
              <w:jc w:val="both"/>
              <w:rPr>
                <w:rFonts w:cs="Times New Roman"/>
                <w:sz w:val="22"/>
              </w:rPr>
            </w:pPr>
            <w:r w:rsidRPr="006E4F14">
              <w:rPr>
                <w:rFonts w:cs="Times New Roman"/>
                <w:sz w:val="22"/>
              </w:rPr>
              <w:t>4) по результатам ее проведения отклонены все заявки, за исключением одной заявки на участие в закупке;</w:t>
            </w:r>
          </w:p>
          <w:p w14:paraId="42BEBE0C" w14:textId="77777777" w:rsidR="00D17028" w:rsidRPr="006E4F14" w:rsidRDefault="00D17028" w:rsidP="00D17028">
            <w:pPr>
              <w:ind w:firstLine="709"/>
              <w:jc w:val="both"/>
              <w:rPr>
                <w:rFonts w:cs="Times New Roman"/>
                <w:sz w:val="22"/>
              </w:rPr>
            </w:pPr>
            <w:r w:rsidRPr="006E4F14">
              <w:rPr>
                <w:rFonts w:cs="Times New Roman"/>
                <w:sz w:val="22"/>
              </w:rPr>
              <w:t>5) по результатам ее проведения от заключения договора уклонились все участники закупки.</w:t>
            </w:r>
          </w:p>
          <w:p w14:paraId="6B97CEB0" w14:textId="77777777" w:rsidR="00B43CFB" w:rsidRPr="006E4F14" w:rsidRDefault="00B43CFB" w:rsidP="00B43CFB">
            <w:pPr>
              <w:jc w:val="both"/>
              <w:rPr>
                <w:rFonts w:cs="Times New Roman"/>
                <w:bCs/>
                <w:sz w:val="22"/>
              </w:rPr>
            </w:pPr>
            <w:r w:rsidRPr="006E4F14">
              <w:rPr>
                <w:rFonts w:cs="Times New Roman"/>
                <w:bCs/>
                <w:sz w:val="22"/>
              </w:rPr>
              <w:t>Соответствующая информация вносится в протокол рассмотрения заявок или в протокол рассмотрения единственной заявки.</w:t>
            </w:r>
          </w:p>
          <w:p w14:paraId="39E1201D" w14:textId="77777777" w:rsidR="00B43CFB" w:rsidRPr="006E4F14" w:rsidRDefault="00B43CFB" w:rsidP="00B43CFB">
            <w:pPr>
              <w:jc w:val="both"/>
              <w:rPr>
                <w:rFonts w:cs="Times New Roman"/>
                <w:bCs/>
                <w:sz w:val="22"/>
              </w:rPr>
            </w:pPr>
            <w:r w:rsidRPr="006E4F14">
              <w:rPr>
                <w:rFonts w:cs="Times New Roman"/>
                <w:bCs/>
                <w:sz w:val="22"/>
              </w:rPr>
              <w:t>Договор по результатам несостоявшейся закупки заключается в порядке, установленном настоящим извещением.</w:t>
            </w:r>
          </w:p>
          <w:p w14:paraId="0C99D1C7" w14:textId="77777777" w:rsidR="00B43CFB" w:rsidRPr="006E4F14" w:rsidRDefault="00B43CFB" w:rsidP="00B43CFB">
            <w:pPr>
              <w:jc w:val="both"/>
              <w:rPr>
                <w:rFonts w:cs="Times New Roman"/>
                <w:sz w:val="22"/>
              </w:rPr>
            </w:pPr>
            <w:r w:rsidRPr="006E4F14">
              <w:rPr>
                <w:rFonts w:cs="Times New Roman"/>
                <w:sz w:val="22"/>
              </w:rPr>
              <w:t>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провести закупку повторно в форме запроса котировок или аукциона.</w:t>
            </w:r>
          </w:p>
        </w:tc>
      </w:tr>
      <w:tr w:rsidR="00B43CFB" w:rsidRPr="006E4F14" w14:paraId="21906D4D" w14:textId="77777777" w:rsidTr="00BC333C">
        <w:trPr>
          <w:jc w:val="center"/>
        </w:trPr>
        <w:tc>
          <w:tcPr>
            <w:tcW w:w="263" w:type="pct"/>
            <w:tcBorders>
              <w:left w:val="single" w:sz="4" w:space="0" w:color="auto"/>
              <w:right w:val="single" w:sz="4" w:space="0" w:color="auto"/>
            </w:tcBorders>
          </w:tcPr>
          <w:p w14:paraId="2E584B20" w14:textId="77777777" w:rsidR="00B43CFB" w:rsidRPr="006E4F14" w:rsidRDefault="00B43CF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0C46D5DB" w14:textId="77777777" w:rsidR="00B43CFB" w:rsidRPr="006E4F14" w:rsidRDefault="00B43CFB" w:rsidP="00B43CFB">
            <w:pPr>
              <w:rPr>
                <w:rFonts w:cs="Times New Roman"/>
                <w:b/>
                <w:sz w:val="22"/>
              </w:rPr>
            </w:pPr>
            <w:r w:rsidRPr="006E4F14">
              <w:rPr>
                <w:rFonts w:cs="Times New Roman"/>
                <w:b/>
                <w:sz w:val="22"/>
              </w:rPr>
              <w:t>Проект договора и порядок заключения договора</w:t>
            </w:r>
          </w:p>
        </w:tc>
        <w:tc>
          <w:tcPr>
            <w:tcW w:w="3543" w:type="pct"/>
            <w:tcBorders>
              <w:top w:val="single" w:sz="4" w:space="0" w:color="auto"/>
              <w:left w:val="single" w:sz="4" w:space="0" w:color="auto"/>
              <w:bottom w:val="single" w:sz="4" w:space="0" w:color="auto"/>
              <w:right w:val="single" w:sz="4" w:space="0" w:color="auto"/>
            </w:tcBorders>
          </w:tcPr>
          <w:p w14:paraId="1486F420" w14:textId="77777777" w:rsidR="00B43CFB" w:rsidRPr="006E4F14" w:rsidRDefault="00B43CFB" w:rsidP="00B43CFB">
            <w:pPr>
              <w:jc w:val="both"/>
              <w:rPr>
                <w:rFonts w:eastAsia="Times New Roman" w:cs="Times New Roman"/>
                <w:sz w:val="22"/>
              </w:rPr>
            </w:pPr>
            <w:r w:rsidRPr="006E4F14">
              <w:rPr>
                <w:rFonts w:eastAsia="Times New Roman" w:cs="Times New Roman"/>
                <w:sz w:val="22"/>
              </w:rPr>
              <w:t>1. Договор по результатам закупки должен быть заключен не ранее чем через десять и не позднее чем через двадцать дней с даты размещения в ЕИС протокола, составленного по итогам закупки.</w:t>
            </w:r>
            <w:r w:rsidRPr="006E4F14">
              <w:rPr>
                <w:rFonts w:cs="Times New Roman"/>
                <w:sz w:val="22"/>
              </w:rPr>
              <w:t xml:space="preserve"> </w:t>
            </w:r>
            <w:r w:rsidRPr="006E4F14">
              <w:rPr>
                <w:rFonts w:eastAsia="Times New Roman" w:cs="Times New Roman"/>
                <w:sz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185020A1" w14:textId="77777777" w:rsidR="00B43CFB" w:rsidRPr="006E4F14" w:rsidRDefault="00B43CFB" w:rsidP="00B43CFB">
            <w:pPr>
              <w:jc w:val="both"/>
              <w:rPr>
                <w:rFonts w:eastAsia="Times New Roman" w:cs="Times New Roman"/>
                <w:sz w:val="22"/>
              </w:rPr>
            </w:pPr>
            <w:r w:rsidRPr="006E4F14">
              <w:rPr>
                <w:rFonts w:eastAsia="Times New Roman" w:cs="Times New Roman"/>
                <w:sz w:val="22"/>
              </w:rPr>
              <w:t xml:space="preserve">2. Договор по результатам закупки заключается </w:t>
            </w:r>
            <w:r w:rsidRPr="006E4F14">
              <w:rPr>
                <w:rFonts w:eastAsia="Times New Roman" w:cs="Times New Roman"/>
                <w:sz w:val="22"/>
              </w:rPr>
              <w:br/>
              <w:t xml:space="preserve">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w:t>
            </w:r>
          </w:p>
          <w:p w14:paraId="55009262" w14:textId="26273D04" w:rsidR="00B43CFB" w:rsidRPr="006E4F14" w:rsidRDefault="00B43CFB" w:rsidP="00B43CFB">
            <w:pPr>
              <w:jc w:val="both"/>
              <w:rPr>
                <w:rFonts w:eastAsia="Times New Roman" w:cs="Times New Roman"/>
                <w:sz w:val="22"/>
              </w:rPr>
            </w:pPr>
            <w:r w:rsidRPr="006E4F14">
              <w:rPr>
                <w:rFonts w:eastAsia="Times New Roman" w:cs="Times New Roman"/>
                <w:sz w:val="22"/>
              </w:rPr>
              <w:t>3. Договор по результатам закупки заключается на условиях, которые предусмотрены проектом договора,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закупки не допускается, за исключением случаев, указанных в пункте 2</w:t>
            </w:r>
            <w:r w:rsidR="007178BC" w:rsidRPr="006E4F14">
              <w:rPr>
                <w:rFonts w:eastAsia="Times New Roman" w:cs="Times New Roman"/>
                <w:sz w:val="22"/>
              </w:rPr>
              <w:t>0.</w:t>
            </w:r>
          </w:p>
          <w:p w14:paraId="11FCA7E6" w14:textId="77777777" w:rsidR="00B43CFB" w:rsidRPr="006E4F14" w:rsidRDefault="00B43CFB" w:rsidP="00B43CFB">
            <w:pPr>
              <w:jc w:val="both"/>
              <w:rPr>
                <w:rFonts w:eastAsia="Times New Roman" w:cs="Times New Roman"/>
                <w:sz w:val="22"/>
              </w:rPr>
            </w:pPr>
            <w:r w:rsidRPr="006E4F14">
              <w:rPr>
                <w:rFonts w:eastAsia="Times New Roman" w:cs="Times New Roman"/>
                <w:sz w:val="22"/>
              </w:rPr>
              <w:t xml:space="preserve">4.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уклонения победителя закупки (участника закупки, заявке на участие в закупке которого присвоен второй порядковый номер), с использованием </w:t>
            </w:r>
            <w:r w:rsidRPr="006E4F14">
              <w:rPr>
                <w:rFonts w:eastAsia="Times New Roman" w:cs="Times New Roman"/>
                <w:sz w:val="22"/>
              </w:rPr>
              <w:lastRenderedPageBreak/>
              <w:t>программно-аппаратных средств электронной площадки проект договора без своей подписи.</w:t>
            </w:r>
          </w:p>
          <w:p w14:paraId="24C1E46B" w14:textId="77777777" w:rsidR="00B43CFB" w:rsidRPr="006E4F14" w:rsidRDefault="00B43CFB" w:rsidP="00B43CFB">
            <w:pPr>
              <w:jc w:val="both"/>
              <w:rPr>
                <w:rFonts w:eastAsia="Times New Roman" w:cs="Times New Roman"/>
                <w:sz w:val="22"/>
              </w:rPr>
            </w:pPr>
            <w:r w:rsidRPr="006E4F14">
              <w:rPr>
                <w:rFonts w:eastAsia="Times New Roman" w:cs="Times New Roman"/>
                <w:sz w:val="22"/>
              </w:rPr>
              <w:t xml:space="preserve">5.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получив проект договора в течение трех рабочих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14:paraId="3D64A9BF" w14:textId="77777777" w:rsidR="00B43CFB" w:rsidRPr="006E4F14" w:rsidRDefault="00B43CFB" w:rsidP="00B43CFB">
            <w:pPr>
              <w:jc w:val="both"/>
              <w:rPr>
                <w:rFonts w:eastAsia="Times New Roman" w:cs="Times New Roman"/>
                <w:sz w:val="22"/>
              </w:rPr>
            </w:pPr>
            <w:r w:rsidRPr="006E4F14">
              <w:rPr>
                <w:rFonts w:eastAsia="Times New Roman" w:cs="Times New Roman"/>
                <w:sz w:val="22"/>
              </w:rPr>
              <w:t>Протокол разногласий составляется в форме электронного документа. Указанный протокол должен содержать следующие сведения:</w:t>
            </w:r>
          </w:p>
          <w:p w14:paraId="59D0EC29" w14:textId="77777777" w:rsidR="00B43CFB" w:rsidRPr="006E4F14" w:rsidRDefault="00B43CFB" w:rsidP="00B43CFB">
            <w:pPr>
              <w:jc w:val="both"/>
              <w:rPr>
                <w:rFonts w:eastAsia="Times New Roman" w:cs="Times New Roman"/>
                <w:sz w:val="22"/>
              </w:rPr>
            </w:pPr>
            <w:r w:rsidRPr="006E4F14">
              <w:rPr>
                <w:rFonts w:eastAsia="Times New Roman" w:cs="Times New Roman"/>
                <w:sz w:val="22"/>
              </w:rPr>
              <w:t>1) место и дату составления протокола;</w:t>
            </w:r>
          </w:p>
          <w:p w14:paraId="3F00D0B0" w14:textId="77777777" w:rsidR="00B43CFB" w:rsidRPr="006E4F14" w:rsidRDefault="00B43CFB" w:rsidP="00B43CFB">
            <w:pPr>
              <w:jc w:val="both"/>
              <w:rPr>
                <w:rFonts w:eastAsia="Times New Roman" w:cs="Times New Roman"/>
                <w:sz w:val="22"/>
              </w:rPr>
            </w:pPr>
            <w:r w:rsidRPr="006E4F14">
              <w:rPr>
                <w:rFonts w:eastAsia="Times New Roman" w:cs="Times New Roman"/>
                <w:sz w:val="22"/>
              </w:rPr>
              <w:t>2) наименование предмета закупки и номер закупки;</w:t>
            </w:r>
          </w:p>
          <w:p w14:paraId="1D52CA14" w14:textId="77777777" w:rsidR="00B43CFB" w:rsidRPr="006E4F14" w:rsidRDefault="00B43CFB" w:rsidP="00B43CFB">
            <w:pPr>
              <w:jc w:val="both"/>
              <w:rPr>
                <w:rFonts w:eastAsia="Times New Roman" w:cs="Times New Roman"/>
                <w:sz w:val="22"/>
              </w:rPr>
            </w:pPr>
            <w:r w:rsidRPr="006E4F14">
              <w:rPr>
                <w:rFonts w:eastAsia="Times New Roman" w:cs="Times New Roman"/>
                <w:sz w:val="22"/>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уклонения победителя закупки (участника закупки, заявке на участие в закупке которого присвоен второй порядковый номер), содержатся неточности, технические ошибки, опечатки, несоответствие условиям, предложенным в заявке указанных лиц;</w:t>
            </w:r>
          </w:p>
          <w:p w14:paraId="0C1F2873" w14:textId="77777777" w:rsidR="00B43CFB" w:rsidRPr="006E4F14" w:rsidRDefault="00B43CFB" w:rsidP="00B43CFB">
            <w:pPr>
              <w:jc w:val="both"/>
              <w:rPr>
                <w:rFonts w:eastAsia="Times New Roman" w:cs="Times New Roman"/>
                <w:sz w:val="22"/>
              </w:rPr>
            </w:pPr>
            <w:r w:rsidRPr="006E4F14">
              <w:rPr>
                <w:rFonts w:eastAsia="Times New Roman" w:cs="Times New Roman"/>
                <w:sz w:val="22"/>
              </w:rPr>
              <w:t xml:space="preserve">4) </w:t>
            </w:r>
            <w:proofErr w:type="gramStart"/>
            <w:r w:rsidRPr="006E4F14">
              <w:rPr>
                <w:rFonts w:eastAsia="Times New Roman" w:cs="Times New Roman"/>
                <w:sz w:val="22"/>
              </w:rPr>
              <w:t>предложения победителя закупки</w:t>
            </w:r>
            <w:proofErr w:type="gramEnd"/>
            <w:r w:rsidRPr="006E4F14">
              <w:rPr>
                <w:rFonts w:eastAsia="Times New Roman" w:cs="Times New Roman"/>
                <w:sz w:val="22"/>
              </w:rPr>
              <w:t xml:space="preserve">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по изменению таких условий договора.</w:t>
            </w:r>
          </w:p>
          <w:p w14:paraId="225F8CAF" w14:textId="77777777" w:rsidR="00B43CFB" w:rsidRPr="006E4F14" w:rsidRDefault="00B43CFB" w:rsidP="00B43CFB">
            <w:pPr>
              <w:jc w:val="both"/>
              <w:rPr>
                <w:rFonts w:eastAsia="Times New Roman" w:cs="Times New Roman"/>
                <w:sz w:val="22"/>
              </w:rPr>
            </w:pPr>
            <w:r w:rsidRPr="006E4F14">
              <w:rPr>
                <w:rFonts w:eastAsia="Times New Roman" w:cs="Times New Roman"/>
                <w:sz w:val="22"/>
              </w:rPr>
              <w:t xml:space="preserve">6. Подписанный </w:t>
            </w:r>
            <w:proofErr w:type="gramStart"/>
            <w:r w:rsidRPr="006E4F14">
              <w:rPr>
                <w:rFonts w:eastAsia="Times New Roman" w:cs="Times New Roman"/>
                <w:sz w:val="22"/>
              </w:rPr>
              <w:t>победителем закупки</w:t>
            </w:r>
            <w:proofErr w:type="gramEnd"/>
            <w:r w:rsidRPr="006E4F14">
              <w:rPr>
                <w:rFonts w:eastAsia="Times New Roman" w:cs="Times New Roman"/>
                <w:sz w:val="22"/>
              </w:rPr>
              <w:t xml:space="preserve">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протокол разногласий в тот же день направляется Заказчику с использованием программно-аппаратных средств электронной площадки.</w:t>
            </w:r>
          </w:p>
          <w:p w14:paraId="46A4E54C" w14:textId="77777777" w:rsidR="00B43CFB" w:rsidRPr="006E4F14" w:rsidRDefault="00B43CFB" w:rsidP="00B43CFB">
            <w:pPr>
              <w:jc w:val="both"/>
              <w:rPr>
                <w:rFonts w:eastAsia="Times New Roman" w:cs="Times New Roman"/>
                <w:sz w:val="22"/>
              </w:rPr>
            </w:pPr>
            <w:r w:rsidRPr="006E4F14">
              <w:rPr>
                <w:rFonts w:eastAsia="Times New Roman" w:cs="Times New Roman"/>
                <w:sz w:val="22"/>
              </w:rPr>
              <w:t xml:space="preserve">Заказчик рассматривает протокол разногласий в течение двух 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14:paraId="3EFD78A4" w14:textId="77777777" w:rsidR="00B43CFB" w:rsidRPr="006E4F14" w:rsidRDefault="00B43CFB" w:rsidP="00B43CFB">
            <w:pPr>
              <w:jc w:val="both"/>
              <w:rPr>
                <w:rFonts w:eastAsia="Times New Roman" w:cs="Times New Roman"/>
                <w:sz w:val="22"/>
              </w:rPr>
            </w:pPr>
            <w:r w:rsidRPr="006E4F14">
              <w:rPr>
                <w:rFonts w:eastAsia="Times New Roman" w:cs="Times New Roman"/>
                <w:sz w:val="22"/>
              </w:rPr>
              <w:t>7.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уклонения победителя закупки (участника закупки, заявке на участие в закупке которого присвоен второй порядковый номер),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1D09F1DD" w14:textId="77777777" w:rsidR="00B43CFB" w:rsidRPr="006E4F14" w:rsidRDefault="00B43CFB" w:rsidP="00B43CFB">
            <w:pPr>
              <w:jc w:val="both"/>
              <w:rPr>
                <w:rFonts w:cs="Times New Roman"/>
                <w:sz w:val="22"/>
              </w:rPr>
            </w:pPr>
            <w:r w:rsidRPr="006E4F14">
              <w:rPr>
                <w:rFonts w:eastAsia="Times New Roman" w:cs="Times New Roman"/>
                <w:sz w:val="22"/>
              </w:rPr>
              <w:t xml:space="preserve">8. В течение трех дней с даты размещения на электронной площадке проекта договора, подписанного победителем закупки, и предоставления таким победителем обеспечения исполнения </w:t>
            </w:r>
            <w:r w:rsidRPr="006E4F14">
              <w:rPr>
                <w:rFonts w:eastAsia="Times New Roman" w:cs="Times New Roman"/>
                <w:sz w:val="22"/>
              </w:rPr>
              <w:lastRenderedPageBreak/>
              <w:t xml:space="preserve">договора, но не ранее 10 дней с  даты размещения в ЕИС протокола, составленного по итогам закупки, заказчик обязан разместить на электронной площадке подписанный договор от имени заказчика. </w:t>
            </w:r>
          </w:p>
        </w:tc>
      </w:tr>
      <w:tr w:rsidR="00BC333C" w:rsidRPr="006E4F14" w14:paraId="525E4E12" w14:textId="77777777" w:rsidTr="00BC333C">
        <w:trPr>
          <w:jc w:val="center"/>
        </w:trPr>
        <w:tc>
          <w:tcPr>
            <w:tcW w:w="263" w:type="pct"/>
            <w:tcBorders>
              <w:left w:val="single" w:sz="4" w:space="0" w:color="auto"/>
              <w:right w:val="single" w:sz="4" w:space="0" w:color="auto"/>
            </w:tcBorders>
          </w:tcPr>
          <w:p w14:paraId="3CBDD76C" w14:textId="77777777" w:rsidR="00BC333C" w:rsidRPr="006E4F14" w:rsidRDefault="00BC333C"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59FE29C4" w14:textId="77777777" w:rsidR="00BC333C" w:rsidRPr="006E4F14" w:rsidRDefault="00BC333C" w:rsidP="00BC333C">
            <w:pPr>
              <w:rPr>
                <w:rFonts w:cs="Times New Roman"/>
                <w:b/>
                <w:sz w:val="22"/>
              </w:rPr>
            </w:pPr>
            <w:r w:rsidRPr="006E4F14">
              <w:rPr>
                <w:rFonts w:cs="Times New Roman"/>
                <w:b/>
                <w:sz w:val="22"/>
              </w:rPr>
              <w:t>Изменение договора</w:t>
            </w:r>
          </w:p>
        </w:tc>
        <w:tc>
          <w:tcPr>
            <w:tcW w:w="3543" w:type="pct"/>
            <w:tcBorders>
              <w:top w:val="single" w:sz="4" w:space="0" w:color="auto"/>
              <w:left w:val="single" w:sz="4" w:space="0" w:color="auto"/>
              <w:bottom w:val="single" w:sz="4" w:space="0" w:color="auto"/>
              <w:right w:val="single" w:sz="4" w:space="0" w:color="auto"/>
            </w:tcBorders>
          </w:tcPr>
          <w:p w14:paraId="22B09F84" w14:textId="77777777" w:rsidR="00BC333C" w:rsidRPr="006E4F14" w:rsidRDefault="00BC333C" w:rsidP="003952A6">
            <w:pPr>
              <w:widowControl w:val="0"/>
              <w:numPr>
                <w:ilvl w:val="1"/>
                <w:numId w:val="14"/>
              </w:numPr>
              <w:tabs>
                <w:tab w:val="num" w:pos="142"/>
              </w:tabs>
              <w:suppressAutoHyphens/>
              <w:autoSpaceDE w:val="0"/>
              <w:autoSpaceDN w:val="0"/>
              <w:adjustRightInd w:val="0"/>
              <w:ind w:left="0" w:firstLine="284"/>
              <w:contextualSpacing/>
              <w:jc w:val="both"/>
              <w:rPr>
                <w:rFonts w:eastAsia="Times New Roman" w:cs="Times New Roman"/>
                <w:sz w:val="22"/>
              </w:rPr>
            </w:pPr>
            <w:r w:rsidRPr="006E4F14">
              <w:rPr>
                <w:rFonts w:eastAsia="Times New Roman" w:cs="Times New Roman"/>
                <w:sz w:val="22"/>
              </w:rPr>
              <w:t xml:space="preserve">По соглашению сторон допускается изменить: </w:t>
            </w:r>
          </w:p>
          <w:p w14:paraId="6CE45C19"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 </w:t>
            </w:r>
          </w:p>
          <w:p w14:paraId="0FAE206C"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 </w:t>
            </w:r>
          </w:p>
          <w:p w14:paraId="261E9418"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3) сроки исполнения обязательств сторон по договору не более чем на 30% от первоначально предусмотренных сроков; </w:t>
            </w:r>
          </w:p>
          <w:p w14:paraId="7E2433C8"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4) срок исполнения отдельного этапа (отдельных этапов) исполнения договоров в рамках срока исполнения договора, предусмотренного при его заключении; </w:t>
            </w:r>
          </w:p>
          <w:p w14:paraId="4DE38268"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 </w:t>
            </w:r>
          </w:p>
          <w:p w14:paraId="2C0EA846"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95A4CC3"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 </w:t>
            </w:r>
          </w:p>
          <w:p w14:paraId="283FABAF"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 </w:t>
            </w:r>
          </w:p>
          <w:p w14:paraId="2DAA200F"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w:t>
            </w:r>
            <w:r w:rsidRPr="006E4F14">
              <w:rPr>
                <w:rFonts w:eastAsia="Times New Roman" w:cs="Times New Roman"/>
                <w:sz w:val="22"/>
                <w:lang w:eastAsia="ar-SA"/>
              </w:rPr>
              <w:lastRenderedPageBreak/>
              <w:t xml:space="preserve">исполнения отдельного этапа (отдельных этапов) с единственным поставщиком (подрядчиком, исполнителем) в соответствии с приложением № 5 к положению. </w:t>
            </w:r>
          </w:p>
          <w:p w14:paraId="729C9DDD" w14:textId="77777777" w:rsidR="00BC333C" w:rsidRPr="006E4F14" w:rsidRDefault="00BC333C" w:rsidP="003952A6">
            <w:pPr>
              <w:widowControl w:val="0"/>
              <w:numPr>
                <w:ilvl w:val="1"/>
                <w:numId w:val="14"/>
              </w:numPr>
              <w:tabs>
                <w:tab w:val="num" w:pos="142"/>
              </w:tabs>
              <w:suppressAutoHyphens/>
              <w:autoSpaceDE w:val="0"/>
              <w:autoSpaceDN w:val="0"/>
              <w:adjustRightInd w:val="0"/>
              <w:ind w:left="0" w:firstLine="284"/>
              <w:contextualSpacing/>
              <w:jc w:val="both"/>
              <w:rPr>
                <w:rFonts w:eastAsia="Times New Roman" w:cs="Times New Roman"/>
                <w:sz w:val="22"/>
              </w:rPr>
            </w:pPr>
            <w:r w:rsidRPr="006E4F14">
              <w:rPr>
                <w:rFonts w:eastAsia="Times New Roman" w:cs="Times New Roman"/>
                <w:sz w:val="22"/>
              </w:rPr>
              <w:t xml:space="preserve">Допускается изменение существенных условий договора, заключенного до 1 января 2027 года, путем заключения заказчиком и поставщиком (подрядчиком, исполнителем) соглашения об изменении условий договора по инициативе заказчика или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 </w:t>
            </w:r>
          </w:p>
          <w:p w14:paraId="7D610CE2"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Предусмотренное настоящим пунктом изменение осуществляется:</w:t>
            </w:r>
          </w:p>
          <w:p w14:paraId="0F3845FF"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 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 </w:t>
            </w:r>
          </w:p>
          <w:p w14:paraId="7CE1FFE8"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052350EF"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о положения. </w:t>
            </w:r>
          </w:p>
          <w:p w14:paraId="36E498CC" w14:textId="77777777" w:rsidR="00BC333C" w:rsidRPr="006E4F14" w:rsidRDefault="00BC333C" w:rsidP="00BC333C">
            <w:pPr>
              <w:widowControl w:val="0"/>
              <w:suppressAutoHyphens/>
              <w:autoSpaceDE w:val="0"/>
              <w:autoSpaceDN w:val="0"/>
              <w:adjustRightInd w:val="0"/>
              <w:contextualSpacing/>
              <w:jc w:val="both"/>
              <w:rPr>
                <w:rFonts w:eastAsia="Times New Roman" w:cs="Times New Roman"/>
                <w:sz w:val="22"/>
                <w:lang w:eastAsia="ar-SA"/>
              </w:rPr>
            </w:pPr>
            <w:r w:rsidRPr="006E4F14">
              <w:rPr>
                <w:rFonts w:eastAsia="Times New Roman" w:cs="Times New Roman"/>
                <w:sz w:val="22"/>
                <w:lang w:eastAsia="ar-SA"/>
              </w:rPr>
              <w:t xml:space="preserve">При этом: размер обеспечения исполнения договора может быть уменьшен по решению заказчика в порядке, предусмотренном пунктом 32 положения; 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 если при увеличении в соответствии с настоящим пунктом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 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 </w:t>
            </w:r>
          </w:p>
          <w:p w14:paraId="7AC697E2" w14:textId="77777777" w:rsidR="00BC333C" w:rsidRPr="006E4F14" w:rsidRDefault="00BC333C" w:rsidP="003952A6">
            <w:pPr>
              <w:widowControl w:val="0"/>
              <w:numPr>
                <w:ilvl w:val="1"/>
                <w:numId w:val="14"/>
              </w:numPr>
              <w:tabs>
                <w:tab w:val="num" w:pos="142"/>
              </w:tabs>
              <w:suppressAutoHyphens/>
              <w:autoSpaceDE w:val="0"/>
              <w:autoSpaceDN w:val="0"/>
              <w:adjustRightInd w:val="0"/>
              <w:ind w:left="0" w:firstLine="284"/>
              <w:contextualSpacing/>
              <w:jc w:val="both"/>
              <w:rPr>
                <w:rFonts w:eastAsia="Times New Roman" w:cs="Times New Roman"/>
                <w:sz w:val="22"/>
              </w:rPr>
            </w:pPr>
            <w:r w:rsidRPr="006E4F14">
              <w:rPr>
                <w:rFonts w:eastAsia="Times New Roman" w:cs="Times New Roman"/>
                <w:sz w:val="22"/>
              </w:rPr>
              <w:t xml:space="preserve">Допускается изменение существенных условий договора </w:t>
            </w:r>
            <w:r w:rsidRPr="006E4F14">
              <w:rPr>
                <w:rFonts w:eastAsia="Times New Roman" w:cs="Times New Roman"/>
                <w:sz w:val="22"/>
              </w:rPr>
              <w:lastRenderedPageBreak/>
              <w:t>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 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w:t>
            </w:r>
          </w:p>
          <w:p w14:paraId="624A2AF1" w14:textId="2FBDA7C6" w:rsidR="00BC333C" w:rsidRPr="006E4F14" w:rsidRDefault="00BC333C" w:rsidP="00BC333C">
            <w:pPr>
              <w:ind w:firstLine="709"/>
              <w:jc w:val="both"/>
              <w:rPr>
                <w:sz w:val="22"/>
              </w:rPr>
            </w:pPr>
            <w:r w:rsidRPr="006E4F14">
              <w:rPr>
                <w:rFonts w:eastAsia="Times New Roman" w:cs="Times New Roman"/>
                <w:sz w:val="22"/>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tc>
      </w:tr>
      <w:tr w:rsidR="00BC333C" w:rsidRPr="006E4F14" w14:paraId="5F26B0FD" w14:textId="77777777" w:rsidTr="00BC333C">
        <w:trPr>
          <w:jc w:val="center"/>
        </w:trPr>
        <w:tc>
          <w:tcPr>
            <w:tcW w:w="263" w:type="pct"/>
            <w:tcBorders>
              <w:left w:val="single" w:sz="4" w:space="0" w:color="auto"/>
              <w:right w:val="single" w:sz="4" w:space="0" w:color="auto"/>
            </w:tcBorders>
          </w:tcPr>
          <w:p w14:paraId="06E5DF4F" w14:textId="77777777" w:rsidR="00BC333C" w:rsidRPr="006E4F14" w:rsidRDefault="00BC333C"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3BB49A37" w14:textId="77777777" w:rsidR="00BC333C" w:rsidRPr="006E4F14" w:rsidRDefault="00BC333C" w:rsidP="00BC333C">
            <w:pPr>
              <w:rPr>
                <w:rFonts w:cs="Times New Roman"/>
                <w:b/>
                <w:sz w:val="22"/>
              </w:rPr>
            </w:pPr>
            <w:r w:rsidRPr="006E4F14">
              <w:rPr>
                <w:rFonts w:cs="Times New Roman"/>
                <w:b/>
                <w:sz w:val="22"/>
              </w:rPr>
              <w:t>Расторжение договора</w:t>
            </w:r>
          </w:p>
        </w:tc>
        <w:tc>
          <w:tcPr>
            <w:tcW w:w="3543" w:type="pct"/>
            <w:tcBorders>
              <w:top w:val="single" w:sz="4" w:space="0" w:color="auto"/>
              <w:left w:val="single" w:sz="4" w:space="0" w:color="auto"/>
              <w:bottom w:val="single" w:sz="4" w:space="0" w:color="auto"/>
              <w:right w:val="single" w:sz="4" w:space="0" w:color="auto"/>
            </w:tcBorders>
          </w:tcPr>
          <w:p w14:paraId="00D69DD8" w14:textId="77777777" w:rsidR="00BC333C" w:rsidRPr="006E4F14" w:rsidRDefault="00BC333C" w:rsidP="003952A6">
            <w:pPr>
              <w:pStyle w:val="aff6"/>
              <w:widowControl w:val="0"/>
              <w:numPr>
                <w:ilvl w:val="1"/>
                <w:numId w:val="15"/>
              </w:numPr>
              <w:tabs>
                <w:tab w:val="left" w:pos="1080"/>
              </w:tabs>
              <w:kinsoku w:val="0"/>
              <w:overflowPunct w:val="0"/>
              <w:spacing w:before="0" w:beforeAutospacing="0" w:after="0" w:afterAutospacing="0"/>
              <w:ind w:left="40" w:firstLine="284"/>
              <w:contextualSpacing/>
              <w:jc w:val="both"/>
              <w:rPr>
                <w:sz w:val="22"/>
                <w:szCs w:val="22"/>
              </w:rPr>
            </w:pPr>
            <w:r w:rsidRPr="006E4F14">
              <w:rPr>
                <w:sz w:val="22"/>
                <w:szCs w:val="22"/>
              </w:rPr>
              <w:t xml:space="preserve">Расторжение договора по результатам осуществления конкурентных закупок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и иным законодательством Российской Федерации. </w:t>
            </w:r>
          </w:p>
          <w:p w14:paraId="44721480" w14:textId="77777777" w:rsidR="00BC333C" w:rsidRPr="006E4F14" w:rsidRDefault="00BC333C" w:rsidP="003952A6">
            <w:pPr>
              <w:pStyle w:val="aff6"/>
              <w:widowControl w:val="0"/>
              <w:numPr>
                <w:ilvl w:val="1"/>
                <w:numId w:val="15"/>
              </w:numPr>
              <w:tabs>
                <w:tab w:val="left" w:pos="1080"/>
              </w:tabs>
              <w:kinsoku w:val="0"/>
              <w:overflowPunct w:val="0"/>
              <w:spacing w:before="0" w:beforeAutospacing="0" w:after="0" w:afterAutospacing="0"/>
              <w:ind w:left="0" w:firstLine="284"/>
              <w:contextualSpacing/>
              <w:jc w:val="both"/>
              <w:rPr>
                <w:sz w:val="22"/>
                <w:szCs w:val="22"/>
              </w:rPr>
            </w:pPr>
            <w:r w:rsidRPr="006E4F14">
              <w:rPr>
                <w:sz w:val="22"/>
                <w:szCs w:val="22"/>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 Заказчик обязан принять решение об одностороннем отказе от исполнения договора, заключенного по результатам конкурентной закупки, если в ходе исполнения договора установлено, что: </w:t>
            </w:r>
          </w:p>
          <w:p w14:paraId="678952B5" w14:textId="77777777" w:rsidR="00BC333C" w:rsidRPr="006E4F14" w:rsidRDefault="00BC333C" w:rsidP="00BC333C">
            <w:pPr>
              <w:pStyle w:val="aff6"/>
              <w:widowControl w:val="0"/>
              <w:tabs>
                <w:tab w:val="left" w:pos="1080"/>
              </w:tabs>
              <w:kinsoku w:val="0"/>
              <w:overflowPunct w:val="0"/>
              <w:spacing w:before="0" w:beforeAutospacing="0" w:after="0" w:afterAutospacing="0"/>
              <w:contextualSpacing/>
              <w:jc w:val="both"/>
              <w:rPr>
                <w:sz w:val="22"/>
                <w:szCs w:val="22"/>
              </w:rPr>
            </w:pPr>
            <w:r w:rsidRPr="006E4F14">
              <w:rPr>
                <w:sz w:val="22"/>
                <w:szCs w:val="22"/>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подпунктами 1 и 2  пункта 62, подпунктами 1 и 2 пункта 62.1 положения (в случае установления таких требований)) и (или) поставляемому товару; </w:t>
            </w:r>
          </w:p>
          <w:p w14:paraId="1A36D7C0" w14:textId="77777777" w:rsidR="00BC333C" w:rsidRPr="006E4F14" w:rsidRDefault="00BC333C" w:rsidP="00BC333C">
            <w:pPr>
              <w:pStyle w:val="aff6"/>
              <w:widowControl w:val="0"/>
              <w:tabs>
                <w:tab w:val="left" w:pos="1080"/>
              </w:tabs>
              <w:kinsoku w:val="0"/>
              <w:overflowPunct w:val="0"/>
              <w:spacing w:before="0" w:beforeAutospacing="0" w:after="0" w:afterAutospacing="0"/>
              <w:contextualSpacing/>
              <w:jc w:val="both"/>
              <w:rPr>
                <w:sz w:val="22"/>
                <w:szCs w:val="22"/>
              </w:rPr>
            </w:pPr>
            <w:r w:rsidRPr="006E4F14">
              <w:rPr>
                <w:sz w:val="22"/>
                <w:szCs w:val="22"/>
              </w:rPr>
              <w:t xml:space="preserve">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 </w:t>
            </w:r>
          </w:p>
          <w:p w14:paraId="44FFAD1A" w14:textId="77777777" w:rsidR="00BC333C" w:rsidRPr="006E4F14" w:rsidRDefault="00BC333C" w:rsidP="003952A6">
            <w:pPr>
              <w:pStyle w:val="aff6"/>
              <w:widowControl w:val="0"/>
              <w:numPr>
                <w:ilvl w:val="1"/>
                <w:numId w:val="15"/>
              </w:numPr>
              <w:tabs>
                <w:tab w:val="left" w:pos="1080"/>
              </w:tabs>
              <w:kinsoku w:val="0"/>
              <w:overflowPunct w:val="0"/>
              <w:spacing w:before="0" w:beforeAutospacing="0" w:after="0" w:afterAutospacing="0"/>
              <w:ind w:left="0" w:firstLine="284"/>
              <w:contextualSpacing/>
              <w:jc w:val="both"/>
              <w:rPr>
                <w:sz w:val="22"/>
                <w:szCs w:val="22"/>
              </w:rPr>
            </w:pPr>
            <w:r w:rsidRPr="006E4F14">
              <w:rPr>
                <w:sz w:val="22"/>
                <w:szCs w:val="22"/>
              </w:rPr>
              <w:t xml:space="preserve">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 </w:t>
            </w:r>
          </w:p>
          <w:p w14:paraId="1FA09BCF" w14:textId="77777777" w:rsidR="00BC333C" w:rsidRPr="006E4F14" w:rsidRDefault="00BC333C" w:rsidP="00BC333C">
            <w:pPr>
              <w:pStyle w:val="aff6"/>
              <w:widowControl w:val="0"/>
              <w:tabs>
                <w:tab w:val="left" w:pos="1080"/>
              </w:tabs>
              <w:kinsoku w:val="0"/>
              <w:overflowPunct w:val="0"/>
              <w:spacing w:before="0" w:beforeAutospacing="0" w:after="0" w:afterAutospacing="0"/>
              <w:contextualSpacing/>
              <w:jc w:val="both"/>
              <w:rPr>
                <w:sz w:val="22"/>
                <w:szCs w:val="22"/>
              </w:rPr>
            </w:pPr>
            <w:r w:rsidRPr="006E4F14">
              <w:rPr>
                <w:sz w:val="22"/>
                <w:szCs w:val="22"/>
              </w:rPr>
              <w:t xml:space="preserve">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 </w:t>
            </w:r>
          </w:p>
          <w:p w14:paraId="6F86141C" w14:textId="77777777" w:rsidR="00BC333C" w:rsidRPr="006E4F14" w:rsidRDefault="00BC333C" w:rsidP="00BC333C">
            <w:pPr>
              <w:pStyle w:val="aff6"/>
              <w:widowControl w:val="0"/>
              <w:tabs>
                <w:tab w:val="left" w:pos="1080"/>
              </w:tabs>
              <w:kinsoku w:val="0"/>
              <w:overflowPunct w:val="0"/>
              <w:spacing w:before="0" w:beforeAutospacing="0" w:after="0" w:afterAutospacing="0"/>
              <w:contextualSpacing/>
              <w:jc w:val="both"/>
              <w:rPr>
                <w:sz w:val="22"/>
                <w:szCs w:val="22"/>
              </w:rPr>
            </w:pPr>
            <w:r w:rsidRPr="006E4F14">
              <w:rPr>
                <w:sz w:val="22"/>
                <w:szCs w:val="22"/>
              </w:rPr>
              <w:t xml:space="preserve">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r w:rsidRPr="006E4F14">
              <w:rPr>
                <w:sz w:val="22"/>
                <w:szCs w:val="22"/>
              </w:rPr>
              <w:lastRenderedPageBreak/>
              <w:t xml:space="preserve">обязательств, если в договоре было предусмотрено право заказчика принять решение об одностороннем отказе от исполнения договора. </w:t>
            </w:r>
          </w:p>
          <w:p w14:paraId="05BE740E" w14:textId="77777777" w:rsidR="00BC333C" w:rsidRPr="006E4F14" w:rsidRDefault="00BC333C" w:rsidP="003952A6">
            <w:pPr>
              <w:pStyle w:val="aff6"/>
              <w:widowControl w:val="0"/>
              <w:numPr>
                <w:ilvl w:val="1"/>
                <w:numId w:val="15"/>
              </w:numPr>
              <w:tabs>
                <w:tab w:val="left" w:pos="1080"/>
              </w:tabs>
              <w:kinsoku w:val="0"/>
              <w:overflowPunct w:val="0"/>
              <w:spacing w:before="0" w:beforeAutospacing="0" w:after="0" w:afterAutospacing="0"/>
              <w:ind w:left="0" w:firstLine="284"/>
              <w:contextualSpacing/>
              <w:jc w:val="both"/>
              <w:rPr>
                <w:sz w:val="22"/>
                <w:szCs w:val="22"/>
              </w:rPr>
            </w:pPr>
            <w:r w:rsidRPr="006E4F14">
              <w:rPr>
                <w:sz w:val="22"/>
                <w:szCs w:val="22"/>
              </w:rPr>
              <w:t xml:space="preserve">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такого участника закупки не влечет за собой признание его уклонившимся от заключения договора. Указанный договор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w:t>
            </w:r>
          </w:p>
          <w:p w14:paraId="2BD32B09" w14:textId="7676F68E" w:rsidR="00BC333C" w:rsidRPr="006E4F14" w:rsidRDefault="00BC333C" w:rsidP="00BC333C">
            <w:pPr>
              <w:tabs>
                <w:tab w:val="left" w:pos="252"/>
              </w:tabs>
              <w:ind w:firstLine="13"/>
              <w:jc w:val="both"/>
              <w:rPr>
                <w:rFonts w:cs="Times New Roman"/>
                <w:sz w:val="22"/>
              </w:rPr>
            </w:pPr>
            <w:r w:rsidRPr="006E4F14">
              <w:rPr>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 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конкурентной закупки и (или) документацией о закупке.</w:t>
            </w:r>
          </w:p>
        </w:tc>
      </w:tr>
      <w:tr w:rsidR="00B43CFB" w:rsidRPr="006E4F14" w14:paraId="0F8A9470" w14:textId="77777777" w:rsidTr="00BC333C">
        <w:trPr>
          <w:jc w:val="center"/>
        </w:trPr>
        <w:tc>
          <w:tcPr>
            <w:tcW w:w="263" w:type="pct"/>
            <w:tcBorders>
              <w:left w:val="single" w:sz="4" w:space="0" w:color="auto"/>
              <w:bottom w:val="single" w:sz="4" w:space="0" w:color="auto"/>
              <w:right w:val="single" w:sz="4" w:space="0" w:color="auto"/>
            </w:tcBorders>
          </w:tcPr>
          <w:p w14:paraId="6A60C701" w14:textId="77777777" w:rsidR="00B43CFB" w:rsidRPr="006E4F14" w:rsidRDefault="00B43CFB" w:rsidP="003952A6">
            <w:pPr>
              <w:pStyle w:val="af5"/>
              <w:numPr>
                <w:ilvl w:val="0"/>
                <w:numId w:val="11"/>
              </w:numPr>
              <w:ind w:left="0" w:firstLine="0"/>
              <w:rPr>
                <w:rFonts w:cs="Times New Roman"/>
                <w:sz w:val="22"/>
              </w:rPr>
            </w:pPr>
          </w:p>
        </w:tc>
        <w:tc>
          <w:tcPr>
            <w:tcW w:w="1193" w:type="pct"/>
            <w:tcBorders>
              <w:top w:val="single" w:sz="4" w:space="0" w:color="auto"/>
              <w:left w:val="single" w:sz="4" w:space="0" w:color="auto"/>
              <w:bottom w:val="single" w:sz="4" w:space="0" w:color="auto"/>
              <w:right w:val="single" w:sz="4" w:space="0" w:color="auto"/>
            </w:tcBorders>
          </w:tcPr>
          <w:p w14:paraId="1DBF5D30" w14:textId="77777777" w:rsidR="00B43CFB" w:rsidRPr="006E4F14" w:rsidRDefault="00B43CFB" w:rsidP="00B43CFB">
            <w:pPr>
              <w:rPr>
                <w:rFonts w:cs="Times New Roman"/>
                <w:b/>
                <w:sz w:val="22"/>
              </w:rPr>
            </w:pPr>
            <w:r w:rsidRPr="006E4F14">
              <w:rPr>
                <w:rFonts w:cs="Times New Roman"/>
                <w:b/>
                <w:sz w:val="22"/>
              </w:rPr>
              <w:t>Условия признания участника закупки уклонившимся от заключения договора</w:t>
            </w:r>
          </w:p>
        </w:tc>
        <w:tc>
          <w:tcPr>
            <w:tcW w:w="3543" w:type="pct"/>
            <w:tcBorders>
              <w:top w:val="single" w:sz="4" w:space="0" w:color="auto"/>
              <w:left w:val="single" w:sz="4" w:space="0" w:color="auto"/>
              <w:bottom w:val="single" w:sz="4" w:space="0" w:color="auto"/>
              <w:right w:val="single" w:sz="4" w:space="0" w:color="auto"/>
            </w:tcBorders>
          </w:tcPr>
          <w:p w14:paraId="3304DD33" w14:textId="77777777" w:rsidR="006E4F14" w:rsidRPr="006E4F14" w:rsidRDefault="006E4F14" w:rsidP="006E4F14">
            <w:pPr>
              <w:jc w:val="both"/>
              <w:rPr>
                <w:rFonts w:eastAsia="Times New Roman" w:cs="Times New Roman"/>
                <w:sz w:val="22"/>
              </w:rPr>
            </w:pPr>
            <w:r w:rsidRPr="006E4F14">
              <w:rPr>
                <w:rFonts w:eastAsia="Times New Roman" w:cs="Times New Roman"/>
                <w:sz w:val="22"/>
              </w:rPr>
              <w:t>Победитель (единственный участник) закупки считается уклонившимся от заключения договора при наступлении любого из следующих событий:</w:t>
            </w:r>
          </w:p>
          <w:p w14:paraId="5CA6CD96" w14:textId="77777777" w:rsidR="006E4F14" w:rsidRPr="006E4F14" w:rsidRDefault="006E4F14" w:rsidP="006E4F14">
            <w:pPr>
              <w:jc w:val="both"/>
              <w:rPr>
                <w:rFonts w:eastAsia="Times New Roman" w:cs="Times New Roman"/>
                <w:sz w:val="22"/>
              </w:rPr>
            </w:pPr>
            <w:r w:rsidRPr="006E4F14">
              <w:rPr>
                <w:rFonts w:eastAsia="Times New Roman" w:cs="Times New Roman"/>
                <w:sz w:val="22"/>
              </w:rPr>
              <w:t>1) предоставление письменного отказа от заключения договора;</w:t>
            </w:r>
          </w:p>
          <w:p w14:paraId="0629C817" w14:textId="77777777" w:rsidR="006E4F14" w:rsidRPr="006E4F14" w:rsidRDefault="006E4F14" w:rsidP="006E4F14">
            <w:pPr>
              <w:jc w:val="both"/>
              <w:rPr>
                <w:rFonts w:eastAsia="Times New Roman" w:cs="Times New Roman"/>
                <w:sz w:val="22"/>
              </w:rPr>
            </w:pPr>
            <w:r w:rsidRPr="006E4F14">
              <w:rPr>
                <w:rFonts w:eastAsia="Times New Roman" w:cs="Times New Roman"/>
                <w:sz w:val="22"/>
              </w:rPr>
              <w:t>2) непредоставление в указанные в извещении сроки подписанного со своей стороны проекта договора;</w:t>
            </w:r>
          </w:p>
          <w:p w14:paraId="0BEDD09B" w14:textId="77777777" w:rsidR="006E4F14" w:rsidRPr="006E4F14" w:rsidRDefault="006E4F14" w:rsidP="006E4F14">
            <w:pPr>
              <w:jc w:val="both"/>
              <w:rPr>
                <w:rFonts w:eastAsia="Times New Roman" w:cs="Times New Roman"/>
                <w:sz w:val="22"/>
              </w:rPr>
            </w:pPr>
            <w:r w:rsidRPr="006E4F14">
              <w:rPr>
                <w:rFonts w:eastAsia="Times New Roman" w:cs="Times New Roman"/>
                <w:sz w:val="22"/>
              </w:rPr>
              <w:t>3) непредставление обеспечения исполнения договора в соответствии с указанными в извещении о проведении закупки, требуемом размере и с соблюдением требуемого порядка, если данное требование установлено в извещении об осуществлении закупки;</w:t>
            </w:r>
          </w:p>
          <w:p w14:paraId="3D689144" w14:textId="77777777" w:rsidR="006E4F14" w:rsidRPr="006E4F14" w:rsidRDefault="006E4F14" w:rsidP="006E4F14">
            <w:pPr>
              <w:jc w:val="both"/>
              <w:rPr>
                <w:rFonts w:eastAsia="Times New Roman" w:cs="Times New Roman"/>
                <w:sz w:val="22"/>
              </w:rPr>
            </w:pPr>
            <w:r w:rsidRPr="006E4F14">
              <w:rPr>
                <w:rFonts w:eastAsia="Times New Roman" w:cs="Times New Roman"/>
                <w:sz w:val="22"/>
              </w:rPr>
              <w:t>4) непредоставление информации, подтверждающей добросовестность участника закупки</w:t>
            </w:r>
          </w:p>
          <w:p w14:paraId="6F99B810" w14:textId="77777777" w:rsidR="006E4F14" w:rsidRPr="006E4F14" w:rsidRDefault="006E4F14" w:rsidP="006E4F14">
            <w:pPr>
              <w:jc w:val="both"/>
              <w:rPr>
                <w:rFonts w:eastAsia="Times New Roman" w:cs="Times New Roman"/>
                <w:sz w:val="22"/>
              </w:rPr>
            </w:pPr>
            <w:r w:rsidRPr="006E4F14">
              <w:rPr>
                <w:rFonts w:eastAsia="Times New Roman" w:cs="Times New Roman"/>
                <w:sz w:val="22"/>
              </w:rPr>
              <w:t>2. Не позднее одного рабочего дня, следующего за днем, когда установлены факты, предусмотренные п.п.1), 2) и 3) настоящего пункта, Заказчик составляет протокол о признании победителя уклонившимся от заключения договора. В протоколе должны быть отражены следующие сведения:</w:t>
            </w:r>
          </w:p>
          <w:p w14:paraId="77374042" w14:textId="77777777" w:rsidR="006E4F14" w:rsidRPr="006E4F14" w:rsidRDefault="006E4F14" w:rsidP="006E4F14">
            <w:pPr>
              <w:jc w:val="both"/>
              <w:rPr>
                <w:rFonts w:eastAsia="Times New Roman" w:cs="Times New Roman"/>
                <w:sz w:val="22"/>
              </w:rPr>
            </w:pPr>
            <w:r w:rsidRPr="006E4F14">
              <w:rPr>
                <w:rFonts w:eastAsia="Times New Roman" w:cs="Times New Roman"/>
                <w:sz w:val="22"/>
              </w:rPr>
              <w:t>1) место, дата и время составления протокола;</w:t>
            </w:r>
          </w:p>
          <w:p w14:paraId="1DA92D53" w14:textId="77777777" w:rsidR="006E4F14" w:rsidRPr="006E4F14" w:rsidRDefault="006E4F14" w:rsidP="006E4F14">
            <w:pPr>
              <w:jc w:val="both"/>
              <w:rPr>
                <w:rFonts w:eastAsia="Times New Roman" w:cs="Times New Roman"/>
                <w:sz w:val="22"/>
              </w:rPr>
            </w:pPr>
            <w:r w:rsidRPr="006E4F14">
              <w:rPr>
                <w:rFonts w:eastAsia="Times New Roman" w:cs="Times New Roman"/>
                <w:sz w:val="22"/>
              </w:rPr>
              <w:t>2) наименование лица, которое уклонилось от заключения договора;</w:t>
            </w:r>
          </w:p>
          <w:p w14:paraId="7E3C7AAD" w14:textId="77777777" w:rsidR="006E4F14" w:rsidRPr="006E4F14" w:rsidRDefault="006E4F14" w:rsidP="006E4F14">
            <w:pPr>
              <w:jc w:val="both"/>
              <w:rPr>
                <w:rFonts w:eastAsia="Times New Roman" w:cs="Times New Roman"/>
                <w:sz w:val="22"/>
              </w:rPr>
            </w:pPr>
            <w:r w:rsidRPr="006E4F14">
              <w:rPr>
                <w:rFonts w:eastAsia="Times New Roman" w:cs="Times New Roman"/>
                <w:sz w:val="22"/>
              </w:rPr>
              <w:t>3) факты, на основании которых лицо признано уклонившимся от заключения договора.</w:t>
            </w:r>
          </w:p>
          <w:p w14:paraId="713B4185" w14:textId="77777777" w:rsidR="006E4F14" w:rsidRPr="006E4F14" w:rsidRDefault="006E4F14" w:rsidP="006E4F14">
            <w:pPr>
              <w:jc w:val="both"/>
              <w:rPr>
                <w:rFonts w:eastAsia="Times New Roman" w:cs="Times New Roman"/>
                <w:sz w:val="22"/>
              </w:rPr>
            </w:pPr>
            <w:r w:rsidRPr="006E4F14">
              <w:rPr>
                <w:rFonts w:eastAsia="Times New Roman" w:cs="Times New Roman"/>
                <w:sz w:val="22"/>
              </w:rPr>
              <w:t>Протокол размещается в ЕИС не позднее чем через три дня со дня подписания.</w:t>
            </w:r>
          </w:p>
          <w:p w14:paraId="094D8321" w14:textId="77777777" w:rsidR="006E4F14" w:rsidRPr="006E4F14" w:rsidRDefault="006E4F14" w:rsidP="006E4F14">
            <w:pPr>
              <w:jc w:val="both"/>
              <w:rPr>
                <w:rFonts w:eastAsia="Times New Roman" w:cs="Times New Roman"/>
                <w:sz w:val="22"/>
              </w:rPr>
            </w:pPr>
            <w:r w:rsidRPr="006E4F14">
              <w:rPr>
                <w:rFonts w:eastAsia="Times New Roman" w:cs="Times New Roman"/>
                <w:sz w:val="22"/>
              </w:rPr>
              <w:t xml:space="preserve">3.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w:t>
            </w:r>
            <w:r w:rsidRPr="006E4F14">
              <w:rPr>
                <w:rFonts w:eastAsia="Times New Roman" w:cs="Times New Roman"/>
                <w:sz w:val="22"/>
              </w:rPr>
              <w:lastRenderedPageBreak/>
              <w:t>заключить договор с участником закупки, заявке на участие в закупке которого присвоен второй порядковый номер или третий порядковый номер. Такой участник признается победителем закупки и в проект договора, прилагаемый к извещению о закупке, заказчиком включаются условия исполнения данного договора, предложенные таким участником.</w:t>
            </w:r>
          </w:p>
          <w:p w14:paraId="7DAC4D8B" w14:textId="77777777" w:rsidR="006E4F14" w:rsidRPr="006E4F14" w:rsidRDefault="006E4F14" w:rsidP="006E4F14">
            <w:pPr>
              <w:jc w:val="both"/>
              <w:rPr>
                <w:rFonts w:eastAsia="Times New Roman" w:cs="Times New Roman"/>
                <w:sz w:val="22"/>
              </w:rPr>
            </w:pPr>
            <w:r w:rsidRPr="006E4F14">
              <w:rPr>
                <w:rFonts w:eastAsia="Times New Roman" w:cs="Times New Roman"/>
                <w:sz w:val="22"/>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5627D56A" w14:textId="77777777" w:rsidR="006E4F14" w:rsidRPr="006E4F14" w:rsidRDefault="006E4F14" w:rsidP="006E4F14">
            <w:pPr>
              <w:jc w:val="both"/>
              <w:rPr>
                <w:rFonts w:eastAsia="Times New Roman" w:cs="Times New Roman"/>
                <w:sz w:val="22"/>
              </w:rPr>
            </w:pPr>
            <w:r w:rsidRPr="006E4F14">
              <w:rPr>
                <w:rFonts w:eastAsia="Times New Roman" w:cs="Times New Roman"/>
                <w:sz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извещению о закупке, заказчиком включаются условия исполнения данного договора, предложенные таким участником.</w:t>
            </w:r>
          </w:p>
          <w:p w14:paraId="0A4B8DC6" w14:textId="51333087" w:rsidR="00B43CFB" w:rsidRPr="006E4F14" w:rsidRDefault="006E4F14" w:rsidP="006E4F14">
            <w:pPr>
              <w:jc w:val="both"/>
              <w:rPr>
                <w:rFonts w:cs="Times New Roman"/>
                <w:sz w:val="22"/>
                <w:lang w:eastAsia="ru-RU"/>
              </w:rPr>
            </w:pPr>
            <w:r w:rsidRPr="006E4F14">
              <w:rPr>
                <w:rFonts w:eastAsia="Times New Roman" w:cs="Times New Roman"/>
                <w:sz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bl>
    <w:p w14:paraId="20B2B542" w14:textId="77777777" w:rsidR="00AC741E" w:rsidRDefault="00AC741E" w:rsidP="00AF2275">
      <w:pPr>
        <w:jc w:val="both"/>
        <w:rPr>
          <w:rFonts w:cs="Times New Roman"/>
          <w:sz w:val="21"/>
          <w:szCs w:val="21"/>
        </w:rPr>
      </w:pPr>
    </w:p>
    <w:p w14:paraId="526D464E" w14:textId="654199B6" w:rsidR="00C215E9" w:rsidRPr="00CC6196" w:rsidRDefault="00C215E9" w:rsidP="00AF2275">
      <w:pPr>
        <w:jc w:val="both"/>
        <w:rPr>
          <w:rFonts w:cs="Times New Roman"/>
          <w:sz w:val="21"/>
          <w:szCs w:val="21"/>
        </w:rPr>
      </w:pPr>
      <w:r w:rsidRPr="00CC6196">
        <w:rPr>
          <w:rFonts w:cs="Times New Roman"/>
          <w:sz w:val="21"/>
          <w:szCs w:val="21"/>
        </w:rPr>
        <w:t>Неотъемлемой частью извещения являются следующие приложения:</w:t>
      </w:r>
    </w:p>
    <w:p w14:paraId="452F1253" w14:textId="77777777" w:rsidR="00C215E9" w:rsidRPr="00CC6196" w:rsidRDefault="00C215E9" w:rsidP="00AF2275">
      <w:pPr>
        <w:jc w:val="both"/>
        <w:rPr>
          <w:rFonts w:cs="Times New Roman"/>
          <w:sz w:val="21"/>
          <w:szCs w:val="21"/>
        </w:rPr>
      </w:pPr>
      <w:r w:rsidRPr="00CC6196">
        <w:rPr>
          <w:rFonts w:cs="Times New Roman"/>
          <w:sz w:val="21"/>
          <w:szCs w:val="21"/>
        </w:rPr>
        <w:t>1. Приложение №1 к извещению «Описание предмета закупки»;</w:t>
      </w:r>
    </w:p>
    <w:p w14:paraId="39DEDAE3" w14:textId="77777777" w:rsidR="00C215E9" w:rsidRPr="00CC6196" w:rsidRDefault="00C215E9" w:rsidP="0097362D">
      <w:pPr>
        <w:jc w:val="both"/>
        <w:rPr>
          <w:rFonts w:cs="Times New Roman"/>
          <w:sz w:val="21"/>
          <w:szCs w:val="21"/>
        </w:rPr>
      </w:pPr>
      <w:r w:rsidRPr="00CC6196">
        <w:rPr>
          <w:rFonts w:cs="Times New Roman"/>
          <w:sz w:val="21"/>
          <w:szCs w:val="21"/>
        </w:rPr>
        <w:t xml:space="preserve">2. Приложение №2 к извещению </w:t>
      </w:r>
      <w:r w:rsidR="00AF2275" w:rsidRPr="00CC6196">
        <w:rPr>
          <w:rFonts w:cs="Times New Roman"/>
          <w:sz w:val="21"/>
          <w:szCs w:val="21"/>
        </w:rPr>
        <w:t xml:space="preserve">«Заявка на участие в запросе котировок </w:t>
      </w:r>
      <w:r w:rsidR="0097362D" w:rsidRPr="00CC6196">
        <w:rPr>
          <w:rFonts w:cs="Times New Roman"/>
          <w:sz w:val="21"/>
          <w:szCs w:val="21"/>
        </w:rPr>
        <w:t>в электронной форме</w:t>
      </w:r>
      <w:r w:rsidR="00AF2275" w:rsidRPr="00CC6196">
        <w:rPr>
          <w:rFonts w:cs="Times New Roman"/>
          <w:sz w:val="21"/>
          <w:szCs w:val="21"/>
        </w:rPr>
        <w:t>»;</w:t>
      </w:r>
    </w:p>
    <w:p w14:paraId="357FFD0C" w14:textId="77777777" w:rsidR="00C215E9" w:rsidRPr="00CC6196" w:rsidRDefault="00C215E9" w:rsidP="00AF2275">
      <w:pPr>
        <w:jc w:val="both"/>
        <w:rPr>
          <w:rFonts w:cs="Times New Roman"/>
          <w:sz w:val="21"/>
          <w:szCs w:val="21"/>
        </w:rPr>
      </w:pPr>
      <w:r w:rsidRPr="00CC6196">
        <w:rPr>
          <w:rFonts w:cs="Times New Roman"/>
          <w:sz w:val="21"/>
          <w:szCs w:val="21"/>
        </w:rPr>
        <w:t>3. Приложение №3 к извещению «Проект договора»;</w:t>
      </w:r>
    </w:p>
    <w:p w14:paraId="0A1B9340" w14:textId="77777777" w:rsidR="004F737C" w:rsidRPr="00F30A93" w:rsidRDefault="004F737C" w:rsidP="00AF2275">
      <w:pPr>
        <w:jc w:val="both"/>
        <w:rPr>
          <w:rFonts w:cs="Times New Roman"/>
          <w:sz w:val="21"/>
          <w:szCs w:val="21"/>
        </w:rPr>
      </w:pPr>
      <w:r w:rsidRPr="00CC6196">
        <w:rPr>
          <w:rFonts w:cs="Times New Roman"/>
          <w:sz w:val="21"/>
          <w:szCs w:val="21"/>
        </w:rPr>
        <w:t>4. Приложение №4 к извещению «Обоснование начальной (максимальной) цены договора».</w:t>
      </w:r>
    </w:p>
    <w:p w14:paraId="5EECA237" w14:textId="77777777" w:rsidR="008053A5" w:rsidRPr="00C45A9B" w:rsidRDefault="005D2942" w:rsidP="000638D3">
      <w:pPr>
        <w:jc w:val="right"/>
        <w:rPr>
          <w:b/>
          <w:sz w:val="22"/>
        </w:rPr>
      </w:pPr>
      <w:r w:rsidRPr="00F30A93">
        <w:rPr>
          <w:rFonts w:cs="Times New Roman"/>
          <w:sz w:val="21"/>
          <w:szCs w:val="21"/>
        </w:rPr>
        <w:br w:type="page"/>
      </w:r>
      <w:r w:rsidR="008053A5" w:rsidRPr="00C45A9B">
        <w:rPr>
          <w:b/>
          <w:sz w:val="22"/>
        </w:rPr>
        <w:lastRenderedPageBreak/>
        <w:t xml:space="preserve">Приложение №1 </w:t>
      </w:r>
    </w:p>
    <w:p w14:paraId="3717F903" w14:textId="77777777" w:rsidR="008053A5" w:rsidRPr="00C45A9B" w:rsidRDefault="008053A5" w:rsidP="000638D3">
      <w:pPr>
        <w:jc w:val="right"/>
        <w:rPr>
          <w:sz w:val="22"/>
        </w:rPr>
      </w:pPr>
      <w:r w:rsidRPr="00C45A9B">
        <w:rPr>
          <w:b/>
          <w:sz w:val="22"/>
        </w:rPr>
        <w:t>к извещению</w:t>
      </w:r>
      <w:r w:rsidRPr="00C45A9B">
        <w:rPr>
          <w:sz w:val="22"/>
        </w:rPr>
        <w:t xml:space="preserve"> </w:t>
      </w:r>
    </w:p>
    <w:p w14:paraId="2DB8CA8C" w14:textId="77777777" w:rsidR="00AF2275" w:rsidRPr="00C45A9B" w:rsidRDefault="00AF2275" w:rsidP="008053A5">
      <w:pPr>
        <w:jc w:val="center"/>
        <w:rPr>
          <w:b/>
          <w:sz w:val="28"/>
          <w:szCs w:val="28"/>
        </w:rPr>
      </w:pPr>
    </w:p>
    <w:p w14:paraId="253F2A43" w14:textId="440C9267" w:rsidR="008053A5" w:rsidRPr="000830F8" w:rsidRDefault="008053A5" w:rsidP="00DE1900">
      <w:pPr>
        <w:jc w:val="center"/>
        <w:rPr>
          <w:rFonts w:cs="Times New Roman"/>
          <w:b/>
          <w:sz w:val="22"/>
          <w:u w:val="single"/>
        </w:rPr>
      </w:pPr>
      <w:r w:rsidRPr="000830F8">
        <w:rPr>
          <w:rFonts w:cs="Times New Roman"/>
          <w:b/>
          <w:sz w:val="22"/>
          <w:u w:val="single"/>
        </w:rPr>
        <w:t>Описание предмета закупки</w:t>
      </w:r>
      <w:r w:rsidR="00846B1D" w:rsidRPr="000830F8">
        <w:rPr>
          <w:rFonts w:cs="Times New Roman"/>
          <w:b/>
          <w:sz w:val="22"/>
          <w:u w:val="single"/>
        </w:rPr>
        <w:t>.</w:t>
      </w:r>
    </w:p>
    <w:p w14:paraId="61641C5E" w14:textId="77777777" w:rsidR="00DE1900" w:rsidRPr="000830F8" w:rsidRDefault="00DE1900" w:rsidP="00DE1900">
      <w:pPr>
        <w:jc w:val="center"/>
        <w:rPr>
          <w:rFonts w:eastAsia="ヒラギノ角ゴ Pro W3" w:cs="Times New Roman"/>
          <w:b/>
          <w:color w:val="000000"/>
          <w:sz w:val="22"/>
        </w:rPr>
      </w:pPr>
    </w:p>
    <w:p w14:paraId="734F87E3" w14:textId="77777777" w:rsidR="00837BAC" w:rsidRPr="00837BAC" w:rsidRDefault="00837BAC" w:rsidP="00837BAC">
      <w:pPr>
        <w:suppressAutoHyphens/>
        <w:autoSpaceDN w:val="0"/>
        <w:ind w:firstLine="709"/>
        <w:jc w:val="both"/>
        <w:rPr>
          <w:rFonts w:eastAsia="Times New Roman" w:cs="Times New Roman"/>
          <w:sz w:val="22"/>
          <w:lang w:eastAsia="ru-RU"/>
        </w:rPr>
      </w:pPr>
      <w:r w:rsidRPr="00837BAC">
        <w:rPr>
          <w:rFonts w:eastAsia="Times New Roman" w:cs="Times New Roman"/>
          <w:b/>
          <w:bCs/>
          <w:sz w:val="22"/>
          <w:u w:val="single"/>
          <w:lang w:eastAsia="ru-RU"/>
        </w:rPr>
        <w:t>1. Функциональные характеристики:</w:t>
      </w:r>
    </w:p>
    <w:p w14:paraId="4D1D07E0" w14:textId="08BD45F2" w:rsidR="00837BAC" w:rsidRPr="00837BAC" w:rsidRDefault="00837BAC" w:rsidP="00837BAC">
      <w:pPr>
        <w:suppressAutoHyphens/>
        <w:autoSpaceDN w:val="0"/>
        <w:ind w:firstLine="720"/>
        <w:jc w:val="both"/>
        <w:rPr>
          <w:rFonts w:eastAsia="Times New Roman" w:cs="Times New Roman"/>
          <w:sz w:val="22"/>
          <w:lang w:eastAsia="ru-RU"/>
        </w:rPr>
      </w:pPr>
      <w:r w:rsidRPr="00837BAC">
        <w:rPr>
          <w:rFonts w:eastAsia="Times New Roman" w:cs="Times New Roman"/>
          <w:sz w:val="22"/>
          <w:lang w:eastAsia="ru-RU"/>
        </w:rPr>
        <w:t xml:space="preserve">Закупаемый товар (бумага </w:t>
      </w:r>
      <w:r>
        <w:rPr>
          <w:rFonts w:eastAsia="Times New Roman" w:cs="Times New Roman"/>
          <w:sz w:val="22"/>
          <w:lang w:eastAsia="ru-RU"/>
        </w:rPr>
        <w:t>листовая</w:t>
      </w:r>
      <w:r w:rsidRPr="00837BAC">
        <w:rPr>
          <w:rFonts w:eastAsia="Times New Roman" w:cs="Times New Roman"/>
          <w:sz w:val="22"/>
          <w:lang w:eastAsia="ru-RU"/>
        </w:rPr>
        <w:t>) предназначена для печати на типографском производстве.</w:t>
      </w:r>
    </w:p>
    <w:p w14:paraId="6DC3F251" w14:textId="77777777" w:rsidR="00837BAC" w:rsidRPr="00837BAC" w:rsidRDefault="00837BAC" w:rsidP="00837BAC">
      <w:pPr>
        <w:shd w:val="clear" w:color="auto" w:fill="FFFFFF"/>
        <w:suppressAutoHyphens/>
        <w:autoSpaceDN w:val="0"/>
        <w:ind w:right="28" w:firstLine="709"/>
        <w:jc w:val="both"/>
        <w:rPr>
          <w:rFonts w:eastAsia="Times New Roman" w:cs="Times New Roman"/>
          <w:b/>
          <w:bCs/>
          <w:sz w:val="22"/>
          <w:lang w:eastAsia="ru-RU"/>
        </w:rPr>
      </w:pPr>
      <w:r w:rsidRPr="00837BAC">
        <w:rPr>
          <w:rFonts w:eastAsia="Times New Roman" w:cs="Times New Roman"/>
          <w:b/>
          <w:bCs/>
          <w:sz w:val="22"/>
          <w:lang w:eastAsia="ru-RU"/>
        </w:rPr>
        <w:t>2. Требования к качеству товара, его безопасности, требования к функциональным характеристикам (потребительским свойствам) Товара и иные показатели:</w:t>
      </w:r>
    </w:p>
    <w:p w14:paraId="1133F461" w14:textId="18BCEF30" w:rsidR="00837BAC" w:rsidRPr="00837BAC" w:rsidRDefault="00837BAC" w:rsidP="00837BAC">
      <w:pPr>
        <w:shd w:val="clear" w:color="auto" w:fill="FFFFFF"/>
        <w:suppressAutoHyphens/>
        <w:autoSpaceDN w:val="0"/>
        <w:ind w:firstLine="709"/>
        <w:jc w:val="both"/>
        <w:rPr>
          <w:rFonts w:eastAsia="Times New Roman" w:cs="Times New Roman"/>
          <w:sz w:val="22"/>
          <w:lang w:eastAsia="ru-RU"/>
        </w:rPr>
      </w:pPr>
      <w:r w:rsidRPr="00837BAC">
        <w:rPr>
          <w:rFonts w:eastAsia="Times New Roman" w:cs="Times New Roman"/>
          <w:sz w:val="22"/>
          <w:lang w:eastAsia="ru-RU"/>
        </w:rPr>
        <w:t>2.1.</w:t>
      </w:r>
      <w:r w:rsidRPr="00837BAC">
        <w:rPr>
          <w:rFonts w:eastAsia="Times New Roman" w:cs="Times New Roman"/>
          <w:b/>
          <w:bCs/>
          <w:sz w:val="22"/>
          <w:lang w:eastAsia="ru-RU"/>
        </w:rPr>
        <w:t xml:space="preserve"> </w:t>
      </w:r>
      <w:r w:rsidRPr="00837BAC">
        <w:rPr>
          <w:rFonts w:eastAsia="Times New Roman" w:cs="Times New Roman"/>
          <w:sz w:val="22"/>
          <w:lang w:eastAsia="ru-RU"/>
        </w:rPr>
        <w:t>Поставляемый Товар должен быть новым</w:t>
      </w:r>
      <w:r w:rsidR="005165A1">
        <w:rPr>
          <w:rFonts w:eastAsia="Times New Roman" w:cs="Times New Roman"/>
          <w:sz w:val="22"/>
          <w:lang w:eastAsia="ru-RU"/>
        </w:rPr>
        <w:t xml:space="preserve">. </w:t>
      </w:r>
      <w:proofErr w:type="gramStart"/>
      <w:r w:rsidRPr="00837BAC">
        <w:rPr>
          <w:rFonts w:eastAsia="Times New Roman" w:cs="Times New Roman"/>
          <w:sz w:val="22"/>
          <w:lang w:eastAsia="ru-RU"/>
        </w:rPr>
        <w:t>Качество</w:t>
      </w:r>
      <w:proofErr w:type="gramEnd"/>
      <w:r w:rsidRPr="00837BAC">
        <w:rPr>
          <w:rFonts w:eastAsia="Times New Roman" w:cs="Times New Roman"/>
          <w:sz w:val="22"/>
          <w:lang w:eastAsia="ru-RU"/>
        </w:rPr>
        <w:t xml:space="preserve"> Товара должно соответствовать требованиям ГОСТ или ОСТ, техническим регламентам, техническим условиям (ТУ), или иным документам, подтверждающим качество и комплектность товара.</w:t>
      </w:r>
    </w:p>
    <w:p w14:paraId="6B3677DF" w14:textId="20820CDF" w:rsidR="00837BAC" w:rsidRPr="00837BAC" w:rsidRDefault="00837BAC" w:rsidP="00837BAC">
      <w:pPr>
        <w:suppressAutoHyphens/>
        <w:autoSpaceDN w:val="0"/>
        <w:ind w:firstLine="709"/>
        <w:jc w:val="both"/>
        <w:rPr>
          <w:rFonts w:eastAsia="Times New Roman" w:cs="Times New Roman"/>
          <w:sz w:val="22"/>
          <w:lang w:eastAsia="ru-RU"/>
        </w:rPr>
      </w:pPr>
      <w:r w:rsidRPr="00837BAC">
        <w:rPr>
          <w:rFonts w:eastAsia="Times New Roman" w:cs="Times New Roman"/>
          <w:sz w:val="22"/>
          <w:lang w:eastAsia="ru-RU"/>
        </w:rPr>
        <w:t>2.</w:t>
      </w:r>
      <w:r w:rsidR="005165A1">
        <w:rPr>
          <w:rFonts w:eastAsia="Times New Roman" w:cs="Times New Roman"/>
          <w:sz w:val="22"/>
          <w:lang w:eastAsia="ru-RU"/>
        </w:rPr>
        <w:t>2</w:t>
      </w:r>
      <w:r w:rsidRPr="00837BAC">
        <w:rPr>
          <w:rFonts w:eastAsia="Times New Roman" w:cs="Times New Roman"/>
          <w:sz w:val="22"/>
          <w:lang w:eastAsia="ru-RU"/>
        </w:rPr>
        <w:t>. Товар должен поставляться в оригинальной упаковке изготовителя. Упаковка Товара должна содержать маркировку, позволяющую идентифицировать товар. Маркировка должна содержать все признаки оригинальности, установленные производителем (голограммы, защитный пломбы, марки и т.д., содержащие все элементы защиты от подделок). Товар с нарушениями целостности упаковки, приемке не подлежит.</w:t>
      </w:r>
    </w:p>
    <w:p w14:paraId="23A18732" w14:textId="307CC0FE" w:rsidR="00837BAC" w:rsidRPr="00837BAC" w:rsidRDefault="00837BAC" w:rsidP="00837BAC">
      <w:pPr>
        <w:suppressAutoHyphens/>
        <w:autoSpaceDN w:val="0"/>
        <w:ind w:firstLine="709"/>
        <w:jc w:val="both"/>
        <w:rPr>
          <w:rFonts w:eastAsia="Times New Roman" w:cs="Times New Roman"/>
          <w:sz w:val="22"/>
          <w:lang w:eastAsia="ru-RU"/>
        </w:rPr>
      </w:pPr>
      <w:r w:rsidRPr="00837BAC">
        <w:rPr>
          <w:rFonts w:eastAsia="Times New Roman" w:cs="Times New Roman"/>
          <w:b/>
          <w:bCs/>
          <w:sz w:val="22"/>
          <w:lang w:eastAsia="ru-RU"/>
        </w:rPr>
        <w:t>3. Срок поставки товара:</w:t>
      </w:r>
      <w:r w:rsidRPr="00837BAC">
        <w:rPr>
          <w:rFonts w:eastAsia="Times New Roman" w:cs="Times New Roman"/>
          <w:sz w:val="22"/>
          <w:lang w:eastAsia="ru-RU"/>
        </w:rPr>
        <w:t xml:space="preserve"> </w:t>
      </w:r>
      <w:bookmarkStart w:id="0" w:name="_Hlk185943197"/>
      <w:r w:rsidRPr="00837BAC">
        <w:rPr>
          <w:rFonts w:eastAsia="Times New Roman" w:cs="Times New Roman"/>
          <w:sz w:val="22"/>
          <w:lang w:eastAsia="ru-RU"/>
        </w:rPr>
        <w:t xml:space="preserve">Товар Заказчику поставляется в течение 5 (пяти) </w:t>
      </w:r>
      <w:r>
        <w:rPr>
          <w:rFonts w:eastAsia="Times New Roman" w:cs="Times New Roman"/>
          <w:sz w:val="22"/>
          <w:lang w:eastAsia="ru-RU"/>
        </w:rPr>
        <w:t>рабочих</w:t>
      </w:r>
      <w:r w:rsidRPr="00837BAC">
        <w:rPr>
          <w:rFonts w:eastAsia="Times New Roman" w:cs="Times New Roman"/>
          <w:sz w:val="22"/>
          <w:lang w:eastAsia="ru-RU"/>
        </w:rPr>
        <w:t xml:space="preserve"> дней с даты заключения Договора.</w:t>
      </w:r>
    </w:p>
    <w:bookmarkEnd w:id="0"/>
    <w:p w14:paraId="06CC5346" w14:textId="73449724" w:rsidR="00837BAC" w:rsidRPr="00837BAC" w:rsidRDefault="00837BAC" w:rsidP="00837BAC">
      <w:pPr>
        <w:suppressAutoHyphens/>
        <w:autoSpaceDN w:val="0"/>
        <w:ind w:firstLine="709"/>
        <w:jc w:val="both"/>
        <w:rPr>
          <w:rFonts w:eastAsia="Times New Roman" w:cs="Times New Roman"/>
          <w:sz w:val="22"/>
          <w:lang w:eastAsia="ru-RU"/>
        </w:rPr>
      </w:pPr>
      <w:r w:rsidRPr="00837BAC">
        <w:rPr>
          <w:rFonts w:eastAsia="Times New Roman" w:cs="Times New Roman"/>
          <w:b/>
          <w:bCs/>
          <w:sz w:val="22"/>
          <w:lang w:eastAsia="ru-RU"/>
        </w:rPr>
        <w:t>4. Место и условия поставки товара:</w:t>
      </w:r>
      <w:r w:rsidRPr="00837BAC">
        <w:rPr>
          <w:rFonts w:eastAsia="Times New Roman" w:cs="Times New Roman"/>
          <w:sz w:val="22"/>
          <w:lang w:eastAsia="ru-RU"/>
        </w:rPr>
        <w:t xml:space="preserve"> Поставка и выгрузка товара осуществляется за счет средств Поставщика в рабочие дни (с 08:00 до 16:00) по адресу: 623700, Свердловская область г. Березовский, ул. Красных </w:t>
      </w:r>
      <w:r>
        <w:rPr>
          <w:rFonts w:eastAsia="Times New Roman" w:cs="Times New Roman"/>
          <w:sz w:val="22"/>
          <w:lang w:eastAsia="ru-RU"/>
        </w:rPr>
        <w:t>Г</w:t>
      </w:r>
      <w:r w:rsidRPr="00837BAC">
        <w:rPr>
          <w:rFonts w:eastAsia="Times New Roman" w:cs="Times New Roman"/>
          <w:sz w:val="22"/>
          <w:lang w:eastAsia="ru-RU"/>
        </w:rPr>
        <w:t>ероев, стр. 10.</w:t>
      </w:r>
    </w:p>
    <w:p w14:paraId="67A34A31" w14:textId="77777777" w:rsidR="00837BAC" w:rsidRPr="00837BAC" w:rsidRDefault="00837BAC" w:rsidP="00837BAC">
      <w:pPr>
        <w:suppressAutoHyphens/>
        <w:autoSpaceDN w:val="0"/>
        <w:ind w:firstLine="709"/>
        <w:jc w:val="both"/>
        <w:rPr>
          <w:rFonts w:eastAsia="Times New Roman" w:cs="Times New Roman"/>
          <w:b/>
          <w:bCs/>
          <w:sz w:val="22"/>
          <w:lang w:eastAsia="ru-RU"/>
        </w:rPr>
      </w:pPr>
      <w:r w:rsidRPr="00837BAC">
        <w:rPr>
          <w:rFonts w:eastAsia="Times New Roman" w:cs="Times New Roman"/>
          <w:b/>
          <w:bCs/>
          <w:sz w:val="22"/>
          <w:lang w:eastAsia="ru-RU"/>
        </w:rPr>
        <w:t>5. Требования к отгрузке и приемке Товара.</w:t>
      </w:r>
    </w:p>
    <w:p w14:paraId="7E62289E" w14:textId="77777777" w:rsidR="00837BAC" w:rsidRPr="00837BAC" w:rsidRDefault="00837BAC" w:rsidP="00837BAC">
      <w:pPr>
        <w:suppressAutoHyphens/>
        <w:autoSpaceDN w:val="0"/>
        <w:ind w:firstLine="709"/>
        <w:jc w:val="both"/>
        <w:rPr>
          <w:rFonts w:eastAsia="Times New Roman" w:cs="Times New Roman"/>
          <w:sz w:val="22"/>
          <w:lang w:eastAsia="ru-RU"/>
        </w:rPr>
      </w:pPr>
      <w:r w:rsidRPr="00837BAC">
        <w:rPr>
          <w:rFonts w:eastAsia="Times New Roman" w:cs="Times New Roman"/>
          <w:sz w:val="22"/>
          <w:lang w:eastAsia="ru-RU"/>
        </w:rPr>
        <w:t>5.1. Все виды погрузочно-разгрузочных работ осуществляются Поставщиком собственными силами и/или техническими средствами за свой счет.</w:t>
      </w:r>
    </w:p>
    <w:p w14:paraId="16BD280B" w14:textId="77777777" w:rsidR="00837BAC" w:rsidRPr="00837BAC" w:rsidRDefault="00837BAC" w:rsidP="00837BAC">
      <w:pPr>
        <w:suppressAutoHyphens/>
        <w:autoSpaceDN w:val="0"/>
        <w:ind w:firstLine="709"/>
        <w:jc w:val="both"/>
        <w:rPr>
          <w:rFonts w:eastAsia="Times New Roman" w:cs="Times New Roman"/>
          <w:sz w:val="22"/>
          <w:lang w:eastAsia="ru-RU"/>
        </w:rPr>
      </w:pPr>
      <w:r w:rsidRPr="00837BAC">
        <w:rPr>
          <w:rFonts w:eastAsia="Times New Roman" w:cs="Times New Roman"/>
          <w:sz w:val="22"/>
          <w:lang w:eastAsia="ru-RU"/>
        </w:rPr>
        <w:t>5.2. Приемка товара производиться только в присутствии представителя Поставщика (наличие документов, подтверждающих полномочия, а также документа, удостоверяющего личность, обязательно).</w:t>
      </w:r>
    </w:p>
    <w:p w14:paraId="71B5DE2C" w14:textId="77777777" w:rsidR="00837BAC" w:rsidRPr="00837BAC" w:rsidRDefault="00837BAC" w:rsidP="00837BAC">
      <w:pPr>
        <w:suppressAutoHyphens/>
        <w:autoSpaceDN w:val="0"/>
        <w:ind w:firstLine="709"/>
        <w:jc w:val="both"/>
        <w:rPr>
          <w:rFonts w:eastAsia="Times New Roman" w:cs="Times New Roman"/>
          <w:b/>
          <w:bCs/>
          <w:sz w:val="22"/>
          <w:lang w:eastAsia="ru-RU"/>
        </w:rPr>
      </w:pPr>
      <w:r w:rsidRPr="00837BAC">
        <w:rPr>
          <w:rFonts w:eastAsia="Times New Roman" w:cs="Times New Roman"/>
          <w:b/>
          <w:bCs/>
          <w:sz w:val="22"/>
          <w:lang w:eastAsia="ru-RU"/>
        </w:rPr>
        <w:t>6. Требования по передаче Заказчику технических и иных документов при поставке Товара.</w:t>
      </w:r>
    </w:p>
    <w:p w14:paraId="69193651" w14:textId="77777777" w:rsidR="00837BAC" w:rsidRPr="00837BAC" w:rsidRDefault="00837BAC" w:rsidP="00837BAC">
      <w:pPr>
        <w:suppressAutoHyphens/>
        <w:autoSpaceDN w:val="0"/>
        <w:ind w:firstLine="709"/>
        <w:jc w:val="both"/>
        <w:rPr>
          <w:rFonts w:eastAsia="Times New Roman" w:cs="Times New Roman"/>
          <w:sz w:val="22"/>
          <w:lang w:eastAsia="ru-RU"/>
        </w:rPr>
      </w:pPr>
      <w:r w:rsidRPr="00837BAC">
        <w:rPr>
          <w:rFonts w:eastAsia="Times New Roman" w:cs="Times New Roman"/>
          <w:sz w:val="22"/>
          <w:lang w:eastAsia="ru-RU"/>
        </w:rPr>
        <w:t>6.1. В день отгрузки товара Поставщик обязан передать Заказчику в двух экземплярах оригиналы товарной накладной, подписанной и скрепленной печатью Поставщика.</w:t>
      </w:r>
    </w:p>
    <w:p w14:paraId="0745B6D8" w14:textId="77777777" w:rsidR="00837BAC" w:rsidRPr="00837BAC" w:rsidRDefault="00837BAC" w:rsidP="00837BAC">
      <w:pPr>
        <w:suppressAutoHyphens/>
        <w:autoSpaceDN w:val="0"/>
        <w:spacing w:line="276" w:lineRule="auto"/>
        <w:rPr>
          <w:rFonts w:eastAsia="Calibri" w:cs="Times New Roman"/>
          <w:b/>
          <w:sz w:val="22"/>
        </w:rPr>
      </w:pPr>
    </w:p>
    <w:p w14:paraId="188421C9" w14:textId="77777777" w:rsidR="00837BAC" w:rsidRPr="00837BAC" w:rsidRDefault="00837BAC" w:rsidP="00837BAC">
      <w:pPr>
        <w:widowControl w:val="0"/>
        <w:suppressAutoHyphens/>
        <w:autoSpaceDN w:val="0"/>
        <w:jc w:val="center"/>
        <w:rPr>
          <w:rFonts w:eastAsia="Calibri" w:cs="Times New Roman"/>
          <w:b/>
          <w:i/>
          <w:iCs/>
          <w:sz w:val="22"/>
          <w:lang w:eastAsia="ru-RU"/>
        </w:rPr>
      </w:pPr>
      <w:r w:rsidRPr="00837BAC">
        <w:rPr>
          <w:rFonts w:eastAsia="Calibri" w:cs="Times New Roman"/>
          <w:b/>
          <w:i/>
          <w:iCs/>
          <w:sz w:val="22"/>
          <w:lang w:eastAsia="ru-RU"/>
        </w:rPr>
        <w:t>Функциональные, технические и качественные характеристики, эксплуатационные характеристики (при необходимости), поставляемых товаров.</w:t>
      </w:r>
    </w:p>
    <w:tbl>
      <w:tblPr>
        <w:tblW w:w="108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883"/>
        <w:gridCol w:w="709"/>
        <w:gridCol w:w="992"/>
        <w:gridCol w:w="1361"/>
        <w:gridCol w:w="2325"/>
        <w:gridCol w:w="1405"/>
        <w:gridCol w:w="1696"/>
      </w:tblGrid>
      <w:tr w:rsidR="00837BAC" w:rsidRPr="00837BAC" w14:paraId="26622226" w14:textId="77777777" w:rsidTr="00F149E4">
        <w:tc>
          <w:tcPr>
            <w:tcW w:w="527" w:type="dxa"/>
            <w:shd w:val="clear" w:color="auto" w:fill="auto"/>
          </w:tcPr>
          <w:p w14:paraId="2010E108" w14:textId="77777777" w:rsidR="00837BAC" w:rsidRPr="00837BAC" w:rsidRDefault="00837BAC" w:rsidP="00837BAC">
            <w:pPr>
              <w:jc w:val="center"/>
              <w:rPr>
                <w:rFonts w:eastAsia="Calibri" w:cs="Times New Roman"/>
                <w:sz w:val="20"/>
                <w:szCs w:val="20"/>
              </w:rPr>
            </w:pPr>
            <w:r w:rsidRPr="00837BAC">
              <w:rPr>
                <w:rFonts w:eastAsia="Calibri" w:cs="Times New Roman"/>
                <w:sz w:val="20"/>
                <w:szCs w:val="20"/>
              </w:rPr>
              <w:t>№</w:t>
            </w:r>
          </w:p>
          <w:p w14:paraId="4295AE8C" w14:textId="77777777" w:rsidR="00837BAC" w:rsidRPr="00837BAC" w:rsidRDefault="00837BAC" w:rsidP="00837BAC">
            <w:pPr>
              <w:jc w:val="center"/>
              <w:rPr>
                <w:rFonts w:eastAsia="Calibri" w:cs="Times New Roman"/>
                <w:b/>
                <w:sz w:val="20"/>
                <w:szCs w:val="20"/>
              </w:rPr>
            </w:pPr>
            <w:r w:rsidRPr="00837BAC">
              <w:rPr>
                <w:rFonts w:eastAsia="Calibri" w:cs="Times New Roman"/>
                <w:sz w:val="20"/>
                <w:szCs w:val="20"/>
              </w:rPr>
              <w:t>п/п</w:t>
            </w:r>
          </w:p>
        </w:tc>
        <w:tc>
          <w:tcPr>
            <w:tcW w:w="1883" w:type="dxa"/>
            <w:shd w:val="clear" w:color="auto" w:fill="auto"/>
          </w:tcPr>
          <w:p w14:paraId="03560502" w14:textId="77777777" w:rsidR="00837BAC" w:rsidRPr="00837BAC" w:rsidRDefault="00837BAC" w:rsidP="00837BAC">
            <w:pPr>
              <w:jc w:val="center"/>
              <w:rPr>
                <w:rFonts w:eastAsia="Calibri" w:cs="Times New Roman"/>
                <w:b/>
                <w:sz w:val="20"/>
                <w:szCs w:val="20"/>
              </w:rPr>
            </w:pPr>
            <w:r w:rsidRPr="00837BAC">
              <w:rPr>
                <w:rFonts w:eastAsia="Calibri" w:cs="Times New Roman"/>
                <w:sz w:val="20"/>
                <w:szCs w:val="20"/>
              </w:rPr>
              <w:t>Наименование товара</w:t>
            </w:r>
          </w:p>
        </w:tc>
        <w:tc>
          <w:tcPr>
            <w:tcW w:w="709" w:type="dxa"/>
            <w:shd w:val="clear" w:color="auto" w:fill="auto"/>
          </w:tcPr>
          <w:p w14:paraId="160AD088" w14:textId="77777777" w:rsidR="00837BAC" w:rsidRPr="00837BAC" w:rsidRDefault="00837BAC" w:rsidP="00837BAC">
            <w:pPr>
              <w:tabs>
                <w:tab w:val="left" w:pos="95"/>
              </w:tabs>
              <w:jc w:val="center"/>
              <w:rPr>
                <w:rFonts w:eastAsia="Calibri" w:cs="Times New Roman"/>
                <w:sz w:val="20"/>
                <w:szCs w:val="20"/>
              </w:rPr>
            </w:pPr>
            <w:r w:rsidRPr="00837BAC">
              <w:rPr>
                <w:rFonts w:eastAsia="Calibri" w:cs="Times New Roman"/>
                <w:sz w:val="20"/>
                <w:szCs w:val="20"/>
              </w:rPr>
              <w:t>Ед.</w:t>
            </w:r>
          </w:p>
          <w:p w14:paraId="37EEAABA" w14:textId="77777777" w:rsidR="00837BAC" w:rsidRPr="00837BAC" w:rsidRDefault="00837BAC" w:rsidP="00837BAC">
            <w:pPr>
              <w:jc w:val="center"/>
              <w:rPr>
                <w:rFonts w:eastAsia="Calibri" w:cs="Times New Roman"/>
                <w:b/>
                <w:sz w:val="20"/>
                <w:szCs w:val="20"/>
              </w:rPr>
            </w:pPr>
            <w:proofErr w:type="spellStart"/>
            <w:r w:rsidRPr="00837BAC">
              <w:rPr>
                <w:rFonts w:eastAsia="Calibri" w:cs="Times New Roman"/>
                <w:sz w:val="20"/>
                <w:szCs w:val="20"/>
              </w:rPr>
              <w:t>изм</w:t>
            </w:r>
            <w:proofErr w:type="spellEnd"/>
          </w:p>
        </w:tc>
        <w:tc>
          <w:tcPr>
            <w:tcW w:w="992" w:type="dxa"/>
            <w:shd w:val="clear" w:color="auto" w:fill="auto"/>
          </w:tcPr>
          <w:p w14:paraId="5A1879AF" w14:textId="77777777" w:rsidR="00837BAC" w:rsidRPr="00837BAC" w:rsidRDefault="00837BAC" w:rsidP="00837BAC">
            <w:pPr>
              <w:jc w:val="center"/>
              <w:rPr>
                <w:rFonts w:eastAsia="Calibri" w:cs="Times New Roman"/>
                <w:b/>
                <w:sz w:val="20"/>
                <w:szCs w:val="20"/>
              </w:rPr>
            </w:pPr>
            <w:r w:rsidRPr="00837BAC">
              <w:rPr>
                <w:rFonts w:eastAsia="Calibri" w:cs="Times New Roman"/>
                <w:sz w:val="20"/>
                <w:szCs w:val="20"/>
              </w:rPr>
              <w:t>Кол-во</w:t>
            </w:r>
          </w:p>
        </w:tc>
        <w:tc>
          <w:tcPr>
            <w:tcW w:w="1361" w:type="dxa"/>
          </w:tcPr>
          <w:p w14:paraId="78011FCA" w14:textId="77777777" w:rsidR="00837BAC" w:rsidRPr="00837BAC" w:rsidRDefault="00837BAC" w:rsidP="00837BAC">
            <w:pPr>
              <w:jc w:val="center"/>
              <w:rPr>
                <w:rFonts w:eastAsia="Calibri" w:cs="Times New Roman"/>
                <w:sz w:val="20"/>
                <w:szCs w:val="20"/>
              </w:rPr>
            </w:pPr>
            <w:r w:rsidRPr="00837BAC">
              <w:rPr>
                <w:rFonts w:eastAsia="Calibri" w:cs="Times New Roman"/>
                <w:sz w:val="20"/>
                <w:szCs w:val="20"/>
              </w:rPr>
              <w:t>Страна происхождения товара</w:t>
            </w:r>
          </w:p>
        </w:tc>
        <w:tc>
          <w:tcPr>
            <w:tcW w:w="2325" w:type="dxa"/>
            <w:shd w:val="clear" w:color="auto" w:fill="auto"/>
          </w:tcPr>
          <w:p w14:paraId="5E2D73D4" w14:textId="77777777" w:rsidR="00837BAC" w:rsidRPr="00837BAC" w:rsidRDefault="00837BAC" w:rsidP="00837BAC">
            <w:pPr>
              <w:jc w:val="center"/>
              <w:rPr>
                <w:rFonts w:eastAsia="Calibri" w:cs="Times New Roman"/>
                <w:b/>
                <w:sz w:val="20"/>
                <w:szCs w:val="20"/>
              </w:rPr>
            </w:pPr>
            <w:r w:rsidRPr="00837BAC">
              <w:rPr>
                <w:rFonts w:eastAsia="Calibri" w:cs="Times New Roman"/>
                <w:sz w:val="20"/>
                <w:szCs w:val="20"/>
              </w:rPr>
              <w:t xml:space="preserve">Наименование показателя, </w:t>
            </w:r>
            <w:proofErr w:type="spellStart"/>
            <w:r w:rsidRPr="00837BAC">
              <w:rPr>
                <w:rFonts w:eastAsia="Calibri" w:cs="Times New Roman"/>
                <w:sz w:val="20"/>
                <w:szCs w:val="20"/>
              </w:rPr>
              <w:t>ед.изм</w:t>
            </w:r>
            <w:proofErr w:type="spellEnd"/>
            <w:r w:rsidRPr="00837BAC">
              <w:rPr>
                <w:rFonts w:eastAsia="Calibri" w:cs="Times New Roman"/>
                <w:sz w:val="20"/>
                <w:szCs w:val="20"/>
              </w:rPr>
              <w:t>.</w:t>
            </w:r>
          </w:p>
        </w:tc>
        <w:tc>
          <w:tcPr>
            <w:tcW w:w="1405" w:type="dxa"/>
            <w:shd w:val="clear" w:color="auto" w:fill="auto"/>
          </w:tcPr>
          <w:p w14:paraId="10C17824" w14:textId="77777777" w:rsidR="00837BAC" w:rsidRPr="00837BAC" w:rsidRDefault="00837BAC" w:rsidP="00837BAC">
            <w:pPr>
              <w:jc w:val="center"/>
              <w:rPr>
                <w:rFonts w:eastAsia="Calibri" w:cs="Times New Roman"/>
                <w:b/>
                <w:sz w:val="20"/>
                <w:szCs w:val="20"/>
              </w:rPr>
            </w:pPr>
            <w:r w:rsidRPr="00837BAC">
              <w:rPr>
                <w:rFonts w:eastAsia="Calibri" w:cs="Times New Roman"/>
                <w:sz w:val="20"/>
                <w:szCs w:val="20"/>
              </w:rPr>
              <w:t>Содержание (значение) показателя</w:t>
            </w:r>
          </w:p>
        </w:tc>
        <w:tc>
          <w:tcPr>
            <w:tcW w:w="1696" w:type="dxa"/>
          </w:tcPr>
          <w:p w14:paraId="692AB4AC" w14:textId="77777777" w:rsidR="00837BAC" w:rsidRPr="00837BAC" w:rsidRDefault="00837BAC" w:rsidP="00837BAC">
            <w:pPr>
              <w:jc w:val="center"/>
              <w:rPr>
                <w:rFonts w:eastAsia="Calibri" w:cs="Times New Roman"/>
                <w:sz w:val="20"/>
                <w:szCs w:val="20"/>
              </w:rPr>
            </w:pPr>
            <w:r w:rsidRPr="00837BAC">
              <w:rPr>
                <w:rFonts w:eastAsia="Calibri" w:cs="Times New Roman"/>
                <w:sz w:val="20"/>
                <w:szCs w:val="20"/>
              </w:rPr>
              <w:t>Участник закупки должен указать конкретные характеристики предлагаемого товара</w:t>
            </w:r>
          </w:p>
        </w:tc>
      </w:tr>
      <w:tr w:rsidR="00F149E4" w:rsidRPr="00837BAC" w14:paraId="355B084F" w14:textId="77777777" w:rsidTr="00F149E4">
        <w:tc>
          <w:tcPr>
            <w:tcW w:w="527" w:type="dxa"/>
            <w:vMerge w:val="restart"/>
            <w:shd w:val="clear" w:color="auto" w:fill="auto"/>
          </w:tcPr>
          <w:p w14:paraId="1DC4C25B" w14:textId="77777777" w:rsidR="00F149E4" w:rsidRPr="00837BAC" w:rsidRDefault="00F149E4" w:rsidP="00837BAC">
            <w:pPr>
              <w:rPr>
                <w:rFonts w:eastAsia="Calibri" w:cs="Times New Roman"/>
                <w:b/>
                <w:szCs w:val="24"/>
              </w:rPr>
            </w:pPr>
            <w:r w:rsidRPr="00837BAC">
              <w:rPr>
                <w:rFonts w:eastAsia="Calibri" w:cs="Times New Roman"/>
                <w:szCs w:val="24"/>
              </w:rPr>
              <w:t>1</w:t>
            </w:r>
          </w:p>
        </w:tc>
        <w:tc>
          <w:tcPr>
            <w:tcW w:w="1883" w:type="dxa"/>
            <w:vMerge w:val="restart"/>
            <w:shd w:val="clear" w:color="auto" w:fill="auto"/>
          </w:tcPr>
          <w:p w14:paraId="2060D987" w14:textId="01B6D69F" w:rsidR="00F149E4" w:rsidRPr="00837BAC" w:rsidRDefault="00F149E4" w:rsidP="00837BAC">
            <w:pPr>
              <w:rPr>
                <w:rFonts w:eastAsia="Calibri" w:cs="Times New Roman"/>
                <w:b/>
                <w:szCs w:val="24"/>
              </w:rPr>
            </w:pPr>
            <w:r w:rsidRPr="00837BAC">
              <w:rPr>
                <w:rFonts w:eastAsia="Calibri" w:cs="Times New Roman"/>
                <w:szCs w:val="24"/>
              </w:rPr>
              <w:t xml:space="preserve">Бумага мелованная для печати </w:t>
            </w:r>
          </w:p>
        </w:tc>
        <w:tc>
          <w:tcPr>
            <w:tcW w:w="709" w:type="dxa"/>
            <w:vMerge w:val="restart"/>
            <w:shd w:val="clear" w:color="auto" w:fill="auto"/>
          </w:tcPr>
          <w:p w14:paraId="3E85D9EC" w14:textId="77777777" w:rsidR="00F149E4" w:rsidRPr="00837BAC" w:rsidRDefault="00F149E4" w:rsidP="00837BAC">
            <w:pPr>
              <w:rPr>
                <w:rFonts w:eastAsia="Calibri" w:cs="Times New Roman"/>
                <w:b/>
                <w:szCs w:val="24"/>
              </w:rPr>
            </w:pPr>
            <w:r w:rsidRPr="00837BAC">
              <w:rPr>
                <w:rFonts w:eastAsia="Calibri" w:cs="Times New Roman"/>
                <w:szCs w:val="24"/>
              </w:rPr>
              <w:t>лист</w:t>
            </w:r>
          </w:p>
        </w:tc>
        <w:tc>
          <w:tcPr>
            <w:tcW w:w="992" w:type="dxa"/>
            <w:vMerge w:val="restart"/>
            <w:shd w:val="clear" w:color="auto" w:fill="auto"/>
          </w:tcPr>
          <w:p w14:paraId="30061052" w14:textId="126D2F28" w:rsidR="00F149E4" w:rsidRPr="00837BAC" w:rsidRDefault="00F149E4" w:rsidP="00837BAC">
            <w:pPr>
              <w:rPr>
                <w:rFonts w:eastAsia="Calibri" w:cs="Times New Roman"/>
                <w:b/>
                <w:szCs w:val="24"/>
              </w:rPr>
            </w:pPr>
            <w:r>
              <w:rPr>
                <w:rFonts w:eastAsia="Calibri" w:cs="Times New Roman"/>
                <w:szCs w:val="24"/>
              </w:rPr>
              <w:t>55 000</w:t>
            </w:r>
            <w:r w:rsidRPr="00837BAC">
              <w:rPr>
                <w:rFonts w:eastAsia="Calibri" w:cs="Times New Roman"/>
                <w:szCs w:val="24"/>
              </w:rPr>
              <w:t xml:space="preserve"> </w:t>
            </w:r>
          </w:p>
        </w:tc>
        <w:tc>
          <w:tcPr>
            <w:tcW w:w="1361" w:type="dxa"/>
            <w:vMerge w:val="restart"/>
          </w:tcPr>
          <w:p w14:paraId="73ACEE9B" w14:textId="77777777" w:rsidR="00F149E4" w:rsidRPr="00837BAC" w:rsidRDefault="00F149E4" w:rsidP="00837BAC">
            <w:pPr>
              <w:rPr>
                <w:rFonts w:eastAsia="Calibri" w:cs="Times New Roman"/>
                <w:bCs/>
                <w:szCs w:val="24"/>
              </w:rPr>
            </w:pPr>
          </w:p>
        </w:tc>
        <w:tc>
          <w:tcPr>
            <w:tcW w:w="2325" w:type="dxa"/>
            <w:shd w:val="clear" w:color="auto" w:fill="auto"/>
          </w:tcPr>
          <w:p w14:paraId="4C4AA1D3" w14:textId="77777777" w:rsidR="00F149E4" w:rsidRPr="00837BAC" w:rsidRDefault="00F149E4" w:rsidP="00837BAC">
            <w:pPr>
              <w:rPr>
                <w:rFonts w:eastAsia="Calibri" w:cs="Times New Roman"/>
                <w:b/>
                <w:szCs w:val="24"/>
              </w:rPr>
            </w:pPr>
            <w:r w:rsidRPr="00837BAC">
              <w:rPr>
                <w:rFonts w:eastAsia="Calibri" w:cs="Times New Roman"/>
                <w:bCs/>
                <w:szCs w:val="24"/>
              </w:rPr>
              <w:t>Количество слоев</w:t>
            </w:r>
          </w:p>
        </w:tc>
        <w:tc>
          <w:tcPr>
            <w:tcW w:w="1405" w:type="dxa"/>
            <w:shd w:val="clear" w:color="auto" w:fill="auto"/>
          </w:tcPr>
          <w:p w14:paraId="662EFCAF" w14:textId="77777777" w:rsidR="00F149E4" w:rsidRPr="00837BAC" w:rsidRDefault="00F149E4" w:rsidP="00837BAC">
            <w:pPr>
              <w:rPr>
                <w:rFonts w:eastAsia="Calibri" w:cs="Times New Roman"/>
                <w:b/>
                <w:szCs w:val="24"/>
              </w:rPr>
            </w:pPr>
            <w:r w:rsidRPr="00837BAC">
              <w:rPr>
                <w:rFonts w:eastAsia="Calibri" w:cs="Times New Roman"/>
                <w:bCs/>
                <w:szCs w:val="24"/>
              </w:rPr>
              <w:t>Двуслойная</w:t>
            </w:r>
          </w:p>
        </w:tc>
        <w:tc>
          <w:tcPr>
            <w:tcW w:w="1696" w:type="dxa"/>
          </w:tcPr>
          <w:p w14:paraId="33A0A808" w14:textId="77777777" w:rsidR="00F149E4" w:rsidRPr="00837BAC" w:rsidRDefault="00F149E4" w:rsidP="00837BAC">
            <w:pPr>
              <w:rPr>
                <w:rFonts w:eastAsia="Calibri" w:cs="Times New Roman"/>
                <w:bCs/>
                <w:szCs w:val="24"/>
              </w:rPr>
            </w:pPr>
          </w:p>
        </w:tc>
      </w:tr>
      <w:tr w:rsidR="00F149E4" w:rsidRPr="00837BAC" w14:paraId="5D2A4C6C" w14:textId="77777777" w:rsidTr="00F149E4">
        <w:tc>
          <w:tcPr>
            <w:tcW w:w="527" w:type="dxa"/>
            <w:vMerge/>
            <w:shd w:val="clear" w:color="auto" w:fill="auto"/>
          </w:tcPr>
          <w:p w14:paraId="005A8A88" w14:textId="77777777" w:rsidR="00F149E4" w:rsidRPr="00837BAC" w:rsidRDefault="00F149E4" w:rsidP="00837BAC">
            <w:pPr>
              <w:rPr>
                <w:rFonts w:eastAsia="Calibri" w:cs="Times New Roman"/>
                <w:bCs/>
                <w:szCs w:val="24"/>
              </w:rPr>
            </w:pPr>
          </w:p>
        </w:tc>
        <w:tc>
          <w:tcPr>
            <w:tcW w:w="1883" w:type="dxa"/>
            <w:vMerge/>
            <w:shd w:val="clear" w:color="auto" w:fill="auto"/>
          </w:tcPr>
          <w:p w14:paraId="2C812FFD" w14:textId="77777777" w:rsidR="00F149E4" w:rsidRPr="00837BAC" w:rsidRDefault="00F149E4" w:rsidP="00837BAC">
            <w:pPr>
              <w:rPr>
                <w:rFonts w:eastAsia="Calibri" w:cs="Times New Roman"/>
                <w:bCs/>
                <w:szCs w:val="24"/>
              </w:rPr>
            </w:pPr>
          </w:p>
        </w:tc>
        <w:tc>
          <w:tcPr>
            <w:tcW w:w="709" w:type="dxa"/>
            <w:vMerge/>
            <w:shd w:val="clear" w:color="auto" w:fill="auto"/>
          </w:tcPr>
          <w:p w14:paraId="731AD9AC" w14:textId="77777777" w:rsidR="00F149E4" w:rsidRPr="00837BAC" w:rsidRDefault="00F149E4" w:rsidP="00837BAC">
            <w:pPr>
              <w:rPr>
                <w:rFonts w:eastAsia="Calibri" w:cs="Times New Roman"/>
                <w:bCs/>
                <w:szCs w:val="24"/>
              </w:rPr>
            </w:pPr>
          </w:p>
        </w:tc>
        <w:tc>
          <w:tcPr>
            <w:tcW w:w="992" w:type="dxa"/>
            <w:vMerge/>
            <w:shd w:val="clear" w:color="auto" w:fill="auto"/>
          </w:tcPr>
          <w:p w14:paraId="681D7EC3" w14:textId="77777777" w:rsidR="00F149E4" w:rsidRPr="00837BAC" w:rsidRDefault="00F149E4" w:rsidP="00837BAC">
            <w:pPr>
              <w:rPr>
                <w:rFonts w:eastAsia="Calibri" w:cs="Times New Roman"/>
                <w:bCs/>
                <w:szCs w:val="24"/>
              </w:rPr>
            </w:pPr>
          </w:p>
        </w:tc>
        <w:tc>
          <w:tcPr>
            <w:tcW w:w="1361" w:type="dxa"/>
            <w:vMerge/>
          </w:tcPr>
          <w:p w14:paraId="4E94F29A" w14:textId="77777777" w:rsidR="00F149E4" w:rsidRPr="00837BAC" w:rsidRDefault="00F149E4" w:rsidP="00837BAC">
            <w:pPr>
              <w:rPr>
                <w:rFonts w:eastAsia="Calibri" w:cs="Times New Roman"/>
                <w:bCs/>
                <w:szCs w:val="24"/>
              </w:rPr>
            </w:pPr>
          </w:p>
        </w:tc>
        <w:tc>
          <w:tcPr>
            <w:tcW w:w="2325" w:type="dxa"/>
            <w:shd w:val="clear" w:color="auto" w:fill="auto"/>
          </w:tcPr>
          <w:p w14:paraId="432BF023" w14:textId="77777777" w:rsidR="00F149E4" w:rsidRPr="00837BAC" w:rsidRDefault="00F149E4" w:rsidP="00837BAC">
            <w:pPr>
              <w:rPr>
                <w:rFonts w:eastAsia="Calibri" w:cs="Times New Roman"/>
                <w:bCs/>
                <w:szCs w:val="24"/>
              </w:rPr>
            </w:pPr>
            <w:r w:rsidRPr="00837BAC">
              <w:rPr>
                <w:rFonts w:eastAsia="Calibri" w:cs="Times New Roman"/>
                <w:bCs/>
                <w:szCs w:val="24"/>
              </w:rPr>
              <w:t xml:space="preserve">Количество сторон </w:t>
            </w:r>
          </w:p>
        </w:tc>
        <w:tc>
          <w:tcPr>
            <w:tcW w:w="1405" w:type="dxa"/>
            <w:shd w:val="clear" w:color="auto" w:fill="auto"/>
          </w:tcPr>
          <w:p w14:paraId="07A841AA" w14:textId="77777777" w:rsidR="00F149E4" w:rsidRPr="00837BAC" w:rsidRDefault="00F149E4" w:rsidP="00837BAC">
            <w:pPr>
              <w:rPr>
                <w:rFonts w:eastAsia="Calibri" w:cs="Times New Roman"/>
                <w:bCs/>
                <w:szCs w:val="24"/>
              </w:rPr>
            </w:pPr>
            <w:r w:rsidRPr="00837BAC">
              <w:rPr>
                <w:rFonts w:eastAsia="Calibri" w:cs="Times New Roman"/>
                <w:bCs/>
                <w:szCs w:val="24"/>
              </w:rPr>
              <w:t>Двусторонняя</w:t>
            </w:r>
          </w:p>
        </w:tc>
        <w:tc>
          <w:tcPr>
            <w:tcW w:w="1696" w:type="dxa"/>
          </w:tcPr>
          <w:p w14:paraId="5CEBCD28" w14:textId="77777777" w:rsidR="00F149E4" w:rsidRPr="00837BAC" w:rsidRDefault="00F149E4" w:rsidP="00837BAC">
            <w:pPr>
              <w:rPr>
                <w:rFonts w:eastAsia="Calibri" w:cs="Times New Roman"/>
                <w:bCs/>
                <w:szCs w:val="24"/>
              </w:rPr>
            </w:pPr>
          </w:p>
        </w:tc>
      </w:tr>
      <w:tr w:rsidR="00F149E4" w:rsidRPr="00837BAC" w14:paraId="29092A94" w14:textId="77777777" w:rsidTr="00F149E4">
        <w:tc>
          <w:tcPr>
            <w:tcW w:w="527" w:type="dxa"/>
            <w:vMerge/>
            <w:shd w:val="clear" w:color="auto" w:fill="auto"/>
          </w:tcPr>
          <w:p w14:paraId="3AC2C3B8" w14:textId="77777777" w:rsidR="00F149E4" w:rsidRPr="00837BAC" w:rsidRDefault="00F149E4" w:rsidP="00837BAC">
            <w:pPr>
              <w:rPr>
                <w:rFonts w:eastAsia="Calibri" w:cs="Times New Roman"/>
                <w:bCs/>
                <w:szCs w:val="24"/>
              </w:rPr>
            </w:pPr>
          </w:p>
        </w:tc>
        <w:tc>
          <w:tcPr>
            <w:tcW w:w="1883" w:type="dxa"/>
            <w:vMerge/>
            <w:shd w:val="clear" w:color="auto" w:fill="auto"/>
          </w:tcPr>
          <w:p w14:paraId="5CDB46AE" w14:textId="77777777" w:rsidR="00F149E4" w:rsidRPr="00837BAC" w:rsidRDefault="00F149E4" w:rsidP="00837BAC">
            <w:pPr>
              <w:rPr>
                <w:rFonts w:eastAsia="Calibri" w:cs="Times New Roman"/>
                <w:bCs/>
                <w:szCs w:val="24"/>
              </w:rPr>
            </w:pPr>
          </w:p>
        </w:tc>
        <w:tc>
          <w:tcPr>
            <w:tcW w:w="709" w:type="dxa"/>
            <w:vMerge/>
            <w:shd w:val="clear" w:color="auto" w:fill="auto"/>
          </w:tcPr>
          <w:p w14:paraId="63335D12" w14:textId="77777777" w:rsidR="00F149E4" w:rsidRPr="00837BAC" w:rsidRDefault="00F149E4" w:rsidP="00837BAC">
            <w:pPr>
              <w:rPr>
                <w:rFonts w:eastAsia="Calibri" w:cs="Times New Roman"/>
                <w:bCs/>
                <w:szCs w:val="24"/>
              </w:rPr>
            </w:pPr>
          </w:p>
        </w:tc>
        <w:tc>
          <w:tcPr>
            <w:tcW w:w="992" w:type="dxa"/>
            <w:vMerge/>
            <w:shd w:val="clear" w:color="auto" w:fill="auto"/>
          </w:tcPr>
          <w:p w14:paraId="44866FE7" w14:textId="77777777" w:rsidR="00F149E4" w:rsidRPr="00837BAC" w:rsidRDefault="00F149E4" w:rsidP="00837BAC">
            <w:pPr>
              <w:rPr>
                <w:rFonts w:eastAsia="Calibri" w:cs="Times New Roman"/>
                <w:bCs/>
                <w:szCs w:val="24"/>
              </w:rPr>
            </w:pPr>
          </w:p>
        </w:tc>
        <w:tc>
          <w:tcPr>
            <w:tcW w:w="1361" w:type="dxa"/>
            <w:vMerge/>
          </w:tcPr>
          <w:p w14:paraId="747FCE20" w14:textId="77777777" w:rsidR="00F149E4" w:rsidRPr="00837BAC" w:rsidRDefault="00F149E4" w:rsidP="00837BAC">
            <w:pPr>
              <w:rPr>
                <w:rFonts w:eastAsia="Calibri" w:cs="Times New Roman"/>
                <w:bCs/>
                <w:szCs w:val="24"/>
              </w:rPr>
            </w:pPr>
          </w:p>
        </w:tc>
        <w:tc>
          <w:tcPr>
            <w:tcW w:w="2325" w:type="dxa"/>
            <w:shd w:val="clear" w:color="auto" w:fill="auto"/>
          </w:tcPr>
          <w:p w14:paraId="6613A054" w14:textId="77777777" w:rsidR="00F149E4" w:rsidRPr="00837BAC" w:rsidRDefault="00F149E4" w:rsidP="00837BAC">
            <w:pPr>
              <w:rPr>
                <w:rFonts w:eastAsia="Calibri" w:cs="Times New Roman"/>
                <w:bCs/>
                <w:szCs w:val="24"/>
              </w:rPr>
            </w:pPr>
            <w:r w:rsidRPr="00837BAC">
              <w:rPr>
                <w:rFonts w:eastAsia="Calibri" w:cs="Times New Roman"/>
                <w:bCs/>
                <w:szCs w:val="24"/>
              </w:rPr>
              <w:t>Отделка поверхности</w:t>
            </w:r>
          </w:p>
        </w:tc>
        <w:tc>
          <w:tcPr>
            <w:tcW w:w="1405" w:type="dxa"/>
            <w:shd w:val="clear" w:color="auto" w:fill="auto"/>
          </w:tcPr>
          <w:p w14:paraId="19FA965A" w14:textId="77777777" w:rsidR="00F149E4" w:rsidRPr="00837BAC" w:rsidRDefault="00F149E4" w:rsidP="00837BAC">
            <w:pPr>
              <w:rPr>
                <w:rFonts w:eastAsia="Calibri" w:cs="Times New Roman"/>
                <w:bCs/>
                <w:szCs w:val="24"/>
              </w:rPr>
            </w:pPr>
            <w:r w:rsidRPr="00837BAC">
              <w:rPr>
                <w:rFonts w:eastAsia="Calibri" w:cs="Times New Roman"/>
                <w:bCs/>
                <w:szCs w:val="24"/>
              </w:rPr>
              <w:t>Глянцевая</w:t>
            </w:r>
          </w:p>
        </w:tc>
        <w:tc>
          <w:tcPr>
            <w:tcW w:w="1696" w:type="dxa"/>
          </w:tcPr>
          <w:p w14:paraId="3D66BA63" w14:textId="77777777" w:rsidR="00F149E4" w:rsidRPr="00837BAC" w:rsidRDefault="00F149E4" w:rsidP="00837BAC">
            <w:pPr>
              <w:rPr>
                <w:rFonts w:eastAsia="Calibri" w:cs="Times New Roman"/>
                <w:bCs/>
                <w:szCs w:val="24"/>
              </w:rPr>
            </w:pPr>
          </w:p>
        </w:tc>
      </w:tr>
      <w:tr w:rsidR="00F149E4" w:rsidRPr="00837BAC" w14:paraId="67B2B0B2" w14:textId="77777777" w:rsidTr="00F149E4">
        <w:tc>
          <w:tcPr>
            <w:tcW w:w="527" w:type="dxa"/>
            <w:vMerge/>
            <w:shd w:val="clear" w:color="auto" w:fill="auto"/>
          </w:tcPr>
          <w:p w14:paraId="5FB33599" w14:textId="77777777" w:rsidR="00F149E4" w:rsidRPr="00837BAC" w:rsidRDefault="00F149E4" w:rsidP="00837BAC">
            <w:pPr>
              <w:rPr>
                <w:rFonts w:eastAsia="Calibri" w:cs="Times New Roman"/>
                <w:bCs/>
                <w:szCs w:val="24"/>
              </w:rPr>
            </w:pPr>
          </w:p>
        </w:tc>
        <w:tc>
          <w:tcPr>
            <w:tcW w:w="1883" w:type="dxa"/>
            <w:vMerge/>
            <w:shd w:val="clear" w:color="auto" w:fill="auto"/>
          </w:tcPr>
          <w:p w14:paraId="791C1382" w14:textId="77777777" w:rsidR="00F149E4" w:rsidRPr="00837BAC" w:rsidRDefault="00F149E4" w:rsidP="00837BAC">
            <w:pPr>
              <w:rPr>
                <w:rFonts w:eastAsia="Calibri" w:cs="Times New Roman"/>
                <w:bCs/>
                <w:szCs w:val="24"/>
              </w:rPr>
            </w:pPr>
          </w:p>
        </w:tc>
        <w:tc>
          <w:tcPr>
            <w:tcW w:w="709" w:type="dxa"/>
            <w:vMerge/>
            <w:shd w:val="clear" w:color="auto" w:fill="auto"/>
          </w:tcPr>
          <w:p w14:paraId="452555C4" w14:textId="77777777" w:rsidR="00F149E4" w:rsidRPr="00837BAC" w:rsidRDefault="00F149E4" w:rsidP="00837BAC">
            <w:pPr>
              <w:rPr>
                <w:rFonts w:eastAsia="Calibri" w:cs="Times New Roman"/>
                <w:bCs/>
                <w:szCs w:val="24"/>
              </w:rPr>
            </w:pPr>
          </w:p>
        </w:tc>
        <w:tc>
          <w:tcPr>
            <w:tcW w:w="992" w:type="dxa"/>
            <w:vMerge/>
            <w:shd w:val="clear" w:color="auto" w:fill="auto"/>
          </w:tcPr>
          <w:p w14:paraId="44581DA4" w14:textId="77777777" w:rsidR="00F149E4" w:rsidRPr="00837BAC" w:rsidRDefault="00F149E4" w:rsidP="00837BAC">
            <w:pPr>
              <w:rPr>
                <w:rFonts w:eastAsia="Calibri" w:cs="Times New Roman"/>
                <w:bCs/>
                <w:szCs w:val="24"/>
              </w:rPr>
            </w:pPr>
          </w:p>
        </w:tc>
        <w:tc>
          <w:tcPr>
            <w:tcW w:w="1361" w:type="dxa"/>
            <w:vMerge/>
          </w:tcPr>
          <w:p w14:paraId="0375E377" w14:textId="77777777" w:rsidR="00F149E4" w:rsidRPr="00837BAC" w:rsidRDefault="00F149E4" w:rsidP="00837BAC">
            <w:pPr>
              <w:rPr>
                <w:rFonts w:eastAsia="Calibri" w:cs="Times New Roman"/>
                <w:bCs/>
                <w:szCs w:val="24"/>
              </w:rPr>
            </w:pPr>
          </w:p>
        </w:tc>
        <w:tc>
          <w:tcPr>
            <w:tcW w:w="2325" w:type="dxa"/>
            <w:shd w:val="clear" w:color="auto" w:fill="auto"/>
          </w:tcPr>
          <w:p w14:paraId="5CA3F943" w14:textId="77777777" w:rsidR="00F149E4" w:rsidRPr="00837BAC" w:rsidRDefault="00F149E4" w:rsidP="00837BAC">
            <w:pPr>
              <w:rPr>
                <w:rFonts w:eastAsia="Calibri" w:cs="Times New Roman"/>
                <w:bCs/>
                <w:szCs w:val="24"/>
              </w:rPr>
            </w:pPr>
            <w:r w:rsidRPr="00837BAC">
              <w:rPr>
                <w:rFonts w:eastAsia="Calibri" w:cs="Times New Roman"/>
                <w:bCs/>
                <w:szCs w:val="24"/>
              </w:rPr>
              <w:t>Плотность, г/</w:t>
            </w:r>
            <w:proofErr w:type="spellStart"/>
            <w:proofErr w:type="gramStart"/>
            <w:r w:rsidRPr="00837BAC">
              <w:rPr>
                <w:rFonts w:eastAsia="Calibri" w:cs="Times New Roman"/>
                <w:bCs/>
                <w:szCs w:val="24"/>
              </w:rPr>
              <w:t>кв.м</w:t>
            </w:r>
            <w:proofErr w:type="spellEnd"/>
            <w:proofErr w:type="gramEnd"/>
          </w:p>
        </w:tc>
        <w:tc>
          <w:tcPr>
            <w:tcW w:w="1405" w:type="dxa"/>
            <w:shd w:val="clear" w:color="auto" w:fill="auto"/>
          </w:tcPr>
          <w:p w14:paraId="199E5F8D" w14:textId="77777777" w:rsidR="00F149E4" w:rsidRPr="00837BAC" w:rsidRDefault="00F149E4" w:rsidP="00837BAC">
            <w:pPr>
              <w:rPr>
                <w:rFonts w:eastAsia="Calibri" w:cs="Times New Roman"/>
                <w:bCs/>
                <w:szCs w:val="24"/>
              </w:rPr>
            </w:pPr>
            <w:r w:rsidRPr="00837BAC">
              <w:rPr>
                <w:rFonts w:eastAsia="Calibri" w:cs="Times New Roman"/>
                <w:bCs/>
                <w:szCs w:val="24"/>
              </w:rPr>
              <w:t>≥ 105</w:t>
            </w:r>
          </w:p>
        </w:tc>
        <w:tc>
          <w:tcPr>
            <w:tcW w:w="1696" w:type="dxa"/>
          </w:tcPr>
          <w:p w14:paraId="6BC46063" w14:textId="77777777" w:rsidR="00F149E4" w:rsidRPr="00837BAC" w:rsidRDefault="00F149E4" w:rsidP="00837BAC">
            <w:pPr>
              <w:rPr>
                <w:rFonts w:eastAsia="Calibri" w:cs="Times New Roman"/>
                <w:bCs/>
                <w:szCs w:val="24"/>
              </w:rPr>
            </w:pPr>
          </w:p>
        </w:tc>
      </w:tr>
      <w:tr w:rsidR="00F149E4" w:rsidRPr="00837BAC" w14:paraId="25C797CF" w14:textId="77777777" w:rsidTr="00F149E4">
        <w:tc>
          <w:tcPr>
            <w:tcW w:w="527" w:type="dxa"/>
            <w:vMerge/>
            <w:shd w:val="clear" w:color="auto" w:fill="auto"/>
          </w:tcPr>
          <w:p w14:paraId="4D318AE2" w14:textId="77777777" w:rsidR="00F149E4" w:rsidRPr="00837BAC" w:rsidRDefault="00F149E4" w:rsidP="00837BAC">
            <w:pPr>
              <w:rPr>
                <w:rFonts w:eastAsia="Calibri" w:cs="Times New Roman"/>
                <w:bCs/>
                <w:szCs w:val="24"/>
              </w:rPr>
            </w:pPr>
          </w:p>
        </w:tc>
        <w:tc>
          <w:tcPr>
            <w:tcW w:w="1883" w:type="dxa"/>
            <w:vMerge/>
            <w:shd w:val="clear" w:color="auto" w:fill="auto"/>
          </w:tcPr>
          <w:p w14:paraId="00A9E15D" w14:textId="77777777" w:rsidR="00F149E4" w:rsidRPr="00837BAC" w:rsidRDefault="00F149E4" w:rsidP="00837BAC">
            <w:pPr>
              <w:rPr>
                <w:rFonts w:eastAsia="Calibri" w:cs="Times New Roman"/>
                <w:bCs/>
                <w:szCs w:val="24"/>
              </w:rPr>
            </w:pPr>
          </w:p>
        </w:tc>
        <w:tc>
          <w:tcPr>
            <w:tcW w:w="709" w:type="dxa"/>
            <w:vMerge/>
            <w:shd w:val="clear" w:color="auto" w:fill="auto"/>
          </w:tcPr>
          <w:p w14:paraId="1037576C" w14:textId="77777777" w:rsidR="00F149E4" w:rsidRPr="00837BAC" w:rsidRDefault="00F149E4" w:rsidP="00837BAC">
            <w:pPr>
              <w:rPr>
                <w:rFonts w:eastAsia="Calibri" w:cs="Times New Roman"/>
                <w:bCs/>
                <w:szCs w:val="24"/>
              </w:rPr>
            </w:pPr>
          </w:p>
        </w:tc>
        <w:tc>
          <w:tcPr>
            <w:tcW w:w="992" w:type="dxa"/>
            <w:vMerge/>
            <w:shd w:val="clear" w:color="auto" w:fill="auto"/>
          </w:tcPr>
          <w:p w14:paraId="36218B46" w14:textId="77777777" w:rsidR="00F149E4" w:rsidRPr="00837BAC" w:rsidRDefault="00F149E4" w:rsidP="00837BAC">
            <w:pPr>
              <w:rPr>
                <w:rFonts w:eastAsia="Calibri" w:cs="Times New Roman"/>
                <w:bCs/>
                <w:szCs w:val="24"/>
              </w:rPr>
            </w:pPr>
          </w:p>
        </w:tc>
        <w:tc>
          <w:tcPr>
            <w:tcW w:w="1361" w:type="dxa"/>
            <w:vMerge/>
          </w:tcPr>
          <w:p w14:paraId="3FE8D4E2" w14:textId="77777777" w:rsidR="00F149E4" w:rsidRPr="00837BAC" w:rsidRDefault="00F149E4" w:rsidP="00837BAC">
            <w:pPr>
              <w:rPr>
                <w:rFonts w:eastAsia="Calibri" w:cs="Times New Roman"/>
                <w:bCs/>
                <w:szCs w:val="24"/>
              </w:rPr>
            </w:pPr>
          </w:p>
        </w:tc>
        <w:tc>
          <w:tcPr>
            <w:tcW w:w="2325" w:type="dxa"/>
            <w:shd w:val="clear" w:color="auto" w:fill="auto"/>
          </w:tcPr>
          <w:p w14:paraId="623BB92B" w14:textId="77777777" w:rsidR="00F149E4" w:rsidRPr="00837BAC" w:rsidRDefault="00F149E4" w:rsidP="00837BAC">
            <w:pPr>
              <w:rPr>
                <w:rFonts w:eastAsia="Calibri" w:cs="Times New Roman"/>
                <w:bCs/>
                <w:szCs w:val="24"/>
              </w:rPr>
            </w:pPr>
            <w:r w:rsidRPr="00837BAC">
              <w:rPr>
                <w:rFonts w:eastAsia="Calibri" w:cs="Times New Roman"/>
                <w:bCs/>
                <w:szCs w:val="24"/>
              </w:rPr>
              <w:t>Форма выпуска</w:t>
            </w:r>
          </w:p>
        </w:tc>
        <w:tc>
          <w:tcPr>
            <w:tcW w:w="1405" w:type="dxa"/>
            <w:shd w:val="clear" w:color="auto" w:fill="auto"/>
          </w:tcPr>
          <w:p w14:paraId="283B8302" w14:textId="77777777" w:rsidR="00F149E4" w:rsidRPr="00837BAC" w:rsidRDefault="00F149E4" w:rsidP="00837BAC">
            <w:pPr>
              <w:rPr>
                <w:rFonts w:eastAsia="Calibri" w:cs="Times New Roman"/>
                <w:bCs/>
                <w:szCs w:val="24"/>
              </w:rPr>
            </w:pPr>
            <w:r w:rsidRPr="00837BAC">
              <w:rPr>
                <w:rFonts w:eastAsia="Calibri" w:cs="Times New Roman"/>
                <w:bCs/>
                <w:szCs w:val="24"/>
              </w:rPr>
              <w:t>лист</w:t>
            </w:r>
          </w:p>
        </w:tc>
        <w:tc>
          <w:tcPr>
            <w:tcW w:w="1696" w:type="dxa"/>
          </w:tcPr>
          <w:p w14:paraId="0E1DBC25" w14:textId="77777777" w:rsidR="00F149E4" w:rsidRPr="00837BAC" w:rsidRDefault="00F149E4" w:rsidP="00837BAC">
            <w:pPr>
              <w:rPr>
                <w:rFonts w:eastAsia="Calibri" w:cs="Times New Roman"/>
                <w:bCs/>
                <w:szCs w:val="24"/>
              </w:rPr>
            </w:pPr>
          </w:p>
        </w:tc>
      </w:tr>
      <w:tr w:rsidR="00F149E4" w:rsidRPr="00837BAC" w14:paraId="2923D359" w14:textId="77777777" w:rsidTr="00F149E4">
        <w:tc>
          <w:tcPr>
            <w:tcW w:w="527" w:type="dxa"/>
            <w:vMerge/>
            <w:shd w:val="clear" w:color="auto" w:fill="auto"/>
          </w:tcPr>
          <w:p w14:paraId="751794CC" w14:textId="77777777" w:rsidR="00F149E4" w:rsidRPr="00837BAC" w:rsidRDefault="00F149E4" w:rsidP="00837BAC">
            <w:pPr>
              <w:rPr>
                <w:rFonts w:eastAsia="Calibri" w:cs="Times New Roman"/>
                <w:bCs/>
                <w:szCs w:val="24"/>
              </w:rPr>
            </w:pPr>
          </w:p>
        </w:tc>
        <w:tc>
          <w:tcPr>
            <w:tcW w:w="1883" w:type="dxa"/>
            <w:vMerge/>
            <w:shd w:val="clear" w:color="auto" w:fill="auto"/>
          </w:tcPr>
          <w:p w14:paraId="24B44395" w14:textId="77777777" w:rsidR="00F149E4" w:rsidRPr="00837BAC" w:rsidRDefault="00F149E4" w:rsidP="00837BAC">
            <w:pPr>
              <w:rPr>
                <w:rFonts w:eastAsia="Calibri" w:cs="Times New Roman"/>
                <w:bCs/>
                <w:szCs w:val="24"/>
              </w:rPr>
            </w:pPr>
          </w:p>
        </w:tc>
        <w:tc>
          <w:tcPr>
            <w:tcW w:w="709" w:type="dxa"/>
            <w:vMerge/>
            <w:shd w:val="clear" w:color="auto" w:fill="auto"/>
          </w:tcPr>
          <w:p w14:paraId="32916D24" w14:textId="77777777" w:rsidR="00F149E4" w:rsidRPr="00837BAC" w:rsidRDefault="00F149E4" w:rsidP="00837BAC">
            <w:pPr>
              <w:rPr>
                <w:rFonts w:eastAsia="Calibri" w:cs="Times New Roman"/>
                <w:bCs/>
                <w:szCs w:val="24"/>
              </w:rPr>
            </w:pPr>
          </w:p>
        </w:tc>
        <w:tc>
          <w:tcPr>
            <w:tcW w:w="992" w:type="dxa"/>
            <w:vMerge/>
            <w:shd w:val="clear" w:color="auto" w:fill="auto"/>
          </w:tcPr>
          <w:p w14:paraId="1014D8E5" w14:textId="77777777" w:rsidR="00F149E4" w:rsidRPr="00837BAC" w:rsidRDefault="00F149E4" w:rsidP="00837BAC">
            <w:pPr>
              <w:rPr>
                <w:rFonts w:eastAsia="Calibri" w:cs="Times New Roman"/>
                <w:bCs/>
                <w:szCs w:val="24"/>
              </w:rPr>
            </w:pPr>
          </w:p>
        </w:tc>
        <w:tc>
          <w:tcPr>
            <w:tcW w:w="1361" w:type="dxa"/>
            <w:vMerge/>
          </w:tcPr>
          <w:p w14:paraId="0AD1825E" w14:textId="77777777" w:rsidR="00F149E4" w:rsidRPr="00837BAC" w:rsidRDefault="00F149E4" w:rsidP="00837BAC">
            <w:pPr>
              <w:rPr>
                <w:rFonts w:eastAsia="Calibri" w:cs="Times New Roman"/>
                <w:bCs/>
                <w:szCs w:val="24"/>
              </w:rPr>
            </w:pPr>
          </w:p>
        </w:tc>
        <w:tc>
          <w:tcPr>
            <w:tcW w:w="2325" w:type="dxa"/>
            <w:shd w:val="clear" w:color="auto" w:fill="auto"/>
          </w:tcPr>
          <w:p w14:paraId="2282F3F7" w14:textId="77777777" w:rsidR="00F149E4" w:rsidRPr="00837BAC" w:rsidRDefault="00F149E4" w:rsidP="00837BAC">
            <w:pPr>
              <w:rPr>
                <w:rFonts w:eastAsia="Calibri" w:cs="Times New Roman"/>
                <w:bCs/>
                <w:szCs w:val="24"/>
              </w:rPr>
            </w:pPr>
            <w:r w:rsidRPr="00837BAC">
              <w:rPr>
                <w:rFonts w:eastAsia="Calibri" w:cs="Times New Roman"/>
                <w:bCs/>
                <w:szCs w:val="24"/>
              </w:rPr>
              <w:t>Формат листа, см</w:t>
            </w:r>
          </w:p>
        </w:tc>
        <w:tc>
          <w:tcPr>
            <w:tcW w:w="1405" w:type="dxa"/>
            <w:shd w:val="clear" w:color="auto" w:fill="auto"/>
          </w:tcPr>
          <w:p w14:paraId="14D61DD4" w14:textId="77777777" w:rsidR="00F149E4" w:rsidRPr="00837BAC" w:rsidRDefault="00F149E4" w:rsidP="00837BAC">
            <w:pPr>
              <w:rPr>
                <w:rFonts w:eastAsia="Calibri" w:cs="Times New Roman"/>
                <w:bCs/>
                <w:szCs w:val="24"/>
              </w:rPr>
            </w:pPr>
            <w:r w:rsidRPr="00837BAC">
              <w:rPr>
                <w:rFonts w:eastAsia="Calibri" w:cs="Times New Roman"/>
                <w:bCs/>
                <w:szCs w:val="24"/>
              </w:rPr>
              <w:t>62х94</w:t>
            </w:r>
          </w:p>
        </w:tc>
        <w:tc>
          <w:tcPr>
            <w:tcW w:w="1696" w:type="dxa"/>
          </w:tcPr>
          <w:p w14:paraId="75431259" w14:textId="77777777" w:rsidR="00F149E4" w:rsidRPr="00837BAC" w:rsidRDefault="00F149E4" w:rsidP="00837BAC">
            <w:pPr>
              <w:rPr>
                <w:rFonts w:eastAsia="Calibri" w:cs="Times New Roman"/>
                <w:bCs/>
                <w:szCs w:val="24"/>
              </w:rPr>
            </w:pPr>
          </w:p>
        </w:tc>
      </w:tr>
      <w:tr w:rsidR="00F149E4" w:rsidRPr="00837BAC" w14:paraId="4B4F620E" w14:textId="77777777" w:rsidTr="00F149E4">
        <w:tc>
          <w:tcPr>
            <w:tcW w:w="527" w:type="dxa"/>
            <w:vMerge/>
            <w:shd w:val="clear" w:color="auto" w:fill="auto"/>
          </w:tcPr>
          <w:p w14:paraId="6BD90118" w14:textId="77777777" w:rsidR="00F149E4" w:rsidRPr="00837BAC" w:rsidRDefault="00F149E4" w:rsidP="00837BAC">
            <w:pPr>
              <w:rPr>
                <w:rFonts w:eastAsia="Calibri" w:cs="Times New Roman"/>
                <w:bCs/>
                <w:szCs w:val="24"/>
              </w:rPr>
            </w:pPr>
          </w:p>
        </w:tc>
        <w:tc>
          <w:tcPr>
            <w:tcW w:w="1883" w:type="dxa"/>
            <w:vMerge/>
            <w:shd w:val="clear" w:color="auto" w:fill="auto"/>
          </w:tcPr>
          <w:p w14:paraId="7F0BF4B8" w14:textId="77777777" w:rsidR="00F149E4" w:rsidRPr="00837BAC" w:rsidRDefault="00F149E4" w:rsidP="00837BAC">
            <w:pPr>
              <w:rPr>
                <w:rFonts w:eastAsia="Calibri" w:cs="Times New Roman"/>
                <w:bCs/>
                <w:szCs w:val="24"/>
              </w:rPr>
            </w:pPr>
          </w:p>
        </w:tc>
        <w:tc>
          <w:tcPr>
            <w:tcW w:w="709" w:type="dxa"/>
            <w:vMerge/>
            <w:shd w:val="clear" w:color="auto" w:fill="auto"/>
          </w:tcPr>
          <w:p w14:paraId="08B8328E" w14:textId="77777777" w:rsidR="00F149E4" w:rsidRPr="00837BAC" w:rsidRDefault="00F149E4" w:rsidP="00837BAC">
            <w:pPr>
              <w:rPr>
                <w:rFonts w:eastAsia="Calibri" w:cs="Times New Roman"/>
                <w:bCs/>
                <w:szCs w:val="24"/>
              </w:rPr>
            </w:pPr>
          </w:p>
        </w:tc>
        <w:tc>
          <w:tcPr>
            <w:tcW w:w="992" w:type="dxa"/>
            <w:vMerge/>
            <w:shd w:val="clear" w:color="auto" w:fill="auto"/>
          </w:tcPr>
          <w:p w14:paraId="1D7820DE" w14:textId="77777777" w:rsidR="00F149E4" w:rsidRPr="00837BAC" w:rsidRDefault="00F149E4" w:rsidP="00837BAC">
            <w:pPr>
              <w:rPr>
                <w:rFonts w:eastAsia="Calibri" w:cs="Times New Roman"/>
                <w:bCs/>
                <w:szCs w:val="24"/>
              </w:rPr>
            </w:pPr>
          </w:p>
        </w:tc>
        <w:tc>
          <w:tcPr>
            <w:tcW w:w="1361" w:type="dxa"/>
            <w:vMerge/>
          </w:tcPr>
          <w:p w14:paraId="2491AFBB" w14:textId="77777777" w:rsidR="00F149E4" w:rsidRPr="00837BAC" w:rsidRDefault="00F149E4" w:rsidP="00837BAC">
            <w:pPr>
              <w:rPr>
                <w:rFonts w:eastAsia="Calibri" w:cs="Times New Roman"/>
                <w:bCs/>
                <w:szCs w:val="24"/>
              </w:rPr>
            </w:pPr>
          </w:p>
        </w:tc>
        <w:tc>
          <w:tcPr>
            <w:tcW w:w="2325" w:type="dxa"/>
            <w:shd w:val="clear" w:color="auto" w:fill="auto"/>
          </w:tcPr>
          <w:p w14:paraId="040F4C90" w14:textId="1BEF4BE4" w:rsidR="00F149E4" w:rsidRPr="00837BAC" w:rsidRDefault="00F149E4" w:rsidP="00F149E4">
            <w:pPr>
              <w:jc w:val="both"/>
              <w:rPr>
                <w:rFonts w:eastAsia="Calibri" w:cs="Times New Roman"/>
                <w:bCs/>
                <w:szCs w:val="24"/>
              </w:rPr>
            </w:pPr>
            <w:r>
              <w:rPr>
                <w:rFonts w:eastAsia="Calibri" w:cs="Times New Roman"/>
                <w:bCs/>
                <w:szCs w:val="24"/>
              </w:rPr>
              <w:t>Заводская упаковка</w:t>
            </w:r>
          </w:p>
        </w:tc>
        <w:tc>
          <w:tcPr>
            <w:tcW w:w="1405" w:type="dxa"/>
            <w:shd w:val="clear" w:color="auto" w:fill="auto"/>
          </w:tcPr>
          <w:p w14:paraId="59F8E98E" w14:textId="04CF1DAA" w:rsidR="00F149E4" w:rsidRPr="00837BAC" w:rsidRDefault="00F149E4" w:rsidP="00837BAC">
            <w:pPr>
              <w:rPr>
                <w:rFonts w:eastAsia="Calibri" w:cs="Times New Roman"/>
                <w:bCs/>
                <w:szCs w:val="24"/>
              </w:rPr>
            </w:pPr>
            <w:r>
              <w:rPr>
                <w:rFonts w:eastAsia="Calibri" w:cs="Times New Roman"/>
                <w:bCs/>
                <w:szCs w:val="24"/>
              </w:rPr>
              <w:t>наличие</w:t>
            </w:r>
          </w:p>
        </w:tc>
        <w:tc>
          <w:tcPr>
            <w:tcW w:w="1696" w:type="dxa"/>
          </w:tcPr>
          <w:p w14:paraId="3D24E419" w14:textId="77777777" w:rsidR="00F149E4" w:rsidRPr="00837BAC" w:rsidRDefault="00F149E4" w:rsidP="00837BAC">
            <w:pPr>
              <w:rPr>
                <w:rFonts w:eastAsia="Calibri" w:cs="Times New Roman"/>
                <w:bCs/>
                <w:szCs w:val="24"/>
              </w:rPr>
            </w:pPr>
          </w:p>
        </w:tc>
      </w:tr>
      <w:tr w:rsidR="00F149E4" w:rsidRPr="00837BAC" w14:paraId="720051DE" w14:textId="77777777" w:rsidTr="00F149E4">
        <w:tc>
          <w:tcPr>
            <w:tcW w:w="527" w:type="dxa"/>
            <w:vMerge w:val="restart"/>
            <w:shd w:val="clear" w:color="auto" w:fill="auto"/>
          </w:tcPr>
          <w:p w14:paraId="5E6FD047" w14:textId="77777777" w:rsidR="00F149E4" w:rsidRPr="00837BAC" w:rsidRDefault="00F149E4" w:rsidP="00837BAC">
            <w:pPr>
              <w:rPr>
                <w:rFonts w:eastAsia="Calibri" w:cs="Times New Roman"/>
                <w:bCs/>
                <w:szCs w:val="24"/>
              </w:rPr>
            </w:pPr>
            <w:r w:rsidRPr="00837BAC">
              <w:rPr>
                <w:rFonts w:eastAsia="Calibri" w:cs="Times New Roman"/>
                <w:bCs/>
                <w:szCs w:val="24"/>
              </w:rPr>
              <w:t>2</w:t>
            </w:r>
          </w:p>
        </w:tc>
        <w:tc>
          <w:tcPr>
            <w:tcW w:w="1883" w:type="dxa"/>
            <w:vMerge w:val="restart"/>
            <w:shd w:val="clear" w:color="auto" w:fill="auto"/>
          </w:tcPr>
          <w:p w14:paraId="0296108F" w14:textId="5E543101" w:rsidR="00F149E4" w:rsidRPr="00837BAC" w:rsidRDefault="00F149E4" w:rsidP="00837BAC">
            <w:pPr>
              <w:rPr>
                <w:rFonts w:eastAsia="Calibri" w:cs="Times New Roman"/>
                <w:bCs/>
                <w:szCs w:val="24"/>
              </w:rPr>
            </w:pPr>
            <w:r w:rsidRPr="00837BAC">
              <w:rPr>
                <w:rFonts w:eastAsia="Calibri" w:cs="Times New Roman"/>
                <w:bCs/>
                <w:szCs w:val="24"/>
              </w:rPr>
              <w:t xml:space="preserve">Бумага мелованная для печати </w:t>
            </w:r>
          </w:p>
        </w:tc>
        <w:tc>
          <w:tcPr>
            <w:tcW w:w="709" w:type="dxa"/>
            <w:vMerge w:val="restart"/>
            <w:shd w:val="clear" w:color="auto" w:fill="auto"/>
          </w:tcPr>
          <w:p w14:paraId="5205EC7B" w14:textId="77777777" w:rsidR="00F149E4" w:rsidRPr="00837BAC" w:rsidRDefault="00F149E4" w:rsidP="00837BAC">
            <w:pPr>
              <w:rPr>
                <w:rFonts w:eastAsia="Calibri" w:cs="Times New Roman"/>
                <w:bCs/>
                <w:szCs w:val="24"/>
              </w:rPr>
            </w:pPr>
            <w:r w:rsidRPr="00837BAC">
              <w:rPr>
                <w:rFonts w:eastAsia="Calibri" w:cs="Times New Roman"/>
                <w:bCs/>
                <w:szCs w:val="24"/>
              </w:rPr>
              <w:t>лист</w:t>
            </w:r>
          </w:p>
        </w:tc>
        <w:tc>
          <w:tcPr>
            <w:tcW w:w="992" w:type="dxa"/>
            <w:vMerge w:val="restart"/>
            <w:shd w:val="clear" w:color="auto" w:fill="auto"/>
          </w:tcPr>
          <w:p w14:paraId="484DFCCF" w14:textId="74BA127D" w:rsidR="00F149E4" w:rsidRPr="00837BAC" w:rsidRDefault="00F149E4" w:rsidP="00837BAC">
            <w:pPr>
              <w:rPr>
                <w:rFonts w:eastAsia="Calibri" w:cs="Times New Roman"/>
                <w:bCs/>
                <w:szCs w:val="24"/>
              </w:rPr>
            </w:pPr>
            <w:r>
              <w:rPr>
                <w:rFonts w:eastAsia="Calibri" w:cs="Times New Roman"/>
                <w:bCs/>
                <w:szCs w:val="24"/>
              </w:rPr>
              <w:t>18 000</w:t>
            </w:r>
            <w:r w:rsidRPr="00837BAC">
              <w:rPr>
                <w:rFonts w:eastAsia="Calibri" w:cs="Times New Roman"/>
                <w:bCs/>
                <w:szCs w:val="24"/>
              </w:rPr>
              <w:t xml:space="preserve"> </w:t>
            </w:r>
          </w:p>
        </w:tc>
        <w:tc>
          <w:tcPr>
            <w:tcW w:w="1361" w:type="dxa"/>
            <w:vMerge w:val="restart"/>
          </w:tcPr>
          <w:p w14:paraId="72E85EAC" w14:textId="77777777" w:rsidR="00F149E4" w:rsidRPr="00837BAC" w:rsidRDefault="00F149E4" w:rsidP="00837BAC">
            <w:pPr>
              <w:rPr>
                <w:rFonts w:eastAsia="Calibri" w:cs="Times New Roman"/>
                <w:bCs/>
                <w:szCs w:val="24"/>
              </w:rPr>
            </w:pPr>
          </w:p>
        </w:tc>
        <w:tc>
          <w:tcPr>
            <w:tcW w:w="2325" w:type="dxa"/>
            <w:shd w:val="clear" w:color="auto" w:fill="auto"/>
          </w:tcPr>
          <w:p w14:paraId="5784E5A4" w14:textId="77777777" w:rsidR="00F149E4" w:rsidRPr="00837BAC" w:rsidRDefault="00F149E4" w:rsidP="00837BAC">
            <w:pPr>
              <w:rPr>
                <w:rFonts w:eastAsia="Calibri" w:cs="Times New Roman"/>
                <w:bCs/>
                <w:szCs w:val="24"/>
              </w:rPr>
            </w:pPr>
            <w:r w:rsidRPr="00837BAC">
              <w:rPr>
                <w:rFonts w:eastAsia="Calibri" w:cs="Times New Roman"/>
                <w:bCs/>
                <w:szCs w:val="24"/>
              </w:rPr>
              <w:t>Количество слоев</w:t>
            </w:r>
          </w:p>
        </w:tc>
        <w:tc>
          <w:tcPr>
            <w:tcW w:w="1405" w:type="dxa"/>
            <w:shd w:val="clear" w:color="auto" w:fill="auto"/>
          </w:tcPr>
          <w:p w14:paraId="206AB9D8" w14:textId="77777777" w:rsidR="00F149E4" w:rsidRPr="00837BAC" w:rsidRDefault="00F149E4" w:rsidP="00837BAC">
            <w:pPr>
              <w:rPr>
                <w:rFonts w:eastAsia="Calibri" w:cs="Times New Roman"/>
                <w:bCs/>
                <w:szCs w:val="24"/>
              </w:rPr>
            </w:pPr>
            <w:r w:rsidRPr="00837BAC">
              <w:rPr>
                <w:rFonts w:eastAsia="Calibri" w:cs="Times New Roman"/>
                <w:bCs/>
                <w:szCs w:val="24"/>
              </w:rPr>
              <w:t>Двуслойная</w:t>
            </w:r>
          </w:p>
        </w:tc>
        <w:tc>
          <w:tcPr>
            <w:tcW w:w="1696" w:type="dxa"/>
          </w:tcPr>
          <w:p w14:paraId="39685136" w14:textId="77777777" w:rsidR="00F149E4" w:rsidRPr="00837BAC" w:rsidRDefault="00F149E4" w:rsidP="00837BAC">
            <w:pPr>
              <w:rPr>
                <w:rFonts w:eastAsia="Calibri" w:cs="Times New Roman"/>
                <w:bCs/>
                <w:szCs w:val="24"/>
              </w:rPr>
            </w:pPr>
          </w:p>
        </w:tc>
      </w:tr>
      <w:tr w:rsidR="00F149E4" w:rsidRPr="00837BAC" w14:paraId="32DBA311" w14:textId="77777777" w:rsidTr="00F149E4">
        <w:tc>
          <w:tcPr>
            <w:tcW w:w="527" w:type="dxa"/>
            <w:vMerge/>
            <w:shd w:val="clear" w:color="auto" w:fill="auto"/>
          </w:tcPr>
          <w:p w14:paraId="115195E8" w14:textId="77777777" w:rsidR="00F149E4" w:rsidRPr="00837BAC" w:rsidRDefault="00F149E4" w:rsidP="00837BAC">
            <w:pPr>
              <w:rPr>
                <w:rFonts w:eastAsia="Calibri" w:cs="Times New Roman"/>
                <w:bCs/>
                <w:szCs w:val="24"/>
              </w:rPr>
            </w:pPr>
          </w:p>
        </w:tc>
        <w:tc>
          <w:tcPr>
            <w:tcW w:w="1883" w:type="dxa"/>
            <w:vMerge/>
            <w:shd w:val="clear" w:color="auto" w:fill="auto"/>
          </w:tcPr>
          <w:p w14:paraId="01F09A42" w14:textId="77777777" w:rsidR="00F149E4" w:rsidRPr="00837BAC" w:rsidRDefault="00F149E4" w:rsidP="00837BAC">
            <w:pPr>
              <w:rPr>
                <w:rFonts w:eastAsia="Calibri" w:cs="Times New Roman"/>
                <w:bCs/>
                <w:szCs w:val="24"/>
              </w:rPr>
            </w:pPr>
          </w:p>
        </w:tc>
        <w:tc>
          <w:tcPr>
            <w:tcW w:w="709" w:type="dxa"/>
            <w:vMerge/>
            <w:shd w:val="clear" w:color="auto" w:fill="auto"/>
          </w:tcPr>
          <w:p w14:paraId="065A9991" w14:textId="77777777" w:rsidR="00F149E4" w:rsidRPr="00837BAC" w:rsidRDefault="00F149E4" w:rsidP="00837BAC">
            <w:pPr>
              <w:rPr>
                <w:rFonts w:eastAsia="Calibri" w:cs="Times New Roman"/>
                <w:bCs/>
                <w:szCs w:val="24"/>
              </w:rPr>
            </w:pPr>
          </w:p>
        </w:tc>
        <w:tc>
          <w:tcPr>
            <w:tcW w:w="992" w:type="dxa"/>
            <w:vMerge/>
            <w:shd w:val="clear" w:color="auto" w:fill="auto"/>
          </w:tcPr>
          <w:p w14:paraId="5CC1FD02" w14:textId="77777777" w:rsidR="00F149E4" w:rsidRPr="00837BAC" w:rsidRDefault="00F149E4" w:rsidP="00837BAC">
            <w:pPr>
              <w:rPr>
                <w:rFonts w:eastAsia="Calibri" w:cs="Times New Roman"/>
                <w:bCs/>
                <w:szCs w:val="24"/>
              </w:rPr>
            </w:pPr>
          </w:p>
        </w:tc>
        <w:tc>
          <w:tcPr>
            <w:tcW w:w="1361" w:type="dxa"/>
            <w:vMerge/>
          </w:tcPr>
          <w:p w14:paraId="19142271" w14:textId="77777777" w:rsidR="00F149E4" w:rsidRPr="00837BAC" w:rsidRDefault="00F149E4" w:rsidP="00837BAC">
            <w:pPr>
              <w:rPr>
                <w:rFonts w:eastAsia="Calibri" w:cs="Times New Roman"/>
                <w:bCs/>
                <w:szCs w:val="24"/>
              </w:rPr>
            </w:pPr>
          </w:p>
        </w:tc>
        <w:tc>
          <w:tcPr>
            <w:tcW w:w="2325" w:type="dxa"/>
            <w:shd w:val="clear" w:color="auto" w:fill="auto"/>
          </w:tcPr>
          <w:p w14:paraId="347A02BF" w14:textId="77777777" w:rsidR="00F149E4" w:rsidRPr="00837BAC" w:rsidRDefault="00F149E4" w:rsidP="00837BAC">
            <w:pPr>
              <w:rPr>
                <w:rFonts w:eastAsia="Calibri" w:cs="Times New Roman"/>
                <w:bCs/>
                <w:szCs w:val="24"/>
              </w:rPr>
            </w:pPr>
            <w:r w:rsidRPr="00837BAC">
              <w:rPr>
                <w:rFonts w:eastAsia="Calibri" w:cs="Times New Roman"/>
                <w:bCs/>
                <w:szCs w:val="24"/>
              </w:rPr>
              <w:t xml:space="preserve">Количество сторон </w:t>
            </w:r>
          </w:p>
        </w:tc>
        <w:tc>
          <w:tcPr>
            <w:tcW w:w="1405" w:type="dxa"/>
            <w:shd w:val="clear" w:color="auto" w:fill="auto"/>
          </w:tcPr>
          <w:p w14:paraId="47C82DFB" w14:textId="77777777" w:rsidR="00F149E4" w:rsidRPr="00837BAC" w:rsidRDefault="00F149E4" w:rsidP="00837BAC">
            <w:pPr>
              <w:rPr>
                <w:rFonts w:eastAsia="Calibri" w:cs="Times New Roman"/>
                <w:bCs/>
                <w:szCs w:val="24"/>
              </w:rPr>
            </w:pPr>
            <w:r w:rsidRPr="00837BAC">
              <w:rPr>
                <w:rFonts w:eastAsia="Calibri" w:cs="Times New Roman"/>
                <w:bCs/>
                <w:szCs w:val="24"/>
              </w:rPr>
              <w:t>Двусторонняя</w:t>
            </w:r>
          </w:p>
        </w:tc>
        <w:tc>
          <w:tcPr>
            <w:tcW w:w="1696" w:type="dxa"/>
          </w:tcPr>
          <w:p w14:paraId="6598D2CB" w14:textId="77777777" w:rsidR="00F149E4" w:rsidRPr="00837BAC" w:rsidRDefault="00F149E4" w:rsidP="00837BAC">
            <w:pPr>
              <w:rPr>
                <w:rFonts w:eastAsia="Calibri" w:cs="Times New Roman"/>
                <w:bCs/>
                <w:szCs w:val="24"/>
              </w:rPr>
            </w:pPr>
          </w:p>
        </w:tc>
      </w:tr>
      <w:tr w:rsidR="00F149E4" w:rsidRPr="00837BAC" w14:paraId="0DC22C87" w14:textId="77777777" w:rsidTr="00F149E4">
        <w:tc>
          <w:tcPr>
            <w:tcW w:w="527" w:type="dxa"/>
            <w:vMerge/>
            <w:shd w:val="clear" w:color="auto" w:fill="auto"/>
          </w:tcPr>
          <w:p w14:paraId="2F0B9D8A" w14:textId="77777777" w:rsidR="00F149E4" w:rsidRPr="00837BAC" w:rsidRDefault="00F149E4" w:rsidP="00837BAC">
            <w:pPr>
              <w:rPr>
                <w:rFonts w:eastAsia="Calibri" w:cs="Times New Roman"/>
                <w:bCs/>
                <w:szCs w:val="24"/>
              </w:rPr>
            </w:pPr>
          </w:p>
        </w:tc>
        <w:tc>
          <w:tcPr>
            <w:tcW w:w="1883" w:type="dxa"/>
            <w:vMerge/>
            <w:shd w:val="clear" w:color="auto" w:fill="auto"/>
          </w:tcPr>
          <w:p w14:paraId="6BA79338" w14:textId="77777777" w:rsidR="00F149E4" w:rsidRPr="00837BAC" w:rsidRDefault="00F149E4" w:rsidP="00837BAC">
            <w:pPr>
              <w:rPr>
                <w:rFonts w:eastAsia="Calibri" w:cs="Times New Roman"/>
                <w:bCs/>
                <w:szCs w:val="24"/>
              </w:rPr>
            </w:pPr>
          </w:p>
        </w:tc>
        <w:tc>
          <w:tcPr>
            <w:tcW w:w="709" w:type="dxa"/>
            <w:vMerge/>
            <w:shd w:val="clear" w:color="auto" w:fill="auto"/>
          </w:tcPr>
          <w:p w14:paraId="16C7AE40" w14:textId="77777777" w:rsidR="00F149E4" w:rsidRPr="00837BAC" w:rsidRDefault="00F149E4" w:rsidP="00837BAC">
            <w:pPr>
              <w:rPr>
                <w:rFonts w:eastAsia="Calibri" w:cs="Times New Roman"/>
                <w:bCs/>
                <w:szCs w:val="24"/>
              </w:rPr>
            </w:pPr>
          </w:p>
        </w:tc>
        <w:tc>
          <w:tcPr>
            <w:tcW w:w="992" w:type="dxa"/>
            <w:vMerge/>
            <w:shd w:val="clear" w:color="auto" w:fill="auto"/>
          </w:tcPr>
          <w:p w14:paraId="05749E1A" w14:textId="77777777" w:rsidR="00F149E4" w:rsidRPr="00837BAC" w:rsidRDefault="00F149E4" w:rsidP="00837BAC">
            <w:pPr>
              <w:rPr>
                <w:rFonts w:eastAsia="Calibri" w:cs="Times New Roman"/>
                <w:bCs/>
                <w:szCs w:val="24"/>
              </w:rPr>
            </w:pPr>
          </w:p>
        </w:tc>
        <w:tc>
          <w:tcPr>
            <w:tcW w:w="1361" w:type="dxa"/>
            <w:vMerge/>
          </w:tcPr>
          <w:p w14:paraId="65E1FE8B" w14:textId="77777777" w:rsidR="00F149E4" w:rsidRPr="00837BAC" w:rsidRDefault="00F149E4" w:rsidP="00837BAC">
            <w:pPr>
              <w:rPr>
                <w:rFonts w:eastAsia="Calibri" w:cs="Times New Roman"/>
                <w:bCs/>
                <w:szCs w:val="24"/>
              </w:rPr>
            </w:pPr>
          </w:p>
        </w:tc>
        <w:tc>
          <w:tcPr>
            <w:tcW w:w="2325" w:type="dxa"/>
            <w:shd w:val="clear" w:color="auto" w:fill="auto"/>
          </w:tcPr>
          <w:p w14:paraId="29EF160E" w14:textId="77777777" w:rsidR="00F149E4" w:rsidRPr="00837BAC" w:rsidRDefault="00F149E4" w:rsidP="00837BAC">
            <w:pPr>
              <w:rPr>
                <w:rFonts w:eastAsia="Calibri" w:cs="Times New Roman"/>
                <w:bCs/>
                <w:szCs w:val="24"/>
              </w:rPr>
            </w:pPr>
            <w:r w:rsidRPr="00837BAC">
              <w:rPr>
                <w:rFonts w:eastAsia="Calibri" w:cs="Times New Roman"/>
                <w:bCs/>
                <w:szCs w:val="24"/>
              </w:rPr>
              <w:t>Отделка поверхности</w:t>
            </w:r>
          </w:p>
        </w:tc>
        <w:tc>
          <w:tcPr>
            <w:tcW w:w="1405" w:type="dxa"/>
            <w:shd w:val="clear" w:color="auto" w:fill="auto"/>
          </w:tcPr>
          <w:p w14:paraId="542DDEB7" w14:textId="77777777" w:rsidR="00F149E4" w:rsidRPr="00837BAC" w:rsidRDefault="00F149E4" w:rsidP="00837BAC">
            <w:pPr>
              <w:rPr>
                <w:rFonts w:eastAsia="Calibri" w:cs="Times New Roman"/>
                <w:bCs/>
                <w:szCs w:val="24"/>
              </w:rPr>
            </w:pPr>
            <w:r w:rsidRPr="00837BAC">
              <w:rPr>
                <w:rFonts w:eastAsia="Calibri" w:cs="Times New Roman"/>
                <w:bCs/>
                <w:szCs w:val="24"/>
              </w:rPr>
              <w:t>Глянцевая</w:t>
            </w:r>
          </w:p>
        </w:tc>
        <w:tc>
          <w:tcPr>
            <w:tcW w:w="1696" w:type="dxa"/>
          </w:tcPr>
          <w:p w14:paraId="7EC60531" w14:textId="77777777" w:rsidR="00F149E4" w:rsidRPr="00837BAC" w:rsidRDefault="00F149E4" w:rsidP="00837BAC">
            <w:pPr>
              <w:rPr>
                <w:rFonts w:eastAsia="Calibri" w:cs="Times New Roman"/>
                <w:bCs/>
                <w:szCs w:val="24"/>
              </w:rPr>
            </w:pPr>
          </w:p>
        </w:tc>
      </w:tr>
      <w:tr w:rsidR="00F149E4" w:rsidRPr="00837BAC" w14:paraId="2A9A189E" w14:textId="77777777" w:rsidTr="00F149E4">
        <w:tc>
          <w:tcPr>
            <w:tcW w:w="527" w:type="dxa"/>
            <w:vMerge/>
            <w:shd w:val="clear" w:color="auto" w:fill="auto"/>
          </w:tcPr>
          <w:p w14:paraId="6D32F71B" w14:textId="77777777" w:rsidR="00F149E4" w:rsidRPr="00837BAC" w:rsidRDefault="00F149E4" w:rsidP="00837BAC">
            <w:pPr>
              <w:rPr>
                <w:rFonts w:eastAsia="Calibri" w:cs="Times New Roman"/>
                <w:bCs/>
                <w:szCs w:val="24"/>
              </w:rPr>
            </w:pPr>
          </w:p>
        </w:tc>
        <w:tc>
          <w:tcPr>
            <w:tcW w:w="1883" w:type="dxa"/>
            <w:vMerge/>
            <w:shd w:val="clear" w:color="auto" w:fill="auto"/>
          </w:tcPr>
          <w:p w14:paraId="573EAC43" w14:textId="77777777" w:rsidR="00F149E4" w:rsidRPr="00837BAC" w:rsidRDefault="00F149E4" w:rsidP="00837BAC">
            <w:pPr>
              <w:rPr>
                <w:rFonts w:eastAsia="Calibri" w:cs="Times New Roman"/>
                <w:bCs/>
                <w:szCs w:val="24"/>
              </w:rPr>
            </w:pPr>
          </w:p>
        </w:tc>
        <w:tc>
          <w:tcPr>
            <w:tcW w:w="709" w:type="dxa"/>
            <w:vMerge/>
            <w:shd w:val="clear" w:color="auto" w:fill="auto"/>
          </w:tcPr>
          <w:p w14:paraId="1A635E15" w14:textId="77777777" w:rsidR="00F149E4" w:rsidRPr="00837BAC" w:rsidRDefault="00F149E4" w:rsidP="00837BAC">
            <w:pPr>
              <w:rPr>
                <w:rFonts w:eastAsia="Calibri" w:cs="Times New Roman"/>
                <w:bCs/>
                <w:szCs w:val="24"/>
              </w:rPr>
            </w:pPr>
          </w:p>
        </w:tc>
        <w:tc>
          <w:tcPr>
            <w:tcW w:w="992" w:type="dxa"/>
            <w:vMerge/>
            <w:shd w:val="clear" w:color="auto" w:fill="auto"/>
          </w:tcPr>
          <w:p w14:paraId="711D1A00" w14:textId="77777777" w:rsidR="00F149E4" w:rsidRPr="00837BAC" w:rsidRDefault="00F149E4" w:rsidP="00837BAC">
            <w:pPr>
              <w:rPr>
                <w:rFonts w:eastAsia="Calibri" w:cs="Times New Roman"/>
                <w:bCs/>
                <w:szCs w:val="24"/>
              </w:rPr>
            </w:pPr>
          </w:p>
        </w:tc>
        <w:tc>
          <w:tcPr>
            <w:tcW w:w="1361" w:type="dxa"/>
            <w:vMerge/>
          </w:tcPr>
          <w:p w14:paraId="047B720E" w14:textId="77777777" w:rsidR="00F149E4" w:rsidRPr="00837BAC" w:rsidRDefault="00F149E4" w:rsidP="00837BAC">
            <w:pPr>
              <w:rPr>
                <w:rFonts w:eastAsia="Calibri" w:cs="Times New Roman"/>
                <w:bCs/>
                <w:szCs w:val="24"/>
              </w:rPr>
            </w:pPr>
          </w:p>
        </w:tc>
        <w:tc>
          <w:tcPr>
            <w:tcW w:w="2325" w:type="dxa"/>
            <w:shd w:val="clear" w:color="auto" w:fill="auto"/>
          </w:tcPr>
          <w:p w14:paraId="0ED346E6" w14:textId="77777777" w:rsidR="00F149E4" w:rsidRPr="00837BAC" w:rsidRDefault="00F149E4" w:rsidP="00837BAC">
            <w:pPr>
              <w:rPr>
                <w:rFonts w:eastAsia="Calibri" w:cs="Times New Roman"/>
                <w:bCs/>
                <w:szCs w:val="24"/>
              </w:rPr>
            </w:pPr>
            <w:r w:rsidRPr="00837BAC">
              <w:rPr>
                <w:rFonts w:eastAsia="Calibri" w:cs="Times New Roman"/>
                <w:bCs/>
                <w:szCs w:val="24"/>
              </w:rPr>
              <w:t>Плотность, г/</w:t>
            </w:r>
            <w:proofErr w:type="spellStart"/>
            <w:proofErr w:type="gramStart"/>
            <w:r w:rsidRPr="00837BAC">
              <w:rPr>
                <w:rFonts w:eastAsia="Calibri" w:cs="Times New Roman"/>
                <w:bCs/>
                <w:szCs w:val="24"/>
              </w:rPr>
              <w:t>кв.м</w:t>
            </w:r>
            <w:proofErr w:type="spellEnd"/>
            <w:proofErr w:type="gramEnd"/>
          </w:p>
        </w:tc>
        <w:tc>
          <w:tcPr>
            <w:tcW w:w="1405" w:type="dxa"/>
            <w:shd w:val="clear" w:color="auto" w:fill="auto"/>
          </w:tcPr>
          <w:p w14:paraId="5A53A7CA" w14:textId="74A29AE7" w:rsidR="00F149E4" w:rsidRPr="00837BAC" w:rsidRDefault="00F149E4" w:rsidP="00837BAC">
            <w:pPr>
              <w:rPr>
                <w:rFonts w:eastAsia="Calibri" w:cs="Times New Roman"/>
                <w:bCs/>
                <w:szCs w:val="24"/>
              </w:rPr>
            </w:pPr>
            <w:r w:rsidRPr="00837BAC">
              <w:rPr>
                <w:rFonts w:eastAsia="Calibri" w:cs="Times New Roman"/>
                <w:bCs/>
                <w:szCs w:val="24"/>
              </w:rPr>
              <w:t>≥ 1</w:t>
            </w:r>
            <w:r>
              <w:rPr>
                <w:rFonts w:eastAsia="Calibri" w:cs="Times New Roman"/>
                <w:bCs/>
                <w:szCs w:val="24"/>
              </w:rPr>
              <w:t>1</w:t>
            </w:r>
            <w:r w:rsidRPr="00837BAC">
              <w:rPr>
                <w:rFonts w:eastAsia="Calibri" w:cs="Times New Roman"/>
                <w:bCs/>
                <w:szCs w:val="24"/>
              </w:rPr>
              <w:t>5</w:t>
            </w:r>
          </w:p>
        </w:tc>
        <w:tc>
          <w:tcPr>
            <w:tcW w:w="1696" w:type="dxa"/>
          </w:tcPr>
          <w:p w14:paraId="5658E01A" w14:textId="77777777" w:rsidR="00F149E4" w:rsidRPr="00837BAC" w:rsidRDefault="00F149E4" w:rsidP="00837BAC">
            <w:pPr>
              <w:rPr>
                <w:rFonts w:eastAsia="Calibri" w:cs="Times New Roman"/>
                <w:bCs/>
                <w:szCs w:val="24"/>
              </w:rPr>
            </w:pPr>
          </w:p>
        </w:tc>
      </w:tr>
      <w:tr w:rsidR="00F149E4" w:rsidRPr="00837BAC" w14:paraId="1D431C5A" w14:textId="77777777" w:rsidTr="00F149E4">
        <w:tc>
          <w:tcPr>
            <w:tcW w:w="527" w:type="dxa"/>
            <w:vMerge/>
            <w:shd w:val="clear" w:color="auto" w:fill="auto"/>
          </w:tcPr>
          <w:p w14:paraId="74AF30B3" w14:textId="77777777" w:rsidR="00F149E4" w:rsidRPr="00837BAC" w:rsidRDefault="00F149E4" w:rsidP="00837BAC">
            <w:pPr>
              <w:rPr>
                <w:rFonts w:eastAsia="Calibri" w:cs="Times New Roman"/>
                <w:bCs/>
                <w:szCs w:val="24"/>
              </w:rPr>
            </w:pPr>
          </w:p>
        </w:tc>
        <w:tc>
          <w:tcPr>
            <w:tcW w:w="1883" w:type="dxa"/>
            <w:vMerge/>
            <w:shd w:val="clear" w:color="auto" w:fill="auto"/>
          </w:tcPr>
          <w:p w14:paraId="7FEC31EB" w14:textId="77777777" w:rsidR="00F149E4" w:rsidRPr="00837BAC" w:rsidRDefault="00F149E4" w:rsidP="00837BAC">
            <w:pPr>
              <w:rPr>
                <w:rFonts w:eastAsia="Calibri" w:cs="Times New Roman"/>
                <w:bCs/>
                <w:szCs w:val="24"/>
              </w:rPr>
            </w:pPr>
          </w:p>
        </w:tc>
        <w:tc>
          <w:tcPr>
            <w:tcW w:w="709" w:type="dxa"/>
            <w:vMerge/>
            <w:shd w:val="clear" w:color="auto" w:fill="auto"/>
          </w:tcPr>
          <w:p w14:paraId="2343FDFB" w14:textId="77777777" w:rsidR="00F149E4" w:rsidRPr="00837BAC" w:rsidRDefault="00F149E4" w:rsidP="00837BAC">
            <w:pPr>
              <w:rPr>
                <w:rFonts w:eastAsia="Calibri" w:cs="Times New Roman"/>
                <w:bCs/>
                <w:szCs w:val="24"/>
              </w:rPr>
            </w:pPr>
          </w:p>
        </w:tc>
        <w:tc>
          <w:tcPr>
            <w:tcW w:w="992" w:type="dxa"/>
            <w:vMerge/>
            <w:shd w:val="clear" w:color="auto" w:fill="auto"/>
          </w:tcPr>
          <w:p w14:paraId="02735889" w14:textId="77777777" w:rsidR="00F149E4" w:rsidRPr="00837BAC" w:rsidRDefault="00F149E4" w:rsidP="00837BAC">
            <w:pPr>
              <w:rPr>
                <w:rFonts w:eastAsia="Calibri" w:cs="Times New Roman"/>
                <w:bCs/>
                <w:szCs w:val="24"/>
              </w:rPr>
            </w:pPr>
          </w:p>
        </w:tc>
        <w:tc>
          <w:tcPr>
            <w:tcW w:w="1361" w:type="dxa"/>
            <w:vMerge/>
          </w:tcPr>
          <w:p w14:paraId="1E1824C9" w14:textId="77777777" w:rsidR="00F149E4" w:rsidRPr="00837BAC" w:rsidRDefault="00F149E4" w:rsidP="00837BAC">
            <w:pPr>
              <w:rPr>
                <w:rFonts w:eastAsia="Calibri" w:cs="Times New Roman"/>
                <w:bCs/>
                <w:szCs w:val="24"/>
              </w:rPr>
            </w:pPr>
          </w:p>
        </w:tc>
        <w:tc>
          <w:tcPr>
            <w:tcW w:w="2325" w:type="dxa"/>
            <w:shd w:val="clear" w:color="auto" w:fill="auto"/>
          </w:tcPr>
          <w:p w14:paraId="1F480286" w14:textId="77777777" w:rsidR="00F149E4" w:rsidRPr="00837BAC" w:rsidRDefault="00F149E4" w:rsidP="00837BAC">
            <w:pPr>
              <w:rPr>
                <w:rFonts w:eastAsia="Calibri" w:cs="Times New Roman"/>
                <w:bCs/>
                <w:szCs w:val="24"/>
              </w:rPr>
            </w:pPr>
            <w:r w:rsidRPr="00837BAC">
              <w:rPr>
                <w:rFonts w:eastAsia="Calibri" w:cs="Times New Roman"/>
                <w:bCs/>
                <w:szCs w:val="24"/>
              </w:rPr>
              <w:t>Форма выпуска</w:t>
            </w:r>
          </w:p>
        </w:tc>
        <w:tc>
          <w:tcPr>
            <w:tcW w:w="1405" w:type="dxa"/>
            <w:shd w:val="clear" w:color="auto" w:fill="auto"/>
          </w:tcPr>
          <w:p w14:paraId="28958E72" w14:textId="77777777" w:rsidR="00F149E4" w:rsidRPr="00837BAC" w:rsidRDefault="00F149E4" w:rsidP="00837BAC">
            <w:pPr>
              <w:rPr>
                <w:rFonts w:eastAsia="Calibri" w:cs="Times New Roman"/>
                <w:bCs/>
                <w:szCs w:val="24"/>
              </w:rPr>
            </w:pPr>
            <w:r w:rsidRPr="00837BAC">
              <w:rPr>
                <w:rFonts w:eastAsia="Calibri" w:cs="Times New Roman"/>
                <w:bCs/>
                <w:szCs w:val="24"/>
              </w:rPr>
              <w:t>лист</w:t>
            </w:r>
          </w:p>
        </w:tc>
        <w:tc>
          <w:tcPr>
            <w:tcW w:w="1696" w:type="dxa"/>
          </w:tcPr>
          <w:p w14:paraId="0C8674FF" w14:textId="77777777" w:rsidR="00F149E4" w:rsidRPr="00837BAC" w:rsidRDefault="00F149E4" w:rsidP="00837BAC">
            <w:pPr>
              <w:rPr>
                <w:rFonts w:eastAsia="Calibri" w:cs="Times New Roman"/>
                <w:bCs/>
                <w:szCs w:val="24"/>
              </w:rPr>
            </w:pPr>
          </w:p>
        </w:tc>
      </w:tr>
      <w:tr w:rsidR="00F149E4" w:rsidRPr="00837BAC" w14:paraId="0B5E332B" w14:textId="77777777" w:rsidTr="00F149E4">
        <w:tc>
          <w:tcPr>
            <w:tcW w:w="527" w:type="dxa"/>
            <w:vMerge/>
            <w:shd w:val="clear" w:color="auto" w:fill="auto"/>
          </w:tcPr>
          <w:p w14:paraId="32A367A3" w14:textId="77777777" w:rsidR="00F149E4" w:rsidRPr="00837BAC" w:rsidRDefault="00F149E4" w:rsidP="00837BAC">
            <w:pPr>
              <w:rPr>
                <w:rFonts w:eastAsia="Calibri" w:cs="Times New Roman"/>
                <w:bCs/>
                <w:szCs w:val="24"/>
              </w:rPr>
            </w:pPr>
          </w:p>
        </w:tc>
        <w:tc>
          <w:tcPr>
            <w:tcW w:w="1883" w:type="dxa"/>
            <w:vMerge/>
            <w:shd w:val="clear" w:color="auto" w:fill="auto"/>
          </w:tcPr>
          <w:p w14:paraId="41CBA1DF" w14:textId="77777777" w:rsidR="00F149E4" w:rsidRPr="00837BAC" w:rsidRDefault="00F149E4" w:rsidP="00837BAC">
            <w:pPr>
              <w:rPr>
                <w:rFonts w:eastAsia="Calibri" w:cs="Times New Roman"/>
                <w:bCs/>
                <w:szCs w:val="24"/>
              </w:rPr>
            </w:pPr>
          </w:p>
        </w:tc>
        <w:tc>
          <w:tcPr>
            <w:tcW w:w="709" w:type="dxa"/>
            <w:vMerge/>
            <w:shd w:val="clear" w:color="auto" w:fill="auto"/>
          </w:tcPr>
          <w:p w14:paraId="3C0DB0B1" w14:textId="77777777" w:rsidR="00F149E4" w:rsidRPr="00837BAC" w:rsidRDefault="00F149E4" w:rsidP="00837BAC">
            <w:pPr>
              <w:rPr>
                <w:rFonts w:eastAsia="Calibri" w:cs="Times New Roman"/>
                <w:bCs/>
                <w:szCs w:val="24"/>
              </w:rPr>
            </w:pPr>
          </w:p>
        </w:tc>
        <w:tc>
          <w:tcPr>
            <w:tcW w:w="992" w:type="dxa"/>
            <w:vMerge/>
            <w:shd w:val="clear" w:color="auto" w:fill="auto"/>
          </w:tcPr>
          <w:p w14:paraId="7440577B" w14:textId="77777777" w:rsidR="00F149E4" w:rsidRPr="00837BAC" w:rsidRDefault="00F149E4" w:rsidP="00837BAC">
            <w:pPr>
              <w:rPr>
                <w:rFonts w:eastAsia="Calibri" w:cs="Times New Roman"/>
                <w:bCs/>
                <w:szCs w:val="24"/>
              </w:rPr>
            </w:pPr>
          </w:p>
        </w:tc>
        <w:tc>
          <w:tcPr>
            <w:tcW w:w="1361" w:type="dxa"/>
            <w:vMerge/>
          </w:tcPr>
          <w:p w14:paraId="6368FA13" w14:textId="77777777" w:rsidR="00F149E4" w:rsidRPr="00837BAC" w:rsidRDefault="00F149E4" w:rsidP="00837BAC">
            <w:pPr>
              <w:rPr>
                <w:rFonts w:eastAsia="Calibri" w:cs="Times New Roman"/>
                <w:bCs/>
                <w:szCs w:val="24"/>
              </w:rPr>
            </w:pPr>
          </w:p>
        </w:tc>
        <w:tc>
          <w:tcPr>
            <w:tcW w:w="2325" w:type="dxa"/>
            <w:shd w:val="clear" w:color="auto" w:fill="auto"/>
          </w:tcPr>
          <w:p w14:paraId="4D4E966D" w14:textId="77777777" w:rsidR="00F149E4" w:rsidRPr="00837BAC" w:rsidRDefault="00F149E4" w:rsidP="00837BAC">
            <w:pPr>
              <w:rPr>
                <w:rFonts w:eastAsia="Calibri" w:cs="Times New Roman"/>
                <w:bCs/>
                <w:szCs w:val="24"/>
              </w:rPr>
            </w:pPr>
            <w:r w:rsidRPr="00837BAC">
              <w:rPr>
                <w:rFonts w:eastAsia="Calibri" w:cs="Times New Roman"/>
                <w:bCs/>
                <w:szCs w:val="24"/>
              </w:rPr>
              <w:t>Формат листа, см</w:t>
            </w:r>
          </w:p>
        </w:tc>
        <w:tc>
          <w:tcPr>
            <w:tcW w:w="1405" w:type="dxa"/>
            <w:shd w:val="clear" w:color="auto" w:fill="auto"/>
          </w:tcPr>
          <w:p w14:paraId="5AEDA02C" w14:textId="40081EF3" w:rsidR="00F149E4" w:rsidRPr="00837BAC" w:rsidRDefault="00F149E4" w:rsidP="00837BAC">
            <w:pPr>
              <w:rPr>
                <w:rFonts w:eastAsia="Calibri" w:cs="Times New Roman"/>
                <w:bCs/>
                <w:szCs w:val="24"/>
              </w:rPr>
            </w:pPr>
            <w:r>
              <w:rPr>
                <w:rFonts w:eastAsia="Calibri" w:cs="Times New Roman"/>
                <w:bCs/>
                <w:szCs w:val="24"/>
              </w:rPr>
              <w:t>62</w:t>
            </w:r>
            <w:r w:rsidRPr="00837BAC">
              <w:rPr>
                <w:rFonts w:eastAsia="Calibri" w:cs="Times New Roman"/>
                <w:bCs/>
                <w:szCs w:val="24"/>
              </w:rPr>
              <w:t>х</w:t>
            </w:r>
            <w:r>
              <w:rPr>
                <w:rFonts w:eastAsia="Calibri" w:cs="Times New Roman"/>
                <w:bCs/>
                <w:szCs w:val="24"/>
              </w:rPr>
              <w:t>94</w:t>
            </w:r>
          </w:p>
        </w:tc>
        <w:tc>
          <w:tcPr>
            <w:tcW w:w="1696" w:type="dxa"/>
          </w:tcPr>
          <w:p w14:paraId="6926AA3F" w14:textId="77777777" w:rsidR="00F149E4" w:rsidRPr="00837BAC" w:rsidRDefault="00F149E4" w:rsidP="00837BAC">
            <w:pPr>
              <w:rPr>
                <w:rFonts w:eastAsia="Calibri" w:cs="Times New Roman"/>
                <w:bCs/>
                <w:szCs w:val="24"/>
              </w:rPr>
            </w:pPr>
          </w:p>
        </w:tc>
      </w:tr>
      <w:tr w:rsidR="00F149E4" w:rsidRPr="00837BAC" w14:paraId="2A93ED3E" w14:textId="77777777" w:rsidTr="00F149E4">
        <w:tc>
          <w:tcPr>
            <w:tcW w:w="527" w:type="dxa"/>
            <w:vMerge/>
            <w:shd w:val="clear" w:color="auto" w:fill="auto"/>
          </w:tcPr>
          <w:p w14:paraId="6EDA7EC4" w14:textId="77777777" w:rsidR="00F149E4" w:rsidRPr="00837BAC" w:rsidRDefault="00F149E4" w:rsidP="00F149E4">
            <w:pPr>
              <w:rPr>
                <w:rFonts w:eastAsia="Calibri" w:cs="Times New Roman"/>
                <w:bCs/>
                <w:szCs w:val="24"/>
              </w:rPr>
            </w:pPr>
          </w:p>
        </w:tc>
        <w:tc>
          <w:tcPr>
            <w:tcW w:w="1883" w:type="dxa"/>
            <w:vMerge/>
            <w:shd w:val="clear" w:color="auto" w:fill="auto"/>
          </w:tcPr>
          <w:p w14:paraId="4F3E1B84" w14:textId="77777777" w:rsidR="00F149E4" w:rsidRPr="00837BAC" w:rsidRDefault="00F149E4" w:rsidP="00F149E4">
            <w:pPr>
              <w:rPr>
                <w:rFonts w:eastAsia="Calibri" w:cs="Times New Roman"/>
                <w:bCs/>
                <w:szCs w:val="24"/>
              </w:rPr>
            </w:pPr>
          </w:p>
        </w:tc>
        <w:tc>
          <w:tcPr>
            <w:tcW w:w="709" w:type="dxa"/>
            <w:vMerge/>
            <w:shd w:val="clear" w:color="auto" w:fill="auto"/>
          </w:tcPr>
          <w:p w14:paraId="1CB2699A" w14:textId="77777777" w:rsidR="00F149E4" w:rsidRPr="00837BAC" w:rsidRDefault="00F149E4" w:rsidP="00F149E4">
            <w:pPr>
              <w:rPr>
                <w:rFonts w:eastAsia="Calibri" w:cs="Times New Roman"/>
                <w:bCs/>
                <w:szCs w:val="24"/>
              </w:rPr>
            </w:pPr>
          </w:p>
        </w:tc>
        <w:tc>
          <w:tcPr>
            <w:tcW w:w="992" w:type="dxa"/>
            <w:vMerge/>
            <w:shd w:val="clear" w:color="auto" w:fill="auto"/>
          </w:tcPr>
          <w:p w14:paraId="0389F9D6" w14:textId="77777777" w:rsidR="00F149E4" w:rsidRPr="00837BAC" w:rsidRDefault="00F149E4" w:rsidP="00F149E4">
            <w:pPr>
              <w:rPr>
                <w:rFonts w:eastAsia="Calibri" w:cs="Times New Roman"/>
                <w:bCs/>
                <w:szCs w:val="24"/>
              </w:rPr>
            </w:pPr>
          </w:p>
        </w:tc>
        <w:tc>
          <w:tcPr>
            <w:tcW w:w="1361" w:type="dxa"/>
            <w:vMerge/>
          </w:tcPr>
          <w:p w14:paraId="5F4245C1" w14:textId="77777777" w:rsidR="00F149E4" w:rsidRPr="00837BAC" w:rsidRDefault="00F149E4" w:rsidP="00F149E4">
            <w:pPr>
              <w:rPr>
                <w:rFonts w:eastAsia="Calibri" w:cs="Times New Roman"/>
                <w:bCs/>
                <w:szCs w:val="24"/>
              </w:rPr>
            </w:pPr>
          </w:p>
        </w:tc>
        <w:tc>
          <w:tcPr>
            <w:tcW w:w="2325" w:type="dxa"/>
            <w:shd w:val="clear" w:color="auto" w:fill="auto"/>
          </w:tcPr>
          <w:p w14:paraId="0C7AF41A" w14:textId="38A7033C" w:rsidR="00F149E4" w:rsidRPr="00837BAC" w:rsidRDefault="00F149E4" w:rsidP="00F149E4">
            <w:pPr>
              <w:rPr>
                <w:rFonts w:eastAsia="Calibri" w:cs="Times New Roman"/>
                <w:bCs/>
                <w:szCs w:val="24"/>
              </w:rPr>
            </w:pPr>
            <w:r>
              <w:rPr>
                <w:rFonts w:eastAsia="Calibri" w:cs="Times New Roman"/>
                <w:bCs/>
                <w:szCs w:val="24"/>
              </w:rPr>
              <w:t>Заводская упаковка</w:t>
            </w:r>
          </w:p>
        </w:tc>
        <w:tc>
          <w:tcPr>
            <w:tcW w:w="1405" w:type="dxa"/>
            <w:shd w:val="clear" w:color="auto" w:fill="auto"/>
          </w:tcPr>
          <w:p w14:paraId="63F34E01" w14:textId="7A33DEBF" w:rsidR="00F149E4" w:rsidRDefault="00F149E4" w:rsidP="00F149E4">
            <w:pPr>
              <w:rPr>
                <w:rFonts w:eastAsia="Calibri" w:cs="Times New Roman"/>
                <w:bCs/>
                <w:szCs w:val="24"/>
              </w:rPr>
            </w:pPr>
            <w:r>
              <w:rPr>
                <w:rFonts w:eastAsia="Calibri" w:cs="Times New Roman"/>
                <w:bCs/>
                <w:szCs w:val="24"/>
              </w:rPr>
              <w:t>наличие</w:t>
            </w:r>
          </w:p>
        </w:tc>
        <w:tc>
          <w:tcPr>
            <w:tcW w:w="1696" w:type="dxa"/>
          </w:tcPr>
          <w:p w14:paraId="08045DEC" w14:textId="77777777" w:rsidR="00F149E4" w:rsidRPr="00837BAC" w:rsidRDefault="00F149E4" w:rsidP="00F149E4">
            <w:pPr>
              <w:rPr>
                <w:rFonts w:eastAsia="Calibri" w:cs="Times New Roman"/>
                <w:bCs/>
                <w:szCs w:val="24"/>
              </w:rPr>
            </w:pPr>
          </w:p>
        </w:tc>
      </w:tr>
      <w:tr w:rsidR="00F149E4" w:rsidRPr="00837BAC" w14:paraId="72D80B95" w14:textId="77777777" w:rsidTr="00F149E4">
        <w:tc>
          <w:tcPr>
            <w:tcW w:w="527" w:type="dxa"/>
            <w:vMerge w:val="restart"/>
          </w:tcPr>
          <w:p w14:paraId="37DDAAE6" w14:textId="77777777" w:rsidR="00F149E4" w:rsidRPr="00837BAC" w:rsidRDefault="00F149E4" w:rsidP="00F149E4">
            <w:pPr>
              <w:rPr>
                <w:rFonts w:eastAsia="Calibri" w:cs="Times New Roman"/>
                <w:bCs/>
                <w:szCs w:val="24"/>
              </w:rPr>
            </w:pPr>
            <w:r w:rsidRPr="00837BAC">
              <w:rPr>
                <w:rFonts w:eastAsia="Calibri" w:cs="Times New Roman"/>
                <w:bCs/>
                <w:szCs w:val="24"/>
              </w:rPr>
              <w:t>3</w:t>
            </w:r>
          </w:p>
        </w:tc>
        <w:tc>
          <w:tcPr>
            <w:tcW w:w="1883" w:type="dxa"/>
            <w:vMerge w:val="restart"/>
          </w:tcPr>
          <w:p w14:paraId="4DF20ED3" w14:textId="092D9657" w:rsidR="00F149E4" w:rsidRPr="00837BAC" w:rsidRDefault="00F149E4" w:rsidP="00F149E4">
            <w:pPr>
              <w:rPr>
                <w:rFonts w:eastAsia="Calibri" w:cs="Times New Roman"/>
                <w:bCs/>
                <w:szCs w:val="24"/>
              </w:rPr>
            </w:pPr>
            <w:r w:rsidRPr="00837BAC">
              <w:rPr>
                <w:rFonts w:eastAsia="Calibri" w:cs="Times New Roman"/>
                <w:bCs/>
                <w:szCs w:val="24"/>
              </w:rPr>
              <w:t xml:space="preserve">Бумага </w:t>
            </w:r>
            <w:r>
              <w:rPr>
                <w:rFonts w:eastAsia="Calibri" w:cs="Times New Roman"/>
                <w:bCs/>
                <w:szCs w:val="24"/>
              </w:rPr>
              <w:t>офсетная</w:t>
            </w:r>
          </w:p>
        </w:tc>
        <w:tc>
          <w:tcPr>
            <w:tcW w:w="709" w:type="dxa"/>
            <w:vMerge w:val="restart"/>
          </w:tcPr>
          <w:p w14:paraId="5A2F8340" w14:textId="77777777" w:rsidR="00F149E4" w:rsidRPr="00837BAC" w:rsidRDefault="00F149E4" w:rsidP="00F149E4">
            <w:pPr>
              <w:rPr>
                <w:rFonts w:eastAsia="Calibri" w:cs="Times New Roman"/>
                <w:bCs/>
                <w:szCs w:val="24"/>
              </w:rPr>
            </w:pPr>
            <w:r w:rsidRPr="00837BAC">
              <w:rPr>
                <w:rFonts w:eastAsia="Calibri" w:cs="Times New Roman"/>
                <w:bCs/>
                <w:szCs w:val="24"/>
              </w:rPr>
              <w:t>лист</w:t>
            </w:r>
          </w:p>
        </w:tc>
        <w:tc>
          <w:tcPr>
            <w:tcW w:w="992" w:type="dxa"/>
            <w:vMerge w:val="restart"/>
          </w:tcPr>
          <w:p w14:paraId="6BCB1CD8" w14:textId="62079B35" w:rsidR="00F149E4" w:rsidRPr="00837BAC" w:rsidRDefault="00F149E4" w:rsidP="00F149E4">
            <w:pPr>
              <w:rPr>
                <w:rFonts w:eastAsia="Calibri" w:cs="Times New Roman"/>
                <w:bCs/>
                <w:szCs w:val="24"/>
              </w:rPr>
            </w:pPr>
            <w:r>
              <w:rPr>
                <w:rFonts w:eastAsia="Calibri" w:cs="Times New Roman"/>
                <w:bCs/>
                <w:szCs w:val="24"/>
              </w:rPr>
              <w:t>20 000</w:t>
            </w:r>
          </w:p>
        </w:tc>
        <w:tc>
          <w:tcPr>
            <w:tcW w:w="1361" w:type="dxa"/>
            <w:vMerge w:val="restart"/>
          </w:tcPr>
          <w:p w14:paraId="6A1E6834" w14:textId="77777777" w:rsidR="00F149E4" w:rsidRPr="00837BAC" w:rsidRDefault="00F149E4" w:rsidP="00F149E4">
            <w:pPr>
              <w:rPr>
                <w:rFonts w:eastAsia="Calibri" w:cs="Times New Roman"/>
                <w:bCs/>
                <w:szCs w:val="24"/>
              </w:rPr>
            </w:pPr>
          </w:p>
        </w:tc>
        <w:tc>
          <w:tcPr>
            <w:tcW w:w="2325" w:type="dxa"/>
            <w:tcBorders>
              <w:top w:val="single" w:sz="4" w:space="0" w:color="auto"/>
              <w:left w:val="single" w:sz="4" w:space="0" w:color="auto"/>
              <w:bottom w:val="single" w:sz="4" w:space="0" w:color="auto"/>
              <w:right w:val="single" w:sz="4" w:space="0" w:color="auto"/>
            </w:tcBorders>
          </w:tcPr>
          <w:p w14:paraId="2B9075B9" w14:textId="0F7BCC42" w:rsidR="00F149E4" w:rsidRPr="00837BAC" w:rsidRDefault="00F149E4" w:rsidP="00F149E4">
            <w:pPr>
              <w:rPr>
                <w:rFonts w:eastAsia="Calibri" w:cs="Times New Roman"/>
                <w:bCs/>
                <w:szCs w:val="24"/>
              </w:rPr>
            </w:pPr>
            <w:r w:rsidRPr="003952A6">
              <w:rPr>
                <w:rFonts w:eastAsia="Calibri" w:cs="Times New Roman"/>
                <w:bCs/>
                <w:szCs w:val="24"/>
              </w:rPr>
              <w:t>Количество листов в упаковке, штука</w:t>
            </w:r>
          </w:p>
        </w:tc>
        <w:tc>
          <w:tcPr>
            <w:tcW w:w="1405" w:type="dxa"/>
            <w:tcBorders>
              <w:top w:val="single" w:sz="4" w:space="0" w:color="auto"/>
              <w:left w:val="single" w:sz="4" w:space="0" w:color="auto"/>
              <w:bottom w:val="single" w:sz="4" w:space="0" w:color="auto"/>
              <w:right w:val="single" w:sz="4" w:space="0" w:color="auto"/>
            </w:tcBorders>
          </w:tcPr>
          <w:p w14:paraId="60010416" w14:textId="1B57C118" w:rsidR="00F149E4" w:rsidRPr="00837BAC" w:rsidRDefault="00F149E4" w:rsidP="00F149E4">
            <w:pPr>
              <w:rPr>
                <w:rFonts w:eastAsia="Calibri" w:cs="Times New Roman"/>
                <w:bCs/>
                <w:szCs w:val="24"/>
              </w:rPr>
            </w:pPr>
            <w:r w:rsidRPr="003952A6">
              <w:rPr>
                <w:rFonts w:eastAsia="Calibri" w:cs="Times New Roman"/>
                <w:bCs/>
                <w:szCs w:val="24"/>
              </w:rPr>
              <w:t>≥ 500</w:t>
            </w:r>
          </w:p>
        </w:tc>
        <w:tc>
          <w:tcPr>
            <w:tcW w:w="1696" w:type="dxa"/>
          </w:tcPr>
          <w:p w14:paraId="22069D94" w14:textId="77777777" w:rsidR="00F149E4" w:rsidRPr="00837BAC" w:rsidRDefault="00F149E4" w:rsidP="00F149E4">
            <w:pPr>
              <w:rPr>
                <w:rFonts w:eastAsia="Calibri" w:cs="Times New Roman"/>
                <w:bCs/>
                <w:szCs w:val="24"/>
              </w:rPr>
            </w:pPr>
          </w:p>
        </w:tc>
      </w:tr>
      <w:tr w:rsidR="00F149E4" w:rsidRPr="00837BAC" w14:paraId="2BD9C901" w14:textId="77777777" w:rsidTr="00F149E4">
        <w:tc>
          <w:tcPr>
            <w:tcW w:w="527" w:type="dxa"/>
            <w:vMerge/>
          </w:tcPr>
          <w:p w14:paraId="654144A5" w14:textId="77777777" w:rsidR="00F149E4" w:rsidRPr="00837BAC" w:rsidRDefault="00F149E4" w:rsidP="00F149E4">
            <w:pPr>
              <w:rPr>
                <w:rFonts w:eastAsia="Calibri" w:cs="Times New Roman"/>
                <w:bCs/>
                <w:szCs w:val="24"/>
              </w:rPr>
            </w:pPr>
          </w:p>
        </w:tc>
        <w:tc>
          <w:tcPr>
            <w:tcW w:w="1883" w:type="dxa"/>
            <w:vMerge/>
          </w:tcPr>
          <w:p w14:paraId="13F34EFA" w14:textId="77777777" w:rsidR="00F149E4" w:rsidRPr="00837BAC" w:rsidRDefault="00F149E4" w:rsidP="00F149E4">
            <w:pPr>
              <w:rPr>
                <w:rFonts w:eastAsia="Calibri" w:cs="Times New Roman"/>
                <w:bCs/>
                <w:szCs w:val="24"/>
              </w:rPr>
            </w:pPr>
          </w:p>
        </w:tc>
        <w:tc>
          <w:tcPr>
            <w:tcW w:w="709" w:type="dxa"/>
            <w:vMerge/>
          </w:tcPr>
          <w:p w14:paraId="782988E9" w14:textId="77777777" w:rsidR="00F149E4" w:rsidRPr="00837BAC" w:rsidRDefault="00F149E4" w:rsidP="00F149E4">
            <w:pPr>
              <w:rPr>
                <w:rFonts w:eastAsia="Calibri" w:cs="Times New Roman"/>
                <w:bCs/>
                <w:szCs w:val="24"/>
              </w:rPr>
            </w:pPr>
          </w:p>
        </w:tc>
        <w:tc>
          <w:tcPr>
            <w:tcW w:w="992" w:type="dxa"/>
            <w:vMerge/>
          </w:tcPr>
          <w:p w14:paraId="6C764668" w14:textId="77777777" w:rsidR="00F149E4" w:rsidRPr="00837BAC" w:rsidRDefault="00F149E4" w:rsidP="00F149E4">
            <w:pPr>
              <w:rPr>
                <w:rFonts w:eastAsia="Calibri" w:cs="Times New Roman"/>
                <w:bCs/>
                <w:szCs w:val="24"/>
              </w:rPr>
            </w:pPr>
          </w:p>
        </w:tc>
        <w:tc>
          <w:tcPr>
            <w:tcW w:w="1361" w:type="dxa"/>
            <w:vMerge/>
          </w:tcPr>
          <w:p w14:paraId="1077F60D" w14:textId="77777777" w:rsidR="00F149E4" w:rsidRPr="00837BAC" w:rsidRDefault="00F149E4" w:rsidP="00F149E4">
            <w:pPr>
              <w:rPr>
                <w:rFonts w:eastAsia="Calibri" w:cs="Times New Roman"/>
                <w:bCs/>
                <w:szCs w:val="24"/>
              </w:rPr>
            </w:pPr>
          </w:p>
        </w:tc>
        <w:tc>
          <w:tcPr>
            <w:tcW w:w="2325" w:type="dxa"/>
            <w:tcBorders>
              <w:top w:val="single" w:sz="4" w:space="0" w:color="auto"/>
              <w:left w:val="single" w:sz="4" w:space="0" w:color="auto"/>
              <w:bottom w:val="single" w:sz="4" w:space="0" w:color="auto"/>
              <w:right w:val="single" w:sz="4" w:space="0" w:color="auto"/>
            </w:tcBorders>
          </w:tcPr>
          <w:p w14:paraId="65270459" w14:textId="10976347" w:rsidR="00F149E4" w:rsidRPr="00837BAC" w:rsidRDefault="00F149E4" w:rsidP="00F149E4">
            <w:pPr>
              <w:rPr>
                <w:rFonts w:eastAsia="Calibri" w:cs="Times New Roman"/>
                <w:bCs/>
                <w:szCs w:val="24"/>
              </w:rPr>
            </w:pPr>
            <w:r w:rsidRPr="003952A6">
              <w:rPr>
                <w:rFonts w:eastAsia="Calibri" w:cs="Times New Roman"/>
                <w:bCs/>
                <w:szCs w:val="24"/>
              </w:rPr>
              <w:t>Масса бумаги площадью 1м2, грамм</w:t>
            </w:r>
          </w:p>
        </w:tc>
        <w:tc>
          <w:tcPr>
            <w:tcW w:w="1405" w:type="dxa"/>
            <w:tcBorders>
              <w:top w:val="single" w:sz="4" w:space="0" w:color="auto"/>
              <w:left w:val="single" w:sz="4" w:space="0" w:color="auto"/>
              <w:bottom w:val="single" w:sz="4" w:space="0" w:color="auto"/>
              <w:right w:val="single" w:sz="4" w:space="0" w:color="auto"/>
            </w:tcBorders>
          </w:tcPr>
          <w:p w14:paraId="24DEA9F1" w14:textId="1AC85F0E" w:rsidR="00F149E4" w:rsidRPr="00837BAC" w:rsidRDefault="00F149E4" w:rsidP="00F149E4">
            <w:pPr>
              <w:rPr>
                <w:rFonts w:eastAsia="Calibri" w:cs="Times New Roman"/>
                <w:bCs/>
                <w:szCs w:val="24"/>
              </w:rPr>
            </w:pPr>
            <w:r w:rsidRPr="003952A6">
              <w:rPr>
                <w:rFonts w:eastAsia="Calibri" w:cs="Times New Roman"/>
                <w:bCs/>
                <w:szCs w:val="24"/>
              </w:rPr>
              <w:t>≥ 80</w:t>
            </w:r>
          </w:p>
        </w:tc>
        <w:tc>
          <w:tcPr>
            <w:tcW w:w="1696" w:type="dxa"/>
          </w:tcPr>
          <w:p w14:paraId="0D2A53B4" w14:textId="77777777" w:rsidR="00F149E4" w:rsidRPr="00837BAC" w:rsidRDefault="00F149E4" w:rsidP="00F149E4">
            <w:pPr>
              <w:rPr>
                <w:rFonts w:eastAsia="Calibri" w:cs="Times New Roman"/>
                <w:bCs/>
                <w:szCs w:val="24"/>
              </w:rPr>
            </w:pPr>
          </w:p>
        </w:tc>
      </w:tr>
      <w:tr w:rsidR="00F149E4" w:rsidRPr="00837BAC" w14:paraId="0CD1C725" w14:textId="77777777" w:rsidTr="00F149E4">
        <w:tc>
          <w:tcPr>
            <w:tcW w:w="527" w:type="dxa"/>
            <w:vMerge/>
          </w:tcPr>
          <w:p w14:paraId="5D00F012" w14:textId="77777777" w:rsidR="00F149E4" w:rsidRPr="00837BAC" w:rsidRDefault="00F149E4" w:rsidP="00F149E4">
            <w:pPr>
              <w:rPr>
                <w:rFonts w:eastAsia="Calibri" w:cs="Times New Roman"/>
                <w:bCs/>
                <w:szCs w:val="24"/>
              </w:rPr>
            </w:pPr>
          </w:p>
        </w:tc>
        <w:tc>
          <w:tcPr>
            <w:tcW w:w="1883" w:type="dxa"/>
            <w:vMerge/>
          </w:tcPr>
          <w:p w14:paraId="0806D209" w14:textId="77777777" w:rsidR="00F149E4" w:rsidRPr="00837BAC" w:rsidRDefault="00F149E4" w:rsidP="00F149E4">
            <w:pPr>
              <w:rPr>
                <w:rFonts w:eastAsia="Calibri" w:cs="Times New Roman"/>
                <w:bCs/>
                <w:szCs w:val="24"/>
              </w:rPr>
            </w:pPr>
          </w:p>
        </w:tc>
        <w:tc>
          <w:tcPr>
            <w:tcW w:w="709" w:type="dxa"/>
            <w:vMerge/>
          </w:tcPr>
          <w:p w14:paraId="08B4618A" w14:textId="77777777" w:rsidR="00F149E4" w:rsidRPr="00837BAC" w:rsidRDefault="00F149E4" w:rsidP="00F149E4">
            <w:pPr>
              <w:rPr>
                <w:rFonts w:eastAsia="Calibri" w:cs="Times New Roman"/>
                <w:bCs/>
                <w:szCs w:val="24"/>
              </w:rPr>
            </w:pPr>
          </w:p>
        </w:tc>
        <w:tc>
          <w:tcPr>
            <w:tcW w:w="992" w:type="dxa"/>
            <w:vMerge/>
          </w:tcPr>
          <w:p w14:paraId="0B0E9C70" w14:textId="77777777" w:rsidR="00F149E4" w:rsidRPr="00837BAC" w:rsidRDefault="00F149E4" w:rsidP="00F149E4">
            <w:pPr>
              <w:rPr>
                <w:rFonts w:eastAsia="Calibri" w:cs="Times New Roman"/>
                <w:bCs/>
                <w:szCs w:val="24"/>
              </w:rPr>
            </w:pPr>
          </w:p>
        </w:tc>
        <w:tc>
          <w:tcPr>
            <w:tcW w:w="1361" w:type="dxa"/>
            <w:vMerge/>
          </w:tcPr>
          <w:p w14:paraId="4A943C18" w14:textId="77777777" w:rsidR="00F149E4" w:rsidRPr="00837BAC" w:rsidRDefault="00F149E4" w:rsidP="00F149E4">
            <w:pPr>
              <w:rPr>
                <w:rFonts w:eastAsia="Calibri" w:cs="Times New Roman"/>
                <w:bCs/>
                <w:szCs w:val="24"/>
              </w:rPr>
            </w:pPr>
          </w:p>
        </w:tc>
        <w:tc>
          <w:tcPr>
            <w:tcW w:w="2325" w:type="dxa"/>
            <w:tcBorders>
              <w:top w:val="single" w:sz="4" w:space="0" w:color="auto"/>
              <w:left w:val="single" w:sz="4" w:space="0" w:color="auto"/>
              <w:bottom w:val="single" w:sz="4" w:space="0" w:color="auto"/>
              <w:right w:val="single" w:sz="4" w:space="0" w:color="auto"/>
            </w:tcBorders>
          </w:tcPr>
          <w:p w14:paraId="33D24288" w14:textId="13F361C6" w:rsidR="00F149E4" w:rsidRPr="00837BAC" w:rsidRDefault="00F149E4" w:rsidP="00F149E4">
            <w:pPr>
              <w:rPr>
                <w:rFonts w:eastAsia="Calibri" w:cs="Times New Roman"/>
                <w:bCs/>
                <w:szCs w:val="24"/>
              </w:rPr>
            </w:pPr>
            <w:r w:rsidRPr="003952A6">
              <w:rPr>
                <w:rFonts w:eastAsia="Calibri" w:cs="Times New Roman"/>
                <w:bCs/>
                <w:szCs w:val="24"/>
              </w:rPr>
              <w:t>Формат бумаги</w:t>
            </w:r>
          </w:p>
        </w:tc>
        <w:tc>
          <w:tcPr>
            <w:tcW w:w="1405" w:type="dxa"/>
            <w:tcBorders>
              <w:top w:val="single" w:sz="4" w:space="0" w:color="auto"/>
              <w:left w:val="single" w:sz="4" w:space="0" w:color="auto"/>
              <w:bottom w:val="single" w:sz="4" w:space="0" w:color="auto"/>
              <w:right w:val="single" w:sz="4" w:space="0" w:color="auto"/>
            </w:tcBorders>
          </w:tcPr>
          <w:p w14:paraId="244F1EC5" w14:textId="7AFA998E" w:rsidR="00F149E4" w:rsidRPr="00837BAC" w:rsidRDefault="00F149E4" w:rsidP="00F149E4">
            <w:pPr>
              <w:rPr>
                <w:rFonts w:eastAsia="Calibri" w:cs="Times New Roman"/>
                <w:bCs/>
                <w:szCs w:val="24"/>
              </w:rPr>
            </w:pPr>
            <w:r w:rsidRPr="003952A6">
              <w:rPr>
                <w:rFonts w:eastAsia="Calibri" w:cs="Times New Roman"/>
                <w:bCs/>
                <w:szCs w:val="24"/>
              </w:rPr>
              <w:t>листовая</w:t>
            </w:r>
          </w:p>
        </w:tc>
        <w:tc>
          <w:tcPr>
            <w:tcW w:w="1696" w:type="dxa"/>
          </w:tcPr>
          <w:p w14:paraId="0A5C2A5C" w14:textId="77777777" w:rsidR="00F149E4" w:rsidRPr="00837BAC" w:rsidRDefault="00F149E4" w:rsidP="00F149E4">
            <w:pPr>
              <w:rPr>
                <w:rFonts w:eastAsia="Calibri" w:cs="Times New Roman"/>
                <w:bCs/>
                <w:szCs w:val="24"/>
              </w:rPr>
            </w:pPr>
          </w:p>
        </w:tc>
      </w:tr>
      <w:tr w:rsidR="00F149E4" w:rsidRPr="00837BAC" w14:paraId="7F55CEA4" w14:textId="77777777" w:rsidTr="00F149E4">
        <w:tc>
          <w:tcPr>
            <w:tcW w:w="527" w:type="dxa"/>
            <w:vMerge/>
          </w:tcPr>
          <w:p w14:paraId="66D18100" w14:textId="77777777" w:rsidR="00F149E4" w:rsidRPr="00837BAC" w:rsidRDefault="00F149E4" w:rsidP="00F149E4">
            <w:pPr>
              <w:rPr>
                <w:rFonts w:eastAsia="Calibri" w:cs="Times New Roman"/>
                <w:bCs/>
                <w:szCs w:val="24"/>
              </w:rPr>
            </w:pPr>
          </w:p>
        </w:tc>
        <w:tc>
          <w:tcPr>
            <w:tcW w:w="1883" w:type="dxa"/>
            <w:vMerge/>
          </w:tcPr>
          <w:p w14:paraId="0E4EBD70" w14:textId="77777777" w:rsidR="00F149E4" w:rsidRPr="00837BAC" w:rsidRDefault="00F149E4" w:rsidP="00F149E4">
            <w:pPr>
              <w:rPr>
                <w:rFonts w:eastAsia="Calibri" w:cs="Times New Roman"/>
                <w:bCs/>
                <w:szCs w:val="24"/>
              </w:rPr>
            </w:pPr>
          </w:p>
        </w:tc>
        <w:tc>
          <w:tcPr>
            <w:tcW w:w="709" w:type="dxa"/>
            <w:vMerge/>
          </w:tcPr>
          <w:p w14:paraId="7DC61C65" w14:textId="77777777" w:rsidR="00F149E4" w:rsidRPr="00837BAC" w:rsidRDefault="00F149E4" w:rsidP="00F149E4">
            <w:pPr>
              <w:rPr>
                <w:rFonts w:eastAsia="Calibri" w:cs="Times New Roman"/>
                <w:bCs/>
                <w:szCs w:val="24"/>
              </w:rPr>
            </w:pPr>
          </w:p>
        </w:tc>
        <w:tc>
          <w:tcPr>
            <w:tcW w:w="992" w:type="dxa"/>
            <w:vMerge/>
          </w:tcPr>
          <w:p w14:paraId="343C3D10" w14:textId="77777777" w:rsidR="00F149E4" w:rsidRPr="00837BAC" w:rsidRDefault="00F149E4" w:rsidP="00F149E4">
            <w:pPr>
              <w:rPr>
                <w:rFonts w:eastAsia="Calibri" w:cs="Times New Roman"/>
                <w:bCs/>
                <w:szCs w:val="24"/>
              </w:rPr>
            </w:pPr>
          </w:p>
        </w:tc>
        <w:tc>
          <w:tcPr>
            <w:tcW w:w="1361" w:type="dxa"/>
            <w:vMerge/>
          </w:tcPr>
          <w:p w14:paraId="05FF57B9" w14:textId="77777777" w:rsidR="00F149E4" w:rsidRPr="00837BAC" w:rsidRDefault="00F149E4" w:rsidP="00F149E4">
            <w:pPr>
              <w:rPr>
                <w:rFonts w:eastAsia="Calibri" w:cs="Times New Roman"/>
                <w:bCs/>
                <w:szCs w:val="24"/>
              </w:rPr>
            </w:pPr>
          </w:p>
        </w:tc>
        <w:tc>
          <w:tcPr>
            <w:tcW w:w="2325" w:type="dxa"/>
            <w:tcBorders>
              <w:top w:val="single" w:sz="4" w:space="0" w:color="auto"/>
              <w:left w:val="single" w:sz="4" w:space="0" w:color="auto"/>
              <w:bottom w:val="single" w:sz="4" w:space="0" w:color="auto"/>
              <w:right w:val="single" w:sz="4" w:space="0" w:color="auto"/>
            </w:tcBorders>
          </w:tcPr>
          <w:p w14:paraId="2FD4FD92" w14:textId="7AE1D85D" w:rsidR="00F149E4" w:rsidRPr="00837BAC" w:rsidRDefault="00F149E4" w:rsidP="00F149E4">
            <w:pPr>
              <w:rPr>
                <w:rFonts w:eastAsia="Calibri" w:cs="Times New Roman"/>
                <w:bCs/>
                <w:szCs w:val="24"/>
              </w:rPr>
            </w:pPr>
            <w:r w:rsidRPr="003952A6">
              <w:rPr>
                <w:rFonts w:eastAsia="Calibri" w:cs="Times New Roman"/>
                <w:bCs/>
                <w:szCs w:val="24"/>
              </w:rPr>
              <w:t>Формат листа, мм</w:t>
            </w:r>
          </w:p>
        </w:tc>
        <w:tc>
          <w:tcPr>
            <w:tcW w:w="1405" w:type="dxa"/>
            <w:tcBorders>
              <w:top w:val="single" w:sz="4" w:space="0" w:color="auto"/>
              <w:left w:val="single" w:sz="4" w:space="0" w:color="auto"/>
              <w:bottom w:val="single" w:sz="4" w:space="0" w:color="auto"/>
              <w:right w:val="single" w:sz="4" w:space="0" w:color="auto"/>
            </w:tcBorders>
          </w:tcPr>
          <w:p w14:paraId="191087B5" w14:textId="45366AAF" w:rsidR="00F149E4" w:rsidRPr="00837BAC" w:rsidRDefault="00F149E4" w:rsidP="00F149E4">
            <w:pPr>
              <w:rPr>
                <w:rFonts w:eastAsia="Calibri" w:cs="Times New Roman"/>
                <w:bCs/>
                <w:szCs w:val="24"/>
              </w:rPr>
            </w:pPr>
            <w:r w:rsidRPr="003952A6">
              <w:rPr>
                <w:rFonts w:eastAsia="Calibri" w:cs="Times New Roman"/>
                <w:bCs/>
                <w:szCs w:val="24"/>
              </w:rPr>
              <w:t>620х940</w:t>
            </w:r>
          </w:p>
        </w:tc>
        <w:tc>
          <w:tcPr>
            <w:tcW w:w="1696" w:type="dxa"/>
          </w:tcPr>
          <w:p w14:paraId="2A32F10A" w14:textId="77777777" w:rsidR="00F149E4" w:rsidRPr="00837BAC" w:rsidRDefault="00F149E4" w:rsidP="00F149E4">
            <w:pPr>
              <w:rPr>
                <w:rFonts w:eastAsia="Calibri" w:cs="Times New Roman"/>
                <w:bCs/>
                <w:szCs w:val="24"/>
              </w:rPr>
            </w:pPr>
          </w:p>
        </w:tc>
      </w:tr>
      <w:tr w:rsidR="00F149E4" w:rsidRPr="00837BAC" w14:paraId="0A738DF3" w14:textId="77777777" w:rsidTr="00F149E4">
        <w:trPr>
          <w:trHeight w:val="591"/>
        </w:trPr>
        <w:tc>
          <w:tcPr>
            <w:tcW w:w="527" w:type="dxa"/>
            <w:vMerge/>
          </w:tcPr>
          <w:p w14:paraId="19E56AC2" w14:textId="77777777" w:rsidR="00F149E4" w:rsidRPr="00837BAC" w:rsidRDefault="00F149E4" w:rsidP="00F149E4">
            <w:pPr>
              <w:rPr>
                <w:rFonts w:eastAsia="Calibri" w:cs="Times New Roman"/>
                <w:b/>
                <w:szCs w:val="24"/>
              </w:rPr>
            </w:pPr>
          </w:p>
        </w:tc>
        <w:tc>
          <w:tcPr>
            <w:tcW w:w="1883" w:type="dxa"/>
            <w:vMerge/>
          </w:tcPr>
          <w:p w14:paraId="113D4DA6" w14:textId="77777777" w:rsidR="00F149E4" w:rsidRPr="00837BAC" w:rsidRDefault="00F149E4" w:rsidP="00F149E4">
            <w:pPr>
              <w:rPr>
                <w:rFonts w:eastAsia="Calibri" w:cs="Times New Roman"/>
                <w:b/>
                <w:szCs w:val="24"/>
              </w:rPr>
            </w:pPr>
          </w:p>
        </w:tc>
        <w:tc>
          <w:tcPr>
            <w:tcW w:w="709" w:type="dxa"/>
            <w:vMerge/>
          </w:tcPr>
          <w:p w14:paraId="77D8A37B" w14:textId="77777777" w:rsidR="00F149E4" w:rsidRPr="00837BAC" w:rsidRDefault="00F149E4" w:rsidP="00F149E4">
            <w:pPr>
              <w:rPr>
                <w:rFonts w:eastAsia="Calibri" w:cs="Times New Roman"/>
                <w:b/>
                <w:szCs w:val="24"/>
              </w:rPr>
            </w:pPr>
          </w:p>
        </w:tc>
        <w:tc>
          <w:tcPr>
            <w:tcW w:w="992" w:type="dxa"/>
            <w:vMerge/>
          </w:tcPr>
          <w:p w14:paraId="4D049F24" w14:textId="77777777" w:rsidR="00F149E4" w:rsidRPr="00837BAC" w:rsidRDefault="00F149E4" w:rsidP="00F149E4">
            <w:pPr>
              <w:rPr>
                <w:rFonts w:eastAsia="Calibri" w:cs="Times New Roman"/>
                <w:b/>
                <w:szCs w:val="24"/>
              </w:rPr>
            </w:pPr>
          </w:p>
        </w:tc>
        <w:tc>
          <w:tcPr>
            <w:tcW w:w="1361" w:type="dxa"/>
            <w:vMerge/>
          </w:tcPr>
          <w:p w14:paraId="455A12DA" w14:textId="77777777" w:rsidR="00F149E4" w:rsidRPr="00837BAC" w:rsidRDefault="00F149E4" w:rsidP="00F149E4">
            <w:pPr>
              <w:rPr>
                <w:rFonts w:eastAsia="Calibri" w:cs="Times New Roman"/>
                <w:bCs/>
                <w:szCs w:val="24"/>
              </w:rPr>
            </w:pPr>
          </w:p>
        </w:tc>
        <w:tc>
          <w:tcPr>
            <w:tcW w:w="2325" w:type="dxa"/>
            <w:tcBorders>
              <w:top w:val="single" w:sz="4" w:space="0" w:color="auto"/>
              <w:left w:val="single" w:sz="4" w:space="0" w:color="auto"/>
              <w:bottom w:val="single" w:sz="4" w:space="0" w:color="auto"/>
              <w:right w:val="single" w:sz="4" w:space="0" w:color="auto"/>
            </w:tcBorders>
          </w:tcPr>
          <w:p w14:paraId="2B9208D1" w14:textId="53A7A200" w:rsidR="00F149E4" w:rsidRPr="00837BAC" w:rsidRDefault="00F149E4" w:rsidP="00F149E4">
            <w:pPr>
              <w:rPr>
                <w:rFonts w:eastAsia="Calibri" w:cs="Times New Roman"/>
                <w:bCs/>
                <w:szCs w:val="24"/>
              </w:rPr>
            </w:pPr>
            <w:r w:rsidRPr="003952A6">
              <w:rPr>
                <w:rFonts w:eastAsia="Calibri" w:cs="Times New Roman"/>
                <w:bCs/>
                <w:szCs w:val="24"/>
              </w:rPr>
              <w:t>Цветность</w:t>
            </w:r>
          </w:p>
        </w:tc>
        <w:tc>
          <w:tcPr>
            <w:tcW w:w="1405" w:type="dxa"/>
            <w:tcBorders>
              <w:top w:val="single" w:sz="4" w:space="0" w:color="auto"/>
              <w:left w:val="single" w:sz="4" w:space="0" w:color="auto"/>
              <w:bottom w:val="single" w:sz="4" w:space="0" w:color="auto"/>
              <w:right w:val="single" w:sz="4" w:space="0" w:color="auto"/>
            </w:tcBorders>
          </w:tcPr>
          <w:p w14:paraId="1C6908AE" w14:textId="60FEBF74" w:rsidR="00F149E4" w:rsidRPr="00837BAC" w:rsidRDefault="00F149E4" w:rsidP="00F149E4">
            <w:pPr>
              <w:rPr>
                <w:rFonts w:eastAsia="Calibri" w:cs="Times New Roman"/>
                <w:bCs/>
                <w:szCs w:val="24"/>
              </w:rPr>
            </w:pPr>
            <w:r w:rsidRPr="003952A6">
              <w:rPr>
                <w:rFonts w:eastAsia="Calibri" w:cs="Times New Roman"/>
                <w:bCs/>
                <w:szCs w:val="24"/>
              </w:rPr>
              <w:t>белая</w:t>
            </w:r>
          </w:p>
        </w:tc>
        <w:tc>
          <w:tcPr>
            <w:tcW w:w="1696" w:type="dxa"/>
          </w:tcPr>
          <w:p w14:paraId="047EAB05" w14:textId="77777777" w:rsidR="00F149E4" w:rsidRPr="00837BAC" w:rsidRDefault="00F149E4" w:rsidP="00F149E4">
            <w:pPr>
              <w:rPr>
                <w:rFonts w:eastAsia="Calibri" w:cs="Times New Roman"/>
                <w:bCs/>
                <w:szCs w:val="24"/>
              </w:rPr>
            </w:pPr>
          </w:p>
        </w:tc>
      </w:tr>
      <w:tr w:rsidR="00F149E4" w:rsidRPr="00837BAC" w14:paraId="7B28E76C" w14:textId="77777777" w:rsidTr="00F149E4">
        <w:trPr>
          <w:trHeight w:val="384"/>
        </w:trPr>
        <w:tc>
          <w:tcPr>
            <w:tcW w:w="527" w:type="dxa"/>
            <w:vMerge/>
          </w:tcPr>
          <w:p w14:paraId="0E19606C" w14:textId="77777777" w:rsidR="00F149E4" w:rsidRPr="00837BAC" w:rsidRDefault="00F149E4" w:rsidP="00F149E4">
            <w:pPr>
              <w:rPr>
                <w:rFonts w:eastAsia="Calibri" w:cs="Times New Roman"/>
                <w:b/>
                <w:szCs w:val="24"/>
              </w:rPr>
            </w:pPr>
          </w:p>
        </w:tc>
        <w:tc>
          <w:tcPr>
            <w:tcW w:w="1883" w:type="dxa"/>
            <w:vMerge/>
          </w:tcPr>
          <w:p w14:paraId="7E94CB19" w14:textId="77777777" w:rsidR="00F149E4" w:rsidRPr="00837BAC" w:rsidRDefault="00F149E4" w:rsidP="00F149E4">
            <w:pPr>
              <w:rPr>
                <w:rFonts w:eastAsia="Calibri" w:cs="Times New Roman"/>
                <w:b/>
                <w:szCs w:val="24"/>
              </w:rPr>
            </w:pPr>
          </w:p>
        </w:tc>
        <w:tc>
          <w:tcPr>
            <w:tcW w:w="709" w:type="dxa"/>
            <w:vMerge/>
          </w:tcPr>
          <w:p w14:paraId="2D40834E" w14:textId="77777777" w:rsidR="00F149E4" w:rsidRPr="00837BAC" w:rsidRDefault="00F149E4" w:rsidP="00F149E4">
            <w:pPr>
              <w:rPr>
                <w:rFonts w:eastAsia="Calibri" w:cs="Times New Roman"/>
                <w:b/>
                <w:szCs w:val="24"/>
              </w:rPr>
            </w:pPr>
          </w:p>
        </w:tc>
        <w:tc>
          <w:tcPr>
            <w:tcW w:w="992" w:type="dxa"/>
            <w:vMerge/>
          </w:tcPr>
          <w:p w14:paraId="1EFA1FAE" w14:textId="77777777" w:rsidR="00F149E4" w:rsidRPr="00837BAC" w:rsidRDefault="00F149E4" w:rsidP="00F149E4">
            <w:pPr>
              <w:rPr>
                <w:rFonts w:eastAsia="Calibri" w:cs="Times New Roman"/>
                <w:b/>
                <w:szCs w:val="24"/>
              </w:rPr>
            </w:pPr>
          </w:p>
        </w:tc>
        <w:tc>
          <w:tcPr>
            <w:tcW w:w="1361" w:type="dxa"/>
            <w:vMerge/>
          </w:tcPr>
          <w:p w14:paraId="7C9E0F9A" w14:textId="77777777" w:rsidR="00F149E4" w:rsidRPr="00837BAC" w:rsidRDefault="00F149E4" w:rsidP="00F149E4">
            <w:pPr>
              <w:rPr>
                <w:rFonts w:eastAsia="Calibri" w:cs="Times New Roman"/>
                <w:bCs/>
                <w:szCs w:val="24"/>
              </w:rPr>
            </w:pPr>
          </w:p>
        </w:tc>
        <w:tc>
          <w:tcPr>
            <w:tcW w:w="2325" w:type="dxa"/>
            <w:shd w:val="clear" w:color="auto" w:fill="auto"/>
          </w:tcPr>
          <w:p w14:paraId="56C98C64" w14:textId="4A62CE26" w:rsidR="00F149E4" w:rsidRPr="00837BAC" w:rsidRDefault="00F149E4" w:rsidP="00F149E4">
            <w:pPr>
              <w:rPr>
                <w:rFonts w:eastAsia="Calibri" w:cs="Times New Roman"/>
                <w:bCs/>
                <w:szCs w:val="24"/>
              </w:rPr>
            </w:pPr>
            <w:r>
              <w:rPr>
                <w:rFonts w:eastAsia="Calibri" w:cs="Times New Roman"/>
                <w:bCs/>
                <w:szCs w:val="24"/>
              </w:rPr>
              <w:t>Заводская упаковка</w:t>
            </w:r>
          </w:p>
        </w:tc>
        <w:tc>
          <w:tcPr>
            <w:tcW w:w="1405" w:type="dxa"/>
            <w:shd w:val="clear" w:color="auto" w:fill="auto"/>
          </w:tcPr>
          <w:p w14:paraId="0D1BC581" w14:textId="4B8B5428" w:rsidR="00F149E4" w:rsidRPr="00837BAC" w:rsidRDefault="00F149E4" w:rsidP="00F149E4">
            <w:pPr>
              <w:rPr>
                <w:rFonts w:eastAsia="Calibri" w:cs="Times New Roman"/>
                <w:bCs/>
                <w:szCs w:val="24"/>
              </w:rPr>
            </w:pPr>
            <w:r>
              <w:rPr>
                <w:rFonts w:eastAsia="Calibri" w:cs="Times New Roman"/>
                <w:bCs/>
                <w:szCs w:val="24"/>
              </w:rPr>
              <w:t>наличие</w:t>
            </w:r>
          </w:p>
        </w:tc>
        <w:tc>
          <w:tcPr>
            <w:tcW w:w="1696" w:type="dxa"/>
          </w:tcPr>
          <w:p w14:paraId="7D748BEC" w14:textId="77777777" w:rsidR="00F149E4" w:rsidRPr="00837BAC" w:rsidRDefault="00F149E4" w:rsidP="00F149E4">
            <w:pPr>
              <w:rPr>
                <w:rFonts w:eastAsia="Calibri" w:cs="Times New Roman"/>
                <w:bCs/>
                <w:szCs w:val="24"/>
              </w:rPr>
            </w:pPr>
          </w:p>
        </w:tc>
      </w:tr>
    </w:tbl>
    <w:p w14:paraId="6B4322D4" w14:textId="77777777" w:rsidR="00837BAC" w:rsidRPr="00837BAC" w:rsidRDefault="00837BAC" w:rsidP="00837BAC">
      <w:pPr>
        <w:suppressAutoHyphens/>
        <w:autoSpaceDN w:val="0"/>
        <w:spacing w:after="200" w:line="276" w:lineRule="auto"/>
        <w:rPr>
          <w:rFonts w:ascii="Liberation Serif" w:eastAsia="Calibri" w:hAnsi="Liberation Serif" w:cs="Liberation Serif"/>
          <w:b/>
          <w:szCs w:val="24"/>
        </w:rPr>
      </w:pPr>
    </w:p>
    <w:p w14:paraId="099BFDF4" w14:textId="77777777" w:rsidR="00837BAC" w:rsidRPr="00837BAC" w:rsidRDefault="00837BAC" w:rsidP="00837BAC">
      <w:pPr>
        <w:widowControl w:val="0"/>
        <w:suppressAutoHyphens/>
        <w:autoSpaceDN w:val="0"/>
        <w:ind w:left="6237"/>
        <w:rPr>
          <w:rFonts w:ascii="Liberation Serif" w:eastAsia="Times New Roman" w:hAnsi="Liberation Serif" w:cs="Liberation Serif"/>
          <w:bCs/>
          <w:szCs w:val="24"/>
          <w:lang w:eastAsia="ru-RU"/>
        </w:rPr>
      </w:pPr>
    </w:p>
    <w:p w14:paraId="47C9CDBC" w14:textId="77777777" w:rsidR="00286FF6" w:rsidRDefault="00286FF6" w:rsidP="00B30171">
      <w:pPr>
        <w:rPr>
          <w:b/>
          <w:sz w:val="22"/>
        </w:rPr>
      </w:pPr>
    </w:p>
    <w:p w14:paraId="2E2255AC" w14:textId="77777777" w:rsidR="009F59CF" w:rsidRDefault="009F59CF" w:rsidP="00201236">
      <w:pPr>
        <w:jc w:val="right"/>
        <w:rPr>
          <w:b/>
          <w:sz w:val="22"/>
        </w:rPr>
      </w:pPr>
    </w:p>
    <w:p w14:paraId="547741E9" w14:textId="50DFA0A2" w:rsidR="00201236" w:rsidRPr="00C45A9B" w:rsidRDefault="00201236" w:rsidP="00201236">
      <w:pPr>
        <w:jc w:val="right"/>
        <w:rPr>
          <w:b/>
          <w:sz w:val="22"/>
        </w:rPr>
      </w:pPr>
      <w:r w:rsidRPr="00C45A9B">
        <w:rPr>
          <w:b/>
          <w:sz w:val="22"/>
        </w:rPr>
        <w:t xml:space="preserve">Приложение №2 </w:t>
      </w:r>
    </w:p>
    <w:p w14:paraId="7E2867C6" w14:textId="77777777" w:rsidR="00201236" w:rsidRPr="00C45A9B" w:rsidRDefault="00201236" w:rsidP="00201236">
      <w:pPr>
        <w:jc w:val="right"/>
        <w:rPr>
          <w:b/>
          <w:sz w:val="20"/>
          <w:szCs w:val="20"/>
        </w:rPr>
      </w:pPr>
      <w:r w:rsidRPr="00C45A9B">
        <w:rPr>
          <w:b/>
          <w:sz w:val="22"/>
        </w:rPr>
        <w:t>к извещению</w:t>
      </w:r>
      <w:r w:rsidRPr="00C45A9B">
        <w:rPr>
          <w:b/>
          <w:sz w:val="20"/>
          <w:szCs w:val="20"/>
        </w:rPr>
        <w:t xml:space="preserve"> </w:t>
      </w:r>
    </w:p>
    <w:p w14:paraId="6F2218DA" w14:textId="77777777" w:rsidR="00201236" w:rsidRPr="00C45A9B" w:rsidRDefault="00201236" w:rsidP="00201236">
      <w:pPr>
        <w:jc w:val="center"/>
        <w:rPr>
          <w:b/>
          <w:sz w:val="20"/>
          <w:szCs w:val="20"/>
        </w:rPr>
      </w:pPr>
    </w:p>
    <w:p w14:paraId="0A206234" w14:textId="77777777" w:rsidR="00201236" w:rsidRPr="00C45A9B" w:rsidRDefault="00201236" w:rsidP="00201236">
      <w:pPr>
        <w:ind w:firstLine="708"/>
        <w:jc w:val="both"/>
        <w:rPr>
          <w:rFonts w:cs="Times New Roman"/>
          <w:color w:val="000000"/>
          <w:sz w:val="20"/>
          <w:szCs w:val="20"/>
        </w:rPr>
      </w:pPr>
    </w:p>
    <w:p w14:paraId="176413E0" w14:textId="77777777" w:rsidR="00201236" w:rsidRPr="00C45A9B" w:rsidRDefault="00201236" w:rsidP="00201236">
      <w:pPr>
        <w:jc w:val="center"/>
        <w:rPr>
          <w:b/>
          <w:sz w:val="28"/>
          <w:szCs w:val="28"/>
          <w:u w:val="single"/>
        </w:rPr>
      </w:pPr>
      <w:r w:rsidRPr="00C45A9B">
        <w:rPr>
          <w:b/>
          <w:sz w:val="28"/>
          <w:szCs w:val="28"/>
          <w:u w:val="single"/>
        </w:rPr>
        <w:t>Заявка на участие в запросе котировок</w:t>
      </w:r>
      <w:r w:rsidR="00DE444C" w:rsidRPr="00C45A9B">
        <w:t xml:space="preserve"> </w:t>
      </w:r>
      <w:r w:rsidR="00DE444C" w:rsidRPr="00C45A9B">
        <w:rPr>
          <w:b/>
          <w:sz w:val="28"/>
          <w:szCs w:val="28"/>
          <w:u w:val="single"/>
        </w:rPr>
        <w:t xml:space="preserve">в электронной форме </w:t>
      </w:r>
    </w:p>
    <w:p w14:paraId="755B2794" w14:textId="77777777" w:rsidR="00201236" w:rsidRPr="00C45A9B" w:rsidRDefault="00201236" w:rsidP="00201236">
      <w:pPr>
        <w:jc w:val="center"/>
        <w:rPr>
          <w:b/>
          <w:sz w:val="28"/>
          <w:szCs w:val="28"/>
        </w:rPr>
      </w:pPr>
    </w:p>
    <w:p w14:paraId="450A433D" w14:textId="77777777" w:rsidR="00201236" w:rsidRPr="00C45A9B" w:rsidRDefault="00201236" w:rsidP="003952A6">
      <w:pPr>
        <w:pStyle w:val="af5"/>
        <w:numPr>
          <w:ilvl w:val="0"/>
          <w:numId w:val="3"/>
        </w:numPr>
        <w:tabs>
          <w:tab w:val="left" w:pos="426"/>
        </w:tabs>
        <w:jc w:val="center"/>
        <w:rPr>
          <w:b/>
          <w:sz w:val="22"/>
        </w:rPr>
      </w:pPr>
      <w:r w:rsidRPr="00C45A9B">
        <w:rPr>
          <w:b/>
          <w:sz w:val="22"/>
          <w:u w:val="single"/>
        </w:rPr>
        <w:t xml:space="preserve">ФОРМА  заявки на участие в запросе котировок </w:t>
      </w:r>
      <w:r w:rsidR="00DE444C" w:rsidRPr="00C45A9B">
        <w:rPr>
          <w:b/>
          <w:sz w:val="22"/>
          <w:u w:val="single"/>
        </w:rPr>
        <w:t xml:space="preserve">в электронной форме </w:t>
      </w:r>
    </w:p>
    <w:p w14:paraId="35C25959" w14:textId="77777777" w:rsidR="00201236" w:rsidRPr="00C45A9B" w:rsidRDefault="00201236" w:rsidP="00201236">
      <w:pPr>
        <w:pStyle w:val="af5"/>
        <w:widowControl w:val="0"/>
        <w:shd w:val="clear" w:color="auto" w:fill="FFFFFF"/>
        <w:tabs>
          <w:tab w:val="left" w:pos="4286"/>
          <w:tab w:val="left" w:pos="5630"/>
          <w:tab w:val="left" w:leader="underscore" w:pos="6250"/>
          <w:tab w:val="left" w:leader="underscore" w:pos="6840"/>
          <w:tab w:val="left" w:leader="underscore" w:pos="8059"/>
        </w:tabs>
        <w:jc w:val="both"/>
        <w:rPr>
          <w:rFonts w:eastAsia="Times New Roman" w:cs="Times New Roman"/>
          <w:b/>
          <w:color w:val="FF0000"/>
          <w:szCs w:val="24"/>
        </w:rPr>
      </w:pPr>
    </w:p>
    <w:p w14:paraId="7BEA6B2B" w14:textId="77777777" w:rsidR="00201236" w:rsidRPr="00C45A9B" w:rsidRDefault="00201236" w:rsidP="00201236">
      <w:pPr>
        <w:pStyle w:val="af5"/>
        <w:widowControl w:val="0"/>
        <w:shd w:val="clear" w:color="auto" w:fill="FFFFFF"/>
        <w:tabs>
          <w:tab w:val="left" w:pos="4286"/>
          <w:tab w:val="left" w:pos="5630"/>
          <w:tab w:val="left" w:leader="underscore" w:pos="6250"/>
          <w:tab w:val="left" w:leader="underscore" w:pos="6840"/>
          <w:tab w:val="left" w:leader="underscore" w:pos="8059"/>
        </w:tabs>
        <w:jc w:val="both"/>
        <w:rPr>
          <w:rFonts w:eastAsia="Times New Roman" w:cs="Times New Roman"/>
          <w:b/>
          <w:color w:val="FF0000"/>
          <w:sz w:val="20"/>
          <w:szCs w:val="20"/>
        </w:rPr>
      </w:pPr>
      <w:r w:rsidRPr="00C45A9B">
        <w:rPr>
          <w:rFonts w:eastAsia="Times New Roman" w:cs="Times New Roman"/>
          <w:b/>
          <w:color w:val="FF0000"/>
          <w:sz w:val="20"/>
          <w:szCs w:val="20"/>
        </w:rPr>
        <w:t>ВНИМАНИЕ!</w:t>
      </w:r>
    </w:p>
    <w:p w14:paraId="6B1E4788" w14:textId="77777777" w:rsidR="00201236" w:rsidRPr="00C45A9B" w:rsidRDefault="00201236" w:rsidP="00201236">
      <w:pPr>
        <w:pStyle w:val="af5"/>
        <w:widowControl w:val="0"/>
        <w:shd w:val="clear" w:color="auto" w:fill="FFFFFF"/>
        <w:jc w:val="both"/>
        <w:rPr>
          <w:rFonts w:eastAsia="Times New Roman" w:cs="Times New Roman"/>
          <w:color w:val="FF0000"/>
          <w:sz w:val="20"/>
          <w:szCs w:val="20"/>
        </w:rPr>
      </w:pPr>
      <w:r w:rsidRPr="00C45A9B">
        <w:rPr>
          <w:rFonts w:eastAsia="Times New Roman" w:cs="Times New Roman"/>
          <w:color w:val="FF0000"/>
          <w:sz w:val="20"/>
          <w:szCs w:val="20"/>
        </w:rPr>
        <w:t>Форма должна быть оформлена на официальном бланке участника закупки (при наличии)</w:t>
      </w:r>
    </w:p>
    <w:p w14:paraId="03AB1071" w14:textId="77777777" w:rsidR="00201236" w:rsidRPr="00C45A9B" w:rsidRDefault="00201236" w:rsidP="00201236">
      <w:pPr>
        <w:pStyle w:val="af5"/>
        <w:ind w:left="0"/>
        <w:rPr>
          <w:b/>
          <w:i/>
          <w:sz w:val="20"/>
          <w:szCs w:val="20"/>
        </w:rPr>
      </w:pPr>
    </w:p>
    <w:p w14:paraId="54A25F0B" w14:textId="77777777" w:rsidR="00201236" w:rsidRPr="00C45A9B" w:rsidRDefault="00201236" w:rsidP="00201236">
      <w:pPr>
        <w:pStyle w:val="af5"/>
        <w:ind w:left="0"/>
        <w:rPr>
          <w:b/>
          <w:i/>
          <w:sz w:val="20"/>
          <w:szCs w:val="20"/>
        </w:rPr>
      </w:pPr>
    </w:p>
    <w:p w14:paraId="74251856" w14:textId="77777777" w:rsidR="00201236" w:rsidRPr="00C45A9B" w:rsidRDefault="00201236" w:rsidP="00201236">
      <w:pPr>
        <w:pBdr>
          <w:bottom w:val="single" w:sz="6" w:space="1" w:color="auto"/>
        </w:pBdr>
        <w:jc w:val="center"/>
        <w:outlineLvl w:val="1"/>
        <w:rPr>
          <w:rFonts w:eastAsia="Times New Roman" w:cs="Times New Roman"/>
          <w:b/>
          <w:color w:val="365F91" w:themeColor="accent1" w:themeShade="BF"/>
          <w:spacing w:val="30"/>
          <w:szCs w:val="24"/>
          <w:lang w:eastAsia="ru-RU"/>
        </w:rPr>
      </w:pPr>
      <w:r w:rsidRPr="00C45A9B">
        <w:rPr>
          <w:rFonts w:eastAsia="Times New Roman" w:cs="Times New Roman"/>
          <w:b/>
          <w:color w:val="365F91" w:themeColor="accent1" w:themeShade="BF"/>
          <w:spacing w:val="30"/>
          <w:szCs w:val="24"/>
          <w:lang w:eastAsia="ru-RU"/>
        </w:rPr>
        <w:t>НАЧАЛО ФОРМЫ</w:t>
      </w:r>
    </w:p>
    <w:p w14:paraId="4E23984C" w14:textId="77777777" w:rsidR="00201236" w:rsidRPr="00C45A9B" w:rsidRDefault="00201236" w:rsidP="00201236">
      <w:pPr>
        <w:spacing w:line="271" w:lineRule="auto"/>
        <w:contextualSpacing/>
        <w:jc w:val="center"/>
        <w:outlineLvl w:val="2"/>
        <w:rPr>
          <w:rFonts w:eastAsia="Times New Roman" w:cs="Times New Roman"/>
          <w:b/>
          <w:sz w:val="22"/>
        </w:rPr>
      </w:pPr>
    </w:p>
    <w:p w14:paraId="46967B98" w14:textId="77777777" w:rsidR="00201236" w:rsidRPr="00C45A9B" w:rsidRDefault="00201236" w:rsidP="00201236">
      <w:pPr>
        <w:pStyle w:val="af5"/>
        <w:jc w:val="center"/>
        <w:rPr>
          <w:b/>
          <w:bCs/>
          <w:sz w:val="22"/>
        </w:rPr>
      </w:pPr>
    </w:p>
    <w:p w14:paraId="161043D9" w14:textId="77777777" w:rsidR="00201236" w:rsidRPr="00C45A9B" w:rsidRDefault="00201236" w:rsidP="00201236">
      <w:pPr>
        <w:pStyle w:val="af5"/>
        <w:jc w:val="center"/>
        <w:rPr>
          <w:b/>
          <w:bCs/>
          <w:sz w:val="22"/>
        </w:rPr>
      </w:pPr>
      <w:r w:rsidRPr="00C45A9B">
        <w:rPr>
          <w:b/>
          <w:bCs/>
          <w:sz w:val="22"/>
        </w:rPr>
        <w:t>ЗАЯВКА НА УЧАСТИЕ В ЗАПРОСЕ КОТИРОВОК В ЭЛЕКТРОННОЙ ФОРМЕ,</w:t>
      </w:r>
    </w:p>
    <w:p w14:paraId="09079634" w14:textId="77777777" w:rsidR="00201236" w:rsidRPr="00C45A9B" w:rsidRDefault="00201236" w:rsidP="00201236">
      <w:pPr>
        <w:pStyle w:val="af5"/>
        <w:jc w:val="center"/>
        <w:rPr>
          <w:b/>
          <w:bCs/>
          <w:sz w:val="22"/>
        </w:rPr>
      </w:pPr>
    </w:p>
    <w:p w14:paraId="031A0F7A" w14:textId="77777777" w:rsidR="00201236" w:rsidRPr="00C45A9B" w:rsidRDefault="00355ACF" w:rsidP="00201236">
      <w:pPr>
        <w:pStyle w:val="af5"/>
        <w:ind w:left="0"/>
        <w:jc w:val="both"/>
        <w:rPr>
          <w:i/>
          <w:sz w:val="21"/>
          <w:szCs w:val="21"/>
        </w:rPr>
      </w:pPr>
      <w:r w:rsidRPr="00C45A9B">
        <w:rPr>
          <w:i/>
          <w:sz w:val="21"/>
          <w:szCs w:val="21"/>
        </w:rPr>
        <w:t xml:space="preserve"> </w:t>
      </w:r>
      <w:r w:rsidR="00201236" w:rsidRPr="00C45A9B">
        <w:rPr>
          <w:i/>
          <w:sz w:val="21"/>
          <w:szCs w:val="21"/>
        </w:rPr>
        <w:t>(для юридических лиц)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
        <w:gridCol w:w="5354"/>
        <w:gridCol w:w="3772"/>
      </w:tblGrid>
      <w:tr w:rsidR="00201236" w:rsidRPr="00C45A9B" w14:paraId="457E28FB" w14:textId="77777777" w:rsidTr="00042FD8">
        <w:trPr>
          <w:cantSplit/>
          <w:trHeight w:val="329"/>
          <w:tblHeader/>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19D072D8" w14:textId="77777777" w:rsidR="00201236" w:rsidRPr="00C45A9B" w:rsidRDefault="00201236" w:rsidP="000C5AC4">
            <w:pPr>
              <w:spacing w:line="276" w:lineRule="auto"/>
              <w:jc w:val="center"/>
              <w:rPr>
                <w:b/>
                <w:color w:val="000000"/>
                <w:sz w:val="20"/>
                <w:szCs w:val="20"/>
                <w:lang w:eastAsia="ru-RU"/>
              </w:rPr>
            </w:pPr>
            <w:r w:rsidRPr="00C45A9B">
              <w:rPr>
                <w:b/>
                <w:color w:val="000000"/>
                <w:sz w:val="20"/>
                <w:szCs w:val="20"/>
                <w:lang w:eastAsia="ru-RU"/>
              </w:rPr>
              <w:t>№ п/п</w:t>
            </w:r>
          </w:p>
        </w:tc>
        <w:tc>
          <w:tcPr>
            <w:tcW w:w="2786" w:type="pct"/>
            <w:tcBorders>
              <w:top w:val="single" w:sz="4" w:space="0" w:color="auto"/>
              <w:left w:val="single" w:sz="4" w:space="0" w:color="auto"/>
              <w:bottom w:val="single" w:sz="4" w:space="0" w:color="auto"/>
              <w:right w:val="single" w:sz="4" w:space="0" w:color="auto"/>
            </w:tcBorders>
            <w:vAlign w:val="center"/>
            <w:hideMark/>
          </w:tcPr>
          <w:p w14:paraId="6CD292CC" w14:textId="77777777" w:rsidR="00201236" w:rsidRPr="00C45A9B" w:rsidRDefault="00201236" w:rsidP="000C5AC4">
            <w:pPr>
              <w:spacing w:line="276" w:lineRule="auto"/>
              <w:jc w:val="center"/>
              <w:rPr>
                <w:b/>
                <w:color w:val="000000"/>
                <w:sz w:val="20"/>
                <w:szCs w:val="20"/>
                <w:lang w:eastAsia="ru-RU"/>
              </w:rPr>
            </w:pPr>
            <w:r w:rsidRPr="00C45A9B">
              <w:rPr>
                <w:b/>
                <w:color w:val="000000"/>
                <w:sz w:val="20"/>
                <w:szCs w:val="20"/>
                <w:lang w:eastAsia="ru-RU"/>
              </w:rPr>
              <w:t>Наименование</w:t>
            </w:r>
          </w:p>
        </w:tc>
        <w:tc>
          <w:tcPr>
            <w:tcW w:w="1964" w:type="pct"/>
            <w:tcBorders>
              <w:top w:val="single" w:sz="4" w:space="0" w:color="auto"/>
              <w:left w:val="single" w:sz="4" w:space="0" w:color="auto"/>
              <w:bottom w:val="single" w:sz="4" w:space="0" w:color="auto"/>
              <w:right w:val="single" w:sz="4" w:space="0" w:color="auto"/>
            </w:tcBorders>
            <w:vAlign w:val="center"/>
            <w:hideMark/>
          </w:tcPr>
          <w:p w14:paraId="65569424" w14:textId="77777777" w:rsidR="00201236" w:rsidRPr="00C45A9B" w:rsidRDefault="00201236" w:rsidP="000C5AC4">
            <w:pPr>
              <w:spacing w:line="276" w:lineRule="auto"/>
              <w:jc w:val="center"/>
              <w:rPr>
                <w:b/>
                <w:color w:val="000000"/>
                <w:sz w:val="20"/>
                <w:szCs w:val="20"/>
                <w:lang w:eastAsia="ru-RU"/>
              </w:rPr>
            </w:pPr>
            <w:r w:rsidRPr="00C45A9B">
              <w:rPr>
                <w:b/>
                <w:color w:val="000000"/>
                <w:sz w:val="20"/>
                <w:szCs w:val="20"/>
                <w:lang w:eastAsia="ru-RU"/>
              </w:rPr>
              <w:t>Сведения об участнике закупки</w:t>
            </w:r>
          </w:p>
        </w:tc>
      </w:tr>
      <w:tr w:rsidR="00201236" w:rsidRPr="00C45A9B" w14:paraId="116C9D02" w14:textId="77777777" w:rsidTr="00042FD8">
        <w:trPr>
          <w:cantSplit/>
          <w:jc w:val="center"/>
        </w:trPr>
        <w:tc>
          <w:tcPr>
            <w:tcW w:w="250" w:type="pct"/>
            <w:tcBorders>
              <w:top w:val="single" w:sz="4" w:space="0" w:color="auto"/>
              <w:left w:val="single" w:sz="4" w:space="0" w:color="auto"/>
              <w:bottom w:val="single" w:sz="4" w:space="0" w:color="auto"/>
              <w:right w:val="single" w:sz="4" w:space="0" w:color="auto"/>
            </w:tcBorders>
          </w:tcPr>
          <w:p w14:paraId="13F70159"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05FB76D9" w14:textId="77777777" w:rsidR="00201236" w:rsidRPr="00C45A9B" w:rsidRDefault="00201236" w:rsidP="000C5AC4">
            <w:pPr>
              <w:jc w:val="both"/>
              <w:rPr>
                <w:color w:val="000000"/>
                <w:sz w:val="20"/>
                <w:szCs w:val="20"/>
                <w:lang w:eastAsia="ru-RU"/>
              </w:rPr>
            </w:pPr>
            <w:r w:rsidRPr="00C45A9B">
              <w:rPr>
                <w:color w:val="000000"/>
                <w:sz w:val="20"/>
                <w:szCs w:val="20"/>
                <w:lang w:eastAsia="ru-RU"/>
              </w:rPr>
              <w:t>Полное и сокращенное фирменное наименование участника закупки (с указанием организационно-правовой формы; в соответствии с учредительными документами)</w:t>
            </w:r>
          </w:p>
        </w:tc>
        <w:tc>
          <w:tcPr>
            <w:tcW w:w="1964" w:type="pct"/>
            <w:tcBorders>
              <w:top w:val="single" w:sz="4" w:space="0" w:color="auto"/>
              <w:left w:val="single" w:sz="4" w:space="0" w:color="auto"/>
              <w:bottom w:val="single" w:sz="4" w:space="0" w:color="auto"/>
              <w:right w:val="single" w:sz="4" w:space="0" w:color="auto"/>
            </w:tcBorders>
          </w:tcPr>
          <w:p w14:paraId="1B0B0933" w14:textId="77777777" w:rsidR="00201236" w:rsidRPr="00C45A9B" w:rsidRDefault="00201236" w:rsidP="000C5AC4">
            <w:pPr>
              <w:spacing w:line="276" w:lineRule="auto"/>
              <w:jc w:val="both"/>
              <w:rPr>
                <w:color w:val="000000"/>
                <w:sz w:val="20"/>
                <w:szCs w:val="20"/>
                <w:lang w:eastAsia="ru-RU"/>
              </w:rPr>
            </w:pPr>
          </w:p>
        </w:tc>
      </w:tr>
      <w:tr w:rsidR="00201236" w:rsidRPr="00C45A9B" w14:paraId="45CBE384" w14:textId="77777777" w:rsidTr="00042FD8">
        <w:trPr>
          <w:cantSplit/>
          <w:trHeight w:val="277"/>
          <w:jc w:val="center"/>
        </w:trPr>
        <w:tc>
          <w:tcPr>
            <w:tcW w:w="250" w:type="pct"/>
            <w:tcBorders>
              <w:top w:val="single" w:sz="4" w:space="0" w:color="auto"/>
              <w:left w:val="single" w:sz="4" w:space="0" w:color="auto"/>
              <w:bottom w:val="single" w:sz="4" w:space="0" w:color="auto"/>
              <w:right w:val="single" w:sz="4" w:space="0" w:color="auto"/>
            </w:tcBorders>
          </w:tcPr>
          <w:p w14:paraId="0ED0010A"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5CC48FA8" w14:textId="77777777" w:rsidR="00201236" w:rsidRPr="00C45A9B" w:rsidRDefault="00201236" w:rsidP="000C5AC4">
            <w:pPr>
              <w:jc w:val="both"/>
              <w:rPr>
                <w:color w:val="000000"/>
                <w:sz w:val="20"/>
                <w:szCs w:val="20"/>
                <w:lang w:eastAsia="ru-RU"/>
              </w:rPr>
            </w:pPr>
            <w:r w:rsidRPr="00C45A9B">
              <w:rPr>
                <w:color w:val="000000"/>
                <w:sz w:val="20"/>
                <w:szCs w:val="20"/>
                <w:lang w:eastAsia="ru-RU"/>
              </w:rPr>
              <w:t>Идентификационный номер налогоплательщика (ИНН)</w:t>
            </w:r>
          </w:p>
        </w:tc>
        <w:tc>
          <w:tcPr>
            <w:tcW w:w="1964" w:type="pct"/>
            <w:tcBorders>
              <w:top w:val="single" w:sz="4" w:space="0" w:color="auto"/>
              <w:left w:val="single" w:sz="4" w:space="0" w:color="auto"/>
              <w:bottom w:val="single" w:sz="4" w:space="0" w:color="auto"/>
              <w:right w:val="single" w:sz="4" w:space="0" w:color="auto"/>
            </w:tcBorders>
          </w:tcPr>
          <w:p w14:paraId="7BC8149E" w14:textId="77777777" w:rsidR="00201236" w:rsidRPr="00C45A9B" w:rsidRDefault="00201236" w:rsidP="000C5AC4">
            <w:pPr>
              <w:spacing w:line="276" w:lineRule="auto"/>
              <w:jc w:val="both"/>
              <w:rPr>
                <w:color w:val="000000"/>
                <w:sz w:val="20"/>
                <w:szCs w:val="20"/>
                <w:lang w:eastAsia="ru-RU"/>
              </w:rPr>
            </w:pPr>
          </w:p>
        </w:tc>
      </w:tr>
      <w:tr w:rsidR="00D37E2A" w:rsidRPr="00C45A9B" w14:paraId="3F77AA55" w14:textId="77777777" w:rsidTr="00042FD8">
        <w:trPr>
          <w:cantSplit/>
          <w:trHeight w:val="277"/>
          <w:jc w:val="center"/>
        </w:trPr>
        <w:tc>
          <w:tcPr>
            <w:tcW w:w="250" w:type="pct"/>
            <w:tcBorders>
              <w:top w:val="single" w:sz="4" w:space="0" w:color="auto"/>
              <w:left w:val="single" w:sz="4" w:space="0" w:color="auto"/>
              <w:bottom w:val="single" w:sz="4" w:space="0" w:color="auto"/>
              <w:right w:val="single" w:sz="4" w:space="0" w:color="auto"/>
            </w:tcBorders>
          </w:tcPr>
          <w:p w14:paraId="39E40B02" w14:textId="77777777" w:rsidR="00D37E2A" w:rsidRPr="00D37E2A" w:rsidRDefault="00D37E2A"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tcPr>
          <w:p w14:paraId="7C870D36" w14:textId="77777777" w:rsidR="00D37E2A" w:rsidRPr="00C45A9B" w:rsidRDefault="00D37E2A" w:rsidP="000C5AC4">
            <w:pPr>
              <w:jc w:val="both"/>
              <w:rPr>
                <w:color w:val="000000"/>
                <w:sz w:val="20"/>
                <w:szCs w:val="20"/>
                <w:lang w:eastAsia="ru-RU"/>
              </w:rPr>
            </w:pPr>
            <w:r w:rsidRPr="00D37E2A">
              <w:rPr>
                <w:color w:val="000000"/>
                <w:sz w:val="20"/>
                <w:szCs w:val="2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1964" w:type="pct"/>
            <w:tcBorders>
              <w:top w:val="single" w:sz="4" w:space="0" w:color="auto"/>
              <w:left w:val="single" w:sz="4" w:space="0" w:color="auto"/>
              <w:bottom w:val="single" w:sz="4" w:space="0" w:color="auto"/>
              <w:right w:val="single" w:sz="4" w:space="0" w:color="auto"/>
            </w:tcBorders>
          </w:tcPr>
          <w:p w14:paraId="6412C760" w14:textId="77777777" w:rsidR="00D37E2A" w:rsidRPr="00C45A9B" w:rsidRDefault="00D37E2A" w:rsidP="000C5AC4">
            <w:pPr>
              <w:spacing w:line="276" w:lineRule="auto"/>
              <w:jc w:val="both"/>
              <w:rPr>
                <w:color w:val="000000"/>
                <w:sz w:val="20"/>
                <w:szCs w:val="20"/>
                <w:lang w:eastAsia="ru-RU"/>
              </w:rPr>
            </w:pPr>
          </w:p>
        </w:tc>
      </w:tr>
      <w:tr w:rsidR="00201236" w:rsidRPr="00C45A9B" w14:paraId="792C4872" w14:textId="77777777" w:rsidTr="00042FD8">
        <w:trPr>
          <w:cantSplit/>
          <w:trHeight w:val="277"/>
          <w:jc w:val="center"/>
        </w:trPr>
        <w:tc>
          <w:tcPr>
            <w:tcW w:w="250" w:type="pct"/>
            <w:tcBorders>
              <w:top w:val="single" w:sz="4" w:space="0" w:color="auto"/>
              <w:left w:val="single" w:sz="4" w:space="0" w:color="auto"/>
              <w:bottom w:val="single" w:sz="4" w:space="0" w:color="auto"/>
              <w:right w:val="single" w:sz="4" w:space="0" w:color="auto"/>
            </w:tcBorders>
          </w:tcPr>
          <w:p w14:paraId="6CCE4D67"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417C500B" w14:textId="77777777" w:rsidR="00201236" w:rsidRPr="00C45A9B" w:rsidRDefault="00201236" w:rsidP="000C5AC4">
            <w:pPr>
              <w:jc w:val="both"/>
              <w:rPr>
                <w:color w:val="000000"/>
                <w:sz w:val="20"/>
                <w:szCs w:val="20"/>
                <w:lang w:eastAsia="ru-RU"/>
              </w:rPr>
            </w:pPr>
            <w:r w:rsidRPr="00C45A9B">
              <w:rPr>
                <w:color w:val="000000"/>
                <w:sz w:val="20"/>
                <w:szCs w:val="20"/>
                <w:lang w:eastAsia="ru-RU"/>
              </w:rPr>
              <w:t>Код причины постановки на учет (КПП)</w:t>
            </w:r>
          </w:p>
        </w:tc>
        <w:tc>
          <w:tcPr>
            <w:tcW w:w="1964" w:type="pct"/>
            <w:tcBorders>
              <w:top w:val="single" w:sz="4" w:space="0" w:color="auto"/>
              <w:left w:val="single" w:sz="4" w:space="0" w:color="auto"/>
              <w:bottom w:val="single" w:sz="4" w:space="0" w:color="auto"/>
              <w:right w:val="single" w:sz="4" w:space="0" w:color="auto"/>
            </w:tcBorders>
          </w:tcPr>
          <w:p w14:paraId="591797ED" w14:textId="77777777" w:rsidR="00201236" w:rsidRPr="00C45A9B" w:rsidRDefault="00201236" w:rsidP="000C5AC4">
            <w:pPr>
              <w:spacing w:line="276" w:lineRule="auto"/>
              <w:jc w:val="both"/>
              <w:rPr>
                <w:color w:val="000000"/>
                <w:sz w:val="20"/>
                <w:szCs w:val="20"/>
                <w:lang w:eastAsia="ru-RU"/>
              </w:rPr>
            </w:pPr>
          </w:p>
        </w:tc>
      </w:tr>
      <w:tr w:rsidR="00201236" w:rsidRPr="00C45A9B" w14:paraId="38ABE9E9" w14:textId="77777777" w:rsidTr="00042FD8">
        <w:trPr>
          <w:cantSplit/>
          <w:trHeight w:val="277"/>
          <w:jc w:val="center"/>
        </w:trPr>
        <w:tc>
          <w:tcPr>
            <w:tcW w:w="250" w:type="pct"/>
            <w:tcBorders>
              <w:top w:val="single" w:sz="4" w:space="0" w:color="auto"/>
              <w:left w:val="single" w:sz="4" w:space="0" w:color="auto"/>
              <w:bottom w:val="single" w:sz="4" w:space="0" w:color="auto"/>
              <w:right w:val="single" w:sz="4" w:space="0" w:color="auto"/>
            </w:tcBorders>
          </w:tcPr>
          <w:p w14:paraId="32E42617"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759610C0" w14:textId="77777777" w:rsidR="00201236" w:rsidRPr="00C45A9B" w:rsidRDefault="00201236" w:rsidP="000C5AC4">
            <w:pPr>
              <w:jc w:val="both"/>
              <w:rPr>
                <w:color w:val="000000"/>
                <w:sz w:val="20"/>
                <w:szCs w:val="20"/>
                <w:lang w:eastAsia="ru-RU"/>
              </w:rPr>
            </w:pPr>
            <w:r w:rsidRPr="00C45A9B">
              <w:rPr>
                <w:color w:val="000000"/>
                <w:sz w:val="20"/>
                <w:szCs w:val="20"/>
                <w:lang w:eastAsia="ru-RU"/>
              </w:rPr>
              <w:t>Основной государственный регистрационный номер (ОГРН)</w:t>
            </w:r>
          </w:p>
        </w:tc>
        <w:tc>
          <w:tcPr>
            <w:tcW w:w="1964" w:type="pct"/>
            <w:tcBorders>
              <w:top w:val="single" w:sz="4" w:space="0" w:color="auto"/>
              <w:left w:val="single" w:sz="4" w:space="0" w:color="auto"/>
              <w:bottom w:val="single" w:sz="4" w:space="0" w:color="auto"/>
              <w:right w:val="single" w:sz="4" w:space="0" w:color="auto"/>
            </w:tcBorders>
          </w:tcPr>
          <w:p w14:paraId="190D9222" w14:textId="77777777" w:rsidR="00201236" w:rsidRPr="00C45A9B" w:rsidRDefault="00201236" w:rsidP="000C5AC4">
            <w:pPr>
              <w:spacing w:line="276" w:lineRule="auto"/>
              <w:jc w:val="both"/>
              <w:rPr>
                <w:color w:val="000000"/>
                <w:sz w:val="20"/>
                <w:szCs w:val="20"/>
                <w:lang w:eastAsia="ru-RU"/>
              </w:rPr>
            </w:pPr>
          </w:p>
        </w:tc>
      </w:tr>
      <w:tr w:rsidR="00201236" w:rsidRPr="00C45A9B" w14:paraId="7C87A3AA" w14:textId="77777777" w:rsidTr="00042FD8">
        <w:trPr>
          <w:cantSplit/>
          <w:trHeight w:val="277"/>
          <w:jc w:val="center"/>
        </w:trPr>
        <w:tc>
          <w:tcPr>
            <w:tcW w:w="250" w:type="pct"/>
            <w:tcBorders>
              <w:top w:val="single" w:sz="4" w:space="0" w:color="auto"/>
              <w:left w:val="single" w:sz="4" w:space="0" w:color="auto"/>
              <w:bottom w:val="single" w:sz="4" w:space="0" w:color="auto"/>
              <w:right w:val="single" w:sz="4" w:space="0" w:color="auto"/>
            </w:tcBorders>
          </w:tcPr>
          <w:p w14:paraId="36395507"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507FCF06" w14:textId="77777777" w:rsidR="00201236" w:rsidRPr="00C45A9B" w:rsidRDefault="00201236" w:rsidP="000C5AC4">
            <w:pPr>
              <w:jc w:val="both"/>
              <w:rPr>
                <w:color w:val="000000"/>
                <w:sz w:val="20"/>
                <w:szCs w:val="20"/>
                <w:lang w:eastAsia="ru-RU"/>
              </w:rPr>
            </w:pPr>
            <w:r w:rsidRPr="00C45A9B">
              <w:rPr>
                <w:color w:val="000000"/>
                <w:sz w:val="20"/>
                <w:szCs w:val="20"/>
                <w:lang w:eastAsia="ru-RU"/>
              </w:rPr>
              <w:t>Адрес места нахождения</w:t>
            </w:r>
          </w:p>
        </w:tc>
        <w:tc>
          <w:tcPr>
            <w:tcW w:w="1964" w:type="pct"/>
            <w:tcBorders>
              <w:top w:val="single" w:sz="4" w:space="0" w:color="auto"/>
              <w:left w:val="single" w:sz="4" w:space="0" w:color="auto"/>
              <w:bottom w:val="single" w:sz="4" w:space="0" w:color="auto"/>
              <w:right w:val="single" w:sz="4" w:space="0" w:color="auto"/>
            </w:tcBorders>
          </w:tcPr>
          <w:p w14:paraId="5235FF15" w14:textId="77777777" w:rsidR="00201236" w:rsidRPr="00C45A9B" w:rsidRDefault="00201236" w:rsidP="000C5AC4">
            <w:pPr>
              <w:spacing w:line="276" w:lineRule="auto"/>
              <w:jc w:val="both"/>
              <w:rPr>
                <w:color w:val="000000"/>
                <w:sz w:val="20"/>
                <w:szCs w:val="20"/>
                <w:lang w:eastAsia="ru-RU"/>
              </w:rPr>
            </w:pPr>
          </w:p>
        </w:tc>
      </w:tr>
      <w:tr w:rsidR="00201236" w:rsidRPr="00C45A9B" w14:paraId="6F0B6438" w14:textId="77777777" w:rsidTr="00042FD8">
        <w:trPr>
          <w:cantSplit/>
          <w:trHeight w:val="279"/>
          <w:jc w:val="center"/>
        </w:trPr>
        <w:tc>
          <w:tcPr>
            <w:tcW w:w="250" w:type="pct"/>
            <w:tcBorders>
              <w:top w:val="single" w:sz="4" w:space="0" w:color="auto"/>
              <w:left w:val="single" w:sz="4" w:space="0" w:color="auto"/>
              <w:bottom w:val="single" w:sz="4" w:space="0" w:color="auto"/>
              <w:right w:val="single" w:sz="4" w:space="0" w:color="auto"/>
            </w:tcBorders>
          </w:tcPr>
          <w:p w14:paraId="7A9EA531"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3334537F" w14:textId="77777777" w:rsidR="00201236" w:rsidRPr="00C45A9B" w:rsidRDefault="00201236" w:rsidP="000C5AC4">
            <w:pPr>
              <w:jc w:val="both"/>
              <w:rPr>
                <w:color w:val="000000"/>
                <w:sz w:val="20"/>
                <w:szCs w:val="20"/>
                <w:lang w:eastAsia="ru-RU"/>
              </w:rPr>
            </w:pPr>
            <w:r w:rsidRPr="00C45A9B">
              <w:rPr>
                <w:color w:val="000000"/>
                <w:sz w:val="20"/>
                <w:szCs w:val="20"/>
                <w:lang w:eastAsia="ru-RU"/>
              </w:rPr>
              <w:t>Фактический, почтовый  адрес</w:t>
            </w:r>
          </w:p>
        </w:tc>
        <w:tc>
          <w:tcPr>
            <w:tcW w:w="1964" w:type="pct"/>
            <w:tcBorders>
              <w:top w:val="single" w:sz="4" w:space="0" w:color="auto"/>
              <w:left w:val="single" w:sz="4" w:space="0" w:color="auto"/>
              <w:bottom w:val="single" w:sz="4" w:space="0" w:color="auto"/>
              <w:right w:val="single" w:sz="4" w:space="0" w:color="auto"/>
            </w:tcBorders>
          </w:tcPr>
          <w:p w14:paraId="7973EB00" w14:textId="77777777" w:rsidR="00201236" w:rsidRPr="00C45A9B" w:rsidRDefault="00201236" w:rsidP="000C5AC4">
            <w:pPr>
              <w:spacing w:line="276" w:lineRule="auto"/>
              <w:jc w:val="both"/>
              <w:rPr>
                <w:color w:val="000000"/>
                <w:sz w:val="20"/>
                <w:szCs w:val="20"/>
                <w:lang w:eastAsia="ru-RU"/>
              </w:rPr>
            </w:pPr>
          </w:p>
        </w:tc>
      </w:tr>
      <w:tr w:rsidR="00201236" w:rsidRPr="00C45A9B" w14:paraId="6D625C2B" w14:textId="77777777" w:rsidTr="00042FD8">
        <w:trPr>
          <w:cantSplit/>
          <w:trHeight w:val="279"/>
          <w:jc w:val="center"/>
        </w:trPr>
        <w:tc>
          <w:tcPr>
            <w:tcW w:w="250" w:type="pct"/>
            <w:tcBorders>
              <w:top w:val="single" w:sz="4" w:space="0" w:color="auto"/>
              <w:left w:val="single" w:sz="4" w:space="0" w:color="auto"/>
              <w:bottom w:val="single" w:sz="4" w:space="0" w:color="auto"/>
              <w:right w:val="single" w:sz="4" w:space="0" w:color="auto"/>
            </w:tcBorders>
          </w:tcPr>
          <w:p w14:paraId="2310B70D"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534B2731" w14:textId="77777777" w:rsidR="00201236" w:rsidRPr="00C45A9B" w:rsidRDefault="00201236" w:rsidP="000C5AC4">
            <w:pPr>
              <w:jc w:val="both"/>
              <w:rPr>
                <w:color w:val="000000"/>
                <w:sz w:val="20"/>
                <w:szCs w:val="20"/>
                <w:lang w:eastAsia="ru-RU"/>
              </w:rPr>
            </w:pPr>
            <w:r w:rsidRPr="00C45A9B">
              <w:rPr>
                <w:color w:val="000000"/>
                <w:sz w:val="20"/>
                <w:szCs w:val="20"/>
                <w:lang w:eastAsia="ru-RU"/>
              </w:rPr>
              <w:t>ОКПО</w:t>
            </w:r>
          </w:p>
        </w:tc>
        <w:tc>
          <w:tcPr>
            <w:tcW w:w="1964" w:type="pct"/>
            <w:tcBorders>
              <w:top w:val="single" w:sz="4" w:space="0" w:color="auto"/>
              <w:left w:val="single" w:sz="4" w:space="0" w:color="auto"/>
              <w:bottom w:val="single" w:sz="4" w:space="0" w:color="auto"/>
              <w:right w:val="single" w:sz="4" w:space="0" w:color="auto"/>
            </w:tcBorders>
          </w:tcPr>
          <w:p w14:paraId="052B68DB" w14:textId="77777777" w:rsidR="00201236" w:rsidRPr="00C45A9B" w:rsidRDefault="00201236" w:rsidP="000C5AC4">
            <w:pPr>
              <w:spacing w:line="276" w:lineRule="auto"/>
              <w:jc w:val="both"/>
              <w:rPr>
                <w:color w:val="000000"/>
                <w:sz w:val="20"/>
                <w:szCs w:val="20"/>
                <w:lang w:eastAsia="ru-RU"/>
              </w:rPr>
            </w:pPr>
          </w:p>
        </w:tc>
      </w:tr>
      <w:tr w:rsidR="00201236" w:rsidRPr="00C45A9B" w14:paraId="3320A288" w14:textId="77777777" w:rsidTr="00042FD8">
        <w:trPr>
          <w:cantSplit/>
          <w:trHeight w:val="247"/>
          <w:jc w:val="center"/>
        </w:trPr>
        <w:tc>
          <w:tcPr>
            <w:tcW w:w="250" w:type="pct"/>
            <w:tcBorders>
              <w:top w:val="single" w:sz="4" w:space="0" w:color="auto"/>
              <w:left w:val="single" w:sz="4" w:space="0" w:color="auto"/>
              <w:bottom w:val="single" w:sz="4" w:space="0" w:color="auto"/>
              <w:right w:val="single" w:sz="4" w:space="0" w:color="auto"/>
            </w:tcBorders>
          </w:tcPr>
          <w:p w14:paraId="7176C9D1"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75293BDA" w14:textId="77777777" w:rsidR="00201236" w:rsidRPr="00C45A9B" w:rsidRDefault="00201236" w:rsidP="000C5AC4">
            <w:pPr>
              <w:jc w:val="both"/>
              <w:rPr>
                <w:color w:val="000000"/>
                <w:sz w:val="20"/>
                <w:szCs w:val="20"/>
                <w:lang w:eastAsia="ru-RU"/>
              </w:rPr>
            </w:pPr>
            <w:r w:rsidRPr="00C45A9B">
              <w:rPr>
                <w:color w:val="000000"/>
                <w:sz w:val="20"/>
                <w:szCs w:val="20"/>
                <w:lang w:eastAsia="ru-RU"/>
              </w:rPr>
              <w:t>Контактный телефон / факс</w:t>
            </w:r>
          </w:p>
        </w:tc>
        <w:tc>
          <w:tcPr>
            <w:tcW w:w="1964" w:type="pct"/>
            <w:tcBorders>
              <w:top w:val="single" w:sz="4" w:space="0" w:color="auto"/>
              <w:left w:val="single" w:sz="4" w:space="0" w:color="auto"/>
              <w:bottom w:val="single" w:sz="4" w:space="0" w:color="auto"/>
              <w:right w:val="single" w:sz="4" w:space="0" w:color="auto"/>
            </w:tcBorders>
          </w:tcPr>
          <w:p w14:paraId="49EA0DCF" w14:textId="77777777" w:rsidR="00201236" w:rsidRPr="00C45A9B" w:rsidRDefault="00201236" w:rsidP="000C5AC4">
            <w:pPr>
              <w:spacing w:line="276" w:lineRule="auto"/>
              <w:jc w:val="both"/>
              <w:rPr>
                <w:color w:val="000000"/>
                <w:sz w:val="20"/>
                <w:szCs w:val="20"/>
                <w:lang w:eastAsia="ru-RU"/>
              </w:rPr>
            </w:pPr>
          </w:p>
        </w:tc>
      </w:tr>
      <w:tr w:rsidR="00201236" w:rsidRPr="00C45A9B" w14:paraId="11523C86" w14:textId="77777777" w:rsidTr="00042FD8">
        <w:trPr>
          <w:cantSplit/>
          <w:trHeight w:val="150"/>
          <w:jc w:val="center"/>
        </w:trPr>
        <w:tc>
          <w:tcPr>
            <w:tcW w:w="250" w:type="pct"/>
            <w:tcBorders>
              <w:top w:val="single" w:sz="4" w:space="0" w:color="auto"/>
              <w:left w:val="single" w:sz="4" w:space="0" w:color="auto"/>
              <w:bottom w:val="single" w:sz="4" w:space="0" w:color="auto"/>
              <w:right w:val="single" w:sz="4" w:space="0" w:color="auto"/>
            </w:tcBorders>
          </w:tcPr>
          <w:p w14:paraId="0607F734"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7AA3376A" w14:textId="77777777" w:rsidR="00201236" w:rsidRPr="00C45A9B" w:rsidRDefault="00201236" w:rsidP="000C5AC4">
            <w:pPr>
              <w:jc w:val="both"/>
              <w:rPr>
                <w:color w:val="000000"/>
                <w:sz w:val="20"/>
                <w:szCs w:val="20"/>
                <w:lang w:eastAsia="ru-RU"/>
              </w:rPr>
            </w:pPr>
            <w:r w:rsidRPr="00C45A9B">
              <w:rPr>
                <w:sz w:val="20"/>
                <w:szCs w:val="20"/>
              </w:rPr>
              <w:t>Адрес электронной почты</w:t>
            </w:r>
          </w:p>
        </w:tc>
        <w:tc>
          <w:tcPr>
            <w:tcW w:w="1964" w:type="pct"/>
            <w:tcBorders>
              <w:top w:val="single" w:sz="4" w:space="0" w:color="auto"/>
              <w:left w:val="single" w:sz="4" w:space="0" w:color="auto"/>
              <w:bottom w:val="single" w:sz="4" w:space="0" w:color="auto"/>
              <w:right w:val="single" w:sz="4" w:space="0" w:color="auto"/>
            </w:tcBorders>
          </w:tcPr>
          <w:p w14:paraId="6291E02E" w14:textId="77777777" w:rsidR="00201236" w:rsidRPr="00C45A9B" w:rsidRDefault="00201236" w:rsidP="000C5AC4">
            <w:pPr>
              <w:spacing w:line="276" w:lineRule="auto"/>
              <w:jc w:val="both"/>
              <w:rPr>
                <w:color w:val="000000"/>
                <w:sz w:val="20"/>
                <w:szCs w:val="20"/>
                <w:lang w:eastAsia="ru-RU"/>
              </w:rPr>
            </w:pPr>
          </w:p>
        </w:tc>
      </w:tr>
      <w:tr w:rsidR="005A2943" w:rsidRPr="00C45A9B" w14:paraId="7A1A7E68" w14:textId="77777777" w:rsidTr="00042FD8">
        <w:trPr>
          <w:cantSplit/>
          <w:trHeight w:val="150"/>
          <w:jc w:val="center"/>
        </w:trPr>
        <w:tc>
          <w:tcPr>
            <w:tcW w:w="250" w:type="pct"/>
            <w:tcBorders>
              <w:top w:val="single" w:sz="4" w:space="0" w:color="auto"/>
              <w:left w:val="single" w:sz="4" w:space="0" w:color="auto"/>
              <w:bottom w:val="single" w:sz="4" w:space="0" w:color="auto"/>
              <w:right w:val="single" w:sz="4" w:space="0" w:color="auto"/>
            </w:tcBorders>
          </w:tcPr>
          <w:p w14:paraId="1AE8A52B" w14:textId="77777777" w:rsidR="005A2943" w:rsidRPr="00D37E2A" w:rsidRDefault="005A2943"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6A1516D8" w14:textId="77777777" w:rsidR="005A2943" w:rsidRPr="005A2943" w:rsidRDefault="005A2943" w:rsidP="00384E6B">
            <w:pPr>
              <w:tabs>
                <w:tab w:val="left" w:pos="142"/>
              </w:tabs>
              <w:jc w:val="both"/>
              <w:rPr>
                <w:color w:val="000000"/>
                <w:sz w:val="20"/>
                <w:szCs w:val="20"/>
                <w:highlight w:val="yellow"/>
                <w:lang w:eastAsia="ru-RU"/>
              </w:rPr>
            </w:pPr>
            <w:r w:rsidRPr="005A2943">
              <w:rPr>
                <w:sz w:val="20"/>
                <w:szCs w:val="20"/>
              </w:rPr>
              <w:t>Контактное лицо, ответственное за поставку товара (выполнение работы, оказание услуги) в рамках реализации условий договора</w:t>
            </w:r>
          </w:p>
        </w:tc>
        <w:tc>
          <w:tcPr>
            <w:tcW w:w="1964" w:type="pct"/>
            <w:tcBorders>
              <w:top w:val="single" w:sz="4" w:space="0" w:color="auto"/>
              <w:left w:val="single" w:sz="4" w:space="0" w:color="auto"/>
              <w:bottom w:val="single" w:sz="4" w:space="0" w:color="auto"/>
              <w:right w:val="single" w:sz="4" w:space="0" w:color="auto"/>
            </w:tcBorders>
          </w:tcPr>
          <w:p w14:paraId="461A4D76" w14:textId="77777777" w:rsidR="005A2943" w:rsidRPr="00C45A9B" w:rsidRDefault="005A2943" w:rsidP="000C5AC4">
            <w:pPr>
              <w:spacing w:line="276" w:lineRule="auto"/>
              <w:jc w:val="both"/>
              <w:rPr>
                <w:color w:val="000000"/>
                <w:sz w:val="20"/>
                <w:szCs w:val="20"/>
                <w:lang w:eastAsia="ru-RU"/>
              </w:rPr>
            </w:pPr>
          </w:p>
        </w:tc>
      </w:tr>
      <w:tr w:rsidR="00201236" w:rsidRPr="00C45A9B" w14:paraId="3C2FD603" w14:textId="77777777" w:rsidTr="00042FD8">
        <w:trPr>
          <w:cantSplit/>
          <w:jc w:val="center"/>
        </w:trPr>
        <w:tc>
          <w:tcPr>
            <w:tcW w:w="250" w:type="pct"/>
            <w:tcBorders>
              <w:top w:val="single" w:sz="4" w:space="0" w:color="auto"/>
              <w:left w:val="single" w:sz="4" w:space="0" w:color="auto"/>
              <w:bottom w:val="single" w:sz="4" w:space="0" w:color="auto"/>
              <w:right w:val="single" w:sz="4" w:space="0" w:color="auto"/>
            </w:tcBorders>
          </w:tcPr>
          <w:p w14:paraId="6570541D"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2157D1F3" w14:textId="77777777" w:rsidR="00201236" w:rsidRPr="00C45A9B" w:rsidRDefault="00201236" w:rsidP="000C5AC4">
            <w:pPr>
              <w:jc w:val="both"/>
              <w:rPr>
                <w:color w:val="000000"/>
                <w:sz w:val="20"/>
                <w:szCs w:val="20"/>
                <w:lang w:eastAsia="ru-RU"/>
              </w:rPr>
            </w:pPr>
            <w:r w:rsidRPr="00C45A9B">
              <w:rPr>
                <w:color w:val="000000"/>
                <w:sz w:val="20"/>
                <w:szCs w:val="20"/>
                <w:lang w:eastAsia="ru-RU"/>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964" w:type="pct"/>
            <w:tcBorders>
              <w:top w:val="single" w:sz="4" w:space="0" w:color="auto"/>
              <w:left w:val="single" w:sz="4" w:space="0" w:color="auto"/>
              <w:bottom w:val="single" w:sz="4" w:space="0" w:color="auto"/>
              <w:right w:val="single" w:sz="4" w:space="0" w:color="auto"/>
            </w:tcBorders>
          </w:tcPr>
          <w:p w14:paraId="411E22F5" w14:textId="77777777" w:rsidR="00201236" w:rsidRPr="00C45A9B" w:rsidRDefault="00201236" w:rsidP="000C5AC4">
            <w:pPr>
              <w:spacing w:line="276" w:lineRule="auto"/>
              <w:jc w:val="both"/>
              <w:rPr>
                <w:color w:val="000000"/>
                <w:sz w:val="20"/>
                <w:szCs w:val="20"/>
                <w:lang w:eastAsia="ru-RU"/>
              </w:rPr>
            </w:pPr>
          </w:p>
        </w:tc>
      </w:tr>
      <w:tr w:rsidR="00201236" w:rsidRPr="00C45A9B" w14:paraId="5F461076" w14:textId="77777777" w:rsidTr="00042FD8">
        <w:trPr>
          <w:cantSplit/>
          <w:jc w:val="center"/>
        </w:trPr>
        <w:tc>
          <w:tcPr>
            <w:tcW w:w="250" w:type="pct"/>
            <w:tcBorders>
              <w:top w:val="single" w:sz="4" w:space="0" w:color="auto"/>
              <w:left w:val="single" w:sz="4" w:space="0" w:color="auto"/>
              <w:bottom w:val="single" w:sz="4" w:space="0" w:color="auto"/>
              <w:right w:val="single" w:sz="4" w:space="0" w:color="auto"/>
            </w:tcBorders>
          </w:tcPr>
          <w:p w14:paraId="12321619" w14:textId="77777777" w:rsidR="00201236" w:rsidRPr="00D37E2A" w:rsidRDefault="00201236" w:rsidP="003952A6">
            <w:pPr>
              <w:pStyle w:val="af5"/>
              <w:numPr>
                <w:ilvl w:val="0"/>
                <w:numId w:val="13"/>
              </w:numPr>
              <w:ind w:left="0" w:firstLine="0"/>
              <w:jc w:val="both"/>
              <w:rPr>
                <w:color w:val="000000"/>
                <w:sz w:val="20"/>
                <w:szCs w:val="20"/>
                <w:lang w:eastAsia="ru-RU"/>
              </w:rPr>
            </w:pPr>
          </w:p>
        </w:tc>
        <w:tc>
          <w:tcPr>
            <w:tcW w:w="2786" w:type="pct"/>
            <w:tcBorders>
              <w:top w:val="single" w:sz="4" w:space="0" w:color="auto"/>
              <w:left w:val="single" w:sz="4" w:space="0" w:color="auto"/>
              <w:bottom w:val="single" w:sz="4" w:space="0" w:color="auto"/>
              <w:right w:val="single" w:sz="4" w:space="0" w:color="auto"/>
            </w:tcBorders>
            <w:hideMark/>
          </w:tcPr>
          <w:p w14:paraId="26866ADD" w14:textId="77777777" w:rsidR="00201236" w:rsidRPr="00C45A9B" w:rsidRDefault="00201236" w:rsidP="000C5AC4">
            <w:pPr>
              <w:jc w:val="both"/>
              <w:rPr>
                <w:color w:val="000000"/>
                <w:sz w:val="20"/>
                <w:szCs w:val="20"/>
                <w:lang w:eastAsia="ru-RU"/>
              </w:rPr>
            </w:pPr>
            <w:r w:rsidRPr="00C45A9B">
              <w:rPr>
                <w:color w:val="000000"/>
                <w:sz w:val="20"/>
                <w:szCs w:val="20"/>
                <w:lang w:eastAsia="ru-RU"/>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1964" w:type="pct"/>
            <w:tcBorders>
              <w:top w:val="single" w:sz="4" w:space="0" w:color="auto"/>
              <w:left w:val="single" w:sz="4" w:space="0" w:color="auto"/>
              <w:bottom w:val="single" w:sz="4" w:space="0" w:color="auto"/>
              <w:right w:val="single" w:sz="4" w:space="0" w:color="auto"/>
            </w:tcBorders>
          </w:tcPr>
          <w:p w14:paraId="0DBE7974" w14:textId="77777777" w:rsidR="00201236" w:rsidRPr="00C45A9B" w:rsidRDefault="00201236" w:rsidP="000C5AC4">
            <w:pPr>
              <w:spacing w:line="276" w:lineRule="auto"/>
              <w:jc w:val="both"/>
              <w:rPr>
                <w:color w:val="000000"/>
                <w:sz w:val="20"/>
                <w:szCs w:val="20"/>
                <w:lang w:eastAsia="ru-RU"/>
              </w:rPr>
            </w:pPr>
          </w:p>
        </w:tc>
      </w:tr>
    </w:tbl>
    <w:p w14:paraId="1DF256FC" w14:textId="77777777" w:rsidR="00201236" w:rsidRPr="00C45A9B" w:rsidRDefault="00201236" w:rsidP="00201236">
      <w:pPr>
        <w:jc w:val="both"/>
        <w:rPr>
          <w:bCs/>
          <w:i/>
          <w:color w:val="000000"/>
          <w:sz w:val="21"/>
          <w:szCs w:val="21"/>
          <w:lang w:eastAsia="ru-RU"/>
        </w:rPr>
      </w:pPr>
    </w:p>
    <w:p w14:paraId="74FFCC66" w14:textId="77777777" w:rsidR="00201236" w:rsidRPr="00C45A9B" w:rsidRDefault="00201236" w:rsidP="00201236">
      <w:pPr>
        <w:jc w:val="both"/>
        <w:rPr>
          <w:bCs/>
          <w:i/>
          <w:color w:val="000000"/>
          <w:sz w:val="21"/>
          <w:szCs w:val="21"/>
          <w:lang w:eastAsia="ru-RU"/>
        </w:rPr>
      </w:pPr>
      <w:r w:rsidRPr="00C45A9B">
        <w:rPr>
          <w:bCs/>
          <w:i/>
          <w:color w:val="000000"/>
          <w:sz w:val="21"/>
          <w:szCs w:val="21"/>
          <w:lang w:eastAsia="ru-RU"/>
        </w:rPr>
        <w:t>(для физических лиц и индивидуальных предпринимателей)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
        <w:gridCol w:w="5350"/>
        <w:gridCol w:w="3776"/>
      </w:tblGrid>
      <w:tr w:rsidR="00201236" w:rsidRPr="00C45A9B" w14:paraId="2B3FD181" w14:textId="77777777" w:rsidTr="00042FD8">
        <w:trPr>
          <w:cantSplit/>
        </w:trPr>
        <w:tc>
          <w:tcPr>
            <w:tcW w:w="255" w:type="pct"/>
            <w:vAlign w:val="center"/>
          </w:tcPr>
          <w:p w14:paraId="14515081" w14:textId="77777777" w:rsidR="00201236" w:rsidRPr="00C45A9B" w:rsidRDefault="00201236" w:rsidP="000C5AC4">
            <w:pPr>
              <w:jc w:val="both"/>
              <w:rPr>
                <w:b/>
                <w:color w:val="000000"/>
                <w:sz w:val="20"/>
                <w:szCs w:val="20"/>
                <w:lang w:eastAsia="ru-RU"/>
              </w:rPr>
            </w:pPr>
            <w:r w:rsidRPr="00C45A9B">
              <w:rPr>
                <w:b/>
                <w:color w:val="000000"/>
                <w:sz w:val="20"/>
                <w:szCs w:val="20"/>
                <w:lang w:eastAsia="ru-RU"/>
              </w:rPr>
              <w:t>№ п/п</w:t>
            </w:r>
          </w:p>
        </w:tc>
        <w:tc>
          <w:tcPr>
            <w:tcW w:w="2781" w:type="pct"/>
            <w:vAlign w:val="center"/>
          </w:tcPr>
          <w:p w14:paraId="0E8A2AA0" w14:textId="77777777" w:rsidR="00201236" w:rsidRPr="00C45A9B" w:rsidRDefault="00201236" w:rsidP="000C5AC4">
            <w:pPr>
              <w:jc w:val="both"/>
              <w:rPr>
                <w:b/>
                <w:color w:val="000000"/>
                <w:sz w:val="20"/>
                <w:szCs w:val="20"/>
                <w:lang w:eastAsia="ru-RU"/>
              </w:rPr>
            </w:pPr>
            <w:r w:rsidRPr="00C45A9B">
              <w:rPr>
                <w:b/>
                <w:color w:val="000000"/>
                <w:sz w:val="20"/>
                <w:szCs w:val="20"/>
                <w:lang w:eastAsia="ru-RU"/>
              </w:rPr>
              <w:t xml:space="preserve">Наименование </w:t>
            </w:r>
          </w:p>
        </w:tc>
        <w:tc>
          <w:tcPr>
            <w:tcW w:w="1964" w:type="pct"/>
            <w:vAlign w:val="center"/>
          </w:tcPr>
          <w:p w14:paraId="6591F3B8" w14:textId="77777777" w:rsidR="00201236" w:rsidRPr="00C45A9B" w:rsidRDefault="00201236" w:rsidP="000C5AC4">
            <w:pPr>
              <w:jc w:val="both"/>
              <w:rPr>
                <w:b/>
                <w:color w:val="000000"/>
                <w:sz w:val="20"/>
                <w:szCs w:val="20"/>
                <w:lang w:eastAsia="ru-RU"/>
              </w:rPr>
            </w:pPr>
            <w:r w:rsidRPr="00C45A9B">
              <w:rPr>
                <w:b/>
                <w:color w:val="000000"/>
                <w:sz w:val="20"/>
                <w:szCs w:val="20"/>
                <w:lang w:eastAsia="ru-RU"/>
              </w:rPr>
              <w:t>Сведения об участнике закупки</w:t>
            </w:r>
          </w:p>
        </w:tc>
      </w:tr>
      <w:tr w:rsidR="00201236" w:rsidRPr="00C45A9B" w14:paraId="14103E6F" w14:textId="77777777" w:rsidTr="00042FD8">
        <w:trPr>
          <w:cantSplit/>
        </w:trPr>
        <w:tc>
          <w:tcPr>
            <w:tcW w:w="255" w:type="pct"/>
          </w:tcPr>
          <w:p w14:paraId="4A551EC6" w14:textId="77777777" w:rsidR="00201236" w:rsidRPr="00C45A9B" w:rsidRDefault="00201236" w:rsidP="000C5AC4">
            <w:pPr>
              <w:jc w:val="both"/>
              <w:rPr>
                <w:color w:val="000000"/>
                <w:sz w:val="21"/>
                <w:szCs w:val="21"/>
                <w:lang w:eastAsia="ru-RU"/>
              </w:rPr>
            </w:pPr>
            <w:r w:rsidRPr="00C45A9B">
              <w:rPr>
                <w:color w:val="000000"/>
                <w:sz w:val="21"/>
                <w:szCs w:val="21"/>
                <w:lang w:eastAsia="ru-RU"/>
              </w:rPr>
              <w:t>1.</w:t>
            </w:r>
          </w:p>
        </w:tc>
        <w:tc>
          <w:tcPr>
            <w:tcW w:w="2781" w:type="pct"/>
          </w:tcPr>
          <w:p w14:paraId="3E8A74C3" w14:textId="77777777" w:rsidR="00201236" w:rsidRPr="00C45A9B" w:rsidRDefault="00201236" w:rsidP="000C5AC4">
            <w:pPr>
              <w:rPr>
                <w:color w:val="000000"/>
                <w:sz w:val="20"/>
                <w:szCs w:val="20"/>
                <w:lang w:eastAsia="ru-RU"/>
              </w:rPr>
            </w:pPr>
            <w:r w:rsidRPr="00C45A9B">
              <w:rPr>
                <w:color w:val="000000"/>
                <w:sz w:val="20"/>
                <w:szCs w:val="20"/>
                <w:lang w:eastAsia="ru-RU"/>
              </w:rPr>
              <w:t xml:space="preserve">Фамилия, имя, отчество, </w:t>
            </w:r>
          </w:p>
        </w:tc>
        <w:tc>
          <w:tcPr>
            <w:tcW w:w="1964" w:type="pct"/>
          </w:tcPr>
          <w:p w14:paraId="60AE26B8" w14:textId="77777777" w:rsidR="00201236" w:rsidRPr="00C45A9B" w:rsidRDefault="00201236" w:rsidP="000C5AC4">
            <w:pPr>
              <w:jc w:val="both"/>
              <w:rPr>
                <w:color w:val="000000"/>
                <w:sz w:val="21"/>
                <w:szCs w:val="21"/>
                <w:lang w:eastAsia="ru-RU"/>
              </w:rPr>
            </w:pPr>
          </w:p>
        </w:tc>
      </w:tr>
      <w:tr w:rsidR="00201236" w:rsidRPr="00C45A9B" w14:paraId="69FAB104" w14:textId="77777777" w:rsidTr="00042FD8">
        <w:trPr>
          <w:cantSplit/>
          <w:trHeight w:val="277"/>
        </w:trPr>
        <w:tc>
          <w:tcPr>
            <w:tcW w:w="255" w:type="pct"/>
          </w:tcPr>
          <w:p w14:paraId="4E37D6C7" w14:textId="77777777" w:rsidR="00201236" w:rsidRPr="00C45A9B" w:rsidRDefault="00201236" w:rsidP="000C5AC4">
            <w:pPr>
              <w:jc w:val="both"/>
              <w:rPr>
                <w:color w:val="000000"/>
                <w:sz w:val="21"/>
                <w:szCs w:val="21"/>
                <w:lang w:eastAsia="ru-RU"/>
              </w:rPr>
            </w:pPr>
            <w:r w:rsidRPr="00C45A9B">
              <w:rPr>
                <w:color w:val="000000"/>
                <w:sz w:val="21"/>
                <w:szCs w:val="21"/>
                <w:lang w:eastAsia="ru-RU"/>
              </w:rPr>
              <w:t>2.</w:t>
            </w:r>
          </w:p>
        </w:tc>
        <w:tc>
          <w:tcPr>
            <w:tcW w:w="2781" w:type="pct"/>
          </w:tcPr>
          <w:p w14:paraId="4F3781CF" w14:textId="77777777" w:rsidR="00201236" w:rsidRPr="00C45A9B" w:rsidRDefault="00201236" w:rsidP="000C5AC4">
            <w:pPr>
              <w:rPr>
                <w:color w:val="000000"/>
                <w:sz w:val="20"/>
                <w:szCs w:val="20"/>
                <w:lang w:eastAsia="ru-RU"/>
              </w:rPr>
            </w:pPr>
            <w:r w:rsidRPr="00C45A9B">
              <w:rPr>
                <w:color w:val="000000"/>
                <w:sz w:val="20"/>
                <w:szCs w:val="20"/>
                <w:lang w:eastAsia="ru-RU"/>
              </w:rPr>
              <w:t>Серия, номер паспорта, кем выдан, дата</w:t>
            </w:r>
          </w:p>
        </w:tc>
        <w:tc>
          <w:tcPr>
            <w:tcW w:w="1964" w:type="pct"/>
          </w:tcPr>
          <w:p w14:paraId="1F7BC329" w14:textId="77777777" w:rsidR="00201236" w:rsidRPr="00C45A9B" w:rsidRDefault="00201236" w:rsidP="000C5AC4">
            <w:pPr>
              <w:jc w:val="both"/>
              <w:rPr>
                <w:color w:val="000000"/>
                <w:sz w:val="21"/>
                <w:szCs w:val="21"/>
                <w:lang w:eastAsia="ru-RU"/>
              </w:rPr>
            </w:pPr>
          </w:p>
        </w:tc>
      </w:tr>
      <w:tr w:rsidR="00201236" w:rsidRPr="00C45A9B" w14:paraId="17BF3661" w14:textId="77777777" w:rsidTr="00042FD8">
        <w:trPr>
          <w:cantSplit/>
          <w:trHeight w:val="277"/>
        </w:trPr>
        <w:tc>
          <w:tcPr>
            <w:tcW w:w="255" w:type="pct"/>
          </w:tcPr>
          <w:p w14:paraId="5165DE56" w14:textId="77777777" w:rsidR="00201236" w:rsidRPr="00C45A9B" w:rsidRDefault="00201236" w:rsidP="000C5AC4">
            <w:pPr>
              <w:jc w:val="both"/>
              <w:rPr>
                <w:color w:val="000000"/>
                <w:sz w:val="21"/>
                <w:szCs w:val="21"/>
                <w:lang w:eastAsia="ru-RU"/>
              </w:rPr>
            </w:pPr>
            <w:r w:rsidRPr="00C45A9B">
              <w:rPr>
                <w:color w:val="000000"/>
                <w:sz w:val="21"/>
                <w:szCs w:val="21"/>
                <w:lang w:eastAsia="ru-RU"/>
              </w:rPr>
              <w:t>3.</w:t>
            </w:r>
          </w:p>
        </w:tc>
        <w:tc>
          <w:tcPr>
            <w:tcW w:w="2781" w:type="pct"/>
          </w:tcPr>
          <w:p w14:paraId="4C0F7B0F" w14:textId="77777777" w:rsidR="00201236" w:rsidRPr="00C45A9B" w:rsidRDefault="00201236" w:rsidP="000C5AC4">
            <w:pPr>
              <w:rPr>
                <w:color w:val="000000"/>
                <w:sz w:val="20"/>
                <w:szCs w:val="20"/>
                <w:lang w:eastAsia="ru-RU"/>
              </w:rPr>
            </w:pPr>
            <w:r w:rsidRPr="00C45A9B">
              <w:rPr>
                <w:color w:val="000000"/>
                <w:sz w:val="20"/>
                <w:szCs w:val="20"/>
                <w:lang w:eastAsia="ru-RU"/>
              </w:rPr>
              <w:t>ИНН</w:t>
            </w:r>
          </w:p>
        </w:tc>
        <w:tc>
          <w:tcPr>
            <w:tcW w:w="1964" w:type="pct"/>
          </w:tcPr>
          <w:p w14:paraId="08F0C4EC" w14:textId="77777777" w:rsidR="00201236" w:rsidRPr="00C45A9B" w:rsidRDefault="00201236" w:rsidP="000C5AC4">
            <w:pPr>
              <w:jc w:val="both"/>
              <w:rPr>
                <w:color w:val="000000"/>
                <w:sz w:val="21"/>
                <w:szCs w:val="21"/>
                <w:lang w:eastAsia="ru-RU"/>
              </w:rPr>
            </w:pPr>
          </w:p>
        </w:tc>
      </w:tr>
      <w:tr w:rsidR="00201236" w:rsidRPr="00C45A9B" w14:paraId="29ADF6B9" w14:textId="77777777" w:rsidTr="00042FD8">
        <w:trPr>
          <w:cantSplit/>
          <w:trHeight w:val="277"/>
        </w:trPr>
        <w:tc>
          <w:tcPr>
            <w:tcW w:w="255" w:type="pct"/>
          </w:tcPr>
          <w:p w14:paraId="1D95D3E6" w14:textId="77777777" w:rsidR="00201236" w:rsidRPr="00C45A9B" w:rsidRDefault="00201236" w:rsidP="000C5AC4">
            <w:pPr>
              <w:jc w:val="both"/>
              <w:rPr>
                <w:color w:val="000000"/>
                <w:sz w:val="21"/>
                <w:szCs w:val="21"/>
                <w:lang w:eastAsia="ru-RU"/>
              </w:rPr>
            </w:pPr>
            <w:r w:rsidRPr="00C45A9B">
              <w:rPr>
                <w:color w:val="000000"/>
                <w:sz w:val="21"/>
                <w:szCs w:val="21"/>
                <w:lang w:eastAsia="ru-RU"/>
              </w:rPr>
              <w:t>4.</w:t>
            </w:r>
          </w:p>
        </w:tc>
        <w:tc>
          <w:tcPr>
            <w:tcW w:w="2781" w:type="pct"/>
          </w:tcPr>
          <w:p w14:paraId="17EEDBEC" w14:textId="77777777" w:rsidR="00201236" w:rsidRPr="00C45A9B" w:rsidRDefault="00201236" w:rsidP="000C5AC4">
            <w:pPr>
              <w:rPr>
                <w:color w:val="000000"/>
                <w:sz w:val="20"/>
                <w:szCs w:val="20"/>
                <w:lang w:eastAsia="ru-RU"/>
              </w:rPr>
            </w:pPr>
            <w:r w:rsidRPr="00C45A9B">
              <w:rPr>
                <w:color w:val="000000"/>
                <w:sz w:val="20"/>
                <w:szCs w:val="20"/>
                <w:lang w:eastAsia="ru-RU"/>
              </w:rPr>
              <w:t>ОГРНИП</w:t>
            </w:r>
            <w:r w:rsidRPr="00C45A9B">
              <w:rPr>
                <w:color w:val="000000"/>
                <w:sz w:val="20"/>
                <w:szCs w:val="20"/>
                <w:lang w:val="en-US" w:eastAsia="ru-RU"/>
              </w:rPr>
              <w:t xml:space="preserve"> (</w:t>
            </w:r>
            <w:r w:rsidRPr="00C45A9B">
              <w:rPr>
                <w:i/>
                <w:color w:val="000000"/>
                <w:sz w:val="20"/>
                <w:szCs w:val="20"/>
                <w:lang w:eastAsia="ru-RU"/>
              </w:rPr>
              <w:t>при наличии)</w:t>
            </w:r>
          </w:p>
        </w:tc>
        <w:tc>
          <w:tcPr>
            <w:tcW w:w="1964" w:type="pct"/>
          </w:tcPr>
          <w:p w14:paraId="4177BD82" w14:textId="77777777" w:rsidR="00201236" w:rsidRPr="00C45A9B" w:rsidRDefault="00201236" w:rsidP="000C5AC4">
            <w:pPr>
              <w:jc w:val="both"/>
              <w:rPr>
                <w:color w:val="000000"/>
                <w:sz w:val="21"/>
                <w:szCs w:val="21"/>
                <w:lang w:eastAsia="ru-RU"/>
              </w:rPr>
            </w:pPr>
          </w:p>
        </w:tc>
      </w:tr>
      <w:tr w:rsidR="00201236" w:rsidRPr="00C45A9B" w14:paraId="01A71F6B" w14:textId="77777777" w:rsidTr="00042FD8">
        <w:trPr>
          <w:cantSplit/>
          <w:trHeight w:val="277"/>
        </w:trPr>
        <w:tc>
          <w:tcPr>
            <w:tcW w:w="255" w:type="pct"/>
          </w:tcPr>
          <w:p w14:paraId="11DEF086" w14:textId="77777777" w:rsidR="00201236" w:rsidRPr="00C45A9B" w:rsidRDefault="00201236" w:rsidP="000C5AC4">
            <w:pPr>
              <w:jc w:val="both"/>
              <w:rPr>
                <w:color w:val="000000"/>
                <w:sz w:val="21"/>
                <w:szCs w:val="21"/>
                <w:lang w:eastAsia="ru-RU"/>
              </w:rPr>
            </w:pPr>
            <w:r w:rsidRPr="00C45A9B">
              <w:rPr>
                <w:color w:val="000000"/>
                <w:sz w:val="21"/>
                <w:szCs w:val="21"/>
                <w:lang w:eastAsia="ru-RU"/>
              </w:rPr>
              <w:t>5.</w:t>
            </w:r>
          </w:p>
        </w:tc>
        <w:tc>
          <w:tcPr>
            <w:tcW w:w="2781" w:type="pct"/>
          </w:tcPr>
          <w:p w14:paraId="30BE0BF0" w14:textId="77777777" w:rsidR="00201236" w:rsidRPr="00C45A9B" w:rsidRDefault="00201236" w:rsidP="000C5AC4">
            <w:pPr>
              <w:rPr>
                <w:color w:val="000000"/>
                <w:sz w:val="20"/>
                <w:szCs w:val="20"/>
                <w:lang w:eastAsia="ru-RU"/>
              </w:rPr>
            </w:pPr>
            <w:r w:rsidRPr="00C45A9B">
              <w:rPr>
                <w:color w:val="000000"/>
                <w:sz w:val="20"/>
                <w:szCs w:val="20"/>
                <w:lang w:eastAsia="ru-RU"/>
              </w:rPr>
              <w:t>Адрес регистрации (в т.ч. временной)</w:t>
            </w:r>
          </w:p>
        </w:tc>
        <w:tc>
          <w:tcPr>
            <w:tcW w:w="1964" w:type="pct"/>
          </w:tcPr>
          <w:p w14:paraId="05DCC611" w14:textId="77777777" w:rsidR="00201236" w:rsidRPr="00C45A9B" w:rsidRDefault="00201236" w:rsidP="000C5AC4">
            <w:pPr>
              <w:jc w:val="both"/>
              <w:rPr>
                <w:color w:val="000000"/>
                <w:sz w:val="21"/>
                <w:szCs w:val="21"/>
                <w:lang w:eastAsia="ru-RU"/>
              </w:rPr>
            </w:pPr>
          </w:p>
        </w:tc>
      </w:tr>
      <w:tr w:rsidR="00201236" w:rsidRPr="00C45A9B" w14:paraId="03E7FB18" w14:textId="77777777" w:rsidTr="00042FD8">
        <w:trPr>
          <w:cantSplit/>
        </w:trPr>
        <w:tc>
          <w:tcPr>
            <w:tcW w:w="255" w:type="pct"/>
          </w:tcPr>
          <w:p w14:paraId="036D09EA" w14:textId="77777777" w:rsidR="00201236" w:rsidRPr="00C45A9B" w:rsidRDefault="00201236" w:rsidP="000C5AC4">
            <w:pPr>
              <w:jc w:val="both"/>
              <w:rPr>
                <w:color w:val="000000"/>
                <w:sz w:val="21"/>
                <w:szCs w:val="21"/>
                <w:lang w:eastAsia="ru-RU"/>
              </w:rPr>
            </w:pPr>
            <w:r w:rsidRPr="00C45A9B">
              <w:rPr>
                <w:color w:val="000000"/>
                <w:sz w:val="21"/>
                <w:szCs w:val="21"/>
                <w:lang w:eastAsia="ru-RU"/>
              </w:rPr>
              <w:t>6.</w:t>
            </w:r>
          </w:p>
        </w:tc>
        <w:tc>
          <w:tcPr>
            <w:tcW w:w="2781" w:type="pct"/>
          </w:tcPr>
          <w:p w14:paraId="092218C6" w14:textId="77777777" w:rsidR="00201236" w:rsidRPr="00C45A9B" w:rsidRDefault="00201236" w:rsidP="000C5AC4">
            <w:pPr>
              <w:rPr>
                <w:color w:val="000000"/>
                <w:sz w:val="20"/>
                <w:szCs w:val="20"/>
                <w:lang w:eastAsia="ru-RU"/>
              </w:rPr>
            </w:pPr>
            <w:r w:rsidRPr="00C45A9B">
              <w:rPr>
                <w:color w:val="000000"/>
                <w:sz w:val="20"/>
                <w:szCs w:val="20"/>
                <w:lang w:eastAsia="ru-RU"/>
              </w:rPr>
              <w:t>Адрес фактического пребывания (</w:t>
            </w:r>
            <w:r w:rsidRPr="00C45A9B">
              <w:rPr>
                <w:i/>
                <w:color w:val="000000"/>
                <w:sz w:val="20"/>
                <w:szCs w:val="20"/>
                <w:lang w:eastAsia="ru-RU"/>
              </w:rPr>
              <w:t>заполняется, если не совпадает с адресом регистрации)</w:t>
            </w:r>
          </w:p>
        </w:tc>
        <w:tc>
          <w:tcPr>
            <w:tcW w:w="1964" w:type="pct"/>
          </w:tcPr>
          <w:p w14:paraId="7C1D1CD4" w14:textId="77777777" w:rsidR="00201236" w:rsidRPr="00C45A9B" w:rsidRDefault="00201236" w:rsidP="000C5AC4">
            <w:pPr>
              <w:jc w:val="both"/>
              <w:rPr>
                <w:color w:val="000000"/>
                <w:sz w:val="21"/>
                <w:szCs w:val="21"/>
                <w:lang w:eastAsia="ru-RU"/>
              </w:rPr>
            </w:pPr>
          </w:p>
        </w:tc>
      </w:tr>
      <w:tr w:rsidR="00201236" w:rsidRPr="00C45A9B" w14:paraId="6FDD7025" w14:textId="77777777" w:rsidTr="00042FD8">
        <w:trPr>
          <w:cantSplit/>
          <w:trHeight w:val="247"/>
        </w:trPr>
        <w:tc>
          <w:tcPr>
            <w:tcW w:w="255" w:type="pct"/>
          </w:tcPr>
          <w:p w14:paraId="759879FE" w14:textId="77777777" w:rsidR="00201236" w:rsidRPr="00C45A9B" w:rsidRDefault="00201236" w:rsidP="000C5AC4">
            <w:pPr>
              <w:jc w:val="both"/>
              <w:rPr>
                <w:color w:val="000000"/>
                <w:sz w:val="21"/>
                <w:szCs w:val="21"/>
                <w:lang w:eastAsia="ru-RU"/>
              </w:rPr>
            </w:pPr>
            <w:r w:rsidRPr="00C45A9B">
              <w:rPr>
                <w:color w:val="000000"/>
                <w:sz w:val="21"/>
                <w:szCs w:val="21"/>
                <w:lang w:eastAsia="ru-RU"/>
              </w:rPr>
              <w:t>7.</w:t>
            </w:r>
          </w:p>
        </w:tc>
        <w:tc>
          <w:tcPr>
            <w:tcW w:w="2781" w:type="pct"/>
          </w:tcPr>
          <w:p w14:paraId="758D00E7" w14:textId="77777777" w:rsidR="00201236" w:rsidRPr="00C45A9B" w:rsidRDefault="00201236" w:rsidP="000C5AC4">
            <w:pPr>
              <w:rPr>
                <w:color w:val="000000"/>
                <w:sz w:val="20"/>
                <w:szCs w:val="20"/>
                <w:lang w:eastAsia="ru-RU"/>
              </w:rPr>
            </w:pPr>
            <w:r w:rsidRPr="00C45A9B">
              <w:rPr>
                <w:color w:val="000000"/>
                <w:sz w:val="20"/>
                <w:szCs w:val="20"/>
                <w:lang w:eastAsia="ru-RU"/>
              </w:rPr>
              <w:t>Контактный телефон / факс</w:t>
            </w:r>
          </w:p>
        </w:tc>
        <w:tc>
          <w:tcPr>
            <w:tcW w:w="1964" w:type="pct"/>
          </w:tcPr>
          <w:p w14:paraId="3D689308" w14:textId="77777777" w:rsidR="00201236" w:rsidRPr="00C45A9B" w:rsidRDefault="00201236" w:rsidP="000C5AC4">
            <w:pPr>
              <w:jc w:val="both"/>
              <w:rPr>
                <w:color w:val="000000"/>
                <w:sz w:val="21"/>
                <w:szCs w:val="21"/>
                <w:lang w:eastAsia="ru-RU"/>
              </w:rPr>
            </w:pPr>
          </w:p>
        </w:tc>
      </w:tr>
      <w:tr w:rsidR="00201236" w:rsidRPr="00C45A9B" w14:paraId="6B7618B3" w14:textId="77777777" w:rsidTr="00042FD8">
        <w:trPr>
          <w:cantSplit/>
          <w:trHeight w:val="247"/>
        </w:trPr>
        <w:tc>
          <w:tcPr>
            <w:tcW w:w="255" w:type="pct"/>
          </w:tcPr>
          <w:p w14:paraId="1D243E45" w14:textId="77777777" w:rsidR="00201236" w:rsidRPr="00C45A9B" w:rsidRDefault="00201236" w:rsidP="000C5AC4">
            <w:pPr>
              <w:jc w:val="both"/>
              <w:rPr>
                <w:color w:val="000000"/>
                <w:sz w:val="21"/>
                <w:szCs w:val="21"/>
                <w:lang w:eastAsia="ru-RU"/>
              </w:rPr>
            </w:pPr>
            <w:r w:rsidRPr="00C45A9B">
              <w:rPr>
                <w:color w:val="000000"/>
                <w:sz w:val="21"/>
                <w:szCs w:val="21"/>
                <w:lang w:eastAsia="ru-RU"/>
              </w:rPr>
              <w:t>8.</w:t>
            </w:r>
          </w:p>
        </w:tc>
        <w:tc>
          <w:tcPr>
            <w:tcW w:w="2781" w:type="pct"/>
          </w:tcPr>
          <w:p w14:paraId="1275963D" w14:textId="77777777" w:rsidR="00201236" w:rsidRPr="00C45A9B" w:rsidRDefault="00201236" w:rsidP="000C5AC4">
            <w:pPr>
              <w:rPr>
                <w:color w:val="000000"/>
                <w:sz w:val="20"/>
                <w:szCs w:val="20"/>
                <w:lang w:eastAsia="ru-RU"/>
              </w:rPr>
            </w:pPr>
            <w:r w:rsidRPr="00C45A9B">
              <w:rPr>
                <w:color w:val="000000"/>
                <w:sz w:val="20"/>
                <w:szCs w:val="20"/>
                <w:lang w:eastAsia="ru-RU"/>
              </w:rPr>
              <w:t>Адрес электронной почты</w:t>
            </w:r>
          </w:p>
        </w:tc>
        <w:tc>
          <w:tcPr>
            <w:tcW w:w="1964" w:type="pct"/>
          </w:tcPr>
          <w:p w14:paraId="44116C57" w14:textId="77777777" w:rsidR="00201236" w:rsidRPr="00C45A9B" w:rsidRDefault="00201236" w:rsidP="000C5AC4">
            <w:pPr>
              <w:jc w:val="both"/>
              <w:rPr>
                <w:color w:val="000000"/>
                <w:sz w:val="21"/>
                <w:szCs w:val="21"/>
                <w:lang w:eastAsia="ru-RU"/>
              </w:rPr>
            </w:pPr>
          </w:p>
        </w:tc>
      </w:tr>
      <w:tr w:rsidR="00201236" w:rsidRPr="00C45A9B" w14:paraId="651F218E" w14:textId="77777777" w:rsidTr="00042FD8">
        <w:trPr>
          <w:cantSplit/>
          <w:trHeight w:val="247"/>
        </w:trPr>
        <w:tc>
          <w:tcPr>
            <w:tcW w:w="255" w:type="pct"/>
          </w:tcPr>
          <w:p w14:paraId="2C9E75BA" w14:textId="77777777" w:rsidR="00201236" w:rsidRPr="00C45A9B" w:rsidRDefault="00201236" w:rsidP="000C5AC4">
            <w:pPr>
              <w:rPr>
                <w:sz w:val="21"/>
                <w:szCs w:val="21"/>
              </w:rPr>
            </w:pPr>
            <w:r w:rsidRPr="00C45A9B">
              <w:rPr>
                <w:sz w:val="21"/>
                <w:szCs w:val="21"/>
              </w:rPr>
              <w:t>9.</w:t>
            </w:r>
          </w:p>
        </w:tc>
        <w:tc>
          <w:tcPr>
            <w:tcW w:w="2781" w:type="pct"/>
          </w:tcPr>
          <w:p w14:paraId="56172D39" w14:textId="77777777" w:rsidR="00201236" w:rsidRPr="00C45A9B" w:rsidRDefault="00201236" w:rsidP="000C5AC4">
            <w:pPr>
              <w:rPr>
                <w:sz w:val="20"/>
                <w:szCs w:val="20"/>
              </w:rPr>
            </w:pPr>
            <w:r w:rsidRPr="00C45A9B">
              <w:rPr>
                <w:sz w:val="20"/>
                <w:szCs w:val="20"/>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964" w:type="pct"/>
          </w:tcPr>
          <w:p w14:paraId="522EB694" w14:textId="77777777" w:rsidR="00201236" w:rsidRPr="00C45A9B" w:rsidRDefault="00201236" w:rsidP="000C5AC4">
            <w:pPr>
              <w:jc w:val="both"/>
              <w:rPr>
                <w:color w:val="000000"/>
                <w:sz w:val="21"/>
                <w:szCs w:val="21"/>
                <w:lang w:eastAsia="ru-RU"/>
              </w:rPr>
            </w:pPr>
          </w:p>
        </w:tc>
      </w:tr>
    </w:tbl>
    <w:p w14:paraId="765743F6" w14:textId="77777777" w:rsidR="00201236" w:rsidRPr="00C45A9B" w:rsidRDefault="00201236" w:rsidP="00201236">
      <w:pPr>
        <w:jc w:val="both"/>
        <w:rPr>
          <w:bCs/>
          <w:color w:val="000000"/>
          <w:sz w:val="21"/>
          <w:szCs w:val="21"/>
          <w:lang w:eastAsia="ru-RU"/>
        </w:rPr>
      </w:pPr>
    </w:p>
    <w:p w14:paraId="0CD72C7B" w14:textId="77777777" w:rsidR="00201236" w:rsidRPr="00C45A9B" w:rsidRDefault="00201236" w:rsidP="00201236">
      <w:pPr>
        <w:ind w:firstLine="708"/>
        <w:jc w:val="both"/>
        <w:rPr>
          <w:rFonts w:cs="Times New Roman"/>
          <w:color w:val="000000"/>
          <w:sz w:val="20"/>
          <w:szCs w:val="20"/>
        </w:rPr>
      </w:pPr>
      <w:r w:rsidRPr="00C45A9B">
        <w:rPr>
          <w:rFonts w:cs="Times New Roman"/>
          <w:color w:val="000000"/>
          <w:sz w:val="20"/>
          <w:szCs w:val="20"/>
        </w:rPr>
        <w:t xml:space="preserve">Изучив извещение о проведении запроса </w:t>
      </w:r>
      <w:r w:rsidRPr="00C45A9B">
        <w:rPr>
          <w:rFonts w:cs="Times New Roman"/>
          <w:sz w:val="20"/>
          <w:szCs w:val="20"/>
        </w:rPr>
        <w:t xml:space="preserve">котировок в электронной форме (далее – закупка) № ____________, </w:t>
      </w:r>
    </w:p>
    <w:tbl>
      <w:tblPr>
        <w:tblW w:w="0" w:type="auto"/>
        <w:tblBorders>
          <w:insideH w:val="single" w:sz="4" w:space="0" w:color="auto"/>
          <w:insideV w:val="single" w:sz="4" w:space="0" w:color="auto"/>
        </w:tblBorders>
        <w:tblLook w:val="04A0" w:firstRow="1" w:lastRow="0" w:firstColumn="1" w:lastColumn="0" w:noHBand="0" w:noVBand="1"/>
      </w:tblPr>
      <w:tblGrid>
        <w:gridCol w:w="9639"/>
      </w:tblGrid>
      <w:tr w:rsidR="00201236" w:rsidRPr="00C45A9B" w14:paraId="59D8D12F" w14:textId="77777777" w:rsidTr="000C5AC4">
        <w:trPr>
          <w:trHeight w:val="239"/>
        </w:trPr>
        <w:tc>
          <w:tcPr>
            <w:tcW w:w="10706" w:type="dxa"/>
            <w:tcBorders>
              <w:top w:val="nil"/>
            </w:tcBorders>
          </w:tcPr>
          <w:p w14:paraId="35D224C1" w14:textId="77777777" w:rsidR="00201236" w:rsidRPr="00C45A9B" w:rsidRDefault="00201236" w:rsidP="000C5AC4">
            <w:pPr>
              <w:jc w:val="both"/>
              <w:rPr>
                <w:rFonts w:cs="Times New Roman"/>
                <w:sz w:val="20"/>
                <w:szCs w:val="20"/>
              </w:rPr>
            </w:pPr>
          </w:p>
        </w:tc>
      </w:tr>
      <w:tr w:rsidR="00201236" w:rsidRPr="00C45A9B" w14:paraId="74DE6C3E" w14:textId="77777777" w:rsidTr="000C5AC4">
        <w:trPr>
          <w:trHeight w:val="120"/>
        </w:trPr>
        <w:tc>
          <w:tcPr>
            <w:tcW w:w="10706" w:type="dxa"/>
            <w:tcBorders>
              <w:bottom w:val="nil"/>
            </w:tcBorders>
          </w:tcPr>
          <w:p w14:paraId="6DDDE671" w14:textId="77777777" w:rsidR="00201236" w:rsidRPr="00C45A9B" w:rsidRDefault="00201236" w:rsidP="000C5AC4">
            <w:pPr>
              <w:jc w:val="center"/>
              <w:rPr>
                <w:rFonts w:cs="Times New Roman"/>
                <w:i/>
                <w:sz w:val="18"/>
                <w:szCs w:val="18"/>
              </w:rPr>
            </w:pPr>
            <w:r w:rsidRPr="00C45A9B">
              <w:rPr>
                <w:rFonts w:cs="Times New Roman"/>
                <w:i/>
                <w:color w:val="FF0000"/>
                <w:sz w:val="18"/>
                <w:szCs w:val="18"/>
              </w:rPr>
              <w:t>(наименование Участника закупки)</w:t>
            </w:r>
          </w:p>
        </w:tc>
      </w:tr>
      <w:tr w:rsidR="00201236" w:rsidRPr="00C45A9B" w14:paraId="4B0CFCCE" w14:textId="77777777" w:rsidTr="000C5AC4">
        <w:trPr>
          <w:trHeight w:val="70"/>
        </w:trPr>
        <w:tc>
          <w:tcPr>
            <w:tcW w:w="10706" w:type="dxa"/>
            <w:tcBorders>
              <w:top w:val="nil"/>
              <w:bottom w:val="single" w:sz="4" w:space="0" w:color="auto"/>
            </w:tcBorders>
          </w:tcPr>
          <w:p w14:paraId="13EB75A5" w14:textId="77777777" w:rsidR="00201236" w:rsidRPr="00C45A9B" w:rsidRDefault="00201236" w:rsidP="000C5AC4">
            <w:pPr>
              <w:jc w:val="both"/>
              <w:rPr>
                <w:rFonts w:cs="Times New Roman"/>
                <w:sz w:val="20"/>
                <w:szCs w:val="20"/>
              </w:rPr>
            </w:pPr>
            <w:r w:rsidRPr="00C45A9B">
              <w:rPr>
                <w:rFonts w:cs="Times New Roman"/>
                <w:sz w:val="20"/>
                <w:szCs w:val="20"/>
              </w:rPr>
              <w:t>в лице</w:t>
            </w:r>
          </w:p>
        </w:tc>
      </w:tr>
      <w:tr w:rsidR="00201236" w:rsidRPr="00C45A9B" w14:paraId="7CA528E4" w14:textId="77777777" w:rsidTr="000C5AC4">
        <w:trPr>
          <w:trHeight w:val="97"/>
        </w:trPr>
        <w:tc>
          <w:tcPr>
            <w:tcW w:w="10706" w:type="dxa"/>
            <w:tcBorders>
              <w:top w:val="single" w:sz="4" w:space="0" w:color="auto"/>
              <w:bottom w:val="nil"/>
            </w:tcBorders>
          </w:tcPr>
          <w:p w14:paraId="4C4B37B6" w14:textId="77777777" w:rsidR="00201236" w:rsidRPr="00C45A9B" w:rsidRDefault="00201236" w:rsidP="000C5AC4">
            <w:pPr>
              <w:jc w:val="center"/>
              <w:rPr>
                <w:rFonts w:cs="Times New Roman"/>
                <w:sz w:val="18"/>
                <w:szCs w:val="18"/>
              </w:rPr>
            </w:pPr>
            <w:r w:rsidRPr="00C45A9B">
              <w:rPr>
                <w:rFonts w:cs="Times New Roman"/>
                <w:i/>
                <w:color w:val="FF0000"/>
                <w:sz w:val="18"/>
                <w:szCs w:val="18"/>
              </w:rPr>
              <w:t>(наименование должности руководителя и его Ф.И.О.)</w:t>
            </w:r>
          </w:p>
        </w:tc>
      </w:tr>
      <w:tr w:rsidR="00201236" w:rsidRPr="00C45A9B" w14:paraId="1D5187E7" w14:textId="77777777" w:rsidTr="000C5AC4">
        <w:trPr>
          <w:trHeight w:val="284"/>
        </w:trPr>
        <w:tc>
          <w:tcPr>
            <w:tcW w:w="10706" w:type="dxa"/>
            <w:tcBorders>
              <w:top w:val="nil"/>
              <w:bottom w:val="single" w:sz="4" w:space="0" w:color="auto"/>
            </w:tcBorders>
          </w:tcPr>
          <w:p w14:paraId="671EA29E" w14:textId="77777777" w:rsidR="00201236" w:rsidRPr="00C45A9B" w:rsidRDefault="00201236" w:rsidP="000C5AC4">
            <w:pPr>
              <w:jc w:val="both"/>
              <w:rPr>
                <w:rFonts w:cs="Times New Roman"/>
                <w:sz w:val="20"/>
                <w:szCs w:val="20"/>
              </w:rPr>
            </w:pPr>
            <w:r w:rsidRPr="00C45A9B">
              <w:rPr>
                <w:rFonts w:cs="Times New Roman"/>
                <w:sz w:val="20"/>
                <w:szCs w:val="20"/>
              </w:rPr>
              <w:t>действующего (-ей) на основании</w:t>
            </w:r>
          </w:p>
        </w:tc>
      </w:tr>
      <w:tr w:rsidR="00201236" w:rsidRPr="00C45A9B" w14:paraId="72F45E59" w14:textId="77777777" w:rsidTr="000C5AC4">
        <w:trPr>
          <w:trHeight w:val="397"/>
        </w:trPr>
        <w:tc>
          <w:tcPr>
            <w:tcW w:w="10706" w:type="dxa"/>
            <w:tcBorders>
              <w:top w:val="single" w:sz="4" w:space="0" w:color="auto"/>
            </w:tcBorders>
          </w:tcPr>
          <w:p w14:paraId="5BD77019" w14:textId="77777777" w:rsidR="00201236" w:rsidRPr="00C45A9B" w:rsidRDefault="00D37E2A" w:rsidP="000C5AC4">
            <w:pPr>
              <w:jc w:val="center"/>
              <w:rPr>
                <w:rFonts w:cs="Times New Roman"/>
                <w:sz w:val="18"/>
                <w:szCs w:val="18"/>
              </w:rPr>
            </w:pPr>
            <w:r>
              <w:rPr>
                <w:rFonts w:cs="Times New Roman"/>
                <w:i/>
                <w:color w:val="FF0000"/>
                <w:sz w:val="18"/>
                <w:szCs w:val="18"/>
              </w:rPr>
              <w:t xml:space="preserve">(Устав, доверенность </w:t>
            </w:r>
            <w:r w:rsidR="00201236" w:rsidRPr="00C45A9B">
              <w:rPr>
                <w:rFonts w:cs="Times New Roman"/>
                <w:i/>
                <w:color w:val="FF0000"/>
                <w:sz w:val="18"/>
                <w:szCs w:val="18"/>
              </w:rPr>
              <w:t>и т.п.)</w:t>
            </w:r>
          </w:p>
        </w:tc>
      </w:tr>
    </w:tbl>
    <w:p w14:paraId="23D4726C" w14:textId="77777777" w:rsidR="00201236" w:rsidRPr="00C45A9B" w:rsidRDefault="00201236" w:rsidP="00201236">
      <w:pPr>
        <w:jc w:val="center"/>
        <w:rPr>
          <w:rFonts w:cs="Times New Roman"/>
          <w:color w:val="000000"/>
          <w:sz w:val="20"/>
          <w:szCs w:val="20"/>
        </w:rPr>
      </w:pPr>
      <w:r w:rsidRPr="00C45A9B">
        <w:rPr>
          <w:rFonts w:cs="Times New Roman"/>
          <w:b/>
          <w:caps/>
          <w:color w:val="000000"/>
          <w:sz w:val="20"/>
          <w:szCs w:val="20"/>
        </w:rPr>
        <w:t>согласны</w:t>
      </w:r>
    </w:p>
    <w:p w14:paraId="283656E7" w14:textId="77777777" w:rsidR="00201236" w:rsidRPr="00C45A9B" w:rsidRDefault="00201236" w:rsidP="00201236">
      <w:pPr>
        <w:jc w:val="both"/>
        <w:rPr>
          <w:rFonts w:eastAsia="Calibri" w:cs="Times New Roman"/>
          <w:sz w:val="20"/>
          <w:szCs w:val="20"/>
        </w:rPr>
      </w:pPr>
      <w:r w:rsidRPr="00C45A9B">
        <w:rPr>
          <w:rFonts w:cs="Times New Roman"/>
          <w:color w:val="000000"/>
          <w:sz w:val="20"/>
          <w:szCs w:val="20"/>
        </w:rPr>
        <w:t xml:space="preserve">осуществить поставку </w:t>
      </w:r>
      <w:r w:rsidR="00CD7FDF" w:rsidRPr="00CD7FDF">
        <w:rPr>
          <w:rFonts w:cs="Times New Roman"/>
          <w:b/>
          <w:bCs/>
          <w:color w:val="000000"/>
          <w:sz w:val="20"/>
          <w:szCs w:val="20"/>
          <w:highlight w:val="yellow"/>
        </w:rPr>
        <w:t>______________</w:t>
      </w:r>
      <w:r w:rsidR="004B0D86" w:rsidRPr="004B0D86">
        <w:rPr>
          <w:rFonts w:cs="Times New Roman"/>
          <w:b/>
          <w:bCs/>
          <w:color w:val="000000"/>
          <w:sz w:val="20"/>
          <w:szCs w:val="20"/>
        </w:rPr>
        <w:t xml:space="preserve"> </w:t>
      </w:r>
      <w:r w:rsidRPr="00C45A9B">
        <w:rPr>
          <w:rFonts w:cs="Times New Roman"/>
          <w:color w:val="000000"/>
          <w:sz w:val="20"/>
          <w:szCs w:val="20"/>
        </w:rPr>
        <w:t xml:space="preserve">и исполнить в полном объеме и в установленные сроки все условия закупки, </w:t>
      </w:r>
      <w:r w:rsidRPr="00C45A9B">
        <w:rPr>
          <w:rFonts w:eastAsia="Calibri" w:cs="Times New Roman"/>
          <w:sz w:val="20"/>
          <w:szCs w:val="20"/>
        </w:rPr>
        <w:t>указанные в извещении о проведении закупки (описании предмета закупки, проекте договора).</w:t>
      </w:r>
    </w:p>
    <w:p w14:paraId="47B0A233" w14:textId="77777777" w:rsidR="00355ACF" w:rsidRPr="00C45A9B" w:rsidRDefault="00355ACF" w:rsidP="00355ACF">
      <w:pPr>
        <w:tabs>
          <w:tab w:val="left" w:pos="3825"/>
        </w:tabs>
        <w:jc w:val="both"/>
        <w:rPr>
          <w:rFonts w:cs="Times New Roman"/>
          <w:color w:val="000000"/>
          <w:sz w:val="20"/>
          <w:szCs w:val="20"/>
        </w:rPr>
      </w:pPr>
      <w:r w:rsidRPr="00C45A9B">
        <w:rPr>
          <w:rFonts w:cs="Times New Roman"/>
          <w:color w:val="000000"/>
          <w:sz w:val="20"/>
          <w:szCs w:val="20"/>
        </w:rPr>
        <w:tab/>
      </w:r>
    </w:p>
    <w:p w14:paraId="5E4B66E7" w14:textId="77777777" w:rsidR="00201236" w:rsidRPr="00C45A9B" w:rsidRDefault="00201236" w:rsidP="00201236">
      <w:pPr>
        <w:widowControl w:val="0"/>
        <w:autoSpaceDE w:val="0"/>
        <w:autoSpaceDN w:val="0"/>
        <w:adjustRightInd w:val="0"/>
        <w:jc w:val="both"/>
        <w:rPr>
          <w:rFonts w:eastAsia="Times New Roman" w:cs="Times New Roman"/>
          <w:sz w:val="20"/>
          <w:szCs w:val="20"/>
          <w:lang w:eastAsia="ru-RU"/>
        </w:rPr>
      </w:pPr>
      <w:r w:rsidRPr="00C45A9B">
        <w:rPr>
          <w:rFonts w:eastAsia="Times New Roman" w:cs="Times New Roman"/>
          <w:sz w:val="20"/>
          <w:szCs w:val="20"/>
          <w:lang w:eastAsia="ru-RU"/>
        </w:rPr>
        <w:t xml:space="preserve">Мы обязуемся, в случае признания нас победителями закупки или признания единственным участником закупки </w:t>
      </w:r>
      <w:r w:rsidRPr="00C45A9B">
        <w:rPr>
          <w:rFonts w:eastAsia="Times New Roman" w:cs="Times New Roman"/>
          <w:sz w:val="20"/>
          <w:szCs w:val="20"/>
          <w:lang w:val="x-none" w:eastAsia="x-none"/>
        </w:rPr>
        <w:t>при несостоявш</w:t>
      </w:r>
      <w:r w:rsidRPr="00C45A9B">
        <w:rPr>
          <w:rFonts w:eastAsia="Times New Roman" w:cs="Times New Roman"/>
          <w:sz w:val="20"/>
          <w:szCs w:val="20"/>
          <w:lang w:eastAsia="x-none"/>
        </w:rPr>
        <w:t>ейся</w:t>
      </w:r>
      <w:r w:rsidRPr="00C45A9B">
        <w:rPr>
          <w:rFonts w:eastAsia="Times New Roman" w:cs="Times New Roman"/>
          <w:sz w:val="20"/>
          <w:szCs w:val="20"/>
          <w:lang w:val="x-none" w:eastAsia="x-none"/>
        </w:rPr>
        <w:t xml:space="preserve"> </w:t>
      </w:r>
      <w:r w:rsidRPr="00C45A9B">
        <w:rPr>
          <w:rFonts w:eastAsia="Times New Roman" w:cs="Times New Roman"/>
          <w:sz w:val="20"/>
          <w:szCs w:val="20"/>
          <w:lang w:eastAsia="x-none"/>
        </w:rPr>
        <w:t>закупке</w:t>
      </w:r>
      <w:r w:rsidRPr="00C45A9B">
        <w:rPr>
          <w:rFonts w:eastAsia="Times New Roman" w:cs="Times New Roman"/>
          <w:sz w:val="20"/>
          <w:szCs w:val="20"/>
          <w:lang w:val="x-none" w:eastAsia="x-none"/>
        </w:rPr>
        <w:t xml:space="preserve"> </w:t>
      </w:r>
      <w:r w:rsidRPr="00C45A9B">
        <w:rPr>
          <w:rFonts w:eastAsia="Times New Roman" w:cs="Times New Roman"/>
          <w:sz w:val="20"/>
          <w:szCs w:val="20"/>
          <w:lang w:eastAsia="ru-RU"/>
        </w:rPr>
        <w:t xml:space="preserve">в соответствии с условиями, приведенными в извещении о проведение закупки и условиями нашей заявки на участие в закупке, подписать договор  не ранее чем через 10 (десять) дней и не позднее чем через 20 (двадцать) дней со дня опубликования в ЕИС </w:t>
      </w:r>
      <w:r w:rsidR="00393A24" w:rsidRPr="00C45A9B">
        <w:rPr>
          <w:rFonts w:eastAsia="Times New Roman" w:cs="Times New Roman"/>
          <w:sz w:val="20"/>
          <w:szCs w:val="20"/>
          <w:lang w:eastAsia="ru-RU"/>
        </w:rPr>
        <w:t>итогового протокола, составленного по результатам</w:t>
      </w:r>
      <w:r w:rsidRPr="00C45A9B">
        <w:rPr>
          <w:rFonts w:eastAsia="Times New Roman" w:cs="Times New Roman"/>
          <w:sz w:val="20"/>
          <w:szCs w:val="20"/>
          <w:lang w:eastAsia="ru-RU"/>
        </w:rPr>
        <w:t xml:space="preserve"> запроса котировок в электронной форме.</w:t>
      </w:r>
    </w:p>
    <w:p w14:paraId="0DB786BC" w14:textId="77777777" w:rsidR="00201236" w:rsidRPr="00C45A9B" w:rsidRDefault="00201236" w:rsidP="00201236">
      <w:pPr>
        <w:widowControl w:val="0"/>
        <w:autoSpaceDE w:val="0"/>
        <w:autoSpaceDN w:val="0"/>
        <w:adjustRightInd w:val="0"/>
        <w:jc w:val="both"/>
        <w:rPr>
          <w:rFonts w:eastAsia="Times New Roman" w:cs="Times New Roman"/>
          <w:sz w:val="20"/>
          <w:szCs w:val="20"/>
          <w:lang w:eastAsia="ru-RU"/>
        </w:rPr>
      </w:pPr>
    </w:p>
    <w:p w14:paraId="54B89377" w14:textId="77777777" w:rsidR="00B72EA5" w:rsidRPr="00B72EA5" w:rsidRDefault="00B72EA5" w:rsidP="00B72EA5">
      <w:pPr>
        <w:jc w:val="both"/>
        <w:rPr>
          <w:rFonts w:eastAsia="Times New Roman" w:cs="Times New Roman"/>
          <w:sz w:val="20"/>
          <w:szCs w:val="20"/>
          <w:lang w:eastAsia="ru-RU"/>
        </w:rPr>
      </w:pPr>
      <w:r w:rsidRPr="00A546D9">
        <w:rPr>
          <w:rFonts w:eastAsia="Times New Roman" w:cs="Times New Roman"/>
          <w:sz w:val="20"/>
          <w:szCs w:val="20"/>
          <w:lang w:eastAsia="ru-RU"/>
        </w:rPr>
        <w:t>В случае если нашей заявке на участие в закупке будет присвоен второй номер, а победитель закупки будет признан уклонившимся от заключения договора, или нашей заявке будет присвоен третий номер, а победитель закупки будет признан уклонившимся от заключения договора  и второй участник закупки откажется от заключения договора, мы вправе подписать проект договора в соответствии с требованиями извещения о закупке и условиями наших предложений.</w:t>
      </w:r>
    </w:p>
    <w:p w14:paraId="47FE2CC6" w14:textId="77777777" w:rsidR="00201236" w:rsidRPr="00C45A9B" w:rsidRDefault="00201236" w:rsidP="00201236">
      <w:pPr>
        <w:jc w:val="both"/>
        <w:rPr>
          <w:rFonts w:eastAsia="Times New Roman" w:cs="Times New Roman"/>
          <w:sz w:val="20"/>
          <w:szCs w:val="20"/>
          <w:lang w:eastAsia="x-none"/>
        </w:rPr>
      </w:pPr>
    </w:p>
    <w:p w14:paraId="7D087B06" w14:textId="77777777" w:rsidR="00201236" w:rsidRPr="00C45A9B" w:rsidRDefault="00201236" w:rsidP="00201236">
      <w:pPr>
        <w:widowControl w:val="0"/>
        <w:jc w:val="both"/>
        <w:rPr>
          <w:rFonts w:eastAsia="Times New Roman" w:cs="Times New Roman"/>
          <w:sz w:val="20"/>
          <w:szCs w:val="20"/>
          <w:lang w:val="x-none" w:eastAsia="x-none"/>
        </w:rPr>
      </w:pPr>
      <w:r w:rsidRPr="00C45A9B">
        <w:rPr>
          <w:rFonts w:eastAsia="Times New Roman" w:cs="Times New Roman"/>
          <w:sz w:val="20"/>
          <w:szCs w:val="20"/>
          <w:lang w:val="x-none" w:eastAsia="x-none"/>
        </w:rPr>
        <w:t xml:space="preserve">Мы извещены о включении сведений  </w:t>
      </w:r>
    </w:p>
    <w:tbl>
      <w:tblPr>
        <w:tblW w:w="0" w:type="auto"/>
        <w:tblLook w:val="00A0" w:firstRow="1" w:lastRow="0" w:firstColumn="1" w:lastColumn="0" w:noHBand="0" w:noVBand="0"/>
      </w:tblPr>
      <w:tblGrid>
        <w:gridCol w:w="9487"/>
      </w:tblGrid>
      <w:tr w:rsidR="00201236" w:rsidRPr="00C45A9B" w14:paraId="2F8AA764" w14:textId="77777777" w:rsidTr="000C5AC4">
        <w:tc>
          <w:tcPr>
            <w:tcW w:w="9487" w:type="dxa"/>
            <w:tcBorders>
              <w:bottom w:val="single" w:sz="4" w:space="0" w:color="auto"/>
            </w:tcBorders>
          </w:tcPr>
          <w:p w14:paraId="49647FE1" w14:textId="77777777" w:rsidR="00201236" w:rsidRPr="00C45A9B" w:rsidRDefault="00201236" w:rsidP="000C5AC4">
            <w:pPr>
              <w:tabs>
                <w:tab w:val="left" w:pos="1080"/>
              </w:tabs>
              <w:jc w:val="center"/>
              <w:rPr>
                <w:rFonts w:eastAsia="Times New Roman" w:cs="Times New Roman"/>
                <w:sz w:val="20"/>
                <w:szCs w:val="20"/>
                <w:lang w:eastAsia="ru-RU"/>
              </w:rPr>
            </w:pPr>
          </w:p>
        </w:tc>
      </w:tr>
    </w:tbl>
    <w:p w14:paraId="75447A32" w14:textId="77777777" w:rsidR="00201236" w:rsidRPr="00C45A9B" w:rsidRDefault="00201236" w:rsidP="00201236">
      <w:pPr>
        <w:widowControl w:val="0"/>
        <w:jc w:val="center"/>
        <w:rPr>
          <w:rFonts w:eastAsia="Times New Roman" w:cs="Times New Roman"/>
          <w:i/>
          <w:color w:val="FF0000"/>
          <w:sz w:val="18"/>
          <w:szCs w:val="18"/>
          <w:lang w:eastAsia="ru-RU"/>
        </w:rPr>
      </w:pPr>
      <w:r w:rsidRPr="00C45A9B">
        <w:rPr>
          <w:rFonts w:eastAsia="Times New Roman" w:cs="Times New Roman"/>
          <w:i/>
          <w:color w:val="FF0000"/>
          <w:sz w:val="18"/>
          <w:szCs w:val="18"/>
          <w:lang w:eastAsia="ru-RU"/>
        </w:rPr>
        <w:t>(указывается наименование участника закупки)</w:t>
      </w:r>
    </w:p>
    <w:p w14:paraId="5F10CC52" w14:textId="77777777" w:rsidR="00201236" w:rsidRPr="00C45A9B" w:rsidRDefault="00201236" w:rsidP="00201236">
      <w:pPr>
        <w:widowControl w:val="0"/>
        <w:jc w:val="both"/>
        <w:rPr>
          <w:rFonts w:eastAsia="Times New Roman" w:cs="Times New Roman"/>
          <w:sz w:val="20"/>
          <w:szCs w:val="20"/>
          <w:lang w:val="x-none" w:eastAsia="x-none"/>
        </w:rPr>
      </w:pPr>
      <w:r w:rsidRPr="00C45A9B">
        <w:rPr>
          <w:rFonts w:eastAsia="Times New Roman" w:cs="Times New Roman"/>
          <w:sz w:val="20"/>
          <w:szCs w:val="20"/>
          <w:lang w:val="x-none" w:eastAsia="x-none"/>
        </w:rPr>
        <w:t>в Реестр недобросовестных поставщиков в случае уклонения нами от заключения договора.</w:t>
      </w:r>
    </w:p>
    <w:p w14:paraId="227B3EE2" w14:textId="77777777" w:rsidR="00201236" w:rsidRPr="00C45A9B" w:rsidRDefault="00201236" w:rsidP="00201236">
      <w:pPr>
        <w:jc w:val="center"/>
        <w:rPr>
          <w:b/>
          <w:sz w:val="20"/>
          <w:szCs w:val="20"/>
          <w:lang w:val="x-none"/>
        </w:rPr>
      </w:pPr>
    </w:p>
    <w:p w14:paraId="6D281673" w14:textId="77777777" w:rsidR="00201236" w:rsidRPr="00C45A9B" w:rsidRDefault="00201236" w:rsidP="00201236">
      <w:pPr>
        <w:tabs>
          <w:tab w:val="left" w:pos="265"/>
        </w:tabs>
        <w:jc w:val="both"/>
        <w:rPr>
          <w:rFonts w:eastAsia="Times New Roman" w:cs="Times New Roman"/>
          <w:sz w:val="20"/>
          <w:szCs w:val="20"/>
          <w:lang w:eastAsia="ru-RU"/>
        </w:rPr>
      </w:pPr>
      <w:r w:rsidRPr="00C45A9B">
        <w:rPr>
          <w:rFonts w:eastAsia="Times New Roman" w:cs="Times New Roman"/>
          <w:i/>
          <w:sz w:val="20"/>
          <w:szCs w:val="20"/>
          <w:lang w:eastAsia="ru-RU"/>
        </w:rPr>
        <w:t xml:space="preserve">Настоящей заявкой подтверждаем, что  </w:t>
      </w:r>
      <w:r w:rsidRPr="00C45A9B">
        <w:rPr>
          <w:rFonts w:eastAsia="Times New Roman" w:cs="Times New Roman"/>
          <w:sz w:val="20"/>
          <w:szCs w:val="20"/>
          <w:lang w:eastAsia="ru-RU"/>
        </w:rPr>
        <w:t>___</w:t>
      </w:r>
      <w:r w:rsidRPr="00C45A9B">
        <w:rPr>
          <w:rFonts w:eastAsia="Times New Roman" w:cs="Times New Roman"/>
          <w:i/>
          <w:sz w:val="20"/>
          <w:szCs w:val="20"/>
          <w:lang w:eastAsia="ru-RU"/>
        </w:rPr>
        <w:t>_______________________________</w:t>
      </w:r>
      <w:r w:rsidRPr="00C45A9B">
        <w:rPr>
          <w:rFonts w:eastAsia="Times New Roman" w:cs="Times New Roman"/>
          <w:sz w:val="20"/>
          <w:szCs w:val="20"/>
          <w:lang w:eastAsia="ru-RU"/>
        </w:rPr>
        <w:t xml:space="preserve">__________ </w:t>
      </w:r>
    </w:p>
    <w:p w14:paraId="35F23C61" w14:textId="77777777" w:rsidR="00201236" w:rsidRPr="00C45A9B" w:rsidRDefault="00201236" w:rsidP="00201236">
      <w:pPr>
        <w:tabs>
          <w:tab w:val="left" w:pos="265"/>
        </w:tabs>
        <w:ind w:firstLine="720"/>
        <w:jc w:val="both"/>
        <w:rPr>
          <w:rFonts w:eastAsia="Times New Roman" w:cs="Times New Roman"/>
          <w:i/>
          <w:sz w:val="18"/>
          <w:szCs w:val="18"/>
          <w:lang w:eastAsia="ru-RU"/>
        </w:rPr>
      </w:pPr>
      <w:r w:rsidRPr="00C45A9B">
        <w:rPr>
          <w:rFonts w:eastAsia="Times New Roman" w:cs="Times New Roman"/>
          <w:i/>
          <w:sz w:val="20"/>
          <w:szCs w:val="20"/>
          <w:lang w:eastAsia="ru-RU"/>
        </w:rPr>
        <w:t xml:space="preserve">                                                                          </w:t>
      </w:r>
      <w:r w:rsidRPr="00C45A9B">
        <w:rPr>
          <w:rFonts w:eastAsia="Times New Roman" w:cs="Times New Roman"/>
          <w:i/>
          <w:sz w:val="18"/>
          <w:szCs w:val="18"/>
          <w:lang w:eastAsia="ru-RU"/>
        </w:rPr>
        <w:t>(</w:t>
      </w:r>
      <w:r w:rsidRPr="00C45A9B">
        <w:rPr>
          <w:rFonts w:eastAsia="Times New Roman" w:cs="Times New Roman"/>
          <w:i/>
          <w:color w:val="FF0000"/>
          <w:sz w:val="18"/>
          <w:szCs w:val="18"/>
          <w:lang w:eastAsia="ru-RU"/>
        </w:rPr>
        <w:t xml:space="preserve">указывается наименование участника закупки)          </w:t>
      </w:r>
    </w:p>
    <w:p w14:paraId="29031FCB" w14:textId="77777777" w:rsidR="00201236" w:rsidRPr="00C45A9B" w:rsidRDefault="00201236" w:rsidP="00201236">
      <w:pPr>
        <w:tabs>
          <w:tab w:val="left" w:pos="265"/>
        </w:tabs>
        <w:jc w:val="both"/>
        <w:rPr>
          <w:rFonts w:eastAsia="Times New Roman" w:cs="Times New Roman"/>
          <w:sz w:val="20"/>
          <w:szCs w:val="20"/>
          <w:lang w:eastAsia="ru-RU"/>
        </w:rPr>
      </w:pPr>
      <w:r w:rsidRPr="00C45A9B">
        <w:rPr>
          <w:rFonts w:eastAsia="Times New Roman" w:cs="Times New Roman"/>
          <w:sz w:val="20"/>
          <w:szCs w:val="20"/>
          <w:lang w:eastAsia="ru-RU"/>
        </w:rPr>
        <w:lastRenderedPageBreak/>
        <w:t xml:space="preserve">соответствует требованиям к участникам закупки:   </w:t>
      </w:r>
    </w:p>
    <w:p w14:paraId="63F308AB" w14:textId="3F307F3A" w:rsidR="00E133CC" w:rsidRPr="00AD2157" w:rsidRDefault="00E133CC" w:rsidP="00E133CC">
      <w:pPr>
        <w:suppressAutoHyphens/>
        <w:jc w:val="both"/>
        <w:rPr>
          <w:rFonts w:eastAsia="Times New Roman" w:cs="Times New Roman"/>
          <w:sz w:val="20"/>
          <w:szCs w:val="20"/>
          <w:lang w:eastAsia="ar-SA"/>
        </w:rPr>
      </w:pPr>
      <w:r w:rsidRPr="00E133CC">
        <w:rPr>
          <w:rFonts w:eastAsia="Times New Roman" w:cs="Times New Roman"/>
          <w:sz w:val="20"/>
          <w:szCs w:val="20"/>
          <w:lang w:eastAsia="ar-SA"/>
        </w:rPr>
        <w:t>У</w:t>
      </w:r>
      <w:r w:rsidRPr="00AD2157">
        <w:rPr>
          <w:rFonts w:eastAsia="Times New Roman" w:cs="Times New Roman"/>
          <w:sz w:val="20"/>
          <w:szCs w:val="20"/>
          <w:lang w:eastAsia="ar-SA"/>
        </w:rPr>
        <w:t xml:space="preserve">частником закупки является любое юридическое лицо или несколько юридических лиц, выступающих на стороне </w:t>
      </w:r>
      <w:proofErr w:type="gramStart"/>
      <w:r w:rsidRPr="00AD2157">
        <w:rPr>
          <w:rFonts w:eastAsia="Times New Roman" w:cs="Times New Roman"/>
          <w:sz w:val="20"/>
          <w:szCs w:val="20"/>
          <w:lang w:eastAsia="ar-SA"/>
        </w:rPr>
        <w:t>одного  1</w:t>
      </w:r>
      <w:proofErr w:type="gramEnd"/>
      <w:r w:rsidRPr="00AD2157">
        <w:rPr>
          <w:rFonts w:eastAsia="Times New Roman" w:cs="Times New Roman"/>
          <w:sz w:val="20"/>
          <w:szCs w:val="20"/>
          <w:lang w:eastAsia="ar-SA"/>
        </w:rPr>
        <w:t>)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DA06B9F"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0E4DBB5C"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571970FE"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06109F70"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6C13306"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7CCF54E1"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8F82490"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29F86A6"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CFD5C14"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7EC259EE"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при исполнении договора;</w:t>
      </w:r>
    </w:p>
    <w:p w14:paraId="01010A88"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FFDBBAE"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6415C57F"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AD2157">
        <w:rPr>
          <w:rFonts w:eastAsia="Times New Roman" w:cs="Times New Roman"/>
          <w:sz w:val="20"/>
          <w:szCs w:val="20"/>
          <w:lang w:eastAsia="ar-SA"/>
        </w:rPr>
        <w:lastRenderedPageBreak/>
        <w:t>хозяйственного общества либо долей, превышающей десять процентов в уставном капитале хозяйственного общества;</w:t>
      </w:r>
    </w:p>
    <w:p w14:paraId="324682D3"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12) отсутствие у участника закупки ограничений для участия в закупках, установленных законодательством Российской Федерации.</w:t>
      </w:r>
    </w:p>
    <w:p w14:paraId="5615A72D" w14:textId="77777777" w:rsidR="00E133CC" w:rsidRPr="00AD2157"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13) отсутствие сведений об участнике закупки в реестре недобросовестных поставщиков, предусмотренном Федеральным законом № 223-ФЗ;</w:t>
      </w:r>
    </w:p>
    <w:p w14:paraId="111D23E5" w14:textId="4E33D854" w:rsidR="00355ACF" w:rsidRDefault="00E133CC" w:rsidP="00E133CC">
      <w:pPr>
        <w:suppressAutoHyphens/>
        <w:jc w:val="both"/>
        <w:rPr>
          <w:rFonts w:eastAsia="Times New Roman" w:cs="Times New Roman"/>
          <w:sz w:val="20"/>
          <w:szCs w:val="20"/>
          <w:lang w:eastAsia="ar-SA"/>
        </w:rPr>
      </w:pPr>
      <w:r w:rsidRPr="00AD2157">
        <w:rPr>
          <w:rFonts w:eastAsia="Times New Roman" w:cs="Times New Roman"/>
          <w:sz w:val="20"/>
          <w:szCs w:val="20"/>
          <w:lang w:eastAsia="ar-SA"/>
        </w:rPr>
        <w:t>14) отсутствие сведений об участнике закупки в реестре недобросовестных поставщиков, предусмотренном Федеральным законом № 44-ФЗ.</w:t>
      </w:r>
    </w:p>
    <w:p w14:paraId="0DA38E10" w14:textId="036A64C0" w:rsidR="00E1025D" w:rsidRPr="000231B4" w:rsidRDefault="00E1025D" w:rsidP="00E1025D">
      <w:pPr>
        <w:rPr>
          <w:rFonts w:eastAsia="Times New Roman" w:cs="Times New Roman"/>
          <w:color w:val="000000" w:themeColor="text1"/>
          <w:sz w:val="20"/>
          <w:szCs w:val="20"/>
        </w:rPr>
      </w:pPr>
      <w:r>
        <w:rPr>
          <w:rFonts w:eastAsia="Times New Roman" w:cs="Times New Roman"/>
          <w:sz w:val="20"/>
          <w:szCs w:val="20"/>
          <w:lang w:eastAsia="ar-SA"/>
        </w:rPr>
        <w:t>15)</w:t>
      </w:r>
      <w:r w:rsidRPr="000231B4">
        <w:rPr>
          <w:rFonts w:eastAsia="Times New Roman" w:cs="Times New Roman"/>
          <w:color w:val="000000" w:themeColor="text1"/>
          <w:sz w:val="20"/>
          <w:szCs w:val="20"/>
        </w:rPr>
        <w:t xml:space="preserve"> участник закупки не является иностранным агентом.</w:t>
      </w:r>
    </w:p>
    <w:p w14:paraId="35FEDE51" w14:textId="77777777" w:rsidR="00E1025D" w:rsidRPr="00C45A9B" w:rsidRDefault="00E1025D" w:rsidP="00E133CC">
      <w:pPr>
        <w:suppressAutoHyphens/>
        <w:jc w:val="both"/>
        <w:rPr>
          <w:rFonts w:eastAsia="Times New Roman" w:cs="Times New Roman"/>
          <w:sz w:val="20"/>
          <w:szCs w:val="20"/>
          <w:lang w:eastAsia="ar-SA"/>
        </w:rPr>
      </w:pPr>
    </w:p>
    <w:p w14:paraId="25F6D465" w14:textId="77777777" w:rsidR="00695F0A" w:rsidRPr="00C45A9B" w:rsidRDefault="00695F0A" w:rsidP="00695F0A">
      <w:pPr>
        <w:tabs>
          <w:tab w:val="left" w:pos="3825"/>
        </w:tabs>
        <w:jc w:val="center"/>
        <w:rPr>
          <w:rFonts w:cs="Times New Roman"/>
          <w:b/>
          <w:color w:val="000000"/>
          <w:sz w:val="22"/>
        </w:rPr>
      </w:pPr>
      <w:r w:rsidRPr="00C45A9B">
        <w:rPr>
          <w:rFonts w:cs="Times New Roman"/>
          <w:b/>
          <w:color w:val="000000"/>
          <w:sz w:val="22"/>
        </w:rPr>
        <w:t>Сведения о товаре</w:t>
      </w:r>
    </w:p>
    <w:p w14:paraId="093EF61E" w14:textId="77777777" w:rsidR="00695F0A" w:rsidRPr="00C45A9B" w:rsidRDefault="00695F0A" w:rsidP="00695F0A">
      <w:pPr>
        <w:tabs>
          <w:tab w:val="left" w:pos="3825"/>
        </w:tabs>
        <w:jc w:val="right"/>
        <w:rPr>
          <w:color w:val="000000"/>
          <w:sz w:val="20"/>
          <w:szCs w:val="20"/>
        </w:rPr>
      </w:pPr>
      <w:r w:rsidRPr="00C45A9B">
        <w:rPr>
          <w:color w:val="000000"/>
          <w:sz w:val="20"/>
          <w:szCs w:val="20"/>
        </w:rPr>
        <w:t>Таблица №1</w:t>
      </w: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3"/>
        <w:gridCol w:w="2264"/>
        <w:gridCol w:w="1534"/>
        <w:gridCol w:w="2427"/>
        <w:gridCol w:w="894"/>
        <w:gridCol w:w="894"/>
        <w:gridCol w:w="1278"/>
      </w:tblGrid>
      <w:tr w:rsidR="00993D1A" w:rsidRPr="00C45A9B" w14:paraId="3DC79A46" w14:textId="77777777" w:rsidTr="006130F6">
        <w:tc>
          <w:tcPr>
            <w:tcW w:w="137" w:type="pct"/>
          </w:tcPr>
          <w:p w14:paraId="4F74A50E" w14:textId="77777777" w:rsidR="00993D1A" w:rsidRPr="00C45A9B" w:rsidRDefault="00993D1A" w:rsidP="009D7D8F">
            <w:pPr>
              <w:jc w:val="center"/>
              <w:rPr>
                <w:rFonts w:eastAsia="Times New Roman" w:cs="Times New Roman"/>
                <w:b/>
                <w:sz w:val="17"/>
                <w:szCs w:val="17"/>
                <w:lang w:eastAsia="ru-RU"/>
              </w:rPr>
            </w:pPr>
            <w:r w:rsidRPr="00C45A9B">
              <w:rPr>
                <w:rFonts w:eastAsia="Times New Roman" w:cs="Times New Roman"/>
                <w:b/>
                <w:sz w:val="17"/>
                <w:szCs w:val="17"/>
                <w:lang w:eastAsia="ru-RU"/>
              </w:rPr>
              <w:t>№ п/п</w:t>
            </w:r>
          </w:p>
        </w:tc>
        <w:tc>
          <w:tcPr>
            <w:tcW w:w="1185" w:type="pct"/>
          </w:tcPr>
          <w:p w14:paraId="48ECE0DA" w14:textId="77777777" w:rsidR="00993D1A" w:rsidRPr="00030734" w:rsidRDefault="00993D1A" w:rsidP="00030734">
            <w:pPr>
              <w:jc w:val="center"/>
              <w:rPr>
                <w:rFonts w:eastAsia="Times New Roman" w:cs="Times New Roman"/>
                <w:b/>
                <w:bCs/>
                <w:sz w:val="17"/>
                <w:szCs w:val="17"/>
                <w:lang w:eastAsia="ru-RU"/>
              </w:rPr>
            </w:pPr>
            <w:r w:rsidRPr="00030734">
              <w:rPr>
                <w:rFonts w:eastAsia="Times New Roman" w:cs="Times New Roman"/>
                <w:b/>
                <w:bCs/>
                <w:sz w:val="17"/>
                <w:szCs w:val="17"/>
                <w:lang w:eastAsia="ru-RU"/>
              </w:rPr>
              <w:t xml:space="preserve">Наименование товара </w:t>
            </w:r>
          </w:p>
          <w:p w14:paraId="427AF212" w14:textId="77777777" w:rsidR="00993D1A" w:rsidRPr="00C45A9B" w:rsidRDefault="00993D1A" w:rsidP="00030734">
            <w:pPr>
              <w:jc w:val="center"/>
              <w:rPr>
                <w:rFonts w:eastAsia="Times New Roman" w:cs="Times New Roman"/>
                <w:b/>
                <w:bCs/>
                <w:sz w:val="17"/>
                <w:szCs w:val="17"/>
                <w:lang w:eastAsia="ru-RU"/>
              </w:rPr>
            </w:pPr>
          </w:p>
        </w:tc>
        <w:tc>
          <w:tcPr>
            <w:tcW w:w="803" w:type="pct"/>
          </w:tcPr>
          <w:p w14:paraId="01A58571" w14:textId="77777777" w:rsidR="00993D1A" w:rsidRPr="00C45A9B" w:rsidRDefault="00993D1A" w:rsidP="00F434B5">
            <w:pPr>
              <w:jc w:val="center"/>
              <w:rPr>
                <w:rFonts w:eastAsia="Times New Roman" w:cs="Times New Roman"/>
                <w:b/>
                <w:sz w:val="17"/>
                <w:szCs w:val="17"/>
                <w:lang w:eastAsia="ru-RU"/>
              </w:rPr>
            </w:pPr>
            <w:r>
              <w:rPr>
                <w:rFonts w:eastAsia="Times New Roman" w:cs="Times New Roman"/>
                <w:b/>
                <w:sz w:val="17"/>
                <w:szCs w:val="17"/>
                <w:lang w:eastAsia="ru-RU"/>
              </w:rPr>
              <w:t>Характеристики  товара</w:t>
            </w:r>
            <w:r w:rsidRPr="00C45A9B">
              <w:rPr>
                <w:rFonts w:eastAsia="Times New Roman" w:cs="Times New Roman"/>
                <w:b/>
                <w:sz w:val="17"/>
                <w:szCs w:val="17"/>
                <w:lang w:eastAsia="ru-RU"/>
              </w:rPr>
              <w:t xml:space="preserve"> </w:t>
            </w:r>
          </w:p>
        </w:tc>
        <w:tc>
          <w:tcPr>
            <w:tcW w:w="1270" w:type="pct"/>
          </w:tcPr>
          <w:p w14:paraId="4E71499E" w14:textId="77777777" w:rsidR="001F4842" w:rsidRDefault="00993D1A" w:rsidP="009D7D8F">
            <w:pPr>
              <w:tabs>
                <w:tab w:val="left" w:pos="0"/>
              </w:tabs>
              <w:jc w:val="center"/>
              <w:rPr>
                <w:rFonts w:eastAsia="Times New Roman" w:cs="Times New Roman"/>
                <w:b/>
                <w:bCs/>
                <w:color w:val="000000"/>
                <w:spacing w:val="1"/>
                <w:sz w:val="17"/>
                <w:szCs w:val="17"/>
                <w:lang w:eastAsia="ru-RU"/>
              </w:rPr>
            </w:pPr>
            <w:r w:rsidRPr="00C45A9B">
              <w:rPr>
                <w:rFonts w:eastAsia="Times New Roman" w:cs="Times New Roman"/>
                <w:b/>
                <w:bCs/>
                <w:color w:val="000000"/>
                <w:spacing w:val="1"/>
                <w:sz w:val="17"/>
                <w:szCs w:val="17"/>
                <w:lang w:eastAsia="ru-RU"/>
              </w:rPr>
              <w:t xml:space="preserve">Наименование страны происхождения товара, </w:t>
            </w:r>
            <w:r w:rsidR="001F4842">
              <w:rPr>
                <w:rFonts w:eastAsia="Times New Roman" w:cs="Times New Roman"/>
                <w:b/>
                <w:bCs/>
                <w:color w:val="000000"/>
                <w:spacing w:val="1"/>
                <w:sz w:val="17"/>
                <w:szCs w:val="17"/>
                <w:lang w:eastAsia="ru-RU"/>
              </w:rPr>
              <w:t>реестровая запись,</w:t>
            </w:r>
          </w:p>
          <w:p w14:paraId="45FCFEEA" w14:textId="6E04EFD2" w:rsidR="00993D1A" w:rsidRPr="00C45A9B" w:rsidRDefault="00993D1A" w:rsidP="009D7D8F">
            <w:pPr>
              <w:tabs>
                <w:tab w:val="left" w:pos="0"/>
              </w:tabs>
              <w:jc w:val="center"/>
              <w:rPr>
                <w:rFonts w:eastAsia="Times New Roman" w:cs="Times New Roman"/>
                <w:b/>
                <w:color w:val="000000"/>
                <w:sz w:val="17"/>
                <w:szCs w:val="17"/>
                <w:lang w:eastAsia="ru-RU"/>
              </w:rPr>
            </w:pPr>
            <w:r w:rsidRPr="00C45A9B">
              <w:rPr>
                <w:rFonts w:eastAsia="Times New Roman" w:cs="Times New Roman"/>
                <w:b/>
                <w:bCs/>
                <w:color w:val="000000"/>
                <w:spacing w:val="1"/>
                <w:sz w:val="17"/>
                <w:szCs w:val="17"/>
                <w:lang w:eastAsia="ru-RU"/>
              </w:rPr>
              <w:t>наименование производителя</w:t>
            </w:r>
          </w:p>
        </w:tc>
        <w:tc>
          <w:tcPr>
            <w:tcW w:w="468" w:type="pct"/>
          </w:tcPr>
          <w:p w14:paraId="15CC4010" w14:textId="77777777" w:rsidR="00993D1A" w:rsidRPr="00C45A9B" w:rsidRDefault="00993D1A" w:rsidP="009D7D8F">
            <w:pPr>
              <w:tabs>
                <w:tab w:val="left" w:pos="0"/>
              </w:tabs>
              <w:jc w:val="center"/>
              <w:rPr>
                <w:rFonts w:eastAsia="Times New Roman" w:cs="Times New Roman"/>
                <w:b/>
                <w:color w:val="000000"/>
                <w:sz w:val="17"/>
                <w:szCs w:val="17"/>
                <w:lang w:eastAsia="ru-RU"/>
              </w:rPr>
            </w:pPr>
            <w:r w:rsidRPr="00C45A9B">
              <w:rPr>
                <w:rFonts w:eastAsia="Times New Roman" w:cs="Times New Roman"/>
                <w:b/>
                <w:color w:val="000000"/>
                <w:sz w:val="17"/>
                <w:szCs w:val="17"/>
                <w:lang w:eastAsia="ru-RU"/>
              </w:rPr>
              <w:t>Ед. изм.</w:t>
            </w:r>
            <w:r w:rsidRPr="00C45A9B">
              <w:rPr>
                <w:rFonts w:eastAsia="Times New Roman" w:cs="Times New Roman"/>
                <w:b/>
                <w:sz w:val="17"/>
                <w:szCs w:val="17"/>
                <w:lang w:eastAsia="ru-RU"/>
              </w:rPr>
              <w:t xml:space="preserve"> </w:t>
            </w:r>
          </w:p>
        </w:tc>
        <w:tc>
          <w:tcPr>
            <w:tcW w:w="468" w:type="pct"/>
          </w:tcPr>
          <w:p w14:paraId="57C257B7" w14:textId="77777777" w:rsidR="00993D1A" w:rsidRPr="00C45A9B" w:rsidRDefault="00993D1A" w:rsidP="009D7D8F">
            <w:pPr>
              <w:tabs>
                <w:tab w:val="left" w:pos="0"/>
              </w:tabs>
              <w:jc w:val="center"/>
              <w:rPr>
                <w:rFonts w:eastAsia="Times New Roman" w:cs="Times New Roman"/>
                <w:b/>
                <w:color w:val="000000"/>
                <w:sz w:val="17"/>
                <w:szCs w:val="17"/>
                <w:lang w:eastAsia="ru-RU"/>
              </w:rPr>
            </w:pPr>
            <w:r w:rsidRPr="00C45A9B">
              <w:rPr>
                <w:rFonts w:eastAsia="Times New Roman" w:cs="Times New Roman"/>
                <w:b/>
                <w:sz w:val="17"/>
                <w:szCs w:val="17"/>
                <w:lang w:eastAsia="ru-RU"/>
              </w:rPr>
              <w:t>Количество</w:t>
            </w:r>
          </w:p>
        </w:tc>
        <w:tc>
          <w:tcPr>
            <w:tcW w:w="669" w:type="pct"/>
          </w:tcPr>
          <w:p w14:paraId="55ABE045" w14:textId="77777777" w:rsidR="00993D1A" w:rsidRPr="00C45A9B" w:rsidRDefault="00993D1A" w:rsidP="009D7D8F">
            <w:pPr>
              <w:tabs>
                <w:tab w:val="left" w:pos="0"/>
              </w:tabs>
              <w:jc w:val="center"/>
              <w:rPr>
                <w:rFonts w:eastAsia="Times New Roman" w:cs="Times New Roman"/>
                <w:b/>
                <w:color w:val="000000"/>
                <w:sz w:val="17"/>
                <w:szCs w:val="17"/>
                <w:lang w:eastAsia="ru-RU"/>
              </w:rPr>
            </w:pPr>
            <w:r w:rsidRPr="00D01478">
              <w:rPr>
                <w:rFonts w:eastAsia="Times New Roman" w:cs="Times New Roman"/>
                <w:b/>
                <w:color w:val="000000"/>
                <w:sz w:val="17"/>
                <w:szCs w:val="17"/>
                <w:lang w:eastAsia="ru-RU"/>
              </w:rPr>
              <w:t>Цена за ед. изм., рублей</w:t>
            </w:r>
          </w:p>
        </w:tc>
      </w:tr>
      <w:tr w:rsidR="006130F6" w:rsidRPr="00C45A9B" w14:paraId="08D4DB10" w14:textId="77777777" w:rsidTr="006130F6">
        <w:tc>
          <w:tcPr>
            <w:tcW w:w="137" w:type="pct"/>
          </w:tcPr>
          <w:p w14:paraId="2D7635CA" w14:textId="77777777" w:rsidR="006130F6" w:rsidRPr="00C45A9B" w:rsidRDefault="006130F6" w:rsidP="006130F6">
            <w:pPr>
              <w:jc w:val="center"/>
              <w:rPr>
                <w:rFonts w:eastAsia="Times New Roman" w:cs="Times New Roman"/>
                <w:b/>
                <w:sz w:val="16"/>
                <w:szCs w:val="16"/>
                <w:lang w:eastAsia="ru-RU"/>
              </w:rPr>
            </w:pPr>
            <w:r w:rsidRPr="00C45A9B">
              <w:rPr>
                <w:rFonts w:eastAsia="Times New Roman" w:cs="Times New Roman"/>
                <w:b/>
                <w:sz w:val="16"/>
                <w:szCs w:val="16"/>
                <w:lang w:eastAsia="ru-RU"/>
              </w:rPr>
              <w:t>1</w:t>
            </w:r>
          </w:p>
        </w:tc>
        <w:tc>
          <w:tcPr>
            <w:tcW w:w="1185" w:type="pct"/>
          </w:tcPr>
          <w:p w14:paraId="2AFA4F5D" w14:textId="77777777" w:rsidR="006130F6" w:rsidRPr="00C45A9B" w:rsidRDefault="006130F6" w:rsidP="006130F6">
            <w:pPr>
              <w:jc w:val="center"/>
              <w:textAlignment w:val="center"/>
              <w:rPr>
                <w:rFonts w:eastAsia="Times New Roman" w:cs="Times New Roman"/>
                <w:b/>
                <w:sz w:val="16"/>
                <w:szCs w:val="16"/>
                <w:lang w:eastAsia="ru-RU"/>
              </w:rPr>
            </w:pPr>
            <w:r w:rsidRPr="00C45A9B">
              <w:rPr>
                <w:rFonts w:eastAsia="Times New Roman" w:cs="Times New Roman"/>
                <w:b/>
                <w:sz w:val="16"/>
                <w:szCs w:val="16"/>
                <w:lang w:eastAsia="ru-RU"/>
              </w:rPr>
              <w:t>2</w:t>
            </w:r>
          </w:p>
        </w:tc>
        <w:tc>
          <w:tcPr>
            <w:tcW w:w="803" w:type="pct"/>
            <w:vAlign w:val="center"/>
          </w:tcPr>
          <w:p w14:paraId="5FC3797A" w14:textId="5D96415E" w:rsidR="006130F6" w:rsidRPr="00C45A9B" w:rsidRDefault="006130F6" w:rsidP="006130F6">
            <w:pPr>
              <w:jc w:val="center"/>
              <w:rPr>
                <w:rFonts w:eastAsia="Times New Roman" w:cs="Times New Roman"/>
                <w:b/>
                <w:sz w:val="16"/>
                <w:szCs w:val="16"/>
                <w:lang w:eastAsia="ru-RU"/>
              </w:rPr>
            </w:pPr>
            <w:r>
              <w:rPr>
                <w:rFonts w:eastAsia="Times New Roman" w:cs="Times New Roman"/>
                <w:b/>
                <w:sz w:val="16"/>
                <w:szCs w:val="16"/>
                <w:lang w:eastAsia="ru-RU"/>
              </w:rPr>
              <w:t>3</w:t>
            </w:r>
          </w:p>
        </w:tc>
        <w:tc>
          <w:tcPr>
            <w:tcW w:w="1270" w:type="pct"/>
            <w:vAlign w:val="center"/>
          </w:tcPr>
          <w:p w14:paraId="69181D3A" w14:textId="6578E66C" w:rsidR="006130F6" w:rsidRPr="00C45A9B" w:rsidRDefault="006130F6" w:rsidP="006130F6">
            <w:pPr>
              <w:jc w:val="center"/>
              <w:rPr>
                <w:rFonts w:eastAsia="Times New Roman" w:cs="Times New Roman"/>
                <w:b/>
                <w:sz w:val="16"/>
                <w:szCs w:val="16"/>
                <w:lang w:eastAsia="ru-RU"/>
              </w:rPr>
            </w:pPr>
            <w:r w:rsidRPr="00C45A9B">
              <w:rPr>
                <w:rFonts w:eastAsia="Times New Roman" w:cs="Times New Roman"/>
                <w:b/>
                <w:sz w:val="16"/>
                <w:szCs w:val="16"/>
                <w:lang w:eastAsia="ru-RU"/>
              </w:rPr>
              <w:t>4</w:t>
            </w:r>
          </w:p>
        </w:tc>
        <w:tc>
          <w:tcPr>
            <w:tcW w:w="468" w:type="pct"/>
          </w:tcPr>
          <w:p w14:paraId="5D262717" w14:textId="6A2CACA7" w:rsidR="006130F6" w:rsidRPr="00C45A9B" w:rsidRDefault="006130F6" w:rsidP="006130F6">
            <w:pPr>
              <w:jc w:val="center"/>
              <w:rPr>
                <w:rFonts w:eastAsia="Times New Roman" w:cs="Times New Roman"/>
                <w:b/>
                <w:sz w:val="16"/>
                <w:szCs w:val="16"/>
                <w:lang w:eastAsia="ru-RU"/>
              </w:rPr>
            </w:pPr>
            <w:r w:rsidRPr="00C45A9B">
              <w:rPr>
                <w:rFonts w:eastAsia="Times New Roman" w:cs="Times New Roman"/>
                <w:b/>
                <w:sz w:val="16"/>
                <w:szCs w:val="16"/>
                <w:lang w:eastAsia="ru-RU"/>
              </w:rPr>
              <w:t>5</w:t>
            </w:r>
          </w:p>
        </w:tc>
        <w:tc>
          <w:tcPr>
            <w:tcW w:w="468" w:type="pct"/>
          </w:tcPr>
          <w:p w14:paraId="1BB68236" w14:textId="4EE86054" w:rsidR="006130F6" w:rsidRPr="00C45A9B" w:rsidRDefault="006130F6" w:rsidP="006130F6">
            <w:pPr>
              <w:jc w:val="center"/>
              <w:rPr>
                <w:rFonts w:eastAsia="Times New Roman" w:cs="Times New Roman"/>
                <w:b/>
                <w:sz w:val="16"/>
                <w:szCs w:val="16"/>
                <w:lang w:eastAsia="ru-RU"/>
              </w:rPr>
            </w:pPr>
            <w:r w:rsidRPr="00C45A9B">
              <w:rPr>
                <w:rFonts w:eastAsia="Times New Roman" w:cs="Times New Roman"/>
                <w:b/>
                <w:sz w:val="16"/>
                <w:szCs w:val="16"/>
                <w:lang w:eastAsia="ru-RU"/>
              </w:rPr>
              <w:t>6</w:t>
            </w:r>
          </w:p>
        </w:tc>
        <w:tc>
          <w:tcPr>
            <w:tcW w:w="669" w:type="pct"/>
          </w:tcPr>
          <w:p w14:paraId="43AE17D3" w14:textId="43C4524E" w:rsidR="006130F6" w:rsidRPr="00C45A9B" w:rsidRDefault="006130F6" w:rsidP="006130F6">
            <w:pPr>
              <w:jc w:val="center"/>
              <w:rPr>
                <w:rFonts w:eastAsia="Times New Roman" w:cs="Times New Roman"/>
                <w:b/>
                <w:sz w:val="16"/>
                <w:szCs w:val="16"/>
                <w:lang w:eastAsia="ru-RU"/>
              </w:rPr>
            </w:pPr>
            <w:r w:rsidRPr="00C45A9B">
              <w:rPr>
                <w:rFonts w:eastAsia="Times New Roman" w:cs="Times New Roman"/>
                <w:b/>
                <w:sz w:val="16"/>
                <w:szCs w:val="16"/>
                <w:lang w:eastAsia="ru-RU"/>
              </w:rPr>
              <w:t>7</w:t>
            </w:r>
          </w:p>
        </w:tc>
      </w:tr>
      <w:tr w:rsidR="006130F6" w:rsidRPr="00C45A9B" w14:paraId="73CAC03F" w14:textId="77777777" w:rsidTr="006130F6">
        <w:tc>
          <w:tcPr>
            <w:tcW w:w="137" w:type="pct"/>
          </w:tcPr>
          <w:p w14:paraId="68E4AD62" w14:textId="77777777" w:rsidR="006130F6" w:rsidRPr="00C45A9B" w:rsidRDefault="006130F6" w:rsidP="006130F6">
            <w:pPr>
              <w:jc w:val="center"/>
              <w:rPr>
                <w:rFonts w:eastAsia="Times New Roman" w:cs="Times New Roman"/>
                <w:sz w:val="18"/>
                <w:szCs w:val="18"/>
                <w:lang w:eastAsia="ru-RU"/>
              </w:rPr>
            </w:pPr>
            <w:r w:rsidRPr="00C45A9B">
              <w:rPr>
                <w:rFonts w:eastAsia="Times New Roman" w:cs="Times New Roman"/>
                <w:sz w:val="18"/>
                <w:szCs w:val="18"/>
                <w:lang w:eastAsia="ru-RU"/>
              </w:rPr>
              <w:t>1.</w:t>
            </w:r>
          </w:p>
        </w:tc>
        <w:tc>
          <w:tcPr>
            <w:tcW w:w="1185" w:type="pct"/>
          </w:tcPr>
          <w:p w14:paraId="27DC67C3" w14:textId="77777777" w:rsidR="006130F6" w:rsidRPr="00C45A9B" w:rsidRDefault="006130F6" w:rsidP="006130F6">
            <w:pPr>
              <w:textAlignment w:val="center"/>
              <w:rPr>
                <w:rFonts w:eastAsia="Times New Roman" w:cs="Times New Roman"/>
                <w:b/>
                <w:sz w:val="18"/>
                <w:szCs w:val="18"/>
                <w:lang w:eastAsia="ru-RU"/>
              </w:rPr>
            </w:pPr>
          </w:p>
        </w:tc>
        <w:tc>
          <w:tcPr>
            <w:tcW w:w="803" w:type="pct"/>
            <w:vAlign w:val="center"/>
          </w:tcPr>
          <w:p w14:paraId="4D85718A" w14:textId="77777777" w:rsidR="006130F6" w:rsidRPr="00C45A9B" w:rsidRDefault="006130F6" w:rsidP="006130F6">
            <w:pPr>
              <w:rPr>
                <w:rFonts w:eastAsia="Times New Roman" w:cs="Times New Roman"/>
                <w:sz w:val="18"/>
                <w:szCs w:val="18"/>
                <w:lang w:eastAsia="ru-RU"/>
              </w:rPr>
            </w:pPr>
          </w:p>
        </w:tc>
        <w:tc>
          <w:tcPr>
            <w:tcW w:w="1270" w:type="pct"/>
          </w:tcPr>
          <w:p w14:paraId="1361A2D6" w14:textId="77777777" w:rsidR="006130F6" w:rsidRPr="00C45A9B" w:rsidRDefault="006130F6" w:rsidP="006130F6">
            <w:pPr>
              <w:jc w:val="center"/>
              <w:rPr>
                <w:rFonts w:eastAsia="Times New Roman" w:cs="Times New Roman"/>
                <w:b/>
                <w:sz w:val="18"/>
                <w:szCs w:val="18"/>
                <w:lang w:eastAsia="ru-RU"/>
              </w:rPr>
            </w:pPr>
          </w:p>
        </w:tc>
        <w:tc>
          <w:tcPr>
            <w:tcW w:w="468" w:type="pct"/>
          </w:tcPr>
          <w:p w14:paraId="23B0AE35" w14:textId="77777777" w:rsidR="006130F6" w:rsidRPr="00C45A9B" w:rsidRDefault="006130F6" w:rsidP="006130F6">
            <w:pPr>
              <w:jc w:val="center"/>
              <w:rPr>
                <w:rFonts w:eastAsia="Times New Roman" w:cs="Times New Roman"/>
                <w:b/>
                <w:sz w:val="18"/>
                <w:szCs w:val="18"/>
                <w:lang w:eastAsia="ru-RU"/>
              </w:rPr>
            </w:pPr>
          </w:p>
        </w:tc>
        <w:tc>
          <w:tcPr>
            <w:tcW w:w="468" w:type="pct"/>
          </w:tcPr>
          <w:p w14:paraId="4C17DF26" w14:textId="77777777" w:rsidR="006130F6" w:rsidRPr="00C45A9B" w:rsidRDefault="006130F6" w:rsidP="006130F6">
            <w:pPr>
              <w:jc w:val="center"/>
              <w:rPr>
                <w:rFonts w:eastAsia="Times New Roman" w:cs="Times New Roman"/>
                <w:b/>
                <w:sz w:val="18"/>
                <w:szCs w:val="18"/>
                <w:lang w:eastAsia="ru-RU"/>
              </w:rPr>
            </w:pPr>
          </w:p>
        </w:tc>
        <w:tc>
          <w:tcPr>
            <w:tcW w:w="669" w:type="pct"/>
          </w:tcPr>
          <w:p w14:paraId="4AD8A1FA" w14:textId="77777777" w:rsidR="006130F6" w:rsidRPr="00C45A9B" w:rsidRDefault="006130F6" w:rsidP="006130F6">
            <w:pPr>
              <w:jc w:val="center"/>
              <w:rPr>
                <w:rFonts w:eastAsia="Times New Roman" w:cs="Times New Roman"/>
                <w:b/>
                <w:sz w:val="18"/>
                <w:szCs w:val="18"/>
                <w:lang w:eastAsia="ru-RU"/>
              </w:rPr>
            </w:pPr>
          </w:p>
        </w:tc>
      </w:tr>
      <w:tr w:rsidR="006130F6" w:rsidRPr="00C45A9B" w14:paraId="46FDC60D" w14:textId="77777777" w:rsidTr="006130F6">
        <w:tc>
          <w:tcPr>
            <w:tcW w:w="137" w:type="pct"/>
          </w:tcPr>
          <w:p w14:paraId="443E1537" w14:textId="77777777" w:rsidR="006130F6" w:rsidRPr="00C45A9B" w:rsidRDefault="006130F6" w:rsidP="006130F6">
            <w:pPr>
              <w:jc w:val="center"/>
              <w:rPr>
                <w:rFonts w:eastAsia="Times New Roman" w:cs="Times New Roman"/>
                <w:sz w:val="18"/>
                <w:szCs w:val="18"/>
                <w:lang w:eastAsia="ru-RU"/>
              </w:rPr>
            </w:pPr>
            <w:r w:rsidRPr="00C45A9B">
              <w:rPr>
                <w:rFonts w:eastAsia="Times New Roman" w:cs="Times New Roman"/>
                <w:sz w:val="18"/>
                <w:szCs w:val="18"/>
                <w:lang w:eastAsia="ru-RU"/>
              </w:rPr>
              <w:t>…</w:t>
            </w:r>
          </w:p>
        </w:tc>
        <w:tc>
          <w:tcPr>
            <w:tcW w:w="1185" w:type="pct"/>
          </w:tcPr>
          <w:p w14:paraId="1CC0C137" w14:textId="77777777" w:rsidR="006130F6" w:rsidRPr="00C45A9B" w:rsidRDefault="006130F6" w:rsidP="006130F6">
            <w:pPr>
              <w:textAlignment w:val="center"/>
              <w:rPr>
                <w:rFonts w:eastAsia="Times New Roman" w:cs="Times New Roman"/>
                <w:b/>
                <w:sz w:val="18"/>
                <w:szCs w:val="18"/>
                <w:lang w:eastAsia="ru-RU"/>
              </w:rPr>
            </w:pPr>
          </w:p>
        </w:tc>
        <w:tc>
          <w:tcPr>
            <w:tcW w:w="803" w:type="pct"/>
            <w:vAlign w:val="center"/>
          </w:tcPr>
          <w:p w14:paraId="29C1137A" w14:textId="77777777" w:rsidR="006130F6" w:rsidRPr="00C45A9B" w:rsidRDefault="006130F6" w:rsidP="006130F6">
            <w:pPr>
              <w:rPr>
                <w:rFonts w:eastAsia="Times New Roman" w:cs="Times New Roman"/>
                <w:sz w:val="18"/>
                <w:szCs w:val="18"/>
                <w:lang w:eastAsia="ru-RU"/>
              </w:rPr>
            </w:pPr>
          </w:p>
        </w:tc>
        <w:tc>
          <w:tcPr>
            <w:tcW w:w="1270" w:type="pct"/>
          </w:tcPr>
          <w:p w14:paraId="6F150782" w14:textId="77777777" w:rsidR="006130F6" w:rsidRPr="00C45A9B" w:rsidRDefault="006130F6" w:rsidP="006130F6">
            <w:pPr>
              <w:jc w:val="center"/>
              <w:rPr>
                <w:rFonts w:eastAsia="Times New Roman" w:cs="Times New Roman"/>
                <w:b/>
                <w:sz w:val="18"/>
                <w:szCs w:val="18"/>
                <w:lang w:eastAsia="ru-RU"/>
              </w:rPr>
            </w:pPr>
          </w:p>
        </w:tc>
        <w:tc>
          <w:tcPr>
            <w:tcW w:w="468" w:type="pct"/>
          </w:tcPr>
          <w:p w14:paraId="14CDFE6A" w14:textId="77777777" w:rsidR="006130F6" w:rsidRPr="00C45A9B" w:rsidRDefault="006130F6" w:rsidP="006130F6">
            <w:pPr>
              <w:jc w:val="center"/>
              <w:rPr>
                <w:rFonts w:eastAsia="Times New Roman" w:cs="Times New Roman"/>
                <w:b/>
                <w:sz w:val="18"/>
                <w:szCs w:val="18"/>
                <w:lang w:eastAsia="ru-RU"/>
              </w:rPr>
            </w:pPr>
          </w:p>
        </w:tc>
        <w:tc>
          <w:tcPr>
            <w:tcW w:w="468" w:type="pct"/>
          </w:tcPr>
          <w:p w14:paraId="3DA5E979" w14:textId="77777777" w:rsidR="006130F6" w:rsidRPr="00C45A9B" w:rsidRDefault="006130F6" w:rsidP="006130F6">
            <w:pPr>
              <w:jc w:val="center"/>
              <w:rPr>
                <w:rFonts w:eastAsia="Times New Roman" w:cs="Times New Roman"/>
                <w:b/>
                <w:sz w:val="18"/>
                <w:szCs w:val="18"/>
                <w:lang w:eastAsia="ru-RU"/>
              </w:rPr>
            </w:pPr>
          </w:p>
        </w:tc>
        <w:tc>
          <w:tcPr>
            <w:tcW w:w="669" w:type="pct"/>
          </w:tcPr>
          <w:p w14:paraId="20FA8CF1" w14:textId="77777777" w:rsidR="006130F6" w:rsidRPr="00C45A9B" w:rsidRDefault="006130F6" w:rsidP="006130F6">
            <w:pPr>
              <w:jc w:val="center"/>
              <w:rPr>
                <w:rFonts w:eastAsia="Times New Roman" w:cs="Times New Roman"/>
                <w:b/>
                <w:sz w:val="18"/>
                <w:szCs w:val="18"/>
                <w:lang w:eastAsia="ru-RU"/>
              </w:rPr>
            </w:pPr>
          </w:p>
        </w:tc>
      </w:tr>
      <w:tr w:rsidR="006130F6" w:rsidRPr="00C45A9B" w14:paraId="7476FD09" w14:textId="77777777" w:rsidTr="006130F6">
        <w:tc>
          <w:tcPr>
            <w:tcW w:w="137" w:type="pct"/>
          </w:tcPr>
          <w:p w14:paraId="10A3CC06" w14:textId="77777777" w:rsidR="006130F6" w:rsidRPr="00C45A9B" w:rsidRDefault="006130F6" w:rsidP="006130F6">
            <w:pPr>
              <w:jc w:val="center"/>
              <w:rPr>
                <w:rFonts w:eastAsia="Times New Roman" w:cs="Times New Roman"/>
                <w:sz w:val="18"/>
                <w:szCs w:val="18"/>
                <w:lang w:eastAsia="ru-RU"/>
              </w:rPr>
            </w:pPr>
            <w:r w:rsidRPr="00C45A9B">
              <w:rPr>
                <w:rFonts w:eastAsia="Times New Roman" w:cs="Times New Roman"/>
                <w:sz w:val="18"/>
                <w:szCs w:val="18"/>
                <w:lang w:val="en-US" w:eastAsia="ru-RU"/>
              </w:rPr>
              <w:t>n</w:t>
            </w:r>
          </w:p>
        </w:tc>
        <w:tc>
          <w:tcPr>
            <w:tcW w:w="1185" w:type="pct"/>
          </w:tcPr>
          <w:p w14:paraId="76D6B9D9" w14:textId="77777777" w:rsidR="006130F6" w:rsidRPr="00C45A9B" w:rsidRDefault="006130F6" w:rsidP="006130F6">
            <w:pPr>
              <w:textAlignment w:val="center"/>
              <w:rPr>
                <w:rFonts w:eastAsia="Times New Roman" w:cs="Times New Roman"/>
                <w:b/>
                <w:sz w:val="18"/>
                <w:szCs w:val="18"/>
                <w:lang w:eastAsia="ru-RU"/>
              </w:rPr>
            </w:pPr>
          </w:p>
        </w:tc>
        <w:tc>
          <w:tcPr>
            <w:tcW w:w="803" w:type="pct"/>
            <w:vAlign w:val="center"/>
          </w:tcPr>
          <w:p w14:paraId="26A4B876" w14:textId="77777777" w:rsidR="006130F6" w:rsidRPr="00C45A9B" w:rsidRDefault="006130F6" w:rsidP="006130F6">
            <w:pPr>
              <w:rPr>
                <w:rFonts w:eastAsia="Times New Roman" w:cs="Times New Roman"/>
                <w:sz w:val="18"/>
                <w:szCs w:val="18"/>
                <w:lang w:eastAsia="ru-RU"/>
              </w:rPr>
            </w:pPr>
          </w:p>
        </w:tc>
        <w:tc>
          <w:tcPr>
            <w:tcW w:w="1270" w:type="pct"/>
          </w:tcPr>
          <w:p w14:paraId="18455FCF" w14:textId="77777777" w:rsidR="006130F6" w:rsidRPr="00C45A9B" w:rsidRDefault="006130F6" w:rsidP="006130F6">
            <w:pPr>
              <w:jc w:val="center"/>
              <w:rPr>
                <w:rFonts w:eastAsia="Times New Roman" w:cs="Times New Roman"/>
                <w:b/>
                <w:sz w:val="18"/>
                <w:szCs w:val="18"/>
                <w:lang w:eastAsia="ru-RU"/>
              </w:rPr>
            </w:pPr>
          </w:p>
        </w:tc>
        <w:tc>
          <w:tcPr>
            <w:tcW w:w="468" w:type="pct"/>
          </w:tcPr>
          <w:p w14:paraId="387952FA" w14:textId="77777777" w:rsidR="006130F6" w:rsidRPr="00C45A9B" w:rsidRDefault="006130F6" w:rsidP="006130F6">
            <w:pPr>
              <w:jc w:val="center"/>
              <w:rPr>
                <w:rFonts w:eastAsia="Times New Roman" w:cs="Times New Roman"/>
                <w:b/>
                <w:sz w:val="18"/>
                <w:szCs w:val="18"/>
                <w:lang w:eastAsia="ru-RU"/>
              </w:rPr>
            </w:pPr>
          </w:p>
        </w:tc>
        <w:tc>
          <w:tcPr>
            <w:tcW w:w="468" w:type="pct"/>
          </w:tcPr>
          <w:p w14:paraId="2171254D" w14:textId="77777777" w:rsidR="006130F6" w:rsidRPr="00C45A9B" w:rsidRDefault="006130F6" w:rsidP="006130F6">
            <w:pPr>
              <w:jc w:val="center"/>
              <w:rPr>
                <w:rFonts w:eastAsia="Times New Roman" w:cs="Times New Roman"/>
                <w:b/>
                <w:sz w:val="18"/>
                <w:szCs w:val="18"/>
                <w:lang w:eastAsia="ru-RU"/>
              </w:rPr>
            </w:pPr>
          </w:p>
        </w:tc>
        <w:tc>
          <w:tcPr>
            <w:tcW w:w="669" w:type="pct"/>
          </w:tcPr>
          <w:p w14:paraId="0CB0C4B5" w14:textId="77777777" w:rsidR="006130F6" w:rsidRPr="00C45A9B" w:rsidRDefault="006130F6" w:rsidP="006130F6">
            <w:pPr>
              <w:jc w:val="center"/>
              <w:rPr>
                <w:rFonts w:eastAsia="Times New Roman" w:cs="Times New Roman"/>
                <w:b/>
                <w:sz w:val="18"/>
                <w:szCs w:val="18"/>
                <w:lang w:eastAsia="ru-RU"/>
              </w:rPr>
            </w:pPr>
          </w:p>
        </w:tc>
      </w:tr>
    </w:tbl>
    <w:p w14:paraId="13D645B2" w14:textId="77777777" w:rsidR="00695F0A" w:rsidRPr="00C45A9B" w:rsidRDefault="00695F0A" w:rsidP="00695F0A">
      <w:pPr>
        <w:autoSpaceDE w:val="0"/>
        <w:autoSpaceDN w:val="0"/>
        <w:adjustRightInd w:val="0"/>
        <w:jc w:val="both"/>
        <w:rPr>
          <w:rFonts w:eastAsia="Times New Roman" w:cs="Times New Roman"/>
          <w:b/>
          <w:i/>
          <w:spacing w:val="-1"/>
          <w:sz w:val="20"/>
          <w:szCs w:val="20"/>
          <w:lang w:eastAsia="ru-RU"/>
        </w:rPr>
      </w:pPr>
    </w:p>
    <w:p w14:paraId="1E3C8838" w14:textId="77777777" w:rsidR="003E1220" w:rsidRPr="00C45A9B" w:rsidRDefault="003E1220" w:rsidP="00695F0A">
      <w:pPr>
        <w:autoSpaceDE w:val="0"/>
        <w:autoSpaceDN w:val="0"/>
        <w:adjustRightInd w:val="0"/>
        <w:jc w:val="both"/>
        <w:rPr>
          <w:rFonts w:eastAsia="Times New Roman" w:cs="Times New Roman"/>
          <w:b/>
          <w:i/>
          <w:spacing w:val="-1"/>
          <w:sz w:val="20"/>
          <w:szCs w:val="20"/>
          <w:lang w:eastAsia="ru-RU"/>
        </w:rPr>
      </w:pPr>
    </w:p>
    <w:tbl>
      <w:tblPr>
        <w:tblW w:w="5149" w:type="pct"/>
        <w:tblBorders>
          <w:insideH w:val="single" w:sz="4" w:space="0" w:color="auto"/>
          <w:insideV w:val="single" w:sz="4" w:space="0" w:color="auto"/>
        </w:tblBorders>
        <w:tblLayout w:type="fixed"/>
        <w:tblLook w:val="04A0" w:firstRow="1" w:lastRow="0" w:firstColumn="1" w:lastColumn="0" w:noHBand="0" w:noVBand="1"/>
      </w:tblPr>
      <w:tblGrid>
        <w:gridCol w:w="9926"/>
      </w:tblGrid>
      <w:tr w:rsidR="00695F0A" w:rsidRPr="00C45A9B" w14:paraId="7D645C76" w14:textId="77777777" w:rsidTr="00695F0A">
        <w:trPr>
          <w:trHeight w:val="284"/>
        </w:trPr>
        <w:tc>
          <w:tcPr>
            <w:tcW w:w="5000" w:type="pct"/>
            <w:tcBorders>
              <w:top w:val="nil"/>
              <w:left w:val="nil"/>
              <w:bottom w:val="single" w:sz="4" w:space="0" w:color="auto"/>
              <w:right w:val="nil"/>
            </w:tcBorders>
          </w:tcPr>
          <w:p w14:paraId="2274C1A1" w14:textId="77777777" w:rsidR="00000026" w:rsidRPr="00753B74" w:rsidRDefault="00000026" w:rsidP="00000026">
            <w:pPr>
              <w:pStyle w:val="22"/>
              <w:spacing w:after="0" w:line="240" w:lineRule="auto"/>
              <w:ind w:left="0" w:firstLine="720"/>
              <w:jc w:val="both"/>
              <w:rPr>
                <w:rFonts w:ascii="Liberation Serif" w:hAnsi="Liberation Serif"/>
              </w:rPr>
            </w:pPr>
            <w:r w:rsidRPr="00753B74">
              <w:rPr>
                <w:rFonts w:ascii="Liberation Serif" w:hAnsi="Liberation Serif"/>
              </w:rPr>
              <w:t>Цена договора, предлагаемая нами, составляет ____________________________ рублей, в т.ч НДС__________.</w:t>
            </w:r>
          </w:p>
          <w:p w14:paraId="13429BEC" w14:textId="77777777" w:rsidR="00695F0A" w:rsidRPr="00C45A9B" w:rsidRDefault="00695F0A" w:rsidP="00695F0A">
            <w:pPr>
              <w:jc w:val="both"/>
              <w:rPr>
                <w:rFonts w:eastAsia="Times New Roman" w:cs="Times New Roman"/>
                <w:sz w:val="20"/>
                <w:szCs w:val="20"/>
                <w:lang w:eastAsia="ru-RU"/>
              </w:rPr>
            </w:pPr>
          </w:p>
        </w:tc>
      </w:tr>
      <w:tr w:rsidR="00695F0A" w:rsidRPr="00C45A9B" w14:paraId="313546BE" w14:textId="77777777" w:rsidTr="00695F0A">
        <w:trPr>
          <w:trHeight w:val="397"/>
        </w:trPr>
        <w:tc>
          <w:tcPr>
            <w:tcW w:w="5000" w:type="pct"/>
            <w:tcBorders>
              <w:top w:val="single" w:sz="4" w:space="0" w:color="auto"/>
              <w:left w:val="nil"/>
              <w:bottom w:val="nil"/>
              <w:right w:val="nil"/>
            </w:tcBorders>
          </w:tcPr>
          <w:p w14:paraId="0E3C0FC2" w14:textId="77777777" w:rsidR="00695F0A" w:rsidRPr="00C45A9B" w:rsidRDefault="00695F0A" w:rsidP="00695F0A">
            <w:pPr>
              <w:jc w:val="center"/>
              <w:rPr>
                <w:rFonts w:eastAsia="Times New Roman" w:cs="Times New Roman"/>
                <w:i/>
                <w:sz w:val="18"/>
                <w:szCs w:val="18"/>
                <w:lang w:eastAsia="ru-RU"/>
              </w:rPr>
            </w:pPr>
            <w:r w:rsidRPr="00C45A9B">
              <w:rPr>
                <w:rFonts w:eastAsia="Times New Roman" w:cs="Times New Roman"/>
                <w:i/>
                <w:color w:val="FF0000"/>
                <w:sz w:val="18"/>
                <w:szCs w:val="18"/>
                <w:lang w:eastAsia="ru-RU"/>
              </w:rPr>
              <w:t>(наименование Участника закупки)</w:t>
            </w:r>
          </w:p>
        </w:tc>
      </w:tr>
    </w:tbl>
    <w:p w14:paraId="63E7A284" w14:textId="77777777" w:rsidR="00695F0A" w:rsidRPr="00C45A9B" w:rsidRDefault="00695F0A" w:rsidP="00695F0A">
      <w:pPr>
        <w:autoSpaceDE w:val="0"/>
        <w:autoSpaceDN w:val="0"/>
        <w:adjustRightInd w:val="0"/>
        <w:jc w:val="both"/>
        <w:rPr>
          <w:rFonts w:eastAsia="Times New Roman" w:cs="Times New Roman"/>
          <w:b/>
          <w:i/>
          <w:spacing w:val="-1"/>
          <w:sz w:val="20"/>
          <w:szCs w:val="20"/>
          <w:lang w:eastAsia="ru-RU"/>
        </w:rPr>
      </w:pPr>
      <w:r w:rsidRPr="00C45A9B">
        <w:rPr>
          <w:rFonts w:eastAsia="Times New Roman" w:cs="Times New Roman"/>
          <w:b/>
          <w:i/>
          <w:spacing w:val="-1"/>
          <w:sz w:val="20"/>
          <w:szCs w:val="20"/>
          <w:lang w:eastAsia="ru-RU"/>
        </w:rPr>
        <w:t>извещен о том, что несет ответственность за достоверность сведений о стране происхождения товара, указанного в заявке на участие закупке.</w:t>
      </w:r>
    </w:p>
    <w:p w14:paraId="48528455" w14:textId="77777777" w:rsidR="00355ACF" w:rsidRPr="00C45A9B" w:rsidRDefault="00355ACF" w:rsidP="00201236">
      <w:pPr>
        <w:suppressAutoHyphens/>
        <w:rPr>
          <w:rFonts w:eastAsia="Times New Roman" w:cs="Times New Roman"/>
          <w:sz w:val="20"/>
          <w:szCs w:val="20"/>
          <w:lang w:eastAsia="ar-SA"/>
        </w:rPr>
      </w:pPr>
    </w:p>
    <w:p w14:paraId="20AB9DAD" w14:textId="77777777" w:rsidR="00355ACF" w:rsidRPr="00C45A9B" w:rsidRDefault="00355ACF" w:rsidP="00201236">
      <w:pPr>
        <w:suppressAutoHyphens/>
        <w:rPr>
          <w:rFonts w:eastAsia="Times New Roman" w:cs="Times New Roman"/>
          <w:sz w:val="20"/>
          <w:szCs w:val="20"/>
          <w:lang w:eastAsia="ar-SA"/>
        </w:rPr>
      </w:pPr>
    </w:p>
    <w:p w14:paraId="72CCC5CB" w14:textId="77777777" w:rsidR="00201236" w:rsidRPr="00C45A9B" w:rsidRDefault="00201236" w:rsidP="00201236">
      <w:pPr>
        <w:suppressAutoHyphens/>
        <w:rPr>
          <w:rFonts w:eastAsia="Times New Roman" w:cs="Times New Roman"/>
          <w:sz w:val="20"/>
          <w:szCs w:val="20"/>
          <w:lang w:eastAsia="ar-SA"/>
        </w:rPr>
      </w:pPr>
      <w:r w:rsidRPr="00C45A9B">
        <w:rPr>
          <w:rFonts w:eastAsia="Times New Roman" w:cs="Times New Roman"/>
          <w:sz w:val="20"/>
          <w:szCs w:val="20"/>
          <w:lang w:eastAsia="ar-SA"/>
        </w:rPr>
        <w:t>Участник закупки</w:t>
      </w:r>
    </w:p>
    <w:p w14:paraId="34CCF5AE" w14:textId="77777777" w:rsidR="00201236" w:rsidRPr="00C45A9B" w:rsidRDefault="00201236" w:rsidP="00201236">
      <w:pPr>
        <w:suppressAutoHyphens/>
        <w:rPr>
          <w:rFonts w:eastAsia="Times New Roman" w:cs="Times New Roman"/>
          <w:sz w:val="20"/>
          <w:szCs w:val="20"/>
          <w:lang w:eastAsia="ar-SA"/>
        </w:rPr>
      </w:pPr>
      <w:r w:rsidRPr="00C45A9B">
        <w:rPr>
          <w:rFonts w:eastAsia="Times New Roman" w:cs="Times New Roman"/>
          <w:sz w:val="20"/>
          <w:szCs w:val="20"/>
          <w:lang w:eastAsia="ar-SA"/>
        </w:rPr>
        <w:t xml:space="preserve">(руководитель, уполномоченный представитель) _________________ (Ф.И.О.) </w:t>
      </w:r>
    </w:p>
    <w:p w14:paraId="35F9F4A5" w14:textId="77777777" w:rsidR="00201236" w:rsidRPr="00C45A9B" w:rsidRDefault="00201236" w:rsidP="00201236">
      <w:pPr>
        <w:suppressAutoHyphens/>
        <w:ind w:firstLine="708"/>
        <w:rPr>
          <w:rFonts w:eastAsia="Times New Roman" w:cs="Times New Roman"/>
          <w:i/>
          <w:sz w:val="20"/>
          <w:szCs w:val="20"/>
          <w:lang w:eastAsia="ar-SA"/>
        </w:rPr>
      </w:pPr>
      <w:r w:rsidRPr="00C45A9B">
        <w:rPr>
          <w:rFonts w:eastAsia="Times New Roman" w:cs="Times New Roman"/>
          <w:i/>
          <w:sz w:val="20"/>
          <w:szCs w:val="20"/>
          <w:lang w:eastAsia="ar-SA"/>
        </w:rPr>
        <w:t>(подпись, печать)</w:t>
      </w:r>
      <w:r w:rsidRPr="00C45A9B">
        <w:rPr>
          <w:rFonts w:eastAsia="Times New Roman" w:cs="Times New Roman"/>
          <w:i/>
          <w:color w:val="FF0000"/>
          <w:sz w:val="20"/>
          <w:szCs w:val="20"/>
          <w:lang w:eastAsia="ar-SA"/>
        </w:rPr>
        <w:t>*</w:t>
      </w:r>
    </w:p>
    <w:p w14:paraId="512B2F03" w14:textId="77777777" w:rsidR="00201236" w:rsidRPr="00C45A9B" w:rsidRDefault="00201236" w:rsidP="00201236">
      <w:pPr>
        <w:widowControl w:val="0"/>
        <w:pBdr>
          <w:bottom w:val="single" w:sz="6" w:space="1" w:color="auto"/>
        </w:pBdr>
        <w:shd w:val="clear" w:color="auto" w:fill="FFFFFF"/>
        <w:tabs>
          <w:tab w:val="left" w:pos="4286"/>
          <w:tab w:val="left" w:pos="5630"/>
          <w:tab w:val="left" w:leader="underscore" w:pos="6250"/>
          <w:tab w:val="left" w:leader="underscore" w:pos="6840"/>
          <w:tab w:val="left" w:leader="underscore" w:pos="8059"/>
        </w:tabs>
        <w:jc w:val="both"/>
        <w:rPr>
          <w:rFonts w:eastAsia="Times New Roman" w:cs="Times New Roman"/>
          <w:sz w:val="22"/>
        </w:rPr>
      </w:pPr>
    </w:p>
    <w:p w14:paraId="00B77477" w14:textId="77777777" w:rsidR="00201236" w:rsidRPr="00C45A9B" w:rsidRDefault="00201236" w:rsidP="00201236">
      <w:pPr>
        <w:widowControl w:val="0"/>
        <w:shd w:val="clear" w:color="auto" w:fill="FFFFFF"/>
        <w:tabs>
          <w:tab w:val="left" w:pos="4286"/>
          <w:tab w:val="left" w:pos="5630"/>
          <w:tab w:val="left" w:leader="underscore" w:pos="6250"/>
          <w:tab w:val="left" w:leader="underscore" w:pos="6840"/>
          <w:tab w:val="left" w:leader="underscore" w:pos="8059"/>
        </w:tabs>
        <w:jc w:val="center"/>
        <w:rPr>
          <w:rFonts w:eastAsia="Times New Roman" w:cs="Times New Roman"/>
          <w:color w:val="365F91" w:themeColor="accent1" w:themeShade="BF"/>
          <w:spacing w:val="30"/>
          <w:sz w:val="22"/>
        </w:rPr>
      </w:pPr>
      <w:r w:rsidRPr="00C45A9B">
        <w:rPr>
          <w:rFonts w:eastAsia="Times New Roman" w:cs="Times New Roman"/>
          <w:b/>
          <w:color w:val="365F91" w:themeColor="accent1" w:themeShade="BF"/>
          <w:spacing w:val="30"/>
          <w:szCs w:val="24"/>
          <w:lang w:eastAsia="ru-RU"/>
        </w:rPr>
        <w:t>КОНЕЦ ФОРМЫ</w:t>
      </w:r>
    </w:p>
    <w:p w14:paraId="18FB9BB3" w14:textId="77777777" w:rsidR="00201236" w:rsidRPr="00C45A9B" w:rsidRDefault="00201236" w:rsidP="00201236">
      <w:pPr>
        <w:tabs>
          <w:tab w:val="left" w:pos="851"/>
        </w:tabs>
        <w:jc w:val="both"/>
        <w:rPr>
          <w:rFonts w:eastAsia="Times New Roman" w:cs="Times New Roman"/>
          <w:color w:val="000000"/>
          <w:sz w:val="20"/>
          <w:szCs w:val="20"/>
        </w:rPr>
      </w:pPr>
    </w:p>
    <w:p w14:paraId="0790EACA" w14:textId="77777777" w:rsidR="00520556" w:rsidRPr="00C45A9B" w:rsidRDefault="00201236" w:rsidP="00201236">
      <w:pPr>
        <w:pStyle w:val="af5"/>
        <w:ind w:left="0"/>
        <w:jc w:val="both"/>
        <w:rPr>
          <w:rFonts w:eastAsia="Times New Roman" w:cs="Times New Roman"/>
          <w:color w:val="000000"/>
          <w:sz w:val="20"/>
          <w:szCs w:val="20"/>
        </w:rPr>
      </w:pPr>
      <w:r w:rsidRPr="00C45A9B">
        <w:rPr>
          <w:rFonts w:eastAsia="Times New Roman" w:cs="Times New Roman"/>
          <w:color w:val="FF0000"/>
          <w:sz w:val="20"/>
          <w:szCs w:val="20"/>
        </w:rPr>
        <w:t>*</w:t>
      </w:r>
      <w:r w:rsidRPr="00C45A9B">
        <w:rPr>
          <w:rFonts w:eastAsia="Times New Roman" w:cs="Times New Roman"/>
          <w:color w:val="000000"/>
          <w:sz w:val="20"/>
          <w:szCs w:val="20"/>
        </w:rPr>
        <w:t xml:space="preserve">-заполняется в случае подачи </w:t>
      </w:r>
      <w:r w:rsidR="00A23561" w:rsidRPr="00C45A9B">
        <w:rPr>
          <w:rFonts w:eastAsia="Times New Roman" w:cs="Times New Roman"/>
          <w:color w:val="000000"/>
          <w:sz w:val="20"/>
          <w:szCs w:val="20"/>
        </w:rPr>
        <w:t>з</w:t>
      </w:r>
      <w:r w:rsidRPr="00C45A9B">
        <w:rPr>
          <w:rFonts w:eastAsia="Times New Roman" w:cs="Times New Roman"/>
          <w:color w:val="000000"/>
          <w:sz w:val="20"/>
          <w:szCs w:val="20"/>
        </w:rPr>
        <w:t>аявки в отсканированном виде</w:t>
      </w:r>
    </w:p>
    <w:p w14:paraId="5D8BEE4E" w14:textId="6266CCB0" w:rsidR="0011214E" w:rsidRDefault="0011214E">
      <w:pPr>
        <w:spacing w:after="200" w:line="276" w:lineRule="auto"/>
        <w:rPr>
          <w:rFonts w:eastAsia="Times New Roman" w:cs="Times New Roman"/>
          <w:color w:val="000000"/>
          <w:sz w:val="20"/>
          <w:szCs w:val="20"/>
        </w:rPr>
      </w:pPr>
    </w:p>
    <w:p w14:paraId="1CC768D0" w14:textId="290CA41E" w:rsidR="00AD2157" w:rsidRDefault="00AD2157">
      <w:pPr>
        <w:spacing w:after="200" w:line="276" w:lineRule="auto"/>
        <w:rPr>
          <w:rFonts w:eastAsia="Times New Roman" w:cs="Times New Roman"/>
          <w:color w:val="000000"/>
          <w:sz w:val="20"/>
          <w:szCs w:val="20"/>
        </w:rPr>
      </w:pPr>
    </w:p>
    <w:p w14:paraId="6500E159" w14:textId="6DD1F3FD" w:rsidR="00AD2157" w:rsidRDefault="00AD2157">
      <w:pPr>
        <w:spacing w:after="200" w:line="276" w:lineRule="auto"/>
        <w:rPr>
          <w:rFonts w:eastAsia="Times New Roman" w:cs="Times New Roman"/>
          <w:color w:val="000000"/>
          <w:sz w:val="20"/>
          <w:szCs w:val="20"/>
        </w:rPr>
      </w:pPr>
    </w:p>
    <w:p w14:paraId="2A8A16E4" w14:textId="77777777" w:rsidR="00AD2157" w:rsidRPr="00C45A9B" w:rsidRDefault="00AD2157">
      <w:pPr>
        <w:spacing w:after="200" w:line="276" w:lineRule="auto"/>
        <w:rPr>
          <w:rFonts w:eastAsia="Times New Roman" w:cs="Times New Roman"/>
          <w:color w:val="000000"/>
          <w:sz w:val="20"/>
          <w:szCs w:val="20"/>
        </w:rPr>
      </w:pPr>
    </w:p>
    <w:p w14:paraId="5C422141" w14:textId="77777777" w:rsidR="00F67C7E" w:rsidRPr="00C45A9B" w:rsidRDefault="00F67C7E" w:rsidP="003952A6">
      <w:pPr>
        <w:pStyle w:val="af5"/>
        <w:numPr>
          <w:ilvl w:val="0"/>
          <w:numId w:val="3"/>
        </w:numPr>
        <w:tabs>
          <w:tab w:val="left" w:pos="426"/>
        </w:tabs>
        <w:autoSpaceDE w:val="0"/>
        <w:autoSpaceDN w:val="0"/>
        <w:adjustRightInd w:val="0"/>
        <w:jc w:val="center"/>
        <w:rPr>
          <w:b/>
          <w:bCs/>
          <w:sz w:val="22"/>
        </w:rPr>
      </w:pPr>
      <w:r w:rsidRPr="00C45A9B">
        <w:rPr>
          <w:b/>
          <w:sz w:val="22"/>
          <w:u w:val="single"/>
        </w:rPr>
        <w:t>ИНСТРУКЦИЯ по порядку предоставления сведений о товаре</w:t>
      </w:r>
    </w:p>
    <w:p w14:paraId="7002A6F5" w14:textId="77777777" w:rsidR="00D00C82" w:rsidRPr="00C45A9B" w:rsidRDefault="00D00C82" w:rsidP="003952A6">
      <w:pPr>
        <w:pStyle w:val="af5"/>
        <w:numPr>
          <w:ilvl w:val="3"/>
          <w:numId w:val="6"/>
        </w:numPr>
        <w:ind w:left="0" w:firstLine="851"/>
        <w:jc w:val="both"/>
        <w:rPr>
          <w:sz w:val="20"/>
          <w:szCs w:val="20"/>
        </w:rPr>
      </w:pPr>
      <w:r w:rsidRPr="00C45A9B">
        <w:rPr>
          <w:sz w:val="20"/>
          <w:szCs w:val="20"/>
        </w:rPr>
        <w:t xml:space="preserve">В столбце №2 Таблицы №1 Заявки на участие в запросе котировок в электронной форме </w:t>
      </w:r>
      <w:r w:rsidR="00A325BA">
        <w:rPr>
          <w:sz w:val="20"/>
          <w:szCs w:val="20"/>
        </w:rPr>
        <w:t>(далее – запрос котировок)</w:t>
      </w:r>
      <w:r w:rsidRPr="00C45A9B">
        <w:rPr>
          <w:sz w:val="20"/>
          <w:szCs w:val="20"/>
        </w:rPr>
        <w:t xml:space="preserve">, участник закупки должен указать наименование поставляемого товара с  указанием </w:t>
      </w:r>
      <w:r w:rsidR="00321C23" w:rsidRPr="00321C23">
        <w:rPr>
          <w:sz w:val="20"/>
          <w:szCs w:val="20"/>
        </w:rPr>
        <w:t>на торговую (товарную) марку, товарный знак (его словесное обозначение) (при наличии)</w:t>
      </w:r>
      <w:r w:rsidRPr="00C45A9B">
        <w:rPr>
          <w:sz w:val="20"/>
          <w:szCs w:val="20"/>
        </w:rPr>
        <w:t xml:space="preserve"> поставляемого товара;</w:t>
      </w:r>
    </w:p>
    <w:p w14:paraId="30CBF7DF" w14:textId="342DD079" w:rsidR="00D00C82" w:rsidRPr="00CD7FDF" w:rsidRDefault="00CD7FDF" w:rsidP="003952A6">
      <w:pPr>
        <w:pStyle w:val="af5"/>
        <w:numPr>
          <w:ilvl w:val="0"/>
          <w:numId w:val="6"/>
        </w:numPr>
        <w:ind w:left="0" w:firstLine="851"/>
        <w:jc w:val="both"/>
        <w:rPr>
          <w:rFonts w:eastAsia="Times New Roman" w:cs="Times New Roman"/>
          <w:b/>
          <w:sz w:val="20"/>
          <w:szCs w:val="20"/>
          <w:lang w:eastAsia="ar-SA"/>
        </w:rPr>
      </w:pPr>
      <w:r w:rsidRPr="00CD7FDF">
        <w:rPr>
          <w:sz w:val="20"/>
          <w:szCs w:val="20"/>
        </w:rPr>
        <w:t xml:space="preserve"> </w:t>
      </w:r>
      <w:r w:rsidR="00D00C82" w:rsidRPr="00CD7FDF">
        <w:rPr>
          <w:rFonts w:eastAsia="Times New Roman" w:cs="Times New Roman"/>
          <w:sz w:val="20"/>
          <w:szCs w:val="20"/>
          <w:lang w:eastAsia="ar-SA"/>
        </w:rPr>
        <w:t xml:space="preserve">В соответствии с </w:t>
      </w:r>
      <w:r w:rsidR="0012196F" w:rsidRPr="00CD7FDF">
        <w:rPr>
          <w:rFonts w:eastAsia="Times New Roman" w:cs="Times New Roman"/>
          <w:sz w:val="20"/>
          <w:szCs w:val="20"/>
          <w:lang w:eastAsia="ar-SA"/>
        </w:rPr>
        <w:t xml:space="preserve">п. 55 </w:t>
      </w:r>
      <w:r>
        <w:rPr>
          <w:rFonts w:eastAsia="Times New Roman" w:cs="Times New Roman"/>
          <w:sz w:val="20"/>
          <w:szCs w:val="20"/>
          <w:lang w:eastAsia="ar-SA"/>
        </w:rPr>
        <w:t xml:space="preserve">главы 7 </w:t>
      </w:r>
      <w:r w:rsidR="00D00C82" w:rsidRPr="00CD7FDF">
        <w:rPr>
          <w:rFonts w:eastAsia="Times New Roman" w:cs="Times New Roman"/>
          <w:sz w:val="20"/>
          <w:szCs w:val="20"/>
          <w:lang w:eastAsia="ar-SA"/>
        </w:rPr>
        <w:t xml:space="preserve">Положения о закупке товаров, работ, </w:t>
      </w:r>
      <w:r w:rsidR="00D00C82" w:rsidRPr="00777FDA">
        <w:rPr>
          <w:rFonts w:eastAsia="Times New Roman" w:cs="Times New Roman"/>
          <w:sz w:val="20"/>
          <w:szCs w:val="20"/>
          <w:lang w:eastAsia="ar-SA"/>
        </w:rPr>
        <w:t xml:space="preserve">услуг для нужд </w:t>
      </w:r>
      <w:r w:rsidR="00777FDA" w:rsidRPr="00777FDA">
        <w:rPr>
          <w:rFonts w:eastAsia="Times New Roman" w:cs="Times New Roman"/>
          <w:sz w:val="20"/>
          <w:szCs w:val="20"/>
          <w:lang w:eastAsia="ar-SA"/>
        </w:rPr>
        <w:t>ГБУ</w:t>
      </w:r>
      <w:r w:rsidR="00D00C82" w:rsidRPr="00777FDA">
        <w:rPr>
          <w:rFonts w:eastAsia="Times New Roman" w:cs="Times New Roman"/>
          <w:sz w:val="20"/>
          <w:szCs w:val="20"/>
          <w:lang w:eastAsia="ar-SA"/>
        </w:rPr>
        <w:t xml:space="preserve"> СО «</w:t>
      </w:r>
      <w:r w:rsidR="00777FDA" w:rsidRPr="00777FDA">
        <w:rPr>
          <w:rFonts w:eastAsia="Times New Roman" w:cs="Times New Roman"/>
          <w:sz w:val="20"/>
          <w:szCs w:val="20"/>
          <w:lang w:eastAsia="ar-SA"/>
        </w:rPr>
        <w:t>Редакция газеты «Областная газета</w:t>
      </w:r>
      <w:r w:rsidR="00D00C82" w:rsidRPr="00777FDA">
        <w:rPr>
          <w:rFonts w:eastAsia="Times New Roman" w:cs="Times New Roman"/>
          <w:sz w:val="20"/>
          <w:szCs w:val="20"/>
          <w:lang w:eastAsia="ar-SA"/>
        </w:rPr>
        <w:t xml:space="preserve">»  </w:t>
      </w:r>
      <w:r w:rsidR="00D00C82" w:rsidRPr="00777FDA">
        <w:rPr>
          <w:rFonts w:eastAsia="Calibri" w:cs="Times New Roman"/>
          <w:sz w:val="20"/>
          <w:szCs w:val="20"/>
        </w:rPr>
        <w:t>Договор заключается на условиях, предусмотренных извещением об осуществлении закупки, заявкой участника закупки, с которым заключается договор, поэтому</w:t>
      </w:r>
      <w:r w:rsidR="00D00C82" w:rsidRPr="00777FDA">
        <w:rPr>
          <w:rFonts w:eastAsia="Calibri" w:cs="Times New Roman"/>
          <w:b/>
          <w:sz w:val="20"/>
          <w:szCs w:val="20"/>
        </w:rPr>
        <w:t>,</w:t>
      </w:r>
      <w:r w:rsidR="00D00C82" w:rsidRPr="00777FDA">
        <w:rPr>
          <w:rFonts w:eastAsia="Calibri" w:cs="Times New Roman"/>
          <w:sz w:val="20"/>
          <w:szCs w:val="20"/>
        </w:rPr>
        <w:t xml:space="preserve"> </w:t>
      </w:r>
      <w:r w:rsidR="00D00C82" w:rsidRPr="00777FDA">
        <w:rPr>
          <w:rFonts w:eastAsia="Times New Roman" w:cs="Times New Roman"/>
          <w:b/>
          <w:sz w:val="20"/>
          <w:szCs w:val="20"/>
          <w:lang w:eastAsia="ar-SA"/>
        </w:rPr>
        <w:t>сведения о стране происхождения</w:t>
      </w:r>
      <w:r w:rsidR="00D00C82" w:rsidRPr="00CD7FDF">
        <w:rPr>
          <w:rFonts w:eastAsia="Times New Roman" w:cs="Times New Roman"/>
          <w:b/>
          <w:sz w:val="20"/>
          <w:szCs w:val="20"/>
          <w:lang w:eastAsia="ar-SA"/>
        </w:rPr>
        <w:t xml:space="preserve"> товара, указанные участником закупки в заявке на участие в запросе котировок, должны соответствовать сертификату (декларации) соответствия на товар, который будет предоставляться при поставке товара, а также соответствовать информации о стране происхождения на упаковке поставляемого товара.</w:t>
      </w:r>
    </w:p>
    <w:p w14:paraId="1BF0EB06" w14:textId="5C8B0AA6" w:rsidR="00D00C82" w:rsidRPr="00C45A9B" w:rsidRDefault="00D00C82" w:rsidP="003952A6">
      <w:pPr>
        <w:pStyle w:val="af5"/>
        <w:widowControl w:val="0"/>
        <w:numPr>
          <w:ilvl w:val="0"/>
          <w:numId w:val="4"/>
        </w:numPr>
        <w:tabs>
          <w:tab w:val="left" w:pos="426"/>
        </w:tabs>
        <w:autoSpaceDE w:val="0"/>
        <w:autoSpaceDN w:val="0"/>
        <w:adjustRightInd w:val="0"/>
        <w:ind w:left="0" w:firstLine="851"/>
        <w:jc w:val="both"/>
        <w:rPr>
          <w:sz w:val="19"/>
          <w:szCs w:val="19"/>
        </w:rPr>
      </w:pPr>
      <w:r w:rsidRPr="00C45A9B">
        <w:rPr>
          <w:sz w:val="19"/>
          <w:szCs w:val="19"/>
        </w:rPr>
        <w:t>В столбце №</w:t>
      </w:r>
      <w:proofErr w:type="gramStart"/>
      <w:r w:rsidR="006130F6">
        <w:rPr>
          <w:sz w:val="19"/>
          <w:szCs w:val="19"/>
        </w:rPr>
        <w:t>3</w:t>
      </w:r>
      <w:r w:rsidRPr="00C45A9B">
        <w:rPr>
          <w:sz w:val="19"/>
          <w:szCs w:val="19"/>
        </w:rPr>
        <w:t xml:space="preserve">  Таблицы</w:t>
      </w:r>
      <w:proofErr w:type="gramEnd"/>
      <w:r w:rsidRPr="00C45A9B">
        <w:rPr>
          <w:sz w:val="19"/>
          <w:szCs w:val="19"/>
        </w:rPr>
        <w:t xml:space="preserve"> №1 участник закупки должен указать конкретные характеристики предлагаемого товара.</w:t>
      </w:r>
    </w:p>
    <w:p w14:paraId="047503D3" w14:textId="77777777" w:rsidR="00D00C82" w:rsidRPr="00C45A9B" w:rsidRDefault="00D00C82" w:rsidP="00D00C82">
      <w:pPr>
        <w:pStyle w:val="af5"/>
        <w:widowControl w:val="0"/>
        <w:tabs>
          <w:tab w:val="left" w:pos="426"/>
        </w:tabs>
        <w:autoSpaceDE w:val="0"/>
        <w:autoSpaceDN w:val="0"/>
        <w:adjustRightInd w:val="0"/>
        <w:ind w:left="0"/>
        <w:jc w:val="both"/>
        <w:rPr>
          <w:sz w:val="19"/>
          <w:szCs w:val="19"/>
        </w:rPr>
      </w:pPr>
      <w:r w:rsidRPr="00C45A9B">
        <w:rPr>
          <w:sz w:val="19"/>
          <w:szCs w:val="19"/>
        </w:rPr>
        <w:t xml:space="preserve">При указании конкретных показателей товара  участнику закупки </w:t>
      </w:r>
      <w:r w:rsidRPr="00C45A9B">
        <w:rPr>
          <w:sz w:val="19"/>
          <w:szCs w:val="19"/>
          <w:u w:val="single"/>
        </w:rPr>
        <w:t>не допускается использовать слова</w:t>
      </w:r>
      <w:r w:rsidRPr="00C45A9B">
        <w:rPr>
          <w:sz w:val="19"/>
          <w:szCs w:val="19"/>
        </w:rPr>
        <w:t>:</w:t>
      </w:r>
    </w:p>
    <w:p w14:paraId="18206370" w14:textId="77777777" w:rsidR="00D00C82" w:rsidRPr="00000026" w:rsidRDefault="00D00C82" w:rsidP="00D00C82">
      <w:pPr>
        <w:widowControl w:val="0"/>
        <w:tabs>
          <w:tab w:val="left" w:pos="426"/>
        </w:tabs>
        <w:autoSpaceDE w:val="0"/>
        <w:autoSpaceDN w:val="0"/>
        <w:adjustRightInd w:val="0"/>
        <w:contextualSpacing/>
        <w:jc w:val="both"/>
        <w:rPr>
          <w:sz w:val="19"/>
          <w:szCs w:val="19"/>
        </w:rPr>
      </w:pPr>
      <w:r w:rsidRPr="00000026">
        <w:rPr>
          <w:sz w:val="19"/>
          <w:szCs w:val="19"/>
        </w:rPr>
        <w:t xml:space="preserve">- «не более», «не менее», </w:t>
      </w:r>
    </w:p>
    <w:p w14:paraId="2D93727E" w14:textId="77777777" w:rsidR="00D00C82" w:rsidRPr="00000026" w:rsidRDefault="00D00C82" w:rsidP="00D00C82">
      <w:pPr>
        <w:widowControl w:val="0"/>
        <w:tabs>
          <w:tab w:val="left" w:pos="426"/>
        </w:tabs>
        <w:autoSpaceDE w:val="0"/>
        <w:autoSpaceDN w:val="0"/>
        <w:adjustRightInd w:val="0"/>
        <w:contextualSpacing/>
        <w:jc w:val="both"/>
        <w:rPr>
          <w:sz w:val="19"/>
          <w:szCs w:val="19"/>
        </w:rPr>
      </w:pPr>
      <w:r w:rsidRPr="00000026">
        <w:rPr>
          <w:sz w:val="19"/>
          <w:szCs w:val="19"/>
        </w:rPr>
        <w:t xml:space="preserve">- «должен быть», «должен», </w:t>
      </w:r>
    </w:p>
    <w:p w14:paraId="0C9C0519" w14:textId="77777777" w:rsidR="00D00C82" w:rsidRPr="00000026" w:rsidRDefault="00D00C82" w:rsidP="00D00C82">
      <w:pPr>
        <w:widowControl w:val="0"/>
        <w:tabs>
          <w:tab w:val="left" w:pos="426"/>
        </w:tabs>
        <w:autoSpaceDE w:val="0"/>
        <w:autoSpaceDN w:val="0"/>
        <w:adjustRightInd w:val="0"/>
        <w:contextualSpacing/>
        <w:jc w:val="both"/>
        <w:rPr>
          <w:sz w:val="19"/>
          <w:szCs w:val="19"/>
        </w:rPr>
      </w:pPr>
      <w:r w:rsidRPr="00000026">
        <w:rPr>
          <w:sz w:val="19"/>
          <w:szCs w:val="19"/>
        </w:rPr>
        <w:t xml:space="preserve">- «или»; </w:t>
      </w:r>
    </w:p>
    <w:p w14:paraId="587C41D5" w14:textId="77777777" w:rsidR="00D00C82" w:rsidRPr="00000026" w:rsidRDefault="00D00C82" w:rsidP="00D00C82">
      <w:pPr>
        <w:widowControl w:val="0"/>
        <w:tabs>
          <w:tab w:val="left" w:pos="426"/>
        </w:tabs>
        <w:autoSpaceDE w:val="0"/>
        <w:autoSpaceDN w:val="0"/>
        <w:adjustRightInd w:val="0"/>
        <w:contextualSpacing/>
        <w:jc w:val="both"/>
        <w:rPr>
          <w:sz w:val="19"/>
          <w:szCs w:val="19"/>
        </w:rPr>
      </w:pPr>
      <w:r w:rsidRPr="00000026">
        <w:rPr>
          <w:sz w:val="19"/>
          <w:szCs w:val="19"/>
        </w:rPr>
        <w:t>- в случае наличия в характеристиках товара словосочетания и (или), Участник закупки должен указать показатель с союзом «и» либо указать одно конкретное значение из нескольких значений без использования союза «или»;</w:t>
      </w:r>
    </w:p>
    <w:p w14:paraId="31F67999" w14:textId="77777777" w:rsidR="00D00C82" w:rsidRPr="00000026" w:rsidRDefault="00D00C82" w:rsidP="00D00C82">
      <w:pPr>
        <w:widowControl w:val="0"/>
        <w:tabs>
          <w:tab w:val="left" w:pos="426"/>
        </w:tabs>
        <w:autoSpaceDE w:val="0"/>
        <w:autoSpaceDN w:val="0"/>
        <w:adjustRightInd w:val="0"/>
        <w:contextualSpacing/>
        <w:jc w:val="both"/>
        <w:rPr>
          <w:sz w:val="19"/>
          <w:szCs w:val="19"/>
        </w:rPr>
      </w:pPr>
      <w:r w:rsidRPr="00000026">
        <w:rPr>
          <w:sz w:val="19"/>
          <w:szCs w:val="19"/>
        </w:rPr>
        <w:lastRenderedPageBreak/>
        <w:t>- «от», «до»,</w:t>
      </w:r>
    </w:p>
    <w:p w14:paraId="57A3A7AA" w14:textId="77777777" w:rsidR="00D00C82" w:rsidRPr="00281808" w:rsidRDefault="00D00C82" w:rsidP="00D00C82">
      <w:pPr>
        <w:widowControl w:val="0"/>
        <w:tabs>
          <w:tab w:val="left" w:pos="426"/>
        </w:tabs>
        <w:autoSpaceDE w:val="0"/>
        <w:autoSpaceDN w:val="0"/>
        <w:adjustRightInd w:val="0"/>
        <w:contextualSpacing/>
        <w:jc w:val="both"/>
        <w:rPr>
          <w:sz w:val="19"/>
          <w:szCs w:val="19"/>
        </w:rPr>
      </w:pPr>
      <w:r w:rsidRPr="00000026">
        <w:rPr>
          <w:sz w:val="19"/>
          <w:szCs w:val="19"/>
        </w:rPr>
        <w:t>- указание на знак «±» «-» и т.п.</w:t>
      </w:r>
      <w:r w:rsidRPr="00281808">
        <w:rPr>
          <w:sz w:val="19"/>
          <w:szCs w:val="19"/>
        </w:rPr>
        <w:t xml:space="preserve"> </w:t>
      </w:r>
    </w:p>
    <w:p w14:paraId="3C6410BB" w14:textId="77777777" w:rsidR="00D00C82" w:rsidRPr="00281808" w:rsidRDefault="00D00C82" w:rsidP="00D00C82">
      <w:pPr>
        <w:widowControl w:val="0"/>
        <w:tabs>
          <w:tab w:val="left" w:pos="426"/>
        </w:tabs>
        <w:autoSpaceDE w:val="0"/>
        <w:autoSpaceDN w:val="0"/>
        <w:adjustRightInd w:val="0"/>
        <w:contextualSpacing/>
        <w:jc w:val="both"/>
        <w:rPr>
          <w:b/>
          <w:sz w:val="19"/>
          <w:szCs w:val="19"/>
          <w:u w:val="single"/>
        </w:rPr>
      </w:pPr>
      <w:r w:rsidRPr="00281808">
        <w:rPr>
          <w:sz w:val="19"/>
          <w:szCs w:val="19"/>
        </w:rPr>
        <w:t xml:space="preserve">и допускать разночтения или двусмысленное толкование, </w:t>
      </w:r>
      <w:r w:rsidRPr="00281808">
        <w:rPr>
          <w:sz w:val="19"/>
          <w:szCs w:val="19"/>
          <w:u w:val="single"/>
        </w:rPr>
        <w:t>за исключением случаев, когда указанным способом показатели характеристик товара обозначаются производителем товара и данное описание предусмотрено технической документацией на товар</w:t>
      </w:r>
      <w:r w:rsidRPr="00281808">
        <w:rPr>
          <w:b/>
          <w:sz w:val="19"/>
          <w:szCs w:val="19"/>
          <w:u w:val="single"/>
        </w:rPr>
        <w:t>. В этом случае участнику закупки в заявке на участие  необходимо при формировании показателя характеристик товара указать  на данное обстоятельство.</w:t>
      </w:r>
    </w:p>
    <w:p w14:paraId="65E2A5F4" w14:textId="77777777" w:rsidR="00D00C82" w:rsidRPr="00281808" w:rsidRDefault="00D00C82" w:rsidP="00D00C82">
      <w:pPr>
        <w:widowControl w:val="0"/>
        <w:tabs>
          <w:tab w:val="left" w:pos="426"/>
        </w:tabs>
        <w:autoSpaceDE w:val="0"/>
        <w:autoSpaceDN w:val="0"/>
        <w:adjustRightInd w:val="0"/>
        <w:contextualSpacing/>
        <w:jc w:val="both"/>
        <w:rPr>
          <w:sz w:val="19"/>
          <w:szCs w:val="19"/>
          <w:u w:val="single"/>
        </w:rPr>
      </w:pPr>
      <w:r w:rsidRPr="00281808">
        <w:rPr>
          <w:sz w:val="19"/>
          <w:szCs w:val="19"/>
        </w:rPr>
        <w:t xml:space="preserve"> - если при описании характеристик </w:t>
      </w:r>
      <w:r w:rsidR="00D763FC" w:rsidRPr="00281808">
        <w:rPr>
          <w:sz w:val="19"/>
          <w:szCs w:val="19"/>
        </w:rPr>
        <w:t>З</w:t>
      </w:r>
      <w:r w:rsidRPr="00281808">
        <w:rPr>
          <w:sz w:val="19"/>
          <w:szCs w:val="19"/>
        </w:rPr>
        <w:t>аказчиком используются следующие определения:</w:t>
      </w:r>
    </w:p>
    <w:p w14:paraId="4305818B" w14:textId="77777777" w:rsidR="00A325BA" w:rsidRPr="00281808" w:rsidRDefault="00D00C82" w:rsidP="00D00C82">
      <w:pPr>
        <w:widowControl w:val="0"/>
        <w:tabs>
          <w:tab w:val="left" w:pos="426"/>
        </w:tabs>
        <w:autoSpaceDE w:val="0"/>
        <w:autoSpaceDN w:val="0"/>
        <w:adjustRightInd w:val="0"/>
        <w:contextualSpacing/>
        <w:jc w:val="both"/>
        <w:rPr>
          <w:sz w:val="19"/>
          <w:szCs w:val="19"/>
        </w:rPr>
      </w:pPr>
      <w:r w:rsidRPr="00281808">
        <w:rPr>
          <w:sz w:val="19"/>
          <w:szCs w:val="19"/>
        </w:rPr>
        <w:t xml:space="preserve">«Наличие», «Соответствие», </w:t>
      </w:r>
    </w:p>
    <w:p w14:paraId="45478DA8" w14:textId="77777777" w:rsidR="00D00C82" w:rsidRPr="00281808" w:rsidRDefault="00A325BA" w:rsidP="00D00C82">
      <w:pPr>
        <w:widowControl w:val="0"/>
        <w:tabs>
          <w:tab w:val="left" w:pos="426"/>
        </w:tabs>
        <w:autoSpaceDE w:val="0"/>
        <w:autoSpaceDN w:val="0"/>
        <w:adjustRightInd w:val="0"/>
        <w:contextualSpacing/>
        <w:jc w:val="both"/>
        <w:rPr>
          <w:sz w:val="19"/>
          <w:szCs w:val="19"/>
        </w:rPr>
      </w:pPr>
      <w:r w:rsidRPr="00281808">
        <w:rPr>
          <w:sz w:val="19"/>
          <w:szCs w:val="19"/>
        </w:rPr>
        <w:t>т</w:t>
      </w:r>
      <w:r w:rsidR="00D00C82" w:rsidRPr="00281808">
        <w:rPr>
          <w:sz w:val="19"/>
          <w:szCs w:val="19"/>
        </w:rPr>
        <w:t>о это означает, что участник закупки вправе предложить только товары с установленными в строке характеристиками, внесение изменений (корректировок) в соответствующую строку может привести к отклонению участника закупки.</w:t>
      </w:r>
    </w:p>
    <w:p w14:paraId="65124FE7" w14:textId="071697F6" w:rsidR="00D00C82" w:rsidRPr="00777FDA" w:rsidRDefault="00D00C82" w:rsidP="003952A6">
      <w:pPr>
        <w:pStyle w:val="af5"/>
        <w:numPr>
          <w:ilvl w:val="0"/>
          <w:numId w:val="4"/>
        </w:numPr>
        <w:tabs>
          <w:tab w:val="left" w:pos="142"/>
        </w:tabs>
        <w:jc w:val="both"/>
        <w:rPr>
          <w:b/>
          <w:bCs/>
          <w:iCs/>
          <w:sz w:val="20"/>
          <w:szCs w:val="20"/>
        </w:rPr>
      </w:pPr>
      <w:r w:rsidRPr="00C45A9B">
        <w:rPr>
          <w:bCs/>
          <w:iCs/>
          <w:sz w:val="20"/>
          <w:szCs w:val="20"/>
        </w:rPr>
        <w:t>В столбце №</w:t>
      </w:r>
      <w:r w:rsidR="006130F6">
        <w:rPr>
          <w:bCs/>
          <w:iCs/>
          <w:sz w:val="20"/>
          <w:szCs w:val="20"/>
        </w:rPr>
        <w:t>4</w:t>
      </w:r>
      <w:r w:rsidRPr="00C45A9B">
        <w:rPr>
          <w:bCs/>
          <w:iCs/>
          <w:sz w:val="20"/>
          <w:szCs w:val="20"/>
        </w:rPr>
        <w:t xml:space="preserve"> Таблицы №1 Участник закупки </w:t>
      </w:r>
      <w:r w:rsidRPr="00C45A9B">
        <w:rPr>
          <w:b/>
          <w:bCs/>
          <w:iCs/>
          <w:sz w:val="20"/>
          <w:szCs w:val="20"/>
        </w:rPr>
        <w:t>должен указать (декларировать) страну происхождения поставляемого товара</w:t>
      </w:r>
      <w:r w:rsidR="008B121A">
        <w:rPr>
          <w:b/>
          <w:bCs/>
          <w:iCs/>
          <w:sz w:val="20"/>
          <w:szCs w:val="20"/>
        </w:rPr>
        <w:t xml:space="preserve"> и </w:t>
      </w:r>
      <w:r w:rsidRPr="00777FDA">
        <w:rPr>
          <w:b/>
          <w:bCs/>
          <w:iCs/>
          <w:sz w:val="20"/>
          <w:szCs w:val="20"/>
        </w:rPr>
        <w:t>наименование производителя.</w:t>
      </w:r>
    </w:p>
    <w:p w14:paraId="1A063323" w14:textId="77777777" w:rsidR="00D00C82" w:rsidRPr="00C45A9B" w:rsidRDefault="00D00C82" w:rsidP="00D00C82">
      <w:pPr>
        <w:pStyle w:val="af5"/>
        <w:ind w:left="0"/>
        <w:jc w:val="both"/>
        <w:rPr>
          <w:b/>
          <w:i/>
          <w:sz w:val="20"/>
          <w:szCs w:val="20"/>
          <w:u w:val="single"/>
        </w:rPr>
      </w:pPr>
    </w:p>
    <w:p w14:paraId="2B81A974" w14:textId="77777777" w:rsidR="000D3C17" w:rsidRDefault="000D3C17" w:rsidP="00530517">
      <w:pPr>
        <w:spacing w:after="200" w:line="276" w:lineRule="auto"/>
        <w:jc w:val="right"/>
        <w:rPr>
          <w:b/>
          <w:sz w:val="20"/>
          <w:szCs w:val="20"/>
        </w:rPr>
      </w:pPr>
    </w:p>
    <w:p w14:paraId="157D0551" w14:textId="77777777" w:rsidR="0025458E" w:rsidRDefault="0025458E" w:rsidP="0025458E">
      <w:pPr>
        <w:jc w:val="center"/>
        <w:rPr>
          <w:rFonts w:cs="Times New Roman"/>
          <w:b/>
          <w:sz w:val="20"/>
          <w:szCs w:val="20"/>
        </w:rPr>
      </w:pPr>
    </w:p>
    <w:p w14:paraId="0CBE78F8" w14:textId="77777777" w:rsidR="0025458E" w:rsidRDefault="0025458E" w:rsidP="0025458E">
      <w:pPr>
        <w:jc w:val="center"/>
        <w:rPr>
          <w:rFonts w:cs="Times New Roman"/>
          <w:b/>
          <w:sz w:val="20"/>
          <w:szCs w:val="20"/>
        </w:rPr>
      </w:pPr>
    </w:p>
    <w:p w14:paraId="0B8E2F93" w14:textId="77777777" w:rsidR="0025458E" w:rsidRDefault="0025458E" w:rsidP="0025458E">
      <w:pPr>
        <w:jc w:val="center"/>
        <w:rPr>
          <w:rFonts w:cs="Times New Roman"/>
          <w:b/>
          <w:sz w:val="20"/>
          <w:szCs w:val="20"/>
        </w:rPr>
      </w:pPr>
    </w:p>
    <w:p w14:paraId="3DE8B4EF" w14:textId="77777777" w:rsidR="0025458E" w:rsidRDefault="0025458E" w:rsidP="0025458E">
      <w:pPr>
        <w:jc w:val="center"/>
        <w:rPr>
          <w:rFonts w:cs="Times New Roman"/>
          <w:b/>
          <w:sz w:val="20"/>
          <w:szCs w:val="20"/>
        </w:rPr>
      </w:pPr>
    </w:p>
    <w:p w14:paraId="6A027D6B" w14:textId="77777777" w:rsidR="0025458E" w:rsidRDefault="0025458E" w:rsidP="0025458E">
      <w:pPr>
        <w:jc w:val="center"/>
        <w:rPr>
          <w:rFonts w:cs="Times New Roman"/>
          <w:b/>
          <w:sz w:val="20"/>
          <w:szCs w:val="20"/>
        </w:rPr>
      </w:pPr>
    </w:p>
    <w:p w14:paraId="17380B36" w14:textId="77777777" w:rsidR="0025458E" w:rsidRDefault="0025458E" w:rsidP="0025458E">
      <w:pPr>
        <w:jc w:val="center"/>
        <w:rPr>
          <w:rFonts w:cs="Times New Roman"/>
          <w:b/>
          <w:sz w:val="20"/>
          <w:szCs w:val="20"/>
        </w:rPr>
      </w:pPr>
    </w:p>
    <w:p w14:paraId="56A95A5B" w14:textId="77777777" w:rsidR="0025458E" w:rsidRDefault="0025458E" w:rsidP="0025458E">
      <w:pPr>
        <w:jc w:val="center"/>
        <w:rPr>
          <w:rFonts w:cs="Times New Roman"/>
          <w:b/>
          <w:sz w:val="20"/>
          <w:szCs w:val="20"/>
        </w:rPr>
      </w:pPr>
    </w:p>
    <w:p w14:paraId="1E04182C" w14:textId="77777777" w:rsidR="0025458E" w:rsidRDefault="0025458E" w:rsidP="0025458E">
      <w:pPr>
        <w:jc w:val="center"/>
        <w:rPr>
          <w:rFonts w:cs="Times New Roman"/>
          <w:b/>
          <w:sz w:val="20"/>
          <w:szCs w:val="20"/>
        </w:rPr>
      </w:pPr>
    </w:p>
    <w:p w14:paraId="50567354" w14:textId="77777777" w:rsidR="0025458E" w:rsidRDefault="0025458E" w:rsidP="0025458E">
      <w:pPr>
        <w:jc w:val="center"/>
        <w:rPr>
          <w:rFonts w:cs="Times New Roman"/>
          <w:b/>
          <w:sz w:val="20"/>
          <w:szCs w:val="20"/>
        </w:rPr>
      </w:pPr>
    </w:p>
    <w:p w14:paraId="6D3B35AD" w14:textId="77777777" w:rsidR="0025458E" w:rsidRDefault="0025458E" w:rsidP="0025458E">
      <w:pPr>
        <w:jc w:val="center"/>
        <w:rPr>
          <w:rFonts w:cs="Times New Roman"/>
          <w:b/>
          <w:sz w:val="20"/>
          <w:szCs w:val="20"/>
        </w:rPr>
      </w:pPr>
    </w:p>
    <w:p w14:paraId="296891C7" w14:textId="77777777" w:rsidR="0025458E" w:rsidRDefault="0025458E" w:rsidP="0025458E">
      <w:pPr>
        <w:jc w:val="center"/>
        <w:rPr>
          <w:rFonts w:cs="Times New Roman"/>
          <w:b/>
          <w:sz w:val="20"/>
          <w:szCs w:val="20"/>
        </w:rPr>
      </w:pPr>
    </w:p>
    <w:p w14:paraId="339D6665" w14:textId="77777777" w:rsidR="0025458E" w:rsidRDefault="0025458E" w:rsidP="0025458E">
      <w:pPr>
        <w:jc w:val="center"/>
        <w:rPr>
          <w:rFonts w:cs="Times New Roman"/>
          <w:b/>
          <w:sz w:val="20"/>
          <w:szCs w:val="20"/>
        </w:rPr>
      </w:pPr>
    </w:p>
    <w:p w14:paraId="713AADB4" w14:textId="77777777" w:rsidR="0025458E" w:rsidRDefault="0025458E" w:rsidP="0025458E">
      <w:pPr>
        <w:jc w:val="center"/>
        <w:rPr>
          <w:rFonts w:cs="Times New Roman"/>
          <w:b/>
          <w:sz w:val="20"/>
          <w:szCs w:val="20"/>
        </w:rPr>
      </w:pPr>
    </w:p>
    <w:p w14:paraId="668F2517" w14:textId="386E0ECD" w:rsidR="0025458E" w:rsidRPr="00341CA4" w:rsidRDefault="0025458E" w:rsidP="0025458E">
      <w:pPr>
        <w:jc w:val="center"/>
        <w:rPr>
          <w:rFonts w:cs="Times New Roman"/>
          <w:b/>
          <w:sz w:val="20"/>
          <w:szCs w:val="20"/>
        </w:rPr>
      </w:pPr>
      <w:r w:rsidRPr="00341CA4">
        <w:rPr>
          <w:rFonts w:cs="Times New Roman"/>
          <w:b/>
          <w:sz w:val="20"/>
          <w:szCs w:val="20"/>
        </w:rPr>
        <w:t xml:space="preserve">СОГЛАСИЕ </w:t>
      </w:r>
      <w:r w:rsidRPr="00341CA4">
        <w:rPr>
          <w:rFonts w:cs="Times New Roman"/>
          <w:b/>
          <w:sz w:val="20"/>
          <w:szCs w:val="20"/>
        </w:rPr>
        <w:br/>
        <w:t>НА ОБРАБОТКУ ПЕРСОНАЛЬНЫХ ДАННЫХ</w:t>
      </w:r>
    </w:p>
    <w:p w14:paraId="1C8ECEE1" w14:textId="77777777" w:rsidR="0025458E" w:rsidRPr="00341CA4" w:rsidRDefault="0025458E" w:rsidP="0025458E">
      <w:pPr>
        <w:shd w:val="clear" w:color="auto" w:fill="FFFFFF"/>
        <w:jc w:val="right"/>
        <w:rPr>
          <w:rFonts w:cs="Times New Roman"/>
          <w:color w:val="000000"/>
          <w:sz w:val="20"/>
          <w:szCs w:val="20"/>
        </w:rPr>
      </w:pPr>
      <w:r w:rsidRPr="00341CA4">
        <w:rPr>
          <w:rFonts w:cs="Times New Roman"/>
          <w:color w:val="000000"/>
          <w:sz w:val="20"/>
          <w:szCs w:val="20"/>
        </w:rPr>
        <w:t xml:space="preserve">                ___________2025 г.                </w:t>
      </w:r>
    </w:p>
    <w:p w14:paraId="2DA35A51" w14:textId="77777777" w:rsidR="0025458E" w:rsidRPr="00341CA4" w:rsidRDefault="0025458E" w:rsidP="0025458E">
      <w:pPr>
        <w:autoSpaceDE w:val="0"/>
        <w:autoSpaceDN w:val="0"/>
        <w:adjustRightInd w:val="0"/>
        <w:rPr>
          <w:rFonts w:cs="Times New Roman"/>
          <w:color w:val="000000"/>
          <w:sz w:val="20"/>
          <w:szCs w:val="20"/>
        </w:rPr>
      </w:pPr>
      <w:r w:rsidRPr="00341CA4">
        <w:rPr>
          <w:rFonts w:cs="Times New Roman"/>
          <w:color w:val="000000"/>
          <w:sz w:val="20"/>
          <w:szCs w:val="20"/>
        </w:rPr>
        <w:t xml:space="preserve">   </w:t>
      </w:r>
    </w:p>
    <w:p w14:paraId="6ECCA153" w14:textId="77777777" w:rsidR="0025458E" w:rsidRPr="00341CA4" w:rsidRDefault="0025458E" w:rsidP="0025458E">
      <w:pPr>
        <w:autoSpaceDE w:val="0"/>
        <w:autoSpaceDN w:val="0"/>
        <w:adjustRightInd w:val="0"/>
        <w:jc w:val="both"/>
        <w:rPr>
          <w:rFonts w:cs="Times New Roman"/>
          <w:i/>
          <w:color w:val="000000"/>
          <w:sz w:val="20"/>
          <w:szCs w:val="20"/>
          <w:vertAlign w:val="superscript"/>
        </w:rPr>
      </w:pPr>
      <w:r w:rsidRPr="00341CA4">
        <w:rPr>
          <w:rFonts w:cs="Times New Roman"/>
          <w:color w:val="000000"/>
          <w:sz w:val="20"/>
          <w:szCs w:val="20"/>
        </w:rPr>
        <w:t>Я, _________________________________________________________________________, выдан___________________________________________, адрес регистрации:_______________________________,</w:t>
      </w:r>
      <w:r w:rsidRPr="00341CA4">
        <w:rPr>
          <w:rFonts w:cs="Times New Roman"/>
          <w:i/>
          <w:color w:val="000000"/>
          <w:sz w:val="20"/>
          <w:szCs w:val="20"/>
          <w:vertAlign w:val="superscript"/>
        </w:rPr>
        <w:t xml:space="preserve"> </w:t>
      </w:r>
      <w:r w:rsidRPr="00341CA4">
        <w:rPr>
          <w:rFonts w:cs="Times New Roman"/>
          <w:sz w:val="20"/>
          <w:szCs w:val="20"/>
        </w:rPr>
        <w:t>даю свое согласие _____________________________________________на обработку</w:t>
      </w:r>
      <w:r w:rsidRPr="00341CA4">
        <w:rPr>
          <w:rFonts w:cs="Times New Roman"/>
          <w:i/>
          <w:color w:val="000000"/>
          <w:sz w:val="20"/>
          <w:szCs w:val="20"/>
          <w:vertAlign w:val="superscript"/>
        </w:rPr>
        <w:t xml:space="preserve"> </w:t>
      </w:r>
      <w:r w:rsidRPr="00341CA4">
        <w:rPr>
          <w:rFonts w:cs="Times New Roman"/>
          <w:sz w:val="20"/>
          <w:szCs w:val="20"/>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B55ED6E" w14:textId="77777777" w:rsidR="0025458E" w:rsidRPr="00341CA4" w:rsidRDefault="0025458E" w:rsidP="0025458E">
      <w:pPr>
        <w:tabs>
          <w:tab w:val="left" w:pos="10065"/>
        </w:tabs>
        <w:jc w:val="both"/>
        <w:rPr>
          <w:rFonts w:cs="Times New Roman"/>
          <w:sz w:val="20"/>
          <w:szCs w:val="20"/>
        </w:rPr>
      </w:pPr>
      <w:r w:rsidRPr="00341CA4">
        <w:rPr>
          <w:rFonts w:cs="Times New Roman"/>
          <w:sz w:val="20"/>
          <w:szCs w:val="20"/>
        </w:rPr>
        <w:t>Я даю согласие на использование персональных данных исключительно</w:t>
      </w:r>
      <w:r w:rsidRPr="00341CA4">
        <w:rPr>
          <w:rFonts w:cs="Times New Roman"/>
          <w:b/>
          <w:sz w:val="20"/>
          <w:szCs w:val="20"/>
        </w:rPr>
        <w:t xml:space="preserve"> </w:t>
      </w:r>
      <w:r w:rsidRPr="00341CA4">
        <w:rPr>
          <w:rFonts w:cs="Times New Roman"/>
          <w:sz w:val="20"/>
          <w:szCs w:val="20"/>
        </w:rPr>
        <w:t xml:space="preserve">в целях формирования кадрового документооборота предприятия, бухгалтерских операций и налоговых отчислений, </w:t>
      </w:r>
      <w:r w:rsidRPr="00341CA4">
        <w:rPr>
          <w:rFonts w:cs="Times New Roman"/>
          <w:color w:val="000000"/>
          <w:sz w:val="20"/>
          <w:szCs w:val="2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6A826D99" w14:textId="77777777" w:rsidR="0025458E" w:rsidRPr="00341CA4" w:rsidRDefault="0025458E" w:rsidP="0025458E">
      <w:pPr>
        <w:shd w:val="clear" w:color="auto" w:fill="FFFFFF"/>
        <w:jc w:val="both"/>
        <w:rPr>
          <w:rFonts w:cs="Times New Roman"/>
          <w:i/>
          <w:sz w:val="20"/>
          <w:szCs w:val="20"/>
          <w:vertAlign w:val="superscript"/>
        </w:rPr>
      </w:pPr>
      <w:r w:rsidRPr="00341CA4">
        <w:rPr>
          <w:rFonts w:cs="Times New Roman"/>
          <w:color w:val="000000"/>
          <w:sz w:val="20"/>
          <w:szCs w:val="20"/>
        </w:rPr>
        <w:t>До моего сведения доведено, что_______________________________</w:t>
      </w:r>
      <w:r w:rsidRPr="00341CA4">
        <w:rPr>
          <w:rFonts w:cs="Times New Roman"/>
          <w:sz w:val="20"/>
          <w:szCs w:val="20"/>
        </w:rPr>
        <w:t xml:space="preserve"> </w:t>
      </w:r>
      <w:r w:rsidRPr="00341CA4">
        <w:rPr>
          <w:rFonts w:cs="Times New Roman"/>
          <w:color w:val="000000"/>
          <w:sz w:val="20"/>
          <w:szCs w:val="20"/>
        </w:rPr>
        <w:t>гарантирует</w:t>
      </w:r>
      <w:r w:rsidRPr="00341CA4">
        <w:rPr>
          <w:rFonts w:cs="Times New Roman"/>
          <w:i/>
          <w:sz w:val="20"/>
          <w:szCs w:val="20"/>
          <w:vertAlign w:val="superscript"/>
        </w:rPr>
        <w:t xml:space="preserve"> </w:t>
      </w:r>
      <w:r w:rsidRPr="00341CA4">
        <w:rPr>
          <w:rFonts w:cs="Times New Roman"/>
          <w:color w:val="000000"/>
          <w:sz w:val="20"/>
          <w:szCs w:val="2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8B38237" w14:textId="77777777" w:rsidR="0025458E" w:rsidRPr="00341CA4" w:rsidRDefault="0025458E" w:rsidP="0025458E">
      <w:pPr>
        <w:shd w:val="clear" w:color="auto" w:fill="FFFFFF"/>
        <w:jc w:val="both"/>
        <w:rPr>
          <w:rFonts w:cs="Times New Roman"/>
          <w:color w:val="000000"/>
          <w:sz w:val="20"/>
          <w:szCs w:val="20"/>
        </w:rPr>
      </w:pPr>
      <w:r w:rsidRPr="00341CA4">
        <w:rPr>
          <w:rFonts w:cs="Times New Roman"/>
          <w:color w:val="000000"/>
          <w:sz w:val="20"/>
          <w:szCs w:val="20"/>
        </w:rPr>
        <w:t>Подтверждаю, что, давая согласие, я действую без принуждения, по собственной воле и в своих интересах.</w:t>
      </w:r>
    </w:p>
    <w:p w14:paraId="09974695" w14:textId="77777777" w:rsidR="0025458E" w:rsidRPr="00341CA4" w:rsidRDefault="0025458E" w:rsidP="0025458E">
      <w:pPr>
        <w:shd w:val="clear" w:color="auto" w:fill="FFFFFF"/>
        <w:rPr>
          <w:rFonts w:cs="Times New Roman"/>
          <w:i/>
          <w:color w:val="000000"/>
          <w:sz w:val="20"/>
          <w:szCs w:val="20"/>
        </w:rPr>
      </w:pPr>
      <w:r w:rsidRPr="00341CA4">
        <w:rPr>
          <w:rFonts w:cs="Times New Roman"/>
          <w:i/>
          <w:color w:val="000000"/>
          <w:sz w:val="20"/>
          <w:szCs w:val="20"/>
        </w:rPr>
        <w:t xml:space="preserve">                                                       </w:t>
      </w:r>
    </w:p>
    <w:p w14:paraId="0B7B8A5D" w14:textId="77777777" w:rsidR="0025458E" w:rsidRPr="00341CA4" w:rsidRDefault="0025458E" w:rsidP="0025458E">
      <w:pPr>
        <w:shd w:val="clear" w:color="auto" w:fill="FFFFFF"/>
        <w:rPr>
          <w:rFonts w:cs="Times New Roman"/>
          <w:i/>
          <w:color w:val="000000"/>
          <w:sz w:val="20"/>
          <w:szCs w:val="20"/>
        </w:rPr>
      </w:pPr>
      <w:r w:rsidRPr="00341CA4">
        <w:rPr>
          <w:rFonts w:cs="Times New Roman"/>
          <w:i/>
          <w:color w:val="000000"/>
          <w:sz w:val="20"/>
          <w:szCs w:val="20"/>
        </w:rPr>
        <w:t>ФИО</w:t>
      </w:r>
    </w:p>
    <w:p w14:paraId="1D77C929" w14:textId="77777777" w:rsidR="0025458E" w:rsidRPr="00341CA4" w:rsidRDefault="0025458E" w:rsidP="0025458E">
      <w:pPr>
        <w:shd w:val="clear" w:color="auto" w:fill="FFFFFF"/>
        <w:rPr>
          <w:rFonts w:cs="Times New Roman"/>
          <w:i/>
          <w:color w:val="000000"/>
          <w:sz w:val="20"/>
          <w:szCs w:val="20"/>
        </w:rPr>
      </w:pPr>
    </w:p>
    <w:p w14:paraId="176CE64A" w14:textId="77777777" w:rsidR="0025458E" w:rsidRPr="00341CA4" w:rsidRDefault="0025458E" w:rsidP="0025458E">
      <w:pPr>
        <w:shd w:val="clear" w:color="auto" w:fill="FFFFFF"/>
        <w:rPr>
          <w:rFonts w:cs="Times New Roman"/>
          <w:i/>
          <w:color w:val="000000"/>
          <w:sz w:val="20"/>
          <w:szCs w:val="20"/>
        </w:rPr>
      </w:pPr>
    </w:p>
    <w:p w14:paraId="47CB67CB" w14:textId="77777777" w:rsidR="0025458E" w:rsidRPr="00341CA4" w:rsidRDefault="0025458E" w:rsidP="0025458E">
      <w:pPr>
        <w:shd w:val="clear" w:color="auto" w:fill="FFFFFF"/>
        <w:rPr>
          <w:rFonts w:cs="Times New Roman"/>
          <w:i/>
          <w:color w:val="000000"/>
          <w:sz w:val="20"/>
          <w:szCs w:val="20"/>
        </w:rPr>
      </w:pPr>
    </w:p>
    <w:p w14:paraId="6159B873" w14:textId="77777777" w:rsidR="0025458E" w:rsidRPr="00341CA4" w:rsidRDefault="0025458E" w:rsidP="0025458E">
      <w:pPr>
        <w:shd w:val="clear" w:color="auto" w:fill="FFFFFF"/>
        <w:rPr>
          <w:rStyle w:val="32"/>
          <w:rFonts w:cs="Times New Roman"/>
          <w:b w:val="0"/>
          <w:i/>
          <w:sz w:val="20"/>
          <w:szCs w:val="20"/>
        </w:rPr>
      </w:pPr>
    </w:p>
    <w:p w14:paraId="4A060E96" w14:textId="77777777" w:rsidR="0025458E" w:rsidRPr="00341CA4" w:rsidRDefault="0025458E" w:rsidP="0025458E">
      <w:pPr>
        <w:spacing w:line="274" w:lineRule="exact"/>
        <w:ind w:left="420" w:right="-202"/>
        <w:jc w:val="center"/>
        <w:rPr>
          <w:rFonts w:cs="Times New Roman"/>
          <w:sz w:val="20"/>
          <w:szCs w:val="20"/>
        </w:rPr>
      </w:pPr>
      <w:r w:rsidRPr="00341CA4">
        <w:rPr>
          <w:rStyle w:val="32"/>
          <w:rFonts w:cs="Times New Roman"/>
          <w:sz w:val="20"/>
          <w:szCs w:val="20"/>
          <w:lang w:eastAsia="ru-RU"/>
        </w:rPr>
        <w:t>ДОВЕРЕННОСТЬ НА УПОЛНОМОЧЕННОЕ ЛИЦО, ИМЕЮЩЕЕ ПРАВО ПОДПИСИ И ПРЕДСТАВЛЕНИЯ ИНТЕРЕСОВ ОРГАНИЗАЦИИ-УЧАСТНИКА РАЗМЕЩЕНИЯ ЗАКАЗА</w:t>
      </w:r>
    </w:p>
    <w:p w14:paraId="656A5F2A" w14:textId="77777777" w:rsidR="0025458E" w:rsidRPr="00341CA4" w:rsidRDefault="0025458E" w:rsidP="0025458E">
      <w:pPr>
        <w:pStyle w:val="Default"/>
        <w:ind w:right="-202"/>
        <w:rPr>
          <w:sz w:val="20"/>
          <w:szCs w:val="20"/>
        </w:rPr>
      </w:pPr>
      <w:r w:rsidRPr="00341CA4">
        <w:rPr>
          <w:sz w:val="20"/>
          <w:szCs w:val="20"/>
        </w:rPr>
        <w:t xml:space="preserve">На бланке организации </w:t>
      </w:r>
    </w:p>
    <w:p w14:paraId="3CD1C3D2" w14:textId="77777777" w:rsidR="0025458E" w:rsidRPr="00341CA4" w:rsidRDefault="0025458E" w:rsidP="0025458E">
      <w:pPr>
        <w:pStyle w:val="Default"/>
        <w:ind w:right="-202"/>
        <w:rPr>
          <w:sz w:val="20"/>
          <w:szCs w:val="20"/>
        </w:rPr>
      </w:pPr>
      <w:r w:rsidRPr="00341CA4">
        <w:rPr>
          <w:sz w:val="20"/>
          <w:szCs w:val="20"/>
        </w:rPr>
        <w:t xml:space="preserve">Дата, исх. номер </w:t>
      </w:r>
    </w:p>
    <w:p w14:paraId="565228E7" w14:textId="77777777" w:rsidR="0025458E" w:rsidRPr="00341CA4" w:rsidRDefault="0025458E" w:rsidP="0025458E">
      <w:pPr>
        <w:pStyle w:val="Default"/>
        <w:ind w:right="-202"/>
        <w:jc w:val="center"/>
        <w:rPr>
          <w:sz w:val="20"/>
          <w:szCs w:val="20"/>
        </w:rPr>
      </w:pPr>
      <w:r w:rsidRPr="00341CA4">
        <w:rPr>
          <w:sz w:val="20"/>
          <w:szCs w:val="20"/>
        </w:rPr>
        <w:t>ДОВЕРЕННОСТЬ № ____</w:t>
      </w:r>
    </w:p>
    <w:p w14:paraId="28F8090D" w14:textId="77777777" w:rsidR="0025458E" w:rsidRPr="00341CA4" w:rsidRDefault="0025458E" w:rsidP="0025458E">
      <w:pPr>
        <w:pStyle w:val="Default"/>
        <w:ind w:right="-202"/>
        <w:rPr>
          <w:sz w:val="20"/>
          <w:szCs w:val="20"/>
        </w:rPr>
      </w:pPr>
    </w:p>
    <w:p w14:paraId="4E7FF71D" w14:textId="77777777" w:rsidR="0025458E" w:rsidRPr="00341CA4" w:rsidRDefault="0025458E" w:rsidP="0025458E">
      <w:pPr>
        <w:pStyle w:val="Default"/>
        <w:ind w:right="-202"/>
        <w:rPr>
          <w:sz w:val="20"/>
          <w:szCs w:val="20"/>
        </w:rPr>
      </w:pPr>
      <w:r w:rsidRPr="00341CA4">
        <w:rPr>
          <w:sz w:val="20"/>
          <w:szCs w:val="20"/>
        </w:rPr>
        <w:t>Город ___________             __________________________________________________________</w:t>
      </w:r>
    </w:p>
    <w:p w14:paraId="1E37E0A4" w14:textId="77777777" w:rsidR="0025458E" w:rsidRPr="00341CA4" w:rsidRDefault="0025458E" w:rsidP="0025458E">
      <w:pPr>
        <w:pStyle w:val="Default"/>
        <w:ind w:right="-202"/>
        <w:jc w:val="center"/>
        <w:rPr>
          <w:sz w:val="20"/>
          <w:szCs w:val="20"/>
        </w:rPr>
      </w:pPr>
      <w:r w:rsidRPr="00341CA4">
        <w:rPr>
          <w:sz w:val="20"/>
          <w:szCs w:val="20"/>
        </w:rPr>
        <w:t xml:space="preserve">                                                   (прописью число, месяц и год выдачи доверенности)</w:t>
      </w:r>
    </w:p>
    <w:p w14:paraId="60B1A388" w14:textId="77777777" w:rsidR="0025458E" w:rsidRPr="00341CA4" w:rsidRDefault="0025458E" w:rsidP="0025458E">
      <w:pPr>
        <w:pStyle w:val="Default"/>
        <w:ind w:right="-202"/>
        <w:rPr>
          <w:sz w:val="20"/>
          <w:szCs w:val="20"/>
        </w:rPr>
      </w:pPr>
      <w:r w:rsidRPr="00341CA4">
        <w:rPr>
          <w:sz w:val="20"/>
          <w:szCs w:val="20"/>
        </w:rPr>
        <w:t xml:space="preserve">Организация – Участник размещения заказа: _________________________________________________________________________________ </w:t>
      </w:r>
    </w:p>
    <w:p w14:paraId="19DB7BD7" w14:textId="77777777" w:rsidR="0025458E" w:rsidRPr="00341CA4" w:rsidRDefault="0025458E" w:rsidP="0025458E">
      <w:pPr>
        <w:pStyle w:val="Default"/>
        <w:ind w:right="-202"/>
        <w:jc w:val="center"/>
        <w:rPr>
          <w:sz w:val="20"/>
          <w:szCs w:val="20"/>
        </w:rPr>
      </w:pPr>
      <w:r w:rsidRPr="00341CA4">
        <w:rPr>
          <w:sz w:val="20"/>
          <w:szCs w:val="20"/>
        </w:rPr>
        <w:t>(полное наименование организации)</w:t>
      </w:r>
    </w:p>
    <w:p w14:paraId="142A9C02" w14:textId="77777777" w:rsidR="0025458E" w:rsidRPr="00341CA4" w:rsidRDefault="0025458E" w:rsidP="0025458E">
      <w:pPr>
        <w:pStyle w:val="Default"/>
        <w:ind w:right="-202"/>
        <w:rPr>
          <w:sz w:val="20"/>
          <w:szCs w:val="20"/>
        </w:rPr>
      </w:pPr>
      <w:r w:rsidRPr="00341CA4">
        <w:rPr>
          <w:sz w:val="20"/>
          <w:szCs w:val="20"/>
        </w:rPr>
        <w:lastRenderedPageBreak/>
        <w:t xml:space="preserve">доверяет_________________________________________________________________________ </w:t>
      </w:r>
    </w:p>
    <w:p w14:paraId="41AFB558" w14:textId="77777777" w:rsidR="0025458E" w:rsidRPr="00341CA4" w:rsidRDefault="0025458E" w:rsidP="0025458E">
      <w:pPr>
        <w:pStyle w:val="Default"/>
        <w:ind w:right="-202"/>
        <w:jc w:val="center"/>
        <w:rPr>
          <w:sz w:val="20"/>
          <w:szCs w:val="20"/>
        </w:rPr>
      </w:pPr>
      <w:r w:rsidRPr="00341CA4">
        <w:rPr>
          <w:sz w:val="20"/>
          <w:szCs w:val="20"/>
        </w:rPr>
        <w:t>(фамилия, имя, отчество, должность)</w:t>
      </w:r>
    </w:p>
    <w:p w14:paraId="0CCCC8CA" w14:textId="77777777" w:rsidR="0025458E" w:rsidRPr="00341CA4" w:rsidRDefault="0025458E" w:rsidP="0025458E">
      <w:pPr>
        <w:pStyle w:val="Default"/>
        <w:ind w:right="-202"/>
        <w:rPr>
          <w:sz w:val="20"/>
          <w:szCs w:val="20"/>
        </w:rPr>
      </w:pPr>
      <w:r w:rsidRPr="00341CA4">
        <w:rPr>
          <w:sz w:val="20"/>
          <w:szCs w:val="20"/>
        </w:rPr>
        <w:t xml:space="preserve">паспорт серии ______ №_________ выдан «____» _______________года, _________________________________________________________________________________ </w:t>
      </w:r>
    </w:p>
    <w:p w14:paraId="273F9C5D" w14:textId="77777777" w:rsidR="0025458E" w:rsidRPr="00341CA4" w:rsidRDefault="0025458E" w:rsidP="0025458E">
      <w:pPr>
        <w:pStyle w:val="Default"/>
        <w:ind w:right="-202"/>
        <w:rPr>
          <w:sz w:val="20"/>
          <w:szCs w:val="20"/>
        </w:rPr>
      </w:pPr>
      <w:r w:rsidRPr="00341CA4">
        <w:rPr>
          <w:sz w:val="20"/>
          <w:szCs w:val="20"/>
        </w:rPr>
        <w:t xml:space="preserve">                                                                          (кем выдан)</w:t>
      </w:r>
    </w:p>
    <w:p w14:paraId="4E5E715A" w14:textId="77777777" w:rsidR="0025458E" w:rsidRPr="00341CA4" w:rsidRDefault="0025458E" w:rsidP="0025458E">
      <w:pPr>
        <w:pStyle w:val="Default"/>
        <w:ind w:right="-202"/>
        <w:rPr>
          <w:sz w:val="20"/>
          <w:szCs w:val="20"/>
        </w:rPr>
      </w:pPr>
      <w:r w:rsidRPr="00341CA4">
        <w:rPr>
          <w:sz w:val="20"/>
          <w:szCs w:val="20"/>
        </w:rPr>
        <w:t xml:space="preserve">представлять интересы_______________________________________________________________ </w:t>
      </w:r>
    </w:p>
    <w:p w14:paraId="182F742C" w14:textId="77777777" w:rsidR="0025458E" w:rsidRPr="00341CA4" w:rsidRDefault="0025458E" w:rsidP="0025458E">
      <w:pPr>
        <w:pStyle w:val="Default"/>
        <w:ind w:right="-202"/>
        <w:jc w:val="center"/>
        <w:rPr>
          <w:sz w:val="20"/>
          <w:szCs w:val="20"/>
        </w:rPr>
      </w:pPr>
      <w:r w:rsidRPr="00341CA4">
        <w:rPr>
          <w:sz w:val="20"/>
          <w:szCs w:val="20"/>
        </w:rPr>
        <w:t>(полное наименование организации)</w:t>
      </w:r>
    </w:p>
    <w:p w14:paraId="6F8873BA" w14:textId="77777777" w:rsidR="0025458E" w:rsidRPr="00341CA4" w:rsidRDefault="0025458E" w:rsidP="0025458E">
      <w:pPr>
        <w:widowControl w:val="0"/>
        <w:jc w:val="both"/>
        <w:rPr>
          <w:rFonts w:cs="Times New Roman"/>
          <w:sz w:val="20"/>
          <w:szCs w:val="20"/>
        </w:rPr>
      </w:pPr>
      <w:r w:rsidRPr="00341CA4">
        <w:rPr>
          <w:rFonts w:cs="Times New Roman"/>
          <w:sz w:val="20"/>
          <w:szCs w:val="20"/>
        </w:rPr>
        <w:t>на закупочных процедурах, проводимых________________________</w:t>
      </w:r>
      <w:r w:rsidRPr="00341CA4">
        <w:rPr>
          <w:rFonts w:cs="Times New Roman"/>
          <w:sz w:val="20"/>
          <w:szCs w:val="20"/>
          <w:lang w:eastAsia="ru-RU"/>
        </w:rPr>
        <w:t>.</w:t>
      </w:r>
      <w:r w:rsidRPr="00341CA4">
        <w:rPr>
          <w:rFonts w:cs="Times New Roman"/>
          <w:sz w:val="20"/>
          <w:szCs w:val="20"/>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60CCAC2A" w14:textId="77777777" w:rsidR="0025458E" w:rsidRPr="00341CA4" w:rsidRDefault="0025458E" w:rsidP="0025458E">
      <w:pPr>
        <w:pStyle w:val="Default"/>
        <w:ind w:right="-202"/>
        <w:jc w:val="both"/>
        <w:rPr>
          <w:color w:val="auto"/>
          <w:sz w:val="20"/>
          <w:szCs w:val="20"/>
        </w:rPr>
      </w:pPr>
      <w:r w:rsidRPr="00341CA4">
        <w:rPr>
          <w:color w:val="auto"/>
          <w:sz w:val="20"/>
          <w:szCs w:val="20"/>
        </w:rPr>
        <w:t xml:space="preserve">Доверенность выдана без права передоверия и действительна по _______ _____________  </w:t>
      </w:r>
    </w:p>
    <w:p w14:paraId="26F5C25E" w14:textId="77777777" w:rsidR="0025458E" w:rsidRPr="00341CA4" w:rsidRDefault="0025458E" w:rsidP="0025458E">
      <w:pPr>
        <w:pStyle w:val="Default"/>
        <w:ind w:right="-202"/>
        <w:jc w:val="both"/>
        <w:rPr>
          <w:color w:val="auto"/>
          <w:sz w:val="20"/>
          <w:szCs w:val="20"/>
        </w:rPr>
      </w:pPr>
      <w:r w:rsidRPr="00341CA4">
        <w:rPr>
          <w:color w:val="auto"/>
          <w:sz w:val="20"/>
          <w:szCs w:val="20"/>
        </w:rPr>
        <w:t xml:space="preserve">                                                                                                                                                                  (прописью)</w:t>
      </w:r>
    </w:p>
    <w:p w14:paraId="3D2E5455" w14:textId="77777777" w:rsidR="0025458E" w:rsidRPr="00341CA4" w:rsidRDefault="0025458E" w:rsidP="0025458E">
      <w:pPr>
        <w:pStyle w:val="Default"/>
        <w:ind w:right="-202"/>
        <w:rPr>
          <w:color w:val="auto"/>
          <w:sz w:val="20"/>
          <w:szCs w:val="20"/>
        </w:rPr>
      </w:pPr>
    </w:p>
    <w:p w14:paraId="356625F5" w14:textId="77777777" w:rsidR="0025458E" w:rsidRPr="00341CA4" w:rsidRDefault="0025458E" w:rsidP="0025458E">
      <w:pPr>
        <w:pStyle w:val="Default"/>
        <w:ind w:right="-202"/>
        <w:rPr>
          <w:color w:val="auto"/>
          <w:sz w:val="20"/>
          <w:szCs w:val="20"/>
        </w:rPr>
      </w:pPr>
      <w:r w:rsidRPr="00341CA4">
        <w:rPr>
          <w:color w:val="auto"/>
          <w:sz w:val="20"/>
          <w:szCs w:val="20"/>
        </w:rPr>
        <w:t xml:space="preserve">Подпись доверенного лица ____________________     ________________________    удостоверяю. </w:t>
      </w:r>
    </w:p>
    <w:p w14:paraId="2ACB031E" w14:textId="77777777" w:rsidR="0025458E" w:rsidRPr="00341CA4" w:rsidRDefault="0025458E" w:rsidP="0025458E">
      <w:pPr>
        <w:pStyle w:val="Default"/>
        <w:ind w:right="-202"/>
        <w:rPr>
          <w:color w:val="auto"/>
          <w:sz w:val="20"/>
          <w:szCs w:val="20"/>
        </w:rPr>
      </w:pPr>
      <w:r w:rsidRPr="00341CA4">
        <w:rPr>
          <w:color w:val="auto"/>
          <w:sz w:val="20"/>
          <w:szCs w:val="20"/>
        </w:rPr>
        <w:t xml:space="preserve">                                                                 (Ф.И.О. доверенного </w:t>
      </w:r>
      <w:proofErr w:type="gramStart"/>
      <w:r w:rsidRPr="00341CA4">
        <w:rPr>
          <w:color w:val="auto"/>
          <w:sz w:val="20"/>
          <w:szCs w:val="20"/>
        </w:rPr>
        <w:t xml:space="preserve">лица)   </w:t>
      </w:r>
      <w:proofErr w:type="gramEnd"/>
      <w:r w:rsidRPr="00341CA4">
        <w:rPr>
          <w:color w:val="auto"/>
          <w:sz w:val="20"/>
          <w:szCs w:val="20"/>
        </w:rPr>
        <w:t xml:space="preserve">                   (подпись доверенного лица)  </w:t>
      </w:r>
    </w:p>
    <w:p w14:paraId="49436AF1" w14:textId="77777777" w:rsidR="0025458E" w:rsidRPr="00341CA4" w:rsidRDefault="0025458E" w:rsidP="0025458E">
      <w:pPr>
        <w:pStyle w:val="Default"/>
        <w:ind w:right="-202"/>
        <w:rPr>
          <w:color w:val="auto"/>
          <w:sz w:val="20"/>
          <w:szCs w:val="20"/>
        </w:rPr>
      </w:pPr>
      <w:r w:rsidRPr="00341CA4">
        <w:rPr>
          <w:color w:val="auto"/>
          <w:sz w:val="20"/>
          <w:szCs w:val="20"/>
        </w:rPr>
        <w:t xml:space="preserve">Руководитель организации-доверителя   ____________________               ___________________ </w:t>
      </w:r>
    </w:p>
    <w:p w14:paraId="3A6A7F9C" w14:textId="77777777" w:rsidR="0025458E" w:rsidRPr="00341CA4" w:rsidRDefault="0025458E" w:rsidP="0025458E">
      <w:pPr>
        <w:pStyle w:val="Default"/>
        <w:ind w:right="-202"/>
        <w:rPr>
          <w:sz w:val="20"/>
          <w:szCs w:val="20"/>
        </w:rPr>
      </w:pPr>
      <w:r w:rsidRPr="00341CA4">
        <w:rPr>
          <w:sz w:val="20"/>
          <w:szCs w:val="20"/>
        </w:rPr>
        <w:t xml:space="preserve"> </w:t>
      </w:r>
      <w:proofErr w:type="spellStart"/>
      <w:r w:rsidRPr="00341CA4">
        <w:rPr>
          <w:sz w:val="20"/>
          <w:szCs w:val="20"/>
        </w:rPr>
        <w:t>м.п</w:t>
      </w:r>
      <w:proofErr w:type="spellEnd"/>
      <w:r w:rsidRPr="00341CA4">
        <w:rPr>
          <w:sz w:val="20"/>
          <w:szCs w:val="20"/>
        </w:rPr>
        <w:t>.                                                                            (</w:t>
      </w:r>
      <w:proofErr w:type="gramStart"/>
      <w:r w:rsidRPr="00341CA4">
        <w:rPr>
          <w:sz w:val="20"/>
          <w:szCs w:val="20"/>
        </w:rPr>
        <w:t xml:space="preserve">подпись)   </w:t>
      </w:r>
      <w:proofErr w:type="gramEnd"/>
      <w:r w:rsidRPr="00341CA4">
        <w:rPr>
          <w:sz w:val="20"/>
          <w:szCs w:val="20"/>
        </w:rPr>
        <w:t xml:space="preserve">                                                  (Ф.И.О.)</w:t>
      </w:r>
    </w:p>
    <w:p w14:paraId="38A19076" w14:textId="77777777" w:rsidR="00000026" w:rsidRDefault="00000026" w:rsidP="00530517">
      <w:pPr>
        <w:spacing w:after="200" w:line="276" w:lineRule="auto"/>
        <w:jc w:val="right"/>
        <w:rPr>
          <w:b/>
          <w:sz w:val="20"/>
          <w:szCs w:val="20"/>
        </w:rPr>
      </w:pPr>
    </w:p>
    <w:p w14:paraId="7F4C9568" w14:textId="77777777" w:rsidR="00000026" w:rsidRDefault="00000026" w:rsidP="00530517">
      <w:pPr>
        <w:spacing w:after="200" w:line="276" w:lineRule="auto"/>
        <w:jc w:val="right"/>
        <w:rPr>
          <w:b/>
          <w:sz w:val="20"/>
          <w:szCs w:val="20"/>
        </w:rPr>
      </w:pPr>
    </w:p>
    <w:p w14:paraId="72038506" w14:textId="1914DAD4" w:rsidR="00000026" w:rsidRDefault="00000026" w:rsidP="00530517">
      <w:pPr>
        <w:spacing w:after="200" w:line="276" w:lineRule="auto"/>
        <w:jc w:val="right"/>
        <w:rPr>
          <w:b/>
          <w:sz w:val="20"/>
          <w:szCs w:val="20"/>
        </w:rPr>
      </w:pPr>
    </w:p>
    <w:p w14:paraId="501BB342" w14:textId="77777777" w:rsidR="006E4F14" w:rsidRDefault="006E4F14" w:rsidP="00A626A7">
      <w:pPr>
        <w:rPr>
          <w:b/>
          <w:sz w:val="20"/>
          <w:szCs w:val="20"/>
        </w:rPr>
      </w:pPr>
    </w:p>
    <w:p w14:paraId="36B7AA20" w14:textId="71C37244" w:rsidR="00A546D9" w:rsidRPr="005A2943" w:rsidRDefault="00A546D9" w:rsidP="00A626A7">
      <w:pPr>
        <w:jc w:val="right"/>
        <w:rPr>
          <w:b/>
          <w:sz w:val="20"/>
          <w:szCs w:val="20"/>
        </w:rPr>
      </w:pPr>
      <w:r w:rsidRPr="005A2943">
        <w:rPr>
          <w:b/>
          <w:sz w:val="20"/>
          <w:szCs w:val="20"/>
        </w:rPr>
        <w:t xml:space="preserve">Приложение №3 </w:t>
      </w:r>
    </w:p>
    <w:p w14:paraId="3F06534F" w14:textId="77777777" w:rsidR="00A546D9" w:rsidRPr="005A2943" w:rsidRDefault="00A546D9" w:rsidP="00A626A7">
      <w:pPr>
        <w:jc w:val="right"/>
        <w:rPr>
          <w:b/>
          <w:sz w:val="20"/>
          <w:szCs w:val="20"/>
        </w:rPr>
      </w:pPr>
      <w:r w:rsidRPr="005A2943">
        <w:rPr>
          <w:b/>
          <w:sz w:val="20"/>
          <w:szCs w:val="20"/>
        </w:rPr>
        <w:t>к извещению</w:t>
      </w:r>
    </w:p>
    <w:p w14:paraId="70B6D4B0" w14:textId="77777777" w:rsidR="00A546D9" w:rsidRPr="00006EF3" w:rsidRDefault="00A546D9" w:rsidP="00A546D9">
      <w:pPr>
        <w:jc w:val="right"/>
        <w:rPr>
          <w:sz w:val="20"/>
          <w:szCs w:val="20"/>
        </w:rPr>
      </w:pPr>
    </w:p>
    <w:p w14:paraId="310A5FB8" w14:textId="77777777" w:rsidR="00A546D9" w:rsidRPr="00006EF3" w:rsidRDefault="00A546D9" w:rsidP="00A546D9">
      <w:pPr>
        <w:jc w:val="center"/>
        <w:rPr>
          <w:b/>
          <w:sz w:val="20"/>
          <w:szCs w:val="20"/>
          <w:u w:val="single"/>
        </w:rPr>
      </w:pPr>
      <w:r w:rsidRPr="00006EF3">
        <w:rPr>
          <w:b/>
          <w:sz w:val="20"/>
          <w:szCs w:val="20"/>
          <w:u w:val="single"/>
        </w:rPr>
        <w:t>Проект договора</w:t>
      </w:r>
    </w:p>
    <w:p w14:paraId="7606F261" w14:textId="665F7C8A" w:rsidR="00A546D9" w:rsidRDefault="00A546D9" w:rsidP="00A546D9">
      <w:pPr>
        <w:jc w:val="center"/>
        <w:rPr>
          <w:rFonts w:cs="Times New Roman"/>
          <w:b/>
          <w:sz w:val="20"/>
          <w:szCs w:val="20"/>
        </w:rPr>
      </w:pPr>
    </w:p>
    <w:p w14:paraId="3581A424"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ДОГОВОР НА ПОСТАВКУ ТОВАРОВ </w:t>
      </w:r>
      <w:r w:rsidRPr="003952A6">
        <w:rPr>
          <w:rFonts w:ascii="Liberation Serif" w:eastAsia="Times New Roman" w:hAnsi="Liberation Serif" w:cs="Liberation Serif"/>
          <w:szCs w:val="24"/>
          <w:lang w:eastAsia="ru-RU"/>
        </w:rPr>
        <w:t>№_______</w:t>
      </w:r>
    </w:p>
    <w:p w14:paraId="4982C5CE"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szCs w:val="24"/>
          <w:lang w:eastAsia="ru-RU"/>
        </w:rPr>
      </w:pPr>
    </w:p>
    <w:p w14:paraId="38EB49AD" w14:textId="77777777" w:rsidR="003952A6" w:rsidRPr="003952A6" w:rsidRDefault="003952A6" w:rsidP="003952A6">
      <w:pPr>
        <w:suppressAutoHyphens/>
        <w:autoSpaceDN w:val="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г. Екатеринбург               </w:t>
      </w:r>
      <w:proofErr w:type="gramStart"/>
      <w:r w:rsidRPr="003952A6">
        <w:rPr>
          <w:rFonts w:ascii="Liberation Serif" w:eastAsia="Times New Roman" w:hAnsi="Liberation Serif" w:cs="Liberation Serif"/>
          <w:szCs w:val="24"/>
          <w:lang w:eastAsia="ru-RU"/>
        </w:rPr>
        <w:t xml:space="preserve">   «</w:t>
      </w:r>
      <w:proofErr w:type="gramEnd"/>
      <w:r w:rsidRPr="003952A6">
        <w:rPr>
          <w:rFonts w:ascii="Liberation Serif" w:eastAsia="Times New Roman" w:hAnsi="Liberation Serif" w:cs="Liberation Serif"/>
          <w:szCs w:val="24"/>
          <w:lang w:eastAsia="ru-RU"/>
        </w:rPr>
        <w:t>___»_____________2026 г.</w:t>
      </w:r>
      <w:r w:rsidRPr="003952A6">
        <w:rPr>
          <w:rFonts w:ascii="Liberation Serif" w:eastAsia="Times New Roman" w:hAnsi="Liberation Serif" w:cs="Liberation Serif"/>
          <w:szCs w:val="24"/>
          <w:lang w:eastAsia="ru-RU"/>
        </w:rPr>
        <w:br/>
      </w:r>
      <w:r w:rsidRPr="003952A6">
        <w:rPr>
          <w:rFonts w:ascii="Liberation Serif" w:eastAsia="Times New Roman" w:hAnsi="Liberation Serif" w:cs="Liberation Serif"/>
          <w:szCs w:val="24"/>
          <w:vertAlign w:val="superscript"/>
          <w:lang w:eastAsia="ru-RU"/>
        </w:rPr>
        <w:t>(место заключения договора)</w:t>
      </w:r>
    </w:p>
    <w:p w14:paraId="35764385" w14:textId="77777777" w:rsidR="003952A6" w:rsidRPr="003952A6" w:rsidRDefault="003952A6" w:rsidP="003952A6">
      <w:pPr>
        <w:suppressAutoHyphens/>
        <w:autoSpaceDE w:val="0"/>
        <w:autoSpaceDN w:val="0"/>
        <w:ind w:firstLine="709"/>
        <w:jc w:val="both"/>
        <w:textAlignment w:val="baseline"/>
        <w:rPr>
          <w:rFonts w:ascii="Liberation Serif" w:eastAsia="Times New Roman" w:hAnsi="Liberation Serif" w:cs="Liberation Serif"/>
          <w:szCs w:val="24"/>
          <w:lang w:eastAsia="ru-RU"/>
        </w:rPr>
      </w:pPr>
    </w:p>
    <w:p w14:paraId="15091EB5" w14:textId="77777777" w:rsidR="003952A6" w:rsidRPr="003952A6" w:rsidRDefault="003952A6" w:rsidP="003952A6">
      <w:pPr>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Государственное бюджетное учреждение Свердловской области «Редакция газеты «Областная газеты»,  в лице генерального директора Базуновой Марии Евгеньевны, действующего на основании Устава, именуемое в дальнейшем «Заказчик», с одной стороны, и _____________________________________, в лице _______________________, действующего на основании _______________________ , именуем___ в дальнейшем «Поставщик», вместе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Положением о закупке товаров, работ, услуг отдельными видами юридических лиц Государственного бюджетного учреждения Свердловской области «Редакция газеты «Областная газеты», утвержденного приказом Департамента информационной политики Свердловской области от 17.12.2013 (с изменениями от 23.10.2025 №249), по результатам проведения _________________________ (указывается основание заключения договора, в том числе протокол ____________ от _______ № ______ )</w:t>
      </w:r>
      <w:r w:rsidRPr="003952A6">
        <w:rPr>
          <w:rFonts w:ascii="Liberation Serif" w:eastAsia="Times New Roman" w:hAnsi="Liberation Serif" w:cs="Liberation Serif"/>
          <w:szCs w:val="24"/>
          <w:lang w:eastAsia="ru-RU"/>
        </w:rPr>
        <w:footnoteReference w:id="1"/>
      </w:r>
      <w:r w:rsidRPr="003952A6">
        <w:rPr>
          <w:rFonts w:ascii="Liberation Serif" w:eastAsia="Times New Roman" w:hAnsi="Liberation Serif" w:cs="Liberation Serif"/>
          <w:szCs w:val="24"/>
          <w:lang w:eastAsia="ru-RU"/>
        </w:rPr>
        <w:t xml:space="preserve">  заключили настоящий договор, именуемый в дальнейшем «договор», о нижеследующем:</w:t>
      </w:r>
    </w:p>
    <w:p w14:paraId="19EBD3FB" w14:textId="77777777" w:rsidR="003952A6" w:rsidRPr="003952A6" w:rsidRDefault="003952A6" w:rsidP="003952A6">
      <w:pPr>
        <w:suppressAutoHyphens/>
        <w:autoSpaceDE w:val="0"/>
        <w:autoSpaceDN w:val="0"/>
        <w:ind w:firstLine="709"/>
        <w:jc w:val="both"/>
        <w:textAlignment w:val="baseline"/>
        <w:rPr>
          <w:rFonts w:ascii="Liberation Serif" w:eastAsia="Times New Roman" w:hAnsi="Liberation Serif" w:cs="Liberation Serif"/>
          <w:szCs w:val="24"/>
          <w:lang w:eastAsia="ru-RU"/>
        </w:rPr>
      </w:pPr>
    </w:p>
    <w:p w14:paraId="07300FF1" w14:textId="77777777" w:rsidR="003952A6" w:rsidRPr="003952A6" w:rsidRDefault="003952A6" w:rsidP="003952A6">
      <w:pPr>
        <w:numPr>
          <w:ilvl w:val="0"/>
          <w:numId w:val="17"/>
        </w:numPr>
        <w:tabs>
          <w:tab w:val="left" w:pos="426"/>
        </w:tabs>
        <w:suppressAutoHyphens/>
        <w:autoSpaceDN w:val="0"/>
        <w:spacing w:after="200" w:line="276" w:lineRule="auto"/>
        <w:ind w:left="0" w:firstLine="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ПРЕДМЕТ ДОГОВОРА </w:t>
      </w:r>
    </w:p>
    <w:p w14:paraId="59E0362A" w14:textId="77777777" w:rsidR="003952A6" w:rsidRPr="003952A6" w:rsidRDefault="003952A6" w:rsidP="003952A6">
      <w:pPr>
        <w:suppressAutoHyphens/>
        <w:autoSpaceDE w:val="0"/>
        <w:autoSpaceDN w:val="0"/>
        <w:ind w:firstLine="720"/>
        <w:jc w:val="both"/>
        <w:textAlignment w:val="baseline"/>
        <w:rPr>
          <w:rFonts w:ascii="Liberation Serif" w:eastAsia="Times New Roman" w:hAnsi="Liberation Serif" w:cs="Liberation Serif"/>
          <w:bCs/>
          <w:szCs w:val="24"/>
          <w:highlight w:val="yellow"/>
          <w:lang w:eastAsia="ru-RU"/>
        </w:rPr>
      </w:pPr>
      <w:r w:rsidRPr="003952A6">
        <w:rPr>
          <w:rFonts w:ascii="Liberation Serif" w:eastAsia="Times New Roman" w:hAnsi="Liberation Serif" w:cs="Liberation Serif"/>
          <w:szCs w:val="24"/>
          <w:lang w:eastAsia="ru-RU"/>
        </w:rPr>
        <w:t xml:space="preserve">1.1. Поставщик обязуется поставить Заказчику </w:t>
      </w:r>
      <w:r w:rsidRPr="003952A6">
        <w:rPr>
          <w:rFonts w:ascii="Liberation Serif" w:eastAsia="Times New Roman" w:hAnsi="Liberation Serif" w:cs="Liberation Serif"/>
          <w:bCs/>
          <w:szCs w:val="24"/>
          <w:lang w:eastAsia="ru-RU"/>
        </w:rPr>
        <w:t xml:space="preserve">бумагу мелованную для печати </w:t>
      </w:r>
      <w:r w:rsidRPr="003952A6">
        <w:rPr>
          <w:rFonts w:ascii="Liberation Serif" w:eastAsia="Times New Roman" w:hAnsi="Liberation Serif" w:cs="Liberation Serif"/>
          <w:szCs w:val="24"/>
          <w:lang w:eastAsia="ru-RU"/>
        </w:rPr>
        <w:t xml:space="preserve">(далее – Товар) по наименованию, количеству, ассортименту и характеристикам согласно техническому заданию (приложение №1 к договору) и спецификации (Приложение № 2 к договору), а Заказчик обязуется принять и оплатить поставленный Товар. </w:t>
      </w:r>
    </w:p>
    <w:p w14:paraId="098ACA25" w14:textId="3A8830D4" w:rsidR="003952A6" w:rsidRPr="003952A6" w:rsidRDefault="003952A6" w:rsidP="003952A6">
      <w:pPr>
        <w:suppressAutoHyphens/>
        <w:autoSpaceDE w:val="0"/>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lastRenderedPageBreak/>
        <w:t xml:space="preserve">1.2. Товар Заказчику поставляется в течение 5 (пяти) </w:t>
      </w:r>
      <w:r w:rsidR="00A626A7">
        <w:rPr>
          <w:rFonts w:ascii="Liberation Serif" w:eastAsia="Times New Roman" w:hAnsi="Liberation Serif" w:cs="Liberation Serif"/>
          <w:szCs w:val="24"/>
          <w:lang w:eastAsia="ru-RU"/>
        </w:rPr>
        <w:t>рабочих</w:t>
      </w:r>
      <w:r w:rsidRPr="003952A6">
        <w:rPr>
          <w:rFonts w:ascii="Liberation Serif" w:eastAsia="Times New Roman" w:hAnsi="Liberation Serif" w:cs="Liberation Serif"/>
          <w:szCs w:val="24"/>
          <w:lang w:eastAsia="ru-RU"/>
        </w:rPr>
        <w:t xml:space="preserve"> дней с даты заключения Договора.</w:t>
      </w:r>
    </w:p>
    <w:p w14:paraId="2C799B99" w14:textId="77777777" w:rsidR="003952A6" w:rsidRPr="003952A6" w:rsidRDefault="003952A6" w:rsidP="003952A6">
      <w:pPr>
        <w:widowControl w:val="0"/>
        <w:suppressAutoHyphens/>
        <w:autoSpaceDE w:val="0"/>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1.3. Товар должен быть пригоден для целей, указанных в договоре, а также для целей, для которых товары такого рода обычно используются.</w:t>
      </w:r>
    </w:p>
    <w:p w14:paraId="50531239" w14:textId="77777777" w:rsidR="003952A6" w:rsidRPr="003952A6" w:rsidRDefault="003952A6" w:rsidP="003952A6">
      <w:pPr>
        <w:widowControl w:val="0"/>
        <w:suppressAutoHyphens/>
        <w:autoSpaceDE w:val="0"/>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1.4.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sidRPr="003952A6">
        <w:rPr>
          <w:rFonts w:ascii="Liberation Serif" w:eastAsia="Times New Roman" w:hAnsi="Liberation Serif" w:cs="Liberation Serif"/>
          <w:szCs w:val="24"/>
          <w:vertAlign w:val="superscript"/>
          <w:lang w:eastAsia="ru-RU"/>
        </w:rPr>
        <w:t xml:space="preserve"> </w:t>
      </w:r>
      <w:r w:rsidRPr="003952A6">
        <w:rPr>
          <w:rFonts w:ascii="Liberation Serif" w:eastAsia="Times New Roman" w:hAnsi="Liberation Serif" w:cs="Liberation Serif"/>
          <w:szCs w:val="24"/>
          <w:lang w:eastAsia="ru-RU"/>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1DEF0627"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szCs w:val="24"/>
          <w:lang w:eastAsia="ru-RU"/>
        </w:rPr>
        <w:t xml:space="preserve">1.5.  Место поставки Товара: </w:t>
      </w:r>
      <w:bookmarkStart w:id="1" w:name="_Hlk179885142"/>
      <w:r w:rsidRPr="003952A6">
        <w:rPr>
          <w:rFonts w:ascii="Liberation Serif" w:eastAsia="Times New Roman" w:hAnsi="Liberation Serif" w:cs="Liberation Serif"/>
          <w:bCs/>
          <w:szCs w:val="24"/>
          <w:lang w:eastAsia="ru-RU"/>
        </w:rPr>
        <w:t>Свердловская область, город Березовский, улица Красных Героев, стр. 10</w:t>
      </w:r>
      <w:r w:rsidRPr="003952A6">
        <w:rPr>
          <w:rFonts w:ascii="Liberation Serif" w:eastAsia="Times New Roman" w:hAnsi="Liberation Serif" w:cs="Liberation Serif"/>
          <w:szCs w:val="24"/>
          <w:lang w:eastAsia="ru-RU"/>
        </w:rPr>
        <w:t>.</w:t>
      </w:r>
      <w:bookmarkEnd w:id="1"/>
    </w:p>
    <w:p w14:paraId="75CBB9CA"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Поставка осуществляется силами Поставщика и за счет средств Поставщика транспортом, обеспечивающим сохранность Товара.</w:t>
      </w:r>
    </w:p>
    <w:p w14:paraId="23A3805B"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szCs w:val="24"/>
          <w:lang w:eastAsia="ru-RU"/>
        </w:rPr>
      </w:pPr>
    </w:p>
    <w:p w14:paraId="527FF435" w14:textId="77777777" w:rsidR="003952A6" w:rsidRPr="003952A6" w:rsidRDefault="003952A6" w:rsidP="003952A6">
      <w:pPr>
        <w:widowControl w:val="0"/>
        <w:tabs>
          <w:tab w:val="left" w:pos="426"/>
        </w:tabs>
        <w:suppressAutoHyphens/>
        <w:autoSpaceDE w:val="0"/>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2. ЦЕНА ДОГОВОРА И ПОРЯДОК РАСЧЕТА </w:t>
      </w:r>
    </w:p>
    <w:p w14:paraId="11C8643B"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2.1. Цена договора составляет _______ рублей _____ копеек (сумма прописью), без НДС или с НДС - ____%, _______________рублей (сумма прописью) (далее - цена договора).</w:t>
      </w:r>
    </w:p>
    <w:p w14:paraId="4FB9F024"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3E8493"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2.2.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а также оплату таможенных пошлин, налогов и сборов и иные обязательства, связанные с исполнением договора.</w:t>
      </w:r>
    </w:p>
    <w:p w14:paraId="1870B9AC"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2.3.</w:t>
      </w:r>
      <w:r w:rsidRPr="003952A6">
        <w:rPr>
          <w:rFonts w:ascii="Liberation Serif" w:eastAsia="Times New Roman" w:hAnsi="Liberation Serif" w:cs="Liberation Serif"/>
          <w:bCs/>
          <w:i/>
          <w:szCs w:val="24"/>
          <w:lang w:eastAsia="ru-RU"/>
        </w:rPr>
        <w:t> </w:t>
      </w:r>
      <w:r w:rsidRPr="003952A6">
        <w:rPr>
          <w:rFonts w:ascii="Liberation Serif" w:eastAsia="Times New Roman" w:hAnsi="Liberation Serif" w:cs="Liberation Serif"/>
          <w:bCs/>
          <w:szCs w:val="24"/>
          <w:lang w:eastAsia="ru-RU"/>
        </w:rPr>
        <w:t>Оплата по договору осуществляется в рублях Российской Федерации.</w:t>
      </w:r>
    </w:p>
    <w:p w14:paraId="378FACCA"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2.4. Источник финансирования: за счет средств</w:t>
      </w:r>
      <w:r w:rsidRPr="003952A6">
        <w:rPr>
          <w:rFonts w:ascii="Liberation Serif" w:eastAsia="Times New Roman" w:hAnsi="Liberation Serif" w:cs="Liberation Serif"/>
          <w:bCs/>
          <w:i/>
          <w:szCs w:val="24"/>
          <w:lang w:eastAsia="ru-RU"/>
        </w:rPr>
        <w:t xml:space="preserve"> </w:t>
      </w:r>
      <w:r w:rsidRPr="003952A6">
        <w:rPr>
          <w:rFonts w:ascii="Liberation Serif" w:eastAsia="Times New Roman" w:hAnsi="Liberation Serif" w:cs="Liberation Serif"/>
          <w:bCs/>
          <w:szCs w:val="24"/>
          <w:lang w:eastAsia="ru-RU"/>
        </w:rPr>
        <w:t>приносящей доход деятельности.</w:t>
      </w:r>
    </w:p>
    <w:p w14:paraId="1DE488CB"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2.5. Аванс не предусмотрен.</w:t>
      </w:r>
    </w:p>
    <w:p w14:paraId="63608B31"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Cs/>
          <w:szCs w:val="24"/>
          <w:lang w:eastAsia="ru-RU"/>
        </w:rPr>
        <w:t xml:space="preserve">2.6. Цена договора может быть изменена Заказчиком по согласованию с Поставщиком при увеличении или сокращении объема закупаемого Товара соответственно изменяемому объему закупаемого Товара </w:t>
      </w:r>
      <w:r w:rsidRPr="003952A6">
        <w:rPr>
          <w:rFonts w:ascii="Liberation Serif" w:eastAsia="Times New Roman" w:hAnsi="Liberation Serif" w:cs="Liberation Serif"/>
          <w:szCs w:val="24"/>
          <w:lang w:eastAsia="ru-RU"/>
        </w:rPr>
        <w:t>в пределах 30% изначально предусмотренного объема</w:t>
      </w:r>
      <w:r w:rsidRPr="003952A6">
        <w:rPr>
          <w:rFonts w:ascii="Liberation Serif" w:eastAsia="Times New Roman" w:hAnsi="Liberation Serif" w:cs="Liberation Serif"/>
          <w:bCs/>
          <w:szCs w:val="24"/>
          <w:lang w:eastAsia="ru-RU"/>
        </w:rPr>
        <w:t xml:space="preserve">. </w:t>
      </w:r>
    </w:p>
    <w:p w14:paraId="09C8C087"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Cs/>
          <w:szCs w:val="24"/>
          <w:lang w:eastAsia="ru-RU"/>
        </w:rPr>
        <w:t>2.7. Цена договора может быть изменена по соглашению Сторон путем ее уменьшения, без изменения предусмотренного договором количества Товара, качества поставляемого Товара и иных условий исполнения договора.</w:t>
      </w:r>
    </w:p>
    <w:p w14:paraId="758EB9D4"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Цена может быть изменена в случае изменения в соответствии с законодательством Российской Федерации регулируемых государством цен (тарифов).</w:t>
      </w:r>
    </w:p>
    <w:p w14:paraId="7F7C0275"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Cs/>
          <w:szCs w:val="24"/>
          <w:lang w:eastAsia="ru-RU"/>
        </w:rPr>
      </w:pPr>
      <w:bookmarkStart w:id="2" w:name="P98"/>
      <w:bookmarkStart w:id="3" w:name="P99"/>
      <w:bookmarkEnd w:id="2"/>
      <w:bookmarkEnd w:id="3"/>
      <w:r w:rsidRPr="003952A6">
        <w:rPr>
          <w:rFonts w:ascii="Liberation Serif" w:eastAsia="Times New Roman" w:hAnsi="Liberation Serif" w:cs="Liberation Serif"/>
          <w:bCs/>
          <w:szCs w:val="24"/>
          <w:lang w:eastAsia="ru-RU"/>
        </w:rPr>
        <w:t>2.8. Заказчик оплачивает поставленный Поставщиком Товар</w:t>
      </w:r>
      <w:r w:rsidRPr="003952A6">
        <w:rPr>
          <w:rFonts w:ascii="Liberation Serif" w:eastAsia="Times New Roman" w:hAnsi="Liberation Serif" w:cs="Liberation Serif"/>
          <w:bCs/>
          <w:i/>
          <w:szCs w:val="24"/>
          <w:lang w:eastAsia="ru-RU"/>
        </w:rPr>
        <w:t xml:space="preserve"> </w:t>
      </w:r>
      <w:r w:rsidRPr="003952A6">
        <w:rPr>
          <w:rFonts w:ascii="Liberation Serif" w:eastAsia="Times New Roman" w:hAnsi="Liberation Serif" w:cs="Liberation Serif"/>
          <w:bCs/>
          <w:szCs w:val="24"/>
          <w:lang w:eastAsia="ru-RU"/>
        </w:rPr>
        <w:t>путем перечисления денежных средств</w:t>
      </w:r>
      <w:r w:rsidRPr="003952A6">
        <w:rPr>
          <w:rFonts w:ascii="Liberation Serif" w:eastAsia="Times New Roman" w:hAnsi="Liberation Serif" w:cs="Liberation Serif"/>
          <w:bCs/>
          <w:i/>
          <w:szCs w:val="24"/>
          <w:lang w:eastAsia="ru-RU"/>
        </w:rPr>
        <w:t>,</w:t>
      </w:r>
      <w:r w:rsidRPr="003952A6">
        <w:rPr>
          <w:rFonts w:ascii="Liberation Serif" w:eastAsia="Times New Roman" w:hAnsi="Liberation Serif" w:cs="Liberation Serif"/>
          <w:bCs/>
          <w:szCs w:val="24"/>
          <w:lang w:eastAsia="ru-RU"/>
        </w:rPr>
        <w:t xml:space="preserve"> на банковский счет Поставщика в течение 7 (семи) рабочих дней с даты подписания Заказчиком документов о приемке поставленного Товара по договору: товарных накладных по форме ТОРГ-12 («универсального передаточного документа») на основании счета, счета-фактуры.</w:t>
      </w:r>
    </w:p>
    <w:p w14:paraId="537739DD" w14:textId="77777777" w:rsidR="003952A6" w:rsidRPr="003952A6" w:rsidRDefault="003952A6" w:rsidP="003952A6">
      <w:pPr>
        <w:tabs>
          <w:tab w:val="left" w:pos="709"/>
          <w:tab w:val="left" w:pos="810"/>
        </w:tabs>
        <w:suppressAutoHyphens/>
        <w:autoSpaceDN w:val="0"/>
        <w:ind w:firstLine="709"/>
        <w:jc w:val="both"/>
        <w:textAlignment w:val="baseline"/>
        <w:rPr>
          <w:rFonts w:ascii="Liberation Serif" w:eastAsia="Times New Roman" w:hAnsi="Liberation Serif" w:cs="Liberation Serif"/>
          <w:b/>
          <w:szCs w:val="24"/>
          <w:lang w:eastAsia="ru-RU"/>
        </w:rPr>
      </w:pPr>
    </w:p>
    <w:p w14:paraId="1FF3BAC3" w14:textId="77777777" w:rsidR="003952A6" w:rsidRPr="003952A6" w:rsidRDefault="003952A6" w:rsidP="003952A6">
      <w:pPr>
        <w:tabs>
          <w:tab w:val="left" w:pos="426"/>
        </w:tabs>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3. ПРАВА И ОБЯЗАННОСТИ СТОРОН </w:t>
      </w:r>
    </w:p>
    <w:p w14:paraId="64509EC2" w14:textId="77777777" w:rsidR="003952A6" w:rsidRPr="003952A6" w:rsidRDefault="003952A6" w:rsidP="003952A6">
      <w:pPr>
        <w:suppressAutoHyphens/>
        <w:autoSpaceDN w:val="0"/>
        <w:ind w:left="709"/>
        <w:jc w:val="both"/>
        <w:textAlignment w:val="baseline"/>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3.1. Заказчик имеет право:</w:t>
      </w:r>
    </w:p>
    <w:p w14:paraId="03E7631A" w14:textId="77777777" w:rsidR="003952A6" w:rsidRPr="003952A6" w:rsidRDefault="003952A6" w:rsidP="003952A6">
      <w:pPr>
        <w:suppressAutoHyphens/>
        <w:autoSpaceDN w:val="0"/>
        <w:ind w:left="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3.1.1. Досрочно принять и оплатить Товар.</w:t>
      </w:r>
    </w:p>
    <w:p w14:paraId="5ED1A221"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3.1.2. По соглашению с Поставщиком изменить объем закупаемых товаров, сроки исполнения обязательств Сторон по договору не более чем на 30% от первоначально предусмотренных объемов, сроков, руководствуясь условиями договора.</w:t>
      </w:r>
    </w:p>
    <w:p w14:paraId="2B45A2FB"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lastRenderedPageBreak/>
        <w:t xml:space="preserve">3.1.3. </w:t>
      </w:r>
      <w:r w:rsidRPr="003952A6">
        <w:rPr>
          <w:rFonts w:ascii="Liberation Serif" w:eastAsia="Times New Roman" w:hAnsi="Liberation Serif" w:cs="Liberation Serif"/>
          <w:bCs/>
          <w:szCs w:val="24"/>
          <w:lang w:eastAsia="ru-RU"/>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w:t>
      </w:r>
      <w:r w:rsidRPr="003952A6">
        <w:rPr>
          <w:rFonts w:ascii="Liberation Serif" w:eastAsia="Times New Roman" w:hAnsi="Liberation Serif" w:cs="Liberation Serif"/>
          <w:szCs w:val="24"/>
          <w:lang w:eastAsia="ru-RU"/>
        </w:rPr>
        <w:t xml:space="preserve"> </w:t>
      </w:r>
      <w:r w:rsidRPr="003952A6">
        <w:rPr>
          <w:rFonts w:ascii="Liberation Serif" w:eastAsia="Times New Roman" w:hAnsi="Liberation Serif" w:cs="Liberation Serif"/>
          <w:bCs/>
          <w:szCs w:val="24"/>
          <w:lang w:eastAsia="ru-RU"/>
        </w:rPr>
        <w:t>поставку Товаров в соответствии с требованиями и характеристиками, установленными в Спецификации (Приложение № 1).</w:t>
      </w:r>
    </w:p>
    <w:p w14:paraId="298A4C9B"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Cs/>
          <w:szCs w:val="24"/>
          <w:lang w:eastAsia="ru-RU"/>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39A98C7C"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3.1.5. Не принимать Товар ненадлежащего качества.</w:t>
      </w:r>
    </w:p>
    <w:p w14:paraId="387F310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3.1.6. </w:t>
      </w:r>
      <w:r w:rsidRPr="003952A6">
        <w:rPr>
          <w:rFonts w:ascii="Liberation Serif" w:eastAsia="Times New Roman" w:hAnsi="Liberation Serif" w:cs="Liberation Serif"/>
          <w:bCs/>
          <w:szCs w:val="24"/>
          <w:lang w:eastAsia="ru-RU"/>
        </w:rPr>
        <w:t>Запрашивать у Поставщика информацию о Товаре, о ходе и стадии исполнения обязательств Поставщика по договору.</w:t>
      </w:r>
    </w:p>
    <w:p w14:paraId="028904C2" w14:textId="77777777" w:rsidR="003952A6" w:rsidRPr="003952A6" w:rsidRDefault="003952A6" w:rsidP="003952A6">
      <w:pPr>
        <w:suppressAutoHyphens/>
        <w:autoSpaceDN w:val="0"/>
        <w:ind w:left="709"/>
        <w:jc w:val="both"/>
        <w:textAlignment w:val="baseline"/>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3.2. Заказчик обязан:</w:t>
      </w:r>
    </w:p>
    <w:p w14:paraId="5D883BD3"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3.2.1. Своевременно принять и оплатить поставляемый по договору Товар в соответствии с условиями договора.</w:t>
      </w:r>
    </w:p>
    <w:p w14:paraId="4E6BF415"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3.2.2.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1E7F9FB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3.2.3. Осуществлять контроль за исполнением Поставщиком условий договора в соответствии с законодательством Российской Федерации. </w:t>
      </w:r>
    </w:p>
    <w:p w14:paraId="211F4ABC"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3.2.4. Надлежаще исполнять иные принятые на себя обязательства.</w:t>
      </w:r>
    </w:p>
    <w:p w14:paraId="4882CF8F"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bCs/>
          <w:szCs w:val="24"/>
          <w:lang w:eastAsia="ru-RU"/>
        </w:rPr>
        <w:t>3.2.5. Своевременно предоставлять разъяснения и уточнения по запросам Поставщика в части поставки Товара в соответствии с условиями договора.</w:t>
      </w:r>
    </w:p>
    <w:p w14:paraId="5D6182CE" w14:textId="77777777" w:rsidR="003952A6" w:rsidRPr="003952A6" w:rsidRDefault="003952A6" w:rsidP="003952A6">
      <w:pPr>
        <w:suppressAutoHyphens/>
        <w:autoSpaceDN w:val="0"/>
        <w:ind w:left="709"/>
        <w:jc w:val="both"/>
        <w:textAlignment w:val="baseline"/>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3.3. Поставщик вправе:</w:t>
      </w:r>
    </w:p>
    <w:p w14:paraId="00E3FB3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3.3.1. При условии надлежащей поставки требовать подписания в соответствии с условиями договора Заказчиком (Получателем) товарных накладных по форме ТОРГ-12 («универсального передаточного документа) на основании счета, счета-фактуры.</w:t>
      </w:r>
    </w:p>
    <w:p w14:paraId="452959C7"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3.3.2. Требовать приемки и своевременной оплаты Товара в порядке, сроки и на условиях, предусмотренных договором.</w:t>
      </w:r>
    </w:p>
    <w:p w14:paraId="5E65F73E" w14:textId="77777777" w:rsidR="003952A6" w:rsidRPr="003952A6" w:rsidRDefault="003952A6" w:rsidP="003952A6">
      <w:pPr>
        <w:suppressAutoHyphens/>
        <w:autoSpaceDN w:val="0"/>
        <w:ind w:left="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3.3.3. По согласованию с Заказчиком досрочно поставить Товар.</w:t>
      </w:r>
    </w:p>
    <w:p w14:paraId="08CAE390"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3.3.4. Направлять Заказчику запросы и получать от него разъяснения и уточнения по вопросам поставки Товара в рамках договора.</w:t>
      </w:r>
    </w:p>
    <w:p w14:paraId="6A88BD36" w14:textId="77777777" w:rsidR="003952A6" w:rsidRPr="003952A6" w:rsidRDefault="003952A6" w:rsidP="003952A6">
      <w:pPr>
        <w:suppressAutoHyphens/>
        <w:autoSpaceDN w:val="0"/>
        <w:ind w:left="709"/>
        <w:jc w:val="both"/>
        <w:textAlignment w:val="baseline"/>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3.4. Поставщик обязан:</w:t>
      </w:r>
    </w:p>
    <w:p w14:paraId="1ACFBFC6"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3.4.1. 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w:t>
      </w:r>
    </w:p>
    <w:p w14:paraId="2EFCCBC6"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3.4.2. 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12 договора. </w:t>
      </w:r>
    </w:p>
    <w:p w14:paraId="3322314A" w14:textId="77777777" w:rsidR="003952A6" w:rsidRPr="003952A6" w:rsidRDefault="003952A6" w:rsidP="003952A6">
      <w:pPr>
        <w:tabs>
          <w:tab w:val="left" w:pos="62"/>
        </w:tabs>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3.4.3.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sidRPr="003952A6">
        <w:rPr>
          <w:rFonts w:ascii="Liberation Serif" w:eastAsia="Times New Roman" w:hAnsi="Liberation Serif" w:cs="Liberation Serif"/>
          <w:szCs w:val="24"/>
          <w:vertAlign w:val="superscript"/>
          <w:lang w:eastAsia="ru-RU"/>
        </w:rPr>
        <w:t xml:space="preserve"> </w:t>
      </w:r>
      <w:r w:rsidRPr="003952A6">
        <w:rPr>
          <w:rFonts w:ascii="Liberation Serif" w:eastAsia="Times New Roman" w:hAnsi="Liberation Serif" w:cs="Liberation Serif"/>
          <w:szCs w:val="24"/>
          <w:lang w:eastAsia="ru-RU"/>
        </w:rPr>
        <w:t xml:space="preserve">и за свой счет, а также при поставке представить все документы, относящиеся к Товару, указанные в разделе 12 договора. Передать Заказчику Товар надлежащего качества в количестве, ассортименте согласно Спецификации (Приложение № 1). </w:t>
      </w:r>
    </w:p>
    <w:p w14:paraId="41C9ACDD"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14:paraId="70F970F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3.4.4. Соблюдать пропускной и внутри объектовый режим Заказчика</w:t>
      </w:r>
      <w:r w:rsidRPr="003952A6">
        <w:rPr>
          <w:rFonts w:ascii="Liberation Serif" w:eastAsia="Times New Roman" w:hAnsi="Liberation Serif" w:cs="Liberation Serif"/>
          <w:i/>
          <w:szCs w:val="24"/>
          <w:lang w:eastAsia="ru-RU"/>
        </w:rPr>
        <w:t>.</w:t>
      </w:r>
      <w:r w:rsidRPr="003952A6">
        <w:rPr>
          <w:rFonts w:ascii="Liberation Serif" w:eastAsia="Times New Roman" w:hAnsi="Liberation Serif" w:cs="Liberation Serif"/>
          <w:i/>
          <w:szCs w:val="24"/>
          <w:vertAlign w:val="superscript"/>
          <w:lang w:eastAsia="ru-RU"/>
        </w:rPr>
        <w:t xml:space="preserve"> </w:t>
      </w:r>
    </w:p>
    <w:p w14:paraId="2C7006BB" w14:textId="77777777" w:rsidR="003952A6" w:rsidRPr="003952A6" w:rsidRDefault="003952A6" w:rsidP="003952A6">
      <w:pPr>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3.4.5. </w:t>
      </w:r>
      <w:r w:rsidRPr="003952A6">
        <w:rPr>
          <w:rFonts w:ascii="Liberation Serif" w:eastAsia="Calibri" w:hAnsi="Liberation Serif" w:cs="Liberation Serif"/>
          <w:szCs w:val="24"/>
        </w:rPr>
        <w:t>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5 (Пяти) дней с момента получения запроса Заказчика</w:t>
      </w:r>
      <w:r w:rsidRPr="003952A6">
        <w:rPr>
          <w:rFonts w:ascii="Liberation Serif" w:eastAsia="Times New Roman" w:hAnsi="Liberation Serif" w:cs="Liberation Serif"/>
          <w:i/>
          <w:szCs w:val="24"/>
          <w:lang w:eastAsia="ru-RU"/>
        </w:rPr>
        <w:t>.</w:t>
      </w:r>
    </w:p>
    <w:p w14:paraId="60BEFA97"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3.4.6. Выполнять иные обязанности, предусмотренные договором.</w:t>
      </w:r>
    </w:p>
    <w:p w14:paraId="19A057B6" w14:textId="77777777" w:rsidR="003952A6" w:rsidRPr="003952A6" w:rsidRDefault="003952A6" w:rsidP="003952A6">
      <w:pPr>
        <w:widowControl w:val="0"/>
        <w:tabs>
          <w:tab w:val="left" w:pos="426"/>
        </w:tabs>
        <w:suppressAutoHyphens/>
        <w:autoSpaceDE w:val="0"/>
        <w:autoSpaceDN w:val="0"/>
        <w:jc w:val="center"/>
        <w:textAlignment w:val="baseline"/>
        <w:rPr>
          <w:rFonts w:ascii="Liberation Serif" w:eastAsia="Times New Roman" w:hAnsi="Liberation Serif" w:cs="Liberation Serif"/>
          <w:b/>
          <w:szCs w:val="24"/>
          <w:lang w:eastAsia="ru-RU"/>
        </w:rPr>
      </w:pPr>
    </w:p>
    <w:p w14:paraId="3751A753" w14:textId="77777777" w:rsidR="003952A6" w:rsidRPr="003952A6" w:rsidRDefault="003952A6" w:rsidP="003952A6">
      <w:pPr>
        <w:widowControl w:val="0"/>
        <w:tabs>
          <w:tab w:val="left" w:pos="426"/>
        </w:tabs>
        <w:suppressAutoHyphens/>
        <w:autoSpaceDE w:val="0"/>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4. ПОРЯДОК И СРОК ПОСТАВКИ ТОВАРА </w:t>
      </w:r>
    </w:p>
    <w:p w14:paraId="528CFC8F" w14:textId="77F127EF" w:rsidR="003952A6" w:rsidRPr="003952A6" w:rsidRDefault="003952A6" w:rsidP="003952A6">
      <w:pPr>
        <w:suppressAutoHyphens/>
        <w:autoSpaceDE w:val="0"/>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4.1. Товар Заказчику поставляется в течение 5 (пяти) </w:t>
      </w:r>
      <w:r w:rsidR="00A626A7">
        <w:rPr>
          <w:rFonts w:ascii="Liberation Serif" w:eastAsia="Times New Roman" w:hAnsi="Liberation Serif" w:cs="Liberation Serif"/>
          <w:szCs w:val="24"/>
          <w:lang w:eastAsia="ru-RU"/>
        </w:rPr>
        <w:t>рабочих</w:t>
      </w:r>
      <w:r w:rsidRPr="003952A6">
        <w:rPr>
          <w:rFonts w:ascii="Liberation Serif" w:eastAsia="Times New Roman" w:hAnsi="Liberation Serif" w:cs="Liberation Serif"/>
          <w:szCs w:val="24"/>
          <w:lang w:eastAsia="ru-RU"/>
        </w:rPr>
        <w:t xml:space="preserve"> дней с даты заключения Договора.</w:t>
      </w:r>
    </w:p>
    <w:p w14:paraId="05C1D8E3" w14:textId="77777777" w:rsidR="003952A6" w:rsidRPr="003952A6" w:rsidRDefault="003952A6" w:rsidP="003952A6">
      <w:pPr>
        <w:suppressAutoHyphens/>
        <w:autoSpaceDE w:val="0"/>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4.2. Поставка осуществляется по рабочим дням в период с 08-00 часов до 16-00 часов (по местному времени Заказчика).</w:t>
      </w:r>
    </w:p>
    <w:p w14:paraId="78AA3542"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4.3. Датой поставки Товара является дата подписания Заказчиком, товарных накладных по форме ТОРГ-12 («универсального передаточного документа») на основании счета, счета-фактуры.</w:t>
      </w:r>
    </w:p>
    <w:p w14:paraId="34CA190B"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Обязательства Поставщика по передаче Товара считаются выполненными с момента приёмки Товара и подписания Сторонами товарных накладных по форме ТОРГ-12 («универсального передаточного документа») на основании счета, счета-фактуры.</w:t>
      </w:r>
      <w:r w:rsidRPr="003952A6">
        <w:rPr>
          <w:rFonts w:ascii="Liberation Serif" w:eastAsia="Times New Roman" w:hAnsi="Liberation Serif" w:cs="Liberation Serif"/>
          <w:i/>
          <w:szCs w:val="24"/>
          <w:lang w:eastAsia="ru-RU"/>
        </w:rPr>
        <w:t xml:space="preserve"> </w:t>
      </w:r>
    </w:p>
    <w:p w14:paraId="482F7C69"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kern w:val="3"/>
          <w:szCs w:val="24"/>
          <w:lang w:eastAsia="ru-RU"/>
        </w:rPr>
      </w:pPr>
    </w:p>
    <w:p w14:paraId="60C49193" w14:textId="77777777" w:rsidR="003952A6" w:rsidRPr="003952A6" w:rsidRDefault="003952A6" w:rsidP="003952A6">
      <w:pPr>
        <w:tabs>
          <w:tab w:val="left" w:pos="426"/>
        </w:tabs>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5. ПОРЯДОК СДАЧИ И ПРИЕМКИ ТОВАРА</w:t>
      </w:r>
      <w:r w:rsidRPr="003952A6">
        <w:rPr>
          <w:rFonts w:ascii="Liberation Serif" w:eastAsia="Times New Roman" w:hAnsi="Liberation Serif" w:cs="Liberation Serif"/>
          <w:szCs w:val="24"/>
          <w:lang w:eastAsia="ru-RU"/>
        </w:rPr>
        <w:t xml:space="preserve"> </w:t>
      </w:r>
    </w:p>
    <w:p w14:paraId="70118E8A"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bCs/>
          <w:szCs w:val="24"/>
          <w:lang w:eastAsia="ru-RU"/>
        </w:rPr>
      </w:pPr>
      <w:r w:rsidRPr="003952A6">
        <w:rPr>
          <w:rFonts w:ascii="Liberation Serif" w:eastAsia="Times New Roman" w:hAnsi="Liberation Serif" w:cs="Liberation Serif"/>
          <w:szCs w:val="24"/>
          <w:lang w:eastAsia="ru-RU"/>
        </w:rPr>
        <w:t xml:space="preserve">5.1. Приемка Товара производится по месту нахождения Заказчика по адресу: </w:t>
      </w:r>
      <w:r w:rsidRPr="003952A6">
        <w:rPr>
          <w:rFonts w:ascii="Liberation Serif" w:eastAsia="Times New Roman" w:hAnsi="Liberation Serif" w:cs="Liberation Serif"/>
          <w:bCs/>
          <w:szCs w:val="24"/>
          <w:lang w:eastAsia="ru-RU"/>
        </w:rPr>
        <w:t>Свердловская область, город Березовский, улица Красных Героев, стр. 10.</w:t>
      </w:r>
    </w:p>
    <w:p w14:paraId="6C9631AD"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5.2. При поставке Товара Поставщик обязан предоставить Заказчику два экземпляра товарных накладных по форме ТОРГ-12 («универсального передаточного документа»), счет, счет-фактуру, а также документы, указанные в разделах 12, 13 договора.</w:t>
      </w:r>
    </w:p>
    <w:p w14:paraId="58FCA944"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5.3. В течение 10 (десяти) рабочих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№1), и оформить ее результат путем подписания товарных накладных по форме ТОРГ-12 («универсального передаточного документа») и на основании счета, счета-фактуры в течение 5 рабочих дней либо направить Поставщику в те же сроки мотивированный отказ от подписания указанных документов.</w:t>
      </w:r>
    </w:p>
    <w:p w14:paraId="6FF67370"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5.4. </w:t>
      </w:r>
      <w:r w:rsidRPr="003952A6">
        <w:rPr>
          <w:rFonts w:ascii="Liberation Serif" w:eastAsia="Times New Roman" w:hAnsi="Liberation Serif" w:cs="Liberation Serif"/>
          <w:bCs/>
          <w:szCs w:val="24"/>
          <w:lang w:eastAsia="ru-RU"/>
        </w:rPr>
        <w:t xml:space="preserve">Заказчик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w:t>
      </w:r>
      <w:r w:rsidRPr="003952A6">
        <w:rPr>
          <w:rFonts w:ascii="Liberation Serif" w:eastAsia="Times New Roman" w:hAnsi="Liberation Serif" w:cs="Liberation Serif"/>
          <w:szCs w:val="24"/>
          <w:lang w:eastAsia="ru-RU"/>
        </w:rPr>
        <w:t>остаточного срока годности Товара, несоответствий в размере и упаковке Товара),</w:t>
      </w:r>
      <w:r w:rsidRPr="003952A6">
        <w:rPr>
          <w:rFonts w:ascii="Liberation Serif" w:eastAsia="Times New Roman" w:hAnsi="Liberation Serif" w:cs="Liberation Serif"/>
          <w:bCs/>
          <w:szCs w:val="24"/>
          <w:lang w:eastAsia="ru-RU"/>
        </w:rPr>
        <w:t xml:space="preserve">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направляет Поставщику в течение 5 дней мотивированный отказ от приемки Товара с перечнем выявленных недостатков и указанием сроков их устранения. </w:t>
      </w:r>
    </w:p>
    <w:p w14:paraId="5CB77271"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Cs/>
          <w:szCs w:val="24"/>
          <w:lang w:eastAsia="ru-RU"/>
        </w:rPr>
        <w:t>Заказчик (Получатель)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Заказчиком срок.</w:t>
      </w:r>
    </w:p>
    <w:p w14:paraId="04AE427B" w14:textId="77777777" w:rsidR="003952A6" w:rsidRPr="003952A6" w:rsidRDefault="003952A6" w:rsidP="003952A6">
      <w:pPr>
        <w:widowControl w:val="0"/>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5.5. Проверка соответствия поставленного Товара требованиям, установленным договором, осуществляется в следующем порядке:</w:t>
      </w:r>
    </w:p>
    <w:p w14:paraId="2C390B9A"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5.5.1.  Внешний осмотр поставленного Товара, далее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14:paraId="237EDF26"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 упаковки Товара, иных показателей Товара, указанных в Спецификации (Приложение №1),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5543843A"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kern w:val="3"/>
          <w:szCs w:val="24"/>
          <w:lang w:eastAsia="ru-RU"/>
        </w:rPr>
        <w:lastRenderedPageBreak/>
        <w:t xml:space="preserve">5.5.2. В случае обнаружения недостатков в качестве поставленного Товара, несоответствие </w:t>
      </w:r>
      <w:r w:rsidRPr="003952A6">
        <w:rPr>
          <w:rFonts w:ascii="Liberation Serif" w:eastAsia="Times New Roman" w:hAnsi="Liberation Serif" w:cs="Liberation Serif"/>
          <w:szCs w:val="24"/>
          <w:lang w:eastAsia="ru-RU"/>
        </w:rPr>
        <w:t xml:space="preserve">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w:t>
      </w:r>
      <w:r w:rsidRPr="003952A6">
        <w:rPr>
          <w:rFonts w:ascii="Liberation Serif" w:eastAsia="Times New Roman" w:hAnsi="Liberation Serif" w:cs="Liberation Serif"/>
          <w:kern w:val="3"/>
          <w:szCs w:val="24"/>
          <w:lang w:eastAsia="ru-RU"/>
        </w:rPr>
        <w:t xml:space="preserve">поставленного Товара, </w:t>
      </w:r>
      <w:r w:rsidRPr="003952A6">
        <w:rPr>
          <w:rFonts w:ascii="Liberation Serif" w:eastAsia="Times New Roman" w:hAnsi="Liberation Serif" w:cs="Liberation Serif"/>
          <w:szCs w:val="24"/>
          <w:lang w:eastAsia="ru-RU"/>
        </w:rPr>
        <w:t xml:space="preserve">указанных в Спецификации (Приложение № 1),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w:t>
      </w:r>
      <w:r w:rsidRPr="003952A6">
        <w:rPr>
          <w:rFonts w:ascii="Liberation Serif" w:eastAsia="Times New Roman" w:hAnsi="Liberation Serif" w:cs="Liberation Serif"/>
          <w:kern w:val="3"/>
          <w:szCs w:val="24"/>
          <w:lang w:eastAsia="ru-RU"/>
        </w:rPr>
        <w:t xml:space="preserve">Заказчик 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1A349398"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kern w:val="3"/>
          <w:szCs w:val="24"/>
          <w:lang w:eastAsia="ru-RU"/>
        </w:rPr>
      </w:pPr>
      <w:r w:rsidRPr="003952A6">
        <w:rPr>
          <w:rFonts w:ascii="Liberation Serif" w:eastAsia="Times New Roman" w:hAnsi="Liberation Serif" w:cs="Liberation Serif"/>
          <w:kern w:val="3"/>
          <w:szCs w:val="24"/>
          <w:lang w:eastAsia="ru-RU"/>
        </w:rPr>
        <w:t>5.5.3. Поставщик обязан произвести замену поставляемого Товара, в том числе, в случае:</w:t>
      </w:r>
    </w:p>
    <w:p w14:paraId="6E0EDE9F"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kern w:val="3"/>
          <w:szCs w:val="24"/>
          <w:lang w:eastAsia="ru-RU"/>
        </w:rPr>
        <w:t>- признания Товара недоброкачественным/</w:t>
      </w:r>
      <w:r w:rsidRPr="003952A6">
        <w:rPr>
          <w:rFonts w:ascii="Liberation Serif" w:eastAsia="Times New Roman" w:hAnsi="Liberation Serif" w:cs="Liberation Serif"/>
          <w:szCs w:val="24"/>
          <w:lang w:eastAsia="ru-RU"/>
        </w:rPr>
        <w:t xml:space="preserve"> ненадлежащего качества</w:t>
      </w:r>
      <w:r w:rsidRPr="003952A6">
        <w:rPr>
          <w:rFonts w:ascii="Liberation Serif" w:eastAsia="Times New Roman" w:hAnsi="Liberation Serif" w:cs="Liberation Serif"/>
          <w:kern w:val="3"/>
          <w:szCs w:val="24"/>
          <w:lang w:eastAsia="ru-RU"/>
        </w:rPr>
        <w:t>;</w:t>
      </w:r>
    </w:p>
    <w:p w14:paraId="4B7F60A3"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kern w:val="3"/>
          <w:szCs w:val="24"/>
          <w:lang w:eastAsia="ru-RU"/>
        </w:rPr>
      </w:pPr>
      <w:r w:rsidRPr="003952A6">
        <w:rPr>
          <w:rFonts w:ascii="Liberation Serif" w:eastAsia="Times New Roman" w:hAnsi="Liberation Serif" w:cs="Liberation Serif"/>
          <w:kern w:val="3"/>
          <w:szCs w:val="24"/>
          <w:lang w:eastAsia="ru-RU"/>
        </w:rPr>
        <w:t>- иных обстоятельств, препятствующих обращению Товара на территории РФ.</w:t>
      </w:r>
    </w:p>
    <w:p w14:paraId="70AB3630"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kern w:val="3"/>
          <w:szCs w:val="24"/>
          <w:lang w:eastAsia="ru-RU"/>
        </w:rPr>
        <w:t>Порядок оформления замены недоброкачественного/</w:t>
      </w:r>
      <w:r w:rsidRPr="003952A6">
        <w:rPr>
          <w:rFonts w:ascii="Liberation Serif" w:eastAsia="Times New Roman" w:hAnsi="Liberation Serif" w:cs="Liberation Serif"/>
          <w:szCs w:val="24"/>
          <w:lang w:eastAsia="ru-RU"/>
        </w:rPr>
        <w:t xml:space="preserve"> </w:t>
      </w:r>
      <w:r w:rsidRPr="003952A6">
        <w:rPr>
          <w:rFonts w:ascii="Liberation Serif" w:eastAsia="Times New Roman" w:hAnsi="Liberation Serif" w:cs="Liberation Serif"/>
          <w:kern w:val="3"/>
          <w:szCs w:val="24"/>
          <w:lang w:eastAsia="ru-RU"/>
        </w:rPr>
        <w:t>ненадлежащего качества Товара аналогичен порядку приемки/сдачи Товара, указанному в настоящем разделе.</w:t>
      </w:r>
    </w:p>
    <w:p w14:paraId="734ABBA2"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kern w:val="3"/>
          <w:szCs w:val="24"/>
          <w:lang w:eastAsia="ru-RU"/>
        </w:rPr>
        <w:t>5.5.4.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w:t>
      </w:r>
      <w:r w:rsidRPr="003952A6">
        <w:rPr>
          <w:rFonts w:ascii="Liberation Serif" w:eastAsia="Times New Roman" w:hAnsi="Liberation Serif" w:cs="Liberation Serif"/>
          <w:szCs w:val="24"/>
          <w:lang w:eastAsia="ru-RU"/>
        </w:rPr>
        <w:t xml:space="preserve">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w:t>
      </w:r>
      <w:r w:rsidRPr="003952A6">
        <w:rPr>
          <w:rFonts w:ascii="Liberation Serif" w:eastAsia="Times New Roman" w:hAnsi="Liberation Serif" w:cs="Liberation Serif"/>
          <w:kern w:val="3"/>
          <w:szCs w:val="24"/>
          <w:lang w:eastAsia="ru-RU"/>
        </w:rPr>
        <w:t xml:space="preserve">, Заказчик обязан незамедлительно уведомить Поставщика о данном факте посредством электронной почты, указанной в разделе 16 договора или иными способами, позволяющими установить факт получения корреспонденции адресатом (исполнителем, поставщиком). </w:t>
      </w:r>
    </w:p>
    <w:p w14:paraId="150D1AC8"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kern w:val="3"/>
          <w:szCs w:val="24"/>
          <w:lang w:eastAsia="ru-RU"/>
        </w:rPr>
        <w:t xml:space="preserve">5.6. Ненадлежащее качество поставленного Товара может быть подтверждено экспертизой, в том числе посредством лабораторных испытаний. </w:t>
      </w:r>
    </w:p>
    <w:p w14:paraId="32C937E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kern w:val="3"/>
          <w:szCs w:val="24"/>
          <w:lang w:eastAsia="ru-RU"/>
        </w:rPr>
        <w:t>5.7. 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6C72A388"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kern w:val="3"/>
          <w:szCs w:val="24"/>
          <w:lang w:eastAsia="ru-RU"/>
        </w:rPr>
      </w:pPr>
      <w:r w:rsidRPr="003952A6">
        <w:rPr>
          <w:rFonts w:ascii="Liberation Serif" w:eastAsia="Times New Roman" w:hAnsi="Liberation Serif" w:cs="Liberation Serif"/>
          <w:kern w:val="3"/>
          <w:szCs w:val="24"/>
          <w:lang w:eastAsia="ru-RU"/>
        </w:rPr>
        <w:t>5.8. Поставщик обеспечивает соответствующее хранение Товара до момента его приемки Заказчиком. </w:t>
      </w:r>
    </w:p>
    <w:p w14:paraId="04F899F6"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kern w:val="3"/>
          <w:szCs w:val="24"/>
          <w:lang w:eastAsia="ru-RU"/>
        </w:rPr>
      </w:pPr>
      <w:r w:rsidRPr="003952A6">
        <w:rPr>
          <w:rFonts w:ascii="Liberation Serif" w:eastAsia="Times New Roman" w:hAnsi="Liberation Serif" w:cs="Liberation Serif"/>
          <w:kern w:val="3"/>
          <w:szCs w:val="24"/>
          <w:lang w:eastAsia="ru-RU"/>
        </w:rPr>
        <w:t xml:space="preserve">5.9.  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 счета-фактуры) Заказчиком несет Поставщик. </w:t>
      </w:r>
    </w:p>
    <w:p w14:paraId="50372817" w14:textId="77777777" w:rsidR="003952A6" w:rsidRPr="003952A6" w:rsidRDefault="003952A6" w:rsidP="003952A6">
      <w:pPr>
        <w:tabs>
          <w:tab w:val="left" w:pos="426"/>
        </w:tabs>
        <w:suppressAutoHyphens/>
        <w:autoSpaceDN w:val="0"/>
        <w:jc w:val="center"/>
        <w:textAlignment w:val="baseline"/>
        <w:rPr>
          <w:rFonts w:ascii="Liberation Serif" w:eastAsia="Times New Roman" w:hAnsi="Liberation Serif" w:cs="Liberation Serif"/>
          <w:b/>
          <w:szCs w:val="24"/>
          <w:lang w:eastAsia="ru-RU"/>
        </w:rPr>
      </w:pPr>
    </w:p>
    <w:p w14:paraId="6F09DD42" w14:textId="77777777" w:rsidR="003952A6" w:rsidRPr="003952A6" w:rsidRDefault="003952A6" w:rsidP="003952A6">
      <w:pPr>
        <w:tabs>
          <w:tab w:val="left" w:pos="426"/>
        </w:tabs>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6. ОБЕСПЕЧЕНИЕ ИСПОЛНЕНИЯ ДОГОВОРА </w:t>
      </w:r>
    </w:p>
    <w:p w14:paraId="687A242F"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6.1. Обеспечение исполнения договора не предусмотрено.</w:t>
      </w:r>
    </w:p>
    <w:p w14:paraId="30CB1EFA" w14:textId="77777777" w:rsidR="003952A6" w:rsidRPr="003952A6" w:rsidRDefault="003952A6" w:rsidP="003952A6">
      <w:pPr>
        <w:tabs>
          <w:tab w:val="left" w:pos="426"/>
        </w:tabs>
        <w:suppressAutoHyphens/>
        <w:autoSpaceDN w:val="0"/>
        <w:jc w:val="center"/>
        <w:textAlignment w:val="baseline"/>
        <w:rPr>
          <w:rFonts w:ascii="Liberation Serif" w:eastAsia="Times New Roman" w:hAnsi="Liberation Serif" w:cs="Liberation Serif"/>
          <w:b/>
          <w:szCs w:val="24"/>
          <w:lang w:eastAsia="ru-RU"/>
        </w:rPr>
      </w:pPr>
    </w:p>
    <w:p w14:paraId="7B7038FB" w14:textId="77777777" w:rsidR="003952A6" w:rsidRPr="003952A6" w:rsidRDefault="003952A6" w:rsidP="003952A6">
      <w:pPr>
        <w:tabs>
          <w:tab w:val="left" w:pos="426"/>
        </w:tabs>
        <w:suppressAutoHyphens/>
        <w:autoSpaceDN w:val="0"/>
        <w:jc w:val="center"/>
        <w:textAlignment w:val="baseline"/>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 xml:space="preserve">7. ОТВЕТСТВЕННОСТЬ СТОРОН </w:t>
      </w:r>
    </w:p>
    <w:p w14:paraId="1B46DF0F"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7.1. В случае просрочки исполнения заказчиком обязательств, предусмотренных договором, а также в иных случаях неисполнения </w:t>
      </w:r>
      <w:r w:rsidRPr="003952A6">
        <w:rPr>
          <w:rFonts w:ascii="Liberation Serif" w:eastAsia="Times New Roman" w:hAnsi="Liberation Serif" w:cs="Liberation Serif"/>
          <w:szCs w:val="24"/>
          <w:lang w:eastAsia="ru-RU"/>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08E80F41"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sidRPr="003952A6">
        <w:rPr>
          <w:rFonts w:ascii="Liberation Serif" w:eastAsia="Times New Roman" w:hAnsi="Liberation Serif" w:cs="Liberation Serif"/>
          <w:szCs w:val="24"/>
          <w:lang w:eastAsia="ru-RU"/>
        </w:rPr>
        <w:br/>
        <w:t xml:space="preserve">от не уплаченной в срок суммы. </w:t>
      </w:r>
    </w:p>
    <w:p w14:paraId="499DEB0F"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A4F6C00"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63EF15C3"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1000 рублей, если цена договора не превышает 3 млн. рублей (включительно);</w:t>
      </w:r>
    </w:p>
    <w:p w14:paraId="6622CAE8"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lastRenderedPageBreak/>
        <w:t>7.4. В случае просрочки исполнения Поставщиком</w:t>
      </w:r>
      <w:r w:rsidRPr="003952A6">
        <w:rPr>
          <w:rFonts w:ascii="Liberation Serif" w:eastAsia="Times New Roman" w:hAnsi="Liberation Serif" w:cs="Liberation Serif"/>
          <w:i/>
          <w:szCs w:val="24"/>
          <w:lang w:eastAsia="ru-RU"/>
        </w:rPr>
        <w:t xml:space="preserve"> </w:t>
      </w:r>
      <w:r w:rsidRPr="003952A6">
        <w:rPr>
          <w:rFonts w:ascii="Liberation Serif" w:eastAsia="Times New Roman" w:hAnsi="Liberation Serif" w:cs="Liberation Serif"/>
          <w:szCs w:val="24"/>
          <w:lang w:eastAsia="ru-RU"/>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3952A6">
        <w:rPr>
          <w:rFonts w:ascii="Liberation Serif" w:eastAsia="Times New Roman" w:hAnsi="Liberation Serif" w:cs="Liberation Serif"/>
          <w:szCs w:val="24"/>
          <w:vertAlign w:val="superscript"/>
          <w:lang w:eastAsia="ru-RU"/>
        </w:rPr>
        <w:t xml:space="preserve"> </w:t>
      </w:r>
      <w:r w:rsidRPr="003952A6">
        <w:rPr>
          <w:rFonts w:ascii="Liberation Serif" w:eastAsia="Times New Roman" w:hAnsi="Liberation Serif" w:cs="Liberation Serif"/>
          <w:szCs w:val="24"/>
          <w:lang w:eastAsia="ru-RU"/>
        </w:rPr>
        <w:t>требование об уплате неустоек (штрафов, пеней).</w:t>
      </w:r>
    </w:p>
    <w:p w14:paraId="5FCF03CA"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7.5.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13" w:anchor="/document/10180094/entry/100" w:tooltip="http://mobileonline.garant.ru/#/document/10180094/entry/100" w:history="1">
        <w:r w:rsidRPr="003952A6">
          <w:rPr>
            <w:rFonts w:ascii="Liberation Serif" w:eastAsia="Times New Roman" w:hAnsi="Liberation Serif" w:cs="Liberation Serif"/>
            <w:color w:val="0000FF"/>
            <w:szCs w:val="24"/>
            <w:u w:val="single"/>
            <w:lang w:eastAsia="ru-RU"/>
          </w:rPr>
          <w:t>ключевой ставки</w:t>
        </w:r>
      </w:hyperlink>
      <w:r w:rsidRPr="003952A6">
        <w:rPr>
          <w:rFonts w:ascii="Liberation Serif" w:eastAsia="Times New Roman" w:hAnsi="Liberation Serif" w:cs="Liberation Serif"/>
          <w:szCs w:val="24"/>
          <w:lang w:eastAsia="ru-RU"/>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3D15099"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7.6.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300DCCDC" w14:textId="77777777" w:rsidR="003952A6" w:rsidRPr="003952A6" w:rsidRDefault="003952A6" w:rsidP="003952A6">
      <w:pPr>
        <w:suppressAutoHyphens/>
        <w:autoSpaceDN w:val="0"/>
        <w:ind w:firstLine="567"/>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10 процентов цены договора (этапа) в случае, если цена договора (этапа) </w:t>
      </w:r>
      <w:r w:rsidRPr="003952A6">
        <w:rPr>
          <w:rFonts w:ascii="Liberation Serif" w:eastAsia="Times New Roman" w:hAnsi="Liberation Serif" w:cs="Liberation Serif"/>
          <w:szCs w:val="24"/>
          <w:lang w:eastAsia="ru-RU"/>
        </w:rPr>
        <w:br/>
        <w:t>не превышает 3 млн. рублей;</w:t>
      </w:r>
    </w:p>
    <w:p w14:paraId="1C78CE25"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b/>
          <w:szCs w:val="24"/>
          <w:lang w:eastAsia="ru-RU"/>
        </w:rPr>
      </w:pPr>
    </w:p>
    <w:p w14:paraId="61891A16"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8. ОБСТОЯТЕЛЬСТВА НЕПРЕОДОЛИМОЙ СИЛЫ (форс-мажор) </w:t>
      </w:r>
    </w:p>
    <w:p w14:paraId="63BAA41E"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A3702D8"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7B74DA2D"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8.3.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4CE2FC03"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8.4.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3AEAEF1C"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8.5.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1E3CDDA" w14:textId="77777777" w:rsidR="003952A6" w:rsidRPr="003952A6" w:rsidRDefault="003952A6" w:rsidP="003952A6">
      <w:pPr>
        <w:suppressAutoHyphens/>
        <w:autoSpaceDN w:val="0"/>
        <w:ind w:left="709" w:firstLine="567"/>
        <w:jc w:val="both"/>
        <w:textAlignment w:val="baseline"/>
        <w:rPr>
          <w:rFonts w:ascii="Liberation Serif" w:eastAsia="Times New Roman" w:hAnsi="Liberation Serif" w:cs="Liberation Serif"/>
          <w:szCs w:val="24"/>
          <w:lang w:eastAsia="ru-RU"/>
        </w:rPr>
      </w:pPr>
    </w:p>
    <w:p w14:paraId="7B5D0560" w14:textId="77777777" w:rsidR="003952A6" w:rsidRPr="003952A6" w:rsidRDefault="003952A6" w:rsidP="003952A6">
      <w:pPr>
        <w:keepNext/>
        <w:tabs>
          <w:tab w:val="left" w:pos="426"/>
        </w:tabs>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9. ПОРЯДОК РАЗРЕШЕНИЯ СПОРОВ </w:t>
      </w:r>
    </w:p>
    <w:p w14:paraId="3AA42445"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color w:val="000000"/>
          <w:szCs w:val="24"/>
          <w:lang w:eastAsia="ru-RU"/>
        </w:rPr>
        <w:t>9.1. Все разногласия и споры, которые могут возникнуть при исполнении договора, подлежат предварительному разрешению путем переговоров</w:t>
      </w:r>
      <w:r w:rsidRPr="003952A6">
        <w:rPr>
          <w:rFonts w:ascii="Liberation Serif" w:eastAsia="Times New Roman" w:hAnsi="Liberation Serif" w:cs="Liberation Serif"/>
          <w:bCs/>
          <w:color w:val="000000"/>
          <w:szCs w:val="24"/>
          <w:lang w:eastAsia="ru-RU"/>
        </w:rPr>
        <w:t>, в том числе в претензионном порядке</w:t>
      </w:r>
      <w:r w:rsidRPr="003952A6">
        <w:rPr>
          <w:rFonts w:ascii="Liberation Serif" w:eastAsia="Times New Roman" w:hAnsi="Liberation Serif" w:cs="Liberation Serif"/>
          <w:color w:val="000000"/>
          <w:szCs w:val="24"/>
          <w:lang w:eastAsia="ru-RU"/>
        </w:rPr>
        <w:t>.</w:t>
      </w:r>
    </w:p>
    <w:p w14:paraId="4610303A"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Cs/>
          <w:color w:val="000000"/>
          <w:szCs w:val="24"/>
          <w:lang w:eastAsia="ru-RU"/>
        </w:rPr>
        <w:lastRenderedPageBreak/>
        <w:t>9.2.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616EDA5"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Cs/>
          <w:color w:val="000000"/>
          <w:szCs w:val="24"/>
          <w:lang w:eastAsia="ru-RU"/>
        </w:rPr>
        <w:t xml:space="preserve">9.3. Срок рассмотрения писем, уведомлений или претензий не может превышать 5 (Пяти) рабочих дней с момента их получения. Переписка Сторон может осуществляться в виде письма или телеграммы, а в случаях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sidRPr="003952A6">
        <w:rPr>
          <w:rFonts w:ascii="Liberation Serif" w:eastAsia="Times New Roman" w:hAnsi="Liberation Serif" w:cs="Liberation Serif"/>
          <w:color w:val="000000"/>
          <w:kern w:val="3"/>
          <w:szCs w:val="24"/>
          <w:lang w:eastAsia="ru-RU"/>
        </w:rPr>
        <w:t>указанным в разделе 17 договора,</w:t>
      </w:r>
      <w:r w:rsidRPr="003952A6">
        <w:rPr>
          <w:rFonts w:ascii="Liberation Serif" w:eastAsia="Times New Roman" w:hAnsi="Liberation Serif" w:cs="Liberation Serif"/>
          <w:bCs/>
          <w:color w:val="000000"/>
          <w:szCs w:val="24"/>
          <w:lang w:eastAsia="ru-RU"/>
        </w:rPr>
        <w:t xml:space="preserve">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8A7C534"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Cs/>
          <w:szCs w:val="24"/>
          <w:lang w:eastAsia="ru-RU"/>
        </w:rPr>
        <w:t>9.4. При неурегулировании Сторонами спора в досудебном порядке, спор подлежит рассмотрению Арбитражным судом Свердловской области.</w:t>
      </w:r>
    </w:p>
    <w:p w14:paraId="07455C3F" w14:textId="77777777" w:rsidR="003952A6" w:rsidRPr="003952A6" w:rsidRDefault="003952A6" w:rsidP="003952A6">
      <w:pPr>
        <w:tabs>
          <w:tab w:val="left" w:pos="426"/>
        </w:tabs>
        <w:suppressAutoHyphens/>
        <w:autoSpaceDN w:val="0"/>
        <w:ind w:left="360"/>
        <w:jc w:val="both"/>
        <w:textAlignment w:val="baseline"/>
        <w:rPr>
          <w:rFonts w:ascii="Liberation Serif" w:eastAsia="Times New Roman" w:hAnsi="Liberation Serif" w:cs="Liberation Serif"/>
          <w:szCs w:val="24"/>
          <w:lang w:eastAsia="ru-RU"/>
        </w:rPr>
      </w:pPr>
    </w:p>
    <w:p w14:paraId="0AF09623"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10. УСЛОВИЯ И ПОРЯДОК РАСТОРЖЕНИЯ ДОГОВОРА </w:t>
      </w:r>
    </w:p>
    <w:p w14:paraId="4ABC6780"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38DB687A"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443D507"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49505D0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p>
    <w:p w14:paraId="2B0E06E6" w14:textId="77777777" w:rsidR="003952A6" w:rsidRPr="003952A6" w:rsidRDefault="003952A6" w:rsidP="003952A6">
      <w:pPr>
        <w:tabs>
          <w:tab w:val="left" w:pos="709"/>
        </w:tabs>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11. СРОК ДЕЙСТВИЯ ДОГОВОРА </w:t>
      </w:r>
    </w:p>
    <w:p w14:paraId="542B7D38" w14:textId="64E2C929" w:rsidR="003952A6" w:rsidRPr="003952A6" w:rsidRDefault="003952A6" w:rsidP="003952A6">
      <w:pPr>
        <w:tabs>
          <w:tab w:val="left" w:pos="0"/>
        </w:tabs>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11.1. Договор вступает в силу с момента его заключения Сторонами и действует по           </w:t>
      </w:r>
      <w:proofErr w:type="gramStart"/>
      <w:r w:rsidRPr="003952A6">
        <w:rPr>
          <w:rFonts w:ascii="Liberation Serif" w:eastAsia="Times New Roman" w:hAnsi="Liberation Serif" w:cs="Liberation Serif"/>
          <w:szCs w:val="24"/>
          <w:lang w:eastAsia="ru-RU"/>
        </w:rPr>
        <w:t xml:space="preserve">   «</w:t>
      </w:r>
      <w:proofErr w:type="gramEnd"/>
      <w:r w:rsidR="005165A1">
        <w:rPr>
          <w:rFonts w:ascii="Liberation Serif" w:eastAsia="Times New Roman" w:hAnsi="Liberation Serif" w:cs="Liberation Serif"/>
          <w:szCs w:val="24"/>
          <w:lang w:eastAsia="ru-RU"/>
        </w:rPr>
        <w:t>15</w:t>
      </w:r>
      <w:r w:rsidRPr="003952A6">
        <w:rPr>
          <w:rFonts w:ascii="Liberation Serif" w:eastAsia="Times New Roman" w:hAnsi="Liberation Serif" w:cs="Liberation Serif"/>
          <w:szCs w:val="24"/>
          <w:lang w:eastAsia="ru-RU"/>
        </w:rPr>
        <w:t xml:space="preserve">» </w:t>
      </w:r>
      <w:r w:rsidR="005165A1">
        <w:rPr>
          <w:rFonts w:ascii="Liberation Serif" w:eastAsia="Times New Roman" w:hAnsi="Liberation Serif" w:cs="Liberation Serif"/>
          <w:szCs w:val="24"/>
          <w:lang w:eastAsia="ru-RU"/>
        </w:rPr>
        <w:t>сентября</w:t>
      </w:r>
      <w:r w:rsidRPr="003952A6">
        <w:rPr>
          <w:rFonts w:ascii="Liberation Serif" w:eastAsia="Times New Roman" w:hAnsi="Liberation Serif" w:cs="Liberation Serif"/>
          <w:szCs w:val="24"/>
          <w:lang w:eastAsia="ru-RU"/>
        </w:rPr>
        <w:t xml:space="preserve"> 2026 г., а в части взаиморасчетов – до полного исполнения сторонами своих обязательств.</w:t>
      </w:r>
    </w:p>
    <w:p w14:paraId="236FBB1E" w14:textId="77777777" w:rsidR="003952A6" w:rsidRPr="003952A6" w:rsidRDefault="003952A6" w:rsidP="003952A6">
      <w:pPr>
        <w:tabs>
          <w:tab w:val="left" w:pos="0"/>
        </w:tabs>
        <w:suppressAutoHyphens/>
        <w:autoSpaceDN w:val="0"/>
        <w:ind w:firstLine="709"/>
        <w:jc w:val="both"/>
        <w:textAlignment w:val="baseline"/>
        <w:rPr>
          <w:rFonts w:ascii="Liberation Serif" w:eastAsia="Times New Roman" w:hAnsi="Liberation Serif" w:cs="Liberation Serif"/>
          <w:szCs w:val="24"/>
          <w:lang w:eastAsia="ru-RU"/>
        </w:rPr>
      </w:pPr>
    </w:p>
    <w:p w14:paraId="106A2559"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12. КАЧЕСТВО ТОВАРА, ДОКУМЕНТЫ </w:t>
      </w:r>
    </w:p>
    <w:p w14:paraId="53278AB1"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12.1. Поставляемый товар должен соответствовать по качеству требованиям, установленным в техническом задании (Приложение № 2).</w:t>
      </w:r>
    </w:p>
    <w:p w14:paraId="2F008D75"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12.2. Поставщик гарантирует качество товара и соответствие его фактических значений технических характеристик (качественных показателей) показателям, установленным производителем. Поставщик обязан предоставить на товар паспорт качества завода-изготовителя. </w:t>
      </w:r>
    </w:p>
    <w:p w14:paraId="433F7D3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12.3. По требованию </w:t>
      </w:r>
      <w:bookmarkStart w:id="4" w:name="_Hlk180483763"/>
      <w:r w:rsidRPr="003952A6">
        <w:rPr>
          <w:rFonts w:ascii="Liberation Serif" w:eastAsia="Times New Roman" w:hAnsi="Liberation Serif" w:cs="Liberation Serif"/>
          <w:szCs w:val="24"/>
          <w:lang w:eastAsia="ru-RU"/>
        </w:rPr>
        <w:t>Заказчик</w:t>
      </w:r>
      <w:bookmarkEnd w:id="4"/>
      <w:r w:rsidRPr="003952A6">
        <w:rPr>
          <w:rFonts w:ascii="Liberation Serif" w:eastAsia="Times New Roman" w:hAnsi="Liberation Serif" w:cs="Liberation Serif"/>
          <w:szCs w:val="24"/>
          <w:lang w:eastAsia="ru-RU"/>
        </w:rPr>
        <w:t>а Поставщик в течение 7 дней после получения такого требования обязуется направить Заказчику копию паспорта безопасности (MSDS).</w:t>
      </w:r>
    </w:p>
    <w:p w14:paraId="75B3C4A0"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12.4. Поставщик гарантирует качество товара в течение срока гарантии, установленного производителем. </w:t>
      </w:r>
    </w:p>
    <w:p w14:paraId="0C8B34ED"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12.5. В случае выявления дефектов качества товаров, которые не могут быть обнаружены при приёмке товара, но в пределах гарантийного срока, Заказчик, в течение 7 (семи) рабочих дней, обязан уведомить о своих претензиях Поставщика. Заказчик вправе потребовать проведения тестирования красочных материалов путем печати тестовой партии. В таком случае, Заказчик приглашает представителя Поставщика для участия в проведении практического тестирования. </w:t>
      </w:r>
    </w:p>
    <w:p w14:paraId="537A12E1"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Составленный документ (акт) по результатам тестирования, указывающий на дефекты качества товаров, должен в обязательном порядке прикладываться к письменной претензии по качеству, которая выставляется Поставщику. </w:t>
      </w:r>
    </w:p>
    <w:p w14:paraId="0D333714"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12.6. В случае несогласия с результатами тестирования, Заказчик вправе назначить независимую экспертизу. Результаты такой экспертизы будут считаться окончательными для </w:t>
      </w:r>
      <w:r w:rsidRPr="003952A6">
        <w:rPr>
          <w:rFonts w:ascii="Liberation Serif" w:eastAsia="Times New Roman" w:hAnsi="Liberation Serif" w:cs="Liberation Serif"/>
          <w:szCs w:val="24"/>
          <w:lang w:eastAsia="ru-RU"/>
        </w:rPr>
        <w:lastRenderedPageBreak/>
        <w:t xml:space="preserve">Сторон, расходы по проведению экспертизы подлежат оплате той Стороной, позиция которой была опровергнута экспертным заключением. </w:t>
      </w:r>
    </w:p>
    <w:p w14:paraId="00D4BEFB"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12.7. Претензия по качеству должна быть рассмотрена Поставщиком в течение 14 календарных дней. Претензия по качеству, которая требует привлечения экспертов и лабораторных исследований должна быть рассмотрена Поставщиком в течение 30 календарных дней с момента ее получения.</w:t>
      </w:r>
    </w:p>
    <w:p w14:paraId="7CAF45F2"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12.8. В случае несоответствия торговой марки, фактических значений технических характеристик в поставленной партии товара показателям, обозначенным в Техническом задании, являющимся приложением к настоящему договору, и в заявке на участие в закупочной процедуре по данному предмету договора, товар признается ненадлежащего качества. </w:t>
      </w:r>
    </w:p>
    <w:p w14:paraId="6B1B5FE8"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12.9. В момент передачи Поставщиком товара Заказчик, товар должен соответствовать следующим требованиям: </w:t>
      </w:r>
    </w:p>
    <w:p w14:paraId="143B2A90" w14:textId="77777777" w:rsidR="003952A6" w:rsidRPr="003952A6" w:rsidRDefault="003952A6" w:rsidP="003952A6">
      <w:pPr>
        <w:suppressAutoHyphens/>
        <w:autoSpaceDN w:val="0"/>
        <w:ind w:left="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установленному сроку годности не менее 6 месяцев, оставшихся до истечения установленного срока годности производителем товара;</w:t>
      </w:r>
    </w:p>
    <w:p w14:paraId="3CDCA3B7" w14:textId="77777777" w:rsidR="003952A6" w:rsidRPr="003952A6" w:rsidRDefault="003952A6" w:rsidP="003952A6">
      <w:pPr>
        <w:suppressAutoHyphens/>
        <w:autoSpaceDN w:val="0"/>
        <w:ind w:left="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иметь документы, подтверждающие качество товара (сертификат качества), сопроводительные документы.</w:t>
      </w:r>
    </w:p>
    <w:p w14:paraId="77816F4E"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Заказчик вправе по своему усмотрению принять товар при частичном отсутствии сопроводительных документов или их ненадлежащем оформлении. Недостающие либо ненадлежащим образом оформленные сопроводительные документы должны быть предоставлены в адрес Заказчика Поставщиком в течение 3 (трех) рабочих дней с момента приёмки товара. В случае непредставления Поставщиком документов в вышеуказанный срок, Заказчик вправе отказаться от товара, а Поставщик обязан вывезти своими силами и за свой счёт товар со склада Покупателя.</w:t>
      </w:r>
    </w:p>
    <w:p w14:paraId="3B97FCA5"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12.10. В случае несоответствия фактических значений технических характеристик в поставленной партии краски показателям, обозначенным в Техническом задании, являющейся приложением к настоящему договору, а также несоответствия установленному сроку годности, комплектности или марки, несовместимости с оборудованием, в том числе пунктам п. 13.1 и п. 14.2 настоящего договора, товар признается ненадлежащего качества. </w:t>
      </w:r>
    </w:p>
    <w:p w14:paraId="50C422C7"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В этом случае Заказчик в течение 1 рабочего дня с момента обнаружения несоответствия направляет соответствующую претензию Поставщику (с указанием номера партии, описанием характера недостатков, срока годности, номера товарной накладной) и принимает под опись товар на ответственное хранение.</w:t>
      </w:r>
    </w:p>
    <w:p w14:paraId="0F77082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12.11. После получения указанной в п. 12.10 настоящего договора претензии, Поставщик обязан за свой счет заменить товар, имеющий недостатки. При наличии возражений технологическая служба Заказчика обязана в срок не позднее 3 (трёх) календарных дней с даты получения вышеуказанной претензии прибыть для:</w:t>
      </w:r>
    </w:p>
    <w:p w14:paraId="6480B488"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осмотра, проверки товара на наличие недостатков, изложенных в претензии;</w:t>
      </w:r>
    </w:p>
    <w:p w14:paraId="389AA29E"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составления совместного с Заказчиком соответствующего Акта, в случае необходимости с привлечением представителя официальной сервисной службы оборудования.</w:t>
      </w:r>
    </w:p>
    <w:p w14:paraId="1F5D5FBE"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12.12. Заказчик вправе составить Акт несоответствия товара заявленным в Приложении № 1 техническим характеристикам, установленному сроку годности, комплектности или марки, в том числе п. 13.1 и п. 14.2 без участия Поставщика, в случае если:</w:t>
      </w:r>
    </w:p>
    <w:p w14:paraId="5C2EB56B" w14:textId="77777777" w:rsidR="003952A6" w:rsidRPr="003952A6" w:rsidRDefault="003952A6" w:rsidP="003952A6">
      <w:pPr>
        <w:numPr>
          <w:ilvl w:val="0"/>
          <w:numId w:val="18"/>
        </w:numPr>
        <w:suppressAutoHyphens/>
        <w:autoSpaceDN w:val="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Поставщик/технологическая служба Поставщика направит письменный отказ от участия в составлении Акта; </w:t>
      </w:r>
    </w:p>
    <w:p w14:paraId="06F2A8F5" w14:textId="77777777" w:rsidR="003952A6" w:rsidRPr="003952A6" w:rsidRDefault="003952A6" w:rsidP="003952A6">
      <w:pPr>
        <w:numPr>
          <w:ilvl w:val="0"/>
          <w:numId w:val="18"/>
        </w:numPr>
        <w:suppressAutoHyphens/>
        <w:autoSpaceDN w:val="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Поставщик/технологическая служба Поставщика не явился в установленный срок для совершения действий, предусмотренных в п. 12.5 настоящего договора.</w:t>
      </w:r>
    </w:p>
    <w:p w14:paraId="264885BD"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12.13. Покупатель, обнаруживший не позднее 100 (ста) календарных дней после даты приёмки товара недостатки, которые не могли быть установлены при обычной приёмке (скрытые недостатки), обязан незамедлительно направить Поставщику претензию о выявленных недостатках (с указанием номера партии, описанием характера недостатков, срока годности, номера товарной накладной, акта лабораторных исследований). В данном случае применяется алгоритм взаимодействия Сторон указанный в п. 12.10-12.12 настоящего договора.</w:t>
      </w:r>
    </w:p>
    <w:p w14:paraId="473F691E"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lastRenderedPageBreak/>
        <w:t xml:space="preserve">12.14. Настоящим Стороны признают, что Акт является надлежащим основанием для предъявления Покупателем претензий к Поставщику. </w:t>
      </w:r>
    </w:p>
    <w:p w14:paraId="66B08C59"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При этом некачественный товар должен быть заменён в течение 5 (пяти) календарных дней с момента направления Поставщиком претензии. В случае замены товара по согласованной претензии транспортные расходы несёт Поставщик.</w:t>
      </w:r>
    </w:p>
    <w:p w14:paraId="1E05141E"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При отсутствии такой замены, Покупатель имеет право в одностороннем порядке расторгнуть настоящий договор с возмещением ему убытков, исчисленных по правилам ст. 524 ГК РФ, и возвратом Поставщиком Заказчику полученных за товар денежных сумм.</w:t>
      </w:r>
    </w:p>
    <w:p w14:paraId="43E177F3"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12.15. В случае поступления краски в деформированных бочках и (или) ведрах Покупатель имеет право не принимать товар в такой таре и потребовать его замены на доброкачественный товар. </w:t>
      </w:r>
    </w:p>
    <w:p w14:paraId="3BC36FD5"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b/>
          <w:bCs/>
          <w:szCs w:val="24"/>
          <w:lang w:eastAsia="ru-RU"/>
        </w:rPr>
      </w:pPr>
      <w:r w:rsidRPr="003952A6">
        <w:rPr>
          <w:rFonts w:ascii="Liberation Serif" w:eastAsia="Times New Roman" w:hAnsi="Liberation Serif" w:cs="Liberation Serif"/>
          <w:b/>
          <w:bCs/>
          <w:szCs w:val="24"/>
          <w:lang w:eastAsia="ru-RU"/>
        </w:rPr>
        <w:t>13. УПАКОВКА</w:t>
      </w:r>
    </w:p>
    <w:p w14:paraId="53A60DF4"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13.1. Упаковка товаров обеспечивает полную сохранность товаров на всём пути следования к Заказчику: в процессе транспортировки, производства погрузо-разгрузочных работ и хранения в течение гарантийного срока, определенного в Спецификации, за исключением тех случаев, когда повреждение товаров было вызвано действием/бездействием Заказчика. Заводская упаковка товара должна содержать наименование торговой марки производителя, название товара, дату производства. Маркировка должна соответствовать требованиям законодательства Российской Федерации.</w:t>
      </w:r>
    </w:p>
    <w:p w14:paraId="24721FBC"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13.2. Нарушение Поставщиком требований к маркировке товара, а также несоответствие информации на упаковке и этикетке товара является существенным недостатком товара, и Заказчик вправе отказаться от приёмки товара. В этом случае товар считается не отгруженным, и Заказчик вправе применить к Поставщику штрафные санкции, предусмотренные п. 13.3 настоящего договора.</w:t>
      </w:r>
    </w:p>
    <w:p w14:paraId="49383DD2"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b/>
          <w:bCs/>
          <w:szCs w:val="24"/>
          <w:lang w:eastAsia="ru-RU"/>
        </w:rPr>
      </w:pPr>
      <w:r w:rsidRPr="003952A6">
        <w:rPr>
          <w:rFonts w:ascii="Liberation Serif" w:eastAsia="Times New Roman" w:hAnsi="Liberation Serif" w:cs="Liberation Serif"/>
          <w:szCs w:val="24"/>
          <w:lang w:eastAsia="ru-RU"/>
        </w:rPr>
        <w:t>13.3. Поставщик обязан возместить Заказчику убытки, в том числе штрафы контролирующих органов, которые возникли и/или могут возникнуть вследствие неправильной и/или неполной маркировки товара.</w:t>
      </w:r>
    </w:p>
    <w:p w14:paraId="0DA888EB" w14:textId="77777777" w:rsidR="003952A6" w:rsidRPr="003952A6" w:rsidRDefault="003952A6" w:rsidP="003952A6">
      <w:pPr>
        <w:suppressAutoHyphens/>
        <w:autoSpaceDN w:val="0"/>
        <w:ind w:firstLine="709"/>
        <w:jc w:val="both"/>
        <w:textAlignment w:val="baseline"/>
        <w:rPr>
          <w:rFonts w:ascii="Liberation Serif" w:eastAsia="Times New Roman" w:hAnsi="Liberation Serif" w:cs="Liberation Serif"/>
          <w:szCs w:val="24"/>
          <w:lang w:eastAsia="ru-RU"/>
        </w:rPr>
      </w:pPr>
    </w:p>
    <w:p w14:paraId="15995ADE"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14. ГАРАНТИЙНЫЕ ОБЯЗАТЕЛЬСТВА </w:t>
      </w:r>
    </w:p>
    <w:p w14:paraId="373FB2AB" w14:textId="77777777" w:rsidR="003952A6" w:rsidRPr="003952A6" w:rsidRDefault="003952A6" w:rsidP="003952A6">
      <w:pPr>
        <w:tabs>
          <w:tab w:val="left" w:pos="709"/>
        </w:tabs>
        <w:suppressAutoHyphens/>
        <w:autoSpaceDE w:val="0"/>
        <w:autoSpaceDN w:val="0"/>
        <w:ind w:firstLine="709"/>
        <w:jc w:val="both"/>
        <w:textAlignment w:val="baseline"/>
        <w:rPr>
          <w:rFonts w:ascii="Liberation Serif" w:eastAsia="Calibri" w:hAnsi="Liberation Serif" w:cs="Liberation Serif"/>
          <w:szCs w:val="24"/>
        </w:rPr>
      </w:pPr>
      <w:r w:rsidRPr="003952A6">
        <w:rPr>
          <w:rFonts w:ascii="Liberation Serif" w:eastAsia="Times New Roman" w:hAnsi="Liberation Serif" w:cs="Liberation Serif"/>
          <w:szCs w:val="24"/>
          <w:lang w:eastAsia="ru-RU"/>
        </w:rPr>
        <w:t>14.1. Поставщик гарантирует качество и безопасность поставляемого Товара в соответствии с настоящим договором, в объеме, указанном в Спецификации (Приложение №1), а также в соответствии с техническими регламентами, принятыми в соответствии с законодательством Российской</w:t>
      </w:r>
      <w:r w:rsidRPr="003952A6">
        <w:rPr>
          <w:rFonts w:ascii="Liberation Serif" w:eastAsia="Calibri" w:hAnsi="Liberation Serif" w:cs="Liberation Serif"/>
          <w:szCs w:val="24"/>
        </w:rPr>
        <w:t xml:space="preserve">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1B6108E" w14:textId="77777777" w:rsidR="003952A6" w:rsidRPr="003952A6" w:rsidRDefault="003952A6" w:rsidP="003952A6">
      <w:pPr>
        <w:tabs>
          <w:tab w:val="left" w:pos="709"/>
        </w:tabs>
        <w:suppressAutoHyphens/>
        <w:autoSpaceDE w:val="0"/>
        <w:autoSpaceDN w:val="0"/>
        <w:ind w:firstLine="709"/>
        <w:jc w:val="both"/>
        <w:textAlignment w:val="baseline"/>
        <w:rPr>
          <w:rFonts w:ascii="Liberation Serif" w:eastAsia="Calibri" w:hAnsi="Liberation Serif" w:cs="Liberation Serif"/>
          <w:szCs w:val="24"/>
        </w:rPr>
      </w:pPr>
      <w:r w:rsidRPr="003952A6">
        <w:rPr>
          <w:rFonts w:ascii="Liberation Serif" w:eastAsia="Calibri" w:hAnsi="Liberation Serif" w:cs="Liberation Serif"/>
          <w:szCs w:val="24"/>
        </w:rPr>
        <w:t>14.2. Поставщик гарантирует законность происхождения товара, правомерность использования на товаре товарного знака, а также обязуется возместить Покупателю в полном объеме убытки и издержки, связанные с возможными претензиями контролирующих органов в отношении поставляемого товара.</w:t>
      </w:r>
    </w:p>
    <w:p w14:paraId="60A5E788"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b/>
          <w:szCs w:val="24"/>
          <w:lang w:eastAsia="ru-RU"/>
        </w:rPr>
      </w:pPr>
    </w:p>
    <w:p w14:paraId="57B04557"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15. АНТИКОРРУПЦИОННАЯ ОГОВОРКА</w:t>
      </w:r>
    </w:p>
    <w:p w14:paraId="2060FAE4" w14:textId="77777777" w:rsidR="003952A6" w:rsidRPr="003952A6" w:rsidRDefault="003952A6" w:rsidP="003952A6">
      <w:pPr>
        <w:suppressAutoHyphens/>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15.1.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385BFF7" w14:textId="77777777" w:rsidR="003952A6" w:rsidRPr="003952A6" w:rsidRDefault="003952A6" w:rsidP="003952A6">
      <w:pPr>
        <w:suppressAutoHyphens/>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w:t>
      </w:r>
      <w:r w:rsidRPr="003952A6">
        <w:rPr>
          <w:rFonts w:ascii="Liberation Serif" w:eastAsia="Times New Roman" w:hAnsi="Liberation Serif" w:cs="Liberation Serif"/>
          <w:szCs w:val="24"/>
          <w:lang w:eastAsia="ru-RU"/>
        </w:rPr>
        <w:lastRenderedPageBreak/>
        <w:t xml:space="preserve">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7D2236FA" w14:textId="77777777" w:rsidR="003952A6" w:rsidRPr="003952A6" w:rsidRDefault="003952A6" w:rsidP="003952A6">
      <w:pPr>
        <w:suppressAutoHyphens/>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4A40344" w14:textId="77777777" w:rsidR="003952A6" w:rsidRPr="003952A6" w:rsidRDefault="003952A6" w:rsidP="003952A6">
      <w:pPr>
        <w:suppressAutoHyphens/>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15.3.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431E17A7" w14:textId="77777777" w:rsidR="003952A6" w:rsidRPr="003952A6" w:rsidRDefault="003952A6" w:rsidP="003952A6">
      <w:pPr>
        <w:suppressAutoHyphens/>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47E343C" w14:textId="77777777" w:rsidR="003952A6" w:rsidRPr="003952A6" w:rsidRDefault="003952A6" w:rsidP="003952A6">
      <w:pPr>
        <w:suppressAutoHyphens/>
        <w:autoSpaceDN w:val="0"/>
        <w:ind w:firstLine="720"/>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28A6E872"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b/>
          <w:szCs w:val="24"/>
          <w:lang w:eastAsia="ru-RU"/>
        </w:rPr>
      </w:pPr>
    </w:p>
    <w:p w14:paraId="263020A0" w14:textId="77777777" w:rsidR="003952A6" w:rsidRPr="003952A6" w:rsidRDefault="003952A6" w:rsidP="003952A6">
      <w:pPr>
        <w:suppressAutoHyphens/>
        <w:autoSpaceDN w:val="0"/>
        <w:jc w:val="center"/>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b/>
          <w:szCs w:val="24"/>
          <w:lang w:eastAsia="ru-RU"/>
        </w:rPr>
        <w:t xml:space="preserve">16. ПРОЧИЕ УСЛОВИЯ </w:t>
      </w:r>
    </w:p>
    <w:p w14:paraId="1F607158" w14:textId="77777777" w:rsidR="003952A6" w:rsidRPr="003952A6" w:rsidRDefault="003952A6" w:rsidP="003952A6">
      <w:pPr>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16.1.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51E900EE" w14:textId="77777777" w:rsidR="003952A6" w:rsidRPr="003952A6" w:rsidRDefault="003952A6" w:rsidP="003952A6">
      <w:pPr>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16.2. </w:t>
      </w:r>
      <w:r w:rsidRPr="003952A6">
        <w:rPr>
          <w:rFonts w:ascii="Liberation Serif" w:eastAsia="Times New Roman" w:hAnsi="Liberation Serif" w:cs="Liberation Serif"/>
          <w:iCs/>
          <w:szCs w:val="24"/>
          <w:lang w:eastAsia="ru-RU"/>
        </w:rPr>
        <w:t xml:space="preserve">Изменения </w:t>
      </w:r>
      <w:r w:rsidRPr="003952A6">
        <w:rPr>
          <w:rFonts w:ascii="Liberation Serif" w:eastAsia="Times New Roman" w:hAnsi="Liberation Serif" w:cs="Liberation Serif"/>
          <w:szCs w:val="24"/>
          <w:lang w:eastAsia="ru-RU"/>
        </w:rPr>
        <w:t>настоящего договора осуществляются в соответствии с положениями действующего законодательства, и договором, оформляются в письменном виде путем подписания Сторонами дополнительного соглашения к договору.</w:t>
      </w:r>
    </w:p>
    <w:p w14:paraId="72D57AA2" w14:textId="77777777" w:rsidR="003952A6" w:rsidRPr="003952A6" w:rsidRDefault="003952A6" w:rsidP="003952A6">
      <w:pPr>
        <w:suppressAutoHyphens/>
        <w:autoSpaceDE w:val="0"/>
        <w:autoSpaceDN w:val="0"/>
        <w:ind w:firstLine="709"/>
        <w:jc w:val="both"/>
        <w:textAlignment w:val="baseline"/>
        <w:rPr>
          <w:rFonts w:ascii="Liberation Serif" w:eastAsia="Times New Roman" w:hAnsi="Liberation Serif" w:cs="Liberation Serif"/>
          <w:iCs/>
          <w:szCs w:val="24"/>
          <w:lang w:eastAsia="ru-RU"/>
        </w:rPr>
      </w:pPr>
      <w:r w:rsidRPr="003952A6">
        <w:rPr>
          <w:rFonts w:ascii="Liberation Serif" w:eastAsia="Times New Roman" w:hAnsi="Liberation Serif" w:cs="Liberation Serif"/>
          <w:iCs/>
          <w:szCs w:val="24"/>
          <w:lang w:eastAsia="ru-RU"/>
        </w:rPr>
        <w:t>16.3. Во всем остальном, что не предусмотрено договором, Стороны руководствуются действующим законодательством Российской Федерации.</w:t>
      </w:r>
    </w:p>
    <w:p w14:paraId="02CE8055" w14:textId="77777777" w:rsidR="003952A6" w:rsidRPr="003952A6" w:rsidRDefault="003952A6" w:rsidP="003952A6">
      <w:pPr>
        <w:suppressAutoHyphens/>
        <w:autoSpaceDE w:val="0"/>
        <w:autoSpaceDN w:val="0"/>
        <w:ind w:firstLine="709"/>
        <w:jc w:val="both"/>
        <w:textAlignment w:val="baseline"/>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16.4. Все приложения к договору являются его неотъемлемой частью.</w:t>
      </w:r>
    </w:p>
    <w:p w14:paraId="471DEA83" w14:textId="77777777" w:rsidR="003952A6" w:rsidRPr="003952A6" w:rsidRDefault="003952A6" w:rsidP="003952A6">
      <w:pPr>
        <w:shd w:val="clear" w:color="auto" w:fill="FFFFFF"/>
        <w:suppressAutoHyphens/>
        <w:autoSpaceDN w:val="0"/>
        <w:jc w:val="center"/>
        <w:textAlignment w:val="baseline"/>
        <w:rPr>
          <w:rFonts w:ascii="Liberation Serif" w:eastAsia="Times New Roman" w:hAnsi="Liberation Serif" w:cs="Liberation Serif"/>
          <w:b/>
          <w:szCs w:val="24"/>
          <w:lang w:eastAsia="ru-RU"/>
        </w:rPr>
      </w:pPr>
    </w:p>
    <w:p w14:paraId="61BA6ED2" w14:textId="77777777" w:rsidR="003952A6" w:rsidRPr="003952A6" w:rsidRDefault="003952A6" w:rsidP="003952A6">
      <w:pPr>
        <w:shd w:val="clear" w:color="auto" w:fill="FFFFFF"/>
        <w:suppressAutoHyphens/>
        <w:autoSpaceDN w:val="0"/>
        <w:jc w:val="center"/>
        <w:textAlignment w:val="baseline"/>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 xml:space="preserve">17. АДРЕСА МЕСТ НАХОЖДЕНИЯ, </w:t>
      </w:r>
    </w:p>
    <w:p w14:paraId="483A46DB" w14:textId="77777777" w:rsidR="003952A6" w:rsidRPr="003952A6" w:rsidRDefault="003952A6" w:rsidP="003952A6">
      <w:pPr>
        <w:shd w:val="clear" w:color="auto" w:fill="FFFFFF"/>
        <w:suppressAutoHyphens/>
        <w:autoSpaceDN w:val="0"/>
        <w:jc w:val="center"/>
        <w:textAlignment w:val="baseline"/>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БАНКОВСКИЕ РЕКВИЗИТЫ И ПОДПИСИ СТОРОН</w:t>
      </w:r>
    </w:p>
    <w:p w14:paraId="7EBD0DDB" w14:textId="77777777" w:rsidR="003952A6" w:rsidRPr="003952A6" w:rsidRDefault="003952A6" w:rsidP="003952A6">
      <w:pPr>
        <w:shd w:val="clear" w:color="auto" w:fill="FFFFFF"/>
        <w:suppressAutoHyphens/>
        <w:autoSpaceDN w:val="0"/>
        <w:jc w:val="both"/>
        <w:textAlignment w:val="baseline"/>
        <w:rPr>
          <w:rFonts w:ascii="Liberation Serif" w:eastAsia="Times New Roman" w:hAnsi="Liberation Serif" w:cs="Liberation Serif"/>
          <w:szCs w:val="24"/>
          <w:lang w:eastAsia="ru-RU"/>
        </w:rPr>
      </w:pPr>
    </w:p>
    <w:tbl>
      <w:tblPr>
        <w:tblW w:w="0" w:type="auto"/>
        <w:tblInd w:w="108" w:type="dxa"/>
        <w:tblLook w:val="04A0" w:firstRow="1" w:lastRow="0" w:firstColumn="1" w:lastColumn="0" w:noHBand="0" w:noVBand="1"/>
      </w:tblPr>
      <w:tblGrid>
        <w:gridCol w:w="5044"/>
        <w:gridCol w:w="4487"/>
      </w:tblGrid>
      <w:tr w:rsidR="003952A6" w:rsidRPr="003952A6" w14:paraId="6ACC4610" w14:textId="77777777" w:rsidTr="00824877">
        <w:tc>
          <w:tcPr>
            <w:tcW w:w="5245" w:type="dxa"/>
            <w:hideMark/>
          </w:tcPr>
          <w:p w14:paraId="35C983A5" w14:textId="77777777" w:rsidR="003952A6" w:rsidRPr="003952A6" w:rsidRDefault="003952A6" w:rsidP="003952A6">
            <w:pPr>
              <w:widowControl w:val="0"/>
              <w:suppressAutoHyphens/>
              <w:kinsoku w:val="0"/>
              <w:overflowPunct w:val="0"/>
              <w:contextualSpacing/>
              <w:jc w:val="center"/>
              <w:rPr>
                <w:rFonts w:ascii="Liberation Serif" w:eastAsia="Times New Roman" w:hAnsi="Liberation Serif" w:cs="Liberation Serif"/>
                <w:bCs/>
                <w:szCs w:val="24"/>
                <w:lang w:eastAsia="ar-SA"/>
              </w:rPr>
            </w:pPr>
            <w:r w:rsidRPr="003952A6">
              <w:rPr>
                <w:rFonts w:ascii="Liberation Serif" w:eastAsia="Times New Roman" w:hAnsi="Liberation Serif" w:cs="Liberation Serif"/>
                <w:bCs/>
                <w:szCs w:val="24"/>
                <w:lang w:eastAsia="ar-SA"/>
              </w:rPr>
              <w:t>ЗАКАЗЧИК</w:t>
            </w:r>
          </w:p>
          <w:p w14:paraId="0ECC18CD"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ГБУ СО «Редакция газеты «Областная газета»</w:t>
            </w:r>
          </w:p>
          <w:p w14:paraId="46E02B5E"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 xml:space="preserve">620014, Свердловская область, </w:t>
            </w:r>
          </w:p>
          <w:p w14:paraId="20EC8626"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г. Екатеринбург, ул. Московская, 11</w:t>
            </w:r>
          </w:p>
          <w:p w14:paraId="2CE320D8"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ОГРН: 1036603488130</w:t>
            </w:r>
          </w:p>
          <w:p w14:paraId="206FCB6C"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ИНН: 6658023946</w:t>
            </w:r>
          </w:p>
          <w:p w14:paraId="7BDBB69D"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КПП: 665801001</w:t>
            </w:r>
          </w:p>
          <w:p w14:paraId="36F990B5"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Платежные реквизиты:</w:t>
            </w:r>
          </w:p>
          <w:p w14:paraId="1F314A58"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Министерство финансов Свердловской области (ГБУ СО «Редакция газеты «Областная газета»)</w:t>
            </w:r>
          </w:p>
          <w:p w14:paraId="40FDDC99"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 xml:space="preserve">счет 40102810645370000054 в ОКЦ №1 УГУ Банка России//УФК по Свердловской </w:t>
            </w:r>
            <w:proofErr w:type="gramStart"/>
            <w:r w:rsidRPr="003952A6">
              <w:rPr>
                <w:rFonts w:ascii="Liberation Serif" w:eastAsia="Times New Roman" w:hAnsi="Liberation Serif" w:cs="Liberation Serif"/>
                <w:szCs w:val="24"/>
                <w:lang w:eastAsia="ar-SA"/>
              </w:rPr>
              <w:t>области  г.</w:t>
            </w:r>
            <w:proofErr w:type="gramEnd"/>
            <w:r w:rsidRPr="003952A6">
              <w:rPr>
                <w:rFonts w:ascii="Liberation Serif" w:eastAsia="Times New Roman" w:hAnsi="Liberation Serif" w:cs="Liberation Serif"/>
                <w:szCs w:val="24"/>
                <w:lang w:eastAsia="ar-SA"/>
              </w:rPr>
              <w:t xml:space="preserve"> Екатеринбург, л/</w:t>
            </w:r>
            <w:proofErr w:type="spellStart"/>
            <w:r w:rsidRPr="003952A6">
              <w:rPr>
                <w:rFonts w:ascii="Liberation Serif" w:eastAsia="Times New Roman" w:hAnsi="Liberation Serif" w:cs="Liberation Serif"/>
                <w:szCs w:val="24"/>
                <w:lang w:eastAsia="ar-SA"/>
              </w:rPr>
              <w:t>сч</w:t>
            </w:r>
            <w:proofErr w:type="spellEnd"/>
            <w:r w:rsidRPr="003952A6">
              <w:rPr>
                <w:rFonts w:ascii="Liberation Serif" w:eastAsia="Times New Roman" w:hAnsi="Liberation Serif" w:cs="Liberation Serif"/>
                <w:szCs w:val="24"/>
                <w:lang w:eastAsia="ar-SA"/>
              </w:rPr>
              <w:t>: 23064909410</w:t>
            </w:r>
          </w:p>
          <w:p w14:paraId="6604B01F"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 xml:space="preserve">Номер казначейского счета 03224643650000006200, </w:t>
            </w:r>
          </w:p>
          <w:p w14:paraId="5CE58D98"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БИК 016577551</w:t>
            </w:r>
          </w:p>
          <w:p w14:paraId="6D75F57B"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ОКПО: 25024800</w:t>
            </w:r>
          </w:p>
          <w:p w14:paraId="615753C9"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val="en-US" w:eastAsia="ar-SA"/>
              </w:rPr>
            </w:pPr>
            <w:r w:rsidRPr="003952A6">
              <w:rPr>
                <w:rFonts w:ascii="Liberation Serif" w:eastAsia="Times New Roman" w:hAnsi="Liberation Serif" w:cs="Liberation Serif"/>
                <w:szCs w:val="24"/>
                <w:lang w:eastAsia="ar-SA"/>
              </w:rPr>
              <w:lastRenderedPageBreak/>
              <w:t>ОКВЭД</w:t>
            </w:r>
            <w:r w:rsidRPr="003952A6">
              <w:rPr>
                <w:rFonts w:ascii="Liberation Serif" w:eastAsia="Times New Roman" w:hAnsi="Liberation Serif" w:cs="Liberation Serif"/>
                <w:szCs w:val="24"/>
                <w:lang w:val="en-US" w:eastAsia="ar-SA"/>
              </w:rPr>
              <w:t xml:space="preserve">: 58.13.1 </w:t>
            </w:r>
          </w:p>
          <w:p w14:paraId="6E3639A2"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val="en-US" w:eastAsia="ar-SA"/>
              </w:rPr>
            </w:pPr>
            <w:r w:rsidRPr="003952A6">
              <w:rPr>
                <w:rFonts w:ascii="Liberation Serif" w:eastAsia="Times New Roman" w:hAnsi="Liberation Serif" w:cs="Liberation Serif"/>
                <w:szCs w:val="24"/>
                <w:lang w:val="en-US" w:eastAsia="ar-SA"/>
              </w:rPr>
              <w:t xml:space="preserve">e-mail: og@oblgazeta.ru </w:t>
            </w:r>
          </w:p>
          <w:p w14:paraId="314DE01B"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тел. 8 (343) 355-26-67</w:t>
            </w:r>
          </w:p>
          <w:p w14:paraId="139B4726"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Генеральный директор</w:t>
            </w:r>
          </w:p>
          <w:p w14:paraId="47054064"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p>
          <w:p w14:paraId="2F841006"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________________________Базунова М.Е.</w:t>
            </w:r>
          </w:p>
          <w:p w14:paraId="78678BE5" w14:textId="77777777" w:rsidR="003952A6" w:rsidRPr="003952A6" w:rsidRDefault="003952A6" w:rsidP="003952A6">
            <w:pPr>
              <w:widowControl w:val="0"/>
              <w:suppressAutoHyphens/>
              <w:kinsoku w:val="0"/>
              <w:overflowPunct w:val="0"/>
              <w:contextualSpacing/>
              <w:jc w:val="both"/>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w:t>
            </w:r>
            <w:proofErr w:type="spellStart"/>
            <w:r w:rsidRPr="003952A6">
              <w:rPr>
                <w:rFonts w:ascii="Liberation Serif" w:eastAsia="Times New Roman" w:hAnsi="Liberation Serif" w:cs="Liberation Serif"/>
                <w:szCs w:val="24"/>
                <w:lang w:eastAsia="ar-SA"/>
              </w:rPr>
              <w:t>м.п</w:t>
            </w:r>
            <w:proofErr w:type="spellEnd"/>
            <w:r w:rsidRPr="003952A6">
              <w:rPr>
                <w:rFonts w:ascii="Liberation Serif" w:eastAsia="Times New Roman" w:hAnsi="Liberation Serif" w:cs="Liberation Serif"/>
                <w:szCs w:val="24"/>
                <w:lang w:eastAsia="ar-SA"/>
              </w:rPr>
              <w:t>.)</w:t>
            </w:r>
          </w:p>
        </w:tc>
        <w:tc>
          <w:tcPr>
            <w:tcW w:w="5103" w:type="dxa"/>
            <w:hideMark/>
          </w:tcPr>
          <w:p w14:paraId="376EC89A" w14:textId="77777777" w:rsidR="003952A6" w:rsidRPr="003952A6" w:rsidRDefault="003952A6" w:rsidP="003952A6">
            <w:pPr>
              <w:widowControl w:val="0"/>
              <w:suppressAutoHyphens/>
              <w:kinsoku w:val="0"/>
              <w:overflowPunct w:val="0"/>
              <w:contextualSpacing/>
              <w:jc w:val="center"/>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lastRenderedPageBreak/>
              <w:t>Поставщик</w:t>
            </w:r>
          </w:p>
          <w:p w14:paraId="301291E4"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p w14:paraId="5373986A"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p w14:paraId="14AB0A61"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p w14:paraId="00B9E5FC"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p w14:paraId="76B8B79B"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p w14:paraId="2768A4F4"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p w14:paraId="748CFC61"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p w14:paraId="5FBB09FA"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p w14:paraId="257A95A9" w14:textId="77777777" w:rsidR="003952A6" w:rsidRPr="003952A6" w:rsidRDefault="003952A6" w:rsidP="003952A6">
            <w:pPr>
              <w:widowControl w:val="0"/>
              <w:suppressAutoHyphens/>
              <w:kinsoku w:val="0"/>
              <w:overflowPunct w:val="0"/>
              <w:contextualSpacing/>
              <w:rPr>
                <w:rFonts w:ascii="Liberation Serif" w:eastAsia="Times New Roman" w:hAnsi="Liberation Serif" w:cs="Liberation Serif"/>
                <w:szCs w:val="24"/>
                <w:lang w:eastAsia="ar-SA"/>
              </w:rPr>
            </w:pPr>
          </w:p>
        </w:tc>
      </w:tr>
    </w:tbl>
    <w:p w14:paraId="39A8D391" w14:textId="77777777" w:rsidR="003952A6" w:rsidRPr="003952A6" w:rsidRDefault="003952A6" w:rsidP="003952A6">
      <w:pPr>
        <w:pageBreakBefore/>
        <w:ind w:left="6521"/>
        <w:jc w:val="both"/>
        <w:outlineLvl w:val="0"/>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lastRenderedPageBreak/>
        <w:t>Приложение № 1</w:t>
      </w:r>
    </w:p>
    <w:p w14:paraId="1CC92FFA" w14:textId="77777777" w:rsidR="003952A6" w:rsidRPr="003952A6" w:rsidRDefault="003952A6" w:rsidP="003952A6">
      <w:pPr>
        <w:spacing w:line="276" w:lineRule="auto"/>
        <w:ind w:left="6521"/>
        <w:jc w:val="both"/>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к Договору от _</w:t>
      </w:r>
      <w:proofErr w:type="gramStart"/>
      <w:r w:rsidRPr="003952A6">
        <w:rPr>
          <w:rFonts w:ascii="Liberation Serif" w:eastAsia="Times New Roman" w:hAnsi="Liberation Serif" w:cs="Liberation Serif"/>
          <w:szCs w:val="24"/>
          <w:lang w:eastAsia="ru-RU"/>
        </w:rPr>
        <w:t>_._</w:t>
      </w:r>
      <w:proofErr w:type="gramEnd"/>
      <w:r w:rsidRPr="003952A6">
        <w:rPr>
          <w:rFonts w:ascii="Liberation Serif" w:eastAsia="Times New Roman" w:hAnsi="Liberation Serif" w:cs="Liberation Serif"/>
          <w:szCs w:val="24"/>
          <w:lang w:eastAsia="ru-RU"/>
        </w:rPr>
        <w:t xml:space="preserve">_.2026 </w:t>
      </w:r>
    </w:p>
    <w:p w14:paraId="6D425C8A" w14:textId="77777777" w:rsidR="003952A6" w:rsidRPr="003952A6" w:rsidRDefault="003952A6" w:rsidP="003952A6">
      <w:pPr>
        <w:ind w:left="5954"/>
        <w:jc w:val="both"/>
        <w:outlineLvl w:val="1"/>
        <w:rPr>
          <w:rFonts w:ascii="Liberation Serif" w:eastAsia="Times New Roman" w:hAnsi="Liberation Serif" w:cs="Liberation Serif"/>
          <w:szCs w:val="24"/>
          <w:lang w:eastAsia="ru-RU"/>
        </w:rPr>
      </w:pPr>
    </w:p>
    <w:p w14:paraId="25E5085B" w14:textId="77777777" w:rsidR="003952A6" w:rsidRPr="003952A6" w:rsidRDefault="003952A6" w:rsidP="003952A6">
      <w:pPr>
        <w:jc w:val="center"/>
        <w:rPr>
          <w:rFonts w:ascii="Liberation Serif" w:eastAsia="Times New Roman" w:hAnsi="Liberation Serif" w:cs="Liberation Serif"/>
          <w:b/>
          <w:szCs w:val="24"/>
          <w:lang w:eastAsia="ru-RU"/>
        </w:rPr>
      </w:pPr>
      <w:bookmarkStart w:id="5" w:name="_Hlk219794378"/>
      <w:r w:rsidRPr="003952A6">
        <w:rPr>
          <w:rFonts w:ascii="Liberation Serif" w:eastAsia="Times New Roman" w:hAnsi="Liberation Serif" w:cs="Liberation Serif"/>
          <w:b/>
          <w:szCs w:val="24"/>
          <w:lang w:eastAsia="ru-RU"/>
        </w:rPr>
        <w:t>ТЕХНИЧЕСКОЕ ЗАДАНИЕ</w:t>
      </w:r>
    </w:p>
    <w:p w14:paraId="5E7E4607" w14:textId="77777777" w:rsidR="003952A6" w:rsidRPr="003952A6" w:rsidRDefault="003952A6" w:rsidP="003952A6">
      <w:pPr>
        <w:jc w:val="center"/>
        <w:rPr>
          <w:rFonts w:ascii="Liberation Serif" w:eastAsia="Times New Roman" w:hAnsi="Liberation Serif" w:cs="Liberation Serif"/>
          <w:b/>
          <w:szCs w:val="24"/>
          <w:lang w:eastAsia="ru-RU"/>
        </w:rPr>
      </w:pPr>
      <w:r w:rsidRPr="003952A6">
        <w:rPr>
          <w:rFonts w:ascii="Liberation Serif" w:eastAsia="Times New Roman" w:hAnsi="Liberation Serif" w:cs="Liberation Serif"/>
          <w:b/>
          <w:szCs w:val="24"/>
          <w:lang w:eastAsia="ru-RU"/>
        </w:rPr>
        <w:t xml:space="preserve">НА ПОСТАВКУ БУМАГИ ЛИСТОВОЙ МЕЛОВАННОЙ </w:t>
      </w:r>
    </w:p>
    <w:p w14:paraId="2D515283" w14:textId="77777777" w:rsidR="003952A6" w:rsidRPr="003952A6" w:rsidRDefault="003952A6" w:rsidP="003952A6">
      <w:pPr>
        <w:jc w:val="center"/>
        <w:rPr>
          <w:rFonts w:ascii="Liberation Serif" w:eastAsia="Times New Roman" w:hAnsi="Liberation Serif" w:cs="Liberation Serif"/>
          <w:b/>
          <w:szCs w:val="24"/>
          <w:lang w:eastAsia="ru-RU"/>
        </w:rPr>
      </w:pPr>
    </w:p>
    <w:p w14:paraId="23D72882" w14:textId="77777777" w:rsidR="003952A6" w:rsidRPr="003952A6" w:rsidRDefault="003952A6" w:rsidP="003952A6">
      <w:pPr>
        <w:suppressAutoHyphens/>
        <w:autoSpaceDN w:val="0"/>
        <w:ind w:firstLine="709"/>
        <w:jc w:val="both"/>
        <w:rPr>
          <w:rFonts w:ascii="Liberation Serif" w:eastAsia="Times New Roman" w:hAnsi="Liberation Serif" w:cs="Liberation Serif"/>
          <w:szCs w:val="24"/>
          <w:lang w:eastAsia="ru-RU"/>
        </w:rPr>
      </w:pPr>
      <w:r w:rsidRPr="003952A6">
        <w:rPr>
          <w:rFonts w:ascii="Liberation Serif" w:eastAsia="Times New Roman" w:hAnsi="Liberation Serif" w:cs="Liberation Serif"/>
          <w:b/>
          <w:bCs/>
          <w:szCs w:val="24"/>
          <w:u w:val="single"/>
          <w:lang w:eastAsia="ru-RU"/>
        </w:rPr>
        <w:t>1. Функциональные характеристики:</w:t>
      </w:r>
    </w:p>
    <w:p w14:paraId="1039D08E" w14:textId="0D69B4C8" w:rsidR="003952A6" w:rsidRPr="003952A6" w:rsidRDefault="003952A6" w:rsidP="003952A6">
      <w:pPr>
        <w:suppressAutoHyphens/>
        <w:autoSpaceDN w:val="0"/>
        <w:ind w:firstLine="720"/>
        <w:jc w:val="both"/>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 xml:space="preserve">Закупаемый товар (бумага </w:t>
      </w:r>
      <w:r>
        <w:rPr>
          <w:rFonts w:ascii="Liberation Serif" w:eastAsia="Times New Roman" w:hAnsi="Liberation Serif" w:cs="Liberation Serif"/>
          <w:szCs w:val="24"/>
          <w:lang w:eastAsia="ru-RU"/>
        </w:rPr>
        <w:t>листовая</w:t>
      </w:r>
      <w:r w:rsidRPr="003952A6">
        <w:rPr>
          <w:rFonts w:ascii="Liberation Serif" w:eastAsia="Times New Roman" w:hAnsi="Liberation Serif" w:cs="Liberation Serif"/>
          <w:szCs w:val="24"/>
          <w:lang w:eastAsia="ru-RU"/>
        </w:rPr>
        <w:t>) предназначена для печати на типографском производстве.</w:t>
      </w:r>
    </w:p>
    <w:p w14:paraId="15029C73" w14:textId="77777777" w:rsidR="003952A6" w:rsidRPr="003952A6" w:rsidRDefault="003952A6" w:rsidP="003952A6">
      <w:pPr>
        <w:shd w:val="clear" w:color="auto" w:fill="FFFFFF"/>
        <w:suppressAutoHyphens/>
        <w:autoSpaceDN w:val="0"/>
        <w:ind w:right="28" w:firstLine="709"/>
        <w:jc w:val="both"/>
        <w:rPr>
          <w:rFonts w:ascii="Liberation Serif" w:eastAsia="Times New Roman" w:hAnsi="Liberation Serif" w:cs="Liberation Serif"/>
          <w:b/>
          <w:bCs/>
          <w:szCs w:val="24"/>
          <w:lang w:eastAsia="ru-RU"/>
        </w:rPr>
      </w:pPr>
      <w:r w:rsidRPr="003952A6">
        <w:rPr>
          <w:rFonts w:ascii="Liberation Serif" w:eastAsia="Times New Roman" w:hAnsi="Liberation Serif" w:cs="Liberation Serif"/>
          <w:b/>
          <w:bCs/>
          <w:szCs w:val="24"/>
          <w:lang w:eastAsia="ru-RU"/>
        </w:rPr>
        <w:t>2. Требования к качеству товара, его безопасности, требования к функциональным характеристикам (потребительским свойствам) Товара и иные показатели:</w:t>
      </w:r>
    </w:p>
    <w:p w14:paraId="3506F8B5" w14:textId="77777777" w:rsidR="005165A1" w:rsidRPr="005165A1" w:rsidRDefault="005165A1" w:rsidP="005165A1">
      <w:pPr>
        <w:suppressAutoHyphens/>
        <w:autoSpaceDN w:val="0"/>
        <w:ind w:firstLine="709"/>
        <w:jc w:val="both"/>
        <w:rPr>
          <w:rFonts w:ascii="Liberation Serif" w:eastAsia="Times New Roman" w:hAnsi="Liberation Serif" w:cs="Liberation Serif"/>
          <w:szCs w:val="24"/>
          <w:lang w:eastAsia="ru-RU"/>
        </w:rPr>
      </w:pPr>
      <w:r w:rsidRPr="005165A1">
        <w:rPr>
          <w:rFonts w:ascii="Liberation Serif" w:eastAsia="Times New Roman" w:hAnsi="Liberation Serif" w:cs="Liberation Serif"/>
          <w:szCs w:val="24"/>
          <w:lang w:eastAsia="ru-RU"/>
        </w:rPr>
        <w:t>2.1.</w:t>
      </w:r>
      <w:r w:rsidRPr="005165A1">
        <w:rPr>
          <w:rFonts w:ascii="Liberation Serif" w:eastAsia="Times New Roman" w:hAnsi="Liberation Serif" w:cs="Liberation Serif"/>
          <w:b/>
          <w:bCs/>
          <w:szCs w:val="24"/>
          <w:lang w:eastAsia="ru-RU"/>
        </w:rPr>
        <w:t xml:space="preserve"> </w:t>
      </w:r>
      <w:r w:rsidRPr="005165A1">
        <w:rPr>
          <w:rFonts w:ascii="Liberation Serif" w:eastAsia="Times New Roman" w:hAnsi="Liberation Serif" w:cs="Liberation Serif"/>
          <w:szCs w:val="24"/>
          <w:lang w:eastAsia="ru-RU"/>
        </w:rPr>
        <w:t>Поставляемый Товар должен быть новым. Качество Товара должно соответствовать требованиям ГОСТ или ОСТ, техническим регламентам, техническим условиям (ТУ), или иным документам, подтверждающим качество и комплектность товара.</w:t>
      </w:r>
    </w:p>
    <w:p w14:paraId="67800A79" w14:textId="77777777" w:rsidR="005165A1" w:rsidRPr="005165A1" w:rsidRDefault="005165A1" w:rsidP="005165A1">
      <w:pPr>
        <w:suppressAutoHyphens/>
        <w:autoSpaceDN w:val="0"/>
        <w:ind w:firstLine="709"/>
        <w:jc w:val="both"/>
        <w:rPr>
          <w:rFonts w:ascii="Liberation Serif" w:eastAsia="Times New Roman" w:hAnsi="Liberation Serif" w:cs="Liberation Serif"/>
          <w:szCs w:val="24"/>
          <w:lang w:eastAsia="ru-RU"/>
        </w:rPr>
      </w:pPr>
      <w:r w:rsidRPr="005165A1">
        <w:rPr>
          <w:rFonts w:ascii="Liberation Serif" w:eastAsia="Times New Roman" w:hAnsi="Liberation Serif" w:cs="Liberation Serif"/>
          <w:szCs w:val="24"/>
          <w:lang w:eastAsia="ru-RU"/>
        </w:rPr>
        <w:t>2.2. Товар должен поставляться в оригинальной упаковке изготовителя. Упаковка Товара должна содержать маркировку, позволяющую идентифицировать товар. Маркировка должна содержать все признаки оригинальности, установленные производителем (голограммы, защитный пломбы, марки и т.д., содержащие все элементы защиты от подделок). Товар с нарушениями целостности упаковки, приемке не подлежит.</w:t>
      </w:r>
    </w:p>
    <w:p w14:paraId="391E745E" w14:textId="71972B4C" w:rsidR="003952A6" w:rsidRPr="003952A6" w:rsidRDefault="003952A6" w:rsidP="003952A6">
      <w:pPr>
        <w:suppressAutoHyphens/>
        <w:autoSpaceDN w:val="0"/>
        <w:ind w:firstLine="709"/>
        <w:jc w:val="both"/>
        <w:rPr>
          <w:rFonts w:ascii="Liberation Serif" w:eastAsia="Times New Roman" w:hAnsi="Liberation Serif" w:cs="Liberation Serif"/>
          <w:b/>
          <w:bCs/>
          <w:szCs w:val="24"/>
          <w:lang w:eastAsia="ru-RU"/>
        </w:rPr>
      </w:pPr>
      <w:r w:rsidRPr="003952A6">
        <w:rPr>
          <w:rFonts w:ascii="Liberation Serif" w:eastAsia="Times New Roman" w:hAnsi="Liberation Serif" w:cs="Liberation Serif"/>
          <w:b/>
          <w:bCs/>
          <w:szCs w:val="24"/>
          <w:lang w:eastAsia="ru-RU"/>
        </w:rPr>
        <w:t>3. Срок поставки товара:</w:t>
      </w:r>
      <w:r w:rsidRPr="003952A6">
        <w:rPr>
          <w:rFonts w:ascii="Liberation Serif" w:eastAsia="Times New Roman" w:hAnsi="Liberation Serif" w:cs="Liberation Serif"/>
          <w:szCs w:val="24"/>
          <w:lang w:eastAsia="ru-RU"/>
        </w:rPr>
        <w:t xml:space="preserve"> Товар Заказчику поставляется в течение 5 (пяти) </w:t>
      </w:r>
      <w:r>
        <w:rPr>
          <w:rFonts w:ascii="Liberation Serif" w:eastAsia="Times New Roman" w:hAnsi="Liberation Serif" w:cs="Liberation Serif"/>
          <w:szCs w:val="24"/>
          <w:lang w:eastAsia="ru-RU"/>
        </w:rPr>
        <w:t xml:space="preserve">рабочих </w:t>
      </w:r>
      <w:r w:rsidRPr="003952A6">
        <w:rPr>
          <w:rFonts w:ascii="Liberation Serif" w:eastAsia="Times New Roman" w:hAnsi="Liberation Serif" w:cs="Liberation Serif"/>
          <w:szCs w:val="24"/>
          <w:lang w:eastAsia="ru-RU"/>
        </w:rPr>
        <w:t>дней с даты заключения Договора</w:t>
      </w:r>
      <w:r w:rsidRPr="003952A6">
        <w:rPr>
          <w:rFonts w:ascii="Liberation Serif" w:eastAsia="Times New Roman" w:hAnsi="Liberation Serif" w:cs="Liberation Serif"/>
          <w:b/>
          <w:bCs/>
          <w:szCs w:val="24"/>
          <w:lang w:eastAsia="ru-RU"/>
        </w:rPr>
        <w:t xml:space="preserve"> </w:t>
      </w:r>
    </w:p>
    <w:p w14:paraId="6063151C" w14:textId="77777777" w:rsidR="003952A6" w:rsidRPr="003952A6" w:rsidRDefault="003952A6" w:rsidP="003952A6">
      <w:pPr>
        <w:suppressAutoHyphens/>
        <w:autoSpaceDN w:val="0"/>
        <w:ind w:firstLine="709"/>
        <w:jc w:val="both"/>
        <w:rPr>
          <w:rFonts w:ascii="Liberation Serif" w:eastAsia="Times New Roman" w:hAnsi="Liberation Serif" w:cs="Liberation Serif"/>
          <w:szCs w:val="24"/>
          <w:lang w:eastAsia="ru-RU"/>
        </w:rPr>
      </w:pPr>
      <w:r w:rsidRPr="003952A6">
        <w:rPr>
          <w:rFonts w:ascii="Liberation Serif" w:eastAsia="Times New Roman" w:hAnsi="Liberation Serif" w:cs="Liberation Serif"/>
          <w:b/>
          <w:bCs/>
          <w:szCs w:val="24"/>
          <w:lang w:eastAsia="ru-RU"/>
        </w:rPr>
        <w:t>4. Место и условия поставки товара:</w:t>
      </w:r>
      <w:r w:rsidRPr="003952A6">
        <w:rPr>
          <w:rFonts w:ascii="Liberation Serif" w:eastAsia="Times New Roman" w:hAnsi="Liberation Serif" w:cs="Liberation Serif"/>
          <w:szCs w:val="24"/>
          <w:lang w:eastAsia="ru-RU"/>
        </w:rPr>
        <w:t xml:space="preserve"> Поставка и выгрузка товара осуществляется за счет средств Поставщика в рабочие дни (с 08:00 до 16:00) по адресу: 623700, Свердловская область г. Березовский, ул. Красных героев, стр. 10.</w:t>
      </w:r>
    </w:p>
    <w:p w14:paraId="542DC0A4" w14:textId="77777777" w:rsidR="003952A6" w:rsidRPr="003952A6" w:rsidRDefault="003952A6" w:rsidP="003952A6">
      <w:pPr>
        <w:suppressAutoHyphens/>
        <w:autoSpaceDN w:val="0"/>
        <w:ind w:firstLine="709"/>
        <w:jc w:val="both"/>
        <w:rPr>
          <w:rFonts w:ascii="Liberation Serif" w:eastAsia="Times New Roman" w:hAnsi="Liberation Serif" w:cs="Liberation Serif"/>
          <w:b/>
          <w:bCs/>
          <w:szCs w:val="24"/>
          <w:lang w:eastAsia="ru-RU"/>
        </w:rPr>
      </w:pPr>
      <w:r w:rsidRPr="003952A6">
        <w:rPr>
          <w:rFonts w:ascii="Liberation Serif" w:eastAsia="Times New Roman" w:hAnsi="Liberation Serif" w:cs="Liberation Serif"/>
          <w:b/>
          <w:bCs/>
          <w:szCs w:val="24"/>
          <w:lang w:eastAsia="ru-RU"/>
        </w:rPr>
        <w:t>5. Требования к отгрузке и приемке Товара.</w:t>
      </w:r>
    </w:p>
    <w:p w14:paraId="7A443BE0" w14:textId="77777777" w:rsidR="003952A6" w:rsidRPr="003952A6" w:rsidRDefault="003952A6" w:rsidP="003952A6">
      <w:pPr>
        <w:suppressAutoHyphens/>
        <w:autoSpaceDN w:val="0"/>
        <w:ind w:firstLine="709"/>
        <w:jc w:val="both"/>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5.1. Все виды погрузочно-разгрузочных работ осуществляются Поставщиком собственными силами и/или техническими средствами за свой счет.</w:t>
      </w:r>
    </w:p>
    <w:p w14:paraId="26B9FA96" w14:textId="77777777" w:rsidR="003952A6" w:rsidRPr="003952A6" w:rsidRDefault="003952A6" w:rsidP="003952A6">
      <w:pPr>
        <w:suppressAutoHyphens/>
        <w:autoSpaceDN w:val="0"/>
        <w:ind w:firstLine="709"/>
        <w:jc w:val="both"/>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5.2. Приемка товара производиться только в присутствии представителя Поставщика (наличие документов, подтверждающих полномочия, а также документа, удостоверяющего личность, обязательно).</w:t>
      </w:r>
    </w:p>
    <w:p w14:paraId="47CF09DC" w14:textId="77777777" w:rsidR="003952A6" w:rsidRPr="003952A6" w:rsidRDefault="003952A6" w:rsidP="003952A6">
      <w:pPr>
        <w:suppressAutoHyphens/>
        <w:autoSpaceDN w:val="0"/>
        <w:ind w:firstLine="709"/>
        <w:jc w:val="both"/>
        <w:rPr>
          <w:rFonts w:ascii="Liberation Serif" w:eastAsia="Times New Roman" w:hAnsi="Liberation Serif" w:cs="Liberation Serif"/>
          <w:b/>
          <w:bCs/>
          <w:szCs w:val="24"/>
          <w:lang w:eastAsia="ru-RU"/>
        </w:rPr>
      </w:pPr>
      <w:r w:rsidRPr="003952A6">
        <w:rPr>
          <w:rFonts w:ascii="Liberation Serif" w:eastAsia="Times New Roman" w:hAnsi="Liberation Serif" w:cs="Liberation Serif"/>
          <w:b/>
          <w:bCs/>
          <w:szCs w:val="24"/>
          <w:lang w:eastAsia="ru-RU"/>
        </w:rPr>
        <w:t>6. Требования по передаче Заказчику технических и иных документов при поставке Товара.</w:t>
      </w:r>
    </w:p>
    <w:p w14:paraId="6CBA0DB1" w14:textId="77777777" w:rsidR="003952A6" w:rsidRPr="003952A6" w:rsidRDefault="003952A6" w:rsidP="003952A6">
      <w:pPr>
        <w:suppressAutoHyphens/>
        <w:autoSpaceDN w:val="0"/>
        <w:ind w:firstLine="709"/>
        <w:jc w:val="both"/>
        <w:rPr>
          <w:rFonts w:ascii="Liberation Serif" w:eastAsia="Times New Roman" w:hAnsi="Liberation Serif" w:cs="Liberation Serif"/>
          <w:szCs w:val="24"/>
          <w:lang w:eastAsia="ru-RU"/>
        </w:rPr>
      </w:pPr>
      <w:r w:rsidRPr="003952A6">
        <w:rPr>
          <w:rFonts w:ascii="Liberation Serif" w:eastAsia="Times New Roman" w:hAnsi="Liberation Serif" w:cs="Liberation Serif"/>
          <w:szCs w:val="24"/>
          <w:lang w:eastAsia="ru-RU"/>
        </w:rPr>
        <w:t>6.1. В день отгрузки товара Поставщик обязан передать Заказчику в двух экземплярах оригиналы товарной накладной, подписанной и скрепленной печатью Поставщика.</w:t>
      </w:r>
    </w:p>
    <w:p w14:paraId="38AC3829" w14:textId="77777777" w:rsidR="003952A6" w:rsidRPr="003952A6" w:rsidRDefault="003952A6" w:rsidP="003952A6">
      <w:pPr>
        <w:suppressAutoHyphens/>
        <w:autoSpaceDN w:val="0"/>
        <w:spacing w:line="276" w:lineRule="auto"/>
        <w:rPr>
          <w:rFonts w:ascii="Liberation Serif" w:eastAsia="Calibri" w:hAnsi="Liberation Serif" w:cs="Liberation Serif"/>
          <w:b/>
          <w:szCs w:val="24"/>
        </w:rPr>
      </w:pPr>
    </w:p>
    <w:p w14:paraId="41F35649" w14:textId="77777777" w:rsidR="003952A6" w:rsidRPr="003952A6" w:rsidRDefault="003952A6" w:rsidP="003952A6">
      <w:pPr>
        <w:widowControl w:val="0"/>
        <w:suppressAutoHyphens/>
        <w:autoSpaceDN w:val="0"/>
        <w:jc w:val="center"/>
        <w:rPr>
          <w:rFonts w:ascii="Liberation Serif" w:eastAsia="Calibri" w:hAnsi="Liberation Serif" w:cs="Liberation Serif"/>
          <w:b/>
          <w:i/>
          <w:iCs/>
          <w:sz w:val="22"/>
          <w:lang w:eastAsia="ru-RU"/>
        </w:rPr>
      </w:pPr>
      <w:r w:rsidRPr="003952A6">
        <w:rPr>
          <w:rFonts w:ascii="Liberation Serif" w:eastAsia="Calibri" w:hAnsi="Liberation Serif" w:cs="Liberation Serif"/>
          <w:b/>
          <w:i/>
          <w:iCs/>
          <w:sz w:val="22"/>
          <w:lang w:eastAsia="ru-RU"/>
        </w:rPr>
        <w:t>Функциональные, технические и качественные характеристики, эксплуатационные характеристики (при необходимости), поставляемых товаров.</w:t>
      </w:r>
    </w:p>
    <w:tbl>
      <w:tblPr>
        <w:tblW w:w="106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883"/>
        <w:gridCol w:w="709"/>
        <w:gridCol w:w="992"/>
        <w:gridCol w:w="1361"/>
        <w:gridCol w:w="2082"/>
        <w:gridCol w:w="1405"/>
        <w:gridCol w:w="1696"/>
      </w:tblGrid>
      <w:tr w:rsidR="003952A6" w:rsidRPr="003952A6" w14:paraId="67FF24EB" w14:textId="77777777" w:rsidTr="00824877">
        <w:tc>
          <w:tcPr>
            <w:tcW w:w="527" w:type="dxa"/>
            <w:shd w:val="clear" w:color="auto" w:fill="auto"/>
          </w:tcPr>
          <w:p w14:paraId="2F41FCBF" w14:textId="77777777" w:rsidR="003952A6" w:rsidRPr="003952A6" w:rsidRDefault="003952A6" w:rsidP="003952A6">
            <w:pPr>
              <w:jc w:val="center"/>
              <w:rPr>
                <w:rFonts w:eastAsia="Calibri" w:cs="Times New Roman"/>
                <w:sz w:val="20"/>
                <w:szCs w:val="20"/>
              </w:rPr>
            </w:pPr>
            <w:r w:rsidRPr="003952A6">
              <w:rPr>
                <w:rFonts w:eastAsia="Calibri" w:cs="Times New Roman"/>
                <w:sz w:val="20"/>
                <w:szCs w:val="20"/>
              </w:rPr>
              <w:t>№</w:t>
            </w:r>
          </w:p>
          <w:p w14:paraId="1189F724" w14:textId="77777777" w:rsidR="003952A6" w:rsidRPr="003952A6" w:rsidRDefault="003952A6" w:rsidP="003952A6">
            <w:pPr>
              <w:jc w:val="center"/>
              <w:rPr>
                <w:rFonts w:eastAsia="Calibri" w:cs="Times New Roman"/>
                <w:b/>
                <w:sz w:val="20"/>
                <w:szCs w:val="20"/>
              </w:rPr>
            </w:pPr>
            <w:r w:rsidRPr="003952A6">
              <w:rPr>
                <w:rFonts w:eastAsia="Calibri" w:cs="Times New Roman"/>
                <w:sz w:val="20"/>
                <w:szCs w:val="20"/>
              </w:rPr>
              <w:t>п/п</w:t>
            </w:r>
          </w:p>
        </w:tc>
        <w:tc>
          <w:tcPr>
            <w:tcW w:w="1883" w:type="dxa"/>
            <w:shd w:val="clear" w:color="auto" w:fill="auto"/>
          </w:tcPr>
          <w:p w14:paraId="74DAEC0D" w14:textId="77777777" w:rsidR="003952A6" w:rsidRPr="003952A6" w:rsidRDefault="003952A6" w:rsidP="003952A6">
            <w:pPr>
              <w:jc w:val="center"/>
              <w:rPr>
                <w:rFonts w:eastAsia="Calibri" w:cs="Times New Roman"/>
                <w:b/>
                <w:sz w:val="20"/>
                <w:szCs w:val="20"/>
              </w:rPr>
            </w:pPr>
            <w:r w:rsidRPr="003952A6">
              <w:rPr>
                <w:rFonts w:eastAsia="Calibri" w:cs="Times New Roman"/>
                <w:sz w:val="20"/>
                <w:szCs w:val="20"/>
              </w:rPr>
              <w:t>Наименование товара</w:t>
            </w:r>
          </w:p>
        </w:tc>
        <w:tc>
          <w:tcPr>
            <w:tcW w:w="709" w:type="dxa"/>
            <w:shd w:val="clear" w:color="auto" w:fill="auto"/>
          </w:tcPr>
          <w:p w14:paraId="0D9EB5F9" w14:textId="77777777" w:rsidR="003952A6" w:rsidRPr="003952A6" w:rsidRDefault="003952A6" w:rsidP="003952A6">
            <w:pPr>
              <w:tabs>
                <w:tab w:val="left" w:pos="95"/>
              </w:tabs>
              <w:jc w:val="center"/>
              <w:rPr>
                <w:rFonts w:eastAsia="Calibri" w:cs="Times New Roman"/>
                <w:sz w:val="20"/>
                <w:szCs w:val="20"/>
              </w:rPr>
            </w:pPr>
            <w:r w:rsidRPr="003952A6">
              <w:rPr>
                <w:rFonts w:eastAsia="Calibri" w:cs="Times New Roman"/>
                <w:sz w:val="20"/>
                <w:szCs w:val="20"/>
              </w:rPr>
              <w:t>Ед.</w:t>
            </w:r>
          </w:p>
          <w:p w14:paraId="1CB7BFB1" w14:textId="77777777" w:rsidR="003952A6" w:rsidRPr="003952A6" w:rsidRDefault="003952A6" w:rsidP="003952A6">
            <w:pPr>
              <w:jc w:val="center"/>
              <w:rPr>
                <w:rFonts w:eastAsia="Calibri" w:cs="Times New Roman"/>
                <w:b/>
                <w:sz w:val="20"/>
                <w:szCs w:val="20"/>
              </w:rPr>
            </w:pPr>
            <w:proofErr w:type="spellStart"/>
            <w:r w:rsidRPr="003952A6">
              <w:rPr>
                <w:rFonts w:eastAsia="Calibri" w:cs="Times New Roman"/>
                <w:sz w:val="20"/>
                <w:szCs w:val="20"/>
              </w:rPr>
              <w:t>изм</w:t>
            </w:r>
            <w:proofErr w:type="spellEnd"/>
          </w:p>
        </w:tc>
        <w:tc>
          <w:tcPr>
            <w:tcW w:w="992" w:type="dxa"/>
            <w:shd w:val="clear" w:color="auto" w:fill="auto"/>
          </w:tcPr>
          <w:p w14:paraId="50419F8C" w14:textId="77777777" w:rsidR="003952A6" w:rsidRPr="003952A6" w:rsidRDefault="003952A6" w:rsidP="003952A6">
            <w:pPr>
              <w:jc w:val="center"/>
              <w:rPr>
                <w:rFonts w:eastAsia="Calibri" w:cs="Times New Roman"/>
                <w:b/>
                <w:sz w:val="20"/>
                <w:szCs w:val="20"/>
              </w:rPr>
            </w:pPr>
            <w:r w:rsidRPr="003952A6">
              <w:rPr>
                <w:rFonts w:eastAsia="Calibri" w:cs="Times New Roman"/>
                <w:sz w:val="20"/>
                <w:szCs w:val="20"/>
              </w:rPr>
              <w:t>Кол-во</w:t>
            </w:r>
          </w:p>
        </w:tc>
        <w:tc>
          <w:tcPr>
            <w:tcW w:w="1361" w:type="dxa"/>
          </w:tcPr>
          <w:p w14:paraId="046269BB" w14:textId="77777777" w:rsidR="00A626A7" w:rsidRPr="00A626A7" w:rsidRDefault="00A626A7" w:rsidP="00A626A7">
            <w:pPr>
              <w:jc w:val="center"/>
              <w:rPr>
                <w:rFonts w:eastAsia="Calibri" w:cs="Times New Roman"/>
                <w:sz w:val="20"/>
                <w:szCs w:val="20"/>
              </w:rPr>
            </w:pPr>
            <w:r w:rsidRPr="00A626A7">
              <w:rPr>
                <w:rFonts w:eastAsia="Calibri" w:cs="Times New Roman"/>
                <w:sz w:val="20"/>
                <w:szCs w:val="20"/>
              </w:rPr>
              <w:t>Наименование страны происхождения товара, реестровая запись,</w:t>
            </w:r>
          </w:p>
          <w:p w14:paraId="0092AB2F" w14:textId="4E7EEF6B" w:rsidR="003952A6" w:rsidRPr="003952A6" w:rsidRDefault="00A626A7" w:rsidP="00A626A7">
            <w:pPr>
              <w:jc w:val="center"/>
              <w:rPr>
                <w:rFonts w:eastAsia="Calibri" w:cs="Times New Roman"/>
                <w:sz w:val="20"/>
                <w:szCs w:val="20"/>
              </w:rPr>
            </w:pPr>
            <w:r w:rsidRPr="00A626A7">
              <w:rPr>
                <w:rFonts w:eastAsia="Calibri" w:cs="Times New Roman"/>
                <w:sz w:val="20"/>
                <w:szCs w:val="20"/>
              </w:rPr>
              <w:t>наименование производителя</w:t>
            </w:r>
          </w:p>
        </w:tc>
        <w:tc>
          <w:tcPr>
            <w:tcW w:w="2082" w:type="dxa"/>
            <w:shd w:val="clear" w:color="auto" w:fill="auto"/>
          </w:tcPr>
          <w:p w14:paraId="15BDDE14" w14:textId="77777777" w:rsidR="003952A6" w:rsidRPr="003952A6" w:rsidRDefault="003952A6" w:rsidP="003952A6">
            <w:pPr>
              <w:jc w:val="center"/>
              <w:rPr>
                <w:rFonts w:eastAsia="Calibri" w:cs="Times New Roman"/>
                <w:b/>
                <w:sz w:val="20"/>
                <w:szCs w:val="20"/>
              </w:rPr>
            </w:pPr>
            <w:r w:rsidRPr="003952A6">
              <w:rPr>
                <w:rFonts w:eastAsia="Calibri" w:cs="Times New Roman"/>
                <w:sz w:val="20"/>
                <w:szCs w:val="20"/>
              </w:rPr>
              <w:t xml:space="preserve">Наименование показателя, </w:t>
            </w:r>
            <w:proofErr w:type="spellStart"/>
            <w:r w:rsidRPr="003952A6">
              <w:rPr>
                <w:rFonts w:eastAsia="Calibri" w:cs="Times New Roman"/>
                <w:sz w:val="20"/>
                <w:szCs w:val="20"/>
              </w:rPr>
              <w:t>ед.изм</w:t>
            </w:r>
            <w:proofErr w:type="spellEnd"/>
            <w:r w:rsidRPr="003952A6">
              <w:rPr>
                <w:rFonts w:eastAsia="Calibri" w:cs="Times New Roman"/>
                <w:sz w:val="20"/>
                <w:szCs w:val="20"/>
              </w:rPr>
              <w:t>.</w:t>
            </w:r>
          </w:p>
        </w:tc>
        <w:tc>
          <w:tcPr>
            <w:tcW w:w="1405" w:type="dxa"/>
            <w:shd w:val="clear" w:color="auto" w:fill="auto"/>
          </w:tcPr>
          <w:p w14:paraId="2FFD5AFE" w14:textId="77777777" w:rsidR="003952A6" w:rsidRPr="003952A6" w:rsidRDefault="003952A6" w:rsidP="003952A6">
            <w:pPr>
              <w:jc w:val="center"/>
              <w:rPr>
                <w:rFonts w:eastAsia="Calibri" w:cs="Times New Roman"/>
                <w:b/>
                <w:sz w:val="20"/>
                <w:szCs w:val="20"/>
              </w:rPr>
            </w:pPr>
            <w:r w:rsidRPr="003952A6">
              <w:rPr>
                <w:rFonts w:eastAsia="Calibri" w:cs="Times New Roman"/>
                <w:sz w:val="20"/>
                <w:szCs w:val="20"/>
              </w:rPr>
              <w:t>Содержание (значение) показателя</w:t>
            </w:r>
          </w:p>
        </w:tc>
        <w:tc>
          <w:tcPr>
            <w:tcW w:w="1696" w:type="dxa"/>
          </w:tcPr>
          <w:p w14:paraId="25988A52" w14:textId="77777777" w:rsidR="003952A6" w:rsidRPr="003952A6" w:rsidRDefault="003952A6" w:rsidP="003952A6">
            <w:pPr>
              <w:jc w:val="center"/>
              <w:rPr>
                <w:rFonts w:eastAsia="Calibri" w:cs="Times New Roman"/>
                <w:sz w:val="20"/>
                <w:szCs w:val="20"/>
              </w:rPr>
            </w:pPr>
            <w:r w:rsidRPr="003952A6">
              <w:rPr>
                <w:rFonts w:eastAsia="Calibri" w:cs="Times New Roman"/>
                <w:sz w:val="20"/>
                <w:szCs w:val="20"/>
              </w:rPr>
              <w:t>Участник закупки должен указать конкретные характеристики предлагаемого товара</w:t>
            </w:r>
          </w:p>
        </w:tc>
      </w:tr>
      <w:tr w:rsidR="003952A6" w:rsidRPr="003952A6" w14:paraId="4CF7F04F" w14:textId="77777777" w:rsidTr="00824877">
        <w:tc>
          <w:tcPr>
            <w:tcW w:w="527" w:type="dxa"/>
            <w:vMerge w:val="restart"/>
            <w:shd w:val="clear" w:color="auto" w:fill="auto"/>
          </w:tcPr>
          <w:p w14:paraId="42384B9C" w14:textId="1BCDCF9A" w:rsidR="003952A6" w:rsidRPr="003952A6" w:rsidRDefault="003952A6" w:rsidP="003952A6">
            <w:pPr>
              <w:rPr>
                <w:rFonts w:eastAsia="Calibri" w:cs="Times New Roman"/>
                <w:b/>
                <w:szCs w:val="24"/>
              </w:rPr>
            </w:pPr>
          </w:p>
        </w:tc>
        <w:tc>
          <w:tcPr>
            <w:tcW w:w="1883" w:type="dxa"/>
            <w:vMerge w:val="restart"/>
            <w:shd w:val="clear" w:color="auto" w:fill="auto"/>
          </w:tcPr>
          <w:p w14:paraId="04B987FA" w14:textId="4CD17DA4" w:rsidR="003952A6" w:rsidRPr="003952A6" w:rsidRDefault="003952A6" w:rsidP="003952A6">
            <w:pPr>
              <w:rPr>
                <w:rFonts w:eastAsia="Calibri" w:cs="Times New Roman"/>
                <w:b/>
                <w:szCs w:val="24"/>
              </w:rPr>
            </w:pPr>
          </w:p>
        </w:tc>
        <w:tc>
          <w:tcPr>
            <w:tcW w:w="709" w:type="dxa"/>
            <w:vMerge w:val="restart"/>
            <w:shd w:val="clear" w:color="auto" w:fill="auto"/>
          </w:tcPr>
          <w:p w14:paraId="5CA22F4D" w14:textId="49B8ACFF" w:rsidR="003952A6" w:rsidRPr="003952A6" w:rsidRDefault="003952A6" w:rsidP="003952A6">
            <w:pPr>
              <w:rPr>
                <w:rFonts w:eastAsia="Calibri" w:cs="Times New Roman"/>
                <w:b/>
                <w:szCs w:val="24"/>
              </w:rPr>
            </w:pPr>
          </w:p>
        </w:tc>
        <w:tc>
          <w:tcPr>
            <w:tcW w:w="992" w:type="dxa"/>
            <w:vMerge w:val="restart"/>
            <w:shd w:val="clear" w:color="auto" w:fill="auto"/>
          </w:tcPr>
          <w:p w14:paraId="54FD80A0" w14:textId="544DDA33" w:rsidR="003952A6" w:rsidRPr="003952A6" w:rsidRDefault="003952A6" w:rsidP="003952A6">
            <w:pPr>
              <w:rPr>
                <w:rFonts w:eastAsia="Calibri" w:cs="Times New Roman"/>
                <w:b/>
                <w:szCs w:val="24"/>
              </w:rPr>
            </w:pPr>
          </w:p>
        </w:tc>
        <w:tc>
          <w:tcPr>
            <w:tcW w:w="1361" w:type="dxa"/>
            <w:vMerge w:val="restart"/>
          </w:tcPr>
          <w:p w14:paraId="1C3C6A4C" w14:textId="77777777" w:rsidR="003952A6" w:rsidRPr="003952A6" w:rsidRDefault="003952A6" w:rsidP="003952A6">
            <w:pPr>
              <w:rPr>
                <w:rFonts w:eastAsia="Calibri" w:cs="Times New Roman"/>
                <w:bCs/>
                <w:szCs w:val="24"/>
              </w:rPr>
            </w:pPr>
          </w:p>
        </w:tc>
        <w:tc>
          <w:tcPr>
            <w:tcW w:w="2082" w:type="dxa"/>
            <w:shd w:val="clear" w:color="auto" w:fill="auto"/>
          </w:tcPr>
          <w:p w14:paraId="54C695DD" w14:textId="57DCFFCA" w:rsidR="003952A6" w:rsidRPr="003952A6" w:rsidRDefault="003952A6" w:rsidP="003952A6">
            <w:pPr>
              <w:rPr>
                <w:rFonts w:eastAsia="Calibri" w:cs="Times New Roman"/>
                <w:b/>
                <w:szCs w:val="24"/>
              </w:rPr>
            </w:pPr>
          </w:p>
        </w:tc>
        <w:tc>
          <w:tcPr>
            <w:tcW w:w="1405" w:type="dxa"/>
            <w:shd w:val="clear" w:color="auto" w:fill="auto"/>
          </w:tcPr>
          <w:p w14:paraId="61701839" w14:textId="74D2D908" w:rsidR="003952A6" w:rsidRPr="003952A6" w:rsidRDefault="003952A6" w:rsidP="003952A6">
            <w:pPr>
              <w:rPr>
                <w:rFonts w:eastAsia="Calibri" w:cs="Times New Roman"/>
                <w:b/>
                <w:szCs w:val="24"/>
              </w:rPr>
            </w:pPr>
          </w:p>
        </w:tc>
        <w:tc>
          <w:tcPr>
            <w:tcW w:w="1696" w:type="dxa"/>
          </w:tcPr>
          <w:p w14:paraId="245E33DA" w14:textId="77777777" w:rsidR="003952A6" w:rsidRPr="003952A6" w:rsidRDefault="003952A6" w:rsidP="003952A6">
            <w:pPr>
              <w:rPr>
                <w:rFonts w:eastAsia="Calibri" w:cs="Times New Roman"/>
                <w:bCs/>
                <w:szCs w:val="24"/>
              </w:rPr>
            </w:pPr>
          </w:p>
        </w:tc>
      </w:tr>
      <w:tr w:rsidR="003952A6" w:rsidRPr="003952A6" w14:paraId="42D7052B" w14:textId="77777777" w:rsidTr="00824877">
        <w:tc>
          <w:tcPr>
            <w:tcW w:w="527" w:type="dxa"/>
            <w:vMerge/>
            <w:shd w:val="clear" w:color="auto" w:fill="auto"/>
          </w:tcPr>
          <w:p w14:paraId="5ECAF6CA" w14:textId="77777777" w:rsidR="003952A6" w:rsidRPr="003952A6" w:rsidRDefault="003952A6" w:rsidP="003952A6">
            <w:pPr>
              <w:rPr>
                <w:rFonts w:eastAsia="Calibri" w:cs="Times New Roman"/>
                <w:bCs/>
                <w:szCs w:val="24"/>
              </w:rPr>
            </w:pPr>
          </w:p>
        </w:tc>
        <w:tc>
          <w:tcPr>
            <w:tcW w:w="1883" w:type="dxa"/>
            <w:vMerge/>
            <w:shd w:val="clear" w:color="auto" w:fill="auto"/>
          </w:tcPr>
          <w:p w14:paraId="2B6A9965" w14:textId="77777777" w:rsidR="003952A6" w:rsidRPr="003952A6" w:rsidRDefault="003952A6" w:rsidP="003952A6">
            <w:pPr>
              <w:rPr>
                <w:rFonts w:eastAsia="Calibri" w:cs="Times New Roman"/>
                <w:bCs/>
                <w:szCs w:val="24"/>
              </w:rPr>
            </w:pPr>
          </w:p>
        </w:tc>
        <w:tc>
          <w:tcPr>
            <w:tcW w:w="709" w:type="dxa"/>
            <w:vMerge/>
            <w:shd w:val="clear" w:color="auto" w:fill="auto"/>
          </w:tcPr>
          <w:p w14:paraId="338B94C1" w14:textId="77777777" w:rsidR="003952A6" w:rsidRPr="003952A6" w:rsidRDefault="003952A6" w:rsidP="003952A6">
            <w:pPr>
              <w:rPr>
                <w:rFonts w:eastAsia="Calibri" w:cs="Times New Roman"/>
                <w:bCs/>
                <w:szCs w:val="24"/>
              </w:rPr>
            </w:pPr>
          </w:p>
        </w:tc>
        <w:tc>
          <w:tcPr>
            <w:tcW w:w="992" w:type="dxa"/>
            <w:vMerge/>
            <w:shd w:val="clear" w:color="auto" w:fill="auto"/>
          </w:tcPr>
          <w:p w14:paraId="0CD67A85" w14:textId="77777777" w:rsidR="003952A6" w:rsidRPr="003952A6" w:rsidRDefault="003952A6" w:rsidP="003952A6">
            <w:pPr>
              <w:rPr>
                <w:rFonts w:eastAsia="Calibri" w:cs="Times New Roman"/>
                <w:bCs/>
                <w:szCs w:val="24"/>
              </w:rPr>
            </w:pPr>
          </w:p>
        </w:tc>
        <w:tc>
          <w:tcPr>
            <w:tcW w:w="1361" w:type="dxa"/>
            <w:vMerge/>
          </w:tcPr>
          <w:p w14:paraId="1B2701F5" w14:textId="77777777" w:rsidR="003952A6" w:rsidRPr="003952A6" w:rsidRDefault="003952A6" w:rsidP="003952A6">
            <w:pPr>
              <w:rPr>
                <w:rFonts w:eastAsia="Calibri" w:cs="Times New Roman"/>
                <w:bCs/>
                <w:szCs w:val="24"/>
              </w:rPr>
            </w:pPr>
          </w:p>
        </w:tc>
        <w:tc>
          <w:tcPr>
            <w:tcW w:w="2082" w:type="dxa"/>
            <w:shd w:val="clear" w:color="auto" w:fill="auto"/>
          </w:tcPr>
          <w:p w14:paraId="4282CBFA" w14:textId="7F8C41D5" w:rsidR="003952A6" w:rsidRPr="003952A6" w:rsidRDefault="003952A6" w:rsidP="003952A6">
            <w:pPr>
              <w:rPr>
                <w:rFonts w:eastAsia="Calibri" w:cs="Times New Roman"/>
                <w:bCs/>
                <w:szCs w:val="24"/>
              </w:rPr>
            </w:pPr>
          </w:p>
        </w:tc>
        <w:tc>
          <w:tcPr>
            <w:tcW w:w="1405" w:type="dxa"/>
            <w:shd w:val="clear" w:color="auto" w:fill="auto"/>
          </w:tcPr>
          <w:p w14:paraId="2ED80399" w14:textId="41A20450" w:rsidR="003952A6" w:rsidRPr="003952A6" w:rsidRDefault="003952A6" w:rsidP="003952A6">
            <w:pPr>
              <w:rPr>
                <w:rFonts w:eastAsia="Calibri" w:cs="Times New Roman"/>
                <w:bCs/>
                <w:szCs w:val="24"/>
              </w:rPr>
            </w:pPr>
          </w:p>
        </w:tc>
        <w:tc>
          <w:tcPr>
            <w:tcW w:w="1696" w:type="dxa"/>
          </w:tcPr>
          <w:p w14:paraId="300ECCE4" w14:textId="77777777" w:rsidR="003952A6" w:rsidRPr="003952A6" w:rsidRDefault="003952A6" w:rsidP="003952A6">
            <w:pPr>
              <w:rPr>
                <w:rFonts w:eastAsia="Calibri" w:cs="Times New Roman"/>
                <w:bCs/>
                <w:szCs w:val="24"/>
              </w:rPr>
            </w:pPr>
          </w:p>
        </w:tc>
      </w:tr>
      <w:tr w:rsidR="003952A6" w:rsidRPr="003952A6" w14:paraId="1F0DADB3" w14:textId="77777777" w:rsidTr="00824877">
        <w:tc>
          <w:tcPr>
            <w:tcW w:w="527" w:type="dxa"/>
            <w:vMerge/>
            <w:shd w:val="clear" w:color="auto" w:fill="auto"/>
          </w:tcPr>
          <w:p w14:paraId="4DEE2141" w14:textId="77777777" w:rsidR="003952A6" w:rsidRPr="003952A6" w:rsidRDefault="003952A6" w:rsidP="003952A6">
            <w:pPr>
              <w:rPr>
                <w:rFonts w:eastAsia="Calibri" w:cs="Times New Roman"/>
                <w:bCs/>
                <w:szCs w:val="24"/>
              </w:rPr>
            </w:pPr>
          </w:p>
        </w:tc>
        <w:tc>
          <w:tcPr>
            <w:tcW w:w="1883" w:type="dxa"/>
            <w:vMerge/>
            <w:shd w:val="clear" w:color="auto" w:fill="auto"/>
          </w:tcPr>
          <w:p w14:paraId="437EA443" w14:textId="77777777" w:rsidR="003952A6" w:rsidRPr="003952A6" w:rsidRDefault="003952A6" w:rsidP="003952A6">
            <w:pPr>
              <w:rPr>
                <w:rFonts w:eastAsia="Calibri" w:cs="Times New Roman"/>
                <w:bCs/>
                <w:szCs w:val="24"/>
              </w:rPr>
            </w:pPr>
          </w:p>
        </w:tc>
        <w:tc>
          <w:tcPr>
            <w:tcW w:w="709" w:type="dxa"/>
            <w:vMerge/>
            <w:shd w:val="clear" w:color="auto" w:fill="auto"/>
          </w:tcPr>
          <w:p w14:paraId="6C707C86" w14:textId="77777777" w:rsidR="003952A6" w:rsidRPr="003952A6" w:rsidRDefault="003952A6" w:rsidP="003952A6">
            <w:pPr>
              <w:rPr>
                <w:rFonts w:eastAsia="Calibri" w:cs="Times New Roman"/>
                <w:bCs/>
                <w:szCs w:val="24"/>
              </w:rPr>
            </w:pPr>
          </w:p>
        </w:tc>
        <w:tc>
          <w:tcPr>
            <w:tcW w:w="992" w:type="dxa"/>
            <w:vMerge/>
            <w:shd w:val="clear" w:color="auto" w:fill="auto"/>
          </w:tcPr>
          <w:p w14:paraId="326606E2" w14:textId="77777777" w:rsidR="003952A6" w:rsidRPr="003952A6" w:rsidRDefault="003952A6" w:rsidP="003952A6">
            <w:pPr>
              <w:rPr>
                <w:rFonts w:eastAsia="Calibri" w:cs="Times New Roman"/>
                <w:bCs/>
                <w:szCs w:val="24"/>
              </w:rPr>
            </w:pPr>
          </w:p>
        </w:tc>
        <w:tc>
          <w:tcPr>
            <w:tcW w:w="1361" w:type="dxa"/>
            <w:vMerge/>
          </w:tcPr>
          <w:p w14:paraId="0F22DCA7" w14:textId="77777777" w:rsidR="003952A6" w:rsidRPr="003952A6" w:rsidRDefault="003952A6" w:rsidP="003952A6">
            <w:pPr>
              <w:rPr>
                <w:rFonts w:eastAsia="Calibri" w:cs="Times New Roman"/>
                <w:bCs/>
                <w:szCs w:val="24"/>
              </w:rPr>
            </w:pPr>
          </w:p>
        </w:tc>
        <w:tc>
          <w:tcPr>
            <w:tcW w:w="2082" w:type="dxa"/>
            <w:shd w:val="clear" w:color="auto" w:fill="auto"/>
          </w:tcPr>
          <w:p w14:paraId="4777B042" w14:textId="5458DA8C" w:rsidR="003952A6" w:rsidRPr="003952A6" w:rsidRDefault="003952A6" w:rsidP="003952A6">
            <w:pPr>
              <w:rPr>
                <w:rFonts w:eastAsia="Calibri" w:cs="Times New Roman"/>
                <w:bCs/>
                <w:szCs w:val="24"/>
              </w:rPr>
            </w:pPr>
          </w:p>
        </w:tc>
        <w:tc>
          <w:tcPr>
            <w:tcW w:w="1405" w:type="dxa"/>
            <w:shd w:val="clear" w:color="auto" w:fill="auto"/>
          </w:tcPr>
          <w:p w14:paraId="55B1B9A7" w14:textId="42C6813D" w:rsidR="003952A6" w:rsidRPr="003952A6" w:rsidRDefault="003952A6" w:rsidP="003952A6">
            <w:pPr>
              <w:rPr>
                <w:rFonts w:eastAsia="Calibri" w:cs="Times New Roman"/>
                <w:bCs/>
                <w:szCs w:val="24"/>
              </w:rPr>
            </w:pPr>
          </w:p>
        </w:tc>
        <w:tc>
          <w:tcPr>
            <w:tcW w:w="1696" w:type="dxa"/>
          </w:tcPr>
          <w:p w14:paraId="1E2C282B" w14:textId="77777777" w:rsidR="003952A6" w:rsidRPr="003952A6" w:rsidRDefault="003952A6" w:rsidP="003952A6">
            <w:pPr>
              <w:rPr>
                <w:rFonts w:eastAsia="Calibri" w:cs="Times New Roman"/>
                <w:bCs/>
                <w:szCs w:val="24"/>
              </w:rPr>
            </w:pPr>
          </w:p>
        </w:tc>
      </w:tr>
      <w:tr w:rsidR="003952A6" w:rsidRPr="003952A6" w14:paraId="6458D5D7" w14:textId="77777777" w:rsidTr="00824877">
        <w:tc>
          <w:tcPr>
            <w:tcW w:w="527" w:type="dxa"/>
            <w:vMerge/>
            <w:shd w:val="clear" w:color="auto" w:fill="auto"/>
          </w:tcPr>
          <w:p w14:paraId="6ACD68B8" w14:textId="77777777" w:rsidR="003952A6" w:rsidRPr="003952A6" w:rsidRDefault="003952A6" w:rsidP="003952A6">
            <w:pPr>
              <w:rPr>
                <w:rFonts w:eastAsia="Calibri" w:cs="Times New Roman"/>
                <w:bCs/>
                <w:szCs w:val="24"/>
              </w:rPr>
            </w:pPr>
          </w:p>
        </w:tc>
        <w:tc>
          <w:tcPr>
            <w:tcW w:w="1883" w:type="dxa"/>
            <w:vMerge/>
            <w:shd w:val="clear" w:color="auto" w:fill="auto"/>
          </w:tcPr>
          <w:p w14:paraId="653739A0" w14:textId="77777777" w:rsidR="003952A6" w:rsidRPr="003952A6" w:rsidRDefault="003952A6" w:rsidP="003952A6">
            <w:pPr>
              <w:rPr>
                <w:rFonts w:eastAsia="Calibri" w:cs="Times New Roman"/>
                <w:bCs/>
                <w:szCs w:val="24"/>
              </w:rPr>
            </w:pPr>
          </w:p>
        </w:tc>
        <w:tc>
          <w:tcPr>
            <w:tcW w:w="709" w:type="dxa"/>
            <w:vMerge/>
            <w:shd w:val="clear" w:color="auto" w:fill="auto"/>
          </w:tcPr>
          <w:p w14:paraId="12AAA6CA" w14:textId="77777777" w:rsidR="003952A6" w:rsidRPr="003952A6" w:rsidRDefault="003952A6" w:rsidP="003952A6">
            <w:pPr>
              <w:rPr>
                <w:rFonts w:eastAsia="Calibri" w:cs="Times New Roman"/>
                <w:bCs/>
                <w:szCs w:val="24"/>
              </w:rPr>
            </w:pPr>
          </w:p>
        </w:tc>
        <w:tc>
          <w:tcPr>
            <w:tcW w:w="992" w:type="dxa"/>
            <w:vMerge/>
            <w:shd w:val="clear" w:color="auto" w:fill="auto"/>
          </w:tcPr>
          <w:p w14:paraId="37CD49EE" w14:textId="77777777" w:rsidR="003952A6" w:rsidRPr="003952A6" w:rsidRDefault="003952A6" w:rsidP="003952A6">
            <w:pPr>
              <w:rPr>
                <w:rFonts w:eastAsia="Calibri" w:cs="Times New Roman"/>
                <w:bCs/>
                <w:szCs w:val="24"/>
              </w:rPr>
            </w:pPr>
          </w:p>
        </w:tc>
        <w:tc>
          <w:tcPr>
            <w:tcW w:w="1361" w:type="dxa"/>
            <w:vMerge/>
          </w:tcPr>
          <w:p w14:paraId="599A124A" w14:textId="77777777" w:rsidR="003952A6" w:rsidRPr="003952A6" w:rsidRDefault="003952A6" w:rsidP="003952A6">
            <w:pPr>
              <w:rPr>
                <w:rFonts w:eastAsia="Calibri" w:cs="Times New Roman"/>
                <w:bCs/>
                <w:szCs w:val="24"/>
              </w:rPr>
            </w:pPr>
          </w:p>
        </w:tc>
        <w:tc>
          <w:tcPr>
            <w:tcW w:w="2082" w:type="dxa"/>
            <w:shd w:val="clear" w:color="auto" w:fill="auto"/>
          </w:tcPr>
          <w:p w14:paraId="06BC9121" w14:textId="78A10487" w:rsidR="003952A6" w:rsidRPr="003952A6" w:rsidRDefault="003952A6" w:rsidP="003952A6">
            <w:pPr>
              <w:rPr>
                <w:rFonts w:eastAsia="Calibri" w:cs="Times New Roman"/>
                <w:bCs/>
                <w:szCs w:val="24"/>
              </w:rPr>
            </w:pPr>
          </w:p>
        </w:tc>
        <w:tc>
          <w:tcPr>
            <w:tcW w:w="1405" w:type="dxa"/>
            <w:shd w:val="clear" w:color="auto" w:fill="auto"/>
          </w:tcPr>
          <w:p w14:paraId="0B185637" w14:textId="6FC52172" w:rsidR="003952A6" w:rsidRPr="003952A6" w:rsidRDefault="003952A6" w:rsidP="003952A6">
            <w:pPr>
              <w:rPr>
                <w:rFonts w:eastAsia="Calibri" w:cs="Times New Roman"/>
                <w:bCs/>
                <w:szCs w:val="24"/>
              </w:rPr>
            </w:pPr>
          </w:p>
        </w:tc>
        <w:tc>
          <w:tcPr>
            <w:tcW w:w="1696" w:type="dxa"/>
          </w:tcPr>
          <w:p w14:paraId="3FB02A70" w14:textId="77777777" w:rsidR="003952A6" w:rsidRPr="003952A6" w:rsidRDefault="003952A6" w:rsidP="003952A6">
            <w:pPr>
              <w:rPr>
                <w:rFonts w:eastAsia="Calibri" w:cs="Times New Roman"/>
                <w:bCs/>
                <w:szCs w:val="24"/>
              </w:rPr>
            </w:pPr>
          </w:p>
        </w:tc>
      </w:tr>
      <w:tr w:rsidR="003952A6" w:rsidRPr="003952A6" w14:paraId="46FA857D" w14:textId="77777777" w:rsidTr="00824877">
        <w:tc>
          <w:tcPr>
            <w:tcW w:w="527" w:type="dxa"/>
            <w:vMerge/>
            <w:shd w:val="clear" w:color="auto" w:fill="auto"/>
          </w:tcPr>
          <w:p w14:paraId="3F107A10" w14:textId="77777777" w:rsidR="003952A6" w:rsidRPr="003952A6" w:rsidRDefault="003952A6" w:rsidP="003952A6">
            <w:pPr>
              <w:rPr>
                <w:rFonts w:eastAsia="Calibri" w:cs="Times New Roman"/>
                <w:bCs/>
                <w:szCs w:val="24"/>
              </w:rPr>
            </w:pPr>
          </w:p>
        </w:tc>
        <w:tc>
          <w:tcPr>
            <w:tcW w:w="1883" w:type="dxa"/>
            <w:vMerge/>
            <w:shd w:val="clear" w:color="auto" w:fill="auto"/>
          </w:tcPr>
          <w:p w14:paraId="7627934C" w14:textId="77777777" w:rsidR="003952A6" w:rsidRPr="003952A6" w:rsidRDefault="003952A6" w:rsidP="003952A6">
            <w:pPr>
              <w:rPr>
                <w:rFonts w:eastAsia="Calibri" w:cs="Times New Roman"/>
                <w:bCs/>
                <w:szCs w:val="24"/>
              </w:rPr>
            </w:pPr>
          </w:p>
        </w:tc>
        <w:tc>
          <w:tcPr>
            <w:tcW w:w="709" w:type="dxa"/>
            <w:vMerge/>
            <w:shd w:val="clear" w:color="auto" w:fill="auto"/>
          </w:tcPr>
          <w:p w14:paraId="674AC27E" w14:textId="77777777" w:rsidR="003952A6" w:rsidRPr="003952A6" w:rsidRDefault="003952A6" w:rsidP="003952A6">
            <w:pPr>
              <w:rPr>
                <w:rFonts w:eastAsia="Calibri" w:cs="Times New Roman"/>
                <w:bCs/>
                <w:szCs w:val="24"/>
              </w:rPr>
            </w:pPr>
          </w:p>
        </w:tc>
        <w:tc>
          <w:tcPr>
            <w:tcW w:w="992" w:type="dxa"/>
            <w:vMerge/>
            <w:shd w:val="clear" w:color="auto" w:fill="auto"/>
          </w:tcPr>
          <w:p w14:paraId="3A144D97" w14:textId="77777777" w:rsidR="003952A6" w:rsidRPr="003952A6" w:rsidRDefault="003952A6" w:rsidP="003952A6">
            <w:pPr>
              <w:rPr>
                <w:rFonts w:eastAsia="Calibri" w:cs="Times New Roman"/>
                <w:bCs/>
                <w:szCs w:val="24"/>
              </w:rPr>
            </w:pPr>
          </w:p>
        </w:tc>
        <w:tc>
          <w:tcPr>
            <w:tcW w:w="1361" w:type="dxa"/>
            <w:vMerge/>
          </w:tcPr>
          <w:p w14:paraId="37F17053" w14:textId="77777777" w:rsidR="003952A6" w:rsidRPr="003952A6" w:rsidRDefault="003952A6" w:rsidP="003952A6">
            <w:pPr>
              <w:rPr>
                <w:rFonts w:eastAsia="Calibri" w:cs="Times New Roman"/>
                <w:bCs/>
                <w:szCs w:val="24"/>
              </w:rPr>
            </w:pPr>
          </w:p>
        </w:tc>
        <w:tc>
          <w:tcPr>
            <w:tcW w:w="2082" w:type="dxa"/>
            <w:shd w:val="clear" w:color="auto" w:fill="auto"/>
          </w:tcPr>
          <w:p w14:paraId="446EEB28" w14:textId="7539ED6D" w:rsidR="003952A6" w:rsidRPr="003952A6" w:rsidRDefault="003952A6" w:rsidP="003952A6">
            <w:pPr>
              <w:rPr>
                <w:rFonts w:eastAsia="Calibri" w:cs="Times New Roman"/>
                <w:bCs/>
                <w:szCs w:val="24"/>
              </w:rPr>
            </w:pPr>
          </w:p>
        </w:tc>
        <w:tc>
          <w:tcPr>
            <w:tcW w:w="1405" w:type="dxa"/>
            <w:shd w:val="clear" w:color="auto" w:fill="auto"/>
          </w:tcPr>
          <w:p w14:paraId="6E40308D" w14:textId="5437A175" w:rsidR="003952A6" w:rsidRPr="003952A6" w:rsidRDefault="003952A6" w:rsidP="003952A6">
            <w:pPr>
              <w:rPr>
                <w:rFonts w:eastAsia="Calibri" w:cs="Times New Roman"/>
                <w:bCs/>
                <w:szCs w:val="24"/>
              </w:rPr>
            </w:pPr>
          </w:p>
        </w:tc>
        <w:tc>
          <w:tcPr>
            <w:tcW w:w="1696" w:type="dxa"/>
          </w:tcPr>
          <w:p w14:paraId="2F9374F4" w14:textId="77777777" w:rsidR="003952A6" w:rsidRPr="003952A6" w:rsidRDefault="003952A6" w:rsidP="003952A6">
            <w:pPr>
              <w:rPr>
                <w:rFonts w:eastAsia="Calibri" w:cs="Times New Roman"/>
                <w:bCs/>
                <w:szCs w:val="24"/>
              </w:rPr>
            </w:pPr>
          </w:p>
        </w:tc>
      </w:tr>
      <w:tr w:rsidR="003952A6" w:rsidRPr="003952A6" w14:paraId="2A9015B0" w14:textId="77777777" w:rsidTr="00824877">
        <w:tc>
          <w:tcPr>
            <w:tcW w:w="527" w:type="dxa"/>
            <w:vMerge/>
            <w:shd w:val="clear" w:color="auto" w:fill="auto"/>
          </w:tcPr>
          <w:p w14:paraId="13DFE5E1" w14:textId="77777777" w:rsidR="003952A6" w:rsidRPr="003952A6" w:rsidRDefault="003952A6" w:rsidP="003952A6">
            <w:pPr>
              <w:rPr>
                <w:rFonts w:eastAsia="Calibri" w:cs="Times New Roman"/>
                <w:bCs/>
                <w:szCs w:val="24"/>
              </w:rPr>
            </w:pPr>
          </w:p>
        </w:tc>
        <w:tc>
          <w:tcPr>
            <w:tcW w:w="1883" w:type="dxa"/>
            <w:vMerge/>
            <w:shd w:val="clear" w:color="auto" w:fill="auto"/>
          </w:tcPr>
          <w:p w14:paraId="0F829792" w14:textId="77777777" w:rsidR="003952A6" w:rsidRPr="003952A6" w:rsidRDefault="003952A6" w:rsidP="003952A6">
            <w:pPr>
              <w:rPr>
                <w:rFonts w:eastAsia="Calibri" w:cs="Times New Roman"/>
                <w:bCs/>
                <w:szCs w:val="24"/>
              </w:rPr>
            </w:pPr>
          </w:p>
        </w:tc>
        <w:tc>
          <w:tcPr>
            <w:tcW w:w="709" w:type="dxa"/>
            <w:vMerge/>
            <w:shd w:val="clear" w:color="auto" w:fill="auto"/>
          </w:tcPr>
          <w:p w14:paraId="1FFD83AC" w14:textId="77777777" w:rsidR="003952A6" w:rsidRPr="003952A6" w:rsidRDefault="003952A6" w:rsidP="003952A6">
            <w:pPr>
              <w:rPr>
                <w:rFonts w:eastAsia="Calibri" w:cs="Times New Roman"/>
                <w:bCs/>
                <w:szCs w:val="24"/>
              </w:rPr>
            </w:pPr>
          </w:p>
        </w:tc>
        <w:tc>
          <w:tcPr>
            <w:tcW w:w="992" w:type="dxa"/>
            <w:vMerge/>
            <w:shd w:val="clear" w:color="auto" w:fill="auto"/>
          </w:tcPr>
          <w:p w14:paraId="5BB129D6" w14:textId="77777777" w:rsidR="003952A6" w:rsidRPr="003952A6" w:rsidRDefault="003952A6" w:rsidP="003952A6">
            <w:pPr>
              <w:rPr>
                <w:rFonts w:eastAsia="Calibri" w:cs="Times New Roman"/>
                <w:bCs/>
                <w:szCs w:val="24"/>
              </w:rPr>
            </w:pPr>
          </w:p>
        </w:tc>
        <w:tc>
          <w:tcPr>
            <w:tcW w:w="1361" w:type="dxa"/>
            <w:vMerge/>
          </w:tcPr>
          <w:p w14:paraId="369ED41B" w14:textId="77777777" w:rsidR="003952A6" w:rsidRPr="003952A6" w:rsidRDefault="003952A6" w:rsidP="003952A6">
            <w:pPr>
              <w:rPr>
                <w:rFonts w:eastAsia="Calibri" w:cs="Times New Roman"/>
                <w:bCs/>
                <w:szCs w:val="24"/>
              </w:rPr>
            </w:pPr>
          </w:p>
        </w:tc>
        <w:tc>
          <w:tcPr>
            <w:tcW w:w="2082" w:type="dxa"/>
            <w:shd w:val="clear" w:color="auto" w:fill="auto"/>
          </w:tcPr>
          <w:p w14:paraId="063BCFBA" w14:textId="7086A48F" w:rsidR="003952A6" w:rsidRPr="003952A6" w:rsidRDefault="003952A6" w:rsidP="003952A6">
            <w:pPr>
              <w:rPr>
                <w:rFonts w:eastAsia="Calibri" w:cs="Times New Roman"/>
                <w:bCs/>
                <w:szCs w:val="24"/>
              </w:rPr>
            </w:pPr>
          </w:p>
        </w:tc>
        <w:tc>
          <w:tcPr>
            <w:tcW w:w="1405" w:type="dxa"/>
            <w:shd w:val="clear" w:color="auto" w:fill="auto"/>
          </w:tcPr>
          <w:p w14:paraId="3F9CC3B9" w14:textId="4A566C54" w:rsidR="003952A6" w:rsidRPr="003952A6" w:rsidRDefault="003952A6" w:rsidP="003952A6">
            <w:pPr>
              <w:rPr>
                <w:rFonts w:eastAsia="Calibri" w:cs="Times New Roman"/>
                <w:bCs/>
                <w:szCs w:val="24"/>
              </w:rPr>
            </w:pPr>
          </w:p>
        </w:tc>
        <w:tc>
          <w:tcPr>
            <w:tcW w:w="1696" w:type="dxa"/>
          </w:tcPr>
          <w:p w14:paraId="7C0D7009" w14:textId="77777777" w:rsidR="003952A6" w:rsidRPr="003952A6" w:rsidRDefault="003952A6" w:rsidP="003952A6">
            <w:pPr>
              <w:rPr>
                <w:rFonts w:eastAsia="Calibri" w:cs="Times New Roman"/>
                <w:bCs/>
                <w:szCs w:val="24"/>
              </w:rPr>
            </w:pPr>
          </w:p>
        </w:tc>
      </w:tr>
    </w:tbl>
    <w:p w14:paraId="300D7DDC" w14:textId="77777777" w:rsidR="003952A6" w:rsidRPr="003952A6" w:rsidRDefault="003952A6" w:rsidP="003952A6">
      <w:pPr>
        <w:widowControl w:val="0"/>
        <w:suppressAutoHyphens/>
        <w:autoSpaceDN w:val="0"/>
        <w:ind w:left="6237"/>
        <w:rPr>
          <w:rFonts w:ascii="Liberation Serif" w:eastAsia="Times New Roman" w:hAnsi="Liberation Serif" w:cs="Liberation Serif"/>
          <w:bCs/>
          <w:szCs w:val="24"/>
          <w:lang w:eastAsia="ru-RU"/>
        </w:rPr>
      </w:pPr>
    </w:p>
    <w:tbl>
      <w:tblPr>
        <w:tblW w:w="0" w:type="auto"/>
        <w:tblInd w:w="108" w:type="dxa"/>
        <w:tblLook w:val="04A0" w:firstRow="1" w:lastRow="0" w:firstColumn="1" w:lastColumn="0" w:noHBand="0" w:noVBand="1"/>
      </w:tblPr>
      <w:tblGrid>
        <w:gridCol w:w="4979"/>
        <w:gridCol w:w="4552"/>
      </w:tblGrid>
      <w:tr w:rsidR="003952A6" w:rsidRPr="003952A6" w14:paraId="2AA8328B" w14:textId="77777777" w:rsidTr="00824877">
        <w:tc>
          <w:tcPr>
            <w:tcW w:w="5170" w:type="dxa"/>
          </w:tcPr>
          <w:p w14:paraId="10A2233D" w14:textId="77777777" w:rsidR="003952A6" w:rsidRPr="003952A6" w:rsidRDefault="003952A6" w:rsidP="003952A6">
            <w:pPr>
              <w:widowControl w:val="0"/>
              <w:kinsoku w:val="0"/>
              <w:overflowPunct w:val="0"/>
              <w:jc w:val="center"/>
              <w:rPr>
                <w:rFonts w:ascii="Liberation Serif" w:eastAsia="Times New Roman" w:hAnsi="Liberation Serif" w:cs="Liberation Serif"/>
                <w:bCs/>
                <w:szCs w:val="24"/>
                <w:lang w:eastAsia="ar-SA"/>
              </w:rPr>
            </w:pPr>
          </w:p>
          <w:p w14:paraId="372E851F" w14:textId="77777777" w:rsidR="003952A6" w:rsidRPr="003952A6" w:rsidRDefault="003952A6" w:rsidP="003952A6">
            <w:pPr>
              <w:widowControl w:val="0"/>
              <w:kinsoku w:val="0"/>
              <w:overflowPunct w:val="0"/>
              <w:jc w:val="center"/>
              <w:rPr>
                <w:rFonts w:ascii="Liberation Serif" w:eastAsia="Times New Roman" w:hAnsi="Liberation Serif" w:cs="Liberation Serif"/>
                <w:bCs/>
                <w:szCs w:val="24"/>
                <w:lang w:eastAsia="ar-SA"/>
              </w:rPr>
            </w:pPr>
            <w:r w:rsidRPr="003952A6">
              <w:rPr>
                <w:rFonts w:ascii="Liberation Serif" w:eastAsia="Times New Roman" w:hAnsi="Liberation Serif" w:cs="Liberation Serif"/>
                <w:bCs/>
                <w:szCs w:val="24"/>
                <w:lang w:eastAsia="ar-SA"/>
              </w:rPr>
              <w:lastRenderedPageBreak/>
              <w:t>Заказчик</w:t>
            </w:r>
          </w:p>
          <w:p w14:paraId="0EB5C550"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ГБУ СО «Редакция газеты «Областная газета»</w:t>
            </w:r>
          </w:p>
          <w:p w14:paraId="6E5F59BD"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5B029308"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________________________</w:t>
            </w:r>
          </w:p>
          <w:p w14:paraId="0CCF7EFD" w14:textId="77777777" w:rsidR="003952A6" w:rsidRPr="003952A6" w:rsidRDefault="003952A6" w:rsidP="003952A6">
            <w:pPr>
              <w:widowControl w:val="0"/>
              <w:kinsoku w:val="0"/>
              <w:overflowPunct w:val="0"/>
              <w:rPr>
                <w:rFonts w:ascii="Liberation Serif" w:eastAsia="Times New Roman" w:hAnsi="Liberation Serif" w:cs="Liberation Serif"/>
                <w:sz w:val="22"/>
                <w:lang w:eastAsia="ar-SA"/>
              </w:rPr>
            </w:pPr>
            <w:r w:rsidRPr="003952A6">
              <w:rPr>
                <w:rFonts w:ascii="Liberation Serif" w:eastAsia="Calibri" w:hAnsi="Liberation Serif" w:cs="Liberation Serif"/>
                <w:sz w:val="22"/>
                <w:lang w:eastAsia="ru-RU"/>
              </w:rPr>
              <w:t xml:space="preserve">(подписано усиленной электронной подписью)  </w:t>
            </w:r>
          </w:p>
        </w:tc>
        <w:tc>
          <w:tcPr>
            <w:tcW w:w="4859" w:type="dxa"/>
          </w:tcPr>
          <w:p w14:paraId="0F4764AA" w14:textId="77777777" w:rsidR="003952A6" w:rsidRPr="003952A6" w:rsidRDefault="003952A6" w:rsidP="003952A6">
            <w:pPr>
              <w:widowControl w:val="0"/>
              <w:kinsoku w:val="0"/>
              <w:overflowPunct w:val="0"/>
              <w:jc w:val="center"/>
              <w:rPr>
                <w:rFonts w:ascii="Liberation Serif" w:eastAsia="Times New Roman" w:hAnsi="Liberation Serif" w:cs="Liberation Serif"/>
                <w:szCs w:val="24"/>
                <w:lang w:eastAsia="ar-SA"/>
              </w:rPr>
            </w:pPr>
          </w:p>
          <w:p w14:paraId="40ED7C70" w14:textId="77777777" w:rsidR="003952A6" w:rsidRPr="003952A6" w:rsidRDefault="003952A6" w:rsidP="003952A6">
            <w:pPr>
              <w:widowControl w:val="0"/>
              <w:kinsoku w:val="0"/>
              <w:overflowPunct w:val="0"/>
              <w:jc w:val="center"/>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lastRenderedPageBreak/>
              <w:t>Поставщик</w:t>
            </w:r>
          </w:p>
          <w:p w14:paraId="71CBB4BE"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2EE1D7FB"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292794DF"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6E86FCEF"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4BA2596E"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4B673706"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51B6C116"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6B1A5603"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6C6295F1" w14:textId="77777777" w:rsidR="003952A6" w:rsidRPr="003952A6" w:rsidRDefault="003952A6" w:rsidP="003952A6">
            <w:pPr>
              <w:widowControl w:val="0"/>
              <w:kinsoku w:val="0"/>
              <w:overflowPunct w:val="0"/>
              <w:jc w:val="right"/>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Приложение № 2</w:t>
            </w:r>
          </w:p>
          <w:p w14:paraId="1D1F2B46" w14:textId="77777777" w:rsidR="003952A6" w:rsidRPr="003952A6" w:rsidRDefault="003952A6" w:rsidP="003952A6">
            <w:pPr>
              <w:widowControl w:val="0"/>
              <w:kinsoku w:val="0"/>
              <w:overflowPunct w:val="0"/>
              <w:jc w:val="right"/>
              <w:rPr>
                <w:rFonts w:ascii="Liberation Serif" w:eastAsia="Times New Roman" w:hAnsi="Liberation Serif" w:cs="Liberation Serif"/>
                <w:szCs w:val="24"/>
                <w:lang w:eastAsia="ar-SA"/>
              </w:rPr>
            </w:pPr>
            <w:r w:rsidRPr="003952A6">
              <w:rPr>
                <w:rFonts w:ascii="Liberation Serif" w:eastAsia="Times New Roman" w:hAnsi="Liberation Serif" w:cs="Liberation Serif"/>
                <w:szCs w:val="24"/>
                <w:lang w:eastAsia="ar-SA"/>
              </w:rPr>
              <w:t>к Договору от _</w:t>
            </w:r>
            <w:proofErr w:type="gramStart"/>
            <w:r w:rsidRPr="003952A6">
              <w:rPr>
                <w:rFonts w:ascii="Liberation Serif" w:eastAsia="Times New Roman" w:hAnsi="Liberation Serif" w:cs="Liberation Serif"/>
                <w:szCs w:val="24"/>
                <w:lang w:eastAsia="ar-SA"/>
              </w:rPr>
              <w:t>_._</w:t>
            </w:r>
            <w:proofErr w:type="gramEnd"/>
            <w:r w:rsidRPr="003952A6">
              <w:rPr>
                <w:rFonts w:ascii="Liberation Serif" w:eastAsia="Times New Roman" w:hAnsi="Liberation Serif" w:cs="Liberation Serif"/>
                <w:szCs w:val="24"/>
                <w:lang w:eastAsia="ar-SA"/>
              </w:rPr>
              <w:t>_.2026</w:t>
            </w:r>
          </w:p>
          <w:p w14:paraId="4FCBE57C"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p w14:paraId="5C2FA3B5" w14:textId="77777777" w:rsidR="003952A6" w:rsidRPr="003952A6" w:rsidRDefault="003952A6" w:rsidP="003952A6">
            <w:pPr>
              <w:widowControl w:val="0"/>
              <w:kinsoku w:val="0"/>
              <w:overflowPunct w:val="0"/>
              <w:rPr>
                <w:rFonts w:ascii="Liberation Serif" w:eastAsia="Times New Roman" w:hAnsi="Liberation Serif" w:cs="Liberation Serif"/>
                <w:szCs w:val="24"/>
                <w:lang w:eastAsia="ar-SA"/>
              </w:rPr>
            </w:pPr>
          </w:p>
        </w:tc>
      </w:tr>
    </w:tbl>
    <w:p w14:paraId="11A7C588" w14:textId="77777777" w:rsidR="003952A6" w:rsidRPr="003952A6" w:rsidRDefault="003952A6" w:rsidP="003952A6">
      <w:pPr>
        <w:shd w:val="clear" w:color="auto" w:fill="FFFFFF"/>
        <w:spacing w:before="240" w:after="240"/>
        <w:jc w:val="center"/>
        <w:rPr>
          <w:rFonts w:ascii="Liberation Serif" w:eastAsia="Times New Roman" w:hAnsi="Liberation Serif" w:cs="Liberation Serif"/>
          <w:color w:val="0F1115"/>
          <w:szCs w:val="24"/>
          <w:lang w:eastAsia="ru-RU"/>
        </w:rPr>
      </w:pPr>
      <w:r w:rsidRPr="003952A6">
        <w:rPr>
          <w:rFonts w:ascii="Liberation Serif" w:eastAsia="Times New Roman" w:hAnsi="Liberation Serif" w:cs="Liberation Serif"/>
          <w:b/>
          <w:bCs/>
          <w:color w:val="0F1115"/>
          <w:szCs w:val="24"/>
          <w:lang w:eastAsia="ru-RU"/>
        </w:rPr>
        <w:lastRenderedPageBreak/>
        <w:t>СПЕЦИФИКАЦИЯ</w:t>
      </w:r>
      <w:r w:rsidRPr="003952A6">
        <w:rPr>
          <w:rFonts w:ascii="Liberation Serif" w:eastAsia="Times New Roman" w:hAnsi="Liberation Serif" w:cs="Liberation Serif"/>
          <w:color w:val="0F1115"/>
          <w:szCs w:val="24"/>
          <w:lang w:eastAsia="ru-RU"/>
        </w:rPr>
        <w:br/>
        <w:t>(Цена Товара)</w:t>
      </w:r>
    </w:p>
    <w:tbl>
      <w:tblPr>
        <w:tblW w:w="105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5"/>
        <w:gridCol w:w="2213"/>
        <w:gridCol w:w="843"/>
        <w:gridCol w:w="1579"/>
        <w:gridCol w:w="1560"/>
        <w:gridCol w:w="1843"/>
        <w:gridCol w:w="1701"/>
      </w:tblGrid>
      <w:tr w:rsidR="00A626A7" w:rsidRPr="003952A6" w14:paraId="7E5A997F" w14:textId="77777777" w:rsidTr="00A626A7">
        <w:trPr>
          <w:trHeight w:val="823"/>
          <w:tblHeader/>
        </w:trPr>
        <w:tc>
          <w:tcPr>
            <w:tcW w:w="0" w:type="auto"/>
            <w:tcMar>
              <w:top w:w="150" w:type="dxa"/>
              <w:left w:w="0" w:type="dxa"/>
              <w:bottom w:w="150" w:type="dxa"/>
              <w:right w:w="240" w:type="dxa"/>
            </w:tcMar>
            <w:hideMark/>
          </w:tcPr>
          <w:p w14:paraId="6C51AD5F"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 п/п</w:t>
            </w:r>
          </w:p>
        </w:tc>
        <w:tc>
          <w:tcPr>
            <w:tcW w:w="0" w:type="auto"/>
            <w:tcMar>
              <w:top w:w="150" w:type="dxa"/>
              <w:left w:w="240" w:type="dxa"/>
              <w:bottom w:w="150" w:type="dxa"/>
              <w:right w:w="240" w:type="dxa"/>
            </w:tcMar>
            <w:hideMark/>
          </w:tcPr>
          <w:p w14:paraId="147513D8"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Наименование Товара</w:t>
            </w:r>
          </w:p>
        </w:tc>
        <w:tc>
          <w:tcPr>
            <w:tcW w:w="843" w:type="dxa"/>
            <w:tcMar>
              <w:top w:w="150" w:type="dxa"/>
              <w:left w:w="240" w:type="dxa"/>
              <w:bottom w:w="150" w:type="dxa"/>
              <w:right w:w="240" w:type="dxa"/>
            </w:tcMar>
            <w:hideMark/>
          </w:tcPr>
          <w:p w14:paraId="6A870288"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Ед. изм.</w:t>
            </w:r>
          </w:p>
        </w:tc>
        <w:tc>
          <w:tcPr>
            <w:tcW w:w="1579" w:type="dxa"/>
            <w:tcMar>
              <w:top w:w="150" w:type="dxa"/>
              <w:left w:w="240" w:type="dxa"/>
              <w:bottom w:w="150" w:type="dxa"/>
              <w:right w:w="240" w:type="dxa"/>
            </w:tcMar>
            <w:hideMark/>
          </w:tcPr>
          <w:p w14:paraId="58791D08"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Количество</w:t>
            </w:r>
          </w:p>
        </w:tc>
        <w:tc>
          <w:tcPr>
            <w:tcW w:w="1560" w:type="dxa"/>
          </w:tcPr>
          <w:p w14:paraId="5E9E5047" w14:textId="77777777" w:rsidR="00A626A7" w:rsidRPr="00A626A7" w:rsidRDefault="00A626A7" w:rsidP="00A626A7">
            <w:pPr>
              <w:jc w:val="center"/>
              <w:rPr>
                <w:rFonts w:ascii="Liberation Serif" w:eastAsia="Times New Roman" w:hAnsi="Liberation Serif" w:cs="Liberation Serif"/>
                <w:sz w:val="20"/>
                <w:szCs w:val="20"/>
                <w:lang w:eastAsia="ru-RU"/>
              </w:rPr>
            </w:pPr>
            <w:r w:rsidRPr="00A626A7">
              <w:rPr>
                <w:rFonts w:ascii="Liberation Serif" w:eastAsia="Times New Roman" w:hAnsi="Liberation Serif" w:cs="Liberation Serif"/>
                <w:sz w:val="20"/>
                <w:szCs w:val="20"/>
                <w:lang w:eastAsia="ru-RU"/>
              </w:rPr>
              <w:t>Наименование страны происхождения товара, реестровая запись,</w:t>
            </w:r>
          </w:p>
          <w:p w14:paraId="69A46A74" w14:textId="7A7A8DEE" w:rsidR="00A626A7" w:rsidRPr="00A626A7" w:rsidRDefault="00A626A7" w:rsidP="00A626A7">
            <w:pPr>
              <w:jc w:val="center"/>
              <w:rPr>
                <w:rFonts w:ascii="Liberation Serif" w:eastAsia="Times New Roman" w:hAnsi="Liberation Serif" w:cs="Liberation Serif"/>
                <w:sz w:val="20"/>
                <w:szCs w:val="20"/>
                <w:lang w:eastAsia="ru-RU"/>
              </w:rPr>
            </w:pPr>
            <w:r w:rsidRPr="00A626A7">
              <w:rPr>
                <w:rFonts w:ascii="Liberation Serif" w:eastAsia="Times New Roman" w:hAnsi="Liberation Serif" w:cs="Liberation Serif"/>
                <w:sz w:val="20"/>
                <w:szCs w:val="20"/>
                <w:lang w:eastAsia="ru-RU"/>
              </w:rPr>
              <w:t>наименование производителя</w:t>
            </w:r>
          </w:p>
        </w:tc>
        <w:tc>
          <w:tcPr>
            <w:tcW w:w="1843" w:type="dxa"/>
            <w:tcMar>
              <w:top w:w="150" w:type="dxa"/>
              <w:left w:w="240" w:type="dxa"/>
              <w:bottom w:w="150" w:type="dxa"/>
              <w:right w:w="240" w:type="dxa"/>
            </w:tcMar>
            <w:hideMark/>
          </w:tcPr>
          <w:p w14:paraId="395B9EE3" w14:textId="05640870"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Цена за ед. (руб.)</w:t>
            </w:r>
          </w:p>
        </w:tc>
        <w:tc>
          <w:tcPr>
            <w:tcW w:w="1701" w:type="dxa"/>
            <w:tcMar>
              <w:top w:w="150" w:type="dxa"/>
              <w:left w:w="240" w:type="dxa"/>
              <w:bottom w:w="150" w:type="dxa"/>
              <w:right w:w="240" w:type="dxa"/>
            </w:tcMar>
            <w:hideMark/>
          </w:tcPr>
          <w:p w14:paraId="0AEB4249"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Общая стоимость (руб.)</w:t>
            </w:r>
          </w:p>
        </w:tc>
      </w:tr>
      <w:tr w:rsidR="00A626A7" w:rsidRPr="003952A6" w14:paraId="0967367A" w14:textId="77777777" w:rsidTr="00A626A7">
        <w:tc>
          <w:tcPr>
            <w:tcW w:w="0" w:type="auto"/>
            <w:tcMar>
              <w:top w:w="150" w:type="dxa"/>
              <w:left w:w="0" w:type="dxa"/>
              <w:bottom w:w="150" w:type="dxa"/>
              <w:right w:w="240" w:type="dxa"/>
            </w:tcMar>
            <w:hideMark/>
          </w:tcPr>
          <w:p w14:paraId="74BF9911"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1</w:t>
            </w:r>
          </w:p>
        </w:tc>
        <w:tc>
          <w:tcPr>
            <w:tcW w:w="0" w:type="auto"/>
            <w:tcMar>
              <w:top w:w="150" w:type="dxa"/>
              <w:left w:w="240" w:type="dxa"/>
              <w:bottom w:w="150" w:type="dxa"/>
              <w:right w:w="240" w:type="dxa"/>
            </w:tcMar>
          </w:tcPr>
          <w:p w14:paraId="75600BCC" w14:textId="0F860098" w:rsidR="00A626A7" w:rsidRPr="003952A6" w:rsidRDefault="00A626A7" w:rsidP="003952A6">
            <w:pPr>
              <w:jc w:val="center"/>
              <w:rPr>
                <w:rFonts w:ascii="Liberation Serif" w:eastAsia="Times New Roman" w:hAnsi="Liberation Serif" w:cs="Liberation Serif"/>
                <w:sz w:val="20"/>
                <w:szCs w:val="20"/>
                <w:lang w:eastAsia="ru-RU"/>
              </w:rPr>
            </w:pPr>
          </w:p>
        </w:tc>
        <w:tc>
          <w:tcPr>
            <w:tcW w:w="843" w:type="dxa"/>
            <w:tcMar>
              <w:top w:w="150" w:type="dxa"/>
              <w:left w:w="240" w:type="dxa"/>
              <w:bottom w:w="150" w:type="dxa"/>
              <w:right w:w="240" w:type="dxa"/>
            </w:tcMar>
          </w:tcPr>
          <w:p w14:paraId="00B17D3C" w14:textId="7856B0B8" w:rsidR="00A626A7" w:rsidRPr="003952A6" w:rsidRDefault="00A626A7" w:rsidP="003952A6">
            <w:pPr>
              <w:jc w:val="center"/>
              <w:rPr>
                <w:rFonts w:ascii="Liberation Serif" w:eastAsia="Times New Roman" w:hAnsi="Liberation Serif" w:cs="Liberation Serif"/>
                <w:sz w:val="20"/>
                <w:szCs w:val="20"/>
                <w:lang w:eastAsia="ru-RU"/>
              </w:rPr>
            </w:pPr>
          </w:p>
        </w:tc>
        <w:tc>
          <w:tcPr>
            <w:tcW w:w="1579" w:type="dxa"/>
            <w:tcMar>
              <w:top w:w="150" w:type="dxa"/>
              <w:left w:w="240" w:type="dxa"/>
              <w:bottom w:w="150" w:type="dxa"/>
              <w:right w:w="240" w:type="dxa"/>
            </w:tcMar>
          </w:tcPr>
          <w:p w14:paraId="341E1E78" w14:textId="588819E8" w:rsidR="00A626A7" w:rsidRPr="003952A6" w:rsidRDefault="00A626A7" w:rsidP="003952A6">
            <w:pPr>
              <w:jc w:val="center"/>
              <w:rPr>
                <w:rFonts w:ascii="Liberation Serif" w:eastAsia="Times New Roman" w:hAnsi="Liberation Serif" w:cs="Liberation Serif"/>
                <w:sz w:val="20"/>
                <w:szCs w:val="20"/>
                <w:lang w:val="en-US" w:eastAsia="ru-RU"/>
              </w:rPr>
            </w:pPr>
          </w:p>
        </w:tc>
        <w:tc>
          <w:tcPr>
            <w:tcW w:w="1560" w:type="dxa"/>
          </w:tcPr>
          <w:p w14:paraId="624AF2AA" w14:textId="77777777" w:rsidR="00A626A7" w:rsidRPr="003952A6" w:rsidRDefault="00A626A7" w:rsidP="003952A6">
            <w:pPr>
              <w:jc w:val="center"/>
              <w:rPr>
                <w:rFonts w:ascii="Liberation Serif" w:eastAsia="Times New Roman" w:hAnsi="Liberation Serif" w:cs="Liberation Serif"/>
                <w:sz w:val="20"/>
                <w:szCs w:val="20"/>
                <w:lang w:eastAsia="ru-RU"/>
              </w:rPr>
            </w:pPr>
          </w:p>
        </w:tc>
        <w:tc>
          <w:tcPr>
            <w:tcW w:w="1843" w:type="dxa"/>
            <w:tcMar>
              <w:top w:w="150" w:type="dxa"/>
              <w:left w:w="240" w:type="dxa"/>
              <w:bottom w:w="150" w:type="dxa"/>
              <w:right w:w="240" w:type="dxa"/>
            </w:tcMar>
            <w:hideMark/>
          </w:tcPr>
          <w:p w14:paraId="0283B9DD" w14:textId="6394E610" w:rsidR="00A626A7" w:rsidRPr="003952A6" w:rsidRDefault="00A626A7" w:rsidP="003952A6">
            <w:pPr>
              <w:jc w:val="center"/>
              <w:rPr>
                <w:rFonts w:ascii="Liberation Serif" w:eastAsia="Times New Roman" w:hAnsi="Liberation Serif" w:cs="Liberation Serif"/>
                <w:sz w:val="20"/>
                <w:szCs w:val="20"/>
                <w:lang w:eastAsia="ru-RU"/>
              </w:rPr>
            </w:pPr>
          </w:p>
        </w:tc>
        <w:tc>
          <w:tcPr>
            <w:tcW w:w="1701" w:type="dxa"/>
            <w:tcMar>
              <w:top w:w="150" w:type="dxa"/>
              <w:left w:w="240" w:type="dxa"/>
              <w:bottom w:w="150" w:type="dxa"/>
              <w:right w:w="0" w:type="dxa"/>
            </w:tcMar>
            <w:hideMark/>
          </w:tcPr>
          <w:p w14:paraId="127E1137" w14:textId="77777777" w:rsidR="00A626A7" w:rsidRPr="003952A6" w:rsidRDefault="00A626A7" w:rsidP="003952A6">
            <w:pPr>
              <w:jc w:val="center"/>
              <w:rPr>
                <w:rFonts w:ascii="Liberation Serif" w:eastAsia="Times New Roman" w:hAnsi="Liberation Serif" w:cs="Liberation Serif"/>
                <w:sz w:val="20"/>
                <w:szCs w:val="20"/>
                <w:lang w:eastAsia="ru-RU"/>
              </w:rPr>
            </w:pPr>
          </w:p>
        </w:tc>
      </w:tr>
      <w:tr w:rsidR="00A626A7" w:rsidRPr="003952A6" w14:paraId="4637415E" w14:textId="77777777" w:rsidTr="00A626A7">
        <w:tc>
          <w:tcPr>
            <w:tcW w:w="0" w:type="auto"/>
            <w:tcMar>
              <w:top w:w="150" w:type="dxa"/>
              <w:left w:w="0" w:type="dxa"/>
              <w:bottom w:w="150" w:type="dxa"/>
              <w:right w:w="240" w:type="dxa"/>
            </w:tcMar>
            <w:hideMark/>
          </w:tcPr>
          <w:p w14:paraId="57A19DBB"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2</w:t>
            </w:r>
          </w:p>
        </w:tc>
        <w:tc>
          <w:tcPr>
            <w:tcW w:w="0" w:type="auto"/>
            <w:tcMar>
              <w:top w:w="150" w:type="dxa"/>
              <w:left w:w="240" w:type="dxa"/>
              <w:bottom w:w="150" w:type="dxa"/>
              <w:right w:w="240" w:type="dxa"/>
            </w:tcMar>
          </w:tcPr>
          <w:p w14:paraId="6E2CE1FD" w14:textId="18D7AC76" w:rsidR="00A626A7" w:rsidRPr="003952A6" w:rsidRDefault="00A626A7" w:rsidP="003952A6">
            <w:pPr>
              <w:jc w:val="center"/>
              <w:rPr>
                <w:rFonts w:ascii="Liberation Serif" w:eastAsia="Times New Roman" w:hAnsi="Liberation Serif" w:cs="Liberation Serif"/>
                <w:sz w:val="20"/>
                <w:szCs w:val="20"/>
                <w:lang w:eastAsia="ru-RU"/>
              </w:rPr>
            </w:pPr>
          </w:p>
        </w:tc>
        <w:tc>
          <w:tcPr>
            <w:tcW w:w="843" w:type="dxa"/>
            <w:tcMar>
              <w:top w:w="150" w:type="dxa"/>
              <w:left w:w="240" w:type="dxa"/>
              <w:bottom w:w="150" w:type="dxa"/>
              <w:right w:w="240" w:type="dxa"/>
            </w:tcMar>
          </w:tcPr>
          <w:p w14:paraId="4AE6A158" w14:textId="4A78D6DD" w:rsidR="00A626A7" w:rsidRPr="003952A6" w:rsidRDefault="00A626A7" w:rsidP="003952A6">
            <w:pPr>
              <w:jc w:val="center"/>
              <w:rPr>
                <w:rFonts w:ascii="Liberation Serif" w:eastAsia="Times New Roman" w:hAnsi="Liberation Serif" w:cs="Liberation Serif"/>
                <w:sz w:val="20"/>
                <w:szCs w:val="20"/>
                <w:lang w:eastAsia="ru-RU"/>
              </w:rPr>
            </w:pPr>
          </w:p>
        </w:tc>
        <w:tc>
          <w:tcPr>
            <w:tcW w:w="1579" w:type="dxa"/>
            <w:tcMar>
              <w:top w:w="150" w:type="dxa"/>
              <w:left w:w="240" w:type="dxa"/>
              <w:bottom w:w="150" w:type="dxa"/>
              <w:right w:w="240" w:type="dxa"/>
            </w:tcMar>
          </w:tcPr>
          <w:p w14:paraId="0CC87F52" w14:textId="30C68213" w:rsidR="00A626A7" w:rsidRPr="003952A6" w:rsidRDefault="00A626A7" w:rsidP="003952A6">
            <w:pPr>
              <w:jc w:val="center"/>
              <w:rPr>
                <w:rFonts w:ascii="Liberation Serif" w:eastAsia="Times New Roman" w:hAnsi="Liberation Serif" w:cs="Liberation Serif"/>
                <w:sz w:val="20"/>
                <w:szCs w:val="20"/>
                <w:lang w:val="en-US" w:eastAsia="ru-RU"/>
              </w:rPr>
            </w:pPr>
          </w:p>
        </w:tc>
        <w:tc>
          <w:tcPr>
            <w:tcW w:w="1560" w:type="dxa"/>
          </w:tcPr>
          <w:p w14:paraId="3ADDA5FC" w14:textId="77777777" w:rsidR="00A626A7" w:rsidRPr="003952A6" w:rsidRDefault="00A626A7" w:rsidP="003952A6">
            <w:pPr>
              <w:jc w:val="center"/>
              <w:rPr>
                <w:rFonts w:ascii="Liberation Serif" w:eastAsia="Times New Roman" w:hAnsi="Liberation Serif" w:cs="Liberation Serif"/>
                <w:sz w:val="20"/>
                <w:szCs w:val="20"/>
                <w:lang w:eastAsia="ru-RU"/>
              </w:rPr>
            </w:pPr>
          </w:p>
        </w:tc>
        <w:tc>
          <w:tcPr>
            <w:tcW w:w="1843" w:type="dxa"/>
            <w:tcMar>
              <w:top w:w="150" w:type="dxa"/>
              <w:left w:w="240" w:type="dxa"/>
              <w:bottom w:w="150" w:type="dxa"/>
              <w:right w:w="240" w:type="dxa"/>
            </w:tcMar>
            <w:hideMark/>
          </w:tcPr>
          <w:p w14:paraId="02C911CF" w14:textId="704C5173" w:rsidR="00A626A7" w:rsidRPr="003952A6" w:rsidRDefault="00A626A7" w:rsidP="003952A6">
            <w:pPr>
              <w:jc w:val="center"/>
              <w:rPr>
                <w:rFonts w:ascii="Liberation Serif" w:eastAsia="Times New Roman" w:hAnsi="Liberation Serif" w:cs="Liberation Serif"/>
                <w:sz w:val="20"/>
                <w:szCs w:val="20"/>
                <w:lang w:eastAsia="ru-RU"/>
              </w:rPr>
            </w:pPr>
          </w:p>
        </w:tc>
        <w:tc>
          <w:tcPr>
            <w:tcW w:w="1701" w:type="dxa"/>
            <w:tcMar>
              <w:top w:w="150" w:type="dxa"/>
              <w:left w:w="240" w:type="dxa"/>
              <w:bottom w:w="150" w:type="dxa"/>
              <w:right w:w="0" w:type="dxa"/>
            </w:tcMar>
            <w:hideMark/>
          </w:tcPr>
          <w:p w14:paraId="76BCDB55" w14:textId="77777777" w:rsidR="00A626A7" w:rsidRPr="003952A6" w:rsidRDefault="00A626A7" w:rsidP="003952A6">
            <w:pPr>
              <w:jc w:val="center"/>
              <w:rPr>
                <w:rFonts w:ascii="Liberation Serif" w:eastAsia="Times New Roman" w:hAnsi="Liberation Serif" w:cs="Liberation Serif"/>
                <w:sz w:val="20"/>
                <w:szCs w:val="20"/>
                <w:lang w:eastAsia="ru-RU"/>
              </w:rPr>
            </w:pPr>
          </w:p>
        </w:tc>
      </w:tr>
      <w:tr w:rsidR="00A626A7" w:rsidRPr="003952A6" w14:paraId="3BAC5D92" w14:textId="77777777" w:rsidTr="00A626A7">
        <w:tc>
          <w:tcPr>
            <w:tcW w:w="0" w:type="auto"/>
            <w:tcMar>
              <w:top w:w="150" w:type="dxa"/>
              <w:left w:w="0" w:type="dxa"/>
              <w:bottom w:w="150" w:type="dxa"/>
              <w:right w:w="240" w:type="dxa"/>
            </w:tcMar>
            <w:hideMark/>
          </w:tcPr>
          <w:p w14:paraId="50D39CDF"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sz w:val="20"/>
                <w:szCs w:val="20"/>
                <w:lang w:eastAsia="ru-RU"/>
              </w:rPr>
              <w:t>3</w:t>
            </w:r>
          </w:p>
        </w:tc>
        <w:tc>
          <w:tcPr>
            <w:tcW w:w="0" w:type="auto"/>
            <w:tcMar>
              <w:top w:w="150" w:type="dxa"/>
              <w:left w:w="240" w:type="dxa"/>
              <w:bottom w:w="150" w:type="dxa"/>
              <w:right w:w="240" w:type="dxa"/>
            </w:tcMar>
          </w:tcPr>
          <w:p w14:paraId="6135FC2A" w14:textId="4B986011" w:rsidR="00A626A7" w:rsidRPr="003952A6" w:rsidRDefault="00A626A7" w:rsidP="003952A6">
            <w:pPr>
              <w:jc w:val="center"/>
              <w:rPr>
                <w:rFonts w:ascii="Liberation Serif" w:eastAsia="Times New Roman" w:hAnsi="Liberation Serif" w:cs="Liberation Serif"/>
                <w:sz w:val="20"/>
                <w:szCs w:val="20"/>
                <w:lang w:eastAsia="ru-RU"/>
              </w:rPr>
            </w:pPr>
          </w:p>
        </w:tc>
        <w:tc>
          <w:tcPr>
            <w:tcW w:w="843" w:type="dxa"/>
            <w:tcMar>
              <w:top w:w="150" w:type="dxa"/>
              <w:left w:w="240" w:type="dxa"/>
              <w:bottom w:w="150" w:type="dxa"/>
              <w:right w:w="240" w:type="dxa"/>
            </w:tcMar>
          </w:tcPr>
          <w:p w14:paraId="6F17B956" w14:textId="090CD01B" w:rsidR="00A626A7" w:rsidRPr="003952A6" w:rsidRDefault="00A626A7" w:rsidP="003952A6">
            <w:pPr>
              <w:jc w:val="center"/>
              <w:rPr>
                <w:rFonts w:ascii="Liberation Serif" w:eastAsia="Times New Roman" w:hAnsi="Liberation Serif" w:cs="Liberation Serif"/>
                <w:sz w:val="20"/>
                <w:szCs w:val="20"/>
                <w:lang w:eastAsia="ru-RU"/>
              </w:rPr>
            </w:pPr>
          </w:p>
        </w:tc>
        <w:tc>
          <w:tcPr>
            <w:tcW w:w="1579" w:type="dxa"/>
            <w:tcMar>
              <w:top w:w="150" w:type="dxa"/>
              <w:left w:w="240" w:type="dxa"/>
              <w:bottom w:w="150" w:type="dxa"/>
              <w:right w:w="240" w:type="dxa"/>
            </w:tcMar>
          </w:tcPr>
          <w:p w14:paraId="7C2E0F86" w14:textId="24FFEBFB" w:rsidR="00A626A7" w:rsidRPr="003952A6" w:rsidRDefault="00A626A7" w:rsidP="003952A6">
            <w:pPr>
              <w:jc w:val="center"/>
              <w:rPr>
                <w:rFonts w:ascii="Liberation Serif" w:eastAsia="Times New Roman" w:hAnsi="Liberation Serif" w:cs="Liberation Serif"/>
                <w:sz w:val="20"/>
                <w:szCs w:val="20"/>
                <w:lang w:val="en-US" w:eastAsia="ru-RU"/>
              </w:rPr>
            </w:pPr>
          </w:p>
        </w:tc>
        <w:tc>
          <w:tcPr>
            <w:tcW w:w="1560" w:type="dxa"/>
          </w:tcPr>
          <w:p w14:paraId="72E6DD30" w14:textId="77777777" w:rsidR="00A626A7" w:rsidRPr="003952A6" w:rsidRDefault="00A626A7" w:rsidP="003952A6">
            <w:pPr>
              <w:jc w:val="center"/>
              <w:rPr>
                <w:rFonts w:ascii="Liberation Serif" w:eastAsia="Times New Roman" w:hAnsi="Liberation Serif" w:cs="Liberation Serif"/>
                <w:sz w:val="20"/>
                <w:szCs w:val="20"/>
                <w:lang w:eastAsia="ru-RU"/>
              </w:rPr>
            </w:pPr>
          </w:p>
        </w:tc>
        <w:tc>
          <w:tcPr>
            <w:tcW w:w="1843" w:type="dxa"/>
            <w:tcMar>
              <w:top w:w="150" w:type="dxa"/>
              <w:left w:w="240" w:type="dxa"/>
              <w:bottom w:w="150" w:type="dxa"/>
              <w:right w:w="240" w:type="dxa"/>
            </w:tcMar>
            <w:hideMark/>
          </w:tcPr>
          <w:p w14:paraId="0E168E7B" w14:textId="64357C1A" w:rsidR="00A626A7" w:rsidRPr="003952A6" w:rsidRDefault="00A626A7" w:rsidP="003952A6">
            <w:pPr>
              <w:jc w:val="center"/>
              <w:rPr>
                <w:rFonts w:ascii="Liberation Serif" w:eastAsia="Times New Roman" w:hAnsi="Liberation Serif" w:cs="Liberation Serif"/>
                <w:sz w:val="20"/>
                <w:szCs w:val="20"/>
                <w:lang w:eastAsia="ru-RU"/>
              </w:rPr>
            </w:pPr>
          </w:p>
        </w:tc>
        <w:tc>
          <w:tcPr>
            <w:tcW w:w="1701" w:type="dxa"/>
            <w:tcMar>
              <w:top w:w="150" w:type="dxa"/>
              <w:left w:w="240" w:type="dxa"/>
              <w:bottom w:w="150" w:type="dxa"/>
              <w:right w:w="0" w:type="dxa"/>
            </w:tcMar>
            <w:hideMark/>
          </w:tcPr>
          <w:p w14:paraId="1264AF79" w14:textId="77777777" w:rsidR="00A626A7" w:rsidRPr="003952A6" w:rsidRDefault="00A626A7" w:rsidP="003952A6">
            <w:pPr>
              <w:jc w:val="center"/>
              <w:rPr>
                <w:rFonts w:ascii="Liberation Serif" w:eastAsia="Times New Roman" w:hAnsi="Liberation Serif" w:cs="Liberation Serif"/>
                <w:sz w:val="20"/>
                <w:szCs w:val="20"/>
                <w:lang w:eastAsia="ru-RU"/>
              </w:rPr>
            </w:pPr>
          </w:p>
        </w:tc>
      </w:tr>
      <w:tr w:rsidR="00A626A7" w:rsidRPr="003952A6" w14:paraId="6DEE0DA9" w14:textId="77777777" w:rsidTr="00A626A7">
        <w:tc>
          <w:tcPr>
            <w:tcW w:w="0" w:type="auto"/>
            <w:tcMar>
              <w:top w:w="150" w:type="dxa"/>
              <w:left w:w="0" w:type="dxa"/>
              <w:bottom w:w="150" w:type="dxa"/>
              <w:right w:w="240" w:type="dxa"/>
            </w:tcMar>
            <w:hideMark/>
          </w:tcPr>
          <w:p w14:paraId="5E8E6EBF"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b/>
                <w:bCs/>
                <w:sz w:val="20"/>
                <w:szCs w:val="20"/>
                <w:lang w:eastAsia="ru-RU"/>
              </w:rPr>
              <w:t>Итого</w:t>
            </w:r>
          </w:p>
        </w:tc>
        <w:tc>
          <w:tcPr>
            <w:tcW w:w="0" w:type="auto"/>
            <w:tcMar>
              <w:top w:w="150" w:type="dxa"/>
              <w:left w:w="240" w:type="dxa"/>
              <w:bottom w:w="150" w:type="dxa"/>
              <w:right w:w="240" w:type="dxa"/>
            </w:tcMar>
            <w:hideMark/>
          </w:tcPr>
          <w:p w14:paraId="193B84E2" w14:textId="77777777" w:rsidR="00A626A7" w:rsidRPr="003952A6" w:rsidRDefault="00A626A7" w:rsidP="003952A6">
            <w:pPr>
              <w:jc w:val="center"/>
              <w:rPr>
                <w:rFonts w:ascii="Liberation Serif" w:eastAsia="Times New Roman" w:hAnsi="Liberation Serif" w:cs="Liberation Serif"/>
                <w:sz w:val="20"/>
                <w:szCs w:val="20"/>
                <w:lang w:eastAsia="ru-RU"/>
              </w:rPr>
            </w:pPr>
          </w:p>
        </w:tc>
        <w:tc>
          <w:tcPr>
            <w:tcW w:w="843" w:type="dxa"/>
            <w:tcMar>
              <w:top w:w="150" w:type="dxa"/>
              <w:left w:w="240" w:type="dxa"/>
              <w:bottom w:w="150" w:type="dxa"/>
              <w:right w:w="240" w:type="dxa"/>
            </w:tcMar>
            <w:hideMark/>
          </w:tcPr>
          <w:p w14:paraId="1B65905F" w14:textId="77777777" w:rsidR="00A626A7" w:rsidRPr="003952A6" w:rsidRDefault="00A626A7" w:rsidP="003952A6">
            <w:pPr>
              <w:jc w:val="center"/>
              <w:rPr>
                <w:rFonts w:ascii="Liberation Serif" w:eastAsia="Times New Roman" w:hAnsi="Liberation Serif" w:cs="Liberation Serif"/>
                <w:sz w:val="20"/>
                <w:szCs w:val="20"/>
                <w:lang w:eastAsia="ru-RU"/>
              </w:rPr>
            </w:pPr>
          </w:p>
        </w:tc>
        <w:tc>
          <w:tcPr>
            <w:tcW w:w="1579" w:type="dxa"/>
            <w:tcMar>
              <w:top w:w="150" w:type="dxa"/>
              <w:left w:w="240" w:type="dxa"/>
              <w:bottom w:w="150" w:type="dxa"/>
              <w:right w:w="240" w:type="dxa"/>
            </w:tcMar>
            <w:hideMark/>
          </w:tcPr>
          <w:p w14:paraId="22603DD1" w14:textId="77777777" w:rsidR="00A626A7" w:rsidRPr="003952A6" w:rsidRDefault="00A626A7" w:rsidP="003952A6">
            <w:pPr>
              <w:jc w:val="center"/>
              <w:rPr>
                <w:rFonts w:ascii="Liberation Serif" w:eastAsia="Times New Roman" w:hAnsi="Liberation Serif" w:cs="Liberation Serif"/>
                <w:sz w:val="20"/>
                <w:szCs w:val="20"/>
                <w:lang w:eastAsia="ru-RU"/>
              </w:rPr>
            </w:pPr>
          </w:p>
        </w:tc>
        <w:tc>
          <w:tcPr>
            <w:tcW w:w="1560" w:type="dxa"/>
          </w:tcPr>
          <w:p w14:paraId="7D52EA21" w14:textId="77777777" w:rsidR="00A626A7" w:rsidRPr="003952A6" w:rsidRDefault="00A626A7" w:rsidP="003952A6">
            <w:pPr>
              <w:jc w:val="center"/>
              <w:rPr>
                <w:rFonts w:ascii="Liberation Serif" w:eastAsia="Times New Roman" w:hAnsi="Liberation Serif" w:cs="Liberation Serif"/>
                <w:b/>
                <w:bCs/>
                <w:sz w:val="20"/>
                <w:szCs w:val="20"/>
                <w:lang w:eastAsia="ru-RU"/>
              </w:rPr>
            </w:pPr>
          </w:p>
        </w:tc>
        <w:tc>
          <w:tcPr>
            <w:tcW w:w="1843" w:type="dxa"/>
            <w:tcMar>
              <w:top w:w="150" w:type="dxa"/>
              <w:left w:w="240" w:type="dxa"/>
              <w:bottom w:w="150" w:type="dxa"/>
              <w:right w:w="240" w:type="dxa"/>
            </w:tcMar>
            <w:hideMark/>
          </w:tcPr>
          <w:p w14:paraId="61304255" w14:textId="1DC08249"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b/>
                <w:bCs/>
                <w:sz w:val="20"/>
                <w:szCs w:val="20"/>
                <w:lang w:eastAsia="ru-RU"/>
              </w:rPr>
              <w:t>Общая сумма:</w:t>
            </w:r>
          </w:p>
        </w:tc>
        <w:tc>
          <w:tcPr>
            <w:tcW w:w="1701" w:type="dxa"/>
            <w:tcMar>
              <w:top w:w="150" w:type="dxa"/>
              <w:left w:w="240" w:type="dxa"/>
              <w:bottom w:w="150" w:type="dxa"/>
              <w:right w:w="0" w:type="dxa"/>
            </w:tcMar>
            <w:hideMark/>
          </w:tcPr>
          <w:p w14:paraId="136D94B1" w14:textId="77777777" w:rsidR="00A626A7" w:rsidRPr="003952A6" w:rsidRDefault="00A626A7" w:rsidP="003952A6">
            <w:pPr>
              <w:jc w:val="center"/>
              <w:rPr>
                <w:rFonts w:ascii="Liberation Serif" w:eastAsia="Times New Roman" w:hAnsi="Liberation Serif" w:cs="Liberation Serif"/>
                <w:sz w:val="20"/>
                <w:szCs w:val="20"/>
                <w:lang w:eastAsia="ru-RU"/>
              </w:rPr>
            </w:pPr>
            <w:r w:rsidRPr="003952A6">
              <w:rPr>
                <w:rFonts w:ascii="Liberation Serif" w:eastAsia="Times New Roman" w:hAnsi="Liberation Serif" w:cs="Liberation Serif"/>
                <w:b/>
                <w:bCs/>
                <w:sz w:val="20"/>
                <w:szCs w:val="20"/>
                <w:lang w:eastAsia="ru-RU"/>
              </w:rPr>
              <w:t>_____________ руб.</w:t>
            </w:r>
          </w:p>
        </w:tc>
      </w:tr>
    </w:tbl>
    <w:p w14:paraId="608EF18C" w14:textId="77777777" w:rsidR="003952A6" w:rsidRPr="003952A6" w:rsidRDefault="003952A6" w:rsidP="003952A6">
      <w:pPr>
        <w:shd w:val="clear" w:color="auto" w:fill="FFFFFF"/>
        <w:spacing w:before="240" w:after="240"/>
        <w:rPr>
          <w:rFonts w:ascii="Liberation Serif" w:eastAsia="Times New Roman" w:hAnsi="Liberation Serif" w:cs="Liberation Serif"/>
          <w:color w:val="0F1115"/>
          <w:szCs w:val="24"/>
          <w:lang w:eastAsia="ru-RU"/>
        </w:rPr>
      </w:pPr>
      <w:r w:rsidRPr="003952A6">
        <w:rPr>
          <w:rFonts w:ascii="Liberation Serif" w:eastAsia="Times New Roman" w:hAnsi="Liberation Serif" w:cs="Liberation Serif"/>
          <w:i/>
          <w:iCs/>
          <w:color w:val="0F1115"/>
          <w:szCs w:val="24"/>
          <w:lang w:eastAsia="ru-RU"/>
        </w:rPr>
        <w:t>(Цены указываются с учетом НДС, если применимо)</w:t>
      </w:r>
    </w:p>
    <w:p w14:paraId="66D56A17" w14:textId="77777777" w:rsidR="003952A6" w:rsidRPr="003952A6" w:rsidRDefault="003952A6" w:rsidP="003952A6">
      <w:pPr>
        <w:shd w:val="clear" w:color="auto" w:fill="FFFFFF"/>
        <w:spacing w:before="240" w:after="240"/>
        <w:rPr>
          <w:rFonts w:ascii="Liberation Serif" w:eastAsia="Times New Roman" w:hAnsi="Liberation Serif" w:cs="Liberation Serif"/>
          <w:color w:val="0F1115"/>
          <w:szCs w:val="24"/>
          <w:lang w:eastAsia="ru-RU"/>
        </w:rPr>
      </w:pPr>
      <w:r w:rsidRPr="003952A6">
        <w:rPr>
          <w:rFonts w:ascii="Liberation Serif" w:eastAsia="Times New Roman" w:hAnsi="Liberation Serif" w:cs="Liberation Serif"/>
          <w:b/>
          <w:bCs/>
          <w:color w:val="0F1115"/>
          <w:szCs w:val="24"/>
          <w:lang w:eastAsia="ru-RU"/>
        </w:rPr>
        <w:t>Подписи Сторон:</w:t>
      </w:r>
    </w:p>
    <w:tbl>
      <w:tblPr>
        <w:tblW w:w="9360" w:type="dxa"/>
        <w:tblCellMar>
          <w:top w:w="15" w:type="dxa"/>
          <w:left w:w="15" w:type="dxa"/>
          <w:bottom w:w="15" w:type="dxa"/>
          <w:right w:w="15" w:type="dxa"/>
        </w:tblCellMar>
        <w:tblLook w:val="04A0" w:firstRow="1" w:lastRow="0" w:firstColumn="1" w:lastColumn="0" w:noHBand="0" w:noVBand="1"/>
      </w:tblPr>
      <w:tblGrid>
        <w:gridCol w:w="6320"/>
        <w:gridCol w:w="3040"/>
      </w:tblGrid>
      <w:tr w:rsidR="003952A6" w:rsidRPr="003952A6" w14:paraId="689812CE" w14:textId="77777777" w:rsidTr="00824877">
        <w:trPr>
          <w:tblHeader/>
        </w:trPr>
        <w:tc>
          <w:tcPr>
            <w:tcW w:w="0" w:type="auto"/>
            <w:tcBorders>
              <w:top w:val="nil"/>
            </w:tcBorders>
            <w:tcMar>
              <w:top w:w="150" w:type="dxa"/>
              <w:left w:w="0" w:type="dxa"/>
              <w:bottom w:w="150" w:type="dxa"/>
              <w:right w:w="240" w:type="dxa"/>
            </w:tcMar>
            <w:vAlign w:val="center"/>
            <w:hideMark/>
          </w:tcPr>
          <w:p w14:paraId="2453D337" w14:textId="77777777" w:rsidR="003952A6" w:rsidRPr="003952A6" w:rsidRDefault="003952A6" w:rsidP="003952A6">
            <w:pPr>
              <w:spacing w:line="375" w:lineRule="atLeast"/>
              <w:rPr>
                <w:rFonts w:ascii="Liberation Serif" w:eastAsia="Times New Roman" w:hAnsi="Liberation Serif" w:cs="Liberation Serif"/>
                <w:sz w:val="23"/>
                <w:szCs w:val="23"/>
                <w:lang w:eastAsia="ru-RU"/>
              </w:rPr>
            </w:pPr>
            <w:r w:rsidRPr="003952A6">
              <w:rPr>
                <w:rFonts w:ascii="Liberation Serif" w:eastAsia="Times New Roman" w:hAnsi="Liberation Serif" w:cs="Liberation Serif"/>
                <w:b/>
                <w:bCs/>
                <w:sz w:val="23"/>
                <w:szCs w:val="23"/>
                <w:lang w:eastAsia="ru-RU"/>
              </w:rPr>
              <w:t>Заказчик</w:t>
            </w:r>
          </w:p>
        </w:tc>
        <w:tc>
          <w:tcPr>
            <w:tcW w:w="0" w:type="auto"/>
            <w:tcBorders>
              <w:top w:val="nil"/>
            </w:tcBorders>
            <w:tcMar>
              <w:top w:w="150" w:type="dxa"/>
              <w:left w:w="240" w:type="dxa"/>
              <w:bottom w:w="150" w:type="dxa"/>
              <w:right w:w="240" w:type="dxa"/>
            </w:tcMar>
            <w:vAlign w:val="center"/>
            <w:hideMark/>
          </w:tcPr>
          <w:p w14:paraId="3EDABD2C" w14:textId="77777777" w:rsidR="003952A6" w:rsidRPr="003952A6" w:rsidRDefault="003952A6" w:rsidP="003952A6">
            <w:pPr>
              <w:spacing w:line="375" w:lineRule="atLeast"/>
              <w:rPr>
                <w:rFonts w:ascii="Liberation Serif" w:eastAsia="Times New Roman" w:hAnsi="Liberation Serif" w:cs="Liberation Serif"/>
                <w:sz w:val="23"/>
                <w:szCs w:val="23"/>
                <w:lang w:eastAsia="ru-RU"/>
              </w:rPr>
            </w:pPr>
            <w:r w:rsidRPr="003952A6">
              <w:rPr>
                <w:rFonts w:ascii="Liberation Serif" w:eastAsia="Times New Roman" w:hAnsi="Liberation Serif" w:cs="Liberation Serif"/>
                <w:b/>
                <w:bCs/>
                <w:sz w:val="23"/>
                <w:szCs w:val="23"/>
                <w:lang w:eastAsia="ru-RU"/>
              </w:rPr>
              <w:t>Поставщик</w:t>
            </w:r>
          </w:p>
        </w:tc>
      </w:tr>
      <w:tr w:rsidR="003952A6" w:rsidRPr="003952A6" w14:paraId="551E1406" w14:textId="77777777" w:rsidTr="00824877">
        <w:tc>
          <w:tcPr>
            <w:tcW w:w="0" w:type="auto"/>
            <w:tcMar>
              <w:top w:w="150" w:type="dxa"/>
              <w:left w:w="0" w:type="dxa"/>
              <w:bottom w:w="150" w:type="dxa"/>
              <w:right w:w="240" w:type="dxa"/>
            </w:tcMar>
            <w:vAlign w:val="center"/>
            <w:hideMark/>
          </w:tcPr>
          <w:p w14:paraId="2D16502A" w14:textId="77777777" w:rsidR="003952A6" w:rsidRPr="003952A6" w:rsidRDefault="003952A6" w:rsidP="003952A6">
            <w:pPr>
              <w:spacing w:line="375" w:lineRule="atLeast"/>
              <w:rPr>
                <w:rFonts w:ascii="Liberation Serif" w:eastAsia="Times New Roman" w:hAnsi="Liberation Serif" w:cs="Liberation Serif"/>
                <w:sz w:val="23"/>
                <w:szCs w:val="23"/>
                <w:lang w:eastAsia="ru-RU"/>
              </w:rPr>
            </w:pPr>
            <w:r w:rsidRPr="003952A6">
              <w:rPr>
                <w:rFonts w:ascii="Liberation Serif" w:eastAsia="Times New Roman" w:hAnsi="Liberation Serif" w:cs="Liberation Serif"/>
                <w:sz w:val="23"/>
                <w:szCs w:val="23"/>
                <w:lang w:eastAsia="ru-RU"/>
              </w:rPr>
              <w:t>ГБУ СО «Редакция газеты «Областная газета»</w:t>
            </w:r>
          </w:p>
        </w:tc>
        <w:tc>
          <w:tcPr>
            <w:tcW w:w="0" w:type="auto"/>
            <w:tcMar>
              <w:top w:w="150" w:type="dxa"/>
              <w:left w:w="240" w:type="dxa"/>
              <w:bottom w:w="150" w:type="dxa"/>
              <w:right w:w="0" w:type="dxa"/>
            </w:tcMar>
            <w:vAlign w:val="center"/>
            <w:hideMark/>
          </w:tcPr>
          <w:p w14:paraId="4C0E213E" w14:textId="77777777" w:rsidR="003952A6" w:rsidRPr="003952A6" w:rsidRDefault="003952A6" w:rsidP="003952A6">
            <w:pPr>
              <w:spacing w:line="375" w:lineRule="atLeast"/>
              <w:rPr>
                <w:rFonts w:ascii="Liberation Serif" w:eastAsia="Times New Roman" w:hAnsi="Liberation Serif" w:cs="Liberation Serif"/>
                <w:sz w:val="23"/>
                <w:szCs w:val="23"/>
                <w:lang w:eastAsia="ru-RU"/>
              </w:rPr>
            </w:pPr>
            <w:r w:rsidRPr="003952A6">
              <w:rPr>
                <w:rFonts w:ascii="Liberation Serif" w:eastAsia="Times New Roman" w:hAnsi="Liberation Serif" w:cs="Liberation Serif"/>
                <w:sz w:val="23"/>
                <w:szCs w:val="23"/>
                <w:lang w:eastAsia="ru-RU"/>
              </w:rPr>
              <w:t>__________________</w:t>
            </w:r>
          </w:p>
        </w:tc>
      </w:tr>
      <w:tr w:rsidR="003952A6" w:rsidRPr="003952A6" w14:paraId="1A6BC667" w14:textId="77777777" w:rsidTr="00824877">
        <w:tc>
          <w:tcPr>
            <w:tcW w:w="0" w:type="auto"/>
            <w:tcMar>
              <w:top w:w="150" w:type="dxa"/>
              <w:left w:w="0" w:type="dxa"/>
              <w:bottom w:w="150" w:type="dxa"/>
              <w:right w:w="240" w:type="dxa"/>
            </w:tcMar>
            <w:vAlign w:val="center"/>
            <w:hideMark/>
          </w:tcPr>
          <w:p w14:paraId="7DF31579" w14:textId="77777777" w:rsidR="003952A6" w:rsidRPr="003952A6" w:rsidRDefault="003952A6" w:rsidP="003952A6">
            <w:pPr>
              <w:spacing w:line="375" w:lineRule="atLeast"/>
              <w:rPr>
                <w:rFonts w:ascii="Liberation Serif" w:eastAsia="Times New Roman" w:hAnsi="Liberation Serif" w:cs="Liberation Serif"/>
                <w:sz w:val="23"/>
                <w:szCs w:val="23"/>
                <w:lang w:eastAsia="ru-RU"/>
              </w:rPr>
            </w:pPr>
            <w:r w:rsidRPr="003952A6">
              <w:rPr>
                <w:rFonts w:ascii="Liberation Serif" w:eastAsia="Times New Roman" w:hAnsi="Liberation Serif" w:cs="Liberation Serif"/>
                <w:sz w:val="23"/>
                <w:szCs w:val="23"/>
                <w:lang w:eastAsia="ru-RU"/>
              </w:rPr>
              <w:t xml:space="preserve">Генеральный директор __________________ </w:t>
            </w:r>
          </w:p>
        </w:tc>
        <w:tc>
          <w:tcPr>
            <w:tcW w:w="0" w:type="auto"/>
            <w:tcMar>
              <w:top w:w="150" w:type="dxa"/>
              <w:left w:w="240" w:type="dxa"/>
              <w:bottom w:w="150" w:type="dxa"/>
              <w:right w:w="0" w:type="dxa"/>
            </w:tcMar>
            <w:vAlign w:val="center"/>
            <w:hideMark/>
          </w:tcPr>
          <w:p w14:paraId="718BC75A" w14:textId="77777777" w:rsidR="003952A6" w:rsidRPr="003952A6" w:rsidRDefault="003952A6" w:rsidP="003952A6">
            <w:pPr>
              <w:spacing w:line="375" w:lineRule="atLeast"/>
              <w:rPr>
                <w:rFonts w:ascii="Liberation Serif" w:eastAsia="Times New Roman" w:hAnsi="Liberation Serif" w:cs="Liberation Serif"/>
                <w:sz w:val="23"/>
                <w:szCs w:val="23"/>
                <w:lang w:eastAsia="ru-RU"/>
              </w:rPr>
            </w:pPr>
            <w:r w:rsidRPr="003952A6">
              <w:rPr>
                <w:rFonts w:ascii="Liberation Serif" w:eastAsia="Times New Roman" w:hAnsi="Liberation Serif" w:cs="Liberation Serif"/>
                <w:sz w:val="23"/>
                <w:szCs w:val="23"/>
                <w:lang w:eastAsia="ru-RU"/>
              </w:rPr>
              <w:t>__________________</w:t>
            </w:r>
          </w:p>
        </w:tc>
      </w:tr>
    </w:tbl>
    <w:p w14:paraId="33A716E4" w14:textId="77777777" w:rsidR="003952A6" w:rsidRPr="003952A6" w:rsidRDefault="003952A6" w:rsidP="003952A6">
      <w:pPr>
        <w:suppressAutoHyphens/>
        <w:autoSpaceDN w:val="0"/>
        <w:spacing w:after="200" w:line="276" w:lineRule="auto"/>
        <w:rPr>
          <w:rFonts w:ascii="Liberation Serif" w:eastAsia="Calibri" w:hAnsi="Liberation Serif" w:cs="Liberation Serif"/>
          <w:b/>
          <w:szCs w:val="24"/>
        </w:rPr>
      </w:pPr>
    </w:p>
    <w:bookmarkEnd w:id="5"/>
    <w:p w14:paraId="2C25E885" w14:textId="77777777" w:rsidR="003952A6" w:rsidRPr="003952A6" w:rsidRDefault="003952A6" w:rsidP="003952A6">
      <w:pPr>
        <w:jc w:val="center"/>
        <w:outlineLvl w:val="1"/>
        <w:rPr>
          <w:rFonts w:ascii="Liberation Serif" w:eastAsia="Times New Roman" w:hAnsi="Liberation Serif" w:cs="Liberation Serif"/>
          <w:sz w:val="20"/>
          <w:szCs w:val="20"/>
          <w:lang w:eastAsia="ru-RU"/>
        </w:rPr>
      </w:pPr>
    </w:p>
    <w:p w14:paraId="4555F8ED" w14:textId="77777777" w:rsidR="003952A6" w:rsidRPr="003952A6" w:rsidRDefault="003952A6" w:rsidP="003952A6">
      <w:pPr>
        <w:spacing w:line="276" w:lineRule="auto"/>
        <w:jc w:val="both"/>
        <w:rPr>
          <w:rFonts w:ascii="Liberation Serif" w:eastAsia="Times New Roman" w:hAnsi="Liberation Serif" w:cs="Liberation Serif"/>
          <w:sz w:val="20"/>
          <w:szCs w:val="20"/>
          <w:lang w:eastAsia="ru-RU"/>
        </w:rPr>
      </w:pPr>
    </w:p>
    <w:p w14:paraId="7839B0F7" w14:textId="77777777" w:rsidR="003952A6" w:rsidRPr="00006EF3" w:rsidRDefault="003952A6" w:rsidP="00A546D9">
      <w:pPr>
        <w:jc w:val="center"/>
        <w:rPr>
          <w:rFonts w:cs="Times New Roman"/>
          <w:b/>
          <w:sz w:val="20"/>
          <w:szCs w:val="20"/>
        </w:rPr>
      </w:pPr>
    </w:p>
    <w:sectPr w:rsidR="003952A6" w:rsidRPr="00006EF3" w:rsidSect="006E4F14">
      <w:footerReference w:type="default" r:id="rId14"/>
      <w:pgSz w:w="11906" w:h="16838"/>
      <w:pgMar w:top="567" w:right="991"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4A97" w14:textId="77777777" w:rsidR="00CE349A" w:rsidRDefault="00CE349A" w:rsidP="00F1770D">
      <w:r>
        <w:separator/>
      </w:r>
    </w:p>
  </w:endnote>
  <w:endnote w:type="continuationSeparator" w:id="0">
    <w:p w14:paraId="45FD18E5" w14:textId="77777777" w:rsidR="00CE349A" w:rsidRDefault="00CE349A" w:rsidP="00F1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06124"/>
      <w:docPartObj>
        <w:docPartGallery w:val="Page Numbers (Bottom of Page)"/>
        <w:docPartUnique/>
      </w:docPartObj>
    </w:sdtPr>
    <w:sdtEndPr/>
    <w:sdtContent>
      <w:p w14:paraId="3AB6BD97" w14:textId="77777777" w:rsidR="00CE349A" w:rsidRDefault="00CE349A">
        <w:pPr>
          <w:pStyle w:val="af3"/>
          <w:jc w:val="right"/>
        </w:pPr>
        <w:r>
          <w:fldChar w:fldCharType="begin"/>
        </w:r>
        <w:r>
          <w:instrText>PAGE   \* MERGEFORMAT</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6CE8" w14:textId="77777777" w:rsidR="00CE349A" w:rsidRDefault="00CE349A" w:rsidP="00F1770D">
      <w:r>
        <w:separator/>
      </w:r>
    </w:p>
  </w:footnote>
  <w:footnote w:type="continuationSeparator" w:id="0">
    <w:p w14:paraId="576417D0" w14:textId="77777777" w:rsidR="00CE349A" w:rsidRDefault="00CE349A" w:rsidP="00F1770D">
      <w:r>
        <w:continuationSeparator/>
      </w:r>
    </w:p>
  </w:footnote>
  <w:footnote w:id="1">
    <w:p w14:paraId="0E3B884C" w14:textId="77777777" w:rsidR="003952A6" w:rsidRDefault="003952A6" w:rsidP="003952A6">
      <w:pPr>
        <w:pStyle w:val="afd"/>
        <w:jc w:val="both"/>
      </w:pPr>
      <w:r>
        <w:rPr>
          <w:rStyle w:val="aff"/>
        </w:rPr>
        <w:footnoteRef/>
      </w:r>
      <w:r>
        <w:rPr>
          <w:rFonts w:ascii="Liberation Serif" w:hAnsi="Liberation Serif"/>
        </w:rPr>
        <w:t xml:space="preserve"> </w:t>
      </w:r>
      <w:r>
        <w:rPr>
          <w:rFonts w:ascii="Liberation Serif" w:hAnsi="Liberation Serif" w:cs="Liberation Serif"/>
        </w:rPr>
        <w:t>В указанном пункте и далее текст, выделенный курсивом, является пояснением и не подлежит включению в проект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B21"/>
    <w:multiLevelType w:val="hybridMultilevel"/>
    <w:tmpl w:val="FB6865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642BC9"/>
    <w:multiLevelType w:val="hybridMultilevel"/>
    <w:tmpl w:val="5B962172"/>
    <w:lvl w:ilvl="0" w:tplc="0419000D">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18366D5"/>
    <w:multiLevelType w:val="hybridMultilevel"/>
    <w:tmpl w:val="E6866998"/>
    <w:lvl w:ilvl="0" w:tplc="066C9A6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329D7701"/>
    <w:multiLevelType w:val="multilevel"/>
    <w:tmpl w:val="765E8C4E"/>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5" w15:restartNumberingAfterBreak="0">
    <w:nsid w:val="360A59F3"/>
    <w:multiLevelType w:val="multilevel"/>
    <w:tmpl w:val="D220BCD2"/>
    <w:lvl w:ilvl="0">
      <w:start w:val="1"/>
      <w:numFmt w:val="decimal"/>
      <w:pStyle w:val="a"/>
      <w:suff w:val="space"/>
      <w:lvlText w:val="%1."/>
      <w:lvlJc w:val="left"/>
      <w:pPr>
        <w:ind w:left="284" w:hanging="284"/>
      </w:pPr>
      <w:rPr>
        <w:rFonts w:ascii="Times New Roman" w:eastAsia="Times New Roman" w:hAnsi="Times New Roman" w:cs="Times New Roman"/>
      </w:rPr>
    </w:lvl>
    <w:lvl w:ilvl="1">
      <w:start w:val="1"/>
      <w:numFmt w:val="decimal"/>
      <w:pStyle w:val="a0"/>
      <w:lvlText w:val="%1.%2."/>
      <w:lvlJc w:val="left"/>
      <w:pPr>
        <w:tabs>
          <w:tab w:val="num" w:pos="900"/>
        </w:tabs>
        <w:ind w:left="690" w:hanging="510"/>
      </w:pPr>
      <w:rPr>
        <w:rFonts w:hint="default"/>
        <w:b w:val="0"/>
        <w:i w:val="0"/>
      </w:rPr>
    </w:lvl>
    <w:lvl w:ilvl="2">
      <w:start w:val="1"/>
      <w:numFmt w:val="decimal"/>
      <w:lvlText w:val="%1.%2.%3."/>
      <w:lvlJc w:val="left"/>
      <w:pPr>
        <w:tabs>
          <w:tab w:val="num" w:pos="1304"/>
        </w:tabs>
        <w:ind w:left="1304" w:hanging="794"/>
      </w:pPr>
      <w:rPr>
        <w:rFonts w:hint="default"/>
      </w:rPr>
    </w:lvl>
    <w:lvl w:ilvl="3">
      <w:start w:val="1"/>
      <w:numFmt w:val="decimal"/>
      <w:lvlText w:val="%1.%2.%3.%4."/>
      <w:lvlJc w:val="left"/>
      <w:pPr>
        <w:tabs>
          <w:tab w:val="num" w:pos="1985"/>
        </w:tabs>
        <w:ind w:left="1985" w:hanging="681"/>
      </w:pPr>
      <w:rPr>
        <w:rFonts w:hint="default"/>
      </w:rPr>
    </w:lvl>
    <w:lvl w:ilvl="4">
      <w:start w:val="1"/>
      <w:numFmt w:val="decimal"/>
      <w:lvlText w:val="%1.%2.%3.%4.%5."/>
      <w:lvlJc w:val="left"/>
      <w:pPr>
        <w:tabs>
          <w:tab w:val="num" w:pos="2835"/>
        </w:tabs>
        <w:ind w:left="2835" w:hanging="850"/>
      </w:pPr>
      <w:rPr>
        <w:rFonts w:hint="default"/>
      </w:rPr>
    </w:lvl>
    <w:lvl w:ilvl="5">
      <w:start w:val="1"/>
      <w:numFmt w:val="decimal"/>
      <w:lvlText w:val="%1.%2.%3.%4.%5.%6."/>
      <w:lvlJc w:val="left"/>
      <w:pPr>
        <w:tabs>
          <w:tab w:val="num" w:pos="3915"/>
        </w:tabs>
        <w:ind w:left="3822" w:hanging="987"/>
      </w:pPr>
      <w:rPr>
        <w:rFonts w:hint="default"/>
      </w:rPr>
    </w:lvl>
    <w:lvl w:ilvl="6">
      <w:start w:val="1"/>
      <w:numFmt w:val="decimal"/>
      <w:lvlText w:val="%1.%2.%3.%4.%5.%6.%7."/>
      <w:lvlJc w:val="left"/>
      <w:pPr>
        <w:tabs>
          <w:tab w:val="num" w:pos="5262"/>
        </w:tabs>
        <w:ind w:left="4532" w:hanging="710"/>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abstractNum w:abstractNumId="6" w15:restartNumberingAfterBreak="0">
    <w:nsid w:val="36C016E8"/>
    <w:multiLevelType w:val="hybridMultilevel"/>
    <w:tmpl w:val="B81CA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A203AC"/>
    <w:multiLevelType w:val="multilevel"/>
    <w:tmpl w:val="C7663E16"/>
    <w:lvl w:ilvl="0">
      <w:start w:val="1"/>
      <w:numFmt w:val="decimal"/>
      <w:lvlText w:val="%1."/>
      <w:lvlJc w:val="left"/>
      <w:pPr>
        <w:ind w:left="72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8" w15:restartNumberingAfterBreak="0">
    <w:nsid w:val="480A5FCB"/>
    <w:multiLevelType w:val="hybridMultilevel"/>
    <w:tmpl w:val="7C3EF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51FB48B6"/>
    <w:multiLevelType w:val="multilevel"/>
    <w:tmpl w:val="51FB4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93D0E"/>
    <w:multiLevelType w:val="hybridMultilevel"/>
    <w:tmpl w:val="E00014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C3C2C56"/>
    <w:multiLevelType w:val="multilevel"/>
    <w:tmpl w:val="884A067E"/>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3041" w:hanging="630"/>
      </w:pPr>
      <w:rPr>
        <w:rFonts w:hint="default"/>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13" w15:restartNumberingAfterBreak="0">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1F27D2"/>
    <w:multiLevelType w:val="multilevel"/>
    <w:tmpl w:val="884A067E"/>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3041" w:hanging="630"/>
      </w:pPr>
      <w:rPr>
        <w:rFonts w:hint="default"/>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15" w15:restartNumberingAfterBreak="0">
    <w:nsid w:val="6D202E2F"/>
    <w:multiLevelType w:val="hybridMultilevel"/>
    <w:tmpl w:val="E9AAC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15:restartNumberingAfterBreak="0">
    <w:nsid w:val="7E821278"/>
    <w:multiLevelType w:val="hybridMultilevel"/>
    <w:tmpl w:val="59BA92F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3"/>
  </w:num>
  <w:num w:numId="2">
    <w:abstractNumId w:val="9"/>
  </w:num>
  <w:num w:numId="3">
    <w:abstractNumId w:val="7"/>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3"/>
  </w:num>
  <w:num w:numId="9">
    <w:abstractNumId w:val="17"/>
  </w:num>
  <w:num w:numId="10">
    <w:abstractNumId w:val="6"/>
  </w:num>
  <w:num w:numId="11">
    <w:abstractNumId w:val="0"/>
  </w:num>
  <w:num w:numId="12">
    <w:abstractNumId w:val="1"/>
  </w:num>
  <w:num w:numId="13">
    <w:abstractNumId w:val="15"/>
  </w:num>
  <w:num w:numId="14">
    <w:abstractNumId w:val="12"/>
  </w:num>
  <w:num w:numId="15">
    <w:abstractNumId w:val="14"/>
  </w:num>
  <w:num w:numId="16">
    <w:abstractNumId w:val="5"/>
  </w:num>
  <w:num w:numId="17">
    <w:abstractNumId w:val="4"/>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F"/>
    <w:rsid w:val="00000026"/>
    <w:rsid w:val="00000BF9"/>
    <w:rsid w:val="00002328"/>
    <w:rsid w:val="000052E2"/>
    <w:rsid w:val="000065D3"/>
    <w:rsid w:val="00006EF3"/>
    <w:rsid w:val="00007942"/>
    <w:rsid w:val="00011BA9"/>
    <w:rsid w:val="0001216D"/>
    <w:rsid w:val="00012281"/>
    <w:rsid w:val="00012B29"/>
    <w:rsid w:val="00012D10"/>
    <w:rsid w:val="000130AE"/>
    <w:rsid w:val="0001392B"/>
    <w:rsid w:val="000140AA"/>
    <w:rsid w:val="00015557"/>
    <w:rsid w:val="000177A3"/>
    <w:rsid w:val="00021279"/>
    <w:rsid w:val="0002214A"/>
    <w:rsid w:val="000235C4"/>
    <w:rsid w:val="00024602"/>
    <w:rsid w:val="00024715"/>
    <w:rsid w:val="000252D5"/>
    <w:rsid w:val="00026428"/>
    <w:rsid w:val="00030430"/>
    <w:rsid w:val="00030734"/>
    <w:rsid w:val="00030B10"/>
    <w:rsid w:val="00033D35"/>
    <w:rsid w:val="00035633"/>
    <w:rsid w:val="00040BCF"/>
    <w:rsid w:val="000426E8"/>
    <w:rsid w:val="00042FD8"/>
    <w:rsid w:val="00043F69"/>
    <w:rsid w:val="00044E04"/>
    <w:rsid w:val="00045846"/>
    <w:rsid w:val="000461BB"/>
    <w:rsid w:val="00046349"/>
    <w:rsid w:val="0004635A"/>
    <w:rsid w:val="00046EA5"/>
    <w:rsid w:val="00047625"/>
    <w:rsid w:val="000515AD"/>
    <w:rsid w:val="00051EBC"/>
    <w:rsid w:val="00053168"/>
    <w:rsid w:val="000547F6"/>
    <w:rsid w:val="00056C3A"/>
    <w:rsid w:val="00057724"/>
    <w:rsid w:val="00057F8D"/>
    <w:rsid w:val="00060E8C"/>
    <w:rsid w:val="00062513"/>
    <w:rsid w:val="0006297F"/>
    <w:rsid w:val="00062A99"/>
    <w:rsid w:val="000638D3"/>
    <w:rsid w:val="000642F9"/>
    <w:rsid w:val="0006467A"/>
    <w:rsid w:val="0006514B"/>
    <w:rsid w:val="000662F8"/>
    <w:rsid w:val="000667E2"/>
    <w:rsid w:val="000670F2"/>
    <w:rsid w:val="000707DA"/>
    <w:rsid w:val="0007080A"/>
    <w:rsid w:val="00071A8F"/>
    <w:rsid w:val="00072578"/>
    <w:rsid w:val="0007291F"/>
    <w:rsid w:val="00072989"/>
    <w:rsid w:val="0007398F"/>
    <w:rsid w:val="0007443E"/>
    <w:rsid w:val="000769C4"/>
    <w:rsid w:val="00076F27"/>
    <w:rsid w:val="000774E9"/>
    <w:rsid w:val="00077B85"/>
    <w:rsid w:val="00080A58"/>
    <w:rsid w:val="000814BD"/>
    <w:rsid w:val="00082BAC"/>
    <w:rsid w:val="00083031"/>
    <w:rsid w:val="000830F8"/>
    <w:rsid w:val="00083F3B"/>
    <w:rsid w:val="00084243"/>
    <w:rsid w:val="00084A7F"/>
    <w:rsid w:val="00084EDC"/>
    <w:rsid w:val="00087CC0"/>
    <w:rsid w:val="00090AEC"/>
    <w:rsid w:val="000927A9"/>
    <w:rsid w:val="00094AB1"/>
    <w:rsid w:val="000A0888"/>
    <w:rsid w:val="000A2D2B"/>
    <w:rsid w:val="000A521B"/>
    <w:rsid w:val="000A79C5"/>
    <w:rsid w:val="000B1885"/>
    <w:rsid w:val="000B336D"/>
    <w:rsid w:val="000B4FB6"/>
    <w:rsid w:val="000B528D"/>
    <w:rsid w:val="000B53DB"/>
    <w:rsid w:val="000B65A5"/>
    <w:rsid w:val="000C1364"/>
    <w:rsid w:val="000C3501"/>
    <w:rsid w:val="000C3B24"/>
    <w:rsid w:val="000C423E"/>
    <w:rsid w:val="000C4B9B"/>
    <w:rsid w:val="000C4D6F"/>
    <w:rsid w:val="000C5AC4"/>
    <w:rsid w:val="000C6444"/>
    <w:rsid w:val="000C6D9C"/>
    <w:rsid w:val="000C7581"/>
    <w:rsid w:val="000D1F4D"/>
    <w:rsid w:val="000D20C0"/>
    <w:rsid w:val="000D3C17"/>
    <w:rsid w:val="000D3CB4"/>
    <w:rsid w:val="000D49A3"/>
    <w:rsid w:val="000D56D1"/>
    <w:rsid w:val="000E0DBC"/>
    <w:rsid w:val="000E1474"/>
    <w:rsid w:val="000E1FAD"/>
    <w:rsid w:val="000E2866"/>
    <w:rsid w:val="000E2C58"/>
    <w:rsid w:val="000E3B45"/>
    <w:rsid w:val="000E4F2B"/>
    <w:rsid w:val="000E6AB9"/>
    <w:rsid w:val="000E72BA"/>
    <w:rsid w:val="000F15BC"/>
    <w:rsid w:val="000F2005"/>
    <w:rsid w:val="000F3801"/>
    <w:rsid w:val="000F5033"/>
    <w:rsid w:val="000F5D48"/>
    <w:rsid w:val="00101510"/>
    <w:rsid w:val="00102359"/>
    <w:rsid w:val="00102371"/>
    <w:rsid w:val="0010277D"/>
    <w:rsid w:val="001029CE"/>
    <w:rsid w:val="001029FD"/>
    <w:rsid w:val="00102DB7"/>
    <w:rsid w:val="0010550B"/>
    <w:rsid w:val="0011214E"/>
    <w:rsid w:val="001161A0"/>
    <w:rsid w:val="00116518"/>
    <w:rsid w:val="0012196F"/>
    <w:rsid w:val="00123D74"/>
    <w:rsid w:val="001245CA"/>
    <w:rsid w:val="00130236"/>
    <w:rsid w:val="00130AAE"/>
    <w:rsid w:val="00131C52"/>
    <w:rsid w:val="00131F30"/>
    <w:rsid w:val="00132890"/>
    <w:rsid w:val="0013464F"/>
    <w:rsid w:val="001350C8"/>
    <w:rsid w:val="001356FE"/>
    <w:rsid w:val="001377A3"/>
    <w:rsid w:val="00137952"/>
    <w:rsid w:val="00140DDD"/>
    <w:rsid w:val="00141052"/>
    <w:rsid w:val="00141417"/>
    <w:rsid w:val="001418D6"/>
    <w:rsid w:val="00141C53"/>
    <w:rsid w:val="0014286C"/>
    <w:rsid w:val="00143D4B"/>
    <w:rsid w:val="00144876"/>
    <w:rsid w:val="00145EF9"/>
    <w:rsid w:val="0014752E"/>
    <w:rsid w:val="00147DE7"/>
    <w:rsid w:val="0015080C"/>
    <w:rsid w:val="00151EF0"/>
    <w:rsid w:val="00152019"/>
    <w:rsid w:val="001525EB"/>
    <w:rsid w:val="00153BDE"/>
    <w:rsid w:val="0015410D"/>
    <w:rsid w:val="00154657"/>
    <w:rsid w:val="00154CB8"/>
    <w:rsid w:val="001556BE"/>
    <w:rsid w:val="00155C69"/>
    <w:rsid w:val="00161B39"/>
    <w:rsid w:val="00161FAB"/>
    <w:rsid w:val="001627C1"/>
    <w:rsid w:val="001646B0"/>
    <w:rsid w:val="00165CF2"/>
    <w:rsid w:val="0017052C"/>
    <w:rsid w:val="00171088"/>
    <w:rsid w:val="001719D3"/>
    <w:rsid w:val="001726ED"/>
    <w:rsid w:val="00172D0B"/>
    <w:rsid w:val="00173993"/>
    <w:rsid w:val="00176B15"/>
    <w:rsid w:val="00177405"/>
    <w:rsid w:val="00180177"/>
    <w:rsid w:val="0018115B"/>
    <w:rsid w:val="00181A94"/>
    <w:rsid w:val="00182239"/>
    <w:rsid w:val="00182516"/>
    <w:rsid w:val="00183B98"/>
    <w:rsid w:val="00183F39"/>
    <w:rsid w:val="00186A18"/>
    <w:rsid w:val="0018792D"/>
    <w:rsid w:val="00187A2C"/>
    <w:rsid w:val="001925E8"/>
    <w:rsid w:val="0019288C"/>
    <w:rsid w:val="00193882"/>
    <w:rsid w:val="0019621A"/>
    <w:rsid w:val="00197EAB"/>
    <w:rsid w:val="001A2000"/>
    <w:rsid w:val="001A7A99"/>
    <w:rsid w:val="001B1362"/>
    <w:rsid w:val="001B2B47"/>
    <w:rsid w:val="001B4750"/>
    <w:rsid w:val="001B537C"/>
    <w:rsid w:val="001B58EA"/>
    <w:rsid w:val="001B6269"/>
    <w:rsid w:val="001B6671"/>
    <w:rsid w:val="001B6FD9"/>
    <w:rsid w:val="001C0024"/>
    <w:rsid w:val="001C0124"/>
    <w:rsid w:val="001C01DD"/>
    <w:rsid w:val="001C0B1C"/>
    <w:rsid w:val="001C0BE2"/>
    <w:rsid w:val="001C27CC"/>
    <w:rsid w:val="001C2F33"/>
    <w:rsid w:val="001C405F"/>
    <w:rsid w:val="001C7330"/>
    <w:rsid w:val="001D078F"/>
    <w:rsid w:val="001D1667"/>
    <w:rsid w:val="001D1E03"/>
    <w:rsid w:val="001D26A9"/>
    <w:rsid w:val="001D35E0"/>
    <w:rsid w:val="001D4F99"/>
    <w:rsid w:val="001D5E8C"/>
    <w:rsid w:val="001D5F58"/>
    <w:rsid w:val="001D7774"/>
    <w:rsid w:val="001D779D"/>
    <w:rsid w:val="001E1D6F"/>
    <w:rsid w:val="001E2436"/>
    <w:rsid w:val="001E419E"/>
    <w:rsid w:val="001E6534"/>
    <w:rsid w:val="001F2F42"/>
    <w:rsid w:val="001F31B0"/>
    <w:rsid w:val="001F378A"/>
    <w:rsid w:val="001F380A"/>
    <w:rsid w:val="001F3AD4"/>
    <w:rsid w:val="001F4842"/>
    <w:rsid w:val="001F5A7E"/>
    <w:rsid w:val="001F759D"/>
    <w:rsid w:val="001F75BD"/>
    <w:rsid w:val="002005C1"/>
    <w:rsid w:val="00200BFE"/>
    <w:rsid w:val="00200F59"/>
    <w:rsid w:val="00201236"/>
    <w:rsid w:val="00201920"/>
    <w:rsid w:val="00201A19"/>
    <w:rsid w:val="00202075"/>
    <w:rsid w:val="0020420F"/>
    <w:rsid w:val="00204CB0"/>
    <w:rsid w:val="0020640C"/>
    <w:rsid w:val="002068AA"/>
    <w:rsid w:val="00210404"/>
    <w:rsid w:val="00211350"/>
    <w:rsid w:val="0021359C"/>
    <w:rsid w:val="00213937"/>
    <w:rsid w:val="00213CD4"/>
    <w:rsid w:val="00214FDC"/>
    <w:rsid w:val="0021586E"/>
    <w:rsid w:val="00216698"/>
    <w:rsid w:val="002166B1"/>
    <w:rsid w:val="00216D0A"/>
    <w:rsid w:val="0022469F"/>
    <w:rsid w:val="002256C7"/>
    <w:rsid w:val="00225D0F"/>
    <w:rsid w:val="00226DAD"/>
    <w:rsid w:val="00227933"/>
    <w:rsid w:val="00230D70"/>
    <w:rsid w:val="00233269"/>
    <w:rsid w:val="00234294"/>
    <w:rsid w:val="00236046"/>
    <w:rsid w:val="002363C4"/>
    <w:rsid w:val="002374D0"/>
    <w:rsid w:val="002374E2"/>
    <w:rsid w:val="002408FE"/>
    <w:rsid w:val="00240F63"/>
    <w:rsid w:val="002446D8"/>
    <w:rsid w:val="00244C13"/>
    <w:rsid w:val="002451B5"/>
    <w:rsid w:val="00251241"/>
    <w:rsid w:val="0025141B"/>
    <w:rsid w:val="00251F85"/>
    <w:rsid w:val="002521AA"/>
    <w:rsid w:val="00252A5C"/>
    <w:rsid w:val="00252CB3"/>
    <w:rsid w:val="00252E7E"/>
    <w:rsid w:val="0025458E"/>
    <w:rsid w:val="002574CC"/>
    <w:rsid w:val="002577F2"/>
    <w:rsid w:val="002609A0"/>
    <w:rsid w:val="0026171A"/>
    <w:rsid w:val="0026223D"/>
    <w:rsid w:val="00262D12"/>
    <w:rsid w:val="00263E1D"/>
    <w:rsid w:val="00266E1A"/>
    <w:rsid w:val="002673EA"/>
    <w:rsid w:val="00267F99"/>
    <w:rsid w:val="00270078"/>
    <w:rsid w:val="00270F96"/>
    <w:rsid w:val="00271084"/>
    <w:rsid w:val="0027187C"/>
    <w:rsid w:val="00271D05"/>
    <w:rsid w:val="00274D29"/>
    <w:rsid w:val="002751DF"/>
    <w:rsid w:val="00276A11"/>
    <w:rsid w:val="00276BFE"/>
    <w:rsid w:val="00277329"/>
    <w:rsid w:val="00277901"/>
    <w:rsid w:val="00277939"/>
    <w:rsid w:val="00277F4D"/>
    <w:rsid w:val="0028040D"/>
    <w:rsid w:val="00280AE3"/>
    <w:rsid w:val="00280DD8"/>
    <w:rsid w:val="00281808"/>
    <w:rsid w:val="0028408B"/>
    <w:rsid w:val="00286FF6"/>
    <w:rsid w:val="002872DC"/>
    <w:rsid w:val="0028776F"/>
    <w:rsid w:val="00292E04"/>
    <w:rsid w:val="002938D3"/>
    <w:rsid w:val="002939FC"/>
    <w:rsid w:val="0029478D"/>
    <w:rsid w:val="00294C06"/>
    <w:rsid w:val="00295784"/>
    <w:rsid w:val="0029595C"/>
    <w:rsid w:val="002977D9"/>
    <w:rsid w:val="002A0161"/>
    <w:rsid w:val="002A135C"/>
    <w:rsid w:val="002A2D7D"/>
    <w:rsid w:val="002A30AA"/>
    <w:rsid w:val="002A4506"/>
    <w:rsid w:val="002A5670"/>
    <w:rsid w:val="002A5854"/>
    <w:rsid w:val="002A7D16"/>
    <w:rsid w:val="002B033B"/>
    <w:rsid w:val="002B2152"/>
    <w:rsid w:val="002B24E1"/>
    <w:rsid w:val="002B31E0"/>
    <w:rsid w:val="002B564F"/>
    <w:rsid w:val="002B6696"/>
    <w:rsid w:val="002B683B"/>
    <w:rsid w:val="002B6D5B"/>
    <w:rsid w:val="002B76C1"/>
    <w:rsid w:val="002B7D9D"/>
    <w:rsid w:val="002C06FA"/>
    <w:rsid w:val="002C1A1E"/>
    <w:rsid w:val="002C27EB"/>
    <w:rsid w:val="002C3545"/>
    <w:rsid w:val="002C43B2"/>
    <w:rsid w:val="002C5301"/>
    <w:rsid w:val="002C59B1"/>
    <w:rsid w:val="002C6545"/>
    <w:rsid w:val="002C709E"/>
    <w:rsid w:val="002C7388"/>
    <w:rsid w:val="002D0572"/>
    <w:rsid w:val="002D06B8"/>
    <w:rsid w:val="002D13D3"/>
    <w:rsid w:val="002D14DE"/>
    <w:rsid w:val="002D19E3"/>
    <w:rsid w:val="002D2F5B"/>
    <w:rsid w:val="002D3E38"/>
    <w:rsid w:val="002D3EDE"/>
    <w:rsid w:val="002D6961"/>
    <w:rsid w:val="002E0014"/>
    <w:rsid w:val="002E14E5"/>
    <w:rsid w:val="002E20D9"/>
    <w:rsid w:val="002E2EF7"/>
    <w:rsid w:val="002E564D"/>
    <w:rsid w:val="002E5E8C"/>
    <w:rsid w:val="002F0536"/>
    <w:rsid w:val="002F16FF"/>
    <w:rsid w:val="002F1F3E"/>
    <w:rsid w:val="002F23E1"/>
    <w:rsid w:val="002F2A09"/>
    <w:rsid w:val="002F34FD"/>
    <w:rsid w:val="002F38AC"/>
    <w:rsid w:val="002F4479"/>
    <w:rsid w:val="002F4634"/>
    <w:rsid w:val="002F6B86"/>
    <w:rsid w:val="00300473"/>
    <w:rsid w:val="00301AC2"/>
    <w:rsid w:val="0030494E"/>
    <w:rsid w:val="00305692"/>
    <w:rsid w:val="00305AC4"/>
    <w:rsid w:val="00311625"/>
    <w:rsid w:val="0031304F"/>
    <w:rsid w:val="003143FD"/>
    <w:rsid w:val="0031660F"/>
    <w:rsid w:val="00321090"/>
    <w:rsid w:val="0032113B"/>
    <w:rsid w:val="00321970"/>
    <w:rsid w:val="00321C23"/>
    <w:rsid w:val="00322C6E"/>
    <w:rsid w:val="00322D30"/>
    <w:rsid w:val="00323858"/>
    <w:rsid w:val="0032390C"/>
    <w:rsid w:val="0032619C"/>
    <w:rsid w:val="00330EA3"/>
    <w:rsid w:val="00330FD1"/>
    <w:rsid w:val="003317E2"/>
    <w:rsid w:val="003353C2"/>
    <w:rsid w:val="00335922"/>
    <w:rsid w:val="00335B49"/>
    <w:rsid w:val="00341174"/>
    <w:rsid w:val="003431EB"/>
    <w:rsid w:val="003438F3"/>
    <w:rsid w:val="003466DC"/>
    <w:rsid w:val="00346E1D"/>
    <w:rsid w:val="003477EF"/>
    <w:rsid w:val="003500DF"/>
    <w:rsid w:val="00350444"/>
    <w:rsid w:val="0035080C"/>
    <w:rsid w:val="0035143B"/>
    <w:rsid w:val="00355ACF"/>
    <w:rsid w:val="00357019"/>
    <w:rsid w:val="00361FE3"/>
    <w:rsid w:val="00362E98"/>
    <w:rsid w:val="00363BEB"/>
    <w:rsid w:val="00364E45"/>
    <w:rsid w:val="00365036"/>
    <w:rsid w:val="00366375"/>
    <w:rsid w:val="003665E3"/>
    <w:rsid w:val="00366DF9"/>
    <w:rsid w:val="003678FD"/>
    <w:rsid w:val="00367961"/>
    <w:rsid w:val="00370229"/>
    <w:rsid w:val="00370844"/>
    <w:rsid w:val="00371C40"/>
    <w:rsid w:val="00372347"/>
    <w:rsid w:val="0037249B"/>
    <w:rsid w:val="003733E9"/>
    <w:rsid w:val="0037344B"/>
    <w:rsid w:val="00373E9A"/>
    <w:rsid w:val="003753DA"/>
    <w:rsid w:val="0037572B"/>
    <w:rsid w:val="00375844"/>
    <w:rsid w:val="00375D70"/>
    <w:rsid w:val="00376608"/>
    <w:rsid w:val="00376C1D"/>
    <w:rsid w:val="0037756B"/>
    <w:rsid w:val="0038125B"/>
    <w:rsid w:val="0038159D"/>
    <w:rsid w:val="00382BE4"/>
    <w:rsid w:val="00384745"/>
    <w:rsid w:val="00384E6B"/>
    <w:rsid w:val="00385DCC"/>
    <w:rsid w:val="00387E40"/>
    <w:rsid w:val="00390464"/>
    <w:rsid w:val="00391AAD"/>
    <w:rsid w:val="00392564"/>
    <w:rsid w:val="0039286E"/>
    <w:rsid w:val="003928EA"/>
    <w:rsid w:val="0039338A"/>
    <w:rsid w:val="003934EB"/>
    <w:rsid w:val="00393A24"/>
    <w:rsid w:val="003940B9"/>
    <w:rsid w:val="003952A6"/>
    <w:rsid w:val="0039760C"/>
    <w:rsid w:val="003977D0"/>
    <w:rsid w:val="003A0D33"/>
    <w:rsid w:val="003A1AD2"/>
    <w:rsid w:val="003A2AF3"/>
    <w:rsid w:val="003A47F7"/>
    <w:rsid w:val="003B15B3"/>
    <w:rsid w:val="003B1768"/>
    <w:rsid w:val="003B1F19"/>
    <w:rsid w:val="003B31AC"/>
    <w:rsid w:val="003B427D"/>
    <w:rsid w:val="003B4388"/>
    <w:rsid w:val="003B5F17"/>
    <w:rsid w:val="003B6202"/>
    <w:rsid w:val="003B6A56"/>
    <w:rsid w:val="003C0CBC"/>
    <w:rsid w:val="003C31BE"/>
    <w:rsid w:val="003C439D"/>
    <w:rsid w:val="003C5810"/>
    <w:rsid w:val="003C6FE3"/>
    <w:rsid w:val="003C7430"/>
    <w:rsid w:val="003D1BEE"/>
    <w:rsid w:val="003D3001"/>
    <w:rsid w:val="003D35FC"/>
    <w:rsid w:val="003D411D"/>
    <w:rsid w:val="003D4249"/>
    <w:rsid w:val="003D66FC"/>
    <w:rsid w:val="003D7473"/>
    <w:rsid w:val="003E1220"/>
    <w:rsid w:val="003E126D"/>
    <w:rsid w:val="003E1A23"/>
    <w:rsid w:val="003E38E6"/>
    <w:rsid w:val="003E3C97"/>
    <w:rsid w:val="003E54FD"/>
    <w:rsid w:val="003E5B4E"/>
    <w:rsid w:val="003E629E"/>
    <w:rsid w:val="003E6DFF"/>
    <w:rsid w:val="003F061C"/>
    <w:rsid w:val="003F0BDD"/>
    <w:rsid w:val="003F3A82"/>
    <w:rsid w:val="003F5196"/>
    <w:rsid w:val="003F62DE"/>
    <w:rsid w:val="003F64D1"/>
    <w:rsid w:val="003F7C93"/>
    <w:rsid w:val="004004E3"/>
    <w:rsid w:val="00401661"/>
    <w:rsid w:val="00403A7F"/>
    <w:rsid w:val="00404BEC"/>
    <w:rsid w:val="004056DF"/>
    <w:rsid w:val="0040649C"/>
    <w:rsid w:val="00407200"/>
    <w:rsid w:val="004102CE"/>
    <w:rsid w:val="00410375"/>
    <w:rsid w:val="004105B0"/>
    <w:rsid w:val="00411011"/>
    <w:rsid w:val="00411AE8"/>
    <w:rsid w:val="004123D4"/>
    <w:rsid w:val="00413184"/>
    <w:rsid w:val="004146A9"/>
    <w:rsid w:val="00414FA7"/>
    <w:rsid w:val="004202AA"/>
    <w:rsid w:val="00420B86"/>
    <w:rsid w:val="004219DD"/>
    <w:rsid w:val="00422A76"/>
    <w:rsid w:val="0042312E"/>
    <w:rsid w:val="00423B44"/>
    <w:rsid w:val="00423DA3"/>
    <w:rsid w:val="00425140"/>
    <w:rsid w:val="0043010E"/>
    <w:rsid w:val="004314F6"/>
    <w:rsid w:val="00434952"/>
    <w:rsid w:val="004360E9"/>
    <w:rsid w:val="004364A2"/>
    <w:rsid w:val="00441413"/>
    <w:rsid w:val="00441970"/>
    <w:rsid w:val="004422F4"/>
    <w:rsid w:val="004478D5"/>
    <w:rsid w:val="00454341"/>
    <w:rsid w:val="0045697A"/>
    <w:rsid w:val="00456D19"/>
    <w:rsid w:val="004600C1"/>
    <w:rsid w:val="00460605"/>
    <w:rsid w:val="00460E9A"/>
    <w:rsid w:val="0046117C"/>
    <w:rsid w:val="00463F92"/>
    <w:rsid w:val="00465AD2"/>
    <w:rsid w:val="004723D6"/>
    <w:rsid w:val="00475B5B"/>
    <w:rsid w:val="00477E56"/>
    <w:rsid w:val="0048292D"/>
    <w:rsid w:val="00482D51"/>
    <w:rsid w:val="00484A39"/>
    <w:rsid w:val="00484EFE"/>
    <w:rsid w:val="00486481"/>
    <w:rsid w:val="00487F96"/>
    <w:rsid w:val="00490B48"/>
    <w:rsid w:val="0049273E"/>
    <w:rsid w:val="00492CE5"/>
    <w:rsid w:val="00493077"/>
    <w:rsid w:val="004941C8"/>
    <w:rsid w:val="00494FAF"/>
    <w:rsid w:val="00497FA5"/>
    <w:rsid w:val="004A14C9"/>
    <w:rsid w:val="004A17E7"/>
    <w:rsid w:val="004A58F4"/>
    <w:rsid w:val="004A7CC5"/>
    <w:rsid w:val="004B0149"/>
    <w:rsid w:val="004B086D"/>
    <w:rsid w:val="004B0D86"/>
    <w:rsid w:val="004B17E0"/>
    <w:rsid w:val="004B1E3F"/>
    <w:rsid w:val="004B3C42"/>
    <w:rsid w:val="004B78D8"/>
    <w:rsid w:val="004C0F89"/>
    <w:rsid w:val="004C1F13"/>
    <w:rsid w:val="004C1F99"/>
    <w:rsid w:val="004C44CB"/>
    <w:rsid w:val="004C5F4F"/>
    <w:rsid w:val="004C7AC6"/>
    <w:rsid w:val="004D0A7E"/>
    <w:rsid w:val="004D1EAD"/>
    <w:rsid w:val="004D26F9"/>
    <w:rsid w:val="004D3245"/>
    <w:rsid w:val="004D36EA"/>
    <w:rsid w:val="004D3A9F"/>
    <w:rsid w:val="004D5112"/>
    <w:rsid w:val="004D5C3F"/>
    <w:rsid w:val="004D6D39"/>
    <w:rsid w:val="004D7830"/>
    <w:rsid w:val="004D7AE2"/>
    <w:rsid w:val="004E15C2"/>
    <w:rsid w:val="004E1714"/>
    <w:rsid w:val="004E2CE7"/>
    <w:rsid w:val="004E35F1"/>
    <w:rsid w:val="004E44F9"/>
    <w:rsid w:val="004E52B1"/>
    <w:rsid w:val="004E7C2E"/>
    <w:rsid w:val="004F5F7C"/>
    <w:rsid w:val="004F737C"/>
    <w:rsid w:val="005000A6"/>
    <w:rsid w:val="00501389"/>
    <w:rsid w:val="005019AE"/>
    <w:rsid w:val="00503226"/>
    <w:rsid w:val="00510B3E"/>
    <w:rsid w:val="00510B94"/>
    <w:rsid w:val="005110C3"/>
    <w:rsid w:val="00511EAA"/>
    <w:rsid w:val="005138E0"/>
    <w:rsid w:val="0051415E"/>
    <w:rsid w:val="00514418"/>
    <w:rsid w:val="005165A1"/>
    <w:rsid w:val="00520556"/>
    <w:rsid w:val="00525125"/>
    <w:rsid w:val="00525D96"/>
    <w:rsid w:val="00525D99"/>
    <w:rsid w:val="00525DC3"/>
    <w:rsid w:val="00526A7A"/>
    <w:rsid w:val="00530517"/>
    <w:rsid w:val="00530762"/>
    <w:rsid w:val="005325C2"/>
    <w:rsid w:val="00532706"/>
    <w:rsid w:val="00533757"/>
    <w:rsid w:val="005348E8"/>
    <w:rsid w:val="0053493B"/>
    <w:rsid w:val="005353AD"/>
    <w:rsid w:val="00535EEB"/>
    <w:rsid w:val="00536088"/>
    <w:rsid w:val="0054131E"/>
    <w:rsid w:val="00542691"/>
    <w:rsid w:val="00543FFE"/>
    <w:rsid w:val="005441AB"/>
    <w:rsid w:val="0054733B"/>
    <w:rsid w:val="00551092"/>
    <w:rsid w:val="00556096"/>
    <w:rsid w:val="005565BA"/>
    <w:rsid w:val="005571B1"/>
    <w:rsid w:val="0055781D"/>
    <w:rsid w:val="00557B0F"/>
    <w:rsid w:val="00557D52"/>
    <w:rsid w:val="00561353"/>
    <w:rsid w:val="005629F9"/>
    <w:rsid w:val="00564AD6"/>
    <w:rsid w:val="00564CA9"/>
    <w:rsid w:val="00566B43"/>
    <w:rsid w:val="00567D21"/>
    <w:rsid w:val="0057034D"/>
    <w:rsid w:val="005724E6"/>
    <w:rsid w:val="00573F2D"/>
    <w:rsid w:val="0057411F"/>
    <w:rsid w:val="0057573D"/>
    <w:rsid w:val="00575D9F"/>
    <w:rsid w:val="00576080"/>
    <w:rsid w:val="00577309"/>
    <w:rsid w:val="00581767"/>
    <w:rsid w:val="00582FFB"/>
    <w:rsid w:val="005837C0"/>
    <w:rsid w:val="005871BD"/>
    <w:rsid w:val="00592DF9"/>
    <w:rsid w:val="005944C9"/>
    <w:rsid w:val="005945FF"/>
    <w:rsid w:val="005952DA"/>
    <w:rsid w:val="005A095F"/>
    <w:rsid w:val="005A13EE"/>
    <w:rsid w:val="005A1528"/>
    <w:rsid w:val="005A1761"/>
    <w:rsid w:val="005A20BD"/>
    <w:rsid w:val="005A2765"/>
    <w:rsid w:val="005A2943"/>
    <w:rsid w:val="005A2A97"/>
    <w:rsid w:val="005A2DA5"/>
    <w:rsid w:val="005A301E"/>
    <w:rsid w:val="005B0FA7"/>
    <w:rsid w:val="005B436B"/>
    <w:rsid w:val="005B4AEA"/>
    <w:rsid w:val="005B6B46"/>
    <w:rsid w:val="005B6B4E"/>
    <w:rsid w:val="005B76C0"/>
    <w:rsid w:val="005C0B2D"/>
    <w:rsid w:val="005C1EB6"/>
    <w:rsid w:val="005C3076"/>
    <w:rsid w:val="005C5AA1"/>
    <w:rsid w:val="005C6E4F"/>
    <w:rsid w:val="005D0ABC"/>
    <w:rsid w:val="005D26E5"/>
    <w:rsid w:val="005D28D0"/>
    <w:rsid w:val="005D2942"/>
    <w:rsid w:val="005D2A10"/>
    <w:rsid w:val="005D3668"/>
    <w:rsid w:val="005D3724"/>
    <w:rsid w:val="005D43E4"/>
    <w:rsid w:val="005D5F05"/>
    <w:rsid w:val="005D6C36"/>
    <w:rsid w:val="005E01E3"/>
    <w:rsid w:val="005E17AD"/>
    <w:rsid w:val="005E1DB2"/>
    <w:rsid w:val="005E3E02"/>
    <w:rsid w:val="005E5258"/>
    <w:rsid w:val="005E602A"/>
    <w:rsid w:val="005E77A2"/>
    <w:rsid w:val="005E7AD5"/>
    <w:rsid w:val="005E7F23"/>
    <w:rsid w:val="005F15EE"/>
    <w:rsid w:val="005F1CD9"/>
    <w:rsid w:val="005F216A"/>
    <w:rsid w:val="005F353D"/>
    <w:rsid w:val="005F3834"/>
    <w:rsid w:val="005F3D7C"/>
    <w:rsid w:val="005F51E5"/>
    <w:rsid w:val="005F5DAC"/>
    <w:rsid w:val="005F6E83"/>
    <w:rsid w:val="0060052C"/>
    <w:rsid w:val="00600C47"/>
    <w:rsid w:val="00601BA8"/>
    <w:rsid w:val="00602109"/>
    <w:rsid w:val="0060230C"/>
    <w:rsid w:val="006029CC"/>
    <w:rsid w:val="0060383E"/>
    <w:rsid w:val="00604650"/>
    <w:rsid w:val="00604933"/>
    <w:rsid w:val="00604DF3"/>
    <w:rsid w:val="006053A4"/>
    <w:rsid w:val="0060793A"/>
    <w:rsid w:val="00607FBB"/>
    <w:rsid w:val="00612804"/>
    <w:rsid w:val="006130F6"/>
    <w:rsid w:val="006149A8"/>
    <w:rsid w:val="00615BDA"/>
    <w:rsid w:val="0062289E"/>
    <w:rsid w:val="006234D3"/>
    <w:rsid w:val="00624F71"/>
    <w:rsid w:val="006261E8"/>
    <w:rsid w:val="00626A31"/>
    <w:rsid w:val="006349E5"/>
    <w:rsid w:val="00634FFE"/>
    <w:rsid w:val="00637237"/>
    <w:rsid w:val="006408D7"/>
    <w:rsid w:val="00641F95"/>
    <w:rsid w:val="0064733D"/>
    <w:rsid w:val="0064781C"/>
    <w:rsid w:val="006541DB"/>
    <w:rsid w:val="0065462F"/>
    <w:rsid w:val="00657917"/>
    <w:rsid w:val="00657CC9"/>
    <w:rsid w:val="006604D2"/>
    <w:rsid w:val="00663EBE"/>
    <w:rsid w:val="0066436D"/>
    <w:rsid w:val="00666662"/>
    <w:rsid w:val="006675D9"/>
    <w:rsid w:val="00667F9F"/>
    <w:rsid w:val="006702E1"/>
    <w:rsid w:val="006718F7"/>
    <w:rsid w:val="00672484"/>
    <w:rsid w:val="0067262B"/>
    <w:rsid w:val="00672852"/>
    <w:rsid w:val="00673BF0"/>
    <w:rsid w:val="0067405F"/>
    <w:rsid w:val="00674D49"/>
    <w:rsid w:val="006754EA"/>
    <w:rsid w:val="006778E4"/>
    <w:rsid w:val="00677A48"/>
    <w:rsid w:val="00680BA1"/>
    <w:rsid w:val="00682E90"/>
    <w:rsid w:val="00684B31"/>
    <w:rsid w:val="00684CD9"/>
    <w:rsid w:val="006856A7"/>
    <w:rsid w:val="00686326"/>
    <w:rsid w:val="00687616"/>
    <w:rsid w:val="006876D5"/>
    <w:rsid w:val="006901A3"/>
    <w:rsid w:val="00690BD0"/>
    <w:rsid w:val="006921A4"/>
    <w:rsid w:val="00693E58"/>
    <w:rsid w:val="00694541"/>
    <w:rsid w:val="00695F0A"/>
    <w:rsid w:val="00696437"/>
    <w:rsid w:val="00697278"/>
    <w:rsid w:val="006972E7"/>
    <w:rsid w:val="00697B2F"/>
    <w:rsid w:val="006A19E5"/>
    <w:rsid w:val="006A1D21"/>
    <w:rsid w:val="006A22C9"/>
    <w:rsid w:val="006A4BAB"/>
    <w:rsid w:val="006A52B3"/>
    <w:rsid w:val="006A702E"/>
    <w:rsid w:val="006A7387"/>
    <w:rsid w:val="006B0E46"/>
    <w:rsid w:val="006B1734"/>
    <w:rsid w:val="006B5062"/>
    <w:rsid w:val="006B723A"/>
    <w:rsid w:val="006C10D6"/>
    <w:rsid w:val="006C4EB8"/>
    <w:rsid w:val="006C5A03"/>
    <w:rsid w:val="006C6A7B"/>
    <w:rsid w:val="006D0DC0"/>
    <w:rsid w:val="006D14D3"/>
    <w:rsid w:val="006D3D97"/>
    <w:rsid w:val="006D424A"/>
    <w:rsid w:val="006D4A57"/>
    <w:rsid w:val="006D5E12"/>
    <w:rsid w:val="006D62F9"/>
    <w:rsid w:val="006D67D6"/>
    <w:rsid w:val="006D77C0"/>
    <w:rsid w:val="006E3B9F"/>
    <w:rsid w:val="006E442E"/>
    <w:rsid w:val="006E4944"/>
    <w:rsid w:val="006E4962"/>
    <w:rsid w:val="006E4F14"/>
    <w:rsid w:val="006E5A7B"/>
    <w:rsid w:val="006E67C7"/>
    <w:rsid w:val="006F0788"/>
    <w:rsid w:val="006F11E4"/>
    <w:rsid w:val="006F267B"/>
    <w:rsid w:val="006F4D6C"/>
    <w:rsid w:val="006F56B1"/>
    <w:rsid w:val="006F6CB8"/>
    <w:rsid w:val="006F743A"/>
    <w:rsid w:val="006F7EA5"/>
    <w:rsid w:val="007004D4"/>
    <w:rsid w:val="00701463"/>
    <w:rsid w:val="00704311"/>
    <w:rsid w:val="00704E75"/>
    <w:rsid w:val="00705C47"/>
    <w:rsid w:val="0071043E"/>
    <w:rsid w:val="007124CB"/>
    <w:rsid w:val="00712765"/>
    <w:rsid w:val="00713C01"/>
    <w:rsid w:val="00715241"/>
    <w:rsid w:val="007157C1"/>
    <w:rsid w:val="00715977"/>
    <w:rsid w:val="00716A6E"/>
    <w:rsid w:val="007178BC"/>
    <w:rsid w:val="0072117B"/>
    <w:rsid w:val="007222BF"/>
    <w:rsid w:val="00722AE5"/>
    <w:rsid w:val="007235F8"/>
    <w:rsid w:val="00724D84"/>
    <w:rsid w:val="0072559E"/>
    <w:rsid w:val="00726A9D"/>
    <w:rsid w:val="00731067"/>
    <w:rsid w:val="007353A9"/>
    <w:rsid w:val="00735AF0"/>
    <w:rsid w:val="00735B07"/>
    <w:rsid w:val="00737011"/>
    <w:rsid w:val="00744F4B"/>
    <w:rsid w:val="007462DC"/>
    <w:rsid w:val="00750936"/>
    <w:rsid w:val="00755058"/>
    <w:rsid w:val="00755EC3"/>
    <w:rsid w:val="007609D6"/>
    <w:rsid w:val="007616FE"/>
    <w:rsid w:val="007618A2"/>
    <w:rsid w:val="007628E3"/>
    <w:rsid w:val="00762B66"/>
    <w:rsid w:val="00762C35"/>
    <w:rsid w:val="00771648"/>
    <w:rsid w:val="00771B10"/>
    <w:rsid w:val="00771D77"/>
    <w:rsid w:val="00772A85"/>
    <w:rsid w:val="00772AF1"/>
    <w:rsid w:val="007739EF"/>
    <w:rsid w:val="00774BC7"/>
    <w:rsid w:val="0077686B"/>
    <w:rsid w:val="00777FDA"/>
    <w:rsid w:val="00782834"/>
    <w:rsid w:val="00783685"/>
    <w:rsid w:val="00784B09"/>
    <w:rsid w:val="00785190"/>
    <w:rsid w:val="007859BA"/>
    <w:rsid w:val="00786A56"/>
    <w:rsid w:val="007900EC"/>
    <w:rsid w:val="007911AD"/>
    <w:rsid w:val="007916B1"/>
    <w:rsid w:val="00791F36"/>
    <w:rsid w:val="007922C9"/>
    <w:rsid w:val="007923A4"/>
    <w:rsid w:val="00792497"/>
    <w:rsid w:val="00792BDD"/>
    <w:rsid w:val="00793730"/>
    <w:rsid w:val="00793774"/>
    <w:rsid w:val="007938BF"/>
    <w:rsid w:val="007942EF"/>
    <w:rsid w:val="007946D2"/>
    <w:rsid w:val="00797051"/>
    <w:rsid w:val="00797D82"/>
    <w:rsid w:val="007A0A58"/>
    <w:rsid w:val="007A1397"/>
    <w:rsid w:val="007A18ED"/>
    <w:rsid w:val="007A23C3"/>
    <w:rsid w:val="007A26F7"/>
    <w:rsid w:val="007A28BF"/>
    <w:rsid w:val="007A29FD"/>
    <w:rsid w:val="007A3E21"/>
    <w:rsid w:val="007A5FDF"/>
    <w:rsid w:val="007A66AE"/>
    <w:rsid w:val="007A6796"/>
    <w:rsid w:val="007B025C"/>
    <w:rsid w:val="007B0719"/>
    <w:rsid w:val="007B26CC"/>
    <w:rsid w:val="007B2723"/>
    <w:rsid w:val="007B3C55"/>
    <w:rsid w:val="007B4D52"/>
    <w:rsid w:val="007B5B5D"/>
    <w:rsid w:val="007B5FD3"/>
    <w:rsid w:val="007B604B"/>
    <w:rsid w:val="007B764E"/>
    <w:rsid w:val="007C215F"/>
    <w:rsid w:val="007C21C5"/>
    <w:rsid w:val="007C2799"/>
    <w:rsid w:val="007C2FF4"/>
    <w:rsid w:val="007C3930"/>
    <w:rsid w:val="007C4BB1"/>
    <w:rsid w:val="007C4C62"/>
    <w:rsid w:val="007C50AA"/>
    <w:rsid w:val="007C598A"/>
    <w:rsid w:val="007C5C8F"/>
    <w:rsid w:val="007C6A67"/>
    <w:rsid w:val="007C7D56"/>
    <w:rsid w:val="007D1024"/>
    <w:rsid w:val="007D120C"/>
    <w:rsid w:val="007D1A2F"/>
    <w:rsid w:val="007D20F1"/>
    <w:rsid w:val="007D2ADA"/>
    <w:rsid w:val="007D2C23"/>
    <w:rsid w:val="007D6B89"/>
    <w:rsid w:val="007E069F"/>
    <w:rsid w:val="007E11F0"/>
    <w:rsid w:val="007E1560"/>
    <w:rsid w:val="007E34E5"/>
    <w:rsid w:val="007E3693"/>
    <w:rsid w:val="007E5CE2"/>
    <w:rsid w:val="007E6BA6"/>
    <w:rsid w:val="007E76EE"/>
    <w:rsid w:val="007F12B8"/>
    <w:rsid w:val="007F3EA9"/>
    <w:rsid w:val="007F47B2"/>
    <w:rsid w:val="007F48A8"/>
    <w:rsid w:val="007F6CBB"/>
    <w:rsid w:val="007F7C05"/>
    <w:rsid w:val="00800CFC"/>
    <w:rsid w:val="0080391E"/>
    <w:rsid w:val="00804741"/>
    <w:rsid w:val="00804EC3"/>
    <w:rsid w:val="008053A5"/>
    <w:rsid w:val="008071F8"/>
    <w:rsid w:val="00810052"/>
    <w:rsid w:val="0081160C"/>
    <w:rsid w:val="00814DAA"/>
    <w:rsid w:val="00815162"/>
    <w:rsid w:val="00816581"/>
    <w:rsid w:val="00816A88"/>
    <w:rsid w:val="00816E84"/>
    <w:rsid w:val="00820227"/>
    <w:rsid w:val="00820230"/>
    <w:rsid w:val="008202CE"/>
    <w:rsid w:val="00820DB4"/>
    <w:rsid w:val="008216D2"/>
    <w:rsid w:val="0082254B"/>
    <w:rsid w:val="00825B52"/>
    <w:rsid w:val="00825FA2"/>
    <w:rsid w:val="0082600C"/>
    <w:rsid w:val="0082610F"/>
    <w:rsid w:val="008277D3"/>
    <w:rsid w:val="00830862"/>
    <w:rsid w:val="00830983"/>
    <w:rsid w:val="00832C14"/>
    <w:rsid w:val="00834BC1"/>
    <w:rsid w:val="00835574"/>
    <w:rsid w:val="00835B52"/>
    <w:rsid w:val="0083604F"/>
    <w:rsid w:val="00837BAC"/>
    <w:rsid w:val="00841B46"/>
    <w:rsid w:val="00842785"/>
    <w:rsid w:val="00842E67"/>
    <w:rsid w:val="00846B1D"/>
    <w:rsid w:val="0084771C"/>
    <w:rsid w:val="00847922"/>
    <w:rsid w:val="00851201"/>
    <w:rsid w:val="00852439"/>
    <w:rsid w:val="0085375F"/>
    <w:rsid w:val="008537B0"/>
    <w:rsid w:val="00853BEA"/>
    <w:rsid w:val="00854B67"/>
    <w:rsid w:val="00854C5E"/>
    <w:rsid w:val="0085522E"/>
    <w:rsid w:val="00856A9C"/>
    <w:rsid w:val="00856CBF"/>
    <w:rsid w:val="00856F6D"/>
    <w:rsid w:val="00857389"/>
    <w:rsid w:val="0085772E"/>
    <w:rsid w:val="00860FC2"/>
    <w:rsid w:val="00861137"/>
    <w:rsid w:val="008615A2"/>
    <w:rsid w:val="00861890"/>
    <w:rsid w:val="00861F3F"/>
    <w:rsid w:val="00863C1D"/>
    <w:rsid w:val="00863D46"/>
    <w:rsid w:val="00866460"/>
    <w:rsid w:val="00867760"/>
    <w:rsid w:val="008679C0"/>
    <w:rsid w:val="00867C97"/>
    <w:rsid w:val="00870CF3"/>
    <w:rsid w:val="00871615"/>
    <w:rsid w:val="00871E7E"/>
    <w:rsid w:val="00873E0F"/>
    <w:rsid w:val="00874A18"/>
    <w:rsid w:val="00874A7C"/>
    <w:rsid w:val="00874B79"/>
    <w:rsid w:val="00876220"/>
    <w:rsid w:val="00876307"/>
    <w:rsid w:val="0087661C"/>
    <w:rsid w:val="00880E18"/>
    <w:rsid w:val="0088262C"/>
    <w:rsid w:val="008835B6"/>
    <w:rsid w:val="00884CEB"/>
    <w:rsid w:val="00886A09"/>
    <w:rsid w:val="00890322"/>
    <w:rsid w:val="0089190C"/>
    <w:rsid w:val="008919C7"/>
    <w:rsid w:val="00891BAD"/>
    <w:rsid w:val="0089275A"/>
    <w:rsid w:val="008941B3"/>
    <w:rsid w:val="00896C49"/>
    <w:rsid w:val="0089702F"/>
    <w:rsid w:val="008A017C"/>
    <w:rsid w:val="008A156E"/>
    <w:rsid w:val="008A161A"/>
    <w:rsid w:val="008A2116"/>
    <w:rsid w:val="008A3A0E"/>
    <w:rsid w:val="008B121A"/>
    <w:rsid w:val="008B2AC9"/>
    <w:rsid w:val="008B3C07"/>
    <w:rsid w:val="008B3CEF"/>
    <w:rsid w:val="008B73B3"/>
    <w:rsid w:val="008C0222"/>
    <w:rsid w:val="008C2593"/>
    <w:rsid w:val="008C31A0"/>
    <w:rsid w:val="008C3DEA"/>
    <w:rsid w:val="008C502E"/>
    <w:rsid w:val="008D042E"/>
    <w:rsid w:val="008D09B2"/>
    <w:rsid w:val="008D2F34"/>
    <w:rsid w:val="008D327A"/>
    <w:rsid w:val="008D33CB"/>
    <w:rsid w:val="008D4677"/>
    <w:rsid w:val="008D50C9"/>
    <w:rsid w:val="008D5580"/>
    <w:rsid w:val="008D655A"/>
    <w:rsid w:val="008D6F25"/>
    <w:rsid w:val="008D778E"/>
    <w:rsid w:val="008D7987"/>
    <w:rsid w:val="008D7FB7"/>
    <w:rsid w:val="008E0450"/>
    <w:rsid w:val="008E1094"/>
    <w:rsid w:val="008E1BB9"/>
    <w:rsid w:val="008E39DB"/>
    <w:rsid w:val="008E3AF3"/>
    <w:rsid w:val="008E6968"/>
    <w:rsid w:val="008E6B7E"/>
    <w:rsid w:val="008E7768"/>
    <w:rsid w:val="008F0366"/>
    <w:rsid w:val="008F17A4"/>
    <w:rsid w:val="008F24C9"/>
    <w:rsid w:val="008F2F58"/>
    <w:rsid w:val="008F34BB"/>
    <w:rsid w:val="008F37F7"/>
    <w:rsid w:val="008F599D"/>
    <w:rsid w:val="008F655C"/>
    <w:rsid w:val="008F7858"/>
    <w:rsid w:val="008F7AF6"/>
    <w:rsid w:val="0090084C"/>
    <w:rsid w:val="0090194B"/>
    <w:rsid w:val="00901D26"/>
    <w:rsid w:val="0090480A"/>
    <w:rsid w:val="00904BA7"/>
    <w:rsid w:val="00904E14"/>
    <w:rsid w:val="009059B6"/>
    <w:rsid w:val="00906467"/>
    <w:rsid w:val="00907B2E"/>
    <w:rsid w:val="00912275"/>
    <w:rsid w:val="00912CDB"/>
    <w:rsid w:val="0091305F"/>
    <w:rsid w:val="00914290"/>
    <w:rsid w:val="00915AB3"/>
    <w:rsid w:val="00915C20"/>
    <w:rsid w:val="00923A30"/>
    <w:rsid w:val="00925D43"/>
    <w:rsid w:val="009265CA"/>
    <w:rsid w:val="00930104"/>
    <w:rsid w:val="009301E7"/>
    <w:rsid w:val="009307E6"/>
    <w:rsid w:val="009322F4"/>
    <w:rsid w:val="00933B80"/>
    <w:rsid w:val="009345D4"/>
    <w:rsid w:val="00935400"/>
    <w:rsid w:val="009359D3"/>
    <w:rsid w:val="00935B20"/>
    <w:rsid w:val="00936C97"/>
    <w:rsid w:val="009407A9"/>
    <w:rsid w:val="00941765"/>
    <w:rsid w:val="009419C8"/>
    <w:rsid w:val="00942904"/>
    <w:rsid w:val="009433BB"/>
    <w:rsid w:val="009434A6"/>
    <w:rsid w:val="0094390C"/>
    <w:rsid w:val="00944704"/>
    <w:rsid w:val="009450D1"/>
    <w:rsid w:val="00945901"/>
    <w:rsid w:val="00946D4F"/>
    <w:rsid w:val="00950C3E"/>
    <w:rsid w:val="00950EA0"/>
    <w:rsid w:val="009512C5"/>
    <w:rsid w:val="00951E34"/>
    <w:rsid w:val="00952A47"/>
    <w:rsid w:val="00952F88"/>
    <w:rsid w:val="00956748"/>
    <w:rsid w:val="00956B76"/>
    <w:rsid w:val="00957455"/>
    <w:rsid w:val="009607AD"/>
    <w:rsid w:val="009623B9"/>
    <w:rsid w:val="00962B1E"/>
    <w:rsid w:val="00962CAD"/>
    <w:rsid w:val="0096453D"/>
    <w:rsid w:val="00965229"/>
    <w:rsid w:val="00971A3C"/>
    <w:rsid w:val="0097362D"/>
    <w:rsid w:val="009740E5"/>
    <w:rsid w:val="00977639"/>
    <w:rsid w:val="0098175E"/>
    <w:rsid w:val="00981DB0"/>
    <w:rsid w:val="00982134"/>
    <w:rsid w:val="0098213F"/>
    <w:rsid w:val="009825A5"/>
    <w:rsid w:val="00982796"/>
    <w:rsid w:val="00982D5F"/>
    <w:rsid w:val="009846A6"/>
    <w:rsid w:val="00985BC3"/>
    <w:rsid w:val="009910FD"/>
    <w:rsid w:val="00991D36"/>
    <w:rsid w:val="00992348"/>
    <w:rsid w:val="00992F5D"/>
    <w:rsid w:val="0099349C"/>
    <w:rsid w:val="00993756"/>
    <w:rsid w:val="00993BE9"/>
    <w:rsid w:val="00993D1A"/>
    <w:rsid w:val="009941EC"/>
    <w:rsid w:val="00997334"/>
    <w:rsid w:val="00997C2D"/>
    <w:rsid w:val="009A0034"/>
    <w:rsid w:val="009A1795"/>
    <w:rsid w:val="009A347E"/>
    <w:rsid w:val="009A6005"/>
    <w:rsid w:val="009B02FC"/>
    <w:rsid w:val="009B04F5"/>
    <w:rsid w:val="009B1C88"/>
    <w:rsid w:val="009B2B3B"/>
    <w:rsid w:val="009B41E5"/>
    <w:rsid w:val="009B4BA1"/>
    <w:rsid w:val="009B6DCC"/>
    <w:rsid w:val="009B6FB5"/>
    <w:rsid w:val="009B7C1B"/>
    <w:rsid w:val="009B7ECC"/>
    <w:rsid w:val="009C0218"/>
    <w:rsid w:val="009C049B"/>
    <w:rsid w:val="009C0607"/>
    <w:rsid w:val="009C0B8B"/>
    <w:rsid w:val="009C239D"/>
    <w:rsid w:val="009C39B6"/>
    <w:rsid w:val="009C494E"/>
    <w:rsid w:val="009D0677"/>
    <w:rsid w:val="009D24CA"/>
    <w:rsid w:val="009D6914"/>
    <w:rsid w:val="009D7D8F"/>
    <w:rsid w:val="009E0B99"/>
    <w:rsid w:val="009E1A8A"/>
    <w:rsid w:val="009E20E1"/>
    <w:rsid w:val="009E3426"/>
    <w:rsid w:val="009E375B"/>
    <w:rsid w:val="009E598F"/>
    <w:rsid w:val="009E5F5D"/>
    <w:rsid w:val="009E749E"/>
    <w:rsid w:val="009F0DE0"/>
    <w:rsid w:val="009F20A9"/>
    <w:rsid w:val="009F2CCB"/>
    <w:rsid w:val="009F50EC"/>
    <w:rsid w:val="009F59CF"/>
    <w:rsid w:val="009F7D21"/>
    <w:rsid w:val="009F7EBE"/>
    <w:rsid w:val="00A00C1C"/>
    <w:rsid w:val="00A02576"/>
    <w:rsid w:val="00A04125"/>
    <w:rsid w:val="00A04A80"/>
    <w:rsid w:val="00A04E9D"/>
    <w:rsid w:val="00A0575E"/>
    <w:rsid w:val="00A05BD2"/>
    <w:rsid w:val="00A05BD6"/>
    <w:rsid w:val="00A05C0A"/>
    <w:rsid w:val="00A06B23"/>
    <w:rsid w:val="00A07F83"/>
    <w:rsid w:val="00A10B64"/>
    <w:rsid w:val="00A11CEB"/>
    <w:rsid w:val="00A11FEC"/>
    <w:rsid w:val="00A15662"/>
    <w:rsid w:val="00A162F9"/>
    <w:rsid w:val="00A16A55"/>
    <w:rsid w:val="00A17A6B"/>
    <w:rsid w:val="00A17E8A"/>
    <w:rsid w:val="00A202C6"/>
    <w:rsid w:val="00A20634"/>
    <w:rsid w:val="00A20C01"/>
    <w:rsid w:val="00A20D2C"/>
    <w:rsid w:val="00A21F37"/>
    <w:rsid w:val="00A22849"/>
    <w:rsid w:val="00A22A73"/>
    <w:rsid w:val="00A23561"/>
    <w:rsid w:val="00A2377D"/>
    <w:rsid w:val="00A2530A"/>
    <w:rsid w:val="00A25967"/>
    <w:rsid w:val="00A30994"/>
    <w:rsid w:val="00A30A05"/>
    <w:rsid w:val="00A30AD5"/>
    <w:rsid w:val="00A31E23"/>
    <w:rsid w:val="00A325BA"/>
    <w:rsid w:val="00A3373C"/>
    <w:rsid w:val="00A34667"/>
    <w:rsid w:val="00A364F5"/>
    <w:rsid w:val="00A379D5"/>
    <w:rsid w:val="00A37F2A"/>
    <w:rsid w:val="00A40BA8"/>
    <w:rsid w:val="00A4151F"/>
    <w:rsid w:val="00A41D5A"/>
    <w:rsid w:val="00A4264B"/>
    <w:rsid w:val="00A43B5B"/>
    <w:rsid w:val="00A44D34"/>
    <w:rsid w:val="00A45403"/>
    <w:rsid w:val="00A47F49"/>
    <w:rsid w:val="00A50A1E"/>
    <w:rsid w:val="00A50A5A"/>
    <w:rsid w:val="00A50C11"/>
    <w:rsid w:val="00A52097"/>
    <w:rsid w:val="00A5337F"/>
    <w:rsid w:val="00A546D9"/>
    <w:rsid w:val="00A60D11"/>
    <w:rsid w:val="00A61DAB"/>
    <w:rsid w:val="00A626A7"/>
    <w:rsid w:val="00A62928"/>
    <w:rsid w:val="00A65C33"/>
    <w:rsid w:val="00A65DFE"/>
    <w:rsid w:val="00A70C44"/>
    <w:rsid w:val="00A70E25"/>
    <w:rsid w:val="00A71A2F"/>
    <w:rsid w:val="00A7295F"/>
    <w:rsid w:val="00A73575"/>
    <w:rsid w:val="00A73C45"/>
    <w:rsid w:val="00A742F3"/>
    <w:rsid w:val="00A748A8"/>
    <w:rsid w:val="00A74AD2"/>
    <w:rsid w:val="00A74D9F"/>
    <w:rsid w:val="00A758AE"/>
    <w:rsid w:val="00A75E60"/>
    <w:rsid w:val="00A80CAE"/>
    <w:rsid w:val="00A83431"/>
    <w:rsid w:val="00A835EB"/>
    <w:rsid w:val="00A83AE1"/>
    <w:rsid w:val="00A83BA2"/>
    <w:rsid w:val="00A85604"/>
    <w:rsid w:val="00A903C9"/>
    <w:rsid w:val="00A9160D"/>
    <w:rsid w:val="00A91EE4"/>
    <w:rsid w:val="00A93C19"/>
    <w:rsid w:val="00A94532"/>
    <w:rsid w:val="00A94A6D"/>
    <w:rsid w:val="00A94A96"/>
    <w:rsid w:val="00A9583F"/>
    <w:rsid w:val="00A95AFA"/>
    <w:rsid w:val="00A9686B"/>
    <w:rsid w:val="00A97125"/>
    <w:rsid w:val="00AA0993"/>
    <w:rsid w:val="00AA0B73"/>
    <w:rsid w:val="00AA214F"/>
    <w:rsid w:val="00AA2385"/>
    <w:rsid w:val="00AA32E6"/>
    <w:rsid w:val="00AA5A00"/>
    <w:rsid w:val="00AA5FDA"/>
    <w:rsid w:val="00AA6CCC"/>
    <w:rsid w:val="00AB1767"/>
    <w:rsid w:val="00AB2988"/>
    <w:rsid w:val="00AB5F5B"/>
    <w:rsid w:val="00AB688D"/>
    <w:rsid w:val="00AC3EC4"/>
    <w:rsid w:val="00AC6022"/>
    <w:rsid w:val="00AC6119"/>
    <w:rsid w:val="00AC741E"/>
    <w:rsid w:val="00AD2157"/>
    <w:rsid w:val="00AD2D6A"/>
    <w:rsid w:val="00AD383C"/>
    <w:rsid w:val="00AD76CC"/>
    <w:rsid w:val="00AD7908"/>
    <w:rsid w:val="00AE1297"/>
    <w:rsid w:val="00AE1ED4"/>
    <w:rsid w:val="00AE23C3"/>
    <w:rsid w:val="00AE3F23"/>
    <w:rsid w:val="00AE4487"/>
    <w:rsid w:val="00AE5A9C"/>
    <w:rsid w:val="00AE5F5E"/>
    <w:rsid w:val="00AE731B"/>
    <w:rsid w:val="00AE7C96"/>
    <w:rsid w:val="00AF01A9"/>
    <w:rsid w:val="00AF1721"/>
    <w:rsid w:val="00AF2111"/>
    <w:rsid w:val="00AF2275"/>
    <w:rsid w:val="00AF3BF4"/>
    <w:rsid w:val="00AF605C"/>
    <w:rsid w:val="00AF7946"/>
    <w:rsid w:val="00B01E6F"/>
    <w:rsid w:val="00B01ED1"/>
    <w:rsid w:val="00B02768"/>
    <w:rsid w:val="00B02AA6"/>
    <w:rsid w:val="00B02D85"/>
    <w:rsid w:val="00B0346F"/>
    <w:rsid w:val="00B03F2C"/>
    <w:rsid w:val="00B045B6"/>
    <w:rsid w:val="00B04B2A"/>
    <w:rsid w:val="00B0530D"/>
    <w:rsid w:val="00B05B21"/>
    <w:rsid w:val="00B06514"/>
    <w:rsid w:val="00B0736D"/>
    <w:rsid w:val="00B07668"/>
    <w:rsid w:val="00B10B52"/>
    <w:rsid w:val="00B11D9C"/>
    <w:rsid w:val="00B12A3B"/>
    <w:rsid w:val="00B12A8B"/>
    <w:rsid w:val="00B130D1"/>
    <w:rsid w:val="00B134B9"/>
    <w:rsid w:val="00B1405A"/>
    <w:rsid w:val="00B17653"/>
    <w:rsid w:val="00B20501"/>
    <w:rsid w:val="00B22303"/>
    <w:rsid w:val="00B229D2"/>
    <w:rsid w:val="00B23128"/>
    <w:rsid w:val="00B23A66"/>
    <w:rsid w:val="00B24947"/>
    <w:rsid w:val="00B24A6F"/>
    <w:rsid w:val="00B24D11"/>
    <w:rsid w:val="00B2516F"/>
    <w:rsid w:val="00B257E4"/>
    <w:rsid w:val="00B26B97"/>
    <w:rsid w:val="00B30171"/>
    <w:rsid w:val="00B3153E"/>
    <w:rsid w:val="00B3186F"/>
    <w:rsid w:val="00B31BF1"/>
    <w:rsid w:val="00B322EC"/>
    <w:rsid w:val="00B32AD7"/>
    <w:rsid w:val="00B331C3"/>
    <w:rsid w:val="00B334F7"/>
    <w:rsid w:val="00B33DA3"/>
    <w:rsid w:val="00B34BF3"/>
    <w:rsid w:val="00B34DC0"/>
    <w:rsid w:val="00B354B0"/>
    <w:rsid w:val="00B36F10"/>
    <w:rsid w:val="00B37B8D"/>
    <w:rsid w:val="00B40D58"/>
    <w:rsid w:val="00B41D58"/>
    <w:rsid w:val="00B4279A"/>
    <w:rsid w:val="00B43CFB"/>
    <w:rsid w:val="00B4519B"/>
    <w:rsid w:val="00B500D9"/>
    <w:rsid w:val="00B50854"/>
    <w:rsid w:val="00B50CE9"/>
    <w:rsid w:val="00B51898"/>
    <w:rsid w:val="00B53B26"/>
    <w:rsid w:val="00B53CF8"/>
    <w:rsid w:val="00B53DC6"/>
    <w:rsid w:val="00B54DA2"/>
    <w:rsid w:val="00B56F57"/>
    <w:rsid w:val="00B57237"/>
    <w:rsid w:val="00B601FF"/>
    <w:rsid w:val="00B61259"/>
    <w:rsid w:val="00B6144C"/>
    <w:rsid w:val="00B61702"/>
    <w:rsid w:val="00B61D4F"/>
    <w:rsid w:val="00B62276"/>
    <w:rsid w:val="00B640C5"/>
    <w:rsid w:val="00B64324"/>
    <w:rsid w:val="00B66EDC"/>
    <w:rsid w:val="00B71484"/>
    <w:rsid w:val="00B72E86"/>
    <w:rsid w:val="00B72EA5"/>
    <w:rsid w:val="00B74107"/>
    <w:rsid w:val="00B747D3"/>
    <w:rsid w:val="00B759B0"/>
    <w:rsid w:val="00B77393"/>
    <w:rsid w:val="00B7751E"/>
    <w:rsid w:val="00B80C6E"/>
    <w:rsid w:val="00B81E1F"/>
    <w:rsid w:val="00B820F7"/>
    <w:rsid w:val="00B844AC"/>
    <w:rsid w:val="00B84C03"/>
    <w:rsid w:val="00B87FFB"/>
    <w:rsid w:val="00B90F3F"/>
    <w:rsid w:val="00B91A59"/>
    <w:rsid w:val="00B92BF5"/>
    <w:rsid w:val="00BA04FC"/>
    <w:rsid w:val="00BA1DBC"/>
    <w:rsid w:val="00BA25CF"/>
    <w:rsid w:val="00BA37E0"/>
    <w:rsid w:val="00BA4ADD"/>
    <w:rsid w:val="00BA54FF"/>
    <w:rsid w:val="00BA6BEE"/>
    <w:rsid w:val="00BA713F"/>
    <w:rsid w:val="00BB0FCE"/>
    <w:rsid w:val="00BB11F9"/>
    <w:rsid w:val="00BB1407"/>
    <w:rsid w:val="00BB1573"/>
    <w:rsid w:val="00BB1582"/>
    <w:rsid w:val="00BB17F1"/>
    <w:rsid w:val="00BB1804"/>
    <w:rsid w:val="00BB396F"/>
    <w:rsid w:val="00BB535C"/>
    <w:rsid w:val="00BB6C19"/>
    <w:rsid w:val="00BC0586"/>
    <w:rsid w:val="00BC1DFE"/>
    <w:rsid w:val="00BC2502"/>
    <w:rsid w:val="00BC2CA2"/>
    <w:rsid w:val="00BC3198"/>
    <w:rsid w:val="00BC333C"/>
    <w:rsid w:val="00BC3835"/>
    <w:rsid w:val="00BC77D4"/>
    <w:rsid w:val="00BC7883"/>
    <w:rsid w:val="00BD0953"/>
    <w:rsid w:val="00BD4810"/>
    <w:rsid w:val="00BD69F4"/>
    <w:rsid w:val="00BD7FF7"/>
    <w:rsid w:val="00BE1C43"/>
    <w:rsid w:val="00BE20D3"/>
    <w:rsid w:val="00BE43C2"/>
    <w:rsid w:val="00BE46C3"/>
    <w:rsid w:val="00BE7711"/>
    <w:rsid w:val="00BF107C"/>
    <w:rsid w:val="00BF11E8"/>
    <w:rsid w:val="00BF2BF7"/>
    <w:rsid w:val="00BF5847"/>
    <w:rsid w:val="00BF74B7"/>
    <w:rsid w:val="00BF7A6B"/>
    <w:rsid w:val="00BF7AA3"/>
    <w:rsid w:val="00C00FBB"/>
    <w:rsid w:val="00C01F16"/>
    <w:rsid w:val="00C031A3"/>
    <w:rsid w:val="00C05305"/>
    <w:rsid w:val="00C06B22"/>
    <w:rsid w:val="00C07A63"/>
    <w:rsid w:val="00C1055E"/>
    <w:rsid w:val="00C11248"/>
    <w:rsid w:val="00C1159C"/>
    <w:rsid w:val="00C13E4B"/>
    <w:rsid w:val="00C15B67"/>
    <w:rsid w:val="00C1711F"/>
    <w:rsid w:val="00C215E9"/>
    <w:rsid w:val="00C223D0"/>
    <w:rsid w:val="00C22ABD"/>
    <w:rsid w:val="00C23698"/>
    <w:rsid w:val="00C23937"/>
    <w:rsid w:val="00C23D44"/>
    <w:rsid w:val="00C25311"/>
    <w:rsid w:val="00C2698F"/>
    <w:rsid w:val="00C306E1"/>
    <w:rsid w:val="00C31C7B"/>
    <w:rsid w:val="00C31FCD"/>
    <w:rsid w:val="00C32515"/>
    <w:rsid w:val="00C33D7F"/>
    <w:rsid w:val="00C350BE"/>
    <w:rsid w:val="00C36312"/>
    <w:rsid w:val="00C369B6"/>
    <w:rsid w:val="00C40D6B"/>
    <w:rsid w:val="00C411CD"/>
    <w:rsid w:val="00C4203F"/>
    <w:rsid w:val="00C42B13"/>
    <w:rsid w:val="00C43CF7"/>
    <w:rsid w:val="00C451CE"/>
    <w:rsid w:val="00C452F2"/>
    <w:rsid w:val="00C457DA"/>
    <w:rsid w:val="00C4589B"/>
    <w:rsid w:val="00C45A9B"/>
    <w:rsid w:val="00C5041A"/>
    <w:rsid w:val="00C50678"/>
    <w:rsid w:val="00C50B24"/>
    <w:rsid w:val="00C534F2"/>
    <w:rsid w:val="00C5435A"/>
    <w:rsid w:val="00C566A5"/>
    <w:rsid w:val="00C6270C"/>
    <w:rsid w:val="00C651AF"/>
    <w:rsid w:val="00C6682A"/>
    <w:rsid w:val="00C70010"/>
    <w:rsid w:val="00C70685"/>
    <w:rsid w:val="00C70B4F"/>
    <w:rsid w:val="00C72D76"/>
    <w:rsid w:val="00C746F8"/>
    <w:rsid w:val="00C75D84"/>
    <w:rsid w:val="00C771D4"/>
    <w:rsid w:val="00C8117C"/>
    <w:rsid w:val="00C81C8E"/>
    <w:rsid w:val="00C82DED"/>
    <w:rsid w:val="00C83899"/>
    <w:rsid w:val="00C868DC"/>
    <w:rsid w:val="00C87D0F"/>
    <w:rsid w:val="00C931C0"/>
    <w:rsid w:val="00C9624E"/>
    <w:rsid w:val="00C9665B"/>
    <w:rsid w:val="00C9669A"/>
    <w:rsid w:val="00CA21A7"/>
    <w:rsid w:val="00CA3CD8"/>
    <w:rsid w:val="00CA6FBC"/>
    <w:rsid w:val="00CA782A"/>
    <w:rsid w:val="00CB019E"/>
    <w:rsid w:val="00CB1045"/>
    <w:rsid w:val="00CB15A0"/>
    <w:rsid w:val="00CB3A5F"/>
    <w:rsid w:val="00CB5701"/>
    <w:rsid w:val="00CB7A07"/>
    <w:rsid w:val="00CC1FD7"/>
    <w:rsid w:val="00CC282F"/>
    <w:rsid w:val="00CC3503"/>
    <w:rsid w:val="00CC532B"/>
    <w:rsid w:val="00CC6196"/>
    <w:rsid w:val="00CD0294"/>
    <w:rsid w:val="00CD08D9"/>
    <w:rsid w:val="00CD14C2"/>
    <w:rsid w:val="00CD157C"/>
    <w:rsid w:val="00CD6433"/>
    <w:rsid w:val="00CD6962"/>
    <w:rsid w:val="00CD6D29"/>
    <w:rsid w:val="00CD742F"/>
    <w:rsid w:val="00CD7FDF"/>
    <w:rsid w:val="00CE03EA"/>
    <w:rsid w:val="00CE0F85"/>
    <w:rsid w:val="00CE1B9F"/>
    <w:rsid w:val="00CE2BBA"/>
    <w:rsid w:val="00CE2D12"/>
    <w:rsid w:val="00CE349A"/>
    <w:rsid w:val="00CE4B70"/>
    <w:rsid w:val="00CE50B4"/>
    <w:rsid w:val="00CE665E"/>
    <w:rsid w:val="00CE70E9"/>
    <w:rsid w:val="00CF074F"/>
    <w:rsid w:val="00CF3531"/>
    <w:rsid w:val="00CF4051"/>
    <w:rsid w:val="00CF51B4"/>
    <w:rsid w:val="00CF5E24"/>
    <w:rsid w:val="00CF6D41"/>
    <w:rsid w:val="00CF6E5A"/>
    <w:rsid w:val="00D004B3"/>
    <w:rsid w:val="00D00C82"/>
    <w:rsid w:val="00D01478"/>
    <w:rsid w:val="00D0207F"/>
    <w:rsid w:val="00D0424B"/>
    <w:rsid w:val="00D0537A"/>
    <w:rsid w:val="00D063D0"/>
    <w:rsid w:val="00D128CE"/>
    <w:rsid w:val="00D1474C"/>
    <w:rsid w:val="00D15BE4"/>
    <w:rsid w:val="00D16B2F"/>
    <w:rsid w:val="00D17028"/>
    <w:rsid w:val="00D17173"/>
    <w:rsid w:val="00D17966"/>
    <w:rsid w:val="00D20811"/>
    <w:rsid w:val="00D262B1"/>
    <w:rsid w:val="00D3038E"/>
    <w:rsid w:val="00D32190"/>
    <w:rsid w:val="00D374BB"/>
    <w:rsid w:val="00D379F0"/>
    <w:rsid w:val="00D37C47"/>
    <w:rsid w:val="00D37D51"/>
    <w:rsid w:val="00D37E2A"/>
    <w:rsid w:val="00D41239"/>
    <w:rsid w:val="00D41760"/>
    <w:rsid w:val="00D417CB"/>
    <w:rsid w:val="00D41F18"/>
    <w:rsid w:val="00D432CA"/>
    <w:rsid w:val="00D4376D"/>
    <w:rsid w:val="00D46294"/>
    <w:rsid w:val="00D4633C"/>
    <w:rsid w:val="00D46A2C"/>
    <w:rsid w:val="00D47D2D"/>
    <w:rsid w:val="00D50693"/>
    <w:rsid w:val="00D511D8"/>
    <w:rsid w:val="00D51F86"/>
    <w:rsid w:val="00D52DFF"/>
    <w:rsid w:val="00D539C7"/>
    <w:rsid w:val="00D5582D"/>
    <w:rsid w:val="00D56ED8"/>
    <w:rsid w:val="00D61074"/>
    <w:rsid w:val="00D6183C"/>
    <w:rsid w:val="00D61F3F"/>
    <w:rsid w:val="00D632E9"/>
    <w:rsid w:val="00D64CAE"/>
    <w:rsid w:val="00D65EA4"/>
    <w:rsid w:val="00D6612F"/>
    <w:rsid w:val="00D66882"/>
    <w:rsid w:val="00D66C68"/>
    <w:rsid w:val="00D711C3"/>
    <w:rsid w:val="00D717C4"/>
    <w:rsid w:val="00D72810"/>
    <w:rsid w:val="00D751A3"/>
    <w:rsid w:val="00D763FC"/>
    <w:rsid w:val="00D768EF"/>
    <w:rsid w:val="00D771AB"/>
    <w:rsid w:val="00D8256F"/>
    <w:rsid w:val="00D84024"/>
    <w:rsid w:val="00D84C9B"/>
    <w:rsid w:val="00D85B49"/>
    <w:rsid w:val="00D8694B"/>
    <w:rsid w:val="00D92EF1"/>
    <w:rsid w:val="00D940D3"/>
    <w:rsid w:val="00D943B1"/>
    <w:rsid w:val="00D95B33"/>
    <w:rsid w:val="00DA07B9"/>
    <w:rsid w:val="00DA1E33"/>
    <w:rsid w:val="00DA60A7"/>
    <w:rsid w:val="00DA642B"/>
    <w:rsid w:val="00DB0C6B"/>
    <w:rsid w:val="00DB1245"/>
    <w:rsid w:val="00DB167D"/>
    <w:rsid w:val="00DB40CA"/>
    <w:rsid w:val="00DB4767"/>
    <w:rsid w:val="00DB51BF"/>
    <w:rsid w:val="00DB5B46"/>
    <w:rsid w:val="00DB5C68"/>
    <w:rsid w:val="00DC0FC1"/>
    <w:rsid w:val="00DC14A2"/>
    <w:rsid w:val="00DC153F"/>
    <w:rsid w:val="00DC19DA"/>
    <w:rsid w:val="00DC42AA"/>
    <w:rsid w:val="00DC475D"/>
    <w:rsid w:val="00DC497A"/>
    <w:rsid w:val="00DC6887"/>
    <w:rsid w:val="00DC7911"/>
    <w:rsid w:val="00DD0CAD"/>
    <w:rsid w:val="00DD1036"/>
    <w:rsid w:val="00DD36B1"/>
    <w:rsid w:val="00DD4280"/>
    <w:rsid w:val="00DD4787"/>
    <w:rsid w:val="00DD5363"/>
    <w:rsid w:val="00DD59C7"/>
    <w:rsid w:val="00DD79CF"/>
    <w:rsid w:val="00DE0C5A"/>
    <w:rsid w:val="00DE1900"/>
    <w:rsid w:val="00DE1C31"/>
    <w:rsid w:val="00DE2AB7"/>
    <w:rsid w:val="00DE3E7F"/>
    <w:rsid w:val="00DE42F7"/>
    <w:rsid w:val="00DE444C"/>
    <w:rsid w:val="00DE5982"/>
    <w:rsid w:val="00DE64F4"/>
    <w:rsid w:val="00DE6FCB"/>
    <w:rsid w:val="00DE78DF"/>
    <w:rsid w:val="00DE7ADA"/>
    <w:rsid w:val="00DF2D73"/>
    <w:rsid w:val="00DF37CE"/>
    <w:rsid w:val="00DF37E2"/>
    <w:rsid w:val="00DF3DE1"/>
    <w:rsid w:val="00DF3E4D"/>
    <w:rsid w:val="00DF4487"/>
    <w:rsid w:val="00DF497B"/>
    <w:rsid w:val="00DF4CF5"/>
    <w:rsid w:val="00DF55BC"/>
    <w:rsid w:val="00DF7601"/>
    <w:rsid w:val="00E01314"/>
    <w:rsid w:val="00E02813"/>
    <w:rsid w:val="00E0312D"/>
    <w:rsid w:val="00E03F89"/>
    <w:rsid w:val="00E0406F"/>
    <w:rsid w:val="00E042A7"/>
    <w:rsid w:val="00E04965"/>
    <w:rsid w:val="00E06770"/>
    <w:rsid w:val="00E07932"/>
    <w:rsid w:val="00E1025D"/>
    <w:rsid w:val="00E13364"/>
    <w:rsid w:val="00E133CC"/>
    <w:rsid w:val="00E135F0"/>
    <w:rsid w:val="00E16371"/>
    <w:rsid w:val="00E16B8D"/>
    <w:rsid w:val="00E222C2"/>
    <w:rsid w:val="00E24198"/>
    <w:rsid w:val="00E25A01"/>
    <w:rsid w:val="00E264BA"/>
    <w:rsid w:val="00E26626"/>
    <w:rsid w:val="00E2723C"/>
    <w:rsid w:val="00E30398"/>
    <w:rsid w:val="00E3162C"/>
    <w:rsid w:val="00E31B51"/>
    <w:rsid w:val="00E31DB7"/>
    <w:rsid w:val="00E335C1"/>
    <w:rsid w:val="00E338DD"/>
    <w:rsid w:val="00E349AE"/>
    <w:rsid w:val="00E34CF2"/>
    <w:rsid w:val="00E35068"/>
    <w:rsid w:val="00E35464"/>
    <w:rsid w:val="00E35898"/>
    <w:rsid w:val="00E366FA"/>
    <w:rsid w:val="00E37F64"/>
    <w:rsid w:val="00E4111F"/>
    <w:rsid w:val="00E42047"/>
    <w:rsid w:val="00E43B14"/>
    <w:rsid w:val="00E45133"/>
    <w:rsid w:val="00E46554"/>
    <w:rsid w:val="00E478D7"/>
    <w:rsid w:val="00E5246C"/>
    <w:rsid w:val="00E53A83"/>
    <w:rsid w:val="00E53AFC"/>
    <w:rsid w:val="00E54DD9"/>
    <w:rsid w:val="00E553DB"/>
    <w:rsid w:val="00E6074B"/>
    <w:rsid w:val="00E613A1"/>
    <w:rsid w:val="00E61AD5"/>
    <w:rsid w:val="00E6229B"/>
    <w:rsid w:val="00E62423"/>
    <w:rsid w:val="00E629C9"/>
    <w:rsid w:val="00E6406E"/>
    <w:rsid w:val="00E64F9D"/>
    <w:rsid w:val="00E65055"/>
    <w:rsid w:val="00E6759D"/>
    <w:rsid w:val="00E72385"/>
    <w:rsid w:val="00E7270C"/>
    <w:rsid w:val="00E728DC"/>
    <w:rsid w:val="00E739F4"/>
    <w:rsid w:val="00E74FEE"/>
    <w:rsid w:val="00E754B7"/>
    <w:rsid w:val="00E76254"/>
    <w:rsid w:val="00E777C3"/>
    <w:rsid w:val="00E80E6F"/>
    <w:rsid w:val="00E8110D"/>
    <w:rsid w:val="00E813C6"/>
    <w:rsid w:val="00E8193A"/>
    <w:rsid w:val="00E83C41"/>
    <w:rsid w:val="00E8433A"/>
    <w:rsid w:val="00E86F54"/>
    <w:rsid w:val="00E87377"/>
    <w:rsid w:val="00E90831"/>
    <w:rsid w:val="00E952F3"/>
    <w:rsid w:val="00E972BC"/>
    <w:rsid w:val="00E97554"/>
    <w:rsid w:val="00EA1CEE"/>
    <w:rsid w:val="00EA32E8"/>
    <w:rsid w:val="00EA42A5"/>
    <w:rsid w:val="00EA4F39"/>
    <w:rsid w:val="00EA66DF"/>
    <w:rsid w:val="00EA7E60"/>
    <w:rsid w:val="00EB4D76"/>
    <w:rsid w:val="00EB59C6"/>
    <w:rsid w:val="00EB6191"/>
    <w:rsid w:val="00EB7929"/>
    <w:rsid w:val="00EC1EB5"/>
    <w:rsid w:val="00EC319D"/>
    <w:rsid w:val="00EC3EA1"/>
    <w:rsid w:val="00EC3FE0"/>
    <w:rsid w:val="00EC41E8"/>
    <w:rsid w:val="00EC76B7"/>
    <w:rsid w:val="00EC7928"/>
    <w:rsid w:val="00ED0D73"/>
    <w:rsid w:val="00ED1393"/>
    <w:rsid w:val="00ED286A"/>
    <w:rsid w:val="00ED3D50"/>
    <w:rsid w:val="00ED454B"/>
    <w:rsid w:val="00ED7C8E"/>
    <w:rsid w:val="00EE6016"/>
    <w:rsid w:val="00EF0A2C"/>
    <w:rsid w:val="00EF0A5C"/>
    <w:rsid w:val="00EF33A5"/>
    <w:rsid w:val="00EF470C"/>
    <w:rsid w:val="00EF5C42"/>
    <w:rsid w:val="00EF6E97"/>
    <w:rsid w:val="00F02658"/>
    <w:rsid w:val="00F047EF"/>
    <w:rsid w:val="00F059B0"/>
    <w:rsid w:val="00F05B06"/>
    <w:rsid w:val="00F0716E"/>
    <w:rsid w:val="00F11001"/>
    <w:rsid w:val="00F1185E"/>
    <w:rsid w:val="00F13868"/>
    <w:rsid w:val="00F144DA"/>
    <w:rsid w:val="00F149E4"/>
    <w:rsid w:val="00F14DFF"/>
    <w:rsid w:val="00F154DF"/>
    <w:rsid w:val="00F167D2"/>
    <w:rsid w:val="00F16AD7"/>
    <w:rsid w:val="00F16CCD"/>
    <w:rsid w:val="00F17593"/>
    <w:rsid w:val="00F1770D"/>
    <w:rsid w:val="00F204AF"/>
    <w:rsid w:val="00F204E3"/>
    <w:rsid w:val="00F20B12"/>
    <w:rsid w:val="00F21A03"/>
    <w:rsid w:val="00F22718"/>
    <w:rsid w:val="00F22A24"/>
    <w:rsid w:val="00F2446B"/>
    <w:rsid w:val="00F26B0B"/>
    <w:rsid w:val="00F27643"/>
    <w:rsid w:val="00F27B16"/>
    <w:rsid w:val="00F27CB3"/>
    <w:rsid w:val="00F30A93"/>
    <w:rsid w:val="00F30E18"/>
    <w:rsid w:val="00F30F95"/>
    <w:rsid w:val="00F30FBA"/>
    <w:rsid w:val="00F32957"/>
    <w:rsid w:val="00F32B64"/>
    <w:rsid w:val="00F33E8A"/>
    <w:rsid w:val="00F3417E"/>
    <w:rsid w:val="00F34FAA"/>
    <w:rsid w:val="00F354CC"/>
    <w:rsid w:val="00F36EBE"/>
    <w:rsid w:val="00F420CD"/>
    <w:rsid w:val="00F434B5"/>
    <w:rsid w:val="00F4372E"/>
    <w:rsid w:val="00F43CDE"/>
    <w:rsid w:val="00F45DD6"/>
    <w:rsid w:val="00F47C7E"/>
    <w:rsid w:val="00F50FC5"/>
    <w:rsid w:val="00F54ADF"/>
    <w:rsid w:val="00F54CCB"/>
    <w:rsid w:val="00F57253"/>
    <w:rsid w:val="00F63C27"/>
    <w:rsid w:val="00F63E1E"/>
    <w:rsid w:val="00F64472"/>
    <w:rsid w:val="00F66678"/>
    <w:rsid w:val="00F66D71"/>
    <w:rsid w:val="00F67ACA"/>
    <w:rsid w:val="00F67C7E"/>
    <w:rsid w:val="00F67D4D"/>
    <w:rsid w:val="00F7129D"/>
    <w:rsid w:val="00F71A5B"/>
    <w:rsid w:val="00F743F1"/>
    <w:rsid w:val="00F76620"/>
    <w:rsid w:val="00F77D7C"/>
    <w:rsid w:val="00F8011A"/>
    <w:rsid w:val="00F801B4"/>
    <w:rsid w:val="00F81FEB"/>
    <w:rsid w:val="00F82671"/>
    <w:rsid w:val="00F8590E"/>
    <w:rsid w:val="00F86528"/>
    <w:rsid w:val="00F87882"/>
    <w:rsid w:val="00F95B7A"/>
    <w:rsid w:val="00F95B9C"/>
    <w:rsid w:val="00F95F9F"/>
    <w:rsid w:val="00FA1DFD"/>
    <w:rsid w:val="00FA2EB7"/>
    <w:rsid w:val="00FA3005"/>
    <w:rsid w:val="00FA3D0B"/>
    <w:rsid w:val="00FA4278"/>
    <w:rsid w:val="00FA58CE"/>
    <w:rsid w:val="00FA7688"/>
    <w:rsid w:val="00FB1716"/>
    <w:rsid w:val="00FB1CD5"/>
    <w:rsid w:val="00FB38A4"/>
    <w:rsid w:val="00FB451F"/>
    <w:rsid w:val="00FB4CC1"/>
    <w:rsid w:val="00FB5C79"/>
    <w:rsid w:val="00FB6589"/>
    <w:rsid w:val="00FC24F2"/>
    <w:rsid w:val="00FC4C68"/>
    <w:rsid w:val="00FC6061"/>
    <w:rsid w:val="00FC7D52"/>
    <w:rsid w:val="00FD2F75"/>
    <w:rsid w:val="00FD55E1"/>
    <w:rsid w:val="00FD66A9"/>
    <w:rsid w:val="00FD6C1C"/>
    <w:rsid w:val="00FE14FA"/>
    <w:rsid w:val="00FE290F"/>
    <w:rsid w:val="00FE3540"/>
    <w:rsid w:val="00FE41AF"/>
    <w:rsid w:val="00FE4506"/>
    <w:rsid w:val="00FF0970"/>
    <w:rsid w:val="00FF135B"/>
    <w:rsid w:val="00FF59C4"/>
    <w:rsid w:val="00FF708F"/>
    <w:rsid w:val="00FF7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8CB3"/>
  <w15:docId w15:val="{F7E68673-5AC2-403F-BF44-FDC67DB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DD59C7"/>
    <w:pPr>
      <w:spacing w:after="0" w:line="240" w:lineRule="auto"/>
    </w:pPr>
    <w:rPr>
      <w:rFonts w:ascii="Times New Roman" w:hAnsi="Times New Roman"/>
      <w:sz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2"/>
    <w:next w:val="a2"/>
    <w:link w:val="10"/>
    <w:qFormat/>
    <w:rsid w:val="001121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Основной текст с отступом 22"/>
    <w:basedOn w:val="a2"/>
    <w:next w:val="a2"/>
    <w:link w:val="21"/>
    <w:qFormat/>
    <w:rsid w:val="006F11E4"/>
    <w:pPr>
      <w:keepNext/>
      <w:tabs>
        <w:tab w:val="num" w:pos="0"/>
      </w:tabs>
      <w:suppressAutoHyphens/>
      <w:spacing w:before="240" w:after="60"/>
      <w:outlineLvl w:val="1"/>
    </w:pPr>
    <w:rPr>
      <w:rFonts w:ascii="Arial" w:eastAsia="Times New Roman" w:hAnsi="Arial" w:cs="Times New Roman"/>
      <w:b/>
      <w:bCs/>
      <w:i/>
      <w:iCs/>
      <w:sz w:val="28"/>
      <w:szCs w:val="28"/>
      <w:lang w:eastAsia="ar-SA"/>
    </w:rPr>
  </w:style>
  <w:style w:type="paragraph" w:styleId="3">
    <w:name w:val="heading 3"/>
    <w:aliases w:val="H3"/>
    <w:basedOn w:val="a2"/>
    <w:next w:val="a2"/>
    <w:link w:val="30"/>
    <w:qFormat/>
    <w:rsid w:val="00DB5C68"/>
    <w:pPr>
      <w:keepNext/>
      <w:numPr>
        <w:ilvl w:val="2"/>
        <w:numId w:val="2"/>
      </w:numPr>
      <w:spacing w:before="240" w:after="60"/>
      <w:jc w:val="both"/>
      <w:outlineLvl w:val="2"/>
    </w:pPr>
    <w:rPr>
      <w:rFonts w:ascii="Arial" w:eastAsia="Times New Roman" w:hAnsi="Arial" w:cs="Times New Roman"/>
      <w:b/>
      <w:szCs w:val="20"/>
      <w:lang w:eastAsia="ru-RU"/>
    </w:rPr>
  </w:style>
  <w:style w:type="paragraph" w:styleId="4">
    <w:name w:val="heading 4"/>
    <w:aliases w:val="H4"/>
    <w:basedOn w:val="a2"/>
    <w:next w:val="a2"/>
    <w:link w:val="40"/>
    <w:qFormat/>
    <w:rsid w:val="00DB5C68"/>
    <w:pPr>
      <w:keepNext/>
      <w:numPr>
        <w:ilvl w:val="3"/>
        <w:numId w:val="2"/>
      </w:numPr>
      <w:spacing w:before="240" w:after="60"/>
      <w:jc w:val="both"/>
      <w:outlineLvl w:val="3"/>
    </w:pPr>
    <w:rPr>
      <w:rFonts w:ascii="Arial" w:eastAsia="Times New Roman" w:hAnsi="Arial" w:cs="Times New Roman"/>
      <w:szCs w:val="20"/>
      <w:lang w:eastAsia="ru-RU"/>
    </w:rPr>
  </w:style>
  <w:style w:type="paragraph" w:styleId="5">
    <w:name w:val="heading 5"/>
    <w:aliases w:val="H5"/>
    <w:basedOn w:val="a2"/>
    <w:next w:val="a2"/>
    <w:link w:val="50"/>
    <w:uiPriority w:val="9"/>
    <w:qFormat/>
    <w:rsid w:val="00DB5C68"/>
    <w:pPr>
      <w:numPr>
        <w:ilvl w:val="4"/>
        <w:numId w:val="2"/>
      </w:numPr>
      <w:spacing w:before="240" w:after="60"/>
      <w:jc w:val="both"/>
      <w:outlineLvl w:val="4"/>
    </w:pPr>
    <w:rPr>
      <w:rFonts w:eastAsia="Times New Roman" w:cs="Times New Roman"/>
      <w:sz w:val="22"/>
      <w:szCs w:val="20"/>
      <w:lang w:eastAsia="ru-RU"/>
    </w:rPr>
  </w:style>
  <w:style w:type="paragraph" w:styleId="6">
    <w:name w:val="heading 6"/>
    <w:basedOn w:val="a2"/>
    <w:next w:val="a2"/>
    <w:link w:val="60"/>
    <w:qFormat/>
    <w:rsid w:val="00DB5C68"/>
    <w:pPr>
      <w:numPr>
        <w:ilvl w:val="5"/>
        <w:numId w:val="2"/>
      </w:numPr>
      <w:spacing w:before="240" w:after="60"/>
      <w:jc w:val="both"/>
      <w:outlineLvl w:val="5"/>
    </w:pPr>
    <w:rPr>
      <w:rFonts w:eastAsia="Times New Roman" w:cs="Times New Roman"/>
      <w:i/>
      <w:sz w:val="22"/>
      <w:szCs w:val="20"/>
      <w:lang w:eastAsia="ru-RU"/>
    </w:rPr>
  </w:style>
  <w:style w:type="paragraph" w:styleId="7">
    <w:name w:val="heading 7"/>
    <w:basedOn w:val="a2"/>
    <w:next w:val="a2"/>
    <w:link w:val="70"/>
    <w:qFormat/>
    <w:rsid w:val="00DB5C68"/>
    <w:pPr>
      <w:numPr>
        <w:ilvl w:val="6"/>
        <w:numId w:val="2"/>
      </w:numPr>
      <w:spacing w:before="240" w:after="60"/>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DB5C68"/>
    <w:pPr>
      <w:numPr>
        <w:ilvl w:val="7"/>
        <w:numId w:val="2"/>
      </w:numPr>
      <w:spacing w:before="240" w:after="60"/>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DB5C68"/>
    <w:pPr>
      <w:numPr>
        <w:ilvl w:val="8"/>
        <w:numId w:val="2"/>
      </w:numPr>
      <w:spacing w:before="240" w:after="60"/>
      <w:jc w:val="both"/>
      <w:outlineLvl w:val="8"/>
    </w:pPr>
    <w:rPr>
      <w:rFonts w:ascii="Arial" w:eastAsia="Times New Roman" w:hAnsi="Arial" w:cs="Times New Roman"/>
      <w:b/>
      <w:i/>
      <w:sz w:val="18"/>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8C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3"/>
    <w:unhideWhenUsed/>
    <w:rsid w:val="008919C7"/>
    <w:rPr>
      <w:color w:val="0000FF" w:themeColor="hyperlink"/>
      <w:u w:val="single"/>
    </w:rPr>
  </w:style>
  <w:style w:type="character" w:styleId="a8">
    <w:name w:val="annotation reference"/>
    <w:basedOn w:val="a3"/>
    <w:unhideWhenUsed/>
    <w:rsid w:val="0026171A"/>
    <w:rPr>
      <w:sz w:val="16"/>
      <w:szCs w:val="16"/>
    </w:rPr>
  </w:style>
  <w:style w:type="paragraph" w:styleId="a9">
    <w:name w:val="annotation text"/>
    <w:basedOn w:val="a2"/>
    <w:link w:val="aa"/>
    <w:unhideWhenUsed/>
    <w:rsid w:val="0026171A"/>
    <w:rPr>
      <w:sz w:val="20"/>
      <w:szCs w:val="20"/>
    </w:rPr>
  </w:style>
  <w:style w:type="character" w:customStyle="1" w:styleId="aa">
    <w:name w:val="Текст примечания Знак"/>
    <w:basedOn w:val="a3"/>
    <w:link w:val="a9"/>
    <w:rsid w:val="0026171A"/>
    <w:rPr>
      <w:rFonts w:ascii="Times New Roman" w:hAnsi="Times New Roman"/>
      <w:sz w:val="20"/>
      <w:szCs w:val="20"/>
    </w:rPr>
  </w:style>
  <w:style w:type="paragraph" w:styleId="ab">
    <w:name w:val="annotation subject"/>
    <w:basedOn w:val="a9"/>
    <w:next w:val="a9"/>
    <w:link w:val="ac"/>
    <w:unhideWhenUsed/>
    <w:rsid w:val="0026171A"/>
    <w:rPr>
      <w:b/>
      <w:bCs/>
    </w:rPr>
  </w:style>
  <w:style w:type="character" w:customStyle="1" w:styleId="ac">
    <w:name w:val="Тема примечания Знак"/>
    <w:basedOn w:val="aa"/>
    <w:link w:val="ab"/>
    <w:rsid w:val="0026171A"/>
    <w:rPr>
      <w:rFonts w:ascii="Times New Roman" w:hAnsi="Times New Roman"/>
      <w:b/>
      <w:bCs/>
      <w:sz w:val="20"/>
      <w:szCs w:val="20"/>
    </w:rPr>
  </w:style>
  <w:style w:type="paragraph" w:styleId="ad">
    <w:name w:val="Balloon Text"/>
    <w:basedOn w:val="a2"/>
    <w:link w:val="ae"/>
    <w:unhideWhenUsed/>
    <w:rsid w:val="0026171A"/>
    <w:rPr>
      <w:rFonts w:ascii="Tahoma" w:hAnsi="Tahoma" w:cs="Tahoma"/>
      <w:sz w:val="16"/>
      <w:szCs w:val="16"/>
    </w:rPr>
  </w:style>
  <w:style w:type="character" w:customStyle="1" w:styleId="ae">
    <w:name w:val="Текст выноски Знак"/>
    <w:basedOn w:val="a3"/>
    <w:link w:val="ad"/>
    <w:rsid w:val="0026171A"/>
    <w:rPr>
      <w:rFonts w:ascii="Tahoma" w:hAnsi="Tahoma" w:cs="Tahoma"/>
      <w:sz w:val="16"/>
      <w:szCs w:val="16"/>
    </w:rPr>
  </w:style>
  <w:style w:type="paragraph" w:styleId="af">
    <w:name w:val="Subtitle"/>
    <w:basedOn w:val="a2"/>
    <w:link w:val="af0"/>
    <w:qFormat/>
    <w:rsid w:val="00F66678"/>
    <w:pPr>
      <w:spacing w:after="60"/>
      <w:jc w:val="center"/>
      <w:outlineLvl w:val="1"/>
    </w:pPr>
    <w:rPr>
      <w:rFonts w:ascii="Arial" w:eastAsia="Times New Roman" w:hAnsi="Arial" w:cs="Times New Roman"/>
      <w:szCs w:val="20"/>
      <w:lang w:eastAsia="ru-RU"/>
    </w:rPr>
  </w:style>
  <w:style w:type="character" w:customStyle="1" w:styleId="af0">
    <w:name w:val="Подзаголовок Знак"/>
    <w:basedOn w:val="a3"/>
    <w:link w:val="af"/>
    <w:rsid w:val="00F66678"/>
    <w:rPr>
      <w:rFonts w:ascii="Arial" w:eastAsia="Times New Roman" w:hAnsi="Arial" w:cs="Times New Roman"/>
      <w:sz w:val="24"/>
      <w:szCs w:val="20"/>
      <w:lang w:eastAsia="ru-RU"/>
    </w:rPr>
  </w:style>
  <w:style w:type="paragraph" w:styleId="af1">
    <w:name w:val="header"/>
    <w:basedOn w:val="a2"/>
    <w:link w:val="af2"/>
    <w:unhideWhenUsed/>
    <w:rsid w:val="00F1770D"/>
    <w:pPr>
      <w:tabs>
        <w:tab w:val="center" w:pos="4677"/>
        <w:tab w:val="right" w:pos="9355"/>
      </w:tabs>
    </w:pPr>
  </w:style>
  <w:style w:type="character" w:customStyle="1" w:styleId="af2">
    <w:name w:val="Верхний колонтитул Знак"/>
    <w:basedOn w:val="a3"/>
    <w:link w:val="af1"/>
    <w:rsid w:val="00F1770D"/>
    <w:rPr>
      <w:rFonts w:ascii="Times New Roman" w:hAnsi="Times New Roman"/>
      <w:sz w:val="24"/>
    </w:rPr>
  </w:style>
  <w:style w:type="paragraph" w:styleId="af3">
    <w:name w:val="footer"/>
    <w:basedOn w:val="a2"/>
    <w:link w:val="af4"/>
    <w:unhideWhenUsed/>
    <w:rsid w:val="00F1770D"/>
    <w:pPr>
      <w:tabs>
        <w:tab w:val="center" w:pos="4677"/>
        <w:tab w:val="right" w:pos="9355"/>
      </w:tabs>
    </w:pPr>
  </w:style>
  <w:style w:type="character" w:customStyle="1" w:styleId="af4">
    <w:name w:val="Нижний колонтитул Знак"/>
    <w:basedOn w:val="a3"/>
    <w:link w:val="af3"/>
    <w:qFormat/>
    <w:rsid w:val="00F1770D"/>
    <w:rPr>
      <w:rFonts w:ascii="Times New Roman" w:hAnsi="Times New Roman"/>
      <w:sz w:val="24"/>
    </w:rPr>
  </w:style>
  <w:style w:type="paragraph" w:styleId="af5">
    <w:name w:val="List Paragraph"/>
    <w:aliases w:val="Bullet List,FooterText,numbered"/>
    <w:basedOn w:val="a2"/>
    <w:link w:val="af6"/>
    <w:uiPriority w:val="34"/>
    <w:qFormat/>
    <w:rsid w:val="0038159D"/>
    <w:pPr>
      <w:ind w:left="720"/>
      <w:contextualSpacing/>
    </w:pPr>
  </w:style>
  <w:style w:type="paragraph" w:customStyle="1" w:styleId="a1">
    <w:name w:val="Текст ТД"/>
    <w:basedOn w:val="a2"/>
    <w:link w:val="af7"/>
    <w:qFormat/>
    <w:rsid w:val="00713C01"/>
    <w:pPr>
      <w:numPr>
        <w:numId w:val="1"/>
      </w:numPr>
      <w:autoSpaceDE w:val="0"/>
      <w:autoSpaceDN w:val="0"/>
      <w:adjustRightInd w:val="0"/>
      <w:spacing w:after="200"/>
      <w:jc w:val="both"/>
    </w:pPr>
    <w:rPr>
      <w:rFonts w:eastAsia="Calibri" w:cs="Times New Roman"/>
      <w:szCs w:val="24"/>
    </w:rPr>
  </w:style>
  <w:style w:type="character" w:customStyle="1" w:styleId="af7">
    <w:name w:val="Текст ТД Знак"/>
    <w:link w:val="a1"/>
    <w:rsid w:val="00713C01"/>
    <w:rPr>
      <w:rFonts w:ascii="Times New Roman" w:eastAsia="Calibri" w:hAnsi="Times New Roman" w:cs="Times New Roman"/>
      <w:sz w:val="24"/>
      <w:szCs w:val="24"/>
    </w:rPr>
  </w:style>
  <w:style w:type="paragraph" w:styleId="22">
    <w:name w:val="Body Text Indent 2"/>
    <w:basedOn w:val="a2"/>
    <w:link w:val="23"/>
    <w:unhideWhenUsed/>
    <w:rsid w:val="00C72D76"/>
    <w:pPr>
      <w:spacing w:after="120" w:line="480" w:lineRule="auto"/>
      <w:ind w:left="283"/>
    </w:pPr>
    <w:rPr>
      <w:rFonts w:ascii="Calibri" w:eastAsia="Calibri" w:hAnsi="Calibri" w:cs="Times New Roman"/>
      <w:sz w:val="22"/>
    </w:rPr>
  </w:style>
  <w:style w:type="character" w:customStyle="1" w:styleId="23">
    <w:name w:val="Основной текст с отступом 2 Знак"/>
    <w:basedOn w:val="a3"/>
    <w:link w:val="22"/>
    <w:rsid w:val="00C72D76"/>
    <w:rPr>
      <w:rFonts w:ascii="Calibri" w:eastAsia="Calibri" w:hAnsi="Calibri" w:cs="Times New Roman"/>
    </w:rPr>
  </w:style>
  <w:style w:type="paragraph" w:customStyle="1" w:styleId="11">
    <w:name w:val="Абзац списка1"/>
    <w:basedOn w:val="a2"/>
    <w:rsid w:val="00C72D76"/>
    <w:pPr>
      <w:ind w:left="720"/>
      <w:contextualSpacing/>
    </w:pPr>
    <w:rPr>
      <w:rFonts w:eastAsia="Calibri" w:cs="Times New Roman"/>
      <w:sz w:val="16"/>
      <w:szCs w:val="16"/>
      <w:lang w:eastAsia="ru-RU"/>
    </w:rPr>
  </w:style>
  <w:style w:type="paragraph" w:customStyle="1" w:styleId="af8">
    <w:name w:val="Таблица"/>
    <w:basedOn w:val="a2"/>
    <w:next w:val="af9"/>
    <w:rsid w:val="00C72D76"/>
    <w:rPr>
      <w:rFonts w:eastAsia="Calibri" w:cs="Times New Roman"/>
      <w:sz w:val="28"/>
      <w:szCs w:val="24"/>
      <w:lang w:eastAsia="ru-RU"/>
    </w:rPr>
  </w:style>
  <w:style w:type="paragraph" w:styleId="af9">
    <w:name w:val="Plain Text"/>
    <w:basedOn w:val="a2"/>
    <w:link w:val="afa"/>
    <w:uiPriority w:val="99"/>
    <w:unhideWhenUsed/>
    <w:rsid w:val="00C72D76"/>
    <w:rPr>
      <w:rFonts w:ascii="Consolas" w:hAnsi="Consolas"/>
      <w:sz w:val="21"/>
      <w:szCs w:val="21"/>
    </w:rPr>
  </w:style>
  <w:style w:type="character" w:customStyle="1" w:styleId="afa">
    <w:name w:val="Текст Знак"/>
    <w:basedOn w:val="a3"/>
    <w:link w:val="af9"/>
    <w:uiPriority w:val="99"/>
    <w:rsid w:val="00C72D76"/>
    <w:rPr>
      <w:rFonts w:ascii="Consolas" w:hAnsi="Consolas"/>
      <w:sz w:val="21"/>
      <w:szCs w:val="21"/>
    </w:rPr>
  </w:style>
  <w:style w:type="paragraph" w:styleId="afb">
    <w:name w:val="No Spacing"/>
    <w:qFormat/>
    <w:rsid w:val="008053A5"/>
    <w:pPr>
      <w:spacing w:after="0" w:line="240" w:lineRule="auto"/>
    </w:pPr>
    <w:rPr>
      <w:rFonts w:ascii="Calibri" w:eastAsia="Calibri" w:hAnsi="Calibri" w:cs="Times New Roman"/>
    </w:rPr>
  </w:style>
  <w:style w:type="paragraph" w:customStyle="1" w:styleId="afc">
    <w:name w:val="Содержимое таблицы"/>
    <w:basedOn w:val="a2"/>
    <w:rsid w:val="00C81C8E"/>
    <w:pPr>
      <w:suppressLineNumbers/>
      <w:suppressAutoHyphens/>
    </w:pPr>
    <w:rPr>
      <w:rFonts w:eastAsia="Times New Roman" w:cs="Times New Roman"/>
      <w:szCs w:val="24"/>
      <w:lang w:eastAsia="ar-SA"/>
    </w:rPr>
  </w:style>
  <w:style w:type="paragraph" w:styleId="af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e"/>
    <w:unhideWhenUsed/>
    <w:qFormat/>
    <w:rsid w:val="00A0575E"/>
    <w:rPr>
      <w:rFonts w:ascii="Calibri" w:eastAsia="Calibri" w:hAnsi="Calibri" w:cs="Times New Roman"/>
      <w:sz w:val="20"/>
      <w:szCs w:val="20"/>
    </w:rPr>
  </w:style>
  <w:style w:type="character" w:customStyle="1" w:styleId="a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3"/>
    <w:link w:val="afd"/>
    <w:rsid w:val="00A0575E"/>
    <w:rPr>
      <w:rFonts w:ascii="Calibri" w:eastAsia="Calibri" w:hAnsi="Calibri" w:cs="Times New Roman"/>
      <w:sz w:val="20"/>
      <w:szCs w:val="20"/>
    </w:rPr>
  </w:style>
  <w:style w:type="character" w:customStyle="1" w:styleId="ConsPlusNormal">
    <w:name w:val="ConsPlusNormal Знак"/>
    <w:link w:val="ConsPlusNormal0"/>
    <w:locked/>
    <w:rsid w:val="00A0575E"/>
    <w:rPr>
      <w:rFonts w:ascii="Arial" w:eastAsia="Times New Roman" w:hAnsi="Arial" w:cs="Arial"/>
    </w:rPr>
  </w:style>
  <w:style w:type="paragraph" w:customStyle="1" w:styleId="ConsPlusNormal0">
    <w:name w:val="ConsPlusNormal"/>
    <w:link w:val="ConsPlusNormal"/>
    <w:qFormat/>
    <w:rsid w:val="00A0575E"/>
    <w:pPr>
      <w:widowControl w:val="0"/>
      <w:autoSpaceDE w:val="0"/>
      <w:autoSpaceDN w:val="0"/>
      <w:adjustRightInd w:val="0"/>
      <w:spacing w:after="0" w:line="240" w:lineRule="auto"/>
    </w:pPr>
    <w:rPr>
      <w:rFonts w:ascii="Arial" w:eastAsia="Times New Roman" w:hAnsi="Arial" w:cs="Arial"/>
    </w:rPr>
  </w:style>
  <w:style w:type="paragraph" w:customStyle="1" w:styleId="12">
    <w:name w:val="1"/>
    <w:basedOn w:val="a2"/>
    <w:rsid w:val="00A0575E"/>
    <w:pPr>
      <w:spacing w:before="100" w:beforeAutospacing="1" w:after="100" w:afterAutospacing="1"/>
    </w:pPr>
    <w:rPr>
      <w:rFonts w:eastAsia="Times New Roman" w:cs="Times New Roman"/>
      <w:szCs w:val="24"/>
      <w:lang w:eastAsia="ru-RU"/>
    </w:rPr>
  </w:style>
  <w:style w:type="character" w:styleId="aff">
    <w:name w:val="footnote reference"/>
    <w:unhideWhenUsed/>
    <w:qFormat/>
    <w:rsid w:val="00A0575E"/>
    <w:rPr>
      <w:vertAlign w:val="superscript"/>
    </w:rPr>
  </w:style>
  <w:style w:type="character" w:customStyle="1" w:styleId="titlefield3">
    <w:name w:val="titlefield3"/>
    <w:rsid w:val="00A0575E"/>
    <w:rPr>
      <w:b/>
      <w:bCs/>
      <w:sz w:val="35"/>
      <w:szCs w:val="35"/>
    </w:rPr>
  </w:style>
  <w:style w:type="paragraph" w:customStyle="1" w:styleId="24">
    <w:name w:val="Обычный2"/>
    <w:rsid w:val="0018792D"/>
    <w:pPr>
      <w:spacing w:after="0" w:line="240" w:lineRule="auto"/>
    </w:pPr>
    <w:rPr>
      <w:rFonts w:ascii="Times New Roman" w:eastAsia="Times New Roman" w:hAnsi="Times New Roman" w:cs="Times New Roman"/>
      <w:sz w:val="24"/>
      <w:szCs w:val="20"/>
      <w:lang w:eastAsia="ru-RU"/>
    </w:rPr>
  </w:style>
  <w:style w:type="character" w:customStyle="1" w:styleId="30">
    <w:name w:val="Заголовок 3 Знак"/>
    <w:aliases w:val="H3 Знак"/>
    <w:basedOn w:val="a3"/>
    <w:link w:val="3"/>
    <w:rsid w:val="00DB5C68"/>
    <w:rPr>
      <w:rFonts w:ascii="Arial" w:eastAsia="Times New Roman" w:hAnsi="Arial" w:cs="Times New Roman"/>
      <w:b/>
      <w:sz w:val="24"/>
      <w:szCs w:val="20"/>
      <w:lang w:eastAsia="ru-RU"/>
    </w:rPr>
  </w:style>
  <w:style w:type="character" w:customStyle="1" w:styleId="40">
    <w:name w:val="Заголовок 4 Знак"/>
    <w:aliases w:val="H4 Знак"/>
    <w:basedOn w:val="a3"/>
    <w:link w:val="4"/>
    <w:rsid w:val="00DB5C68"/>
    <w:rPr>
      <w:rFonts w:ascii="Arial" w:eastAsia="Times New Roman" w:hAnsi="Arial" w:cs="Times New Roman"/>
      <w:sz w:val="24"/>
      <w:szCs w:val="20"/>
      <w:lang w:eastAsia="ru-RU"/>
    </w:rPr>
  </w:style>
  <w:style w:type="character" w:customStyle="1" w:styleId="50">
    <w:name w:val="Заголовок 5 Знак"/>
    <w:aliases w:val="H5 Знак"/>
    <w:basedOn w:val="a3"/>
    <w:link w:val="5"/>
    <w:uiPriority w:val="9"/>
    <w:rsid w:val="00DB5C68"/>
    <w:rPr>
      <w:rFonts w:ascii="Times New Roman" w:eastAsia="Times New Roman" w:hAnsi="Times New Roman" w:cs="Times New Roman"/>
      <w:szCs w:val="20"/>
      <w:lang w:eastAsia="ru-RU"/>
    </w:rPr>
  </w:style>
  <w:style w:type="character" w:customStyle="1" w:styleId="60">
    <w:name w:val="Заголовок 6 Знак"/>
    <w:basedOn w:val="a3"/>
    <w:link w:val="6"/>
    <w:rsid w:val="00DB5C68"/>
    <w:rPr>
      <w:rFonts w:ascii="Times New Roman" w:eastAsia="Times New Roman" w:hAnsi="Times New Roman" w:cs="Times New Roman"/>
      <w:i/>
      <w:szCs w:val="20"/>
      <w:lang w:eastAsia="ru-RU"/>
    </w:rPr>
  </w:style>
  <w:style w:type="character" w:customStyle="1" w:styleId="70">
    <w:name w:val="Заголовок 7 Знак"/>
    <w:basedOn w:val="a3"/>
    <w:link w:val="7"/>
    <w:rsid w:val="00DB5C68"/>
    <w:rPr>
      <w:rFonts w:ascii="Arial" w:eastAsia="Times New Roman" w:hAnsi="Arial" w:cs="Times New Roman"/>
      <w:sz w:val="20"/>
      <w:szCs w:val="20"/>
      <w:lang w:eastAsia="ru-RU"/>
    </w:rPr>
  </w:style>
  <w:style w:type="character" w:customStyle="1" w:styleId="80">
    <w:name w:val="Заголовок 8 Знак"/>
    <w:basedOn w:val="a3"/>
    <w:link w:val="8"/>
    <w:rsid w:val="00DB5C68"/>
    <w:rPr>
      <w:rFonts w:ascii="Arial" w:eastAsia="Times New Roman" w:hAnsi="Arial" w:cs="Times New Roman"/>
      <w:i/>
      <w:sz w:val="20"/>
      <w:szCs w:val="20"/>
      <w:lang w:eastAsia="ru-RU"/>
    </w:rPr>
  </w:style>
  <w:style w:type="character" w:customStyle="1" w:styleId="90">
    <w:name w:val="Заголовок 9 Знак"/>
    <w:basedOn w:val="a3"/>
    <w:link w:val="9"/>
    <w:rsid w:val="00DB5C68"/>
    <w:rPr>
      <w:rFonts w:ascii="Arial" w:eastAsia="Times New Roman" w:hAnsi="Arial" w:cs="Times New Roman"/>
      <w:b/>
      <w:i/>
      <w:sz w:val="18"/>
      <w:szCs w:val="20"/>
      <w:lang w:eastAsia="ru-RU"/>
    </w:rPr>
  </w:style>
  <w:style w:type="paragraph" w:customStyle="1" w:styleId="-0">
    <w:name w:val="Контракт-пункт"/>
    <w:basedOn w:val="a2"/>
    <w:uiPriority w:val="99"/>
    <w:rsid w:val="00482D51"/>
    <w:pPr>
      <w:numPr>
        <w:ilvl w:val="1"/>
        <w:numId w:val="5"/>
      </w:numPr>
      <w:jc w:val="both"/>
    </w:pPr>
    <w:rPr>
      <w:rFonts w:eastAsia="Times New Roman" w:cs="Times New Roman"/>
      <w:szCs w:val="24"/>
      <w:lang w:eastAsia="ru-RU"/>
    </w:rPr>
  </w:style>
  <w:style w:type="paragraph" w:customStyle="1" w:styleId="-">
    <w:name w:val="Контракт-раздел"/>
    <w:basedOn w:val="a2"/>
    <w:next w:val="-0"/>
    <w:uiPriority w:val="99"/>
    <w:rsid w:val="00482D51"/>
    <w:pPr>
      <w:keepNext/>
      <w:numPr>
        <w:numId w:val="5"/>
      </w:numPr>
      <w:tabs>
        <w:tab w:val="left" w:pos="540"/>
      </w:tabs>
      <w:suppressAutoHyphens/>
      <w:spacing w:before="360" w:after="120"/>
      <w:jc w:val="center"/>
      <w:outlineLvl w:val="3"/>
    </w:pPr>
    <w:rPr>
      <w:rFonts w:eastAsia="Times New Roman" w:cs="Times New Roman"/>
      <w:b/>
      <w:bCs/>
      <w:caps/>
      <w:smallCaps/>
      <w:szCs w:val="24"/>
      <w:lang w:eastAsia="ru-RU"/>
    </w:rPr>
  </w:style>
  <w:style w:type="paragraph" w:customStyle="1" w:styleId="-1">
    <w:name w:val="Контракт-подпункт Знак"/>
    <w:basedOn w:val="a2"/>
    <w:uiPriority w:val="99"/>
    <w:rsid w:val="00482D51"/>
    <w:pPr>
      <w:numPr>
        <w:ilvl w:val="2"/>
        <w:numId w:val="5"/>
      </w:numPr>
      <w:jc w:val="both"/>
    </w:pPr>
    <w:rPr>
      <w:rFonts w:eastAsia="Times New Roman" w:cs="Times New Roman"/>
      <w:szCs w:val="24"/>
      <w:lang w:eastAsia="ru-RU"/>
    </w:rPr>
  </w:style>
  <w:style w:type="paragraph" w:customStyle="1" w:styleId="-2">
    <w:name w:val="Контракт-подподпункт"/>
    <w:basedOn w:val="a2"/>
    <w:uiPriority w:val="99"/>
    <w:rsid w:val="00482D51"/>
    <w:pPr>
      <w:numPr>
        <w:ilvl w:val="3"/>
        <w:numId w:val="5"/>
      </w:numPr>
      <w:jc w:val="both"/>
    </w:pPr>
    <w:rPr>
      <w:rFonts w:eastAsia="Times New Roman" w:cs="Times New Roman"/>
      <w:szCs w:val="24"/>
      <w:lang w:eastAsia="ru-RU"/>
    </w:rPr>
  </w:style>
  <w:style w:type="paragraph" w:customStyle="1" w:styleId="aff0">
    <w:name w:val="Подподпункт"/>
    <w:basedOn w:val="a2"/>
    <w:uiPriority w:val="99"/>
    <w:rsid w:val="00482D51"/>
    <w:pPr>
      <w:tabs>
        <w:tab w:val="num" w:pos="1701"/>
      </w:tabs>
      <w:ind w:left="1701" w:hanging="567"/>
      <w:jc w:val="both"/>
    </w:pPr>
    <w:rPr>
      <w:rFonts w:eastAsia="Times New Roman" w:cs="Times New Roman"/>
      <w:szCs w:val="24"/>
      <w:lang w:eastAsia="ru-RU"/>
    </w:rPr>
  </w:style>
  <w:style w:type="character" w:customStyle="1" w:styleId="13">
    <w:name w:val="Основной текст Знак1"/>
    <w:aliases w:val=" Знак Знак Знак Знак Знак,Знак Знак Знак Знак Знак Знак Знак Знак1,Знак Знак Знак Знак Знак"/>
    <w:basedOn w:val="a3"/>
    <w:uiPriority w:val="99"/>
    <w:rsid w:val="00684B31"/>
    <w:rPr>
      <w:rFonts w:ascii="Times New Roman" w:hAnsi="Times New Roman" w:cs="Times New Roman"/>
      <w:spacing w:val="1"/>
      <w:shd w:val="clear" w:color="auto" w:fill="FFFFFF"/>
    </w:rPr>
  </w:style>
  <w:style w:type="table" w:customStyle="1" w:styleId="14">
    <w:name w:val="Сетка таблицы1"/>
    <w:basedOn w:val="a4"/>
    <w:next w:val="a6"/>
    <w:uiPriority w:val="59"/>
    <w:rsid w:val="009122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aliases w:val="Bullet List Знак,FooterText Знак,numbered Знак"/>
    <w:link w:val="af5"/>
    <w:uiPriority w:val="34"/>
    <w:qFormat/>
    <w:locked/>
    <w:rsid w:val="007A1397"/>
    <w:rPr>
      <w:rFonts w:ascii="Times New Roman" w:hAnsi="Times New Roman"/>
      <w:sz w:val="24"/>
    </w:rPr>
  </w:style>
  <w:style w:type="character" w:customStyle="1" w:styleId="FontStyle15">
    <w:name w:val="Font Style15"/>
    <w:basedOn w:val="a3"/>
    <w:uiPriority w:val="99"/>
    <w:rsid w:val="007C21C5"/>
    <w:rPr>
      <w:rFonts w:ascii="Calibri" w:hAnsi="Calibri" w:cs="Calibri"/>
      <w:sz w:val="22"/>
      <w:szCs w:val="22"/>
    </w:rPr>
  </w:style>
  <w:style w:type="table" w:customStyle="1" w:styleId="91">
    <w:name w:val="Сетка таблицы9"/>
    <w:basedOn w:val="a4"/>
    <w:next w:val="a6"/>
    <w:uiPriority w:val="59"/>
    <w:rsid w:val="00237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2"/>
    <w:next w:val="af"/>
    <w:link w:val="aff2"/>
    <w:qFormat/>
    <w:rsid w:val="00CB019E"/>
    <w:pPr>
      <w:suppressAutoHyphens/>
      <w:spacing w:before="240" w:after="60"/>
      <w:jc w:val="center"/>
    </w:pPr>
    <w:rPr>
      <w:rFonts w:ascii="Arial" w:eastAsia="Times New Roman" w:hAnsi="Arial" w:cs="Times New Roman"/>
      <w:b/>
      <w:kern w:val="2"/>
      <w:sz w:val="32"/>
      <w:szCs w:val="20"/>
      <w:lang w:eastAsia="ar-SA"/>
    </w:rPr>
  </w:style>
  <w:style w:type="character" w:customStyle="1" w:styleId="aff2">
    <w:name w:val="Заголовок Знак"/>
    <w:basedOn w:val="a3"/>
    <w:link w:val="aff1"/>
    <w:rsid w:val="00CB019E"/>
    <w:rPr>
      <w:rFonts w:ascii="Arial" w:eastAsia="Times New Roman" w:hAnsi="Arial" w:cs="Times New Roman"/>
      <w:b/>
      <w:kern w:val="2"/>
      <w:sz w:val="32"/>
      <w:szCs w:val="20"/>
      <w:lang w:eastAsia="ar-SA"/>
    </w:rPr>
  </w:style>
  <w:style w:type="character" w:styleId="aff3">
    <w:name w:val="FollowedHyperlink"/>
    <w:basedOn w:val="a3"/>
    <w:unhideWhenUsed/>
    <w:rsid w:val="00F059B0"/>
    <w:rPr>
      <w:color w:val="800080" w:themeColor="followedHyperlink"/>
      <w:u w:val="single"/>
    </w:rPr>
  </w:style>
  <w:style w:type="paragraph" w:customStyle="1" w:styleId="rvps9">
    <w:name w:val="rvps9"/>
    <w:basedOn w:val="a2"/>
    <w:rsid w:val="008D7FB7"/>
    <w:pPr>
      <w:jc w:val="both"/>
    </w:pPr>
    <w:rPr>
      <w:rFonts w:eastAsia="Times New Roman" w:cs="Times New Roman"/>
      <w:szCs w:val="24"/>
      <w:lang w:eastAsia="ru-RU"/>
    </w:rPr>
  </w:style>
  <w:style w:type="paragraph" w:styleId="2">
    <w:name w:val="toc 2"/>
    <w:basedOn w:val="a2"/>
    <w:next w:val="a2"/>
    <w:autoRedefine/>
    <w:uiPriority w:val="39"/>
    <w:qFormat/>
    <w:rsid w:val="00762C35"/>
    <w:pPr>
      <w:numPr>
        <w:numId w:val="7"/>
      </w:numPr>
      <w:tabs>
        <w:tab w:val="right" w:leader="dot" w:pos="10196"/>
      </w:tabs>
      <w:ind w:left="0"/>
    </w:pPr>
    <w:rPr>
      <w:rFonts w:eastAsia="MS Mincho" w:cs="Times New Roman"/>
      <w:b/>
      <w:i/>
      <w:iCs/>
      <w:noProof/>
      <w:szCs w:val="24"/>
      <w:lang w:val="x-none" w:eastAsia="x-none"/>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3"/>
    <w:link w:val="1"/>
    <w:uiPriority w:val="9"/>
    <w:rsid w:val="0011214E"/>
    <w:rPr>
      <w:rFonts w:asciiTheme="majorHAnsi" w:eastAsiaTheme="majorEastAsia" w:hAnsiTheme="majorHAnsi" w:cstheme="majorBidi"/>
      <w:b/>
      <w:bCs/>
      <w:color w:val="365F91" w:themeColor="accent1" w:themeShade="BF"/>
      <w:sz w:val="28"/>
      <w:szCs w:val="28"/>
    </w:rPr>
  </w:style>
  <w:style w:type="character" w:customStyle="1" w:styleId="aff4">
    <w:name w:val="Основной текст Знак"/>
    <w:aliases w:val="BO Знак,ID Знак,body indent Знак,ändrad Знак, ändrad Знак,EHPT Знак,Body Text2 Знак,body text Знак,bt Знак,heading_txt Знак,bodytxy2 Знак,t Знак,subtitle2 Знак,Orig Qstn Знак,Original Question Знак,doc1 Знак,Block text Знак,bul Знак"/>
    <w:link w:val="aff5"/>
    <w:locked/>
    <w:rsid w:val="00015557"/>
    <w:rPr>
      <w:sz w:val="24"/>
      <w:szCs w:val="24"/>
      <w:lang w:eastAsia="ar-SA"/>
    </w:rPr>
  </w:style>
  <w:style w:type="paragraph" w:styleId="aff5">
    <w:name w:val="Body Text"/>
    <w:aliases w:val="BO,ID,body indent,ändrad, ändrad,EHPT,Body Text2,body text,bt,heading_txt,bodytxy2,t,subtitle2,Orig Qstn,Original Question,doc1,Block text,CV Body Text,BODY TEXT,bul,heading3,3 indent,heading31,body text1,3 indent1,heading32,body text2"/>
    <w:basedOn w:val="a2"/>
    <w:link w:val="aff4"/>
    <w:rsid w:val="00015557"/>
    <w:pPr>
      <w:suppressAutoHyphens/>
      <w:spacing w:after="120"/>
    </w:pPr>
    <w:rPr>
      <w:rFonts w:asciiTheme="minorHAnsi" w:hAnsiTheme="minorHAnsi"/>
      <w:szCs w:val="24"/>
      <w:lang w:eastAsia="ar-SA"/>
    </w:rPr>
  </w:style>
  <w:style w:type="character" w:customStyle="1" w:styleId="25">
    <w:name w:val="Основной текст Знак2"/>
    <w:basedOn w:val="a3"/>
    <w:uiPriority w:val="99"/>
    <w:semiHidden/>
    <w:rsid w:val="00015557"/>
    <w:rPr>
      <w:rFonts w:ascii="Times New Roman" w:hAnsi="Times New Roman"/>
      <w:sz w:val="24"/>
    </w:rPr>
  </w:style>
  <w:style w:type="character" w:customStyle="1" w:styleId="26">
    <w:name w:val="Заголовок №2_"/>
    <w:link w:val="27"/>
    <w:rsid w:val="00015557"/>
    <w:rPr>
      <w:b/>
      <w:bCs/>
      <w:sz w:val="23"/>
      <w:szCs w:val="23"/>
      <w:shd w:val="clear" w:color="auto" w:fill="FFFFFF"/>
    </w:rPr>
  </w:style>
  <w:style w:type="paragraph" w:customStyle="1" w:styleId="27">
    <w:name w:val="Заголовок №2"/>
    <w:basedOn w:val="a2"/>
    <w:link w:val="26"/>
    <w:rsid w:val="00015557"/>
    <w:pPr>
      <w:shd w:val="clear" w:color="auto" w:fill="FFFFFF"/>
      <w:spacing w:line="278" w:lineRule="exact"/>
      <w:ind w:firstLine="560"/>
      <w:jc w:val="both"/>
      <w:outlineLvl w:val="1"/>
    </w:pPr>
    <w:rPr>
      <w:rFonts w:asciiTheme="minorHAnsi" w:hAnsiTheme="minorHAnsi"/>
      <w:b/>
      <w:bCs/>
      <w:sz w:val="23"/>
      <w:szCs w:val="23"/>
      <w:shd w:val="clear" w:color="auto" w:fill="FFFFFF"/>
    </w:rPr>
  </w:style>
  <w:style w:type="paragraph" w:styleId="28">
    <w:name w:val="Body Text 2"/>
    <w:basedOn w:val="a2"/>
    <w:link w:val="29"/>
    <w:unhideWhenUsed/>
    <w:rsid w:val="00672484"/>
    <w:pPr>
      <w:spacing w:after="120" w:line="480" w:lineRule="auto"/>
    </w:pPr>
  </w:style>
  <w:style w:type="character" w:customStyle="1" w:styleId="29">
    <w:name w:val="Основной текст 2 Знак"/>
    <w:basedOn w:val="a3"/>
    <w:link w:val="28"/>
    <w:rsid w:val="00672484"/>
    <w:rPr>
      <w:rFonts w:ascii="Times New Roman" w:hAnsi="Times New Roman"/>
      <w:sz w:val="24"/>
    </w:rPr>
  </w:style>
  <w:style w:type="paragraph" w:styleId="aff6">
    <w:name w:val="Normal (Web)"/>
    <w:aliases w:val="Обычный (Web)1,Обычный (веб)1,Знак2,Обычный (веб) Знак Знак Знак Знак,Обычный (веб) Знак Знак Знак,Обычный (веб) Знак Знак,Обычный (веб) Знак,Знак Знак1 Знак,Знак Знак Знак1 Знак Знак1,bt1,Обычный (веб)2"/>
    <w:basedOn w:val="a2"/>
    <w:uiPriority w:val="99"/>
    <w:qFormat/>
    <w:rsid w:val="00F22718"/>
    <w:pPr>
      <w:spacing w:before="100" w:beforeAutospacing="1" w:after="100" w:afterAutospacing="1"/>
    </w:pPr>
    <w:rPr>
      <w:rFonts w:eastAsia="Times New Roman" w:cs="Times New Roman"/>
      <w:szCs w:val="24"/>
      <w:lang w:eastAsia="ru-RU"/>
    </w:rPr>
  </w:style>
  <w:style w:type="character" w:styleId="aff7">
    <w:name w:val="Strong"/>
    <w:uiPriority w:val="22"/>
    <w:qFormat/>
    <w:rsid w:val="00C33D7F"/>
    <w:rPr>
      <w:b/>
      <w:bCs/>
    </w:rPr>
  </w:style>
  <w:style w:type="paragraph" w:customStyle="1" w:styleId="15">
    <w:name w:val="Без интервала1"/>
    <w:rsid w:val="00C33D7F"/>
    <w:pPr>
      <w:spacing w:after="0" w:line="240" w:lineRule="auto"/>
    </w:pPr>
    <w:rPr>
      <w:rFonts w:ascii="Calibri" w:eastAsia="Times New Roman" w:hAnsi="Calibri" w:cs="Times New Roman"/>
    </w:rPr>
  </w:style>
  <w:style w:type="paragraph" w:customStyle="1" w:styleId="western">
    <w:name w:val="western"/>
    <w:basedOn w:val="a2"/>
    <w:rsid w:val="00EC1EB5"/>
    <w:pPr>
      <w:spacing w:before="100" w:beforeAutospacing="1" w:after="100" w:afterAutospacing="1"/>
    </w:pPr>
    <w:rPr>
      <w:rFonts w:eastAsia="Times New Roman" w:cs="Times New Roman"/>
      <w:szCs w:val="24"/>
      <w:lang w:eastAsia="ru-RU"/>
    </w:rPr>
  </w:style>
  <w:style w:type="character" w:customStyle="1" w:styleId="2a">
    <w:name w:val="Основной текст (2)"/>
    <w:rsid w:val="00CB3A5F"/>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customStyle="1" w:styleId="110">
    <w:name w:val="Сетка таблицы11"/>
    <w:basedOn w:val="a4"/>
    <w:next w:val="a6"/>
    <w:uiPriority w:val="59"/>
    <w:rsid w:val="004941C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4"/>
    <w:next w:val="a6"/>
    <w:uiPriority w:val="59"/>
    <w:rsid w:val="00C420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Îñíîâí"/>
    <w:basedOn w:val="a2"/>
    <w:rsid w:val="007609D6"/>
    <w:pPr>
      <w:widowControl w:val="0"/>
      <w:jc w:val="both"/>
    </w:pPr>
    <w:rPr>
      <w:rFonts w:ascii="Arial" w:eastAsia="Times New Roman" w:hAnsi="Arial" w:cs="Arial"/>
      <w:sz w:val="22"/>
      <w:szCs w:val="20"/>
      <w:lang w:eastAsia="ru-RU"/>
    </w:rPr>
  </w:style>
  <w:style w:type="character" w:customStyle="1" w:styleId="21">
    <w:name w:val="Заголовок 2 Знак"/>
    <w:aliases w:val="Основной текст с отступом 22 Знак"/>
    <w:basedOn w:val="a3"/>
    <w:link w:val="20"/>
    <w:rsid w:val="006F11E4"/>
    <w:rPr>
      <w:rFonts w:ascii="Arial" w:eastAsia="Times New Roman" w:hAnsi="Arial" w:cs="Times New Roman"/>
      <w:b/>
      <w:bCs/>
      <w:i/>
      <w:iCs/>
      <w:sz w:val="28"/>
      <w:szCs w:val="28"/>
      <w:lang w:eastAsia="ar-SA"/>
    </w:rPr>
  </w:style>
  <w:style w:type="table" w:customStyle="1" w:styleId="31">
    <w:name w:val="Сетка таблицы3"/>
    <w:basedOn w:val="a4"/>
    <w:next w:val="a6"/>
    <w:uiPriority w:val="39"/>
    <w:rsid w:val="002F4479"/>
    <w:pPr>
      <w:autoSpaceDN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4"/>
    <w:next w:val="a6"/>
    <w:uiPriority w:val="39"/>
    <w:rsid w:val="00CE2B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Unresolved Mention"/>
    <w:basedOn w:val="a3"/>
    <w:unhideWhenUsed/>
    <w:rsid w:val="00FC4C68"/>
    <w:rPr>
      <w:color w:val="605E5C"/>
      <w:shd w:val="clear" w:color="auto" w:fill="E1DFDD"/>
    </w:rPr>
  </w:style>
  <w:style w:type="paragraph" w:customStyle="1" w:styleId="Default">
    <w:name w:val="Default"/>
    <w:uiPriority w:val="99"/>
    <w:unhideWhenUsed/>
    <w:rsid w:val="0025458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32">
    <w:name w:val="Основной текст (3)"/>
    <w:uiPriority w:val="99"/>
    <w:unhideWhenUsed/>
    <w:rsid w:val="0025458E"/>
    <w:rPr>
      <w:rFonts w:ascii="Times New Roman" w:eastAsia="SimSun" w:hAnsi="Times New Roman" w:hint="default"/>
      <w:b/>
      <w:color w:val="000000"/>
      <w:sz w:val="23"/>
      <w:szCs w:val="24"/>
      <w:u w:val="single"/>
      <w:lang w:val="ru-RU"/>
    </w:rPr>
  </w:style>
  <w:style w:type="numbering" w:customStyle="1" w:styleId="16">
    <w:name w:val="Нет списка1"/>
    <w:next w:val="a5"/>
    <w:uiPriority w:val="99"/>
    <w:semiHidden/>
    <w:unhideWhenUsed/>
    <w:rsid w:val="003952A6"/>
  </w:style>
  <w:style w:type="table" w:customStyle="1" w:styleId="51">
    <w:name w:val="Сетка таблицы5"/>
    <w:basedOn w:val="a4"/>
    <w:next w:val="a6"/>
    <w:uiPriority w:val="59"/>
    <w:rsid w:val="003952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952A6"/>
    <w:pPr>
      <w:widowControl w:val="0"/>
      <w:suppressAutoHyphens/>
      <w:overflowPunct w:val="0"/>
      <w:autoSpaceDE w:val="0"/>
      <w:spacing w:after="0" w:line="240" w:lineRule="auto"/>
      <w:ind w:right="19772" w:firstLine="720"/>
    </w:pPr>
    <w:rPr>
      <w:rFonts w:ascii="Arial" w:eastAsia="Arial" w:hAnsi="Arial" w:cs="Times New Roman"/>
      <w:sz w:val="24"/>
      <w:szCs w:val="20"/>
      <w:lang w:eastAsia="ar-SA"/>
    </w:rPr>
  </w:style>
  <w:style w:type="paragraph" w:styleId="affa">
    <w:name w:val="Document Map"/>
    <w:basedOn w:val="a2"/>
    <w:link w:val="affb"/>
    <w:rsid w:val="003952A6"/>
    <w:rPr>
      <w:rFonts w:ascii="Tahoma" w:eastAsia="Times New Roman" w:hAnsi="Tahoma" w:cs="Times New Roman"/>
      <w:sz w:val="16"/>
      <w:szCs w:val="16"/>
      <w:lang w:val="x-none" w:eastAsia="x-none"/>
    </w:rPr>
  </w:style>
  <w:style w:type="character" w:customStyle="1" w:styleId="affb">
    <w:name w:val="Схема документа Знак"/>
    <w:basedOn w:val="a3"/>
    <w:link w:val="affa"/>
    <w:rsid w:val="003952A6"/>
    <w:rPr>
      <w:rFonts w:ascii="Tahoma" w:eastAsia="Times New Roman" w:hAnsi="Tahoma" w:cs="Times New Roman"/>
      <w:sz w:val="16"/>
      <w:szCs w:val="16"/>
      <w:lang w:val="x-none" w:eastAsia="x-none"/>
    </w:rPr>
  </w:style>
  <w:style w:type="paragraph" w:customStyle="1" w:styleId="ConsPlusNonformat">
    <w:name w:val="ConsPlusNonformat"/>
    <w:qFormat/>
    <w:rsid w:val="003952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rsid w:val="003952A6"/>
  </w:style>
  <w:style w:type="character" w:customStyle="1" w:styleId="10pt">
    <w:name w:val="Основной текст + 10 pt"/>
    <w:aliases w:val="Полужирный,Не курсив"/>
    <w:rsid w:val="003952A6"/>
    <w:rPr>
      <w:rFonts w:ascii="Times New Roman" w:eastAsia="Times New Roman" w:hAnsi="Times New Roman" w:cs="Times New Roman" w:hint="default"/>
      <w:i/>
      <w:iCs/>
      <w:color w:val="000000"/>
      <w:spacing w:val="0"/>
      <w:w w:val="100"/>
      <w:position w:val="0"/>
      <w:sz w:val="20"/>
      <w:szCs w:val="20"/>
      <w:shd w:val="clear" w:color="auto" w:fill="FFFFFF"/>
      <w:lang w:val="ru-RU"/>
    </w:rPr>
  </w:style>
  <w:style w:type="character" w:customStyle="1" w:styleId="affc">
    <w:name w:val="Основной текст_"/>
    <w:link w:val="17"/>
    <w:locked/>
    <w:rsid w:val="003952A6"/>
    <w:rPr>
      <w:i/>
      <w:iCs/>
      <w:shd w:val="clear" w:color="auto" w:fill="FFFFFF"/>
    </w:rPr>
  </w:style>
  <w:style w:type="paragraph" w:customStyle="1" w:styleId="17">
    <w:name w:val="Основной текст1"/>
    <w:basedOn w:val="a2"/>
    <w:link w:val="affc"/>
    <w:rsid w:val="003952A6"/>
    <w:pPr>
      <w:widowControl w:val="0"/>
      <w:shd w:val="clear" w:color="auto" w:fill="FFFFFF"/>
      <w:spacing w:before="240" w:after="600" w:line="254" w:lineRule="exact"/>
      <w:jc w:val="both"/>
    </w:pPr>
    <w:rPr>
      <w:rFonts w:asciiTheme="minorHAnsi" w:hAnsiTheme="minorHAnsi"/>
      <w:i/>
      <w:iCs/>
      <w:sz w:val="22"/>
    </w:rPr>
  </w:style>
  <w:style w:type="paragraph" w:styleId="33">
    <w:name w:val="Body Text 3"/>
    <w:basedOn w:val="a2"/>
    <w:link w:val="34"/>
    <w:uiPriority w:val="99"/>
    <w:unhideWhenUsed/>
    <w:rsid w:val="003952A6"/>
    <w:pPr>
      <w:widowControl w:val="0"/>
      <w:suppressAutoHyphens/>
      <w:spacing w:after="120"/>
    </w:pPr>
    <w:rPr>
      <w:rFonts w:eastAsia="Arial Unicode MS" w:cs="Times New Roman"/>
      <w:kern w:val="1"/>
      <w:sz w:val="16"/>
      <w:szCs w:val="16"/>
      <w:lang w:val="x-none"/>
    </w:rPr>
  </w:style>
  <w:style w:type="character" w:customStyle="1" w:styleId="34">
    <w:name w:val="Основной текст 3 Знак"/>
    <w:basedOn w:val="a3"/>
    <w:link w:val="33"/>
    <w:uiPriority w:val="99"/>
    <w:rsid w:val="003952A6"/>
    <w:rPr>
      <w:rFonts w:ascii="Times New Roman" w:eastAsia="Arial Unicode MS" w:hAnsi="Times New Roman" w:cs="Times New Roman"/>
      <w:kern w:val="1"/>
      <w:sz w:val="16"/>
      <w:szCs w:val="16"/>
      <w:lang w:val="x-none"/>
    </w:rPr>
  </w:style>
  <w:style w:type="character" w:customStyle="1" w:styleId="10pt0">
    <w:name w:val="Основной текст + 10 pt;Полужирный;Не курсив"/>
    <w:rsid w:val="003952A6"/>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10pt1">
    <w:name w:val="Основной текст + 10 pt;Не курсив"/>
    <w:rsid w:val="003952A6"/>
    <w:rPr>
      <w:rFonts w:ascii="Times New Roman" w:eastAsia="Times New Roman" w:hAnsi="Times New Roman" w:cs="Times New Roman"/>
      <w:i/>
      <w:iCs/>
      <w:color w:val="000000"/>
      <w:spacing w:val="0"/>
      <w:w w:val="100"/>
      <w:position w:val="0"/>
      <w:sz w:val="20"/>
      <w:szCs w:val="20"/>
      <w:shd w:val="clear" w:color="auto" w:fill="FFFFFF"/>
      <w:lang w:val="ru-RU"/>
    </w:rPr>
  </w:style>
  <w:style w:type="paragraph" w:customStyle="1" w:styleId="a">
    <w:name w:val="Раздел"/>
    <w:basedOn w:val="a2"/>
    <w:next w:val="a0"/>
    <w:rsid w:val="003952A6"/>
    <w:pPr>
      <w:keepNext/>
      <w:numPr>
        <w:numId w:val="16"/>
      </w:numPr>
      <w:suppressAutoHyphens/>
      <w:spacing w:before="120" w:after="120"/>
      <w:outlineLvl w:val="0"/>
    </w:pPr>
    <w:rPr>
      <w:rFonts w:eastAsia="Times New Roman" w:cs="Times New Roman"/>
      <w:b/>
      <w:caps/>
      <w:kern w:val="24"/>
      <w:sz w:val="22"/>
      <w:szCs w:val="20"/>
    </w:rPr>
  </w:style>
  <w:style w:type="paragraph" w:customStyle="1" w:styleId="a0">
    <w:name w:val="Статья"/>
    <w:basedOn w:val="a2"/>
    <w:rsid w:val="003952A6"/>
    <w:pPr>
      <w:keepLines/>
      <w:numPr>
        <w:ilvl w:val="1"/>
        <w:numId w:val="16"/>
      </w:numPr>
      <w:suppressAutoHyphens/>
      <w:spacing w:after="60" w:line="240" w:lineRule="atLeast"/>
      <w:jc w:val="both"/>
    </w:pPr>
    <w:rPr>
      <w:rFonts w:eastAsia="Times New Roman" w:cs="Times New Roman"/>
      <w:kern w:val="24"/>
      <w:sz w:val="22"/>
      <w:szCs w:val="20"/>
    </w:rPr>
  </w:style>
  <w:style w:type="character" w:styleId="affd">
    <w:name w:val="Emphasis"/>
    <w:uiPriority w:val="20"/>
    <w:qFormat/>
    <w:rsid w:val="003952A6"/>
    <w:rPr>
      <w:i/>
      <w:iCs/>
    </w:rPr>
  </w:style>
  <w:style w:type="paragraph" w:customStyle="1" w:styleId="nb-popup-line">
    <w:name w:val="_nb-popup-line"/>
    <w:basedOn w:val="a2"/>
    <w:rsid w:val="003952A6"/>
    <w:pPr>
      <w:spacing w:before="100" w:beforeAutospacing="1" w:after="100" w:afterAutospacing="1"/>
    </w:pPr>
    <w:rPr>
      <w:rFonts w:eastAsia="Times New Roman" w:cs="Times New Roman"/>
      <w:szCs w:val="24"/>
      <w:lang w:eastAsia="ru-RU"/>
    </w:rPr>
  </w:style>
  <w:style w:type="table" w:customStyle="1" w:styleId="TableNormal">
    <w:name w:val="Table Normal"/>
    <w:uiPriority w:val="2"/>
    <w:semiHidden/>
    <w:unhideWhenUsed/>
    <w:qFormat/>
    <w:rsid w:val="003952A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3952A6"/>
    <w:pPr>
      <w:widowControl w:val="0"/>
      <w:autoSpaceDE w:val="0"/>
      <w:autoSpaceDN w:val="0"/>
      <w:ind w:left="107"/>
    </w:pPr>
    <w:rPr>
      <w:rFonts w:eastAsia="Times New Roman" w:cs="Times New Roman"/>
      <w:sz w:val="22"/>
    </w:rPr>
  </w:style>
  <w:style w:type="table" w:customStyle="1" w:styleId="TableNormal1">
    <w:name w:val="Table Normal1"/>
    <w:uiPriority w:val="2"/>
    <w:semiHidden/>
    <w:unhideWhenUsed/>
    <w:qFormat/>
    <w:rsid w:val="003952A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952A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s-markdown-paragraph">
    <w:name w:val="ds-markdown-paragraph"/>
    <w:basedOn w:val="a2"/>
    <w:rsid w:val="003952A6"/>
    <w:pPr>
      <w:spacing w:before="100" w:beforeAutospacing="1" w:after="100" w:afterAutospacing="1"/>
    </w:pPr>
    <w:rPr>
      <w:rFonts w:eastAsia="Times New Roman" w:cs="Times New Roman"/>
      <w:szCs w:val="24"/>
      <w:lang w:eastAsia="ru-RU"/>
    </w:rPr>
  </w:style>
  <w:style w:type="numbering" w:customStyle="1" w:styleId="111">
    <w:name w:val="Нет списка11"/>
    <w:next w:val="a5"/>
    <w:uiPriority w:val="99"/>
    <w:semiHidden/>
    <w:unhideWhenUsed/>
    <w:rsid w:val="003952A6"/>
  </w:style>
  <w:style w:type="paragraph" w:customStyle="1" w:styleId="Standard">
    <w:name w:val="Standard"/>
    <w:rsid w:val="003952A6"/>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Heading">
    <w:name w:val="Heading"/>
    <w:basedOn w:val="Standard"/>
    <w:next w:val="Textbody"/>
    <w:rsid w:val="003952A6"/>
    <w:pPr>
      <w:keepNext/>
      <w:spacing w:before="240" w:after="120"/>
    </w:pPr>
    <w:rPr>
      <w:rFonts w:ascii="Liberation Sans" w:eastAsia="Tahoma" w:hAnsi="Liberation Sans" w:cs="Tahoma"/>
      <w:sz w:val="28"/>
      <w:szCs w:val="28"/>
    </w:rPr>
  </w:style>
  <w:style w:type="paragraph" w:customStyle="1" w:styleId="Textbody">
    <w:name w:val="Text body"/>
    <w:basedOn w:val="a2"/>
    <w:rsid w:val="003952A6"/>
    <w:pPr>
      <w:suppressAutoHyphens/>
      <w:autoSpaceDN w:val="0"/>
      <w:textAlignment w:val="baseline"/>
    </w:pPr>
    <w:rPr>
      <w:rFonts w:eastAsia="Times New Roman" w:cs="Times New Roman"/>
      <w:b/>
      <w:i/>
      <w:sz w:val="28"/>
      <w:szCs w:val="20"/>
      <w:lang w:eastAsia="ru-RU"/>
    </w:rPr>
  </w:style>
  <w:style w:type="paragraph" w:customStyle="1" w:styleId="HeaderandFooter">
    <w:name w:val="Header and Footer"/>
    <w:basedOn w:val="Standard"/>
    <w:rsid w:val="003952A6"/>
    <w:pPr>
      <w:suppressLineNumbers/>
      <w:tabs>
        <w:tab w:val="center" w:pos="4819"/>
        <w:tab w:val="right" w:pos="9638"/>
      </w:tabs>
    </w:pPr>
  </w:style>
  <w:style w:type="paragraph" w:customStyle="1" w:styleId="Textbodyindent">
    <w:name w:val="Text body indent"/>
    <w:basedOn w:val="a2"/>
    <w:rsid w:val="003952A6"/>
    <w:pPr>
      <w:suppressAutoHyphens/>
      <w:autoSpaceDN w:val="0"/>
      <w:ind w:firstLine="743"/>
      <w:jc w:val="both"/>
      <w:textAlignment w:val="baseline"/>
    </w:pPr>
    <w:rPr>
      <w:rFonts w:eastAsia="Times New Roman" w:cs="Times New Roman"/>
      <w:sz w:val="28"/>
      <w:szCs w:val="20"/>
      <w:lang w:eastAsia="ru-RU"/>
    </w:rPr>
  </w:style>
  <w:style w:type="paragraph" w:styleId="affe">
    <w:name w:val="caption"/>
    <w:basedOn w:val="a2"/>
    <w:rsid w:val="003952A6"/>
    <w:pPr>
      <w:suppressAutoHyphens/>
      <w:autoSpaceDN w:val="0"/>
      <w:jc w:val="center"/>
      <w:textAlignment w:val="baseline"/>
    </w:pPr>
    <w:rPr>
      <w:rFonts w:eastAsia="Times New Roman" w:cs="Times New Roman"/>
      <w:b/>
      <w:szCs w:val="20"/>
      <w:lang w:eastAsia="ru-RU"/>
    </w:rPr>
  </w:style>
  <w:style w:type="paragraph" w:customStyle="1" w:styleId="18">
    <w:name w:val="Знак1"/>
    <w:basedOn w:val="a2"/>
    <w:rsid w:val="003952A6"/>
    <w:pPr>
      <w:suppressAutoHyphens/>
      <w:autoSpaceDN w:val="0"/>
      <w:spacing w:after="160" w:line="240" w:lineRule="exact"/>
      <w:textAlignment w:val="baseline"/>
    </w:pPr>
    <w:rPr>
      <w:rFonts w:ascii="Verdana" w:eastAsia="Verdana" w:hAnsi="Verdana" w:cs="Verdana"/>
      <w:sz w:val="20"/>
      <w:szCs w:val="20"/>
      <w:lang w:val="en-US"/>
    </w:rPr>
  </w:style>
  <w:style w:type="paragraph" w:customStyle="1" w:styleId="Index">
    <w:name w:val="Index"/>
    <w:basedOn w:val="Standard"/>
    <w:rsid w:val="003952A6"/>
    <w:pPr>
      <w:suppressLineNumbers/>
    </w:pPr>
  </w:style>
  <w:style w:type="paragraph" w:customStyle="1" w:styleId="Contents1">
    <w:name w:val="Contents 1"/>
    <w:basedOn w:val="a2"/>
    <w:next w:val="a2"/>
    <w:autoRedefine/>
    <w:rsid w:val="003952A6"/>
    <w:pPr>
      <w:suppressAutoHyphens/>
      <w:autoSpaceDN w:val="0"/>
      <w:textAlignment w:val="baseline"/>
    </w:pPr>
    <w:rPr>
      <w:rFonts w:eastAsia="Times New Roman" w:cs="Times New Roman"/>
      <w:bCs/>
      <w:szCs w:val="28"/>
      <w:lang w:eastAsia="ru-RU"/>
    </w:rPr>
  </w:style>
  <w:style w:type="paragraph" w:customStyle="1" w:styleId="afff">
    <w:name w:val="Обычный (веб)"/>
    <w:basedOn w:val="a2"/>
    <w:rsid w:val="003952A6"/>
    <w:pPr>
      <w:suppressAutoHyphens/>
      <w:autoSpaceDN w:val="0"/>
      <w:spacing w:before="150" w:after="225"/>
      <w:textAlignment w:val="baseline"/>
    </w:pPr>
    <w:rPr>
      <w:rFonts w:eastAsia="Times New Roman" w:cs="Times New Roman"/>
      <w:szCs w:val="24"/>
      <w:lang w:eastAsia="ru-RU"/>
    </w:rPr>
  </w:style>
  <w:style w:type="paragraph" w:customStyle="1" w:styleId="ConsPlusTitle">
    <w:name w:val="ConsPlusTitle"/>
    <w:rsid w:val="003952A6"/>
    <w:pPr>
      <w:widowControl w:val="0"/>
      <w:suppressAutoHyphens/>
      <w:autoSpaceDE w:val="0"/>
      <w:autoSpaceDN w:val="0"/>
      <w:spacing w:after="0" w:line="240" w:lineRule="auto"/>
      <w:textAlignment w:val="baseline"/>
    </w:pPr>
    <w:rPr>
      <w:rFonts w:ascii="Calibri" w:eastAsia="Calibri" w:hAnsi="Calibri" w:cs="Calibri"/>
      <w:b/>
      <w:bCs/>
      <w:lang w:eastAsia="ru-RU"/>
    </w:rPr>
  </w:style>
  <w:style w:type="paragraph" w:styleId="afff0">
    <w:name w:val="List"/>
    <w:basedOn w:val="a2"/>
    <w:rsid w:val="003952A6"/>
    <w:pPr>
      <w:suppressAutoHyphens/>
      <w:autoSpaceDN w:val="0"/>
      <w:ind w:left="283" w:hanging="283"/>
      <w:textAlignment w:val="baseline"/>
    </w:pPr>
    <w:rPr>
      <w:rFonts w:eastAsia="Times New Roman" w:cs="Times New Roman"/>
      <w:sz w:val="20"/>
      <w:szCs w:val="20"/>
      <w:lang w:eastAsia="ru-RU"/>
    </w:rPr>
  </w:style>
  <w:style w:type="paragraph" w:customStyle="1" w:styleId="35">
    <w:name w:val="Основной текст3"/>
    <w:basedOn w:val="a2"/>
    <w:rsid w:val="003952A6"/>
    <w:pPr>
      <w:shd w:val="clear" w:color="auto" w:fill="FFFFFF"/>
      <w:suppressAutoHyphens/>
      <w:autoSpaceDN w:val="0"/>
      <w:spacing w:before="660" w:line="480" w:lineRule="exact"/>
      <w:ind w:hanging="660"/>
      <w:jc w:val="both"/>
      <w:textAlignment w:val="baseline"/>
    </w:pPr>
    <w:rPr>
      <w:rFonts w:eastAsia="Times New Roman" w:cs="Times New Roman"/>
      <w:sz w:val="27"/>
      <w:szCs w:val="27"/>
      <w:lang w:eastAsia="ru-RU"/>
    </w:rPr>
  </w:style>
  <w:style w:type="paragraph" w:customStyle="1" w:styleId="afff1">
    <w:name w:val="Знак Знак Знак Знак Знак Знак Знак Знак Знак Знак"/>
    <w:basedOn w:val="a2"/>
    <w:rsid w:val="003952A6"/>
    <w:pPr>
      <w:suppressAutoHyphens/>
      <w:autoSpaceDN w:val="0"/>
      <w:spacing w:before="100" w:after="100"/>
      <w:textAlignment w:val="baseline"/>
    </w:pPr>
    <w:rPr>
      <w:rFonts w:ascii="Tahoma" w:eastAsia="Tahoma" w:hAnsi="Tahoma" w:cs="Tahoma"/>
      <w:sz w:val="20"/>
      <w:szCs w:val="20"/>
      <w:lang w:val="en-US"/>
    </w:rPr>
  </w:style>
  <w:style w:type="paragraph" w:styleId="afff2">
    <w:name w:val="endnote text"/>
    <w:basedOn w:val="a2"/>
    <w:link w:val="afff3"/>
    <w:rsid w:val="003952A6"/>
    <w:pPr>
      <w:suppressAutoHyphens/>
      <w:autoSpaceDN w:val="0"/>
      <w:ind w:firstLine="567"/>
      <w:jc w:val="both"/>
      <w:textAlignment w:val="baseline"/>
    </w:pPr>
    <w:rPr>
      <w:rFonts w:eastAsia="Times New Roman" w:cs="Times New Roman"/>
      <w:sz w:val="20"/>
      <w:szCs w:val="20"/>
      <w:lang w:eastAsia="ru-RU"/>
    </w:rPr>
  </w:style>
  <w:style w:type="character" w:customStyle="1" w:styleId="afff3">
    <w:name w:val="Текст концевой сноски Знак"/>
    <w:basedOn w:val="a3"/>
    <w:link w:val="afff2"/>
    <w:rsid w:val="003952A6"/>
    <w:rPr>
      <w:rFonts w:ascii="Times New Roman" w:eastAsia="Times New Roman" w:hAnsi="Times New Roman" w:cs="Times New Roman"/>
      <w:sz w:val="20"/>
      <w:szCs w:val="20"/>
      <w:lang w:eastAsia="ru-RU"/>
    </w:rPr>
  </w:style>
  <w:style w:type="paragraph" w:styleId="afff4">
    <w:name w:val="Revision"/>
    <w:rsid w:val="003952A6"/>
    <w:pPr>
      <w:suppressAutoHyphens/>
      <w:autoSpaceDN w:val="0"/>
      <w:spacing w:after="0" w:line="240" w:lineRule="auto"/>
    </w:pPr>
    <w:rPr>
      <w:rFonts w:ascii="Times New Roman" w:eastAsia="Times New Roman" w:hAnsi="Times New Roman" w:cs="Times New Roman"/>
      <w:sz w:val="28"/>
      <w:szCs w:val="20"/>
      <w:lang w:eastAsia="ru-RU"/>
    </w:rPr>
  </w:style>
  <w:style w:type="paragraph" w:styleId="HTML">
    <w:name w:val="HTML Preformatted"/>
    <w:basedOn w:val="a2"/>
    <w:link w:val="HTML0"/>
    <w:rsid w:val="0039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eastAsia="Courier New" w:hAnsi="Courier New" w:cs="Courier New"/>
      <w:sz w:val="20"/>
      <w:szCs w:val="20"/>
      <w:lang w:eastAsia="ru-RU"/>
    </w:rPr>
  </w:style>
  <w:style w:type="character" w:customStyle="1" w:styleId="HTML0">
    <w:name w:val="Стандартный HTML Знак"/>
    <w:basedOn w:val="a3"/>
    <w:link w:val="HTML"/>
    <w:rsid w:val="003952A6"/>
    <w:rPr>
      <w:rFonts w:ascii="Courier New" w:eastAsia="Courier New" w:hAnsi="Courier New" w:cs="Courier New"/>
      <w:sz w:val="20"/>
      <w:szCs w:val="20"/>
      <w:lang w:eastAsia="ru-RU"/>
    </w:rPr>
  </w:style>
  <w:style w:type="paragraph" w:customStyle="1" w:styleId="Endnote">
    <w:name w:val="Endnote"/>
    <w:basedOn w:val="Standard"/>
    <w:rsid w:val="003952A6"/>
    <w:pPr>
      <w:suppressLineNumbers/>
      <w:ind w:left="339" w:hanging="339"/>
    </w:pPr>
  </w:style>
  <w:style w:type="paragraph" w:customStyle="1" w:styleId="TableContents">
    <w:name w:val="Table Contents"/>
    <w:basedOn w:val="Standard"/>
    <w:rsid w:val="003952A6"/>
    <w:pPr>
      <w:widowControl w:val="0"/>
      <w:suppressLineNumbers/>
    </w:pPr>
  </w:style>
  <w:style w:type="character" w:styleId="afff5">
    <w:name w:val="page number"/>
    <w:basedOn w:val="a3"/>
    <w:rsid w:val="003952A6"/>
  </w:style>
  <w:style w:type="character" w:customStyle="1" w:styleId="afff6">
    <w:name w:val="Название Знак"/>
    <w:rsid w:val="003952A6"/>
    <w:rPr>
      <w:b/>
      <w:sz w:val="24"/>
    </w:rPr>
  </w:style>
  <w:style w:type="character" w:customStyle="1" w:styleId="r">
    <w:name w:val="r"/>
    <w:rsid w:val="003952A6"/>
  </w:style>
  <w:style w:type="character" w:styleId="afff7">
    <w:name w:val="endnote reference"/>
    <w:rsid w:val="003952A6"/>
    <w:rPr>
      <w:position w:val="0"/>
      <w:vertAlign w:val="superscript"/>
    </w:rPr>
  </w:style>
  <w:style w:type="character" w:customStyle="1" w:styleId="markedcontent">
    <w:name w:val="markedcontent"/>
    <w:basedOn w:val="a3"/>
    <w:rsid w:val="003952A6"/>
  </w:style>
  <w:style w:type="character" w:customStyle="1" w:styleId="Footnoteanchor">
    <w:name w:val="Footnote anchor"/>
    <w:rsid w:val="003952A6"/>
    <w:rPr>
      <w:position w:val="0"/>
      <w:vertAlign w:val="superscript"/>
    </w:rPr>
  </w:style>
  <w:style w:type="character" w:customStyle="1" w:styleId="FootnoteSymbol">
    <w:name w:val="Footnote Symbol"/>
    <w:rsid w:val="003952A6"/>
  </w:style>
  <w:style w:type="character" w:customStyle="1" w:styleId="Endnoteanchor">
    <w:name w:val="Endnote anchor"/>
    <w:rsid w:val="003952A6"/>
    <w:rPr>
      <w:position w:val="0"/>
      <w:vertAlign w:val="superscript"/>
    </w:rPr>
  </w:style>
  <w:style w:type="character" w:customStyle="1" w:styleId="EndnoteSymbol">
    <w:name w:val="Endnote Symbol"/>
    <w:rsid w:val="003952A6"/>
  </w:style>
  <w:style w:type="character" w:customStyle="1" w:styleId="Internetlink">
    <w:name w:val="Internet link"/>
    <w:rsid w:val="003952A6"/>
    <w:rPr>
      <w:color w:val="000080"/>
      <w:u w:val="single"/>
    </w:rPr>
  </w:style>
  <w:style w:type="table" w:customStyle="1" w:styleId="120">
    <w:name w:val="Сетка таблицы12"/>
    <w:basedOn w:val="a4"/>
    <w:next w:val="a6"/>
    <w:uiPriority w:val="59"/>
    <w:rsid w:val="003952A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6"/>
    <w:uiPriority w:val="59"/>
    <w:rsid w:val="003952A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8745">
      <w:bodyDiv w:val="1"/>
      <w:marLeft w:val="0"/>
      <w:marRight w:val="0"/>
      <w:marTop w:val="0"/>
      <w:marBottom w:val="0"/>
      <w:divBdr>
        <w:top w:val="none" w:sz="0" w:space="0" w:color="auto"/>
        <w:left w:val="none" w:sz="0" w:space="0" w:color="auto"/>
        <w:bottom w:val="none" w:sz="0" w:space="0" w:color="auto"/>
        <w:right w:val="none" w:sz="0" w:space="0" w:color="auto"/>
      </w:divBdr>
    </w:div>
    <w:div w:id="97530699">
      <w:bodyDiv w:val="1"/>
      <w:marLeft w:val="0"/>
      <w:marRight w:val="0"/>
      <w:marTop w:val="0"/>
      <w:marBottom w:val="0"/>
      <w:divBdr>
        <w:top w:val="none" w:sz="0" w:space="0" w:color="auto"/>
        <w:left w:val="none" w:sz="0" w:space="0" w:color="auto"/>
        <w:bottom w:val="none" w:sz="0" w:space="0" w:color="auto"/>
        <w:right w:val="none" w:sz="0" w:space="0" w:color="auto"/>
      </w:divBdr>
    </w:div>
    <w:div w:id="161090097">
      <w:bodyDiv w:val="1"/>
      <w:marLeft w:val="0"/>
      <w:marRight w:val="0"/>
      <w:marTop w:val="0"/>
      <w:marBottom w:val="0"/>
      <w:divBdr>
        <w:top w:val="none" w:sz="0" w:space="0" w:color="auto"/>
        <w:left w:val="none" w:sz="0" w:space="0" w:color="auto"/>
        <w:bottom w:val="none" w:sz="0" w:space="0" w:color="auto"/>
        <w:right w:val="none" w:sz="0" w:space="0" w:color="auto"/>
      </w:divBdr>
    </w:div>
    <w:div w:id="168955373">
      <w:bodyDiv w:val="1"/>
      <w:marLeft w:val="0"/>
      <w:marRight w:val="0"/>
      <w:marTop w:val="0"/>
      <w:marBottom w:val="0"/>
      <w:divBdr>
        <w:top w:val="none" w:sz="0" w:space="0" w:color="auto"/>
        <w:left w:val="none" w:sz="0" w:space="0" w:color="auto"/>
        <w:bottom w:val="none" w:sz="0" w:space="0" w:color="auto"/>
        <w:right w:val="none" w:sz="0" w:space="0" w:color="auto"/>
      </w:divBdr>
    </w:div>
    <w:div w:id="217055783">
      <w:bodyDiv w:val="1"/>
      <w:marLeft w:val="0"/>
      <w:marRight w:val="0"/>
      <w:marTop w:val="0"/>
      <w:marBottom w:val="0"/>
      <w:divBdr>
        <w:top w:val="none" w:sz="0" w:space="0" w:color="auto"/>
        <w:left w:val="none" w:sz="0" w:space="0" w:color="auto"/>
        <w:bottom w:val="none" w:sz="0" w:space="0" w:color="auto"/>
        <w:right w:val="none" w:sz="0" w:space="0" w:color="auto"/>
      </w:divBdr>
    </w:div>
    <w:div w:id="239952008">
      <w:bodyDiv w:val="1"/>
      <w:marLeft w:val="0"/>
      <w:marRight w:val="0"/>
      <w:marTop w:val="0"/>
      <w:marBottom w:val="0"/>
      <w:divBdr>
        <w:top w:val="none" w:sz="0" w:space="0" w:color="auto"/>
        <w:left w:val="none" w:sz="0" w:space="0" w:color="auto"/>
        <w:bottom w:val="none" w:sz="0" w:space="0" w:color="auto"/>
        <w:right w:val="none" w:sz="0" w:space="0" w:color="auto"/>
      </w:divBdr>
    </w:div>
    <w:div w:id="247735476">
      <w:bodyDiv w:val="1"/>
      <w:marLeft w:val="0"/>
      <w:marRight w:val="0"/>
      <w:marTop w:val="0"/>
      <w:marBottom w:val="0"/>
      <w:divBdr>
        <w:top w:val="none" w:sz="0" w:space="0" w:color="auto"/>
        <w:left w:val="none" w:sz="0" w:space="0" w:color="auto"/>
        <w:bottom w:val="none" w:sz="0" w:space="0" w:color="auto"/>
        <w:right w:val="none" w:sz="0" w:space="0" w:color="auto"/>
      </w:divBdr>
    </w:div>
    <w:div w:id="270089380">
      <w:bodyDiv w:val="1"/>
      <w:marLeft w:val="0"/>
      <w:marRight w:val="0"/>
      <w:marTop w:val="0"/>
      <w:marBottom w:val="0"/>
      <w:divBdr>
        <w:top w:val="none" w:sz="0" w:space="0" w:color="auto"/>
        <w:left w:val="none" w:sz="0" w:space="0" w:color="auto"/>
        <w:bottom w:val="none" w:sz="0" w:space="0" w:color="auto"/>
        <w:right w:val="none" w:sz="0" w:space="0" w:color="auto"/>
      </w:divBdr>
    </w:div>
    <w:div w:id="283541016">
      <w:bodyDiv w:val="1"/>
      <w:marLeft w:val="0"/>
      <w:marRight w:val="0"/>
      <w:marTop w:val="0"/>
      <w:marBottom w:val="0"/>
      <w:divBdr>
        <w:top w:val="none" w:sz="0" w:space="0" w:color="auto"/>
        <w:left w:val="none" w:sz="0" w:space="0" w:color="auto"/>
        <w:bottom w:val="none" w:sz="0" w:space="0" w:color="auto"/>
        <w:right w:val="none" w:sz="0" w:space="0" w:color="auto"/>
      </w:divBdr>
    </w:div>
    <w:div w:id="284308533">
      <w:bodyDiv w:val="1"/>
      <w:marLeft w:val="0"/>
      <w:marRight w:val="0"/>
      <w:marTop w:val="0"/>
      <w:marBottom w:val="0"/>
      <w:divBdr>
        <w:top w:val="none" w:sz="0" w:space="0" w:color="auto"/>
        <w:left w:val="none" w:sz="0" w:space="0" w:color="auto"/>
        <w:bottom w:val="none" w:sz="0" w:space="0" w:color="auto"/>
        <w:right w:val="none" w:sz="0" w:space="0" w:color="auto"/>
      </w:divBdr>
    </w:div>
    <w:div w:id="356927020">
      <w:bodyDiv w:val="1"/>
      <w:marLeft w:val="0"/>
      <w:marRight w:val="0"/>
      <w:marTop w:val="0"/>
      <w:marBottom w:val="0"/>
      <w:divBdr>
        <w:top w:val="none" w:sz="0" w:space="0" w:color="auto"/>
        <w:left w:val="none" w:sz="0" w:space="0" w:color="auto"/>
        <w:bottom w:val="none" w:sz="0" w:space="0" w:color="auto"/>
        <w:right w:val="none" w:sz="0" w:space="0" w:color="auto"/>
      </w:divBdr>
    </w:div>
    <w:div w:id="367729466">
      <w:bodyDiv w:val="1"/>
      <w:marLeft w:val="0"/>
      <w:marRight w:val="0"/>
      <w:marTop w:val="0"/>
      <w:marBottom w:val="0"/>
      <w:divBdr>
        <w:top w:val="none" w:sz="0" w:space="0" w:color="auto"/>
        <w:left w:val="none" w:sz="0" w:space="0" w:color="auto"/>
        <w:bottom w:val="none" w:sz="0" w:space="0" w:color="auto"/>
        <w:right w:val="none" w:sz="0" w:space="0" w:color="auto"/>
      </w:divBdr>
    </w:div>
    <w:div w:id="380830469">
      <w:bodyDiv w:val="1"/>
      <w:marLeft w:val="0"/>
      <w:marRight w:val="0"/>
      <w:marTop w:val="0"/>
      <w:marBottom w:val="0"/>
      <w:divBdr>
        <w:top w:val="none" w:sz="0" w:space="0" w:color="auto"/>
        <w:left w:val="none" w:sz="0" w:space="0" w:color="auto"/>
        <w:bottom w:val="none" w:sz="0" w:space="0" w:color="auto"/>
        <w:right w:val="none" w:sz="0" w:space="0" w:color="auto"/>
      </w:divBdr>
    </w:div>
    <w:div w:id="403795854">
      <w:bodyDiv w:val="1"/>
      <w:marLeft w:val="0"/>
      <w:marRight w:val="0"/>
      <w:marTop w:val="0"/>
      <w:marBottom w:val="0"/>
      <w:divBdr>
        <w:top w:val="none" w:sz="0" w:space="0" w:color="auto"/>
        <w:left w:val="none" w:sz="0" w:space="0" w:color="auto"/>
        <w:bottom w:val="none" w:sz="0" w:space="0" w:color="auto"/>
        <w:right w:val="none" w:sz="0" w:space="0" w:color="auto"/>
      </w:divBdr>
    </w:div>
    <w:div w:id="475102469">
      <w:bodyDiv w:val="1"/>
      <w:marLeft w:val="0"/>
      <w:marRight w:val="0"/>
      <w:marTop w:val="0"/>
      <w:marBottom w:val="0"/>
      <w:divBdr>
        <w:top w:val="none" w:sz="0" w:space="0" w:color="auto"/>
        <w:left w:val="none" w:sz="0" w:space="0" w:color="auto"/>
        <w:bottom w:val="none" w:sz="0" w:space="0" w:color="auto"/>
        <w:right w:val="none" w:sz="0" w:space="0" w:color="auto"/>
      </w:divBdr>
    </w:div>
    <w:div w:id="479804729">
      <w:bodyDiv w:val="1"/>
      <w:marLeft w:val="0"/>
      <w:marRight w:val="0"/>
      <w:marTop w:val="0"/>
      <w:marBottom w:val="0"/>
      <w:divBdr>
        <w:top w:val="none" w:sz="0" w:space="0" w:color="auto"/>
        <w:left w:val="none" w:sz="0" w:space="0" w:color="auto"/>
        <w:bottom w:val="none" w:sz="0" w:space="0" w:color="auto"/>
        <w:right w:val="none" w:sz="0" w:space="0" w:color="auto"/>
      </w:divBdr>
    </w:div>
    <w:div w:id="497580448">
      <w:bodyDiv w:val="1"/>
      <w:marLeft w:val="0"/>
      <w:marRight w:val="0"/>
      <w:marTop w:val="0"/>
      <w:marBottom w:val="0"/>
      <w:divBdr>
        <w:top w:val="none" w:sz="0" w:space="0" w:color="auto"/>
        <w:left w:val="none" w:sz="0" w:space="0" w:color="auto"/>
        <w:bottom w:val="none" w:sz="0" w:space="0" w:color="auto"/>
        <w:right w:val="none" w:sz="0" w:space="0" w:color="auto"/>
      </w:divBdr>
    </w:div>
    <w:div w:id="580145731">
      <w:bodyDiv w:val="1"/>
      <w:marLeft w:val="0"/>
      <w:marRight w:val="0"/>
      <w:marTop w:val="0"/>
      <w:marBottom w:val="0"/>
      <w:divBdr>
        <w:top w:val="none" w:sz="0" w:space="0" w:color="auto"/>
        <w:left w:val="none" w:sz="0" w:space="0" w:color="auto"/>
        <w:bottom w:val="none" w:sz="0" w:space="0" w:color="auto"/>
        <w:right w:val="none" w:sz="0" w:space="0" w:color="auto"/>
      </w:divBdr>
    </w:div>
    <w:div w:id="584267851">
      <w:bodyDiv w:val="1"/>
      <w:marLeft w:val="0"/>
      <w:marRight w:val="0"/>
      <w:marTop w:val="0"/>
      <w:marBottom w:val="0"/>
      <w:divBdr>
        <w:top w:val="none" w:sz="0" w:space="0" w:color="auto"/>
        <w:left w:val="none" w:sz="0" w:space="0" w:color="auto"/>
        <w:bottom w:val="none" w:sz="0" w:space="0" w:color="auto"/>
        <w:right w:val="none" w:sz="0" w:space="0" w:color="auto"/>
      </w:divBdr>
    </w:div>
    <w:div w:id="584269566">
      <w:bodyDiv w:val="1"/>
      <w:marLeft w:val="0"/>
      <w:marRight w:val="0"/>
      <w:marTop w:val="0"/>
      <w:marBottom w:val="0"/>
      <w:divBdr>
        <w:top w:val="none" w:sz="0" w:space="0" w:color="auto"/>
        <w:left w:val="none" w:sz="0" w:space="0" w:color="auto"/>
        <w:bottom w:val="none" w:sz="0" w:space="0" w:color="auto"/>
        <w:right w:val="none" w:sz="0" w:space="0" w:color="auto"/>
      </w:divBdr>
    </w:div>
    <w:div w:id="585697678">
      <w:bodyDiv w:val="1"/>
      <w:marLeft w:val="0"/>
      <w:marRight w:val="0"/>
      <w:marTop w:val="0"/>
      <w:marBottom w:val="0"/>
      <w:divBdr>
        <w:top w:val="none" w:sz="0" w:space="0" w:color="auto"/>
        <w:left w:val="none" w:sz="0" w:space="0" w:color="auto"/>
        <w:bottom w:val="none" w:sz="0" w:space="0" w:color="auto"/>
        <w:right w:val="none" w:sz="0" w:space="0" w:color="auto"/>
      </w:divBdr>
    </w:div>
    <w:div w:id="634485980">
      <w:bodyDiv w:val="1"/>
      <w:marLeft w:val="0"/>
      <w:marRight w:val="0"/>
      <w:marTop w:val="0"/>
      <w:marBottom w:val="0"/>
      <w:divBdr>
        <w:top w:val="none" w:sz="0" w:space="0" w:color="auto"/>
        <w:left w:val="none" w:sz="0" w:space="0" w:color="auto"/>
        <w:bottom w:val="none" w:sz="0" w:space="0" w:color="auto"/>
        <w:right w:val="none" w:sz="0" w:space="0" w:color="auto"/>
      </w:divBdr>
    </w:div>
    <w:div w:id="667682261">
      <w:bodyDiv w:val="1"/>
      <w:marLeft w:val="0"/>
      <w:marRight w:val="0"/>
      <w:marTop w:val="0"/>
      <w:marBottom w:val="0"/>
      <w:divBdr>
        <w:top w:val="none" w:sz="0" w:space="0" w:color="auto"/>
        <w:left w:val="none" w:sz="0" w:space="0" w:color="auto"/>
        <w:bottom w:val="none" w:sz="0" w:space="0" w:color="auto"/>
        <w:right w:val="none" w:sz="0" w:space="0" w:color="auto"/>
      </w:divBdr>
    </w:div>
    <w:div w:id="670911746">
      <w:bodyDiv w:val="1"/>
      <w:marLeft w:val="0"/>
      <w:marRight w:val="0"/>
      <w:marTop w:val="0"/>
      <w:marBottom w:val="0"/>
      <w:divBdr>
        <w:top w:val="none" w:sz="0" w:space="0" w:color="auto"/>
        <w:left w:val="none" w:sz="0" w:space="0" w:color="auto"/>
        <w:bottom w:val="none" w:sz="0" w:space="0" w:color="auto"/>
        <w:right w:val="none" w:sz="0" w:space="0" w:color="auto"/>
      </w:divBdr>
    </w:div>
    <w:div w:id="683942158">
      <w:bodyDiv w:val="1"/>
      <w:marLeft w:val="0"/>
      <w:marRight w:val="0"/>
      <w:marTop w:val="0"/>
      <w:marBottom w:val="0"/>
      <w:divBdr>
        <w:top w:val="none" w:sz="0" w:space="0" w:color="auto"/>
        <w:left w:val="none" w:sz="0" w:space="0" w:color="auto"/>
        <w:bottom w:val="none" w:sz="0" w:space="0" w:color="auto"/>
        <w:right w:val="none" w:sz="0" w:space="0" w:color="auto"/>
      </w:divBdr>
    </w:div>
    <w:div w:id="693847660">
      <w:bodyDiv w:val="1"/>
      <w:marLeft w:val="0"/>
      <w:marRight w:val="0"/>
      <w:marTop w:val="0"/>
      <w:marBottom w:val="0"/>
      <w:divBdr>
        <w:top w:val="none" w:sz="0" w:space="0" w:color="auto"/>
        <w:left w:val="none" w:sz="0" w:space="0" w:color="auto"/>
        <w:bottom w:val="none" w:sz="0" w:space="0" w:color="auto"/>
        <w:right w:val="none" w:sz="0" w:space="0" w:color="auto"/>
      </w:divBdr>
    </w:div>
    <w:div w:id="709720500">
      <w:bodyDiv w:val="1"/>
      <w:marLeft w:val="0"/>
      <w:marRight w:val="0"/>
      <w:marTop w:val="0"/>
      <w:marBottom w:val="0"/>
      <w:divBdr>
        <w:top w:val="none" w:sz="0" w:space="0" w:color="auto"/>
        <w:left w:val="none" w:sz="0" w:space="0" w:color="auto"/>
        <w:bottom w:val="none" w:sz="0" w:space="0" w:color="auto"/>
        <w:right w:val="none" w:sz="0" w:space="0" w:color="auto"/>
      </w:divBdr>
    </w:div>
    <w:div w:id="741753083">
      <w:bodyDiv w:val="1"/>
      <w:marLeft w:val="0"/>
      <w:marRight w:val="0"/>
      <w:marTop w:val="0"/>
      <w:marBottom w:val="0"/>
      <w:divBdr>
        <w:top w:val="none" w:sz="0" w:space="0" w:color="auto"/>
        <w:left w:val="none" w:sz="0" w:space="0" w:color="auto"/>
        <w:bottom w:val="none" w:sz="0" w:space="0" w:color="auto"/>
        <w:right w:val="none" w:sz="0" w:space="0" w:color="auto"/>
      </w:divBdr>
    </w:div>
    <w:div w:id="744179775">
      <w:bodyDiv w:val="1"/>
      <w:marLeft w:val="0"/>
      <w:marRight w:val="0"/>
      <w:marTop w:val="0"/>
      <w:marBottom w:val="0"/>
      <w:divBdr>
        <w:top w:val="none" w:sz="0" w:space="0" w:color="auto"/>
        <w:left w:val="none" w:sz="0" w:space="0" w:color="auto"/>
        <w:bottom w:val="none" w:sz="0" w:space="0" w:color="auto"/>
        <w:right w:val="none" w:sz="0" w:space="0" w:color="auto"/>
      </w:divBdr>
    </w:div>
    <w:div w:id="766386266">
      <w:bodyDiv w:val="1"/>
      <w:marLeft w:val="0"/>
      <w:marRight w:val="0"/>
      <w:marTop w:val="0"/>
      <w:marBottom w:val="0"/>
      <w:divBdr>
        <w:top w:val="none" w:sz="0" w:space="0" w:color="auto"/>
        <w:left w:val="none" w:sz="0" w:space="0" w:color="auto"/>
        <w:bottom w:val="none" w:sz="0" w:space="0" w:color="auto"/>
        <w:right w:val="none" w:sz="0" w:space="0" w:color="auto"/>
      </w:divBdr>
    </w:div>
    <w:div w:id="777454102">
      <w:bodyDiv w:val="1"/>
      <w:marLeft w:val="0"/>
      <w:marRight w:val="0"/>
      <w:marTop w:val="0"/>
      <w:marBottom w:val="0"/>
      <w:divBdr>
        <w:top w:val="none" w:sz="0" w:space="0" w:color="auto"/>
        <w:left w:val="none" w:sz="0" w:space="0" w:color="auto"/>
        <w:bottom w:val="none" w:sz="0" w:space="0" w:color="auto"/>
        <w:right w:val="none" w:sz="0" w:space="0" w:color="auto"/>
      </w:divBdr>
    </w:div>
    <w:div w:id="813714059">
      <w:bodyDiv w:val="1"/>
      <w:marLeft w:val="0"/>
      <w:marRight w:val="0"/>
      <w:marTop w:val="0"/>
      <w:marBottom w:val="0"/>
      <w:divBdr>
        <w:top w:val="none" w:sz="0" w:space="0" w:color="auto"/>
        <w:left w:val="none" w:sz="0" w:space="0" w:color="auto"/>
        <w:bottom w:val="none" w:sz="0" w:space="0" w:color="auto"/>
        <w:right w:val="none" w:sz="0" w:space="0" w:color="auto"/>
      </w:divBdr>
    </w:div>
    <w:div w:id="880434667">
      <w:bodyDiv w:val="1"/>
      <w:marLeft w:val="0"/>
      <w:marRight w:val="0"/>
      <w:marTop w:val="0"/>
      <w:marBottom w:val="0"/>
      <w:divBdr>
        <w:top w:val="none" w:sz="0" w:space="0" w:color="auto"/>
        <w:left w:val="none" w:sz="0" w:space="0" w:color="auto"/>
        <w:bottom w:val="none" w:sz="0" w:space="0" w:color="auto"/>
        <w:right w:val="none" w:sz="0" w:space="0" w:color="auto"/>
      </w:divBdr>
    </w:div>
    <w:div w:id="890768386">
      <w:bodyDiv w:val="1"/>
      <w:marLeft w:val="0"/>
      <w:marRight w:val="0"/>
      <w:marTop w:val="0"/>
      <w:marBottom w:val="0"/>
      <w:divBdr>
        <w:top w:val="none" w:sz="0" w:space="0" w:color="auto"/>
        <w:left w:val="none" w:sz="0" w:space="0" w:color="auto"/>
        <w:bottom w:val="none" w:sz="0" w:space="0" w:color="auto"/>
        <w:right w:val="none" w:sz="0" w:space="0" w:color="auto"/>
      </w:divBdr>
    </w:div>
    <w:div w:id="910775202">
      <w:bodyDiv w:val="1"/>
      <w:marLeft w:val="0"/>
      <w:marRight w:val="0"/>
      <w:marTop w:val="0"/>
      <w:marBottom w:val="0"/>
      <w:divBdr>
        <w:top w:val="none" w:sz="0" w:space="0" w:color="auto"/>
        <w:left w:val="none" w:sz="0" w:space="0" w:color="auto"/>
        <w:bottom w:val="none" w:sz="0" w:space="0" w:color="auto"/>
        <w:right w:val="none" w:sz="0" w:space="0" w:color="auto"/>
      </w:divBdr>
    </w:div>
    <w:div w:id="958797793">
      <w:bodyDiv w:val="1"/>
      <w:marLeft w:val="0"/>
      <w:marRight w:val="0"/>
      <w:marTop w:val="0"/>
      <w:marBottom w:val="0"/>
      <w:divBdr>
        <w:top w:val="none" w:sz="0" w:space="0" w:color="auto"/>
        <w:left w:val="none" w:sz="0" w:space="0" w:color="auto"/>
        <w:bottom w:val="none" w:sz="0" w:space="0" w:color="auto"/>
        <w:right w:val="none" w:sz="0" w:space="0" w:color="auto"/>
      </w:divBdr>
    </w:div>
    <w:div w:id="978918233">
      <w:bodyDiv w:val="1"/>
      <w:marLeft w:val="0"/>
      <w:marRight w:val="0"/>
      <w:marTop w:val="0"/>
      <w:marBottom w:val="0"/>
      <w:divBdr>
        <w:top w:val="none" w:sz="0" w:space="0" w:color="auto"/>
        <w:left w:val="none" w:sz="0" w:space="0" w:color="auto"/>
        <w:bottom w:val="none" w:sz="0" w:space="0" w:color="auto"/>
        <w:right w:val="none" w:sz="0" w:space="0" w:color="auto"/>
      </w:divBdr>
    </w:div>
    <w:div w:id="992178175">
      <w:bodyDiv w:val="1"/>
      <w:marLeft w:val="0"/>
      <w:marRight w:val="0"/>
      <w:marTop w:val="0"/>
      <w:marBottom w:val="0"/>
      <w:divBdr>
        <w:top w:val="none" w:sz="0" w:space="0" w:color="auto"/>
        <w:left w:val="none" w:sz="0" w:space="0" w:color="auto"/>
        <w:bottom w:val="none" w:sz="0" w:space="0" w:color="auto"/>
        <w:right w:val="none" w:sz="0" w:space="0" w:color="auto"/>
      </w:divBdr>
    </w:div>
    <w:div w:id="1007369108">
      <w:bodyDiv w:val="1"/>
      <w:marLeft w:val="0"/>
      <w:marRight w:val="0"/>
      <w:marTop w:val="0"/>
      <w:marBottom w:val="0"/>
      <w:divBdr>
        <w:top w:val="none" w:sz="0" w:space="0" w:color="auto"/>
        <w:left w:val="none" w:sz="0" w:space="0" w:color="auto"/>
        <w:bottom w:val="none" w:sz="0" w:space="0" w:color="auto"/>
        <w:right w:val="none" w:sz="0" w:space="0" w:color="auto"/>
      </w:divBdr>
    </w:div>
    <w:div w:id="1008826955">
      <w:bodyDiv w:val="1"/>
      <w:marLeft w:val="0"/>
      <w:marRight w:val="0"/>
      <w:marTop w:val="0"/>
      <w:marBottom w:val="0"/>
      <w:divBdr>
        <w:top w:val="none" w:sz="0" w:space="0" w:color="auto"/>
        <w:left w:val="none" w:sz="0" w:space="0" w:color="auto"/>
        <w:bottom w:val="none" w:sz="0" w:space="0" w:color="auto"/>
        <w:right w:val="none" w:sz="0" w:space="0" w:color="auto"/>
      </w:divBdr>
    </w:div>
    <w:div w:id="1022248739">
      <w:bodyDiv w:val="1"/>
      <w:marLeft w:val="0"/>
      <w:marRight w:val="0"/>
      <w:marTop w:val="0"/>
      <w:marBottom w:val="0"/>
      <w:divBdr>
        <w:top w:val="none" w:sz="0" w:space="0" w:color="auto"/>
        <w:left w:val="none" w:sz="0" w:space="0" w:color="auto"/>
        <w:bottom w:val="none" w:sz="0" w:space="0" w:color="auto"/>
        <w:right w:val="none" w:sz="0" w:space="0" w:color="auto"/>
      </w:divBdr>
    </w:div>
    <w:div w:id="1025714094">
      <w:bodyDiv w:val="1"/>
      <w:marLeft w:val="0"/>
      <w:marRight w:val="0"/>
      <w:marTop w:val="0"/>
      <w:marBottom w:val="0"/>
      <w:divBdr>
        <w:top w:val="none" w:sz="0" w:space="0" w:color="auto"/>
        <w:left w:val="none" w:sz="0" w:space="0" w:color="auto"/>
        <w:bottom w:val="none" w:sz="0" w:space="0" w:color="auto"/>
        <w:right w:val="none" w:sz="0" w:space="0" w:color="auto"/>
      </w:divBdr>
    </w:div>
    <w:div w:id="1028750021">
      <w:bodyDiv w:val="1"/>
      <w:marLeft w:val="0"/>
      <w:marRight w:val="0"/>
      <w:marTop w:val="0"/>
      <w:marBottom w:val="0"/>
      <w:divBdr>
        <w:top w:val="none" w:sz="0" w:space="0" w:color="auto"/>
        <w:left w:val="none" w:sz="0" w:space="0" w:color="auto"/>
        <w:bottom w:val="none" w:sz="0" w:space="0" w:color="auto"/>
        <w:right w:val="none" w:sz="0" w:space="0" w:color="auto"/>
      </w:divBdr>
    </w:div>
    <w:div w:id="1061171426">
      <w:bodyDiv w:val="1"/>
      <w:marLeft w:val="0"/>
      <w:marRight w:val="0"/>
      <w:marTop w:val="0"/>
      <w:marBottom w:val="0"/>
      <w:divBdr>
        <w:top w:val="none" w:sz="0" w:space="0" w:color="auto"/>
        <w:left w:val="none" w:sz="0" w:space="0" w:color="auto"/>
        <w:bottom w:val="none" w:sz="0" w:space="0" w:color="auto"/>
        <w:right w:val="none" w:sz="0" w:space="0" w:color="auto"/>
      </w:divBdr>
    </w:div>
    <w:div w:id="1070226936">
      <w:bodyDiv w:val="1"/>
      <w:marLeft w:val="0"/>
      <w:marRight w:val="0"/>
      <w:marTop w:val="0"/>
      <w:marBottom w:val="0"/>
      <w:divBdr>
        <w:top w:val="none" w:sz="0" w:space="0" w:color="auto"/>
        <w:left w:val="none" w:sz="0" w:space="0" w:color="auto"/>
        <w:bottom w:val="none" w:sz="0" w:space="0" w:color="auto"/>
        <w:right w:val="none" w:sz="0" w:space="0" w:color="auto"/>
      </w:divBdr>
    </w:div>
    <w:div w:id="1072921824">
      <w:bodyDiv w:val="1"/>
      <w:marLeft w:val="0"/>
      <w:marRight w:val="0"/>
      <w:marTop w:val="0"/>
      <w:marBottom w:val="0"/>
      <w:divBdr>
        <w:top w:val="none" w:sz="0" w:space="0" w:color="auto"/>
        <w:left w:val="none" w:sz="0" w:space="0" w:color="auto"/>
        <w:bottom w:val="none" w:sz="0" w:space="0" w:color="auto"/>
        <w:right w:val="none" w:sz="0" w:space="0" w:color="auto"/>
      </w:divBdr>
    </w:div>
    <w:div w:id="1073428467">
      <w:bodyDiv w:val="1"/>
      <w:marLeft w:val="0"/>
      <w:marRight w:val="0"/>
      <w:marTop w:val="0"/>
      <w:marBottom w:val="0"/>
      <w:divBdr>
        <w:top w:val="none" w:sz="0" w:space="0" w:color="auto"/>
        <w:left w:val="none" w:sz="0" w:space="0" w:color="auto"/>
        <w:bottom w:val="none" w:sz="0" w:space="0" w:color="auto"/>
        <w:right w:val="none" w:sz="0" w:space="0" w:color="auto"/>
      </w:divBdr>
    </w:div>
    <w:div w:id="1102186081">
      <w:bodyDiv w:val="1"/>
      <w:marLeft w:val="0"/>
      <w:marRight w:val="0"/>
      <w:marTop w:val="0"/>
      <w:marBottom w:val="0"/>
      <w:divBdr>
        <w:top w:val="none" w:sz="0" w:space="0" w:color="auto"/>
        <w:left w:val="none" w:sz="0" w:space="0" w:color="auto"/>
        <w:bottom w:val="none" w:sz="0" w:space="0" w:color="auto"/>
        <w:right w:val="none" w:sz="0" w:space="0" w:color="auto"/>
      </w:divBdr>
      <w:divsChild>
        <w:div w:id="915894905">
          <w:marLeft w:val="0"/>
          <w:marRight w:val="0"/>
          <w:marTop w:val="0"/>
          <w:marBottom w:val="0"/>
          <w:divBdr>
            <w:top w:val="none" w:sz="0" w:space="0" w:color="auto"/>
            <w:left w:val="none" w:sz="0" w:space="0" w:color="auto"/>
            <w:bottom w:val="none" w:sz="0" w:space="0" w:color="auto"/>
            <w:right w:val="none" w:sz="0" w:space="0" w:color="auto"/>
          </w:divBdr>
        </w:div>
      </w:divsChild>
    </w:div>
    <w:div w:id="1116872764">
      <w:bodyDiv w:val="1"/>
      <w:marLeft w:val="0"/>
      <w:marRight w:val="0"/>
      <w:marTop w:val="0"/>
      <w:marBottom w:val="0"/>
      <w:divBdr>
        <w:top w:val="none" w:sz="0" w:space="0" w:color="auto"/>
        <w:left w:val="none" w:sz="0" w:space="0" w:color="auto"/>
        <w:bottom w:val="none" w:sz="0" w:space="0" w:color="auto"/>
        <w:right w:val="none" w:sz="0" w:space="0" w:color="auto"/>
      </w:divBdr>
    </w:div>
    <w:div w:id="1117063964">
      <w:bodyDiv w:val="1"/>
      <w:marLeft w:val="0"/>
      <w:marRight w:val="0"/>
      <w:marTop w:val="0"/>
      <w:marBottom w:val="0"/>
      <w:divBdr>
        <w:top w:val="none" w:sz="0" w:space="0" w:color="auto"/>
        <w:left w:val="none" w:sz="0" w:space="0" w:color="auto"/>
        <w:bottom w:val="none" w:sz="0" w:space="0" w:color="auto"/>
        <w:right w:val="none" w:sz="0" w:space="0" w:color="auto"/>
      </w:divBdr>
    </w:div>
    <w:div w:id="1128817504">
      <w:bodyDiv w:val="1"/>
      <w:marLeft w:val="0"/>
      <w:marRight w:val="0"/>
      <w:marTop w:val="0"/>
      <w:marBottom w:val="0"/>
      <w:divBdr>
        <w:top w:val="none" w:sz="0" w:space="0" w:color="auto"/>
        <w:left w:val="none" w:sz="0" w:space="0" w:color="auto"/>
        <w:bottom w:val="none" w:sz="0" w:space="0" w:color="auto"/>
        <w:right w:val="none" w:sz="0" w:space="0" w:color="auto"/>
      </w:divBdr>
    </w:div>
    <w:div w:id="1136606962">
      <w:bodyDiv w:val="1"/>
      <w:marLeft w:val="0"/>
      <w:marRight w:val="0"/>
      <w:marTop w:val="0"/>
      <w:marBottom w:val="0"/>
      <w:divBdr>
        <w:top w:val="none" w:sz="0" w:space="0" w:color="auto"/>
        <w:left w:val="none" w:sz="0" w:space="0" w:color="auto"/>
        <w:bottom w:val="none" w:sz="0" w:space="0" w:color="auto"/>
        <w:right w:val="none" w:sz="0" w:space="0" w:color="auto"/>
      </w:divBdr>
    </w:div>
    <w:div w:id="1146093901">
      <w:bodyDiv w:val="1"/>
      <w:marLeft w:val="0"/>
      <w:marRight w:val="0"/>
      <w:marTop w:val="0"/>
      <w:marBottom w:val="0"/>
      <w:divBdr>
        <w:top w:val="none" w:sz="0" w:space="0" w:color="auto"/>
        <w:left w:val="none" w:sz="0" w:space="0" w:color="auto"/>
        <w:bottom w:val="none" w:sz="0" w:space="0" w:color="auto"/>
        <w:right w:val="none" w:sz="0" w:space="0" w:color="auto"/>
      </w:divBdr>
    </w:div>
    <w:div w:id="1241982497">
      <w:bodyDiv w:val="1"/>
      <w:marLeft w:val="0"/>
      <w:marRight w:val="0"/>
      <w:marTop w:val="0"/>
      <w:marBottom w:val="0"/>
      <w:divBdr>
        <w:top w:val="none" w:sz="0" w:space="0" w:color="auto"/>
        <w:left w:val="none" w:sz="0" w:space="0" w:color="auto"/>
        <w:bottom w:val="none" w:sz="0" w:space="0" w:color="auto"/>
        <w:right w:val="none" w:sz="0" w:space="0" w:color="auto"/>
      </w:divBdr>
    </w:div>
    <w:div w:id="1270620847">
      <w:bodyDiv w:val="1"/>
      <w:marLeft w:val="0"/>
      <w:marRight w:val="0"/>
      <w:marTop w:val="0"/>
      <w:marBottom w:val="0"/>
      <w:divBdr>
        <w:top w:val="none" w:sz="0" w:space="0" w:color="auto"/>
        <w:left w:val="none" w:sz="0" w:space="0" w:color="auto"/>
        <w:bottom w:val="none" w:sz="0" w:space="0" w:color="auto"/>
        <w:right w:val="none" w:sz="0" w:space="0" w:color="auto"/>
      </w:divBdr>
    </w:div>
    <w:div w:id="1283457809">
      <w:bodyDiv w:val="1"/>
      <w:marLeft w:val="0"/>
      <w:marRight w:val="0"/>
      <w:marTop w:val="0"/>
      <w:marBottom w:val="0"/>
      <w:divBdr>
        <w:top w:val="none" w:sz="0" w:space="0" w:color="auto"/>
        <w:left w:val="none" w:sz="0" w:space="0" w:color="auto"/>
        <w:bottom w:val="none" w:sz="0" w:space="0" w:color="auto"/>
        <w:right w:val="none" w:sz="0" w:space="0" w:color="auto"/>
      </w:divBdr>
    </w:div>
    <w:div w:id="1358696849">
      <w:bodyDiv w:val="1"/>
      <w:marLeft w:val="0"/>
      <w:marRight w:val="0"/>
      <w:marTop w:val="0"/>
      <w:marBottom w:val="0"/>
      <w:divBdr>
        <w:top w:val="none" w:sz="0" w:space="0" w:color="auto"/>
        <w:left w:val="none" w:sz="0" w:space="0" w:color="auto"/>
        <w:bottom w:val="none" w:sz="0" w:space="0" w:color="auto"/>
        <w:right w:val="none" w:sz="0" w:space="0" w:color="auto"/>
      </w:divBdr>
    </w:div>
    <w:div w:id="1362559604">
      <w:bodyDiv w:val="1"/>
      <w:marLeft w:val="0"/>
      <w:marRight w:val="0"/>
      <w:marTop w:val="0"/>
      <w:marBottom w:val="0"/>
      <w:divBdr>
        <w:top w:val="none" w:sz="0" w:space="0" w:color="auto"/>
        <w:left w:val="none" w:sz="0" w:space="0" w:color="auto"/>
        <w:bottom w:val="none" w:sz="0" w:space="0" w:color="auto"/>
        <w:right w:val="none" w:sz="0" w:space="0" w:color="auto"/>
      </w:divBdr>
    </w:div>
    <w:div w:id="1374622021">
      <w:bodyDiv w:val="1"/>
      <w:marLeft w:val="0"/>
      <w:marRight w:val="0"/>
      <w:marTop w:val="0"/>
      <w:marBottom w:val="0"/>
      <w:divBdr>
        <w:top w:val="none" w:sz="0" w:space="0" w:color="auto"/>
        <w:left w:val="none" w:sz="0" w:space="0" w:color="auto"/>
        <w:bottom w:val="none" w:sz="0" w:space="0" w:color="auto"/>
        <w:right w:val="none" w:sz="0" w:space="0" w:color="auto"/>
      </w:divBdr>
    </w:div>
    <w:div w:id="1375501013">
      <w:bodyDiv w:val="1"/>
      <w:marLeft w:val="0"/>
      <w:marRight w:val="0"/>
      <w:marTop w:val="0"/>
      <w:marBottom w:val="0"/>
      <w:divBdr>
        <w:top w:val="none" w:sz="0" w:space="0" w:color="auto"/>
        <w:left w:val="none" w:sz="0" w:space="0" w:color="auto"/>
        <w:bottom w:val="none" w:sz="0" w:space="0" w:color="auto"/>
        <w:right w:val="none" w:sz="0" w:space="0" w:color="auto"/>
      </w:divBdr>
    </w:div>
    <w:div w:id="1421215895">
      <w:bodyDiv w:val="1"/>
      <w:marLeft w:val="0"/>
      <w:marRight w:val="0"/>
      <w:marTop w:val="0"/>
      <w:marBottom w:val="0"/>
      <w:divBdr>
        <w:top w:val="none" w:sz="0" w:space="0" w:color="auto"/>
        <w:left w:val="none" w:sz="0" w:space="0" w:color="auto"/>
        <w:bottom w:val="none" w:sz="0" w:space="0" w:color="auto"/>
        <w:right w:val="none" w:sz="0" w:space="0" w:color="auto"/>
      </w:divBdr>
    </w:div>
    <w:div w:id="1424301675">
      <w:bodyDiv w:val="1"/>
      <w:marLeft w:val="0"/>
      <w:marRight w:val="0"/>
      <w:marTop w:val="0"/>
      <w:marBottom w:val="0"/>
      <w:divBdr>
        <w:top w:val="none" w:sz="0" w:space="0" w:color="auto"/>
        <w:left w:val="none" w:sz="0" w:space="0" w:color="auto"/>
        <w:bottom w:val="none" w:sz="0" w:space="0" w:color="auto"/>
        <w:right w:val="none" w:sz="0" w:space="0" w:color="auto"/>
      </w:divBdr>
    </w:div>
    <w:div w:id="1465541976">
      <w:bodyDiv w:val="1"/>
      <w:marLeft w:val="0"/>
      <w:marRight w:val="0"/>
      <w:marTop w:val="0"/>
      <w:marBottom w:val="0"/>
      <w:divBdr>
        <w:top w:val="none" w:sz="0" w:space="0" w:color="auto"/>
        <w:left w:val="none" w:sz="0" w:space="0" w:color="auto"/>
        <w:bottom w:val="none" w:sz="0" w:space="0" w:color="auto"/>
        <w:right w:val="none" w:sz="0" w:space="0" w:color="auto"/>
      </w:divBdr>
    </w:div>
    <w:div w:id="1473671608">
      <w:bodyDiv w:val="1"/>
      <w:marLeft w:val="0"/>
      <w:marRight w:val="0"/>
      <w:marTop w:val="0"/>
      <w:marBottom w:val="0"/>
      <w:divBdr>
        <w:top w:val="none" w:sz="0" w:space="0" w:color="auto"/>
        <w:left w:val="none" w:sz="0" w:space="0" w:color="auto"/>
        <w:bottom w:val="none" w:sz="0" w:space="0" w:color="auto"/>
        <w:right w:val="none" w:sz="0" w:space="0" w:color="auto"/>
      </w:divBdr>
    </w:div>
    <w:div w:id="1476340859">
      <w:bodyDiv w:val="1"/>
      <w:marLeft w:val="0"/>
      <w:marRight w:val="0"/>
      <w:marTop w:val="0"/>
      <w:marBottom w:val="0"/>
      <w:divBdr>
        <w:top w:val="none" w:sz="0" w:space="0" w:color="auto"/>
        <w:left w:val="none" w:sz="0" w:space="0" w:color="auto"/>
        <w:bottom w:val="none" w:sz="0" w:space="0" w:color="auto"/>
        <w:right w:val="none" w:sz="0" w:space="0" w:color="auto"/>
      </w:divBdr>
    </w:div>
    <w:div w:id="1484587135">
      <w:bodyDiv w:val="1"/>
      <w:marLeft w:val="0"/>
      <w:marRight w:val="0"/>
      <w:marTop w:val="0"/>
      <w:marBottom w:val="0"/>
      <w:divBdr>
        <w:top w:val="none" w:sz="0" w:space="0" w:color="auto"/>
        <w:left w:val="none" w:sz="0" w:space="0" w:color="auto"/>
        <w:bottom w:val="none" w:sz="0" w:space="0" w:color="auto"/>
        <w:right w:val="none" w:sz="0" w:space="0" w:color="auto"/>
      </w:divBdr>
    </w:div>
    <w:div w:id="1491603310">
      <w:bodyDiv w:val="1"/>
      <w:marLeft w:val="0"/>
      <w:marRight w:val="0"/>
      <w:marTop w:val="0"/>
      <w:marBottom w:val="0"/>
      <w:divBdr>
        <w:top w:val="none" w:sz="0" w:space="0" w:color="auto"/>
        <w:left w:val="none" w:sz="0" w:space="0" w:color="auto"/>
        <w:bottom w:val="none" w:sz="0" w:space="0" w:color="auto"/>
        <w:right w:val="none" w:sz="0" w:space="0" w:color="auto"/>
      </w:divBdr>
    </w:div>
    <w:div w:id="1557279849">
      <w:bodyDiv w:val="1"/>
      <w:marLeft w:val="0"/>
      <w:marRight w:val="0"/>
      <w:marTop w:val="0"/>
      <w:marBottom w:val="0"/>
      <w:divBdr>
        <w:top w:val="none" w:sz="0" w:space="0" w:color="auto"/>
        <w:left w:val="none" w:sz="0" w:space="0" w:color="auto"/>
        <w:bottom w:val="none" w:sz="0" w:space="0" w:color="auto"/>
        <w:right w:val="none" w:sz="0" w:space="0" w:color="auto"/>
      </w:divBdr>
    </w:div>
    <w:div w:id="1569412834">
      <w:bodyDiv w:val="1"/>
      <w:marLeft w:val="0"/>
      <w:marRight w:val="0"/>
      <w:marTop w:val="0"/>
      <w:marBottom w:val="0"/>
      <w:divBdr>
        <w:top w:val="none" w:sz="0" w:space="0" w:color="auto"/>
        <w:left w:val="none" w:sz="0" w:space="0" w:color="auto"/>
        <w:bottom w:val="none" w:sz="0" w:space="0" w:color="auto"/>
        <w:right w:val="none" w:sz="0" w:space="0" w:color="auto"/>
      </w:divBdr>
    </w:div>
    <w:div w:id="1576665278">
      <w:bodyDiv w:val="1"/>
      <w:marLeft w:val="0"/>
      <w:marRight w:val="0"/>
      <w:marTop w:val="0"/>
      <w:marBottom w:val="0"/>
      <w:divBdr>
        <w:top w:val="none" w:sz="0" w:space="0" w:color="auto"/>
        <w:left w:val="none" w:sz="0" w:space="0" w:color="auto"/>
        <w:bottom w:val="none" w:sz="0" w:space="0" w:color="auto"/>
        <w:right w:val="none" w:sz="0" w:space="0" w:color="auto"/>
      </w:divBdr>
    </w:div>
    <w:div w:id="1588227205">
      <w:bodyDiv w:val="1"/>
      <w:marLeft w:val="0"/>
      <w:marRight w:val="0"/>
      <w:marTop w:val="0"/>
      <w:marBottom w:val="0"/>
      <w:divBdr>
        <w:top w:val="none" w:sz="0" w:space="0" w:color="auto"/>
        <w:left w:val="none" w:sz="0" w:space="0" w:color="auto"/>
        <w:bottom w:val="none" w:sz="0" w:space="0" w:color="auto"/>
        <w:right w:val="none" w:sz="0" w:space="0" w:color="auto"/>
      </w:divBdr>
    </w:div>
    <w:div w:id="1664626165">
      <w:bodyDiv w:val="1"/>
      <w:marLeft w:val="0"/>
      <w:marRight w:val="0"/>
      <w:marTop w:val="0"/>
      <w:marBottom w:val="0"/>
      <w:divBdr>
        <w:top w:val="none" w:sz="0" w:space="0" w:color="auto"/>
        <w:left w:val="none" w:sz="0" w:space="0" w:color="auto"/>
        <w:bottom w:val="none" w:sz="0" w:space="0" w:color="auto"/>
        <w:right w:val="none" w:sz="0" w:space="0" w:color="auto"/>
      </w:divBdr>
    </w:div>
    <w:div w:id="1684428695">
      <w:bodyDiv w:val="1"/>
      <w:marLeft w:val="0"/>
      <w:marRight w:val="0"/>
      <w:marTop w:val="0"/>
      <w:marBottom w:val="0"/>
      <w:divBdr>
        <w:top w:val="none" w:sz="0" w:space="0" w:color="auto"/>
        <w:left w:val="none" w:sz="0" w:space="0" w:color="auto"/>
        <w:bottom w:val="none" w:sz="0" w:space="0" w:color="auto"/>
        <w:right w:val="none" w:sz="0" w:space="0" w:color="auto"/>
      </w:divBdr>
    </w:div>
    <w:div w:id="1732802399">
      <w:bodyDiv w:val="1"/>
      <w:marLeft w:val="0"/>
      <w:marRight w:val="0"/>
      <w:marTop w:val="0"/>
      <w:marBottom w:val="0"/>
      <w:divBdr>
        <w:top w:val="none" w:sz="0" w:space="0" w:color="auto"/>
        <w:left w:val="none" w:sz="0" w:space="0" w:color="auto"/>
        <w:bottom w:val="none" w:sz="0" w:space="0" w:color="auto"/>
        <w:right w:val="none" w:sz="0" w:space="0" w:color="auto"/>
      </w:divBdr>
    </w:div>
    <w:div w:id="1748264477">
      <w:bodyDiv w:val="1"/>
      <w:marLeft w:val="0"/>
      <w:marRight w:val="0"/>
      <w:marTop w:val="0"/>
      <w:marBottom w:val="0"/>
      <w:divBdr>
        <w:top w:val="none" w:sz="0" w:space="0" w:color="auto"/>
        <w:left w:val="none" w:sz="0" w:space="0" w:color="auto"/>
        <w:bottom w:val="none" w:sz="0" w:space="0" w:color="auto"/>
        <w:right w:val="none" w:sz="0" w:space="0" w:color="auto"/>
      </w:divBdr>
    </w:div>
    <w:div w:id="1790583139">
      <w:bodyDiv w:val="1"/>
      <w:marLeft w:val="0"/>
      <w:marRight w:val="0"/>
      <w:marTop w:val="0"/>
      <w:marBottom w:val="0"/>
      <w:divBdr>
        <w:top w:val="none" w:sz="0" w:space="0" w:color="auto"/>
        <w:left w:val="none" w:sz="0" w:space="0" w:color="auto"/>
        <w:bottom w:val="none" w:sz="0" w:space="0" w:color="auto"/>
        <w:right w:val="none" w:sz="0" w:space="0" w:color="auto"/>
      </w:divBdr>
    </w:div>
    <w:div w:id="1798908091">
      <w:bodyDiv w:val="1"/>
      <w:marLeft w:val="0"/>
      <w:marRight w:val="0"/>
      <w:marTop w:val="0"/>
      <w:marBottom w:val="0"/>
      <w:divBdr>
        <w:top w:val="none" w:sz="0" w:space="0" w:color="auto"/>
        <w:left w:val="none" w:sz="0" w:space="0" w:color="auto"/>
        <w:bottom w:val="none" w:sz="0" w:space="0" w:color="auto"/>
        <w:right w:val="none" w:sz="0" w:space="0" w:color="auto"/>
      </w:divBdr>
    </w:div>
    <w:div w:id="1819178335">
      <w:bodyDiv w:val="1"/>
      <w:marLeft w:val="0"/>
      <w:marRight w:val="0"/>
      <w:marTop w:val="0"/>
      <w:marBottom w:val="0"/>
      <w:divBdr>
        <w:top w:val="none" w:sz="0" w:space="0" w:color="auto"/>
        <w:left w:val="none" w:sz="0" w:space="0" w:color="auto"/>
        <w:bottom w:val="none" w:sz="0" w:space="0" w:color="auto"/>
        <w:right w:val="none" w:sz="0" w:space="0" w:color="auto"/>
      </w:divBdr>
    </w:div>
    <w:div w:id="1828202135">
      <w:bodyDiv w:val="1"/>
      <w:marLeft w:val="0"/>
      <w:marRight w:val="0"/>
      <w:marTop w:val="0"/>
      <w:marBottom w:val="0"/>
      <w:divBdr>
        <w:top w:val="none" w:sz="0" w:space="0" w:color="auto"/>
        <w:left w:val="none" w:sz="0" w:space="0" w:color="auto"/>
        <w:bottom w:val="none" w:sz="0" w:space="0" w:color="auto"/>
        <w:right w:val="none" w:sz="0" w:space="0" w:color="auto"/>
      </w:divBdr>
    </w:div>
    <w:div w:id="1851721409">
      <w:bodyDiv w:val="1"/>
      <w:marLeft w:val="0"/>
      <w:marRight w:val="0"/>
      <w:marTop w:val="0"/>
      <w:marBottom w:val="0"/>
      <w:divBdr>
        <w:top w:val="none" w:sz="0" w:space="0" w:color="auto"/>
        <w:left w:val="none" w:sz="0" w:space="0" w:color="auto"/>
        <w:bottom w:val="none" w:sz="0" w:space="0" w:color="auto"/>
        <w:right w:val="none" w:sz="0" w:space="0" w:color="auto"/>
      </w:divBdr>
    </w:div>
    <w:div w:id="1887521998">
      <w:bodyDiv w:val="1"/>
      <w:marLeft w:val="0"/>
      <w:marRight w:val="0"/>
      <w:marTop w:val="0"/>
      <w:marBottom w:val="0"/>
      <w:divBdr>
        <w:top w:val="none" w:sz="0" w:space="0" w:color="auto"/>
        <w:left w:val="none" w:sz="0" w:space="0" w:color="auto"/>
        <w:bottom w:val="none" w:sz="0" w:space="0" w:color="auto"/>
        <w:right w:val="none" w:sz="0" w:space="0" w:color="auto"/>
      </w:divBdr>
    </w:div>
    <w:div w:id="1891115412">
      <w:bodyDiv w:val="1"/>
      <w:marLeft w:val="0"/>
      <w:marRight w:val="0"/>
      <w:marTop w:val="0"/>
      <w:marBottom w:val="0"/>
      <w:divBdr>
        <w:top w:val="none" w:sz="0" w:space="0" w:color="auto"/>
        <w:left w:val="none" w:sz="0" w:space="0" w:color="auto"/>
        <w:bottom w:val="none" w:sz="0" w:space="0" w:color="auto"/>
        <w:right w:val="none" w:sz="0" w:space="0" w:color="auto"/>
      </w:divBdr>
    </w:div>
    <w:div w:id="1897887411">
      <w:bodyDiv w:val="1"/>
      <w:marLeft w:val="0"/>
      <w:marRight w:val="0"/>
      <w:marTop w:val="0"/>
      <w:marBottom w:val="0"/>
      <w:divBdr>
        <w:top w:val="none" w:sz="0" w:space="0" w:color="auto"/>
        <w:left w:val="none" w:sz="0" w:space="0" w:color="auto"/>
        <w:bottom w:val="none" w:sz="0" w:space="0" w:color="auto"/>
        <w:right w:val="none" w:sz="0" w:space="0" w:color="auto"/>
      </w:divBdr>
    </w:div>
    <w:div w:id="1907956789">
      <w:bodyDiv w:val="1"/>
      <w:marLeft w:val="0"/>
      <w:marRight w:val="0"/>
      <w:marTop w:val="0"/>
      <w:marBottom w:val="0"/>
      <w:divBdr>
        <w:top w:val="none" w:sz="0" w:space="0" w:color="auto"/>
        <w:left w:val="none" w:sz="0" w:space="0" w:color="auto"/>
        <w:bottom w:val="none" w:sz="0" w:space="0" w:color="auto"/>
        <w:right w:val="none" w:sz="0" w:space="0" w:color="auto"/>
      </w:divBdr>
    </w:div>
    <w:div w:id="1957640437">
      <w:bodyDiv w:val="1"/>
      <w:marLeft w:val="0"/>
      <w:marRight w:val="0"/>
      <w:marTop w:val="0"/>
      <w:marBottom w:val="0"/>
      <w:divBdr>
        <w:top w:val="none" w:sz="0" w:space="0" w:color="auto"/>
        <w:left w:val="none" w:sz="0" w:space="0" w:color="auto"/>
        <w:bottom w:val="none" w:sz="0" w:space="0" w:color="auto"/>
        <w:right w:val="none" w:sz="0" w:space="0" w:color="auto"/>
      </w:divBdr>
    </w:div>
    <w:div w:id="1970084796">
      <w:bodyDiv w:val="1"/>
      <w:marLeft w:val="0"/>
      <w:marRight w:val="0"/>
      <w:marTop w:val="0"/>
      <w:marBottom w:val="0"/>
      <w:divBdr>
        <w:top w:val="none" w:sz="0" w:space="0" w:color="auto"/>
        <w:left w:val="none" w:sz="0" w:space="0" w:color="auto"/>
        <w:bottom w:val="none" w:sz="0" w:space="0" w:color="auto"/>
        <w:right w:val="none" w:sz="0" w:space="0" w:color="auto"/>
      </w:divBdr>
    </w:div>
    <w:div w:id="2003701906">
      <w:bodyDiv w:val="1"/>
      <w:marLeft w:val="0"/>
      <w:marRight w:val="0"/>
      <w:marTop w:val="0"/>
      <w:marBottom w:val="0"/>
      <w:divBdr>
        <w:top w:val="none" w:sz="0" w:space="0" w:color="auto"/>
        <w:left w:val="none" w:sz="0" w:space="0" w:color="auto"/>
        <w:bottom w:val="none" w:sz="0" w:space="0" w:color="auto"/>
        <w:right w:val="none" w:sz="0" w:space="0" w:color="auto"/>
      </w:divBdr>
    </w:div>
    <w:div w:id="2016490825">
      <w:bodyDiv w:val="1"/>
      <w:marLeft w:val="0"/>
      <w:marRight w:val="0"/>
      <w:marTop w:val="0"/>
      <w:marBottom w:val="0"/>
      <w:divBdr>
        <w:top w:val="none" w:sz="0" w:space="0" w:color="auto"/>
        <w:left w:val="none" w:sz="0" w:space="0" w:color="auto"/>
        <w:bottom w:val="none" w:sz="0" w:space="0" w:color="auto"/>
        <w:right w:val="none" w:sz="0" w:space="0" w:color="auto"/>
      </w:divBdr>
    </w:div>
    <w:div w:id="2032606705">
      <w:bodyDiv w:val="1"/>
      <w:marLeft w:val="0"/>
      <w:marRight w:val="0"/>
      <w:marTop w:val="0"/>
      <w:marBottom w:val="0"/>
      <w:divBdr>
        <w:top w:val="none" w:sz="0" w:space="0" w:color="auto"/>
        <w:left w:val="none" w:sz="0" w:space="0" w:color="auto"/>
        <w:bottom w:val="none" w:sz="0" w:space="0" w:color="auto"/>
        <w:right w:val="none" w:sz="0" w:space="0" w:color="auto"/>
      </w:divBdr>
    </w:div>
    <w:div w:id="2045401309">
      <w:bodyDiv w:val="1"/>
      <w:marLeft w:val="0"/>
      <w:marRight w:val="0"/>
      <w:marTop w:val="0"/>
      <w:marBottom w:val="0"/>
      <w:divBdr>
        <w:top w:val="none" w:sz="0" w:space="0" w:color="auto"/>
        <w:left w:val="none" w:sz="0" w:space="0" w:color="auto"/>
        <w:bottom w:val="none" w:sz="0" w:space="0" w:color="auto"/>
        <w:right w:val="none" w:sz="0" w:space="0" w:color="auto"/>
      </w:divBdr>
    </w:div>
    <w:div w:id="2063677807">
      <w:bodyDiv w:val="1"/>
      <w:marLeft w:val="0"/>
      <w:marRight w:val="0"/>
      <w:marTop w:val="0"/>
      <w:marBottom w:val="0"/>
      <w:divBdr>
        <w:top w:val="none" w:sz="0" w:space="0" w:color="auto"/>
        <w:left w:val="none" w:sz="0" w:space="0" w:color="auto"/>
        <w:bottom w:val="none" w:sz="0" w:space="0" w:color="auto"/>
        <w:right w:val="none" w:sz="0" w:space="0" w:color="auto"/>
      </w:divBdr>
    </w:div>
    <w:div w:id="2072917758">
      <w:bodyDiv w:val="1"/>
      <w:marLeft w:val="0"/>
      <w:marRight w:val="0"/>
      <w:marTop w:val="0"/>
      <w:marBottom w:val="0"/>
      <w:divBdr>
        <w:top w:val="none" w:sz="0" w:space="0" w:color="auto"/>
        <w:left w:val="none" w:sz="0" w:space="0" w:color="auto"/>
        <w:bottom w:val="none" w:sz="0" w:space="0" w:color="auto"/>
        <w:right w:val="none" w:sz="0" w:space="0" w:color="auto"/>
      </w:divBdr>
    </w:div>
    <w:div w:id="2087071805">
      <w:bodyDiv w:val="1"/>
      <w:marLeft w:val="0"/>
      <w:marRight w:val="0"/>
      <w:marTop w:val="0"/>
      <w:marBottom w:val="0"/>
      <w:divBdr>
        <w:top w:val="none" w:sz="0" w:space="0" w:color="auto"/>
        <w:left w:val="none" w:sz="0" w:space="0" w:color="auto"/>
        <w:bottom w:val="none" w:sz="0" w:space="0" w:color="auto"/>
        <w:right w:val="none" w:sz="0" w:space="0" w:color="auto"/>
      </w:divBdr>
    </w:div>
    <w:div w:id="2098208343">
      <w:bodyDiv w:val="1"/>
      <w:marLeft w:val="0"/>
      <w:marRight w:val="0"/>
      <w:marTop w:val="0"/>
      <w:marBottom w:val="0"/>
      <w:divBdr>
        <w:top w:val="none" w:sz="0" w:space="0" w:color="auto"/>
        <w:left w:val="none" w:sz="0" w:space="0" w:color="auto"/>
        <w:bottom w:val="none" w:sz="0" w:space="0" w:color="auto"/>
        <w:right w:val="none" w:sz="0" w:space="0" w:color="auto"/>
      </w:divBdr>
    </w:div>
    <w:div w:id="2118910273">
      <w:bodyDiv w:val="1"/>
      <w:marLeft w:val="0"/>
      <w:marRight w:val="0"/>
      <w:marTop w:val="0"/>
      <w:marBottom w:val="0"/>
      <w:divBdr>
        <w:top w:val="none" w:sz="0" w:space="0" w:color="auto"/>
        <w:left w:val="none" w:sz="0" w:space="0" w:color="auto"/>
        <w:bottom w:val="none" w:sz="0" w:space="0" w:color="auto"/>
        <w:right w:val="none" w:sz="0" w:space="0" w:color="auto"/>
      </w:divBdr>
    </w:div>
    <w:div w:id="2123106326">
      <w:bodyDiv w:val="1"/>
      <w:marLeft w:val="0"/>
      <w:marRight w:val="0"/>
      <w:marTop w:val="0"/>
      <w:marBottom w:val="0"/>
      <w:divBdr>
        <w:top w:val="none" w:sz="0" w:space="0" w:color="auto"/>
        <w:left w:val="none" w:sz="0" w:space="0" w:color="auto"/>
        <w:bottom w:val="none" w:sz="0" w:space="0" w:color="auto"/>
        <w:right w:val="none" w:sz="0" w:space="0" w:color="auto"/>
      </w:divBdr>
    </w:div>
    <w:div w:id="21263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oblgazeta.ru" TargetMode="Externa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F470D042599C7A4FF508EA357E9EDE95915A4E2C202C1877437049A2667BF5FB51BBCEAF65188B9N1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katunskaya@oblgazeta.ru" TargetMode="External"/><Relationship Id="rId4" Type="http://schemas.openxmlformats.org/officeDocument/2006/relationships/settings" Target="settings.xml"/><Relationship Id="rId9" Type="http://schemas.openxmlformats.org/officeDocument/2006/relationships/hyperlink" Target="mailto:v.zhilkov@oblgazet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C24D-C5FC-4151-94B3-C953DA79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40</Pages>
  <Words>17526</Words>
  <Characters>99899</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Катунская Ольга</cp:lastModifiedBy>
  <cp:revision>16</cp:revision>
  <cp:lastPrinted>2025-10-29T03:20:00Z</cp:lastPrinted>
  <dcterms:created xsi:type="dcterms:W3CDTF">2025-09-10T08:46:00Z</dcterms:created>
  <dcterms:modified xsi:type="dcterms:W3CDTF">2026-07-01T08:44:00Z</dcterms:modified>
</cp:coreProperties>
</file>