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20699" w14:textId="77777777" w:rsidR="00E74441" w:rsidRPr="006F6136" w:rsidRDefault="00E74441"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7FE3F352"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УТВЕРЖДАЮ</w:t>
      </w:r>
    </w:p>
    <w:p w14:paraId="66FA8586" w14:textId="77777777" w:rsidR="00C7232C" w:rsidRDefault="00FE5A41"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Г</w:t>
      </w:r>
      <w:r w:rsidR="004F6A47" w:rsidRPr="006F6136">
        <w:rPr>
          <w:rFonts w:ascii="Times New Roman" w:eastAsia="MS Mincho" w:hAnsi="Times New Roman" w:cs="Times New Roman"/>
          <w:bCs/>
          <w:sz w:val="24"/>
          <w:szCs w:val="24"/>
          <w:lang w:eastAsia="ru-RU"/>
        </w:rPr>
        <w:t>енеральн</w:t>
      </w:r>
      <w:r w:rsidRPr="006F6136">
        <w:rPr>
          <w:rFonts w:ascii="Times New Roman" w:eastAsia="MS Mincho" w:hAnsi="Times New Roman" w:cs="Times New Roman"/>
          <w:bCs/>
          <w:sz w:val="24"/>
          <w:szCs w:val="24"/>
          <w:lang w:eastAsia="ru-RU"/>
        </w:rPr>
        <w:t>ый</w:t>
      </w:r>
      <w:r w:rsidR="00766F8A" w:rsidRPr="006F6136">
        <w:rPr>
          <w:rFonts w:ascii="Times New Roman" w:eastAsia="MS Mincho" w:hAnsi="Times New Roman" w:cs="Times New Roman"/>
          <w:bCs/>
          <w:sz w:val="24"/>
          <w:szCs w:val="24"/>
          <w:lang w:eastAsia="ru-RU"/>
        </w:rPr>
        <w:t xml:space="preserve"> </w:t>
      </w:r>
      <w:r w:rsidR="00230E46" w:rsidRPr="006F6136">
        <w:rPr>
          <w:rFonts w:ascii="Times New Roman" w:eastAsia="MS Mincho" w:hAnsi="Times New Roman" w:cs="Times New Roman"/>
          <w:bCs/>
          <w:sz w:val="24"/>
          <w:szCs w:val="24"/>
          <w:lang w:eastAsia="ru-RU"/>
        </w:rPr>
        <w:t>директор</w:t>
      </w:r>
    </w:p>
    <w:p w14:paraId="33E165E2" w14:textId="77777777" w:rsidR="00C7232C" w:rsidRDefault="00C7232C"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управляющей компании</w:t>
      </w:r>
    </w:p>
    <w:p w14:paraId="690E60C5" w14:textId="77777777" w:rsidR="00C63661" w:rsidRPr="006F6136" w:rsidRDefault="00C7232C"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Pr>
          <w:rFonts w:ascii="Times New Roman" w:eastAsia="MS Mincho" w:hAnsi="Times New Roman" w:cs="Times New Roman"/>
          <w:bCs/>
          <w:sz w:val="24"/>
          <w:szCs w:val="24"/>
          <w:lang w:eastAsia="ru-RU"/>
        </w:rPr>
        <w:t>АО «Аэропорт Урай»</w:t>
      </w:r>
      <w:r w:rsidR="00230E46" w:rsidRPr="006F6136">
        <w:rPr>
          <w:rFonts w:ascii="Times New Roman" w:eastAsia="MS Mincho" w:hAnsi="Times New Roman" w:cs="Times New Roman"/>
          <w:bCs/>
          <w:sz w:val="24"/>
          <w:szCs w:val="24"/>
          <w:lang w:eastAsia="ru-RU"/>
        </w:rPr>
        <w:t xml:space="preserve"> </w:t>
      </w:r>
    </w:p>
    <w:p w14:paraId="67A36551" w14:textId="77777777" w:rsidR="00345ECC"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«Юграавиа»</w:t>
      </w:r>
    </w:p>
    <w:p w14:paraId="0272C905"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 xml:space="preserve"> </w:t>
      </w:r>
    </w:p>
    <w:p w14:paraId="08966A36" w14:textId="77777777"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___________</w:t>
      </w:r>
      <w:r w:rsidR="00FE5A41" w:rsidRPr="006F6136">
        <w:rPr>
          <w:rFonts w:ascii="Times New Roman" w:eastAsia="MS Mincho" w:hAnsi="Times New Roman" w:cs="Times New Roman"/>
          <w:bCs/>
          <w:sz w:val="24"/>
          <w:szCs w:val="24"/>
          <w:lang w:eastAsia="ru-RU"/>
        </w:rPr>
        <w:t>А.Ю.</w:t>
      </w:r>
      <w:r w:rsidR="00345ECC" w:rsidRPr="006F6136">
        <w:rPr>
          <w:rFonts w:ascii="Times New Roman" w:eastAsia="MS Mincho" w:hAnsi="Times New Roman" w:cs="Times New Roman"/>
          <w:bCs/>
          <w:sz w:val="24"/>
          <w:szCs w:val="24"/>
          <w:lang w:eastAsia="ru-RU"/>
        </w:rPr>
        <w:t xml:space="preserve"> </w:t>
      </w:r>
      <w:r w:rsidR="00FE5A41" w:rsidRPr="006F6136">
        <w:rPr>
          <w:rFonts w:ascii="Times New Roman" w:eastAsia="MS Mincho" w:hAnsi="Times New Roman" w:cs="Times New Roman"/>
          <w:bCs/>
          <w:sz w:val="24"/>
          <w:szCs w:val="24"/>
          <w:lang w:eastAsia="ru-RU"/>
        </w:rPr>
        <w:t>Качура</w:t>
      </w:r>
    </w:p>
    <w:p w14:paraId="0D753F3D" w14:textId="77777777" w:rsidR="00230E46" w:rsidRPr="006F6136" w:rsidRDefault="00230E46"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6607B24F" w14:textId="77777777" w:rsidR="00230E46" w:rsidRPr="006F6136" w:rsidRDefault="00230E46" w:rsidP="00436CF2">
      <w:pPr>
        <w:shd w:val="clear" w:color="auto" w:fill="FFFFFF"/>
        <w:spacing w:after="0" w:line="240" w:lineRule="auto"/>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Cs/>
          <w:sz w:val="24"/>
          <w:szCs w:val="24"/>
          <w:lang w:eastAsia="ru-RU"/>
        </w:rPr>
        <w:t xml:space="preserve"> «_____» _____________ 202</w:t>
      </w:r>
      <w:r w:rsidR="003E03E1">
        <w:rPr>
          <w:rFonts w:ascii="Times New Roman" w:eastAsia="Times New Roman" w:hAnsi="Times New Roman" w:cs="Times New Roman"/>
          <w:bCs/>
          <w:sz w:val="24"/>
          <w:szCs w:val="24"/>
          <w:lang w:eastAsia="ru-RU"/>
        </w:rPr>
        <w:t>6</w:t>
      </w:r>
      <w:r w:rsidRPr="006F6136">
        <w:rPr>
          <w:rFonts w:ascii="Times New Roman" w:eastAsia="Times New Roman" w:hAnsi="Times New Roman" w:cs="Times New Roman"/>
          <w:bCs/>
          <w:sz w:val="24"/>
          <w:szCs w:val="24"/>
          <w:lang w:eastAsia="ru-RU"/>
        </w:rPr>
        <w:t xml:space="preserve"> г.</w:t>
      </w:r>
    </w:p>
    <w:p w14:paraId="5050634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36FD12B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5C3458E"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F501AF9"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F2799BF"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3D4225AE"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DAC504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6900231"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1DB0E234"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5E2948C"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069866C" w14:textId="77777777"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14:paraId="6B567C41" w14:textId="77777777" w:rsidR="007F374A" w:rsidRPr="006F6136" w:rsidRDefault="007F374A" w:rsidP="00436CF2">
      <w:pPr>
        <w:shd w:val="clear" w:color="auto" w:fill="FFFFFF"/>
        <w:spacing w:after="0" w:line="240" w:lineRule="auto"/>
        <w:ind w:right="-262"/>
        <w:jc w:val="center"/>
        <w:rPr>
          <w:rFonts w:ascii="Times New Roman" w:eastAsia="Times New Roman" w:hAnsi="Times New Roman" w:cs="Times New Roman"/>
          <w:sz w:val="24"/>
          <w:szCs w:val="24"/>
          <w:lang w:eastAsia="ru-RU"/>
        </w:rPr>
      </w:pPr>
    </w:p>
    <w:p w14:paraId="6FE9AB18" w14:textId="77777777" w:rsidR="007F374A"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документация</w:t>
      </w:r>
    </w:p>
    <w:p w14:paraId="7255AC14" w14:textId="77777777" w:rsidR="00C93B29"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 xml:space="preserve">о ПРОВЕДЕНИИ </w:t>
      </w:r>
      <w:r w:rsidR="00AF4CF7" w:rsidRPr="006F6136">
        <w:rPr>
          <w:rFonts w:ascii="Times New Roman" w:eastAsia="Times New Roman" w:hAnsi="Times New Roman" w:cs="Times New Roman"/>
          <w:b/>
          <w:bCs/>
          <w:caps/>
          <w:sz w:val="24"/>
          <w:szCs w:val="24"/>
          <w:lang w:eastAsia="zh-CN"/>
        </w:rPr>
        <w:t>Запроса п</w:t>
      </w:r>
      <w:r w:rsidR="00FE5A41" w:rsidRPr="006F6136">
        <w:rPr>
          <w:rFonts w:ascii="Times New Roman" w:eastAsia="Times New Roman" w:hAnsi="Times New Roman" w:cs="Times New Roman"/>
          <w:b/>
          <w:bCs/>
          <w:caps/>
          <w:sz w:val="24"/>
          <w:szCs w:val="24"/>
          <w:lang w:eastAsia="zh-CN"/>
        </w:rPr>
        <w:t>редложений в электронной форме</w:t>
      </w:r>
    </w:p>
    <w:p w14:paraId="5BB77EEA" w14:textId="77777777" w:rsidR="00B12614" w:rsidRPr="006F6136" w:rsidRDefault="00B12614"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298CB665" w14:textId="3B733340" w:rsidR="00B12614" w:rsidRPr="00F41659" w:rsidRDefault="00F41659" w:rsidP="00F41659">
      <w:pPr>
        <w:shd w:val="clear" w:color="auto" w:fill="FFFFFF"/>
        <w:spacing w:after="0" w:line="240" w:lineRule="auto"/>
        <w:jc w:val="center"/>
        <w:rPr>
          <w:rFonts w:ascii="Times New Roman" w:eastAsia="Times New Roman" w:hAnsi="Times New Roman" w:cs="Times New Roman"/>
          <w:b/>
          <w:bCs/>
          <w:sz w:val="24"/>
          <w:szCs w:val="24"/>
          <w:lang w:eastAsia="zh-CN"/>
        </w:rPr>
      </w:pPr>
      <w:r w:rsidRPr="00F41659">
        <w:rPr>
          <w:rFonts w:ascii="Times New Roman" w:eastAsia="Times New Roman" w:hAnsi="Times New Roman" w:cs="Times New Roman"/>
          <w:b/>
          <w:bCs/>
          <w:sz w:val="24"/>
          <w:szCs w:val="24"/>
          <w:lang w:eastAsia="zh-CN"/>
        </w:rPr>
        <w:t>Оказание услуг по разработке и согласованию "Плана предупреждения и ликвидации разливов нефти и нефтепродуктов (План ЛНР)</w:t>
      </w:r>
      <w:r w:rsidR="00B7051C">
        <w:rPr>
          <w:rFonts w:ascii="Times New Roman" w:eastAsia="Times New Roman" w:hAnsi="Times New Roman" w:cs="Times New Roman"/>
          <w:b/>
          <w:bCs/>
          <w:sz w:val="24"/>
          <w:szCs w:val="24"/>
          <w:lang w:eastAsia="zh-CN"/>
        </w:rPr>
        <w:t xml:space="preserve"> </w:t>
      </w:r>
    </w:p>
    <w:p w14:paraId="163DFCF0"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631D3829"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730066D7"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1764029"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6088610D"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6B0008CF"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B5EEC46"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039B3C09" w14:textId="77777777"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55AC975"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36EF8371"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D925C4C"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2EB85B6"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70755023"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5F903152"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9C0F221"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A159F93"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A979E18"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5598FACD"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8DA5C84"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1C1C3030" w14:textId="77777777"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00715B10" w14:textId="77777777"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17BF1C14" w14:textId="77777777"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19A4E5A3"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660A704C" w14:textId="77777777"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085D86D4" w14:textId="52118A34" w:rsidR="00C7232C" w:rsidRDefault="00C7232C" w:rsidP="00436CF2">
      <w:pPr>
        <w:shd w:val="clear" w:color="auto" w:fill="FFFFFF"/>
        <w:spacing w:after="0" w:line="240" w:lineRule="auto"/>
        <w:rPr>
          <w:rFonts w:ascii="Times New Roman" w:eastAsia="Times New Roman" w:hAnsi="Times New Roman" w:cs="Times New Roman"/>
          <w:sz w:val="24"/>
          <w:szCs w:val="24"/>
          <w:lang w:eastAsia="ru-RU"/>
        </w:rPr>
      </w:pPr>
    </w:p>
    <w:p w14:paraId="070A1676" w14:textId="77777777" w:rsidR="00C7232C" w:rsidRPr="006F6136" w:rsidRDefault="00C7232C" w:rsidP="00436CF2">
      <w:pPr>
        <w:shd w:val="clear" w:color="auto" w:fill="FFFFFF"/>
        <w:spacing w:after="0" w:line="240" w:lineRule="auto"/>
        <w:rPr>
          <w:rFonts w:ascii="Times New Roman" w:eastAsia="Times New Roman" w:hAnsi="Times New Roman" w:cs="Times New Roman"/>
          <w:sz w:val="24"/>
          <w:szCs w:val="24"/>
          <w:lang w:eastAsia="ru-RU"/>
        </w:rPr>
      </w:pPr>
    </w:p>
    <w:p w14:paraId="290C5D1F" w14:textId="77777777"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5A5D4733" w14:textId="77777777" w:rsidR="007F374A" w:rsidRPr="006F6136" w:rsidRDefault="00CA0367" w:rsidP="00436CF2">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Урай</w:t>
      </w:r>
    </w:p>
    <w:p w14:paraId="478160AB" w14:textId="77777777" w:rsidR="007F374A" w:rsidRPr="006F6136"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202</w:t>
      </w:r>
      <w:r w:rsidR="003E03E1">
        <w:rPr>
          <w:rFonts w:ascii="Times New Roman" w:eastAsia="Times New Roman" w:hAnsi="Times New Roman" w:cs="Times New Roman"/>
          <w:sz w:val="24"/>
          <w:szCs w:val="24"/>
          <w:lang w:eastAsia="ru-RU"/>
        </w:rPr>
        <w:t>6</w:t>
      </w:r>
      <w:r w:rsidRPr="006F6136">
        <w:rPr>
          <w:rFonts w:ascii="Times New Roman" w:eastAsia="Times New Roman" w:hAnsi="Times New Roman" w:cs="Times New Roman"/>
          <w:sz w:val="24"/>
          <w:szCs w:val="24"/>
          <w:lang w:eastAsia="ru-RU"/>
        </w:rPr>
        <w:t xml:space="preserve"> год</w:t>
      </w:r>
    </w:p>
    <w:p w14:paraId="4966649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39713E">
          <w:type w:val="nextColumn"/>
          <w:pgSz w:w="11906" w:h="16838"/>
          <w:pgMar w:top="425" w:right="567" w:bottom="567" w:left="1134" w:header="720" w:footer="720" w:gutter="0"/>
          <w:cols w:space="720"/>
        </w:sectPr>
      </w:pPr>
    </w:p>
    <w:p w14:paraId="782E31AC" w14:textId="77777777" w:rsidR="007F374A" w:rsidRPr="006F6136" w:rsidRDefault="007F374A" w:rsidP="00436CF2">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ЧАСТЬ </w:t>
      </w:r>
      <w:r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ТЕРМИНЫ И ОПРЕДЕЛЕНИЯ</w:t>
      </w:r>
    </w:p>
    <w:p w14:paraId="1F348980" w14:textId="77777777" w:rsidR="007F374A" w:rsidRPr="006F6136"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3D8BAA46"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Настоящая закупка путем проведения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«Аэропорт Урай», Федеральным законом № 135-ФЗ «О защите конкуренции».</w:t>
      </w:r>
    </w:p>
    <w:p w14:paraId="321010CE"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14:paraId="2D616C5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0D869768"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Документация о закупке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7F6B3B08"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4FC4A25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Заказчик – Акционерное общество «Аэропорт Урай», в интересах и за счет средств которого осуществляется закупка.  </w:t>
      </w:r>
    </w:p>
    <w:p w14:paraId="45947D9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Запрос предложений – 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6CA37E4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Извещение о закупке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57300A89"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Комиссия по проведению закупок для нужд Заказчика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69111224"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Начальная (максимальная) цена договора – предельно допустимая цена договора, определяемая Заказчиком в документации о закупке.</w:t>
      </w:r>
    </w:p>
    <w:p w14:paraId="4EF1F041"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329ACD26"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Неконкурентный способ закупки – закупка, условия осуществления которой не соответствуют условиям, предусмотренным частью 3 статьи 3 Федерального закона № 223-ФЗ.</w:t>
      </w:r>
    </w:p>
    <w:p w14:paraId="77BCF4F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Оператор электронной площадки – лицо,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p>
    <w:p w14:paraId="270F3AA5"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223-ФЗ.</w:t>
      </w:r>
    </w:p>
    <w:p w14:paraId="0E49905B"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lastRenderedPageBreak/>
        <w:t>Заявка на участие в закупке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733A051"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Реестр недобросовестных поставщиков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договора, а также о поставщиках (исполнителях, подрядчиках), с которыми договоры по решению суда расторгнуты в связи с существенным нарушением ими условий договоров.</w:t>
      </w:r>
    </w:p>
    <w:p w14:paraId="529A122D"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Документация о запросе предложений включает в себя: </w:t>
      </w:r>
    </w:p>
    <w:p w14:paraId="7BB81E83"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 Техническое задание (Приложение №1);  </w:t>
      </w:r>
    </w:p>
    <w:p w14:paraId="61778372" w14:textId="77777777" w:rsidR="00C7232C" w:rsidRPr="00C7232C" w:rsidRDefault="00C7232C" w:rsidP="00C7232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7232C">
        <w:rPr>
          <w:rFonts w:ascii="Times New Roman" w:eastAsia="Times New Roman" w:hAnsi="Times New Roman" w:cs="Times New Roman"/>
          <w:sz w:val="24"/>
          <w:szCs w:val="24"/>
          <w:lang w:eastAsia="ru-RU"/>
        </w:rPr>
        <w:t xml:space="preserve"> - проект договора, заключаемого по результатам закупки (Приложение №2);</w:t>
      </w:r>
    </w:p>
    <w:p w14:paraId="40FA8FFE" w14:textId="77777777" w:rsidR="007F374A" w:rsidRPr="006F6136" w:rsidRDefault="00C7232C" w:rsidP="00C7232C">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C7232C">
        <w:rPr>
          <w:rFonts w:ascii="Times New Roman" w:eastAsia="Times New Roman" w:hAnsi="Times New Roman" w:cs="Times New Roman"/>
          <w:sz w:val="24"/>
          <w:szCs w:val="24"/>
          <w:lang w:eastAsia="ru-RU"/>
        </w:rPr>
        <w:tab/>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6772EC78"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bCs/>
          <w:sz w:val="24"/>
          <w:szCs w:val="24"/>
          <w:lang w:eastAsia="ru-RU"/>
        </w:rPr>
      </w:pPr>
    </w:p>
    <w:p w14:paraId="3EE6B8B2" w14:textId="77777777"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34485D3B"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72D6EB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4FDF506"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DAD88AD"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5610FB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7A5BD06"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C515038"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67F414B"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AF8C8F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5437D94"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93597A5"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807589A"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CDEE69C"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E41C044"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B79E97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39713E">
          <w:type w:val="nextColumn"/>
          <w:pgSz w:w="11906" w:h="16838"/>
          <w:pgMar w:top="425" w:right="567" w:bottom="567" w:left="1134" w:header="709" w:footer="312" w:gutter="0"/>
          <w:cols w:space="720"/>
        </w:sectPr>
      </w:pPr>
    </w:p>
    <w:p w14:paraId="4EFF32C1"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F4B07DB" w14:textId="77777777" w:rsidR="007F374A" w:rsidRPr="006F6136" w:rsidRDefault="007F374A" w:rsidP="00436CF2">
      <w:pPr>
        <w:keepNext/>
        <w:spacing w:after="0" w:line="240" w:lineRule="auto"/>
        <w:jc w:val="center"/>
        <w:outlineLvl w:val="0"/>
        <w:rPr>
          <w:rFonts w:ascii="Times New Roman" w:eastAsia="Times New Roman" w:hAnsi="Times New Roman" w:cs="Times New Roman"/>
          <w:b/>
          <w:bCs/>
          <w:kern w:val="28"/>
          <w:sz w:val="24"/>
          <w:szCs w:val="24"/>
          <w:lang w:eastAsia="ru-RU"/>
        </w:rPr>
      </w:pPr>
      <w:r w:rsidRPr="006F6136">
        <w:rPr>
          <w:rFonts w:ascii="Times New Roman" w:eastAsia="Times New Roman" w:hAnsi="Times New Roman" w:cs="Times New Roman"/>
          <w:b/>
          <w:bCs/>
          <w:kern w:val="28"/>
          <w:sz w:val="24"/>
          <w:szCs w:val="24"/>
          <w:lang w:eastAsia="ru-RU"/>
        </w:rPr>
        <w:t xml:space="preserve">ЧАСТЬ </w:t>
      </w:r>
      <w:r w:rsidRPr="006F6136">
        <w:rPr>
          <w:rFonts w:ascii="Times New Roman" w:eastAsia="Times New Roman" w:hAnsi="Times New Roman" w:cs="Times New Roman"/>
          <w:b/>
          <w:bCs/>
          <w:kern w:val="28"/>
          <w:sz w:val="24"/>
          <w:szCs w:val="24"/>
          <w:lang w:val="en-US" w:eastAsia="ru-RU"/>
        </w:rPr>
        <w:t>II</w:t>
      </w:r>
      <w:r w:rsidRPr="006F6136">
        <w:rPr>
          <w:rFonts w:ascii="Times New Roman" w:eastAsia="Times New Roman" w:hAnsi="Times New Roman" w:cs="Times New Roman"/>
          <w:b/>
          <w:bCs/>
          <w:kern w:val="28"/>
          <w:sz w:val="24"/>
          <w:szCs w:val="24"/>
          <w:lang w:eastAsia="ru-RU"/>
        </w:rPr>
        <w:t>. УСЛОВИЯ ПРОВЕДЕНИЯ ЗАПРОСА ПРЕДЛОЖЕНИЙ</w:t>
      </w:r>
    </w:p>
    <w:p w14:paraId="6C792C0E" w14:textId="77777777"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7485"/>
      </w:tblGrid>
      <w:tr w:rsidR="007F374A" w:rsidRPr="006F6136" w14:paraId="14009264" w14:textId="77777777" w:rsidTr="006822F8">
        <w:trPr>
          <w:trHeight w:val="425"/>
        </w:trPr>
        <w:tc>
          <w:tcPr>
            <w:tcW w:w="2864" w:type="dxa"/>
            <w:tcBorders>
              <w:top w:val="single" w:sz="4" w:space="0" w:color="auto"/>
              <w:left w:val="single" w:sz="4" w:space="0" w:color="auto"/>
              <w:bottom w:val="single" w:sz="4" w:space="0" w:color="auto"/>
              <w:right w:val="single" w:sz="4" w:space="0" w:color="auto"/>
            </w:tcBorders>
            <w:vAlign w:val="center"/>
            <w:hideMark/>
          </w:tcPr>
          <w:p w14:paraId="7F9C0A92"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Заказчика Местонахождение, почтовый адрес Заказчика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04E7C0D"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Акционерное общество «</w:t>
            </w:r>
            <w:r w:rsidR="00C7232C">
              <w:rPr>
                <w:rFonts w:ascii="Times New Roman" w:eastAsia="Times New Roman" w:hAnsi="Times New Roman" w:cs="Times New Roman"/>
                <w:b/>
                <w:sz w:val="24"/>
                <w:szCs w:val="24"/>
                <w:lang w:eastAsia="ru-RU"/>
              </w:rPr>
              <w:t>Аэропорт Урай</w:t>
            </w:r>
            <w:r w:rsidRPr="006F6136">
              <w:rPr>
                <w:rFonts w:ascii="Times New Roman" w:eastAsia="Times New Roman" w:hAnsi="Times New Roman" w:cs="Times New Roman"/>
                <w:b/>
                <w:sz w:val="24"/>
                <w:szCs w:val="24"/>
                <w:lang w:eastAsia="ru-RU"/>
              </w:rPr>
              <w:t xml:space="preserve">» </w:t>
            </w:r>
          </w:p>
          <w:p w14:paraId="7DF9BFAF" w14:textId="77777777"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нахождения: Россия, </w:t>
            </w:r>
            <w:r w:rsidR="00C7232C" w:rsidRPr="00C7232C">
              <w:rPr>
                <w:rFonts w:ascii="Times New Roman" w:eastAsia="Times New Roman" w:hAnsi="Times New Roman" w:cs="Times New Roman"/>
                <w:sz w:val="24"/>
                <w:szCs w:val="24"/>
                <w:lang w:eastAsia="ru-RU"/>
              </w:rPr>
              <w:t>628284, Ханты-Мансийский Автономный Округ - Югра, г. Урай, микрорайон Аэропорт, д. 31</w:t>
            </w:r>
            <w:r w:rsidR="00C7232C">
              <w:rPr>
                <w:rFonts w:ascii="Times New Roman" w:eastAsia="Times New Roman" w:hAnsi="Times New Roman" w:cs="Times New Roman"/>
                <w:sz w:val="24"/>
                <w:szCs w:val="24"/>
                <w:lang w:eastAsia="ru-RU"/>
              </w:rPr>
              <w:t>.</w:t>
            </w:r>
          </w:p>
          <w:p w14:paraId="713B88EB" w14:textId="77777777" w:rsidR="007F374A" w:rsidRPr="006F6136" w:rsidRDefault="00FE5A4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Адрес электронной почты:</w:t>
            </w:r>
            <w:r w:rsidR="00C7232C">
              <w:rPr>
                <w:rFonts w:ascii="Times New Roman" w:eastAsia="Times New Roman" w:hAnsi="Times New Roman" w:cs="Times New Roman"/>
                <w:sz w:val="24"/>
                <w:szCs w:val="24"/>
                <w:lang w:eastAsia="ru-RU"/>
              </w:rPr>
              <w:t xml:space="preserve"> </w:t>
            </w:r>
            <w:r w:rsidR="00C7232C" w:rsidRPr="00B74425">
              <w:rPr>
                <w:rFonts w:ascii="Times New Roman" w:hAnsi="Times New Roman" w:cs="Times New Roman"/>
                <w:sz w:val="24"/>
                <w:szCs w:val="24"/>
                <w:shd w:val="clear" w:color="auto" w:fill="FFFFFF"/>
              </w:rPr>
              <w:t>aeroport.uray@yandex.ru</w:t>
            </w:r>
          </w:p>
        </w:tc>
      </w:tr>
      <w:tr w:rsidR="007F374A" w:rsidRPr="006F6136" w14:paraId="2DA8B9B6" w14:textId="77777777" w:rsidTr="006822F8">
        <w:trPr>
          <w:trHeight w:val="263"/>
        </w:trPr>
        <w:tc>
          <w:tcPr>
            <w:tcW w:w="2864" w:type="dxa"/>
            <w:tcBorders>
              <w:top w:val="single" w:sz="4" w:space="0" w:color="auto"/>
              <w:left w:val="single" w:sz="4" w:space="0" w:color="auto"/>
              <w:bottom w:val="single" w:sz="4" w:space="0" w:color="auto"/>
              <w:right w:val="single" w:sz="4" w:space="0" w:color="auto"/>
            </w:tcBorders>
            <w:vAlign w:val="center"/>
            <w:hideMark/>
          </w:tcPr>
          <w:p w14:paraId="74FCB2E8"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организационным вопросам</w:t>
            </w:r>
          </w:p>
        </w:tc>
        <w:tc>
          <w:tcPr>
            <w:tcW w:w="7485" w:type="dxa"/>
            <w:tcBorders>
              <w:top w:val="single" w:sz="4" w:space="0" w:color="auto"/>
              <w:left w:val="single" w:sz="4" w:space="0" w:color="auto"/>
              <w:bottom w:val="single" w:sz="4" w:space="0" w:color="auto"/>
              <w:right w:val="single" w:sz="4" w:space="0" w:color="auto"/>
            </w:tcBorders>
            <w:vAlign w:val="center"/>
            <w:hideMark/>
          </w:tcPr>
          <w:p w14:paraId="1D687169" w14:textId="4955F1DA" w:rsidR="007F374A" w:rsidRPr="00D56FFA" w:rsidRDefault="00B7051C"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Шваб Евгения Владиславовна</w:t>
            </w:r>
          </w:p>
          <w:p w14:paraId="4AD377D3" w14:textId="40FA1C28" w:rsidR="00345ECC" w:rsidRPr="006F6136" w:rsidRDefault="00844EAC" w:rsidP="00844EAC">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8(346)735-40-98</w:t>
            </w:r>
            <w:r w:rsidR="00FE5A41" w:rsidRPr="00D56FFA">
              <w:rPr>
                <w:rFonts w:ascii="Times New Roman" w:eastAsia="Times New Roman" w:hAnsi="Times New Roman" w:cs="Times New Roman"/>
                <w:bCs/>
                <w:sz w:val="24"/>
                <w:szCs w:val="24"/>
                <w:lang w:eastAsia="ru-RU"/>
              </w:rPr>
              <w:t xml:space="preserve">, </w:t>
            </w:r>
            <w:proofErr w:type="spellStart"/>
            <w:r w:rsidR="00B7051C">
              <w:rPr>
                <w:rFonts w:ascii="Times New Roman" w:hAnsi="Times New Roman" w:cs="Times New Roman"/>
                <w:sz w:val="24"/>
                <w:szCs w:val="24"/>
                <w:lang w:val="en-US"/>
              </w:rPr>
              <w:t>shvab</w:t>
            </w:r>
            <w:proofErr w:type="spellEnd"/>
            <w:r w:rsidR="00D56FFA" w:rsidRPr="00D56FFA">
              <w:rPr>
                <w:rFonts w:ascii="Times New Roman" w:hAnsi="Times New Roman" w:cs="Times New Roman"/>
                <w:sz w:val="24"/>
                <w:szCs w:val="24"/>
              </w:rPr>
              <w:t>@ugraavia.ru</w:t>
            </w:r>
          </w:p>
        </w:tc>
      </w:tr>
      <w:tr w:rsidR="007F374A" w:rsidRPr="006F6136" w14:paraId="6C2C5E30" w14:textId="77777777" w:rsidTr="006822F8">
        <w:trPr>
          <w:trHeight w:val="288"/>
        </w:trPr>
        <w:tc>
          <w:tcPr>
            <w:tcW w:w="2864" w:type="dxa"/>
            <w:tcBorders>
              <w:top w:val="single" w:sz="4" w:space="0" w:color="auto"/>
              <w:left w:val="single" w:sz="4" w:space="0" w:color="auto"/>
              <w:bottom w:val="single" w:sz="4" w:space="0" w:color="auto"/>
              <w:right w:val="single" w:sz="4" w:space="0" w:color="auto"/>
            </w:tcBorders>
            <w:vAlign w:val="center"/>
            <w:hideMark/>
          </w:tcPr>
          <w:p w14:paraId="3CE94FB6" w14:textId="77777777"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техническому заданию</w:t>
            </w:r>
          </w:p>
        </w:tc>
        <w:tc>
          <w:tcPr>
            <w:tcW w:w="7485" w:type="dxa"/>
            <w:tcBorders>
              <w:top w:val="single" w:sz="4" w:space="0" w:color="auto"/>
              <w:left w:val="single" w:sz="4" w:space="0" w:color="auto"/>
              <w:bottom w:val="single" w:sz="4" w:space="0" w:color="auto"/>
              <w:right w:val="single" w:sz="4" w:space="0" w:color="auto"/>
            </w:tcBorders>
            <w:vAlign w:val="center"/>
            <w:hideMark/>
          </w:tcPr>
          <w:p w14:paraId="5DA3D5BA" w14:textId="271FBB4D" w:rsidR="001646E4" w:rsidRPr="00BC6A95" w:rsidRDefault="00906717" w:rsidP="001646E4">
            <w:p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ru-RU"/>
              </w:rPr>
              <w:t>Широких Андрей Дмитриевич</w:t>
            </w:r>
            <w:r w:rsidR="001646E4" w:rsidRPr="00BC6A95">
              <w:rPr>
                <w:rFonts w:ascii="Times New Roman" w:hAnsi="Times New Roman" w:cs="Times New Roman"/>
                <w:sz w:val="24"/>
                <w:szCs w:val="24"/>
              </w:rPr>
              <w:t>,</w:t>
            </w:r>
          </w:p>
          <w:p w14:paraId="714B2DE3" w14:textId="0AB190D4" w:rsidR="00345ECC" w:rsidRPr="006F6136" w:rsidRDefault="00906717" w:rsidP="00D90A49">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 (952) 700-47-55</w:t>
            </w:r>
            <w:r w:rsidR="001646E4" w:rsidRPr="00BC6A95">
              <w:rPr>
                <w:rFonts w:ascii="Times New Roman" w:hAnsi="Times New Roman" w:cs="Times New Roman"/>
                <w:sz w:val="24"/>
                <w:szCs w:val="24"/>
              </w:rPr>
              <w:t>,</w:t>
            </w:r>
            <w:r w:rsidR="001646E4" w:rsidRPr="00BC6A95">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lang w:val="en-US"/>
              </w:rPr>
              <w:t>shirokikh</w:t>
            </w:r>
            <w:proofErr w:type="spellEnd"/>
            <w:r w:rsidRPr="00B86BF9">
              <w:rPr>
                <w:rFonts w:ascii="Times New Roman" w:hAnsi="Times New Roman" w:cs="Times New Roman"/>
                <w:sz w:val="24"/>
                <w:szCs w:val="24"/>
                <w:shd w:val="clear" w:color="auto" w:fill="FFFFFF"/>
              </w:rPr>
              <w:t>_</w:t>
            </w:r>
            <w:proofErr w:type="spellStart"/>
            <w:r>
              <w:rPr>
                <w:rFonts w:ascii="Times New Roman" w:hAnsi="Times New Roman" w:cs="Times New Roman"/>
                <w:sz w:val="24"/>
                <w:szCs w:val="24"/>
                <w:shd w:val="clear" w:color="auto" w:fill="FFFFFF"/>
                <w:lang w:val="en-US"/>
              </w:rPr>
              <w:t>aeruray</w:t>
            </w:r>
            <w:proofErr w:type="spellEnd"/>
            <w:r w:rsidR="001646E4" w:rsidRPr="00BC6A9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mail</w:t>
            </w:r>
            <w:r w:rsidR="00DD0201" w:rsidRPr="00AE4C46">
              <w:rPr>
                <w:rFonts w:ascii="Times New Roman" w:hAnsi="Times New Roman" w:cs="Times New Roman"/>
                <w:sz w:val="24"/>
                <w:szCs w:val="24"/>
                <w:shd w:val="clear" w:color="auto" w:fill="FFFFFF"/>
              </w:rPr>
              <w:t>.</w:t>
            </w:r>
            <w:proofErr w:type="spellStart"/>
            <w:r w:rsidR="00DD0201" w:rsidRPr="00BC6A95">
              <w:rPr>
                <w:rFonts w:ascii="Times New Roman" w:hAnsi="Times New Roman" w:cs="Times New Roman"/>
                <w:sz w:val="24"/>
                <w:szCs w:val="24"/>
                <w:shd w:val="clear" w:color="auto" w:fill="FFFFFF"/>
                <w:lang w:val="en-US"/>
              </w:rPr>
              <w:t>ru</w:t>
            </w:r>
            <w:proofErr w:type="spellEnd"/>
          </w:p>
        </w:tc>
      </w:tr>
      <w:tr w:rsidR="00D90A49" w:rsidRPr="006F6136" w14:paraId="47CF8D16" w14:textId="77777777" w:rsidTr="00E60F95">
        <w:tc>
          <w:tcPr>
            <w:tcW w:w="2864" w:type="dxa"/>
            <w:tcBorders>
              <w:top w:val="single" w:sz="4" w:space="0" w:color="auto"/>
              <w:left w:val="single" w:sz="4" w:space="0" w:color="auto"/>
              <w:bottom w:val="single" w:sz="4" w:space="0" w:color="auto"/>
              <w:right w:val="single" w:sz="4" w:space="0" w:color="auto"/>
            </w:tcBorders>
            <w:vAlign w:val="center"/>
            <w:hideMark/>
          </w:tcPr>
          <w:p w14:paraId="7D265A09" w14:textId="77777777" w:rsidR="00D90A49" w:rsidRPr="006F6136" w:rsidRDefault="00D90A49" w:rsidP="00D90A49">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w:t>
            </w:r>
            <w:r>
              <w:rPr>
                <w:rFonts w:ascii="Times New Roman" w:eastAsia="Times New Roman" w:hAnsi="Times New Roman" w:cs="Times New Roman"/>
                <w:sz w:val="24"/>
                <w:szCs w:val="24"/>
                <w:lang w:eastAsia="ru-RU"/>
              </w:rPr>
              <w:t>выполнения работ/услуг</w:t>
            </w:r>
          </w:p>
        </w:tc>
        <w:tc>
          <w:tcPr>
            <w:tcW w:w="7485" w:type="dxa"/>
            <w:tcBorders>
              <w:top w:val="single" w:sz="4" w:space="0" w:color="auto"/>
              <w:left w:val="single" w:sz="4" w:space="0" w:color="auto"/>
              <w:bottom w:val="single" w:sz="4" w:space="0" w:color="auto"/>
              <w:right w:val="single" w:sz="4" w:space="0" w:color="auto"/>
            </w:tcBorders>
            <w:hideMark/>
          </w:tcPr>
          <w:p w14:paraId="4358FC30" w14:textId="77777777" w:rsidR="00D90A49" w:rsidRPr="00D90A49" w:rsidRDefault="00D90A49" w:rsidP="00D90A49">
            <w:pPr>
              <w:shd w:val="clear" w:color="auto" w:fill="FFFFFF"/>
              <w:snapToGrid w:val="0"/>
              <w:spacing w:after="0" w:line="276" w:lineRule="auto"/>
              <w:jc w:val="both"/>
              <w:rPr>
                <w:rFonts w:ascii="Times New Roman" w:eastAsia="Times New Roman" w:hAnsi="Times New Roman" w:cs="Times New Roman"/>
                <w:b/>
                <w:sz w:val="24"/>
                <w:szCs w:val="24"/>
                <w:lang w:eastAsia="ru-RU"/>
              </w:rPr>
            </w:pPr>
            <w:r w:rsidRPr="00D90A49">
              <w:rPr>
                <w:rStyle w:val="aff4"/>
                <w:rFonts w:ascii="Times New Roman" w:hAnsi="Times New Roman" w:cs="Times New Roman"/>
                <w:b w:val="0"/>
                <w:color w:val="000000"/>
                <w:sz w:val="24"/>
                <w:szCs w:val="24"/>
                <w:shd w:val="clear" w:color="auto" w:fill="FFFFFF"/>
              </w:rPr>
              <w:t>628284, Ханты-Мансийский Автономный Округ - Югра, г. Урай, микрорайон Аэропорт, д. 31</w:t>
            </w:r>
          </w:p>
        </w:tc>
      </w:tr>
      <w:tr w:rsidR="00D90A49" w:rsidRPr="006F6136" w14:paraId="2E650C6A" w14:textId="77777777" w:rsidTr="006822F8">
        <w:tc>
          <w:tcPr>
            <w:tcW w:w="2864" w:type="dxa"/>
            <w:tcBorders>
              <w:top w:val="single" w:sz="4" w:space="0" w:color="auto"/>
              <w:left w:val="single" w:sz="4" w:space="0" w:color="auto"/>
              <w:bottom w:val="single" w:sz="4" w:space="0" w:color="auto"/>
              <w:right w:val="single" w:sz="4" w:space="0" w:color="auto"/>
            </w:tcBorders>
            <w:vAlign w:val="center"/>
            <w:hideMark/>
          </w:tcPr>
          <w:p w14:paraId="0064620F" w14:textId="77777777" w:rsidR="00D90A49" w:rsidRPr="006F6136" w:rsidRDefault="00D90A49" w:rsidP="00D90A49">
            <w:pPr>
              <w:widowControl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способа закупки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6127D7E" w14:textId="77777777" w:rsidR="00D90A49" w:rsidRPr="006F6136" w:rsidRDefault="00D90A49" w:rsidP="00D90A49">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Запрос предложений в электронной форме</w:t>
            </w:r>
          </w:p>
        </w:tc>
      </w:tr>
      <w:tr w:rsidR="007D70A7" w:rsidRPr="006F6136" w14:paraId="7A133F83" w14:textId="77777777" w:rsidTr="006822F8">
        <w:tc>
          <w:tcPr>
            <w:tcW w:w="2864" w:type="dxa"/>
          </w:tcPr>
          <w:p w14:paraId="759A04DD" w14:textId="77777777" w:rsidR="007D70A7" w:rsidRPr="006F6136" w:rsidRDefault="007D70A7" w:rsidP="007D70A7">
            <w:pPr>
              <w:widowControl w:val="0"/>
              <w:spacing w:after="0" w:line="240" w:lineRule="auto"/>
              <w:rPr>
                <w:rFonts w:ascii="Times New Roman" w:hAnsi="Times New Roman" w:cs="Times New Roman"/>
                <w:sz w:val="24"/>
                <w:szCs w:val="24"/>
              </w:rPr>
            </w:pPr>
            <w:r w:rsidRPr="006F6136">
              <w:rPr>
                <w:rFonts w:ascii="Times New Roman" w:hAnsi="Times New Roman" w:cs="Times New Roman"/>
                <w:sz w:val="24"/>
                <w:szCs w:val="24"/>
              </w:rPr>
              <w:t>Преимущества</w:t>
            </w:r>
          </w:p>
        </w:tc>
        <w:tc>
          <w:tcPr>
            <w:tcW w:w="7485" w:type="dxa"/>
            <w:vAlign w:val="center"/>
          </w:tcPr>
          <w:p w14:paraId="0B208822" w14:textId="7DF0A58E" w:rsidR="007D70A7" w:rsidRPr="003E6A8A" w:rsidRDefault="00600B85" w:rsidP="00600B85">
            <w:pPr>
              <w:widowControl w:val="0"/>
              <w:spacing w:line="240" w:lineRule="atLeast"/>
              <w:jc w:val="both"/>
              <w:rPr>
                <w:rFonts w:ascii="Times New Roman" w:hAnsi="Times New Roman" w:cs="Times New Roman"/>
                <w:sz w:val="24"/>
                <w:szCs w:val="24"/>
              </w:rPr>
            </w:pPr>
            <w:r w:rsidRPr="006F6136">
              <w:rPr>
                <w:rFonts w:ascii="Times New Roman" w:eastAsia="Times New Roman" w:hAnsi="Times New Roman" w:cs="Times New Roman"/>
                <w:sz w:val="24"/>
                <w:szCs w:val="24"/>
                <w:lang w:eastAsia="ru-RU"/>
              </w:rPr>
              <w:t>Не установлено.</w:t>
            </w:r>
          </w:p>
        </w:tc>
      </w:tr>
      <w:tr w:rsidR="007D70A7" w:rsidRPr="006F6136" w14:paraId="634D7E1D" w14:textId="77777777" w:rsidTr="00906717">
        <w:trPr>
          <w:trHeight w:val="793"/>
        </w:trPr>
        <w:tc>
          <w:tcPr>
            <w:tcW w:w="2864" w:type="dxa"/>
            <w:tcBorders>
              <w:top w:val="single" w:sz="4" w:space="0" w:color="auto"/>
              <w:left w:val="single" w:sz="4" w:space="0" w:color="auto"/>
              <w:bottom w:val="single" w:sz="4" w:space="0" w:color="auto"/>
              <w:right w:val="single" w:sz="4" w:space="0" w:color="auto"/>
            </w:tcBorders>
          </w:tcPr>
          <w:p w14:paraId="4F788983" w14:textId="77777777" w:rsidR="007D70A7" w:rsidRPr="006822F8" w:rsidRDefault="007D70A7" w:rsidP="007D70A7">
            <w:pPr>
              <w:widowControl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 xml:space="preserve">Наименование предмета закупки </w:t>
            </w:r>
          </w:p>
        </w:tc>
        <w:tc>
          <w:tcPr>
            <w:tcW w:w="7485" w:type="dxa"/>
            <w:tcBorders>
              <w:top w:val="single" w:sz="4" w:space="0" w:color="auto"/>
              <w:left w:val="single" w:sz="4" w:space="0" w:color="auto"/>
              <w:bottom w:val="single" w:sz="4" w:space="0" w:color="auto"/>
              <w:right w:val="single" w:sz="4" w:space="0" w:color="auto"/>
            </w:tcBorders>
            <w:hideMark/>
          </w:tcPr>
          <w:p w14:paraId="5E40496B" w14:textId="1FA0BFDC" w:rsidR="007D70A7" w:rsidRPr="00906717" w:rsidRDefault="00906717" w:rsidP="004961E6">
            <w:pPr>
              <w:shd w:val="clear" w:color="auto" w:fill="FFFFFF"/>
              <w:spacing w:after="0" w:line="240" w:lineRule="auto"/>
              <w:rPr>
                <w:rFonts w:ascii="Times New Roman" w:eastAsia="Times New Roman" w:hAnsi="Times New Roman" w:cs="Times New Roman"/>
                <w:b/>
                <w:bCs/>
                <w:sz w:val="24"/>
                <w:szCs w:val="24"/>
                <w:lang w:eastAsia="zh-CN"/>
              </w:rPr>
            </w:pPr>
            <w:r w:rsidRPr="00F41659">
              <w:rPr>
                <w:rFonts w:ascii="Times New Roman" w:eastAsia="Times New Roman" w:hAnsi="Times New Roman" w:cs="Times New Roman"/>
                <w:b/>
                <w:bCs/>
                <w:sz w:val="24"/>
                <w:szCs w:val="24"/>
                <w:lang w:eastAsia="zh-CN"/>
              </w:rPr>
              <w:t>Оказание услуг по разработке и согласованию "Плана предупреждения и ликвидации разливов нефти и нефтепродуктов (План ЛНР)</w:t>
            </w:r>
            <w:r>
              <w:rPr>
                <w:rFonts w:ascii="Times New Roman" w:eastAsia="Times New Roman" w:hAnsi="Times New Roman" w:cs="Times New Roman"/>
                <w:b/>
                <w:bCs/>
                <w:sz w:val="24"/>
                <w:szCs w:val="24"/>
                <w:lang w:eastAsia="zh-CN"/>
              </w:rPr>
              <w:t xml:space="preserve"> </w:t>
            </w:r>
          </w:p>
        </w:tc>
      </w:tr>
      <w:tr w:rsidR="007D70A7" w:rsidRPr="006F6136" w14:paraId="1CDA1EC9"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2EEBFC1F" w14:textId="77777777" w:rsidR="007D70A7" w:rsidRPr="006822F8"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Начальная (максимальная) цена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E340615" w14:textId="465B15A1" w:rsidR="007D70A7" w:rsidRPr="00F86CCC" w:rsidRDefault="002F1CDA" w:rsidP="007D70A7">
            <w:pPr>
              <w:spacing w:after="0" w:line="240" w:lineRule="auto"/>
              <w:jc w:val="both"/>
              <w:rPr>
                <w:rFonts w:ascii="Times New Roman" w:hAnsi="Times New Roman" w:cs="Times New Roman"/>
                <w:b/>
                <w:sz w:val="24"/>
                <w:szCs w:val="24"/>
              </w:rPr>
            </w:pPr>
            <w:r w:rsidRPr="002F1CDA">
              <w:rPr>
                <w:rFonts w:ascii="Times New Roman" w:hAnsi="Times New Roman" w:cs="Times New Roman"/>
                <w:b/>
                <w:sz w:val="24"/>
                <w:szCs w:val="24"/>
                <w:lang w:eastAsia="ru-RU"/>
              </w:rPr>
              <w:t>332 552 (Триста тридцать две тысячи пятьсот пят</w:t>
            </w:r>
            <w:r>
              <w:rPr>
                <w:rFonts w:ascii="Times New Roman" w:hAnsi="Times New Roman" w:cs="Times New Roman"/>
                <w:b/>
                <w:sz w:val="24"/>
                <w:szCs w:val="24"/>
                <w:lang w:eastAsia="ru-RU"/>
              </w:rPr>
              <w:t>ьдесят два) руб. 00 коп., с НДС</w:t>
            </w:r>
            <w:r w:rsidR="007D70A7" w:rsidRPr="00AE4C46">
              <w:rPr>
                <w:rFonts w:ascii="Times New Roman" w:hAnsi="Times New Roman" w:cs="Times New Roman"/>
                <w:b/>
                <w:bCs/>
                <w:sz w:val="24"/>
                <w:szCs w:val="24"/>
              </w:rPr>
              <w:t>,</w:t>
            </w:r>
            <w:r w:rsidR="007D70A7" w:rsidRPr="00AE4C46">
              <w:rPr>
                <w:rFonts w:ascii="Times New Roman" w:eastAsia="Times New Roman" w:hAnsi="Times New Roman" w:cs="Times New Roman"/>
                <w:sz w:val="24"/>
                <w:szCs w:val="24"/>
                <w:lang w:eastAsia="ru-RU"/>
              </w:rPr>
              <w:t xml:space="preserve"> в цену включены все расходы с учетом транспортных расходов, сборов и иных обязательных платежей.</w:t>
            </w:r>
          </w:p>
        </w:tc>
      </w:tr>
      <w:tr w:rsidR="007D70A7" w:rsidRPr="006F6136" w14:paraId="6D707746"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76DBBF9C"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6752C585" w14:textId="77777777" w:rsidR="007D70A7" w:rsidRPr="006822F8"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822F8">
              <w:rPr>
                <w:rFonts w:ascii="Times New Roman" w:eastAsia="Times New Roman" w:hAnsi="Times New Roman" w:cs="Times New Roman"/>
                <w:sz w:val="24"/>
                <w:szCs w:val="24"/>
                <w:lang w:eastAsia="ru-RU"/>
              </w:rPr>
              <w:t>Российский рубль.</w:t>
            </w:r>
          </w:p>
        </w:tc>
      </w:tr>
      <w:tr w:rsidR="007D70A7" w:rsidRPr="006F6136" w14:paraId="48D42AE5" w14:textId="77777777" w:rsidTr="00345ECC">
        <w:trPr>
          <w:trHeight w:val="1312"/>
        </w:trPr>
        <w:tc>
          <w:tcPr>
            <w:tcW w:w="2864" w:type="dxa"/>
            <w:tcBorders>
              <w:top w:val="single" w:sz="4" w:space="0" w:color="auto"/>
              <w:left w:val="single" w:sz="4" w:space="0" w:color="auto"/>
              <w:bottom w:val="single" w:sz="4" w:space="0" w:color="auto"/>
              <w:right w:val="single" w:sz="4" w:space="0" w:color="auto"/>
            </w:tcBorders>
            <w:hideMark/>
          </w:tcPr>
          <w:p w14:paraId="0E9CB138"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C475D54"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установлено.</w:t>
            </w:r>
          </w:p>
        </w:tc>
      </w:tr>
      <w:tr w:rsidR="007D70A7" w:rsidRPr="006F6136" w14:paraId="1C99FB3F" w14:textId="77777777" w:rsidTr="00345ECC">
        <w:trPr>
          <w:trHeight w:val="1312"/>
        </w:trPr>
        <w:tc>
          <w:tcPr>
            <w:tcW w:w="2864" w:type="dxa"/>
          </w:tcPr>
          <w:p w14:paraId="0E7E62B2"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 xml:space="preserve">Порядок предоставления документации </w:t>
            </w:r>
          </w:p>
        </w:tc>
        <w:tc>
          <w:tcPr>
            <w:tcW w:w="7485" w:type="dxa"/>
            <w:vAlign w:val="center"/>
          </w:tcPr>
          <w:p w14:paraId="219CEF6D" w14:textId="0566B619" w:rsidR="007D70A7" w:rsidRPr="006F6136" w:rsidRDefault="007D70A7" w:rsidP="000C47E0">
            <w:pPr>
              <w:spacing w:after="0" w:line="240" w:lineRule="auto"/>
              <w:jc w:val="both"/>
              <w:rPr>
                <w:rFonts w:ascii="Times New Roman" w:eastAsia="Times New Roman" w:hAnsi="Times New Roman" w:cs="Times New Roman"/>
                <w:sz w:val="24"/>
                <w:szCs w:val="24"/>
                <w:lang w:eastAsia="ru-RU"/>
              </w:rPr>
            </w:pPr>
            <w:r w:rsidRPr="006F6136">
              <w:rPr>
                <w:rFonts w:ascii="Times New Roman" w:hAnsi="Times New Roman" w:cs="Times New Roman"/>
                <w:sz w:val="24"/>
                <w:szCs w:val="24"/>
              </w:rPr>
              <w:t xml:space="preserve">Документация </w:t>
            </w:r>
            <w:r w:rsidR="00ED5F1C">
              <w:rPr>
                <w:rFonts w:ascii="Times New Roman" w:eastAsia="Times New Roman" w:hAnsi="Times New Roman" w:cs="Times New Roman"/>
                <w:sz w:val="24"/>
                <w:szCs w:val="24"/>
                <w:lang w:eastAsia="ru-RU"/>
              </w:rPr>
              <w:t xml:space="preserve">о проведении запроса </w:t>
            </w:r>
            <w:r w:rsidR="00ED5F1C" w:rsidRPr="006F6136">
              <w:rPr>
                <w:rFonts w:ascii="Times New Roman" w:eastAsia="Times New Roman" w:hAnsi="Times New Roman" w:cs="Times New Roman"/>
                <w:sz w:val="24"/>
                <w:szCs w:val="24"/>
                <w:lang w:eastAsia="ru-RU"/>
              </w:rPr>
              <w:t>предложений</w:t>
            </w:r>
            <w:r w:rsidRPr="006F6136">
              <w:rPr>
                <w:rFonts w:ascii="Times New Roman" w:hAnsi="Times New Roman" w:cs="Times New Roman"/>
                <w:sz w:val="24"/>
                <w:szCs w:val="24"/>
              </w:rPr>
              <w:t xml:space="preserve"> доступна для ознакомления и скачивания на официальном сайте ЕИС </w:t>
            </w:r>
            <w:r w:rsidR="003D770A" w:rsidRPr="00DC7F12">
              <w:rPr>
                <w:rFonts w:ascii="Times New Roman" w:hAnsi="Times New Roman" w:cs="Times New Roman"/>
                <w:sz w:val="24"/>
                <w:szCs w:val="24"/>
              </w:rPr>
              <w:t>(</w:t>
            </w:r>
            <w:hyperlink r:id="rId8" w:history="1">
              <w:r w:rsidR="003D770A" w:rsidRPr="00DC7F12">
                <w:rPr>
                  <w:rStyle w:val="a4"/>
                  <w:rFonts w:ascii="Times New Roman" w:hAnsi="Times New Roman" w:cs="Times New Roman"/>
                  <w:sz w:val="24"/>
                  <w:szCs w:val="24"/>
                  <w:shd w:val="clear" w:color="auto" w:fill="FFFFFF"/>
                </w:rPr>
                <w:t>www.zakupki.gov.ru</w:t>
              </w:r>
            </w:hyperlink>
            <w:r w:rsidR="003D770A" w:rsidRPr="00DC7F12">
              <w:rPr>
                <w:rFonts w:ascii="Times New Roman" w:hAnsi="Times New Roman" w:cs="Times New Roman"/>
                <w:sz w:val="24"/>
                <w:szCs w:val="24"/>
                <w:shd w:val="clear" w:color="auto" w:fill="FFFFFF"/>
              </w:rPr>
              <w:t xml:space="preserve">) </w:t>
            </w:r>
            <w:r w:rsidRPr="006F6136">
              <w:rPr>
                <w:rFonts w:ascii="Times New Roman" w:hAnsi="Times New Roman" w:cs="Times New Roman"/>
                <w:sz w:val="24"/>
                <w:szCs w:val="24"/>
                <w:shd w:val="clear" w:color="auto" w:fill="FFFFFF"/>
              </w:rPr>
              <w:t xml:space="preserve"> </w:t>
            </w:r>
            <w:r w:rsidRPr="006F6136">
              <w:rPr>
                <w:rFonts w:ascii="Times New Roman" w:hAnsi="Times New Roman" w:cs="Times New Roman"/>
                <w:sz w:val="24"/>
                <w:szCs w:val="24"/>
              </w:rPr>
              <w:t xml:space="preserve">без взимания платы и на сайте электронной торговой площадки </w:t>
            </w:r>
            <w:r w:rsidRPr="006F6136">
              <w:rPr>
                <w:rFonts w:ascii="Times New Roman" w:eastAsia="Times New Roman" w:hAnsi="Times New Roman" w:cs="Times New Roman"/>
                <w:sz w:val="24"/>
                <w:szCs w:val="24"/>
                <w:lang w:eastAsia="ru-RU"/>
              </w:rPr>
              <w:t xml:space="preserve"> </w:t>
            </w:r>
            <w:r w:rsidR="003D770A" w:rsidRPr="00DC7F12">
              <w:rPr>
                <w:rFonts w:ascii="Times New Roman" w:hAnsi="Times New Roman" w:cs="Times New Roman"/>
                <w:sz w:val="24"/>
                <w:szCs w:val="24"/>
              </w:rPr>
              <w:t>(</w:t>
            </w:r>
            <w:hyperlink r:id="rId9" w:history="1">
              <w:r w:rsidR="000C47E0" w:rsidRPr="003029B4">
                <w:rPr>
                  <w:rStyle w:val="a4"/>
                  <w:rFonts w:ascii="Times New Roman" w:hAnsi="Times New Roman" w:cs="Times New Roman"/>
                  <w:sz w:val="24"/>
                  <w:szCs w:val="24"/>
                </w:rPr>
                <w:t>https://etp-region.ru/</w:t>
              </w:r>
            </w:hyperlink>
            <w:r w:rsidR="003D770A" w:rsidRPr="00DC7F12">
              <w:rPr>
                <w:rFonts w:ascii="Times New Roman" w:eastAsia="Times New Roman" w:hAnsi="Times New Roman" w:cs="Times New Roman"/>
                <w:sz w:val="24"/>
                <w:szCs w:val="24"/>
                <w:lang w:eastAsia="ru-RU"/>
              </w:rPr>
              <w:t xml:space="preserve">) </w:t>
            </w:r>
            <w:r w:rsidRPr="006F6136">
              <w:rPr>
                <w:rFonts w:ascii="Times New Roman" w:hAnsi="Times New Roman" w:cs="Times New Roman"/>
                <w:sz w:val="24"/>
                <w:szCs w:val="24"/>
              </w:rPr>
              <w:t>без взимания платы с даты опубликования.</w:t>
            </w:r>
          </w:p>
        </w:tc>
      </w:tr>
      <w:tr w:rsidR="007D70A7" w:rsidRPr="006F6136" w14:paraId="3CC8B453" w14:textId="77777777" w:rsidTr="00D90A49">
        <w:trPr>
          <w:trHeight w:val="978"/>
        </w:trPr>
        <w:tc>
          <w:tcPr>
            <w:tcW w:w="2864" w:type="dxa"/>
            <w:tcBorders>
              <w:top w:val="single" w:sz="4" w:space="0" w:color="auto"/>
              <w:left w:val="single" w:sz="4" w:space="0" w:color="auto"/>
              <w:bottom w:val="single" w:sz="4" w:space="0" w:color="auto"/>
              <w:right w:val="single" w:sz="4" w:space="0" w:color="auto"/>
            </w:tcBorders>
            <w:hideMark/>
          </w:tcPr>
          <w:p w14:paraId="5A4860C6"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Подача заявок</w:t>
            </w:r>
          </w:p>
        </w:tc>
        <w:tc>
          <w:tcPr>
            <w:tcW w:w="7485" w:type="dxa"/>
            <w:tcBorders>
              <w:top w:val="single" w:sz="4" w:space="0" w:color="auto"/>
              <w:left w:val="single" w:sz="4" w:space="0" w:color="auto"/>
              <w:bottom w:val="single" w:sz="4" w:space="0" w:color="auto"/>
              <w:right w:val="single" w:sz="4" w:space="0" w:color="auto"/>
            </w:tcBorders>
            <w:vAlign w:val="center"/>
            <w:hideMark/>
          </w:tcPr>
          <w:p w14:paraId="25B5714F" w14:textId="32E50B1D" w:rsidR="007D70A7" w:rsidRPr="006F6136" w:rsidRDefault="007D70A7" w:rsidP="000C47E0">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на  участие   в  открытом  запросе  предложений принимаются с момента опубликования извещения и документации о запросе предложений на сайте ЭТП:  </w:t>
            </w:r>
            <w:hyperlink r:id="rId10" w:history="1">
              <w:r w:rsidR="000C47E0" w:rsidRPr="003029B4">
                <w:rPr>
                  <w:rStyle w:val="a4"/>
                  <w:rFonts w:ascii="Times New Roman" w:eastAsia="Times New Roman" w:hAnsi="Times New Roman" w:cs="Times New Roman"/>
                  <w:sz w:val="24"/>
                  <w:szCs w:val="24"/>
                  <w:lang w:eastAsia="ru-RU"/>
                </w:rPr>
                <w:t>https://etp-region.ru//</w:t>
              </w:r>
            </w:hyperlink>
            <w:r w:rsidR="00070EC1"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(далее- ЭТП).</w:t>
            </w:r>
          </w:p>
        </w:tc>
      </w:tr>
      <w:tr w:rsidR="007D70A7" w:rsidRPr="006F6136" w14:paraId="75403681"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hideMark/>
          </w:tcPr>
          <w:p w14:paraId="7ABA98B5"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485" w:type="dxa"/>
            <w:tcBorders>
              <w:top w:val="single" w:sz="4" w:space="0" w:color="auto"/>
              <w:left w:val="single" w:sz="4" w:space="0" w:color="auto"/>
              <w:bottom w:val="single" w:sz="4" w:space="0" w:color="auto"/>
              <w:right w:val="single" w:sz="4" w:space="0" w:color="auto"/>
            </w:tcBorders>
            <w:vAlign w:val="center"/>
            <w:hideMark/>
          </w:tcPr>
          <w:p w14:paraId="63815FAC" w14:textId="77777777" w:rsidR="007D70A7" w:rsidRPr="00C550BD"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7D70A7" w:rsidRPr="006F6136" w14:paraId="09C5B7E0"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3B77D7B8"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срок и порядок оплаты</w:t>
            </w:r>
            <w:r w:rsidRPr="00C550BD">
              <w:rPr>
                <w:rFonts w:ascii="Times New Roman" w:eastAsia="Times New Roman" w:hAnsi="Times New Roman" w:cs="Times New Roman"/>
                <w:sz w:val="24"/>
                <w:szCs w:val="24"/>
                <w:lang w:eastAsia="ru-RU"/>
              </w:rPr>
              <w:t>:</w:t>
            </w:r>
          </w:p>
        </w:tc>
        <w:tc>
          <w:tcPr>
            <w:tcW w:w="7485" w:type="dxa"/>
            <w:tcBorders>
              <w:top w:val="single" w:sz="4" w:space="0" w:color="auto"/>
              <w:left w:val="single" w:sz="4" w:space="0" w:color="auto"/>
              <w:bottom w:val="single" w:sz="4" w:space="0" w:color="auto"/>
              <w:right w:val="single" w:sz="4" w:space="0" w:color="auto"/>
            </w:tcBorders>
            <w:vAlign w:val="center"/>
          </w:tcPr>
          <w:p w14:paraId="7F9B7433" w14:textId="77777777" w:rsidR="007D70A7" w:rsidRPr="00C550BD"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Оплата производится согласно условиям договора.</w:t>
            </w:r>
          </w:p>
        </w:tc>
      </w:tr>
      <w:tr w:rsidR="007D70A7" w:rsidRPr="006F6136" w14:paraId="3877956A"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012BBCDC" w14:textId="77777777" w:rsidR="007D70A7" w:rsidRPr="00C550BD"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Планируемые сроки </w:t>
            </w:r>
            <w:r>
              <w:rPr>
                <w:rFonts w:ascii="Times New Roman" w:eastAsia="Times New Roman" w:hAnsi="Times New Roman" w:cs="Times New Roman"/>
                <w:sz w:val="24"/>
                <w:szCs w:val="24"/>
                <w:lang w:eastAsia="ru-RU"/>
              </w:rPr>
              <w:t>выполнения работ/услуг</w:t>
            </w:r>
          </w:p>
        </w:tc>
        <w:tc>
          <w:tcPr>
            <w:tcW w:w="7485" w:type="dxa"/>
            <w:vAlign w:val="center"/>
          </w:tcPr>
          <w:p w14:paraId="05F8E50B" w14:textId="286D3E3B" w:rsidR="007D70A7" w:rsidRPr="00B22ABE" w:rsidRDefault="00827D37" w:rsidP="007D70A7">
            <w:pPr>
              <w:spacing w:after="0" w:line="240" w:lineRule="auto"/>
              <w:jc w:val="both"/>
              <w:rPr>
                <w:rFonts w:ascii="Times New Roman" w:eastAsia="Times New Roman" w:hAnsi="Times New Roman" w:cs="Times New Roman"/>
                <w:sz w:val="24"/>
                <w:szCs w:val="24"/>
                <w:lang w:eastAsia="ru-RU"/>
              </w:rPr>
            </w:pPr>
            <w:r w:rsidRPr="00827D37">
              <w:rPr>
                <w:rFonts w:ascii="Times New Roman" w:eastAsia="Times New Roman" w:hAnsi="Times New Roman" w:cs="Times New Roman"/>
                <w:sz w:val="24"/>
                <w:szCs w:val="24"/>
                <w:lang w:eastAsia="ru-RU"/>
              </w:rPr>
              <w:t>Срок оказания Услуг определяется в соответствии с Графиком оказания услуг на разработку экологической документации (приложение №1 к Техническому заданию).</w:t>
            </w:r>
          </w:p>
        </w:tc>
      </w:tr>
      <w:tr w:rsidR="007D70A7" w:rsidRPr="006F6136" w14:paraId="68DA4665"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5EABCE3E" w14:textId="77777777" w:rsidR="007D70A7" w:rsidRPr="006F6136" w:rsidRDefault="007D70A7" w:rsidP="007D70A7">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Обязанности участника процедуры:</w:t>
            </w:r>
          </w:p>
        </w:tc>
        <w:tc>
          <w:tcPr>
            <w:tcW w:w="7485" w:type="dxa"/>
            <w:tcBorders>
              <w:top w:val="single" w:sz="4" w:space="0" w:color="auto"/>
              <w:left w:val="single" w:sz="4" w:space="0" w:color="auto"/>
              <w:bottom w:val="single" w:sz="4" w:space="0" w:color="auto"/>
              <w:right w:val="single" w:sz="4" w:space="0" w:color="auto"/>
            </w:tcBorders>
            <w:vAlign w:val="center"/>
          </w:tcPr>
          <w:p w14:paraId="00140D19"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proofErr w:type="gramStart"/>
            <w:r w:rsidRPr="00D90A49">
              <w:rPr>
                <w:rFonts w:ascii="Times New Roman" w:eastAsia="Times New Roman" w:hAnsi="Times New Roman" w:cs="Times New Roman"/>
                <w:sz w:val="24"/>
                <w:szCs w:val="24"/>
                <w:lang w:eastAsia="ru-RU"/>
              </w:rPr>
              <w:t>лиц,  осуществляющих</w:t>
            </w:r>
            <w:proofErr w:type="gramEnd"/>
            <w:r w:rsidRPr="00D90A49">
              <w:rPr>
                <w:rFonts w:ascii="Times New Roman" w:eastAsia="Times New Roman" w:hAnsi="Times New Roman" w:cs="Times New Roman"/>
                <w:sz w:val="24"/>
                <w:szCs w:val="24"/>
                <w:lang w:eastAsia="ru-RU"/>
              </w:rPr>
              <w:t xml:space="preserve"> поставки  товаров, работ, услуг, являющихся предметом закупки, в том числе: </w:t>
            </w:r>
          </w:p>
          <w:p w14:paraId="1C473321"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lastRenderedPageBreak/>
              <w:t>1) не проведение ликвидации или процедур банкротства (для юридического лица);</w:t>
            </w:r>
          </w:p>
          <w:p w14:paraId="7281318F"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2) не приостановление деятельности в порядке, </w:t>
            </w:r>
            <w:proofErr w:type="gramStart"/>
            <w:r w:rsidRPr="00D90A49">
              <w:rPr>
                <w:rFonts w:ascii="Times New Roman" w:eastAsia="Times New Roman" w:hAnsi="Times New Roman" w:cs="Times New Roman"/>
                <w:sz w:val="24"/>
                <w:szCs w:val="24"/>
                <w:lang w:eastAsia="ru-RU"/>
              </w:rPr>
              <w:t>установленном  Кодексом</w:t>
            </w:r>
            <w:proofErr w:type="gramEnd"/>
            <w:r w:rsidRPr="00D90A49">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615727BE"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679C9A55"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4) </w:t>
            </w:r>
            <w:proofErr w:type="gramStart"/>
            <w:r w:rsidRPr="00D90A49">
              <w:rPr>
                <w:rFonts w:ascii="Times New Roman" w:eastAsia="Times New Roman" w:hAnsi="Times New Roman" w:cs="Times New Roman"/>
                <w:sz w:val="24"/>
                <w:szCs w:val="24"/>
                <w:lang w:eastAsia="ru-RU"/>
              </w:rPr>
              <w:t>отсутствие  задолженности</w:t>
            </w:r>
            <w:proofErr w:type="gramEnd"/>
            <w:r w:rsidRPr="00D90A49">
              <w:rPr>
                <w:rFonts w:ascii="Times New Roman" w:eastAsia="Times New Roman" w:hAnsi="Times New Roman" w:cs="Times New Roman"/>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7DD9A7CF"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5) наличие общей и специальной правоспособности;</w:t>
            </w:r>
          </w:p>
          <w:p w14:paraId="2207B6D9"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6) </w:t>
            </w:r>
            <w:proofErr w:type="gramStart"/>
            <w:r w:rsidRPr="00D90A49">
              <w:rPr>
                <w:rFonts w:ascii="Times New Roman" w:eastAsia="Times New Roman" w:hAnsi="Times New Roman" w:cs="Times New Roman"/>
                <w:sz w:val="24"/>
                <w:szCs w:val="24"/>
                <w:lang w:eastAsia="ru-RU"/>
              </w:rPr>
              <w:t>наличие  необходимых</w:t>
            </w:r>
            <w:proofErr w:type="gramEnd"/>
            <w:r w:rsidRPr="00D90A49">
              <w:rPr>
                <w:rFonts w:ascii="Times New Roman" w:eastAsia="Times New Roman" w:hAnsi="Times New Roman" w:cs="Times New Roman"/>
                <w:sz w:val="24"/>
                <w:szCs w:val="24"/>
                <w:lang w:eastAsia="ru-RU"/>
              </w:rPr>
              <w:t xml:space="preserve">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1CFE660C"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7) </w:t>
            </w:r>
            <w:proofErr w:type="gramStart"/>
            <w:r w:rsidRPr="00D90A49">
              <w:rPr>
                <w:rFonts w:ascii="Times New Roman" w:eastAsia="Times New Roman" w:hAnsi="Times New Roman" w:cs="Times New Roman"/>
                <w:sz w:val="24"/>
                <w:szCs w:val="24"/>
                <w:lang w:eastAsia="ru-RU"/>
              </w:rPr>
              <w:t>наличие  финансовых</w:t>
            </w:r>
            <w:proofErr w:type="gramEnd"/>
            <w:r w:rsidRPr="00D90A49">
              <w:rPr>
                <w:rFonts w:ascii="Times New Roman" w:eastAsia="Times New Roman" w:hAnsi="Times New Roman" w:cs="Times New Roman"/>
                <w:sz w:val="24"/>
                <w:szCs w:val="24"/>
                <w:lang w:eastAsia="ru-RU"/>
              </w:rPr>
              <w:t xml:space="preserve">  материальных,  кадровых  ресурсов,  оборудования,  иных  ресурсов, необходимых для выполнения условий договора, заключаемого по итогам закупки;</w:t>
            </w:r>
          </w:p>
          <w:p w14:paraId="669D8B36"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8) </w:t>
            </w:r>
            <w:proofErr w:type="gramStart"/>
            <w:r w:rsidRPr="00D90A49">
              <w:rPr>
                <w:rFonts w:ascii="Times New Roman" w:eastAsia="Times New Roman" w:hAnsi="Times New Roman" w:cs="Times New Roman"/>
                <w:sz w:val="24"/>
                <w:szCs w:val="24"/>
                <w:lang w:eastAsia="ru-RU"/>
              </w:rPr>
              <w:t>наличие  положительной</w:t>
            </w:r>
            <w:proofErr w:type="gramEnd"/>
            <w:r w:rsidRPr="00D90A49">
              <w:rPr>
                <w:rFonts w:ascii="Times New Roman" w:eastAsia="Times New Roman" w:hAnsi="Times New Roman" w:cs="Times New Roman"/>
                <w:sz w:val="24"/>
                <w:szCs w:val="24"/>
                <w:lang w:eastAsia="ru-RU"/>
              </w:rPr>
              <w:t xml:space="preserve">  деловой  репутации  и  опыта,  необходимых  для  исполнения условий договора, заключаемого по итогам процедуры закупки (форма №7); </w:t>
            </w:r>
          </w:p>
          <w:p w14:paraId="44F280F1"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9) </w:t>
            </w:r>
            <w:proofErr w:type="gramStart"/>
            <w:r w:rsidRPr="00D90A49">
              <w:rPr>
                <w:rFonts w:ascii="Times New Roman" w:eastAsia="Times New Roman" w:hAnsi="Times New Roman" w:cs="Times New Roman"/>
                <w:sz w:val="24"/>
                <w:szCs w:val="24"/>
                <w:lang w:eastAsia="ru-RU"/>
              </w:rPr>
              <w:t>отсутствие  сведений</w:t>
            </w:r>
            <w:proofErr w:type="gramEnd"/>
            <w:r w:rsidRPr="00D90A49">
              <w:rPr>
                <w:rFonts w:ascii="Times New Roman" w:eastAsia="Times New Roman" w:hAnsi="Times New Roman" w:cs="Times New Roman"/>
                <w:sz w:val="24"/>
                <w:szCs w:val="24"/>
                <w:lang w:eastAsia="ru-RU"/>
              </w:rPr>
              <w:t xml:space="preserve">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26496DBA"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6A0339AE" w14:textId="77777777" w:rsidR="007D70A7" w:rsidRPr="00D90A49" w:rsidRDefault="007D70A7" w:rsidP="007D70A7">
            <w:pPr>
              <w:spacing w:after="0" w:line="240" w:lineRule="auto"/>
              <w:ind w:left="34"/>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 xml:space="preserve">Требования к участникам процедуры закупки и </w:t>
            </w:r>
            <w:proofErr w:type="gramStart"/>
            <w:r w:rsidRPr="00D90A49">
              <w:rPr>
                <w:rFonts w:ascii="Times New Roman" w:eastAsia="Times New Roman" w:hAnsi="Times New Roman" w:cs="Times New Roman"/>
                <w:sz w:val="24"/>
                <w:szCs w:val="24"/>
                <w:lang w:eastAsia="ru-RU"/>
              </w:rPr>
              <w:t>порядок  подтверждения</w:t>
            </w:r>
            <w:proofErr w:type="gramEnd"/>
            <w:r w:rsidRPr="00D90A49">
              <w:rPr>
                <w:rFonts w:ascii="Times New Roman" w:eastAsia="Times New Roman" w:hAnsi="Times New Roman" w:cs="Times New Roman"/>
                <w:sz w:val="24"/>
                <w:szCs w:val="24"/>
                <w:lang w:eastAsia="ru-RU"/>
              </w:rPr>
              <w:t xml:space="preserve"> соответствия требованиям устанавливаются в закупочной документации.</w:t>
            </w:r>
          </w:p>
          <w:p w14:paraId="18C8C27F" w14:textId="77777777" w:rsidR="007D70A7" w:rsidRPr="006F6136" w:rsidRDefault="007D70A7" w:rsidP="007D70A7">
            <w:pPr>
              <w:spacing w:after="0" w:line="240" w:lineRule="auto"/>
              <w:ind w:left="34" w:firstLine="142"/>
              <w:jc w:val="both"/>
              <w:rPr>
                <w:rFonts w:ascii="Times New Roman" w:eastAsia="Times New Roman" w:hAnsi="Times New Roman" w:cs="Times New Roman"/>
                <w:sz w:val="24"/>
                <w:szCs w:val="24"/>
                <w:lang w:eastAsia="ru-RU"/>
              </w:rPr>
            </w:pPr>
            <w:r w:rsidRPr="00D90A49">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tc>
      </w:tr>
      <w:tr w:rsidR="007D70A7" w:rsidRPr="006F6136" w14:paraId="324C27E6"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18CB7CBE" w14:textId="77777777" w:rsidR="007D70A7" w:rsidRPr="006F6136" w:rsidRDefault="007D70A7" w:rsidP="007D70A7">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vAlign w:val="center"/>
          </w:tcPr>
          <w:p w14:paraId="517D35A7"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Для участия в запросе предложений в электронной форме Участник закупки должен подготовить заявку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оформленную в полном соответствии с требованиями документации о проведении запроса предложений.</w:t>
            </w:r>
          </w:p>
          <w:p w14:paraId="4B801D16"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Заявка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в электронной форме должна содержать:</w:t>
            </w:r>
          </w:p>
          <w:p w14:paraId="0CE8B188" w14:textId="77777777" w:rsidR="007D70A7" w:rsidRPr="009B6DFB"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Для юридического лица:</w:t>
            </w:r>
          </w:p>
          <w:p w14:paraId="55EF6E65"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D6AF72D"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B99550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746106E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90A49">
              <w:rPr>
                <w:rFonts w:ascii="Times New Roman" w:eastAsia="Times New Roman" w:hAnsi="Times New Roman" w:cs="Times New Roman"/>
                <w:bCs/>
                <w:sz w:val="24"/>
                <w:szCs w:val="24"/>
                <w:lang w:eastAsia="ru-RU"/>
              </w:rPr>
              <w:t>и</w:t>
            </w:r>
            <w:proofErr w:type="gramEnd"/>
            <w:r w:rsidRPr="00D90A49">
              <w:rPr>
                <w:rFonts w:ascii="Times New Roman" w:eastAsia="Times New Roman" w:hAnsi="Times New Roman" w:cs="Times New Roman"/>
                <w:bCs/>
                <w:sz w:val="24"/>
                <w:szCs w:val="24"/>
                <w:lang w:eastAsia="ru-RU"/>
              </w:rPr>
              <w:t xml:space="preserve">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951A4E7"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5C30108D"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а) бухгалтерский баланс;</w:t>
            </w:r>
          </w:p>
          <w:p w14:paraId="3AF7DAD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51947B3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в) приложения к бухгалтерской отчетности:</w:t>
            </w:r>
          </w:p>
          <w:p w14:paraId="4847135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отчет об изменениях капитала;</w:t>
            </w:r>
          </w:p>
          <w:p w14:paraId="69BECDB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отчет о движении денежных средств;</w:t>
            </w:r>
          </w:p>
          <w:p w14:paraId="57E6099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 отчет о целевом использовании средств. </w:t>
            </w:r>
          </w:p>
          <w:p w14:paraId="2F0BD814"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60% от утвержденной НМЦ.</w:t>
            </w:r>
          </w:p>
          <w:p w14:paraId="746D3D65"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1DD94C7F"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345860E8"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14:paraId="3D8A63AC" w14:textId="0EB48509" w:rsidR="007D70A7" w:rsidRDefault="009B6DFB" w:rsidP="009B6DFB">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9B6DFB">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9B6DFB">
              <w:rPr>
                <w:rFonts w:ascii="Times New Roman" w:eastAsia="Times New Roman" w:hAnsi="Times New Roman" w:cs="Times New Roman"/>
                <w:bCs/>
                <w:sz w:val="24"/>
                <w:szCs w:val="24"/>
                <w:vertAlign w:val="superscript"/>
                <w:lang w:eastAsia="ru-RU"/>
              </w:rPr>
              <w:footnoteReference w:id="1"/>
            </w:r>
          </w:p>
          <w:p w14:paraId="452F8C08" w14:textId="6ACA1FE1" w:rsidR="00BF6068" w:rsidRPr="00BF6068" w:rsidRDefault="00BF6068" w:rsidP="00BF6068">
            <w:pPr>
              <w:shd w:val="clear" w:color="auto" w:fill="FFFFFF"/>
              <w:spacing w:after="0" w:line="240" w:lineRule="auto"/>
              <w:ind w:right="5" w:firstLine="345"/>
              <w:jc w:val="both"/>
              <w:rPr>
                <w:rFonts w:ascii="Times New Roman" w:hAnsi="Times New Roman" w:cs="Times New Roman"/>
                <w:b/>
                <w:sz w:val="24"/>
                <w:szCs w:val="24"/>
              </w:rPr>
            </w:pPr>
            <w:r w:rsidRPr="00BF6068">
              <w:rPr>
                <w:rFonts w:ascii="Times New Roman" w:hAnsi="Times New Roman" w:cs="Times New Roman"/>
                <w:b/>
                <w:sz w:val="24"/>
                <w:szCs w:val="24"/>
              </w:rPr>
              <w:t>Наличие</w:t>
            </w:r>
            <w:r>
              <w:rPr>
                <w:rFonts w:ascii="Times New Roman" w:hAnsi="Times New Roman" w:cs="Times New Roman"/>
                <w:b/>
                <w:sz w:val="24"/>
                <w:szCs w:val="24"/>
              </w:rPr>
              <w:t xml:space="preserve"> копии</w:t>
            </w:r>
            <w:r w:rsidRPr="00BF6068">
              <w:rPr>
                <w:rFonts w:ascii="Times New Roman" w:hAnsi="Times New Roman" w:cs="Times New Roman"/>
                <w:b/>
                <w:sz w:val="24"/>
                <w:szCs w:val="24"/>
              </w:rPr>
              <w:t xml:space="preserve"> лицензии</w:t>
            </w:r>
            <w:r>
              <w:rPr>
                <w:rFonts w:ascii="Times New Roman" w:hAnsi="Times New Roman" w:cs="Times New Roman"/>
                <w:b/>
                <w:sz w:val="24"/>
                <w:szCs w:val="24"/>
              </w:rPr>
              <w:t xml:space="preserve"> или выписки</w:t>
            </w:r>
            <w:r w:rsidRPr="00BF6068">
              <w:rPr>
                <w:rFonts w:ascii="Times New Roman" w:hAnsi="Times New Roman" w:cs="Times New Roman"/>
                <w:b/>
                <w:sz w:val="24"/>
                <w:szCs w:val="24"/>
              </w:rPr>
              <w:t xml:space="preserve"> выданной Министерством Российской Федерации по делам гражданской обороны, чрезвычайным ситуациям и ликвидации последствий стихийных бедствий.</w:t>
            </w:r>
          </w:p>
          <w:p w14:paraId="4C1BDC15" w14:textId="77777777" w:rsidR="00BF6068" w:rsidRPr="00BF6068" w:rsidRDefault="00BF6068" w:rsidP="00BF6068">
            <w:pPr>
              <w:shd w:val="clear" w:color="auto" w:fill="FFFFFF"/>
              <w:spacing w:after="0" w:line="240" w:lineRule="auto"/>
              <w:ind w:right="5" w:firstLine="345"/>
              <w:jc w:val="both"/>
              <w:rPr>
                <w:rFonts w:ascii="Times New Roman" w:hAnsi="Times New Roman" w:cs="Times New Roman"/>
                <w:b/>
                <w:sz w:val="24"/>
                <w:szCs w:val="24"/>
              </w:rPr>
            </w:pPr>
          </w:p>
          <w:p w14:paraId="63D6EEEA" w14:textId="77777777" w:rsidR="00BF6068" w:rsidRPr="00BF6068" w:rsidRDefault="00BF6068" w:rsidP="00BF6068">
            <w:pPr>
              <w:shd w:val="clear" w:color="auto" w:fill="FFFFFF"/>
              <w:spacing w:after="0" w:line="240" w:lineRule="auto"/>
              <w:ind w:right="5" w:firstLine="345"/>
              <w:jc w:val="both"/>
              <w:rPr>
                <w:rFonts w:ascii="Times New Roman" w:hAnsi="Times New Roman" w:cs="Times New Roman"/>
                <w:b/>
                <w:sz w:val="24"/>
                <w:szCs w:val="24"/>
              </w:rPr>
            </w:pPr>
            <w:r w:rsidRPr="00BF6068">
              <w:rPr>
                <w:rFonts w:ascii="Times New Roman" w:hAnsi="Times New Roman" w:cs="Times New Roman"/>
                <w:b/>
                <w:sz w:val="24"/>
                <w:szCs w:val="24"/>
              </w:rPr>
              <w:t>1. Наличие положительного (подтверждение письмами Северо-Уральского межрегионального управления Федеральной службы по надзору в сфере природопользования) и достаточного опыта оказания услуг (не менее 10-и договоров) по разработке и согласованию ПЛАРН, в том числе (не менее 5-и договоров) на предприятиях нефтепереработки и нефтехимии России за период последних 3-х лет.</w:t>
            </w:r>
          </w:p>
          <w:p w14:paraId="47986651" w14:textId="77777777" w:rsidR="00BF6068" w:rsidRPr="00BF6068" w:rsidRDefault="00BF6068" w:rsidP="00BF6068">
            <w:pPr>
              <w:shd w:val="clear" w:color="auto" w:fill="FFFFFF"/>
              <w:spacing w:after="0" w:line="240" w:lineRule="auto"/>
              <w:ind w:right="5" w:firstLine="345"/>
              <w:jc w:val="both"/>
              <w:rPr>
                <w:rFonts w:ascii="Times New Roman" w:hAnsi="Times New Roman" w:cs="Times New Roman"/>
                <w:b/>
                <w:sz w:val="24"/>
                <w:szCs w:val="24"/>
              </w:rPr>
            </w:pPr>
            <w:r w:rsidRPr="00BF6068">
              <w:rPr>
                <w:rFonts w:ascii="Times New Roman" w:hAnsi="Times New Roman" w:cs="Times New Roman"/>
                <w:b/>
                <w:sz w:val="24"/>
                <w:szCs w:val="24"/>
              </w:rPr>
              <w:t>2. Наличие положительного (подтверждение письмом/письмами ГУ МЧС России) и достаточного опыта оказания услуг (не менее 2-ух договоров) по разработке и согласованию Плана комплексных учений, за период последних 2-х лет.</w:t>
            </w:r>
          </w:p>
          <w:p w14:paraId="3C9A0D10" w14:textId="77777777" w:rsidR="00BF6068" w:rsidRPr="00BF6068" w:rsidRDefault="00BF6068" w:rsidP="00BF6068">
            <w:pPr>
              <w:shd w:val="clear" w:color="auto" w:fill="FFFFFF"/>
              <w:spacing w:after="0" w:line="240" w:lineRule="auto"/>
              <w:ind w:right="5" w:firstLine="345"/>
              <w:jc w:val="both"/>
              <w:rPr>
                <w:rFonts w:ascii="Times New Roman" w:hAnsi="Times New Roman" w:cs="Times New Roman"/>
                <w:b/>
                <w:sz w:val="24"/>
                <w:szCs w:val="24"/>
              </w:rPr>
            </w:pPr>
            <w:r w:rsidRPr="00BF6068">
              <w:rPr>
                <w:rFonts w:ascii="Times New Roman" w:hAnsi="Times New Roman" w:cs="Times New Roman"/>
                <w:b/>
                <w:sz w:val="24"/>
                <w:szCs w:val="24"/>
              </w:rPr>
              <w:t>3. Наличие положительного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города Урай по предоставленным договорам.</w:t>
            </w:r>
          </w:p>
          <w:p w14:paraId="7CF3FE45" w14:textId="77777777" w:rsidR="00BF6068" w:rsidRPr="00BF6068" w:rsidRDefault="00BF6068" w:rsidP="00BF6068">
            <w:pPr>
              <w:shd w:val="clear" w:color="auto" w:fill="FFFFFF"/>
              <w:spacing w:after="0" w:line="240" w:lineRule="auto"/>
              <w:ind w:right="5" w:firstLine="345"/>
              <w:jc w:val="both"/>
              <w:rPr>
                <w:rFonts w:ascii="Times New Roman" w:hAnsi="Times New Roman" w:cs="Times New Roman"/>
                <w:b/>
                <w:sz w:val="24"/>
                <w:szCs w:val="24"/>
              </w:rPr>
            </w:pPr>
            <w:r w:rsidRPr="00BF6068">
              <w:rPr>
                <w:rFonts w:ascii="Times New Roman" w:hAnsi="Times New Roman" w:cs="Times New Roman"/>
                <w:b/>
                <w:sz w:val="24"/>
                <w:szCs w:val="24"/>
              </w:rPr>
              <w:t>Наличие опыта (положительного) по участию в комплексных учениях по защите ПЛАРН.</w:t>
            </w:r>
          </w:p>
          <w:p w14:paraId="376E86A4" w14:textId="77777777" w:rsidR="00BF6068" w:rsidRPr="00BF6068" w:rsidRDefault="00BF6068" w:rsidP="00BF6068">
            <w:pPr>
              <w:shd w:val="clear" w:color="auto" w:fill="FFFFFF"/>
              <w:spacing w:after="0" w:line="240" w:lineRule="auto"/>
              <w:ind w:right="5" w:firstLine="345"/>
              <w:jc w:val="both"/>
              <w:rPr>
                <w:rFonts w:ascii="Times New Roman" w:hAnsi="Times New Roman" w:cs="Times New Roman"/>
                <w:b/>
                <w:sz w:val="24"/>
                <w:szCs w:val="24"/>
              </w:rPr>
            </w:pPr>
            <w:r w:rsidRPr="00BF6068">
              <w:rPr>
                <w:rFonts w:ascii="Times New Roman" w:hAnsi="Times New Roman" w:cs="Times New Roman"/>
                <w:b/>
                <w:sz w:val="24"/>
                <w:szCs w:val="24"/>
              </w:rPr>
              <w:t>Наличие и достаточность квалифицированных специалистов в штате (не менее 3 чел.), планируемых к привлечению к оказанию услуг, имеющих:</w:t>
            </w:r>
          </w:p>
          <w:p w14:paraId="34FADC09" w14:textId="263018DF" w:rsidR="00886663" w:rsidRDefault="00BF6068" w:rsidP="00BF6068">
            <w:pPr>
              <w:shd w:val="clear" w:color="auto" w:fill="FFFFFF"/>
              <w:spacing w:after="0" w:line="240" w:lineRule="auto"/>
              <w:jc w:val="both"/>
              <w:rPr>
                <w:rFonts w:ascii="Times New Roman" w:hAnsi="Times New Roman" w:cs="Times New Roman"/>
                <w:b/>
                <w:sz w:val="24"/>
                <w:szCs w:val="24"/>
              </w:rPr>
            </w:pPr>
            <w:r w:rsidRPr="00BF6068">
              <w:rPr>
                <w:rFonts w:ascii="Times New Roman" w:hAnsi="Times New Roman" w:cs="Times New Roman"/>
                <w:b/>
                <w:sz w:val="24"/>
                <w:szCs w:val="24"/>
              </w:rPr>
              <w:t>Основное/дополнительное высшее образование или обладающих ученой степенью в одной из естественно-научных областей знаний.</w:t>
            </w:r>
          </w:p>
          <w:p w14:paraId="011E8A97" w14:textId="57781643" w:rsidR="007D70A7" w:rsidRPr="009B6DFB" w:rsidRDefault="007D70A7" w:rsidP="00EF5E25">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Для индивидуального предпринимателя:</w:t>
            </w:r>
          </w:p>
          <w:p w14:paraId="0BB772D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Копии документов, удостоверяющих личность. </w:t>
            </w:r>
          </w:p>
          <w:p w14:paraId="17BC52A2"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2EBAD141"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4FFA75E1"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568910F7" w14:textId="11E8380B" w:rsidR="007D70A7"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14BAA663" w14:textId="65180C1D" w:rsidR="009B6DFB" w:rsidRDefault="009B6DFB" w:rsidP="009B6DFB">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49A12786" w14:textId="77777777" w:rsidR="009F563C" w:rsidRPr="009F563C" w:rsidRDefault="009F563C" w:rsidP="009F563C">
            <w:pPr>
              <w:shd w:val="clear" w:color="auto" w:fill="FFFFFF"/>
              <w:spacing w:after="0" w:line="240" w:lineRule="auto"/>
              <w:ind w:right="5" w:firstLine="345"/>
              <w:jc w:val="both"/>
              <w:rPr>
                <w:rFonts w:ascii="Times New Roman" w:hAnsi="Times New Roman" w:cs="Times New Roman"/>
                <w:b/>
                <w:sz w:val="24"/>
                <w:szCs w:val="24"/>
              </w:rPr>
            </w:pPr>
            <w:r w:rsidRPr="009F563C">
              <w:rPr>
                <w:rFonts w:ascii="Times New Roman" w:hAnsi="Times New Roman" w:cs="Times New Roman"/>
                <w:b/>
                <w:sz w:val="24"/>
                <w:szCs w:val="24"/>
              </w:rPr>
              <w:t>Наличие копии лицензии или выписки выданной Министерством Российской Федерации по делам гражданской обороны, чрезвычайным ситуациям и ликвидации последствий стихийных бедствий.</w:t>
            </w:r>
          </w:p>
          <w:p w14:paraId="46762C67" w14:textId="77777777" w:rsidR="009F563C" w:rsidRPr="009F563C" w:rsidRDefault="009F563C" w:rsidP="009F563C">
            <w:pPr>
              <w:shd w:val="clear" w:color="auto" w:fill="FFFFFF"/>
              <w:spacing w:after="0" w:line="240" w:lineRule="auto"/>
              <w:ind w:right="5" w:firstLine="345"/>
              <w:jc w:val="both"/>
              <w:rPr>
                <w:rFonts w:ascii="Times New Roman" w:hAnsi="Times New Roman" w:cs="Times New Roman"/>
                <w:b/>
                <w:sz w:val="24"/>
                <w:szCs w:val="24"/>
              </w:rPr>
            </w:pPr>
          </w:p>
          <w:p w14:paraId="3E923466" w14:textId="77777777" w:rsidR="009F563C" w:rsidRPr="009F563C" w:rsidRDefault="009F563C" w:rsidP="009F563C">
            <w:pPr>
              <w:shd w:val="clear" w:color="auto" w:fill="FFFFFF"/>
              <w:spacing w:after="0" w:line="240" w:lineRule="auto"/>
              <w:ind w:right="5" w:firstLine="345"/>
              <w:jc w:val="both"/>
              <w:rPr>
                <w:rFonts w:ascii="Times New Roman" w:hAnsi="Times New Roman" w:cs="Times New Roman"/>
                <w:b/>
                <w:sz w:val="24"/>
                <w:szCs w:val="24"/>
              </w:rPr>
            </w:pPr>
            <w:r w:rsidRPr="009F563C">
              <w:rPr>
                <w:rFonts w:ascii="Times New Roman" w:hAnsi="Times New Roman" w:cs="Times New Roman"/>
                <w:b/>
                <w:sz w:val="24"/>
                <w:szCs w:val="24"/>
              </w:rPr>
              <w:t>1. Наличие положительного (подтверждение письмами Северо-Уральского межрегионального управления Федеральной службы по надзору в сфере природопользования) и достаточного опыта оказания услуг (не менее 10-и договоров) по разработке и согласованию ПЛАРН, в том числе (не менее 5-и договоров) на предприятиях нефтепереработки и нефтехимии России за период последних 3-х лет.</w:t>
            </w:r>
          </w:p>
          <w:p w14:paraId="09F103C0" w14:textId="77777777" w:rsidR="009F563C" w:rsidRPr="009F563C" w:rsidRDefault="009F563C" w:rsidP="009F563C">
            <w:pPr>
              <w:shd w:val="clear" w:color="auto" w:fill="FFFFFF"/>
              <w:spacing w:after="0" w:line="240" w:lineRule="auto"/>
              <w:ind w:right="5" w:firstLine="345"/>
              <w:jc w:val="both"/>
              <w:rPr>
                <w:rFonts w:ascii="Times New Roman" w:hAnsi="Times New Roman" w:cs="Times New Roman"/>
                <w:b/>
                <w:sz w:val="24"/>
                <w:szCs w:val="24"/>
              </w:rPr>
            </w:pPr>
            <w:r w:rsidRPr="009F563C">
              <w:rPr>
                <w:rFonts w:ascii="Times New Roman" w:hAnsi="Times New Roman" w:cs="Times New Roman"/>
                <w:b/>
                <w:sz w:val="24"/>
                <w:szCs w:val="24"/>
              </w:rPr>
              <w:t>2. Наличие положительного (подтверждение письмом/письмами ГУ МЧС России) и достаточного опыта оказания услуг (не менее 2-ух договоров) по разработке и согласованию Плана комплексных учений, за период последних 2-х лет.</w:t>
            </w:r>
          </w:p>
          <w:p w14:paraId="7E29964B" w14:textId="77777777" w:rsidR="009F563C" w:rsidRPr="009F563C" w:rsidRDefault="009F563C" w:rsidP="009F563C">
            <w:pPr>
              <w:shd w:val="clear" w:color="auto" w:fill="FFFFFF"/>
              <w:spacing w:after="0" w:line="240" w:lineRule="auto"/>
              <w:ind w:right="5" w:firstLine="345"/>
              <w:jc w:val="both"/>
              <w:rPr>
                <w:rFonts w:ascii="Times New Roman" w:hAnsi="Times New Roman" w:cs="Times New Roman"/>
                <w:b/>
                <w:sz w:val="24"/>
                <w:szCs w:val="24"/>
              </w:rPr>
            </w:pPr>
            <w:r w:rsidRPr="009F563C">
              <w:rPr>
                <w:rFonts w:ascii="Times New Roman" w:hAnsi="Times New Roman" w:cs="Times New Roman"/>
                <w:b/>
                <w:sz w:val="24"/>
                <w:szCs w:val="24"/>
              </w:rPr>
              <w:t>3. Наличие положительного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города Урай по предоставленным договорам.</w:t>
            </w:r>
          </w:p>
          <w:p w14:paraId="1C77A845" w14:textId="77777777" w:rsidR="009F563C" w:rsidRPr="009F563C" w:rsidRDefault="009F563C" w:rsidP="009F563C">
            <w:pPr>
              <w:shd w:val="clear" w:color="auto" w:fill="FFFFFF"/>
              <w:spacing w:after="0" w:line="240" w:lineRule="auto"/>
              <w:ind w:right="5" w:firstLine="345"/>
              <w:jc w:val="both"/>
              <w:rPr>
                <w:rFonts w:ascii="Times New Roman" w:hAnsi="Times New Roman" w:cs="Times New Roman"/>
                <w:b/>
                <w:sz w:val="24"/>
                <w:szCs w:val="24"/>
              </w:rPr>
            </w:pPr>
            <w:r w:rsidRPr="009F563C">
              <w:rPr>
                <w:rFonts w:ascii="Times New Roman" w:hAnsi="Times New Roman" w:cs="Times New Roman"/>
                <w:b/>
                <w:sz w:val="24"/>
                <w:szCs w:val="24"/>
              </w:rPr>
              <w:t>Наличие опыта (положительного) по участию в комплексных учениях по защите ПЛАРН.</w:t>
            </w:r>
          </w:p>
          <w:p w14:paraId="357F1DA2" w14:textId="77777777" w:rsidR="009F563C" w:rsidRPr="009F563C" w:rsidRDefault="009F563C" w:rsidP="009F563C">
            <w:pPr>
              <w:shd w:val="clear" w:color="auto" w:fill="FFFFFF"/>
              <w:spacing w:after="0" w:line="240" w:lineRule="auto"/>
              <w:ind w:right="5" w:firstLine="345"/>
              <w:jc w:val="both"/>
              <w:rPr>
                <w:rFonts w:ascii="Times New Roman" w:hAnsi="Times New Roman" w:cs="Times New Roman"/>
                <w:b/>
                <w:sz w:val="24"/>
                <w:szCs w:val="24"/>
              </w:rPr>
            </w:pPr>
            <w:r w:rsidRPr="009F563C">
              <w:rPr>
                <w:rFonts w:ascii="Times New Roman" w:hAnsi="Times New Roman" w:cs="Times New Roman"/>
                <w:b/>
                <w:sz w:val="24"/>
                <w:szCs w:val="24"/>
              </w:rPr>
              <w:t>Наличие и достаточность квалифицированных специалистов в штате (не менее 3 чел.), планируемых к привлечению к оказанию услуг, имеющих:</w:t>
            </w:r>
          </w:p>
          <w:p w14:paraId="66959291" w14:textId="68A09D07" w:rsidR="005E793E" w:rsidRPr="005E793E" w:rsidRDefault="009F563C" w:rsidP="009F563C">
            <w:pPr>
              <w:shd w:val="clear" w:color="auto" w:fill="FFFFFF"/>
              <w:spacing w:after="0" w:line="240" w:lineRule="auto"/>
              <w:jc w:val="both"/>
              <w:rPr>
                <w:rFonts w:ascii="Times New Roman" w:hAnsi="Times New Roman" w:cs="Times New Roman"/>
                <w:b/>
                <w:sz w:val="24"/>
                <w:szCs w:val="24"/>
              </w:rPr>
            </w:pPr>
            <w:r w:rsidRPr="009F563C">
              <w:rPr>
                <w:rFonts w:ascii="Times New Roman" w:hAnsi="Times New Roman" w:cs="Times New Roman"/>
                <w:b/>
                <w:sz w:val="24"/>
                <w:szCs w:val="24"/>
              </w:rPr>
              <w:t>Основное/дополнительное высшее образование или обладающих ученой степенью в одной из естественно-научных областей знаний.</w:t>
            </w:r>
          </w:p>
          <w:p w14:paraId="635CBC2E" w14:textId="77777777" w:rsidR="007D70A7" w:rsidRPr="009B6DFB"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 xml:space="preserve">Для ИП, а также предприятий на упрощенной системе </w:t>
            </w:r>
          </w:p>
          <w:p w14:paraId="77AC127D" w14:textId="77777777" w:rsidR="007D70A7" w:rsidRPr="009B6DFB"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9B6DFB">
              <w:rPr>
                <w:rFonts w:ascii="Times New Roman" w:eastAsia="Times New Roman" w:hAnsi="Times New Roman" w:cs="Times New Roman"/>
                <w:b/>
                <w:bCs/>
                <w:sz w:val="24"/>
                <w:szCs w:val="24"/>
                <w:lang w:eastAsia="ru-RU"/>
              </w:rPr>
              <w:t>налогообложения:</w:t>
            </w:r>
          </w:p>
          <w:p w14:paraId="1F4E4730"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190DC6FE" w14:textId="77777777" w:rsidR="007D70A7" w:rsidRPr="00D90A49"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Для физического лица: копии документов, удостоверяющих личность. </w:t>
            </w:r>
          </w:p>
          <w:p w14:paraId="4097CDD9" w14:textId="713B4C94" w:rsidR="007D70A7"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подпунктами 1,2,3 в зависимости от категории лиц, выступающих на стороне одного Участника.</w:t>
            </w:r>
          </w:p>
          <w:p w14:paraId="0AF5B79D" w14:textId="37144DE4" w:rsidR="009B6DFB" w:rsidRPr="009B6DFB" w:rsidRDefault="009B6DFB" w:rsidP="009B6DFB">
            <w:pPr>
              <w:shd w:val="clear" w:color="auto" w:fill="FFFFFF"/>
              <w:spacing w:after="0" w:line="240" w:lineRule="auto"/>
              <w:ind w:right="5" w:firstLine="345"/>
              <w:jc w:val="both"/>
              <w:rPr>
                <w:rFonts w:ascii="Times New Roman" w:hAnsi="Times New Roman" w:cs="Times New Roman"/>
                <w:sz w:val="24"/>
                <w:szCs w:val="24"/>
              </w:rPr>
            </w:pPr>
            <w:r w:rsidRPr="003E7C30">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p>
          <w:p w14:paraId="043674FA" w14:textId="22A92967" w:rsidR="009B6DFB"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к в электронной форме в зависимости от предмета закупки.</w:t>
            </w:r>
          </w:p>
          <w:p w14:paraId="1D150D14" w14:textId="77777777" w:rsidR="00647635" w:rsidRPr="00647635" w:rsidRDefault="00647635" w:rsidP="00647635">
            <w:pPr>
              <w:shd w:val="clear" w:color="auto" w:fill="FFFFFF"/>
              <w:spacing w:after="0" w:line="240" w:lineRule="auto"/>
              <w:ind w:right="5" w:firstLine="345"/>
              <w:jc w:val="both"/>
              <w:rPr>
                <w:rFonts w:ascii="Times New Roman" w:hAnsi="Times New Roman" w:cs="Times New Roman"/>
                <w:b/>
                <w:sz w:val="24"/>
                <w:szCs w:val="24"/>
              </w:rPr>
            </w:pPr>
            <w:r w:rsidRPr="00647635">
              <w:rPr>
                <w:rFonts w:ascii="Times New Roman" w:hAnsi="Times New Roman" w:cs="Times New Roman"/>
                <w:b/>
                <w:sz w:val="24"/>
                <w:szCs w:val="24"/>
              </w:rPr>
              <w:t>Наличие копии лицензии или выписки выданной Министерством Российской Федерации по делам гражданской обороны, чрезвычайным ситуациям и ликвидации последствий стихийных бедствий.</w:t>
            </w:r>
          </w:p>
          <w:p w14:paraId="4BA38810" w14:textId="77777777" w:rsidR="00647635" w:rsidRPr="00647635" w:rsidRDefault="00647635" w:rsidP="00647635">
            <w:pPr>
              <w:shd w:val="clear" w:color="auto" w:fill="FFFFFF"/>
              <w:spacing w:after="0" w:line="240" w:lineRule="auto"/>
              <w:ind w:right="5" w:firstLine="345"/>
              <w:jc w:val="both"/>
              <w:rPr>
                <w:rFonts w:ascii="Times New Roman" w:hAnsi="Times New Roman" w:cs="Times New Roman"/>
                <w:b/>
                <w:sz w:val="24"/>
                <w:szCs w:val="24"/>
              </w:rPr>
            </w:pPr>
          </w:p>
          <w:p w14:paraId="5BA7B8CF" w14:textId="77777777" w:rsidR="00647635" w:rsidRPr="00647635" w:rsidRDefault="00647635" w:rsidP="00647635">
            <w:pPr>
              <w:shd w:val="clear" w:color="auto" w:fill="FFFFFF"/>
              <w:spacing w:after="0" w:line="240" w:lineRule="auto"/>
              <w:ind w:right="5" w:firstLine="345"/>
              <w:jc w:val="both"/>
              <w:rPr>
                <w:rFonts w:ascii="Times New Roman" w:hAnsi="Times New Roman" w:cs="Times New Roman"/>
                <w:b/>
                <w:sz w:val="24"/>
                <w:szCs w:val="24"/>
              </w:rPr>
            </w:pPr>
            <w:r w:rsidRPr="00647635">
              <w:rPr>
                <w:rFonts w:ascii="Times New Roman" w:hAnsi="Times New Roman" w:cs="Times New Roman"/>
                <w:b/>
                <w:sz w:val="24"/>
                <w:szCs w:val="24"/>
              </w:rPr>
              <w:t>1. Наличие положительного (подтверждение письмами Северо-Уральского межрегионального управления Федеральной службы по надзору в сфере природопользования) и достаточного опыта оказания услуг (не менее 10-и договоров) по разработке и согласованию ПЛАРН, в том числе (не менее 5-и договоров) на предприятиях нефтепереработки и нефтехимии России за период последних 3-х лет.</w:t>
            </w:r>
          </w:p>
          <w:p w14:paraId="4C69C5B9" w14:textId="77777777" w:rsidR="00647635" w:rsidRPr="00647635" w:rsidRDefault="00647635" w:rsidP="00647635">
            <w:pPr>
              <w:shd w:val="clear" w:color="auto" w:fill="FFFFFF"/>
              <w:spacing w:after="0" w:line="240" w:lineRule="auto"/>
              <w:ind w:right="5" w:firstLine="345"/>
              <w:jc w:val="both"/>
              <w:rPr>
                <w:rFonts w:ascii="Times New Roman" w:hAnsi="Times New Roman" w:cs="Times New Roman"/>
                <w:b/>
                <w:sz w:val="24"/>
                <w:szCs w:val="24"/>
              </w:rPr>
            </w:pPr>
            <w:r w:rsidRPr="00647635">
              <w:rPr>
                <w:rFonts w:ascii="Times New Roman" w:hAnsi="Times New Roman" w:cs="Times New Roman"/>
                <w:b/>
                <w:sz w:val="24"/>
                <w:szCs w:val="24"/>
              </w:rPr>
              <w:t>2. Наличие положительного (подтверждение письмом/письмами ГУ МЧС России) и достаточного опыта оказания услуг (не менее 2-ух договоров) по разработке и согласованию Плана комплексных учений, за период последних 2-х лет.</w:t>
            </w:r>
          </w:p>
          <w:p w14:paraId="10D332F6" w14:textId="77777777" w:rsidR="00647635" w:rsidRPr="00647635" w:rsidRDefault="00647635" w:rsidP="00647635">
            <w:pPr>
              <w:shd w:val="clear" w:color="auto" w:fill="FFFFFF"/>
              <w:spacing w:after="0" w:line="240" w:lineRule="auto"/>
              <w:ind w:right="5" w:firstLine="345"/>
              <w:jc w:val="both"/>
              <w:rPr>
                <w:rFonts w:ascii="Times New Roman" w:hAnsi="Times New Roman" w:cs="Times New Roman"/>
                <w:b/>
                <w:sz w:val="24"/>
                <w:szCs w:val="24"/>
              </w:rPr>
            </w:pPr>
            <w:r w:rsidRPr="00647635">
              <w:rPr>
                <w:rFonts w:ascii="Times New Roman" w:hAnsi="Times New Roman" w:cs="Times New Roman"/>
                <w:b/>
                <w:sz w:val="24"/>
                <w:szCs w:val="24"/>
              </w:rPr>
              <w:t>3. Наличие положительного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города Урай по предоставленным договорам.</w:t>
            </w:r>
          </w:p>
          <w:p w14:paraId="1156B84C" w14:textId="77777777" w:rsidR="00647635" w:rsidRPr="00647635" w:rsidRDefault="00647635" w:rsidP="00647635">
            <w:pPr>
              <w:shd w:val="clear" w:color="auto" w:fill="FFFFFF"/>
              <w:spacing w:after="0" w:line="240" w:lineRule="auto"/>
              <w:ind w:right="5" w:firstLine="345"/>
              <w:jc w:val="both"/>
              <w:rPr>
                <w:rFonts w:ascii="Times New Roman" w:hAnsi="Times New Roman" w:cs="Times New Roman"/>
                <w:b/>
                <w:sz w:val="24"/>
                <w:szCs w:val="24"/>
              </w:rPr>
            </w:pPr>
            <w:r w:rsidRPr="00647635">
              <w:rPr>
                <w:rFonts w:ascii="Times New Roman" w:hAnsi="Times New Roman" w:cs="Times New Roman"/>
                <w:b/>
                <w:sz w:val="24"/>
                <w:szCs w:val="24"/>
              </w:rPr>
              <w:t>Наличие опыта (положительного) по участию в комплексных учениях по защите ПЛАРН.</w:t>
            </w:r>
          </w:p>
          <w:p w14:paraId="46E9068A" w14:textId="77777777" w:rsidR="00647635" w:rsidRPr="00647635" w:rsidRDefault="00647635" w:rsidP="00647635">
            <w:pPr>
              <w:shd w:val="clear" w:color="auto" w:fill="FFFFFF"/>
              <w:spacing w:after="0" w:line="240" w:lineRule="auto"/>
              <w:ind w:right="5" w:firstLine="345"/>
              <w:jc w:val="both"/>
              <w:rPr>
                <w:rFonts w:ascii="Times New Roman" w:hAnsi="Times New Roman" w:cs="Times New Roman"/>
                <w:b/>
                <w:sz w:val="24"/>
                <w:szCs w:val="24"/>
              </w:rPr>
            </w:pPr>
            <w:r w:rsidRPr="00647635">
              <w:rPr>
                <w:rFonts w:ascii="Times New Roman" w:hAnsi="Times New Roman" w:cs="Times New Roman"/>
                <w:b/>
                <w:sz w:val="24"/>
                <w:szCs w:val="24"/>
              </w:rPr>
              <w:t>Наличие и достаточность квалифицированных специалистов в штате (не менее 3 чел.), планируемых к привлечению к оказанию услуг, имеющих:</w:t>
            </w:r>
          </w:p>
          <w:p w14:paraId="4EA61348" w14:textId="74ACA82F" w:rsidR="00EF5E25" w:rsidRPr="00EF5E25" w:rsidRDefault="00647635" w:rsidP="00647635">
            <w:pPr>
              <w:shd w:val="clear" w:color="auto" w:fill="FFFFFF"/>
              <w:spacing w:after="0" w:line="240" w:lineRule="auto"/>
              <w:ind w:right="5"/>
              <w:jc w:val="both"/>
              <w:rPr>
                <w:rFonts w:ascii="Times New Roman" w:hAnsi="Times New Roman" w:cs="Times New Roman"/>
                <w:b/>
                <w:sz w:val="24"/>
                <w:szCs w:val="24"/>
              </w:rPr>
            </w:pPr>
            <w:r w:rsidRPr="00647635">
              <w:rPr>
                <w:rFonts w:ascii="Times New Roman" w:hAnsi="Times New Roman" w:cs="Times New Roman"/>
                <w:b/>
                <w:sz w:val="24"/>
                <w:szCs w:val="24"/>
              </w:rPr>
              <w:t>Основное/дополнительное высшее образование или обладающих ученой степенью в одной из естественно-научных областей знаний.</w:t>
            </w:r>
          </w:p>
          <w:p w14:paraId="720B3063" w14:textId="33A02B44" w:rsidR="007D70A7" w:rsidRPr="006F6136" w:rsidRDefault="007D70A7" w:rsidP="007D70A7">
            <w:pPr>
              <w:shd w:val="clear" w:color="auto" w:fill="FFFFFF"/>
              <w:spacing w:after="0" w:line="240" w:lineRule="auto"/>
              <w:jc w:val="both"/>
              <w:rPr>
                <w:rFonts w:ascii="Times New Roman" w:eastAsia="Times New Roman" w:hAnsi="Times New Roman" w:cs="Times New Roman"/>
                <w:b/>
                <w:bCs/>
                <w:sz w:val="24"/>
                <w:szCs w:val="24"/>
                <w:lang w:eastAsia="ru-RU"/>
              </w:rPr>
            </w:pPr>
            <w:r w:rsidRPr="00D90A49">
              <w:rPr>
                <w:rFonts w:ascii="Times New Roman" w:eastAsia="Times New Roman" w:hAnsi="Times New Roman" w:cs="Times New Roman"/>
                <w:b/>
                <w:bCs/>
                <w:sz w:val="24"/>
                <w:szCs w:val="24"/>
                <w:lang w:eastAsia="ru-RU"/>
              </w:rPr>
              <w:t>ПРЕДОСТАВЛЕНИЕ ЗАПОЛНЕННЫХ ФОРМ (ПРИЛОЖЕНИЕ № 3 К ДОКУМЕНТАЦИИ)- ОБЯЗАТЕЛЬНО!</w:t>
            </w:r>
          </w:p>
        </w:tc>
      </w:tr>
      <w:tr w:rsidR="007D70A7" w:rsidRPr="006F6136" w14:paraId="5D9F3411"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2EA3659E"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Порядок подачи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tcPr>
          <w:p w14:paraId="4D7E27AE"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Порядок подачи заявки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в электронной форме определяется регламентом оператора электронной площадки, на которой проводится запрос  предложений в электронной форме.</w:t>
            </w:r>
          </w:p>
          <w:p w14:paraId="7BC50A69"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в электронной форме, включают:</w:t>
            </w:r>
          </w:p>
          <w:p w14:paraId="512D53EE"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proofErr w:type="gramStart"/>
            <w:r w:rsidRPr="00D90A49">
              <w:rPr>
                <w:rFonts w:ascii="Times New Roman" w:eastAsia="Times New Roman" w:hAnsi="Times New Roman" w:cs="Times New Roman"/>
                <w:bCs/>
                <w:sz w:val="24"/>
                <w:szCs w:val="24"/>
                <w:lang w:eastAsia="ru-RU"/>
              </w:rPr>
              <w:t>запроса  предложений</w:t>
            </w:r>
            <w:proofErr w:type="gramEnd"/>
            <w:r w:rsidRPr="00D90A49">
              <w:rPr>
                <w:rFonts w:ascii="Times New Roman" w:eastAsia="Times New Roman" w:hAnsi="Times New Roman" w:cs="Times New Roman"/>
                <w:bCs/>
                <w:sz w:val="24"/>
                <w:szCs w:val="24"/>
                <w:lang w:eastAsia="ru-RU"/>
              </w:rPr>
              <w:t xml:space="preserve">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 </w:t>
            </w:r>
          </w:p>
          <w:p w14:paraId="52F9BFFB"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proofErr w:type="gramStart"/>
            <w:r w:rsidRPr="00D90A49">
              <w:rPr>
                <w:rFonts w:ascii="Times New Roman" w:eastAsia="Times New Roman" w:hAnsi="Times New Roman" w:cs="Times New Roman"/>
                <w:bCs/>
                <w:sz w:val="24"/>
                <w:szCs w:val="24"/>
                <w:lang w:eastAsia="ru-RU"/>
              </w:rPr>
              <w:t>запросе  предложений</w:t>
            </w:r>
            <w:proofErr w:type="gramEnd"/>
            <w:r w:rsidRPr="00D90A49">
              <w:rPr>
                <w:rFonts w:ascii="Times New Roman" w:eastAsia="Times New Roman" w:hAnsi="Times New Roman" w:cs="Times New Roman"/>
                <w:bCs/>
                <w:sz w:val="24"/>
                <w:szCs w:val="24"/>
                <w:lang w:eastAsia="ru-RU"/>
              </w:rPr>
              <w:t xml:space="preserve"> после окончания (истечения) срока окончания подачи заявок;</w:t>
            </w:r>
          </w:p>
          <w:p w14:paraId="5246D6F3" w14:textId="77777777" w:rsidR="007D70A7" w:rsidRPr="00D90A49"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02B10F28"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firstLine="717"/>
              <w:jc w:val="both"/>
              <w:rPr>
                <w:rFonts w:ascii="Times New Roman" w:eastAsia="Times New Roman" w:hAnsi="Times New Roman" w:cs="Times New Roman"/>
                <w:bCs/>
                <w:sz w:val="24"/>
                <w:szCs w:val="24"/>
                <w:lang w:eastAsia="ru-RU"/>
              </w:rPr>
            </w:pPr>
            <w:r w:rsidRPr="00D90A49">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7D70A7" w:rsidRPr="006F6136" w14:paraId="06A66AC6" w14:textId="77777777" w:rsidTr="00487864">
        <w:trPr>
          <w:trHeight w:val="2428"/>
        </w:trPr>
        <w:tc>
          <w:tcPr>
            <w:tcW w:w="2864" w:type="dxa"/>
          </w:tcPr>
          <w:p w14:paraId="3F9D5568"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485" w:type="dxa"/>
          </w:tcPr>
          <w:p w14:paraId="11E25079" w14:textId="2BE0B0FB" w:rsidR="007D70A7" w:rsidRPr="006F6136" w:rsidRDefault="007D70A7" w:rsidP="007D70A7">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r w:rsidRPr="00D90A49">
              <w:rPr>
                <w:rFonts w:ascii="Times New Roman" w:eastAsia="Calibri" w:hAnsi="Times New Roman" w:cs="Times New Roman"/>
                <w:color w:val="000000"/>
                <w:sz w:val="24"/>
                <w:szCs w:val="24"/>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235F5B2" w14:textId="77777777" w:rsidR="007D70A7" w:rsidRPr="006F6136" w:rsidRDefault="007D70A7" w:rsidP="007D70A7">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p>
          <w:p w14:paraId="5F09664C" w14:textId="4AEDFE46" w:rsidR="00D35668" w:rsidRPr="00BB3FA0" w:rsidRDefault="00D218F9" w:rsidP="006E23E9">
            <w:pPr>
              <w:autoSpaceDE w:val="0"/>
              <w:autoSpaceDN w:val="0"/>
              <w:adjustRightInd w:val="0"/>
              <w:spacing w:after="0" w:line="240" w:lineRule="auto"/>
              <w:ind w:right="113"/>
              <w:jc w:val="both"/>
              <w:rPr>
                <w:rFonts w:ascii="Times New Roman" w:hAnsi="Times New Roman" w:cs="Times New Roman"/>
                <w:b/>
                <w:bCs/>
                <w:color w:val="000000"/>
                <w:sz w:val="24"/>
                <w:szCs w:val="24"/>
              </w:rPr>
            </w:pPr>
            <w:r w:rsidRPr="00BB3FA0">
              <w:rPr>
                <w:rFonts w:ascii="Times New Roman" w:hAnsi="Times New Roman" w:cs="Times New Roman"/>
                <w:b/>
                <w:bCs/>
                <w:color w:val="000000"/>
                <w:sz w:val="24"/>
                <w:szCs w:val="24"/>
              </w:rPr>
              <w:t>Не установлено</w:t>
            </w:r>
          </w:p>
        </w:tc>
      </w:tr>
      <w:tr w:rsidR="007D70A7" w:rsidRPr="006F6136" w14:paraId="0CD4ECE8" w14:textId="77777777" w:rsidTr="00436CF2">
        <w:trPr>
          <w:trHeight w:val="468"/>
        </w:trPr>
        <w:tc>
          <w:tcPr>
            <w:tcW w:w="2864" w:type="dxa"/>
          </w:tcPr>
          <w:p w14:paraId="395AD664"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6CDF9776" w14:textId="77777777" w:rsidR="007D70A7" w:rsidRPr="006F6136" w:rsidRDefault="007D70A7" w:rsidP="007D70A7">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485" w:type="dxa"/>
          </w:tcPr>
          <w:p w14:paraId="58C2819A" w14:textId="77777777" w:rsidR="007D70A7" w:rsidRPr="006F6136" w:rsidRDefault="007D70A7" w:rsidP="007D70A7">
            <w:pPr>
              <w:pStyle w:val="afb"/>
              <w:tabs>
                <w:tab w:val="left" w:pos="142"/>
              </w:tabs>
              <w:ind w:left="0" w:firstLine="202"/>
              <w:contextualSpacing w:val="0"/>
              <w:jc w:val="both"/>
              <w:rPr>
                <w:color w:val="000000"/>
                <w:sz w:val="24"/>
                <w:szCs w:val="24"/>
              </w:rPr>
            </w:pPr>
            <w:r w:rsidRPr="006F6136">
              <w:rPr>
                <w:color w:val="00000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8F2D4FA" w14:textId="77777777" w:rsidR="007D70A7" w:rsidRPr="00BB3FA0" w:rsidRDefault="007D70A7" w:rsidP="00BB3FA0">
            <w:pPr>
              <w:tabs>
                <w:tab w:val="left" w:pos="142"/>
                <w:tab w:val="left" w:pos="851"/>
              </w:tabs>
              <w:jc w:val="both"/>
              <w:rPr>
                <w:rFonts w:ascii="Times New Roman" w:hAnsi="Times New Roman" w:cs="Times New Roman"/>
                <w:color w:val="000000"/>
                <w:sz w:val="24"/>
                <w:szCs w:val="24"/>
              </w:rPr>
            </w:pPr>
            <w:r w:rsidRPr="00BB3FA0">
              <w:rPr>
                <w:rFonts w:ascii="Times New Roman" w:hAnsi="Times New Roman" w:cs="Times New Roman"/>
                <w:color w:val="000000"/>
                <w:sz w:val="24"/>
                <w:szCs w:val="24"/>
              </w:rPr>
              <w:t>При осуществлении закупки товара:</w:t>
            </w:r>
          </w:p>
          <w:p w14:paraId="56E1411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1A8B6AD3"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такого товара;</w:t>
            </w:r>
          </w:p>
          <w:p w14:paraId="718DD519"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93525F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36FED87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9C21AC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6891E53"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655D498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6DB28D8"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0BACE05"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97E70B4" w14:textId="77777777" w:rsidR="007D70A7" w:rsidRPr="006F6136" w:rsidRDefault="007D70A7" w:rsidP="007D70A7">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работы, услуги:</w:t>
            </w:r>
          </w:p>
          <w:p w14:paraId="02B68FE6"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30BB0A4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12850CBA"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1545ED07"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36A2D486"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FBFEE40"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23D15D"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76239487"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E0604A4"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7ECDC52" w14:textId="77777777" w:rsidR="007D70A7" w:rsidRPr="006F6136" w:rsidRDefault="007D70A7" w:rsidP="007D70A7">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4CD2057" w14:textId="77777777" w:rsidR="007D70A7" w:rsidRPr="006F6136" w:rsidRDefault="007D70A7" w:rsidP="007D70A7">
            <w:pPr>
              <w:pStyle w:val="afb"/>
              <w:ind w:left="60" w:firstLine="283"/>
              <w:contextualSpacing w:val="0"/>
              <w:jc w:val="both"/>
              <w:rPr>
                <w:color w:val="000000"/>
                <w:sz w:val="24"/>
                <w:szCs w:val="24"/>
              </w:rPr>
            </w:pPr>
            <w:r w:rsidRPr="006F6136">
              <w:rPr>
                <w:color w:val="000000"/>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C5E6852"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hAnsi="Times New Roman" w:cs="Times New Roman"/>
                <w:bCs/>
                <w:color w:val="000000"/>
                <w:sz w:val="24"/>
                <w:szCs w:val="24"/>
              </w:rPr>
            </w:pPr>
            <w:r w:rsidRPr="006F6136">
              <w:rPr>
                <w:rFonts w:ascii="Times New Roman" w:hAnsi="Times New Roman" w:cs="Times New Roman"/>
                <w:color w:val="000000"/>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7D70A7" w:rsidRPr="006F6136" w14:paraId="1244C16A"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5F912EF6" w14:textId="77777777" w:rsidR="007D70A7" w:rsidRPr="006F6136" w:rsidRDefault="007D70A7" w:rsidP="007D70A7">
            <w:pPr>
              <w:widowControl w:val="0"/>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485" w:type="dxa"/>
            <w:tcBorders>
              <w:top w:val="single" w:sz="4" w:space="0" w:color="auto"/>
              <w:left w:val="single" w:sz="4" w:space="0" w:color="auto"/>
              <w:bottom w:val="single" w:sz="4" w:space="0" w:color="auto"/>
              <w:right w:val="single" w:sz="4" w:space="0" w:color="auto"/>
            </w:tcBorders>
            <w:vAlign w:val="center"/>
          </w:tcPr>
          <w:p w14:paraId="5FC3736C" w14:textId="1544D792" w:rsidR="007D70A7" w:rsidRPr="0094652B" w:rsidRDefault="007D70A7" w:rsidP="007D70A7">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 xml:space="preserve">Согласно </w:t>
            </w:r>
            <w:proofErr w:type="spellStart"/>
            <w:r w:rsidRPr="006F6136">
              <w:rPr>
                <w:rFonts w:ascii="Times New Roman" w:hAnsi="Times New Roman" w:cs="Times New Roman"/>
                <w:sz w:val="24"/>
                <w:szCs w:val="24"/>
              </w:rPr>
              <w:t>п.п</w:t>
            </w:r>
            <w:proofErr w:type="spellEnd"/>
            <w:r w:rsidRPr="006F6136">
              <w:rPr>
                <w:rFonts w:ascii="Times New Roman" w:hAnsi="Times New Roman" w:cs="Times New Roman"/>
                <w:sz w:val="24"/>
                <w:szCs w:val="24"/>
              </w:rPr>
              <w:t>. 13.20 «Положения о порядке проведения закупок товаров, работ, услуг в акционерном обществе «</w:t>
            </w:r>
            <w:r>
              <w:rPr>
                <w:rFonts w:ascii="Times New Roman" w:hAnsi="Times New Roman" w:cs="Times New Roman"/>
                <w:sz w:val="24"/>
                <w:szCs w:val="24"/>
              </w:rPr>
              <w:t>Аэропорт Урай</w:t>
            </w:r>
            <w:r w:rsidRPr="006F6136">
              <w:rPr>
                <w:rFonts w:ascii="Times New Roman" w:hAnsi="Times New Roman" w:cs="Times New Roman"/>
                <w:sz w:val="24"/>
                <w:szCs w:val="24"/>
              </w:rPr>
              <w:t>», утвержденного Решением Совета директоров АО «</w:t>
            </w:r>
            <w:r>
              <w:rPr>
                <w:rFonts w:ascii="Times New Roman" w:hAnsi="Times New Roman" w:cs="Times New Roman"/>
                <w:sz w:val="24"/>
                <w:szCs w:val="24"/>
              </w:rPr>
              <w:t>Аэропорт Урай</w:t>
            </w:r>
            <w:r w:rsidRPr="006F6136">
              <w:rPr>
                <w:rFonts w:ascii="Times New Roman" w:hAnsi="Times New Roman" w:cs="Times New Roman"/>
                <w:sz w:val="24"/>
                <w:szCs w:val="24"/>
              </w:rPr>
              <w:t>» (</w:t>
            </w:r>
            <w:r w:rsidR="00F65499" w:rsidRPr="003E7C30">
              <w:rPr>
                <w:rFonts w:ascii="Times New Roman" w:hAnsi="Times New Roman" w:cs="Times New Roman"/>
                <w:sz w:val="24"/>
                <w:szCs w:val="24"/>
              </w:rPr>
              <w:t xml:space="preserve">Протокол от </w:t>
            </w:r>
            <w:r w:rsidR="00F65499">
              <w:rPr>
                <w:rFonts w:ascii="Times New Roman" w:hAnsi="Times New Roman" w:cs="Times New Roman"/>
                <w:sz w:val="24"/>
                <w:szCs w:val="24"/>
              </w:rPr>
              <w:t>27 февраля 2026</w:t>
            </w:r>
            <w:r w:rsidR="00F65499" w:rsidRPr="003E7C30">
              <w:rPr>
                <w:rFonts w:ascii="Times New Roman" w:hAnsi="Times New Roman" w:cs="Times New Roman"/>
                <w:sz w:val="24"/>
                <w:szCs w:val="24"/>
              </w:rPr>
              <w:t xml:space="preserve"> года № </w:t>
            </w:r>
            <w:r w:rsidR="00F65499">
              <w:rPr>
                <w:rFonts w:ascii="Times New Roman" w:hAnsi="Times New Roman" w:cs="Times New Roman"/>
                <w:sz w:val="24"/>
                <w:szCs w:val="24"/>
              </w:rPr>
              <w:t>01-26</w:t>
            </w:r>
            <w:r w:rsidRPr="006F6136">
              <w:rPr>
                <w:rFonts w:ascii="Times New Roman" w:hAnsi="Times New Roman" w:cs="Times New Roman"/>
                <w:sz w:val="24"/>
                <w:szCs w:val="24"/>
              </w:rPr>
              <w:t xml:space="preserve">), </w:t>
            </w:r>
            <w:r w:rsidRPr="0094652B">
              <w:rPr>
                <w:rFonts w:ascii="Times New Roman" w:hAnsi="Times New Roman" w:cs="Times New Roman"/>
                <w:sz w:val="24"/>
                <w:szCs w:val="24"/>
              </w:rPr>
              <w:t>Заказчик по согласованию с контрагентом в ходе исполнения договора в случае, если такое право Заказчика предусмотрено документацией о закупке, извещением о запросе котировок,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682FF131" w14:textId="77777777" w:rsidR="007D70A7" w:rsidRPr="006F6136" w:rsidRDefault="007D70A7" w:rsidP="007D70A7">
            <w:pPr>
              <w:spacing w:after="0" w:line="240" w:lineRule="auto"/>
              <w:jc w:val="both"/>
              <w:rPr>
                <w:rFonts w:ascii="Times New Roman" w:hAnsi="Times New Roman" w:cs="Times New Roman"/>
                <w:sz w:val="24"/>
                <w:szCs w:val="24"/>
              </w:rPr>
            </w:pPr>
            <w:r w:rsidRPr="0094652B">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7D70A7" w:rsidRPr="006F6136" w14:paraId="31A8AC75"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72BCC676"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485" w:type="dxa"/>
            <w:tcBorders>
              <w:top w:val="single" w:sz="4" w:space="0" w:color="auto"/>
              <w:left w:val="single" w:sz="4" w:space="0" w:color="auto"/>
              <w:bottom w:val="single" w:sz="4" w:space="0" w:color="auto"/>
              <w:right w:val="single" w:sz="4" w:space="0" w:color="auto"/>
            </w:tcBorders>
            <w:hideMark/>
          </w:tcPr>
          <w:p w14:paraId="4F169D98"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7D70A7" w:rsidRPr="006F6136" w14:paraId="567E135D" w14:textId="77777777" w:rsidTr="00436CF2">
        <w:trPr>
          <w:trHeight w:val="551"/>
        </w:trPr>
        <w:tc>
          <w:tcPr>
            <w:tcW w:w="2864" w:type="dxa"/>
            <w:tcBorders>
              <w:top w:val="single" w:sz="4" w:space="0" w:color="auto"/>
              <w:left w:val="single" w:sz="4" w:space="0" w:color="auto"/>
              <w:bottom w:val="single" w:sz="4" w:space="0" w:color="auto"/>
              <w:right w:val="single" w:sz="4" w:space="0" w:color="auto"/>
            </w:tcBorders>
            <w:hideMark/>
          </w:tcPr>
          <w:p w14:paraId="2EECCEFC"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оценки и сопоставления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hideMark/>
          </w:tcPr>
          <w:p w14:paraId="4DCD622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осуществляется последовательно.</w:t>
            </w:r>
          </w:p>
          <w:p w14:paraId="5B3B4C61"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в электронной форме на предмет их соответствия требованиям документации о проведении запроса  предложений. </w:t>
            </w:r>
          </w:p>
          <w:p w14:paraId="0CEE19C1"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255EC5E6"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Несоответствия Участника закупки требованиям к Участникам закупки, установленным документацией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w:t>
            </w:r>
          </w:p>
          <w:p w14:paraId="3FDAD8A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Несоответствия заявки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требованиям к заявкам, установленным документацией о проведении запроса  предложений.</w:t>
            </w:r>
          </w:p>
          <w:p w14:paraId="49B65F2D"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w:t>
            </w:r>
          </w:p>
          <w:p w14:paraId="746E1963"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3ED0D53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6C906855"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7AFF7E69"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такой Участник закупки отстраняется от участия в проведении запроса  предложений на любом этапе его проведения.</w:t>
            </w:r>
          </w:p>
          <w:p w14:paraId="36A173F6"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Отклонение заявки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по иным основаниям не допускается.</w:t>
            </w:r>
          </w:p>
          <w:p w14:paraId="6AEA7AE8" w14:textId="77777777" w:rsidR="007D70A7" w:rsidRPr="0094652B" w:rsidRDefault="007D70A7" w:rsidP="007D70A7">
            <w:pPr>
              <w:shd w:val="clear" w:color="auto" w:fill="FFFFFF"/>
              <w:tabs>
                <w:tab w:val="left" w:pos="434"/>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07A0E9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14:paraId="258F9273" w14:textId="77777777" w:rsidR="007D70A7" w:rsidRPr="0094652B" w:rsidRDefault="007D70A7" w:rsidP="007D70A7">
            <w:pPr>
              <w:shd w:val="clear" w:color="auto" w:fill="FFFFFF"/>
              <w:tabs>
                <w:tab w:val="left" w:pos="471"/>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В случае, если при рассмотрении заявок на участие в </w:t>
            </w:r>
            <w:proofErr w:type="gramStart"/>
            <w:r w:rsidRPr="0094652B">
              <w:rPr>
                <w:rFonts w:ascii="Times New Roman" w:eastAsia="Times New Roman" w:hAnsi="Times New Roman" w:cs="Times New Roman"/>
                <w:bCs/>
                <w:sz w:val="24"/>
                <w:szCs w:val="24"/>
                <w:lang w:eastAsia="ru-RU"/>
              </w:rPr>
              <w:t>запросе  предложений</w:t>
            </w:r>
            <w:proofErr w:type="gramEnd"/>
            <w:r w:rsidRPr="0094652B">
              <w:rPr>
                <w:rFonts w:ascii="Times New Roman" w:eastAsia="Times New Roman" w:hAnsi="Times New Roman" w:cs="Times New Roman"/>
                <w:bCs/>
                <w:sz w:val="24"/>
                <w:szCs w:val="24"/>
                <w:lang w:eastAsia="ru-RU"/>
              </w:rPr>
              <w:t xml:space="preserve">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w:t>
            </w:r>
          </w:p>
          <w:p w14:paraId="0FF21175"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запросе предложений были признаны несоответствующими требованиям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54947A83"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firstLine="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4652B">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w:t>
            </w:r>
          </w:p>
          <w:p w14:paraId="5F2CD897"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p>
        </w:tc>
      </w:tr>
      <w:tr w:rsidR="007D70A7" w:rsidRPr="006F6136" w14:paraId="48EF5183"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3DB9AFF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определения победителя по процедуре</w:t>
            </w:r>
          </w:p>
        </w:tc>
        <w:tc>
          <w:tcPr>
            <w:tcW w:w="7485" w:type="dxa"/>
            <w:tcBorders>
              <w:top w:val="single" w:sz="4" w:space="0" w:color="auto"/>
              <w:left w:val="single" w:sz="4" w:space="0" w:color="auto"/>
              <w:bottom w:val="single" w:sz="4" w:space="0" w:color="auto"/>
              <w:right w:val="single" w:sz="4" w:space="0" w:color="auto"/>
            </w:tcBorders>
            <w:hideMark/>
          </w:tcPr>
          <w:p w14:paraId="179FDCF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6AECA17B"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12FBDCE7"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63564F13"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proofErr w:type="gramStart"/>
            <w:r w:rsidRPr="0094652B">
              <w:rPr>
                <w:rFonts w:ascii="Times New Roman" w:eastAsia="Times New Roman" w:hAnsi="Times New Roman" w:cs="Times New Roman"/>
                <w:bCs/>
                <w:sz w:val="24"/>
                <w:szCs w:val="24"/>
                <w:lang w:eastAsia="ru-RU"/>
              </w:rPr>
              <w:t>запроса  предложений</w:t>
            </w:r>
            <w:proofErr w:type="gramEnd"/>
            <w:r w:rsidRPr="0094652B">
              <w:rPr>
                <w:rFonts w:ascii="Times New Roman" w:eastAsia="Times New Roman" w:hAnsi="Times New Roman" w:cs="Times New Roman"/>
                <w:bCs/>
                <w:sz w:val="24"/>
                <w:szCs w:val="24"/>
                <w:lang w:eastAsia="ru-RU"/>
              </w:rPr>
              <w:t xml:space="preserve"> в электронной форме, оформляется протокол подведения итогов запроса  предложений.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запросе предложений.</w:t>
            </w:r>
          </w:p>
          <w:p w14:paraId="01247ED9"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7022F05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ab/>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запросе предложений. Такой Участник конкурса не вправе отказаться от заключения договора.</w:t>
            </w:r>
          </w:p>
          <w:p w14:paraId="076C466E" w14:textId="77777777" w:rsidR="007D70A7" w:rsidRPr="0094652B"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94652B">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5FD6A7C6" w14:textId="77777777" w:rsidR="007D70A7" w:rsidRPr="006F6136" w:rsidRDefault="007D70A7" w:rsidP="007D70A7">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94652B">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7D70A7" w:rsidRPr="006F6136" w14:paraId="3097000F"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2016EEBA"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2AD10AC5"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7D70A7" w:rsidRPr="006F6136" w14:paraId="0F93DEFC"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2BEA06C8"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исполнения договора</w:t>
            </w:r>
          </w:p>
        </w:tc>
        <w:tc>
          <w:tcPr>
            <w:tcW w:w="7485" w:type="dxa"/>
            <w:tcBorders>
              <w:top w:val="single" w:sz="4" w:space="0" w:color="auto"/>
              <w:left w:val="single" w:sz="4" w:space="0" w:color="auto"/>
              <w:bottom w:val="single" w:sz="4" w:space="0" w:color="auto"/>
              <w:right w:val="single" w:sz="4" w:space="0" w:color="auto"/>
            </w:tcBorders>
            <w:hideMark/>
          </w:tcPr>
          <w:p w14:paraId="4C12FD7F"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7D70A7" w:rsidRPr="006F6136" w14:paraId="0F4928A0" w14:textId="77777777" w:rsidTr="00436CF2">
        <w:trPr>
          <w:trHeight w:val="694"/>
        </w:trPr>
        <w:tc>
          <w:tcPr>
            <w:tcW w:w="2864" w:type="dxa"/>
            <w:tcBorders>
              <w:top w:val="single" w:sz="4" w:space="0" w:color="auto"/>
              <w:left w:val="single" w:sz="4" w:space="0" w:color="auto"/>
              <w:bottom w:val="single" w:sz="4" w:space="0" w:color="auto"/>
              <w:right w:val="single" w:sz="4" w:space="0" w:color="auto"/>
            </w:tcBorders>
            <w:hideMark/>
          </w:tcPr>
          <w:p w14:paraId="36DE27F7" w14:textId="77777777" w:rsidR="007D70A7" w:rsidRPr="006F6136" w:rsidRDefault="007D70A7" w:rsidP="007D70A7">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03AFEDF9" w14:textId="77777777" w:rsidR="007D70A7" w:rsidRPr="006F6136" w:rsidRDefault="007D70A7" w:rsidP="007D70A7">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 момента опубликования.</w:t>
            </w:r>
          </w:p>
        </w:tc>
      </w:tr>
      <w:tr w:rsidR="007D70A7" w:rsidRPr="006F6136" w14:paraId="50B363E6" w14:textId="77777777" w:rsidTr="00436CF2">
        <w:trPr>
          <w:trHeight w:val="879"/>
        </w:trPr>
        <w:tc>
          <w:tcPr>
            <w:tcW w:w="2864" w:type="dxa"/>
            <w:tcBorders>
              <w:top w:val="single" w:sz="4" w:space="0" w:color="auto"/>
              <w:left w:val="single" w:sz="4" w:space="0" w:color="auto"/>
              <w:bottom w:val="single" w:sz="4" w:space="0" w:color="auto"/>
              <w:right w:val="single" w:sz="4" w:space="0" w:color="auto"/>
            </w:tcBorders>
            <w:hideMark/>
          </w:tcPr>
          <w:p w14:paraId="04A83A5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 время  открытия доступа к поданным  заявкам</w:t>
            </w:r>
          </w:p>
        </w:tc>
        <w:tc>
          <w:tcPr>
            <w:tcW w:w="7485" w:type="dxa"/>
            <w:tcBorders>
              <w:top w:val="single" w:sz="4" w:space="0" w:color="auto"/>
              <w:left w:val="single" w:sz="4" w:space="0" w:color="auto"/>
              <w:bottom w:val="single" w:sz="4" w:space="0" w:color="auto"/>
              <w:right w:val="single" w:sz="4" w:space="0" w:color="auto"/>
            </w:tcBorders>
            <w:hideMark/>
          </w:tcPr>
          <w:p w14:paraId="44D23E78" w14:textId="7F5F1B7C" w:rsidR="007D70A7" w:rsidRPr="00101202" w:rsidRDefault="0096170B" w:rsidP="000C47E0">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7D70A7" w:rsidRPr="00101202">
              <w:rPr>
                <w:rFonts w:ascii="Times New Roman" w:eastAsia="Times New Roman" w:hAnsi="Times New Roman" w:cs="Times New Roman"/>
                <w:sz w:val="24"/>
                <w:szCs w:val="24"/>
                <w:lang w:eastAsia="zh-CN"/>
              </w:rPr>
              <w:t>-00 часов</w:t>
            </w:r>
            <w:r>
              <w:rPr>
                <w:rFonts w:ascii="Times New Roman" w:eastAsia="Times New Roman" w:hAnsi="Times New Roman" w:cs="Times New Roman"/>
                <w:sz w:val="24"/>
                <w:szCs w:val="24"/>
                <w:lang w:eastAsia="zh-CN"/>
              </w:rPr>
              <w:t xml:space="preserve"> (время местное) «</w:t>
            </w:r>
            <w:r w:rsidR="000C47E0">
              <w:rPr>
                <w:rFonts w:ascii="Times New Roman" w:eastAsia="Times New Roman" w:hAnsi="Times New Roman" w:cs="Times New Roman"/>
                <w:sz w:val="24"/>
                <w:szCs w:val="24"/>
                <w:lang w:eastAsia="zh-CN"/>
              </w:rPr>
              <w:t>13</w:t>
            </w:r>
            <w:r w:rsidR="007D70A7" w:rsidRPr="00101202">
              <w:rPr>
                <w:rFonts w:ascii="Times New Roman" w:eastAsia="Times New Roman" w:hAnsi="Times New Roman" w:cs="Times New Roman"/>
                <w:sz w:val="24"/>
                <w:szCs w:val="24"/>
                <w:lang w:eastAsia="zh-CN"/>
              </w:rPr>
              <w:t xml:space="preserve">» </w:t>
            </w:r>
            <w:r w:rsidR="000C47E0">
              <w:rPr>
                <w:rFonts w:ascii="Times New Roman" w:eastAsia="Times New Roman" w:hAnsi="Times New Roman" w:cs="Times New Roman"/>
                <w:sz w:val="24"/>
                <w:szCs w:val="24"/>
                <w:lang w:eastAsia="zh-CN"/>
              </w:rPr>
              <w:t>июля</w:t>
            </w:r>
            <w:r w:rsidR="007D70A7" w:rsidRPr="0094652B">
              <w:rPr>
                <w:rFonts w:ascii="Times New Roman" w:eastAsia="Times New Roman" w:hAnsi="Times New Roman" w:cs="Times New Roman"/>
                <w:sz w:val="24"/>
                <w:szCs w:val="24"/>
                <w:lang w:eastAsia="zh-CN"/>
              </w:rPr>
              <w:t xml:space="preserve"> </w:t>
            </w:r>
            <w:r w:rsidR="007D70A7" w:rsidRPr="00101202">
              <w:rPr>
                <w:rFonts w:ascii="Times New Roman" w:eastAsia="Times New Roman" w:hAnsi="Times New Roman" w:cs="Times New Roman"/>
                <w:sz w:val="24"/>
                <w:szCs w:val="24"/>
                <w:lang w:eastAsia="zh-CN"/>
              </w:rPr>
              <w:t>202</w:t>
            </w:r>
            <w:r w:rsidR="007D70A7">
              <w:rPr>
                <w:rFonts w:ascii="Times New Roman" w:eastAsia="Times New Roman" w:hAnsi="Times New Roman" w:cs="Times New Roman"/>
                <w:sz w:val="24"/>
                <w:szCs w:val="24"/>
                <w:lang w:eastAsia="zh-CN"/>
              </w:rPr>
              <w:t>6</w:t>
            </w:r>
            <w:r w:rsidR="007D70A7" w:rsidRPr="00101202">
              <w:rPr>
                <w:rFonts w:ascii="Times New Roman" w:eastAsia="Times New Roman" w:hAnsi="Times New Roman" w:cs="Times New Roman"/>
                <w:sz w:val="24"/>
                <w:szCs w:val="24"/>
                <w:lang w:eastAsia="zh-CN"/>
              </w:rPr>
              <w:t xml:space="preserve"> г.</w:t>
            </w:r>
          </w:p>
        </w:tc>
      </w:tr>
      <w:tr w:rsidR="007D70A7" w:rsidRPr="006F6136" w14:paraId="0E4923AF" w14:textId="77777777" w:rsidTr="00436CF2">
        <w:trPr>
          <w:trHeight w:val="765"/>
        </w:trPr>
        <w:tc>
          <w:tcPr>
            <w:tcW w:w="2864" w:type="dxa"/>
            <w:tcBorders>
              <w:top w:val="single" w:sz="4" w:space="0" w:color="auto"/>
              <w:left w:val="single" w:sz="4" w:space="0" w:color="auto"/>
              <w:bottom w:val="single" w:sz="4" w:space="0" w:color="auto"/>
              <w:right w:val="single" w:sz="4" w:space="0" w:color="auto"/>
            </w:tcBorders>
            <w:hideMark/>
          </w:tcPr>
          <w:p w14:paraId="0D0C5463"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2D0E07AC" w14:textId="41CB78B7" w:rsidR="007D70A7" w:rsidRPr="00101202" w:rsidRDefault="0096170B" w:rsidP="007D70A7">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11-00 часов (время местное) </w:t>
            </w:r>
            <w:r w:rsidR="000C47E0">
              <w:rPr>
                <w:rFonts w:ascii="Times New Roman" w:eastAsia="Times New Roman" w:hAnsi="Times New Roman" w:cs="Times New Roman"/>
                <w:sz w:val="24"/>
                <w:szCs w:val="24"/>
                <w:lang w:eastAsia="zh-CN"/>
              </w:rPr>
              <w:t>«13</w:t>
            </w:r>
            <w:r w:rsidR="000C47E0" w:rsidRPr="00101202">
              <w:rPr>
                <w:rFonts w:ascii="Times New Roman" w:eastAsia="Times New Roman" w:hAnsi="Times New Roman" w:cs="Times New Roman"/>
                <w:sz w:val="24"/>
                <w:szCs w:val="24"/>
                <w:lang w:eastAsia="zh-CN"/>
              </w:rPr>
              <w:t xml:space="preserve">» </w:t>
            </w:r>
            <w:r w:rsidR="000C47E0">
              <w:rPr>
                <w:rFonts w:ascii="Times New Roman" w:eastAsia="Times New Roman" w:hAnsi="Times New Roman" w:cs="Times New Roman"/>
                <w:sz w:val="24"/>
                <w:szCs w:val="24"/>
                <w:lang w:eastAsia="zh-CN"/>
              </w:rPr>
              <w:t>июля</w:t>
            </w:r>
            <w:r w:rsidR="000C47E0" w:rsidRPr="0094652B">
              <w:rPr>
                <w:rFonts w:ascii="Times New Roman" w:eastAsia="Times New Roman" w:hAnsi="Times New Roman" w:cs="Times New Roman"/>
                <w:sz w:val="24"/>
                <w:szCs w:val="24"/>
                <w:lang w:eastAsia="zh-CN"/>
              </w:rPr>
              <w:t xml:space="preserve"> </w:t>
            </w:r>
            <w:r w:rsidR="000C47E0" w:rsidRPr="00101202">
              <w:rPr>
                <w:rFonts w:ascii="Times New Roman" w:eastAsia="Times New Roman" w:hAnsi="Times New Roman" w:cs="Times New Roman"/>
                <w:sz w:val="24"/>
                <w:szCs w:val="24"/>
                <w:lang w:eastAsia="zh-CN"/>
              </w:rPr>
              <w:t>202</w:t>
            </w:r>
            <w:r w:rsidR="000C47E0">
              <w:rPr>
                <w:rFonts w:ascii="Times New Roman" w:eastAsia="Times New Roman" w:hAnsi="Times New Roman" w:cs="Times New Roman"/>
                <w:sz w:val="24"/>
                <w:szCs w:val="24"/>
                <w:lang w:eastAsia="zh-CN"/>
              </w:rPr>
              <w:t>6</w:t>
            </w:r>
            <w:r w:rsidR="000C47E0" w:rsidRPr="00101202">
              <w:rPr>
                <w:rFonts w:ascii="Times New Roman" w:eastAsia="Times New Roman" w:hAnsi="Times New Roman" w:cs="Times New Roman"/>
                <w:sz w:val="24"/>
                <w:szCs w:val="24"/>
                <w:lang w:eastAsia="zh-CN"/>
              </w:rPr>
              <w:t xml:space="preserve"> г.</w:t>
            </w:r>
          </w:p>
        </w:tc>
      </w:tr>
      <w:tr w:rsidR="007D70A7" w:rsidRPr="006F6136" w14:paraId="1074F78B"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26EAAE04" w14:textId="77777777" w:rsidR="007D70A7" w:rsidRPr="006F6136" w:rsidRDefault="007D70A7" w:rsidP="007D70A7">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подведения итогов:</w:t>
            </w:r>
          </w:p>
        </w:tc>
        <w:tc>
          <w:tcPr>
            <w:tcW w:w="7485" w:type="dxa"/>
            <w:tcBorders>
              <w:top w:val="single" w:sz="4" w:space="0" w:color="auto"/>
              <w:left w:val="single" w:sz="4" w:space="0" w:color="auto"/>
              <w:bottom w:val="single" w:sz="4" w:space="0" w:color="auto"/>
              <w:right w:val="single" w:sz="4" w:space="0" w:color="auto"/>
            </w:tcBorders>
            <w:hideMark/>
          </w:tcPr>
          <w:p w14:paraId="1422A732" w14:textId="5D12CEF7" w:rsidR="007D70A7" w:rsidRPr="00101202" w:rsidRDefault="0096170B" w:rsidP="007D70A7">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12-00 часов (время местное) </w:t>
            </w:r>
            <w:r w:rsidR="000C47E0">
              <w:rPr>
                <w:rFonts w:ascii="Times New Roman" w:eastAsia="Times New Roman" w:hAnsi="Times New Roman" w:cs="Times New Roman"/>
                <w:sz w:val="24"/>
                <w:szCs w:val="24"/>
                <w:lang w:eastAsia="zh-CN"/>
              </w:rPr>
              <w:t>«13</w:t>
            </w:r>
            <w:r w:rsidR="000C47E0" w:rsidRPr="00101202">
              <w:rPr>
                <w:rFonts w:ascii="Times New Roman" w:eastAsia="Times New Roman" w:hAnsi="Times New Roman" w:cs="Times New Roman"/>
                <w:sz w:val="24"/>
                <w:szCs w:val="24"/>
                <w:lang w:eastAsia="zh-CN"/>
              </w:rPr>
              <w:t xml:space="preserve">» </w:t>
            </w:r>
            <w:r w:rsidR="000C47E0">
              <w:rPr>
                <w:rFonts w:ascii="Times New Roman" w:eastAsia="Times New Roman" w:hAnsi="Times New Roman" w:cs="Times New Roman"/>
                <w:sz w:val="24"/>
                <w:szCs w:val="24"/>
                <w:lang w:eastAsia="zh-CN"/>
              </w:rPr>
              <w:t>июля</w:t>
            </w:r>
            <w:r w:rsidR="000C47E0" w:rsidRPr="0094652B">
              <w:rPr>
                <w:rFonts w:ascii="Times New Roman" w:eastAsia="Times New Roman" w:hAnsi="Times New Roman" w:cs="Times New Roman"/>
                <w:sz w:val="24"/>
                <w:szCs w:val="24"/>
                <w:lang w:eastAsia="zh-CN"/>
              </w:rPr>
              <w:t xml:space="preserve"> </w:t>
            </w:r>
            <w:r w:rsidR="000C47E0" w:rsidRPr="00101202">
              <w:rPr>
                <w:rFonts w:ascii="Times New Roman" w:eastAsia="Times New Roman" w:hAnsi="Times New Roman" w:cs="Times New Roman"/>
                <w:sz w:val="24"/>
                <w:szCs w:val="24"/>
                <w:lang w:eastAsia="zh-CN"/>
              </w:rPr>
              <w:t>202</w:t>
            </w:r>
            <w:r w:rsidR="000C47E0">
              <w:rPr>
                <w:rFonts w:ascii="Times New Roman" w:eastAsia="Times New Roman" w:hAnsi="Times New Roman" w:cs="Times New Roman"/>
                <w:sz w:val="24"/>
                <w:szCs w:val="24"/>
                <w:lang w:eastAsia="zh-CN"/>
              </w:rPr>
              <w:t>6</w:t>
            </w:r>
            <w:r w:rsidR="000C47E0" w:rsidRPr="00101202">
              <w:rPr>
                <w:rFonts w:ascii="Times New Roman" w:eastAsia="Times New Roman" w:hAnsi="Times New Roman" w:cs="Times New Roman"/>
                <w:sz w:val="24"/>
                <w:szCs w:val="24"/>
                <w:lang w:eastAsia="zh-CN"/>
              </w:rPr>
              <w:t xml:space="preserve"> г.</w:t>
            </w:r>
          </w:p>
        </w:tc>
      </w:tr>
      <w:tr w:rsidR="007D70A7" w:rsidRPr="006F6136" w14:paraId="20062399"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724942D2"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6F6136">
              <w:rPr>
                <w:rFonts w:ascii="Times New Roman" w:eastAsia="Times New Roman" w:hAnsi="Times New Roman" w:cs="Times New Roman"/>
                <w:sz w:val="24"/>
                <w:szCs w:val="24"/>
                <w:lang w:eastAsia="ru-RU"/>
              </w:rPr>
              <w:t>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7F955C62" w14:textId="4CF9FD58" w:rsidR="007D70A7" w:rsidRPr="006F6136" w:rsidRDefault="007D70A7" w:rsidP="007D70A7">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 xml:space="preserve">Участник закупки вправе изменить ранее </w:t>
            </w:r>
            <w:r w:rsidR="00B86BF9" w:rsidRPr="006F6136">
              <w:rPr>
                <w:rFonts w:ascii="Times New Roman" w:eastAsia="Times New Roman" w:hAnsi="Times New Roman" w:cs="Times New Roman"/>
                <w:sz w:val="24"/>
                <w:szCs w:val="24"/>
              </w:rPr>
              <w:t>поданную заявку на</w:t>
            </w:r>
            <w:r w:rsidRPr="006F6136">
              <w:rPr>
                <w:rFonts w:ascii="Times New Roman" w:eastAsia="Times New Roman" w:hAnsi="Times New Roman" w:cs="Times New Roman"/>
                <w:sz w:val="24"/>
                <w:szCs w:val="24"/>
              </w:rPr>
              <w:t xml:space="preserve"> участие в </w:t>
            </w:r>
            <w:r w:rsidR="00B86BF9" w:rsidRPr="006F6136">
              <w:rPr>
                <w:rFonts w:ascii="Times New Roman" w:eastAsia="Times New Roman" w:hAnsi="Times New Roman" w:cs="Times New Roman"/>
                <w:sz w:val="24"/>
                <w:szCs w:val="24"/>
              </w:rPr>
              <w:t>запросе предложений</w:t>
            </w:r>
            <w:r w:rsidRPr="006F6136">
              <w:rPr>
                <w:rFonts w:ascii="Times New Roman" w:eastAsia="Times New Roman" w:hAnsi="Times New Roman" w:cs="Times New Roman"/>
                <w:sz w:val="24"/>
                <w:szCs w:val="24"/>
              </w:rPr>
              <w:t xml:space="preserve"> только в случае, если заказчик вносит изменения в извещение или документацию о проведении </w:t>
            </w:r>
            <w:r w:rsidR="00B86BF9"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sz w:val="24"/>
                <w:szCs w:val="24"/>
              </w:rPr>
              <w:t xml:space="preserve">. Иные случаи изменения </w:t>
            </w:r>
            <w:r w:rsidR="00B86BF9" w:rsidRPr="006F6136">
              <w:rPr>
                <w:rFonts w:ascii="Times New Roman" w:eastAsia="Times New Roman" w:hAnsi="Times New Roman" w:cs="Times New Roman"/>
                <w:sz w:val="24"/>
                <w:szCs w:val="24"/>
              </w:rPr>
              <w:t>заявки на</w:t>
            </w:r>
            <w:r w:rsidRPr="006F6136">
              <w:rPr>
                <w:rFonts w:ascii="Times New Roman" w:eastAsia="Times New Roman" w:hAnsi="Times New Roman" w:cs="Times New Roman"/>
                <w:sz w:val="24"/>
                <w:szCs w:val="24"/>
              </w:rPr>
              <w:t xml:space="preserve"> участие в </w:t>
            </w:r>
            <w:r w:rsidR="00B86BF9" w:rsidRPr="006F6136">
              <w:rPr>
                <w:rFonts w:ascii="Times New Roman" w:eastAsia="Times New Roman" w:hAnsi="Times New Roman" w:cs="Times New Roman"/>
                <w:sz w:val="24"/>
                <w:szCs w:val="24"/>
              </w:rPr>
              <w:t>запросе предложений</w:t>
            </w:r>
            <w:r w:rsidRPr="006F6136">
              <w:rPr>
                <w:rFonts w:ascii="Times New Roman" w:eastAsia="Times New Roman" w:hAnsi="Times New Roman" w:cs="Times New Roman"/>
                <w:sz w:val="24"/>
                <w:szCs w:val="24"/>
              </w:rPr>
              <w:t xml:space="preserve">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7D70A7" w:rsidRPr="006F6136" w14:paraId="1415B59B"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26907222" w14:textId="77777777" w:rsidR="007D70A7" w:rsidRPr="006F6136" w:rsidRDefault="007D70A7" w:rsidP="007D70A7">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 заключения договора победителем</w:t>
            </w:r>
          </w:p>
        </w:tc>
        <w:tc>
          <w:tcPr>
            <w:tcW w:w="7485" w:type="dxa"/>
            <w:tcBorders>
              <w:top w:val="single" w:sz="4" w:space="0" w:color="auto"/>
              <w:left w:val="single" w:sz="4" w:space="0" w:color="auto"/>
              <w:bottom w:val="single" w:sz="4" w:space="0" w:color="auto"/>
              <w:right w:val="single" w:sz="4" w:space="0" w:color="auto"/>
            </w:tcBorders>
            <w:hideMark/>
          </w:tcPr>
          <w:p w14:paraId="0E775C1E" w14:textId="77777777" w:rsidR="007D70A7" w:rsidRPr="006F6136" w:rsidRDefault="007D70A7" w:rsidP="007D70A7">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Договор заключается с победителем (либо участником, подавшем единственную заявку, соответствующую требованиям) не раньше 10, но не позднее 20 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7D70A7" w:rsidRPr="006F6136" w14:paraId="3B780776" w14:textId="77777777" w:rsidTr="00436CF2">
        <w:trPr>
          <w:trHeight w:val="70"/>
        </w:trPr>
        <w:tc>
          <w:tcPr>
            <w:tcW w:w="10349" w:type="dxa"/>
            <w:gridSpan w:val="2"/>
            <w:tcBorders>
              <w:top w:val="single" w:sz="4" w:space="0" w:color="auto"/>
              <w:left w:val="single" w:sz="4" w:space="0" w:color="auto"/>
              <w:right w:val="single" w:sz="4" w:space="0" w:color="auto"/>
            </w:tcBorders>
            <w:hideMark/>
          </w:tcPr>
          <w:p w14:paraId="1FE4B275" w14:textId="29D66D9C" w:rsidR="007D70A7" w:rsidRPr="006F6136" w:rsidRDefault="009B6DFB" w:rsidP="007D70A7">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заключается</w:t>
            </w:r>
            <w:r w:rsidR="007D70A7" w:rsidRPr="006F6136">
              <w:rPr>
                <w:rFonts w:ascii="Times New Roman" w:eastAsia="Times New Roman" w:hAnsi="Times New Roman" w:cs="Times New Roman"/>
                <w:sz w:val="24"/>
                <w:szCs w:val="24"/>
                <w:lang w:eastAsia="ru-RU"/>
              </w:rPr>
              <w:t xml:space="preserve">: </w:t>
            </w:r>
          </w:p>
          <w:p w14:paraId="239F005B" w14:textId="77777777" w:rsidR="007D70A7" w:rsidRPr="006F6136" w:rsidRDefault="007D70A7" w:rsidP="007D70A7">
            <w:pPr>
              <w:numPr>
                <w:ilvl w:val="0"/>
                <w:numId w:val="10"/>
              </w:numPr>
              <w:tabs>
                <w:tab w:val="left" w:pos="993"/>
              </w:tab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Подписание договора на Электронной торговой площадке</w:t>
            </w:r>
          </w:p>
          <w:p w14:paraId="25DD7256" w14:textId="77777777" w:rsidR="007D70A7" w:rsidRPr="006F6136" w:rsidRDefault="007D70A7" w:rsidP="007D70A7">
            <w:pPr>
              <w:tabs>
                <w:tab w:val="left" w:pos="993"/>
              </w:tabs>
              <w:spacing w:after="0" w:line="240" w:lineRule="auto"/>
              <w:rPr>
                <w:rFonts w:ascii="Times New Roman" w:eastAsia="Times New Roman" w:hAnsi="Times New Roman" w:cs="Times New Roman"/>
                <w:sz w:val="24"/>
                <w:szCs w:val="24"/>
                <w:lang w:eastAsia="ru-RU"/>
              </w:rPr>
            </w:pPr>
          </w:p>
        </w:tc>
      </w:tr>
    </w:tbl>
    <w:p w14:paraId="06C318E1" w14:textId="77777777" w:rsidR="00E74441" w:rsidRPr="006F6136" w:rsidRDefault="00E74441" w:rsidP="00436CF2">
      <w:pPr>
        <w:tabs>
          <w:tab w:val="left" w:pos="1365"/>
        </w:tabs>
        <w:spacing w:after="0" w:line="240" w:lineRule="auto"/>
        <w:rPr>
          <w:rFonts w:ascii="Times New Roman" w:eastAsia="Times New Roman" w:hAnsi="Times New Roman" w:cs="Times New Roman"/>
          <w:sz w:val="24"/>
          <w:szCs w:val="24"/>
          <w:lang w:eastAsia="ru-RU"/>
        </w:rPr>
        <w:sectPr w:rsidR="00E74441" w:rsidRPr="006F6136" w:rsidSect="0039713E">
          <w:type w:val="nextColumn"/>
          <w:pgSz w:w="11906" w:h="16838"/>
          <w:pgMar w:top="425" w:right="567" w:bottom="567" w:left="1134" w:header="709" w:footer="312" w:gutter="0"/>
          <w:cols w:space="720"/>
        </w:sectPr>
      </w:pPr>
    </w:p>
    <w:p w14:paraId="059E2F82" w14:textId="77777777" w:rsidR="00F067C3" w:rsidRPr="006F6136" w:rsidRDefault="00F067C3" w:rsidP="00436CF2">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14:paraId="20913172"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7D22A41F"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6431"/>
        <w:gridCol w:w="1590"/>
      </w:tblGrid>
      <w:tr w:rsidR="00F067C3" w:rsidRPr="006F6136" w14:paraId="2DBF41F3" w14:textId="77777777" w:rsidTr="00101202">
        <w:tc>
          <w:tcPr>
            <w:tcW w:w="2328" w:type="dxa"/>
          </w:tcPr>
          <w:p w14:paraId="34FF44EE"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tcPr>
          <w:p w14:paraId="4004281E"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590" w:type="dxa"/>
          </w:tcPr>
          <w:p w14:paraId="7A83CF93"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F067C3" w:rsidRPr="006F6136" w14:paraId="66DA68BA" w14:textId="77777777" w:rsidTr="00101202">
        <w:tc>
          <w:tcPr>
            <w:tcW w:w="10349" w:type="dxa"/>
            <w:gridSpan w:val="3"/>
            <w:vAlign w:val="center"/>
          </w:tcPr>
          <w:p w14:paraId="1D51D162"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F067C3" w:rsidRPr="006F6136" w14:paraId="41ED4CE5" w14:textId="77777777" w:rsidTr="00101202">
        <w:tc>
          <w:tcPr>
            <w:tcW w:w="2328" w:type="dxa"/>
            <w:vAlign w:val="center"/>
          </w:tcPr>
          <w:p w14:paraId="63F09663" w14:textId="77777777" w:rsidR="00F067C3" w:rsidRPr="006F6136" w:rsidRDefault="00F067C3" w:rsidP="00436CF2">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14:paraId="1FC6469B"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148F7EB4"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14:paraId="5FFC836D"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14:paraId="754AC3BD"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50440D04"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14:anchorId="61DADD2A" wp14:editId="24637E22">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14:paraId="5DB426E5" w14:textId="77777777"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14:paraId="6345143A"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14:paraId="6C25EAA1"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05A7227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77E2125C" w14:textId="77777777" w:rsidR="00F067C3" w:rsidRPr="006F6136" w:rsidRDefault="00F067C3" w:rsidP="00436CF2">
            <w:pPr>
              <w:spacing w:after="0" w:line="240" w:lineRule="auto"/>
              <w:jc w:val="both"/>
              <w:rPr>
                <w:rFonts w:ascii="Times New Roman" w:eastAsia="Calibri" w:hAnsi="Times New Roman" w:cs="Times New Roman"/>
                <w:iCs/>
                <w:sz w:val="24"/>
                <w:szCs w:val="24"/>
                <w:lang w:val="x-none"/>
              </w:rPr>
            </w:pPr>
          </w:p>
          <w:p w14:paraId="36E7392D"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5F894099"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w:t>
            </w:r>
            <w:proofErr w:type="gramStart"/>
            <w:r w:rsidRPr="006F6136">
              <w:rPr>
                <w:rFonts w:ascii="Times New Roman" w:eastAsia="Calibri" w:hAnsi="Times New Roman" w:cs="Times New Roman"/>
                <w:sz w:val="24"/>
                <w:szCs w:val="24"/>
              </w:rPr>
              <w:t>нуля</w:t>
            </w:r>
            <w:proofErr w:type="gramEnd"/>
            <w:r w:rsidRPr="006F6136">
              <w:rPr>
                <w:rFonts w:ascii="Times New Roman" w:eastAsia="Calibri" w:hAnsi="Times New Roman" w:cs="Times New Roman"/>
                <w:sz w:val="24"/>
                <w:szCs w:val="24"/>
              </w:rPr>
              <w:t xml:space="preserve"> не допускается.</w:t>
            </w:r>
          </w:p>
          <w:p w14:paraId="2F8011D6" w14:textId="77777777" w:rsidR="00F067C3" w:rsidRPr="006F6136" w:rsidRDefault="00F067C3" w:rsidP="00436CF2">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14:paraId="5F3919EE"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2CA49B79"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F067C3" w:rsidRPr="006F6136" w14:paraId="234477FD" w14:textId="77777777" w:rsidTr="00101202">
        <w:tc>
          <w:tcPr>
            <w:tcW w:w="10349" w:type="dxa"/>
            <w:gridSpan w:val="3"/>
            <w:vAlign w:val="center"/>
          </w:tcPr>
          <w:p w14:paraId="47ABC229"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F067C3" w:rsidRPr="006F6136" w14:paraId="3E3AFCF0" w14:textId="77777777" w:rsidTr="00101202">
        <w:tc>
          <w:tcPr>
            <w:tcW w:w="2328" w:type="dxa"/>
            <w:vAlign w:val="center"/>
          </w:tcPr>
          <w:p w14:paraId="14BBD744"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vAlign w:val="center"/>
          </w:tcPr>
          <w:p w14:paraId="053E0195"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14:paraId="36CF553F"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14:paraId="4B061A7E" w14:textId="77777777"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p>
          <w:p w14:paraId="44332DFD"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14:paraId="7A78110F" w14:textId="4F0E36D0"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 xml:space="preserve"> (Форма 7).</w:t>
            </w:r>
          </w:p>
          <w:p w14:paraId="6B335798"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
          <w:p w14:paraId="2BB458D5" w14:textId="77777777"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14:paraId="40C0AB89" w14:textId="77777777"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F067C3" w:rsidRPr="006F6136" w14:paraId="3892BDD7" w14:textId="77777777" w:rsidTr="00345ECC">
              <w:trPr>
                <w:trHeight w:val="180"/>
              </w:trPr>
              <w:tc>
                <w:tcPr>
                  <w:tcW w:w="4141" w:type="dxa"/>
                  <w:tcBorders>
                    <w:top w:val="single" w:sz="4" w:space="0" w:color="auto"/>
                    <w:left w:val="single" w:sz="4" w:space="0" w:color="auto"/>
                    <w:bottom w:val="single" w:sz="4" w:space="0" w:color="auto"/>
                    <w:right w:val="single" w:sz="4" w:space="0" w:color="auto"/>
                  </w:tcBorders>
                  <w:hideMark/>
                </w:tcPr>
                <w:p w14:paraId="3A817D8A"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14B9D7A6"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F067C3" w:rsidRPr="006F6136" w14:paraId="0F59DE6A"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7089C655"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15 и более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708A93ED"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100</w:t>
                  </w:r>
                </w:p>
              </w:tc>
            </w:tr>
            <w:tr w:rsidR="00F067C3" w:rsidRPr="006F6136" w14:paraId="263A831F"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05B650F8"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3E4CE002"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F067C3" w:rsidRPr="006F6136" w14:paraId="6C3FBB1A"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2DC5004C"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79A93ABF"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F067C3" w:rsidRPr="006F6136" w14:paraId="290A28F4"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63F9CF40" w14:textId="77777777"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0190BF5E" w14:textId="77777777"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14:paraId="05D1EE24" w14:textId="77777777" w:rsidR="00F067C3" w:rsidRPr="006F6136" w:rsidRDefault="00F067C3" w:rsidP="00436CF2">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61A97D5B" w14:textId="77777777" w:rsidR="00F067C3" w:rsidRPr="006F6136" w:rsidRDefault="00F067C3" w:rsidP="00436CF2">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t>30%/0.3</w:t>
            </w:r>
          </w:p>
        </w:tc>
      </w:tr>
      <w:tr w:rsidR="00F067C3" w:rsidRPr="006F6136" w14:paraId="42CEF477" w14:textId="77777777" w:rsidTr="00101202">
        <w:tc>
          <w:tcPr>
            <w:tcW w:w="8759" w:type="dxa"/>
            <w:gridSpan w:val="2"/>
            <w:vAlign w:val="center"/>
          </w:tcPr>
          <w:p w14:paraId="7806627E" w14:textId="77777777" w:rsidR="00F067C3" w:rsidRPr="006F6136" w:rsidRDefault="00F067C3" w:rsidP="00436CF2">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27FD7DC7" w14:textId="77777777"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14:paraId="1885436A" w14:textId="77777777" w:rsidR="00F067C3" w:rsidRPr="006F6136" w:rsidRDefault="00F067C3" w:rsidP="00436CF2">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4B77E63D"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1C89CDB"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8367094"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B898A45"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68A7538"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8BFE4CB"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4B93ED4"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1AC00E3"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EAAF54E"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F91A075"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0C56A5F"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08E6507"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1C67EF4"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70151F0"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8B12693"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F21ACB2" w14:textId="77777777"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9EAF39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58FDA46"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AB570EA"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DB9B7C6"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8CBD6A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EF6DFEB"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FF92200"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39A157F"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937652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D3075F7"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72A54AD"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DFF69C8" w14:textId="77777777"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A89FDF1"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ADFC9B1"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6493530"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18A3A86" w14:textId="061DAC24" w:rsidR="00F067C3"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B618A4A" w14:textId="77777777" w:rsidR="002F1CDA" w:rsidRPr="006F6136" w:rsidRDefault="002F1CDA"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EF3D01E"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A83D388" w14:textId="77777777" w:rsidR="00436CF2" w:rsidRPr="006F6136"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Приложение №1 </w:t>
      </w:r>
    </w:p>
    <w:p w14:paraId="0E56FC70"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к документации о запросе предложений </w:t>
      </w:r>
    </w:p>
    <w:p w14:paraId="3A1EFF66" w14:textId="77777777" w:rsidR="00436CF2" w:rsidRPr="00C550BD"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в электронной форме</w:t>
      </w:r>
    </w:p>
    <w:p w14:paraId="5238B40F" w14:textId="77777777"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46092A4" w14:textId="77777777" w:rsidR="00AF4CF7" w:rsidRPr="00622284" w:rsidRDefault="007F374A" w:rsidP="00436CF2">
      <w:pPr>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622284">
        <w:rPr>
          <w:rFonts w:ascii="Times New Roman" w:eastAsia="Calibri" w:hAnsi="Times New Roman" w:cs="Times New Roman"/>
          <w:b/>
          <w:kern w:val="3"/>
          <w:sz w:val="24"/>
          <w:szCs w:val="24"/>
          <w:lang w:eastAsia="ru-RU"/>
        </w:rPr>
        <w:t xml:space="preserve">ЧАСТЬ </w:t>
      </w:r>
      <w:r w:rsidRPr="00622284">
        <w:rPr>
          <w:rFonts w:ascii="Times New Roman" w:eastAsia="Calibri" w:hAnsi="Times New Roman" w:cs="Times New Roman"/>
          <w:b/>
          <w:kern w:val="3"/>
          <w:sz w:val="24"/>
          <w:szCs w:val="24"/>
          <w:lang w:val="en-US" w:eastAsia="ru-RU"/>
        </w:rPr>
        <w:t>I</w:t>
      </w:r>
      <w:r w:rsidR="00F067C3" w:rsidRPr="00622284">
        <w:rPr>
          <w:rFonts w:ascii="Times New Roman" w:eastAsia="Calibri" w:hAnsi="Times New Roman" w:cs="Times New Roman"/>
          <w:b/>
          <w:kern w:val="3"/>
          <w:sz w:val="24"/>
          <w:szCs w:val="24"/>
          <w:lang w:val="en-US" w:eastAsia="ru-RU"/>
        </w:rPr>
        <w:t>V</w:t>
      </w:r>
      <w:r w:rsidR="00440F4D" w:rsidRPr="00622284">
        <w:rPr>
          <w:rFonts w:ascii="Times New Roman" w:eastAsia="Calibri" w:hAnsi="Times New Roman" w:cs="Times New Roman"/>
          <w:b/>
          <w:kern w:val="3"/>
          <w:sz w:val="24"/>
          <w:szCs w:val="24"/>
          <w:lang w:eastAsia="ru-RU"/>
        </w:rPr>
        <w:t xml:space="preserve">. </w:t>
      </w:r>
      <w:r w:rsidR="00440F4D" w:rsidRPr="00622284">
        <w:rPr>
          <w:rFonts w:ascii="Times New Roman" w:eastAsia="Times New Roman" w:hAnsi="Times New Roman" w:cs="Times New Roman"/>
          <w:b/>
          <w:sz w:val="24"/>
          <w:szCs w:val="24"/>
          <w:lang w:eastAsia="ru-RU"/>
        </w:rPr>
        <w:t>ТЕХНИЧЕСКОЕ ЗАДАНИЕ</w:t>
      </w:r>
    </w:p>
    <w:p w14:paraId="67E68CB2" w14:textId="3CCEDDD8" w:rsidR="00047B8C" w:rsidRDefault="00E433CD" w:rsidP="00E433CD">
      <w:pPr>
        <w:shd w:val="clear" w:color="auto" w:fill="FFFFFF"/>
        <w:spacing w:after="0" w:line="240" w:lineRule="auto"/>
        <w:jc w:val="center"/>
        <w:rPr>
          <w:rFonts w:ascii="Times New Roman" w:eastAsia="Times New Roman" w:hAnsi="Times New Roman" w:cs="Times New Roman"/>
          <w:b/>
          <w:bCs/>
          <w:sz w:val="24"/>
          <w:szCs w:val="24"/>
          <w:lang w:eastAsia="zh-CN"/>
        </w:rPr>
      </w:pPr>
      <w:r w:rsidRPr="00F41659">
        <w:rPr>
          <w:rFonts w:ascii="Times New Roman" w:eastAsia="Times New Roman" w:hAnsi="Times New Roman" w:cs="Times New Roman"/>
          <w:b/>
          <w:bCs/>
          <w:sz w:val="24"/>
          <w:szCs w:val="24"/>
          <w:lang w:eastAsia="zh-CN"/>
        </w:rPr>
        <w:t>Оказание услуг по разработке и согласованию "Плана предупреждения и ликвидации разливов нефти и нефтепродуктов (План ЛНР)</w:t>
      </w:r>
    </w:p>
    <w:p w14:paraId="6721832E" w14:textId="0BB26224" w:rsidR="003F4496" w:rsidRDefault="003F4496" w:rsidP="00E433CD">
      <w:pPr>
        <w:shd w:val="clear" w:color="auto" w:fill="FFFFFF"/>
        <w:spacing w:after="0" w:line="240" w:lineRule="auto"/>
        <w:jc w:val="center"/>
        <w:rPr>
          <w:rFonts w:ascii="Times New Roman" w:eastAsia="Times New Roman" w:hAnsi="Times New Roman" w:cs="Times New Roman"/>
          <w:b/>
          <w:bCs/>
          <w:sz w:val="24"/>
          <w:szCs w:val="24"/>
          <w:lang w:eastAsia="zh-CN"/>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800"/>
        <w:gridCol w:w="6378"/>
      </w:tblGrid>
      <w:tr w:rsidR="003F4496" w:rsidRPr="003F4496" w14:paraId="1E3A9CD3" w14:textId="77777777" w:rsidTr="00931DD2">
        <w:trPr>
          <w:trHeight w:val="722"/>
          <w:jc w:val="center"/>
        </w:trPr>
        <w:tc>
          <w:tcPr>
            <w:tcW w:w="603" w:type="dxa"/>
            <w:tcBorders>
              <w:top w:val="single" w:sz="4" w:space="0" w:color="auto"/>
              <w:left w:val="single" w:sz="4" w:space="0" w:color="auto"/>
              <w:bottom w:val="single" w:sz="4" w:space="0" w:color="auto"/>
              <w:right w:val="single" w:sz="4" w:space="0" w:color="auto"/>
            </w:tcBorders>
            <w:hideMark/>
          </w:tcPr>
          <w:p w14:paraId="216B4F37"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1</w:t>
            </w:r>
          </w:p>
        </w:tc>
        <w:tc>
          <w:tcPr>
            <w:tcW w:w="2800" w:type="dxa"/>
            <w:tcBorders>
              <w:top w:val="single" w:sz="4" w:space="0" w:color="auto"/>
              <w:left w:val="single" w:sz="4" w:space="0" w:color="auto"/>
              <w:bottom w:val="single" w:sz="4" w:space="0" w:color="auto"/>
              <w:right w:val="single" w:sz="4" w:space="0" w:color="auto"/>
            </w:tcBorders>
            <w:hideMark/>
          </w:tcPr>
          <w:p w14:paraId="2CCAB16C"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Предмет закупки </w:t>
            </w:r>
          </w:p>
        </w:tc>
        <w:tc>
          <w:tcPr>
            <w:tcW w:w="6378" w:type="dxa"/>
            <w:tcBorders>
              <w:top w:val="single" w:sz="4" w:space="0" w:color="auto"/>
              <w:left w:val="single" w:sz="4" w:space="0" w:color="auto"/>
              <w:bottom w:val="single" w:sz="4" w:space="0" w:color="auto"/>
              <w:right w:val="single" w:sz="4" w:space="0" w:color="auto"/>
            </w:tcBorders>
            <w:hideMark/>
          </w:tcPr>
          <w:p w14:paraId="770537CD" w14:textId="77777777" w:rsidR="003F4496" w:rsidRPr="003F4496" w:rsidRDefault="003F4496" w:rsidP="003F4496">
            <w:pPr>
              <w:spacing w:after="0" w:line="240" w:lineRule="auto"/>
              <w:jc w:val="both"/>
              <w:rPr>
                <w:rFonts w:ascii="Times New Roman" w:hAnsi="Times New Roman" w:cs="Times New Roman"/>
                <w:bCs/>
                <w:sz w:val="24"/>
                <w:szCs w:val="24"/>
              </w:rPr>
            </w:pPr>
            <w:r w:rsidRPr="003F4496">
              <w:rPr>
                <w:rFonts w:ascii="Times New Roman" w:hAnsi="Times New Roman" w:cs="Times New Roman"/>
                <w:bCs/>
                <w:sz w:val="24"/>
                <w:szCs w:val="24"/>
              </w:rPr>
              <w:t>Оказание услуг по разработке и согласованию "Плана предупреждения и ликвидации аварий разливов нефти и нефтепродуктов (План ЛАРН).</w:t>
            </w:r>
          </w:p>
        </w:tc>
      </w:tr>
      <w:tr w:rsidR="003F4496" w:rsidRPr="003F4496" w14:paraId="7C13754D" w14:textId="77777777" w:rsidTr="00931DD2">
        <w:trPr>
          <w:trHeight w:val="729"/>
          <w:jc w:val="center"/>
        </w:trPr>
        <w:tc>
          <w:tcPr>
            <w:tcW w:w="603" w:type="dxa"/>
            <w:tcBorders>
              <w:top w:val="single" w:sz="4" w:space="0" w:color="auto"/>
              <w:left w:val="single" w:sz="4" w:space="0" w:color="auto"/>
              <w:bottom w:val="single" w:sz="4" w:space="0" w:color="auto"/>
              <w:right w:val="single" w:sz="4" w:space="0" w:color="auto"/>
            </w:tcBorders>
            <w:hideMark/>
          </w:tcPr>
          <w:p w14:paraId="499F0D1D"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2</w:t>
            </w:r>
          </w:p>
        </w:tc>
        <w:tc>
          <w:tcPr>
            <w:tcW w:w="2800" w:type="dxa"/>
            <w:tcBorders>
              <w:top w:val="single" w:sz="4" w:space="0" w:color="auto"/>
              <w:left w:val="single" w:sz="4" w:space="0" w:color="auto"/>
              <w:bottom w:val="single" w:sz="4" w:space="0" w:color="auto"/>
              <w:right w:val="single" w:sz="4" w:space="0" w:color="auto"/>
            </w:tcBorders>
            <w:hideMark/>
          </w:tcPr>
          <w:p w14:paraId="75C6EFCB"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color w:val="000000"/>
                <w:sz w:val="24"/>
                <w:szCs w:val="24"/>
              </w:rPr>
              <w:t>Объем работ/услуг</w:t>
            </w:r>
          </w:p>
        </w:tc>
        <w:tc>
          <w:tcPr>
            <w:tcW w:w="6378" w:type="dxa"/>
            <w:tcBorders>
              <w:top w:val="single" w:sz="4" w:space="0" w:color="auto"/>
              <w:left w:val="single" w:sz="4" w:space="0" w:color="auto"/>
              <w:bottom w:val="single" w:sz="4" w:space="0" w:color="auto"/>
              <w:right w:val="single" w:sz="4" w:space="0" w:color="auto"/>
            </w:tcBorders>
            <w:hideMark/>
          </w:tcPr>
          <w:p w14:paraId="6BEA2BEA" w14:textId="77777777" w:rsidR="003F4496" w:rsidRPr="003F4496" w:rsidRDefault="003F4496" w:rsidP="003F4496">
            <w:pPr>
              <w:autoSpaceDE w:val="0"/>
              <w:autoSpaceDN w:val="0"/>
              <w:adjustRightInd w:val="0"/>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Объем оказываемых услуг:</w:t>
            </w:r>
          </w:p>
          <w:p w14:paraId="11A3A2E0" w14:textId="77777777" w:rsidR="003F4496" w:rsidRPr="003F4496" w:rsidRDefault="003F4496" w:rsidP="003F4496">
            <w:pPr>
              <w:autoSpaceDE w:val="0"/>
              <w:autoSpaceDN w:val="0"/>
              <w:adjustRightInd w:val="0"/>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1 (один) ПЛАРН в 1 (одном) экземпляре,</w:t>
            </w:r>
          </w:p>
          <w:p w14:paraId="4DAC3062" w14:textId="77777777" w:rsidR="003F4496" w:rsidRPr="003F4496" w:rsidRDefault="003F4496" w:rsidP="003F4496">
            <w:pPr>
              <w:autoSpaceDE w:val="0"/>
              <w:autoSpaceDN w:val="0"/>
              <w:adjustRightInd w:val="0"/>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План/Планы комплексных учений, составленный/составленные на основе ПЛАРН;</w:t>
            </w:r>
          </w:p>
          <w:p w14:paraId="61C9049A" w14:textId="77777777" w:rsidR="003F4496" w:rsidRPr="003F4496" w:rsidRDefault="003F4496" w:rsidP="003F4496">
            <w:pPr>
              <w:autoSpaceDE w:val="0"/>
              <w:autoSpaceDN w:val="0"/>
              <w:adjustRightInd w:val="0"/>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положительное Заключение по подтверждению Заказчика к действиям по локализации и ликвидации разливов нефти и нефтепродуктов на территории Российской Федерации.</w:t>
            </w:r>
          </w:p>
          <w:p w14:paraId="77C28273" w14:textId="77777777" w:rsidR="003F4496" w:rsidRPr="003F4496" w:rsidRDefault="003F4496" w:rsidP="003F4496">
            <w:pPr>
              <w:spacing w:after="0" w:line="240" w:lineRule="auto"/>
              <w:jc w:val="both"/>
              <w:rPr>
                <w:rFonts w:ascii="Times New Roman" w:hAnsi="Times New Roman" w:cs="Times New Roman"/>
                <w:sz w:val="24"/>
                <w:szCs w:val="24"/>
                <w:shd w:val="clear" w:color="auto" w:fill="FFFFFF"/>
              </w:rPr>
            </w:pPr>
            <w:r w:rsidRPr="003F4496">
              <w:rPr>
                <w:rFonts w:ascii="Times New Roman" w:hAnsi="Times New Roman" w:cs="Times New Roman"/>
                <w:sz w:val="24"/>
                <w:szCs w:val="24"/>
              </w:rPr>
              <w:t>Подрядчик принимает на себя обязательства по разработке и сопровождению согласования ПЛАРН для объектов Заказчика, указанных в приложении № 1 к настоящему Техническому заданию.</w:t>
            </w:r>
          </w:p>
        </w:tc>
      </w:tr>
      <w:tr w:rsidR="003F4496" w:rsidRPr="003F4496" w14:paraId="3EC71597" w14:textId="77777777" w:rsidTr="00931DD2">
        <w:trPr>
          <w:trHeight w:val="439"/>
          <w:jc w:val="center"/>
        </w:trPr>
        <w:tc>
          <w:tcPr>
            <w:tcW w:w="603" w:type="dxa"/>
            <w:tcBorders>
              <w:top w:val="single" w:sz="4" w:space="0" w:color="auto"/>
              <w:left w:val="single" w:sz="4" w:space="0" w:color="auto"/>
              <w:bottom w:val="single" w:sz="4" w:space="0" w:color="auto"/>
              <w:right w:val="single" w:sz="4" w:space="0" w:color="auto"/>
            </w:tcBorders>
            <w:hideMark/>
          </w:tcPr>
          <w:p w14:paraId="1188112C"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3</w:t>
            </w:r>
          </w:p>
        </w:tc>
        <w:tc>
          <w:tcPr>
            <w:tcW w:w="2800" w:type="dxa"/>
            <w:tcBorders>
              <w:top w:val="single" w:sz="4" w:space="0" w:color="auto"/>
              <w:left w:val="single" w:sz="4" w:space="0" w:color="auto"/>
              <w:bottom w:val="single" w:sz="4" w:space="0" w:color="auto"/>
              <w:right w:val="single" w:sz="4" w:space="0" w:color="auto"/>
            </w:tcBorders>
            <w:hideMark/>
          </w:tcPr>
          <w:p w14:paraId="2C0784C0"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color w:val="000000"/>
                <w:sz w:val="24"/>
                <w:szCs w:val="24"/>
              </w:rPr>
              <w:t>Назначение</w:t>
            </w:r>
          </w:p>
        </w:tc>
        <w:tc>
          <w:tcPr>
            <w:tcW w:w="6378" w:type="dxa"/>
            <w:tcBorders>
              <w:top w:val="single" w:sz="4" w:space="0" w:color="auto"/>
              <w:left w:val="single" w:sz="4" w:space="0" w:color="auto"/>
              <w:bottom w:val="single" w:sz="4" w:space="0" w:color="auto"/>
              <w:right w:val="single" w:sz="4" w:space="0" w:color="auto"/>
            </w:tcBorders>
            <w:hideMark/>
          </w:tcPr>
          <w:p w14:paraId="377C8355" w14:textId="77777777" w:rsidR="003F4496" w:rsidRPr="003F4496" w:rsidRDefault="003F4496" w:rsidP="003F4496">
            <w:pPr>
              <w:spacing w:after="0" w:line="240" w:lineRule="auto"/>
              <w:jc w:val="both"/>
              <w:rPr>
                <w:rFonts w:ascii="Times New Roman" w:hAnsi="Times New Roman" w:cs="Times New Roman"/>
                <w:sz w:val="24"/>
                <w:szCs w:val="24"/>
              </w:rPr>
            </w:pPr>
            <w:r w:rsidRPr="00192239">
              <w:rPr>
                <w:rStyle w:val="aff4"/>
                <w:rFonts w:ascii="Times New Roman" w:hAnsi="Times New Roman" w:cs="Times New Roman"/>
                <w:b w:val="0"/>
                <w:sz w:val="24"/>
                <w:szCs w:val="24"/>
                <w:shd w:val="clear" w:color="auto" w:fill="FFFFFF"/>
              </w:rPr>
              <w:t>Услуги оказываются для обеспечения готовности АО «Аэропорт Урай» к действиям по локализации и ликвидации разливов нефти и нефтепродуктов</w:t>
            </w:r>
            <w:r w:rsidRPr="003F4496">
              <w:rPr>
                <w:rFonts w:ascii="Times New Roman" w:hAnsi="Times New Roman" w:cs="Times New Roman"/>
                <w:b/>
                <w:sz w:val="24"/>
                <w:szCs w:val="24"/>
                <w:shd w:val="clear" w:color="auto" w:fill="FFFFFF"/>
              </w:rPr>
              <w:t xml:space="preserve"> </w:t>
            </w:r>
            <w:r w:rsidRPr="003F4496">
              <w:rPr>
                <w:rFonts w:ascii="Times New Roman" w:hAnsi="Times New Roman" w:cs="Times New Roman"/>
                <w:sz w:val="24"/>
                <w:szCs w:val="24"/>
                <w:shd w:val="clear" w:color="auto" w:fill="FFFFFF"/>
              </w:rPr>
              <w:t>согласно действующему законодательству РФ.</w:t>
            </w:r>
          </w:p>
        </w:tc>
      </w:tr>
      <w:tr w:rsidR="003F4496" w:rsidRPr="003F4496" w14:paraId="6A0AAA5D" w14:textId="77777777" w:rsidTr="00931DD2">
        <w:trPr>
          <w:trHeight w:val="416"/>
          <w:jc w:val="center"/>
        </w:trPr>
        <w:tc>
          <w:tcPr>
            <w:tcW w:w="603" w:type="dxa"/>
            <w:tcBorders>
              <w:top w:val="single" w:sz="4" w:space="0" w:color="auto"/>
              <w:left w:val="single" w:sz="4" w:space="0" w:color="auto"/>
              <w:bottom w:val="single" w:sz="4" w:space="0" w:color="auto"/>
              <w:right w:val="single" w:sz="4" w:space="0" w:color="auto"/>
            </w:tcBorders>
            <w:hideMark/>
          </w:tcPr>
          <w:p w14:paraId="76942728"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4</w:t>
            </w:r>
          </w:p>
        </w:tc>
        <w:tc>
          <w:tcPr>
            <w:tcW w:w="2800" w:type="dxa"/>
            <w:tcBorders>
              <w:top w:val="single" w:sz="4" w:space="0" w:color="auto"/>
              <w:left w:val="single" w:sz="4" w:space="0" w:color="auto"/>
              <w:bottom w:val="single" w:sz="4" w:space="0" w:color="auto"/>
              <w:right w:val="single" w:sz="4" w:space="0" w:color="auto"/>
            </w:tcBorders>
            <w:hideMark/>
          </w:tcPr>
          <w:p w14:paraId="2CAF198D"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Срок выполнения работ/оказания услуг</w:t>
            </w:r>
          </w:p>
        </w:tc>
        <w:tc>
          <w:tcPr>
            <w:tcW w:w="6378" w:type="dxa"/>
            <w:tcBorders>
              <w:top w:val="single" w:sz="4" w:space="0" w:color="auto"/>
              <w:left w:val="single" w:sz="4" w:space="0" w:color="auto"/>
              <w:bottom w:val="single" w:sz="4" w:space="0" w:color="auto"/>
              <w:right w:val="single" w:sz="4" w:space="0" w:color="auto"/>
            </w:tcBorders>
            <w:hideMark/>
          </w:tcPr>
          <w:p w14:paraId="5473FEFA" w14:textId="77777777" w:rsidR="003F4496" w:rsidRPr="003F4496" w:rsidRDefault="003F4496" w:rsidP="003F4496">
            <w:pPr>
              <w:autoSpaceDE w:val="0"/>
              <w:autoSpaceDN w:val="0"/>
              <w:adjustRightInd w:val="0"/>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Разработка и согласование ПЛАРН с </w:t>
            </w:r>
            <w:proofErr w:type="spellStart"/>
            <w:r w:rsidRPr="003F4496">
              <w:rPr>
                <w:rFonts w:ascii="Times New Roman" w:hAnsi="Times New Roman" w:cs="Times New Roman"/>
                <w:sz w:val="24"/>
                <w:szCs w:val="24"/>
              </w:rPr>
              <w:t>Росприроднадзором</w:t>
            </w:r>
            <w:proofErr w:type="spellEnd"/>
            <w:r w:rsidRPr="003F4496">
              <w:rPr>
                <w:rFonts w:ascii="Times New Roman" w:hAnsi="Times New Roman" w:cs="Times New Roman"/>
                <w:sz w:val="24"/>
                <w:szCs w:val="24"/>
              </w:rPr>
              <w:t xml:space="preserve"> и ГУ МЧС – не более 120 дней.</w:t>
            </w:r>
          </w:p>
          <w:p w14:paraId="0109A4FA"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Получение положительного Заключения о готовности Заказчика к действиям по локализации и ликвидации разливов нефти и нефтепродуктов (защита ПЛРН) – 1 рабочий день.</w:t>
            </w:r>
          </w:p>
        </w:tc>
      </w:tr>
      <w:tr w:rsidR="003F4496" w:rsidRPr="003F4496" w14:paraId="418A6C0A"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36369DAF"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5</w:t>
            </w:r>
          </w:p>
        </w:tc>
        <w:tc>
          <w:tcPr>
            <w:tcW w:w="2800" w:type="dxa"/>
            <w:tcBorders>
              <w:top w:val="single" w:sz="4" w:space="0" w:color="auto"/>
              <w:left w:val="single" w:sz="4" w:space="0" w:color="auto"/>
              <w:bottom w:val="single" w:sz="4" w:space="0" w:color="auto"/>
              <w:right w:val="single" w:sz="4" w:space="0" w:color="auto"/>
            </w:tcBorders>
          </w:tcPr>
          <w:p w14:paraId="684C1717"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Место </w:t>
            </w:r>
            <w:r w:rsidRPr="003F4496">
              <w:rPr>
                <w:rFonts w:ascii="Times New Roman" w:hAnsi="Times New Roman" w:cs="Times New Roman"/>
                <w:color w:val="000000"/>
                <w:sz w:val="24"/>
                <w:szCs w:val="24"/>
              </w:rPr>
              <w:t>выполнения работ/оказания услуг</w:t>
            </w:r>
          </w:p>
          <w:p w14:paraId="4A1EC95D" w14:textId="77777777" w:rsidR="003F4496" w:rsidRPr="003F4496" w:rsidRDefault="003F4496" w:rsidP="003F4496">
            <w:pPr>
              <w:spacing w:after="0" w:line="240" w:lineRule="auto"/>
              <w:jc w:val="both"/>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1A1FBFDE"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Ханты-Мансийский Автономный Округ-Югра, </w:t>
            </w:r>
            <w:proofErr w:type="spellStart"/>
            <w:r w:rsidRPr="003F4496">
              <w:rPr>
                <w:rFonts w:ascii="Times New Roman" w:hAnsi="Times New Roman" w:cs="Times New Roman"/>
                <w:sz w:val="24"/>
                <w:szCs w:val="24"/>
              </w:rPr>
              <w:t>г.Урай</w:t>
            </w:r>
            <w:proofErr w:type="spellEnd"/>
            <w:r w:rsidRPr="003F4496">
              <w:rPr>
                <w:rFonts w:ascii="Times New Roman" w:hAnsi="Times New Roman" w:cs="Times New Roman"/>
                <w:sz w:val="24"/>
                <w:szCs w:val="24"/>
              </w:rPr>
              <w:t xml:space="preserve">, микрорайон Аэропорт, 31. </w:t>
            </w:r>
          </w:p>
          <w:p w14:paraId="4F105B46" w14:textId="77777777" w:rsidR="003F4496" w:rsidRPr="003F4496" w:rsidRDefault="003F4496" w:rsidP="003F4496">
            <w:pPr>
              <w:spacing w:after="0" w:line="240" w:lineRule="auto"/>
              <w:jc w:val="both"/>
              <w:rPr>
                <w:rFonts w:ascii="Times New Roman" w:hAnsi="Times New Roman" w:cs="Times New Roman"/>
                <w:sz w:val="24"/>
                <w:szCs w:val="24"/>
              </w:rPr>
            </w:pPr>
          </w:p>
        </w:tc>
      </w:tr>
      <w:tr w:rsidR="003F4496" w:rsidRPr="003F4496" w14:paraId="5B8BA219" w14:textId="77777777" w:rsidTr="00931DD2">
        <w:trPr>
          <w:trHeight w:val="986"/>
          <w:jc w:val="center"/>
        </w:trPr>
        <w:tc>
          <w:tcPr>
            <w:tcW w:w="603" w:type="dxa"/>
            <w:tcBorders>
              <w:top w:val="single" w:sz="4" w:space="0" w:color="auto"/>
              <w:left w:val="single" w:sz="4" w:space="0" w:color="auto"/>
              <w:bottom w:val="single" w:sz="4" w:space="0" w:color="auto"/>
              <w:right w:val="single" w:sz="4" w:space="0" w:color="auto"/>
            </w:tcBorders>
            <w:hideMark/>
          </w:tcPr>
          <w:p w14:paraId="765F8CC7"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6</w:t>
            </w:r>
          </w:p>
        </w:tc>
        <w:tc>
          <w:tcPr>
            <w:tcW w:w="2800" w:type="dxa"/>
            <w:tcBorders>
              <w:top w:val="single" w:sz="4" w:space="0" w:color="auto"/>
              <w:left w:val="single" w:sz="4" w:space="0" w:color="auto"/>
              <w:bottom w:val="single" w:sz="4" w:space="0" w:color="auto"/>
              <w:right w:val="single" w:sz="4" w:space="0" w:color="auto"/>
            </w:tcBorders>
            <w:vAlign w:val="bottom"/>
          </w:tcPr>
          <w:p w14:paraId="4AA8A3A1" w14:textId="77777777" w:rsidR="003F4496" w:rsidRPr="003F4496" w:rsidRDefault="003F4496" w:rsidP="003F4496">
            <w:pPr>
              <w:spacing w:after="0" w:line="240" w:lineRule="auto"/>
              <w:rPr>
                <w:rFonts w:ascii="Times New Roman" w:hAnsi="Times New Roman" w:cs="Times New Roman"/>
                <w:color w:val="000000"/>
                <w:sz w:val="24"/>
                <w:szCs w:val="24"/>
              </w:rPr>
            </w:pPr>
            <w:r w:rsidRPr="003F4496">
              <w:rPr>
                <w:rFonts w:ascii="Times New Roman" w:hAnsi="Times New Roman" w:cs="Times New Roman"/>
                <w:color w:val="000000"/>
                <w:sz w:val="24"/>
                <w:szCs w:val="24"/>
              </w:rPr>
              <w:t>Описание работ/услуг</w:t>
            </w:r>
          </w:p>
          <w:p w14:paraId="429A42B6" w14:textId="77777777" w:rsidR="003F4496" w:rsidRPr="003F4496" w:rsidRDefault="003F4496" w:rsidP="003F4496">
            <w:pPr>
              <w:spacing w:after="0" w:line="240" w:lineRule="auto"/>
              <w:rPr>
                <w:rFonts w:ascii="Times New Roman" w:hAnsi="Times New Roman" w:cs="Times New Roman"/>
                <w:color w:val="000000"/>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32FE172F"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Подрядчик принимает на себя обязанности по:</w:t>
            </w:r>
          </w:p>
          <w:p w14:paraId="58CC4276"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Сбору исходных данных для выполнения работ;</w:t>
            </w:r>
          </w:p>
          <w:p w14:paraId="2F1E8149"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Разработке Планов предупреждения и ликвидации разливов нефти и нефтепродуктов на объекты Заказчика (далее – ПЛАРН);</w:t>
            </w:r>
          </w:p>
          <w:p w14:paraId="40528DE2"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Согласование разработанных ПЛАРН с Заказчиком;</w:t>
            </w:r>
          </w:p>
          <w:p w14:paraId="3A19F211"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Согласование разработанных ПЛАРН в Северо-Уральском межрегиональном управлении Федеральной службы по надзору в сфере природопользования (</w:t>
            </w:r>
            <w:proofErr w:type="spellStart"/>
            <w:r w:rsidRPr="003F4496">
              <w:rPr>
                <w:rFonts w:ascii="Times New Roman" w:hAnsi="Times New Roman" w:cs="Times New Roman"/>
                <w:sz w:val="24"/>
                <w:szCs w:val="24"/>
              </w:rPr>
              <w:t>Росприроднадзоре</w:t>
            </w:r>
            <w:proofErr w:type="spellEnd"/>
            <w:r w:rsidRPr="003F4496">
              <w:rPr>
                <w:rFonts w:ascii="Times New Roman" w:hAnsi="Times New Roman" w:cs="Times New Roman"/>
                <w:sz w:val="24"/>
                <w:szCs w:val="24"/>
              </w:rPr>
              <w:t>);</w:t>
            </w:r>
          </w:p>
          <w:p w14:paraId="10683D49"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Разработка Плана/Планов комплексных учений, составленного/составленных на основе ПЛАРН;</w:t>
            </w:r>
          </w:p>
          <w:p w14:paraId="0A03DB76"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согласование Плана/Планов комплексных учений, составленного/составленных на основе ПЛАРН с Заказчиком;</w:t>
            </w:r>
          </w:p>
          <w:p w14:paraId="5106EB59"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направление и согласование Плана/Планов комплексных учений, составленного/составленных на основе ПЛАРН с ГУ МЧС России;</w:t>
            </w:r>
          </w:p>
          <w:p w14:paraId="117F98FD"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защита разработанных Подрядчиком ПЛАРН, Плана/Планов комплексных учений, составленного/составленных на основе ПЛАРН при проведении комплексных учений по подтверждению Заказчика к действиям по локализации и ликвидации разливов нефти и нефтепродуктов;</w:t>
            </w:r>
          </w:p>
          <w:p w14:paraId="671CEBB6"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получение (сопровождение) положительного/-ых Заключения/Заключений по подтверждению готовности Заказчика к действиям по локализации и ликвидации разливов нефти и нефтепродуктов на территории Российской Федерации.</w:t>
            </w:r>
          </w:p>
        </w:tc>
      </w:tr>
      <w:tr w:rsidR="003F4496" w:rsidRPr="003F4496" w14:paraId="1BE4C60C"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16D67206"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7</w:t>
            </w:r>
          </w:p>
        </w:tc>
        <w:tc>
          <w:tcPr>
            <w:tcW w:w="2800" w:type="dxa"/>
            <w:tcBorders>
              <w:top w:val="single" w:sz="4" w:space="0" w:color="auto"/>
              <w:left w:val="single" w:sz="4" w:space="0" w:color="auto"/>
              <w:bottom w:val="single" w:sz="4" w:space="0" w:color="auto"/>
              <w:right w:val="single" w:sz="4" w:space="0" w:color="auto"/>
            </w:tcBorders>
            <w:hideMark/>
          </w:tcPr>
          <w:p w14:paraId="3BE11AF5"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Общие требования к выполнению работ/ оказанию услуг, их качеству, в том числе технологии, методам и методики выполнения работ/оказания услуг </w:t>
            </w:r>
          </w:p>
        </w:tc>
        <w:tc>
          <w:tcPr>
            <w:tcW w:w="6378" w:type="dxa"/>
            <w:tcBorders>
              <w:top w:val="single" w:sz="4" w:space="0" w:color="auto"/>
              <w:left w:val="single" w:sz="4" w:space="0" w:color="auto"/>
              <w:bottom w:val="single" w:sz="4" w:space="0" w:color="auto"/>
              <w:right w:val="single" w:sz="4" w:space="0" w:color="auto"/>
            </w:tcBorders>
            <w:hideMark/>
          </w:tcPr>
          <w:p w14:paraId="45D40D7C" w14:textId="77777777" w:rsidR="003F4496" w:rsidRPr="003F4496" w:rsidRDefault="003F4496" w:rsidP="003F4496">
            <w:pPr>
              <w:tabs>
                <w:tab w:val="left" w:pos="175"/>
                <w:tab w:val="left" w:pos="259"/>
              </w:tabs>
              <w:autoSpaceDE w:val="0"/>
              <w:autoSpaceDN w:val="0"/>
              <w:adjustRightInd w:val="0"/>
              <w:spacing w:after="0" w:line="240" w:lineRule="auto"/>
              <w:jc w:val="both"/>
              <w:rPr>
                <w:rFonts w:ascii="Times New Roman" w:eastAsia="Calibri" w:hAnsi="Times New Roman" w:cs="Times New Roman"/>
                <w:sz w:val="24"/>
                <w:szCs w:val="24"/>
              </w:rPr>
            </w:pPr>
            <w:r w:rsidRPr="003F4496">
              <w:rPr>
                <w:rFonts w:ascii="Times New Roman" w:eastAsia="Calibri" w:hAnsi="Times New Roman" w:cs="Times New Roman"/>
                <w:sz w:val="24"/>
                <w:szCs w:val="24"/>
              </w:rPr>
              <w:t>Обеспечение выполнения работ по согласованному календарному плану выполнения работ с Заказчиком.</w:t>
            </w:r>
          </w:p>
          <w:p w14:paraId="731617C6"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Работы должны быть выполнены в соответствии с требованиями:</w:t>
            </w:r>
          </w:p>
          <w:p w14:paraId="319AFCF1" w14:textId="77777777" w:rsidR="003F4496" w:rsidRPr="003F4496" w:rsidRDefault="003F4496" w:rsidP="003F4496">
            <w:pPr>
              <w:tabs>
                <w:tab w:val="left" w:pos="567"/>
              </w:tabs>
              <w:spacing w:before="60" w:after="0" w:line="240" w:lineRule="auto"/>
              <w:rPr>
                <w:rFonts w:ascii="Times New Roman" w:hAnsi="Times New Roman" w:cs="Times New Roman"/>
                <w:sz w:val="24"/>
                <w:szCs w:val="24"/>
              </w:rPr>
            </w:pPr>
            <w:r w:rsidRPr="003F4496">
              <w:rPr>
                <w:rFonts w:ascii="Times New Roman" w:hAnsi="Times New Roman" w:cs="Times New Roman"/>
                <w:sz w:val="24"/>
                <w:szCs w:val="24"/>
              </w:rPr>
              <w:t>- Федерального закона от 10.01.2002г. №7-ФЗ «Об охране окружающей среды»;</w:t>
            </w:r>
          </w:p>
          <w:p w14:paraId="21E686B0" w14:textId="77777777" w:rsidR="003F4496" w:rsidRPr="003F4496" w:rsidRDefault="003F4496" w:rsidP="003F4496">
            <w:pPr>
              <w:tabs>
                <w:tab w:val="left" w:pos="567"/>
              </w:tabs>
              <w:spacing w:before="60"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 Постановления Правительства Российской Федерации от 31.12.2020 № 2451 «Об утверждении Правил организации мероприятий по предупреждению и ликвидации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 силу некоторых актов Правительства Российской Федерации»; </w:t>
            </w:r>
          </w:p>
          <w:p w14:paraId="23C9DF50" w14:textId="77777777" w:rsidR="003F4496" w:rsidRPr="003F4496" w:rsidRDefault="003F4496" w:rsidP="003F4496">
            <w:pPr>
              <w:tabs>
                <w:tab w:val="left" w:pos="567"/>
              </w:tabs>
              <w:spacing w:before="60"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Постановления Правительства РФ от 16.12.2020 №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w:t>
            </w:r>
          </w:p>
          <w:p w14:paraId="1288BD95" w14:textId="77777777" w:rsidR="003F4496" w:rsidRPr="003F4496" w:rsidRDefault="003F4496" w:rsidP="003F4496">
            <w:pPr>
              <w:tabs>
                <w:tab w:val="left" w:pos="567"/>
              </w:tabs>
              <w:spacing w:before="60"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Постановления Правительства РФ от 28.12.2020 № 2295 «О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произведённой из него продукции, вреда, причинённого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w:t>
            </w:r>
          </w:p>
          <w:p w14:paraId="22DDB57A"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Приказа Минприроды России от 31.12.2020 № 1139 «Об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2E87D393" w14:textId="77777777" w:rsidR="003F4496" w:rsidRPr="003F4496" w:rsidRDefault="003F4496" w:rsidP="003F4496">
            <w:pPr>
              <w:spacing w:after="0" w:line="240" w:lineRule="auto"/>
              <w:jc w:val="both"/>
              <w:rPr>
                <w:rFonts w:ascii="Times New Roman" w:hAnsi="Times New Roman" w:cs="Times New Roman"/>
                <w:sz w:val="24"/>
                <w:szCs w:val="24"/>
              </w:rPr>
            </w:pPr>
          </w:p>
          <w:p w14:paraId="2BCC8878" w14:textId="77777777" w:rsidR="003F4496" w:rsidRPr="003F4496" w:rsidRDefault="003F4496" w:rsidP="003F4496">
            <w:pPr>
              <w:tabs>
                <w:tab w:val="left" w:pos="175"/>
                <w:tab w:val="left" w:pos="259"/>
              </w:tabs>
              <w:autoSpaceDE w:val="0"/>
              <w:autoSpaceDN w:val="0"/>
              <w:adjustRightInd w:val="0"/>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Сбор исходных данных, необходимых для выполнения работы, осуществляется Подрядчиком самостоятельно за свой счет.</w:t>
            </w:r>
          </w:p>
          <w:p w14:paraId="609C23CE"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Подрядчик своими силами и средствами выполняет следующее:</w:t>
            </w:r>
          </w:p>
          <w:p w14:paraId="61168939" w14:textId="77777777" w:rsidR="003F4496" w:rsidRPr="003F4496" w:rsidRDefault="003F4496" w:rsidP="003F4496">
            <w:pPr>
              <w:spacing w:after="0" w:line="240" w:lineRule="auto"/>
              <w:ind w:left="34"/>
              <w:jc w:val="both"/>
              <w:rPr>
                <w:rFonts w:ascii="Times New Roman" w:hAnsi="Times New Roman" w:cs="Times New Roman"/>
                <w:sz w:val="24"/>
                <w:szCs w:val="24"/>
              </w:rPr>
            </w:pPr>
            <w:r w:rsidRPr="003F4496">
              <w:rPr>
                <w:rFonts w:ascii="Times New Roman" w:hAnsi="Times New Roman" w:cs="Times New Roman"/>
                <w:sz w:val="24"/>
                <w:szCs w:val="24"/>
              </w:rPr>
              <w:t>Выполняет выезд на территории объектов Заказчика для сбора и анализа следующей информации:</w:t>
            </w:r>
          </w:p>
          <w:p w14:paraId="389B456C" w14:textId="77777777" w:rsidR="003F4496" w:rsidRPr="003F4496" w:rsidRDefault="003F4496" w:rsidP="003F4496">
            <w:pPr>
              <w:spacing w:after="0" w:line="240" w:lineRule="auto"/>
              <w:ind w:left="34"/>
              <w:jc w:val="both"/>
              <w:rPr>
                <w:rFonts w:ascii="Times New Roman" w:hAnsi="Times New Roman" w:cs="Times New Roman"/>
                <w:sz w:val="24"/>
                <w:szCs w:val="24"/>
              </w:rPr>
            </w:pPr>
          </w:p>
          <w:p w14:paraId="37C3016C" w14:textId="77777777" w:rsidR="003F4496" w:rsidRPr="003F4496" w:rsidRDefault="003F4496" w:rsidP="003F4496">
            <w:pPr>
              <w:pStyle w:val="afb"/>
              <w:keepLines/>
              <w:ind w:left="34"/>
              <w:jc w:val="both"/>
              <w:rPr>
                <w:sz w:val="24"/>
                <w:szCs w:val="24"/>
              </w:rPr>
            </w:pPr>
            <w:r w:rsidRPr="003F4496">
              <w:rPr>
                <w:sz w:val="24"/>
                <w:szCs w:val="24"/>
              </w:rPr>
              <w:t>- исходных данных по существующей системе реагирования на разливы нефти и нефтепродуктов в районе производства работ;</w:t>
            </w:r>
          </w:p>
          <w:p w14:paraId="4F1A671F" w14:textId="77777777" w:rsidR="003F4496" w:rsidRPr="003F4496" w:rsidRDefault="003F4496" w:rsidP="003F4496">
            <w:pPr>
              <w:pStyle w:val="afb"/>
              <w:keepLines/>
              <w:tabs>
                <w:tab w:val="left" w:pos="601"/>
              </w:tabs>
              <w:ind w:left="34"/>
              <w:jc w:val="both"/>
              <w:rPr>
                <w:sz w:val="24"/>
                <w:szCs w:val="24"/>
              </w:rPr>
            </w:pPr>
            <w:r w:rsidRPr="003F4496">
              <w:rPr>
                <w:sz w:val="24"/>
                <w:szCs w:val="24"/>
              </w:rPr>
              <w:t>- сведений о состоянии окружающей среды и социально-экономических условий, необходимых для разработки ПЛАРН.</w:t>
            </w:r>
          </w:p>
          <w:p w14:paraId="42F2F6C4" w14:textId="77777777" w:rsidR="003F4496" w:rsidRPr="003F4496" w:rsidRDefault="003F4496" w:rsidP="003F4496">
            <w:pPr>
              <w:spacing w:after="0" w:line="240" w:lineRule="auto"/>
              <w:ind w:left="34"/>
              <w:jc w:val="both"/>
              <w:rPr>
                <w:rFonts w:ascii="Times New Roman" w:hAnsi="Times New Roman" w:cs="Times New Roman"/>
                <w:sz w:val="24"/>
                <w:szCs w:val="24"/>
              </w:rPr>
            </w:pPr>
            <w:r w:rsidRPr="003F4496">
              <w:rPr>
                <w:rFonts w:ascii="Times New Roman" w:hAnsi="Times New Roman" w:cs="Times New Roman"/>
                <w:sz w:val="24"/>
                <w:szCs w:val="24"/>
              </w:rPr>
              <w:t>- Разрабатывает ПЛАРН на объекты Заказчика в соответствии с требованиями действующего законодательства, стандартов и правил, содержащихся в нормативных документах и настоящим ЛНД Компании.</w:t>
            </w:r>
          </w:p>
          <w:p w14:paraId="7DF18342" w14:textId="77777777" w:rsidR="003F4496" w:rsidRPr="003F4496" w:rsidRDefault="003F4496" w:rsidP="003F4496">
            <w:pPr>
              <w:spacing w:after="0" w:line="240" w:lineRule="auto"/>
              <w:ind w:left="34"/>
              <w:jc w:val="both"/>
              <w:rPr>
                <w:rFonts w:ascii="Times New Roman" w:hAnsi="Times New Roman" w:cs="Times New Roman"/>
                <w:sz w:val="24"/>
                <w:szCs w:val="24"/>
              </w:rPr>
            </w:pPr>
            <w:r w:rsidRPr="003F4496">
              <w:rPr>
                <w:rFonts w:ascii="Times New Roman" w:hAnsi="Times New Roman" w:cs="Times New Roman"/>
                <w:sz w:val="24"/>
                <w:szCs w:val="24"/>
              </w:rPr>
              <w:t>- Содержание ПЛАРН должно соответствовать требованиям действующего законодательства и настоящим ЛНД Компании.</w:t>
            </w:r>
          </w:p>
          <w:p w14:paraId="354574D0" w14:textId="77777777" w:rsidR="003F4496" w:rsidRPr="003F4496" w:rsidRDefault="003F4496" w:rsidP="003F4496">
            <w:pPr>
              <w:spacing w:after="0" w:line="240" w:lineRule="auto"/>
              <w:ind w:left="34"/>
              <w:jc w:val="both"/>
              <w:rPr>
                <w:rFonts w:ascii="Times New Roman" w:hAnsi="Times New Roman" w:cs="Times New Roman"/>
                <w:sz w:val="24"/>
                <w:szCs w:val="24"/>
              </w:rPr>
            </w:pPr>
            <w:r w:rsidRPr="003F4496">
              <w:rPr>
                <w:rFonts w:ascii="Times New Roman" w:hAnsi="Times New Roman" w:cs="Times New Roman"/>
                <w:sz w:val="24"/>
                <w:szCs w:val="24"/>
              </w:rPr>
              <w:t>- Объем сил и средств, их размещение, планируемые мероприятия по предупреждению, локализации и ликвидации прогнозируемых разливов (в том числе планируемые схемы транспортировки нефтесодержащих отходов) должны быть согласованы с Заказчиком при разработке ПЛАРН.</w:t>
            </w:r>
          </w:p>
          <w:p w14:paraId="449F1086" w14:textId="77777777" w:rsidR="003F4496" w:rsidRPr="003F4496" w:rsidRDefault="003F4496" w:rsidP="003F4496">
            <w:pPr>
              <w:tabs>
                <w:tab w:val="left" w:pos="453"/>
                <w:tab w:val="left" w:pos="595"/>
              </w:tabs>
              <w:spacing w:after="0" w:line="240" w:lineRule="auto"/>
              <w:jc w:val="both"/>
              <w:rPr>
                <w:rFonts w:ascii="Times New Roman" w:eastAsia="Calibri" w:hAnsi="Times New Roman" w:cs="Times New Roman"/>
                <w:sz w:val="24"/>
                <w:szCs w:val="24"/>
              </w:rPr>
            </w:pPr>
            <w:r w:rsidRPr="003F4496">
              <w:rPr>
                <w:rFonts w:ascii="Times New Roman" w:eastAsia="Calibri" w:hAnsi="Times New Roman" w:cs="Times New Roman"/>
                <w:sz w:val="24"/>
                <w:szCs w:val="24"/>
              </w:rPr>
              <w:t>- Работы должны выполняться квалифицированным персоналом, имеющим опыт работ по</w:t>
            </w:r>
            <w:r w:rsidRPr="003F4496">
              <w:rPr>
                <w:rFonts w:ascii="Times New Roman" w:hAnsi="Times New Roman" w:cs="Times New Roman"/>
                <w:sz w:val="24"/>
                <w:szCs w:val="24"/>
              </w:rPr>
              <w:t xml:space="preserve"> выполнению работ по разработке плана по предупреждению и ликвидации разливов нефти и нефтепродуктов</w:t>
            </w:r>
            <w:r w:rsidRPr="003F4496">
              <w:rPr>
                <w:rFonts w:ascii="Times New Roman" w:eastAsia="Calibri" w:hAnsi="Times New Roman" w:cs="Times New Roman"/>
                <w:sz w:val="24"/>
                <w:szCs w:val="24"/>
              </w:rPr>
              <w:t>.</w:t>
            </w:r>
          </w:p>
          <w:p w14:paraId="2549D107" w14:textId="77777777" w:rsidR="003F4496" w:rsidRPr="003F4496" w:rsidRDefault="003F4496" w:rsidP="003F4496">
            <w:pPr>
              <w:tabs>
                <w:tab w:val="left" w:pos="259"/>
              </w:tabs>
              <w:spacing w:after="0" w:line="240" w:lineRule="auto"/>
              <w:jc w:val="both"/>
              <w:rPr>
                <w:rFonts w:ascii="Times New Roman" w:eastAsia="Calibri" w:hAnsi="Times New Roman" w:cs="Times New Roman"/>
                <w:sz w:val="24"/>
                <w:szCs w:val="24"/>
              </w:rPr>
            </w:pPr>
            <w:r w:rsidRPr="003F4496">
              <w:rPr>
                <w:rFonts w:ascii="Times New Roman" w:eastAsia="Calibri" w:hAnsi="Times New Roman" w:cs="Times New Roman"/>
                <w:sz w:val="24"/>
                <w:szCs w:val="24"/>
              </w:rPr>
              <w:t>- При выполнении работ необходимо соблюдать требования действующего законодательства, нормативно-технических документов, государственных стандартов, методических документов регламентирующих выполнение работ в рамках настоящего задания.</w:t>
            </w:r>
          </w:p>
        </w:tc>
      </w:tr>
      <w:tr w:rsidR="003F4496" w:rsidRPr="003F4496" w14:paraId="72F11962"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328E7F4B"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8</w:t>
            </w:r>
          </w:p>
        </w:tc>
        <w:tc>
          <w:tcPr>
            <w:tcW w:w="2800" w:type="dxa"/>
            <w:tcBorders>
              <w:top w:val="single" w:sz="4" w:space="0" w:color="auto"/>
              <w:left w:val="single" w:sz="4" w:space="0" w:color="auto"/>
              <w:bottom w:val="single" w:sz="4" w:space="0" w:color="auto"/>
              <w:right w:val="single" w:sz="4" w:space="0" w:color="auto"/>
            </w:tcBorders>
          </w:tcPr>
          <w:p w14:paraId="1FB63E49"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Требования по выполнению сопутствующих работ, оказанию сопутствующих услуг </w:t>
            </w:r>
          </w:p>
          <w:p w14:paraId="2D80286C" w14:textId="77777777" w:rsidR="003F4496" w:rsidRPr="003F4496" w:rsidRDefault="003F4496" w:rsidP="003F4496">
            <w:pPr>
              <w:spacing w:after="0" w:line="240" w:lineRule="auto"/>
              <w:jc w:val="both"/>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289B9007"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Не предъявляются.</w:t>
            </w:r>
          </w:p>
        </w:tc>
      </w:tr>
      <w:tr w:rsidR="003F4496" w:rsidRPr="003F4496" w14:paraId="251D00A7"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2667B153"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9</w:t>
            </w:r>
          </w:p>
        </w:tc>
        <w:tc>
          <w:tcPr>
            <w:tcW w:w="2800" w:type="dxa"/>
            <w:tcBorders>
              <w:top w:val="single" w:sz="4" w:space="0" w:color="auto"/>
              <w:left w:val="single" w:sz="4" w:space="0" w:color="auto"/>
              <w:bottom w:val="single" w:sz="4" w:space="0" w:color="auto"/>
              <w:right w:val="single" w:sz="4" w:space="0" w:color="auto"/>
            </w:tcBorders>
          </w:tcPr>
          <w:p w14:paraId="730A8634"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Порядок сдачи и приемки результатов работ/услуг</w:t>
            </w:r>
          </w:p>
          <w:p w14:paraId="75CB7CE9" w14:textId="77777777" w:rsidR="003F4496" w:rsidRPr="003F4496" w:rsidRDefault="003F4496" w:rsidP="003F4496">
            <w:pPr>
              <w:spacing w:after="0" w:line="240" w:lineRule="auto"/>
              <w:jc w:val="both"/>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1A83F8F3" w14:textId="77777777" w:rsidR="003F4496" w:rsidRPr="003F4496" w:rsidRDefault="003F4496" w:rsidP="003F4496">
            <w:pPr>
              <w:spacing w:after="0" w:line="240" w:lineRule="auto"/>
              <w:ind w:left="34"/>
              <w:jc w:val="both"/>
              <w:rPr>
                <w:rFonts w:ascii="Times New Roman" w:hAnsi="Times New Roman" w:cs="Times New Roman"/>
                <w:sz w:val="24"/>
                <w:szCs w:val="24"/>
              </w:rPr>
            </w:pPr>
            <w:r w:rsidRPr="003F4496">
              <w:rPr>
                <w:rFonts w:ascii="Times New Roman" w:hAnsi="Times New Roman" w:cs="Times New Roman"/>
                <w:sz w:val="24"/>
                <w:szCs w:val="24"/>
              </w:rPr>
              <w:t>- Подготавливает и передает на рассмотрение и согласование Заказчику проекты ПЛАРН.</w:t>
            </w:r>
          </w:p>
          <w:p w14:paraId="53F230F5" w14:textId="77777777" w:rsidR="003F4496" w:rsidRPr="003F4496" w:rsidRDefault="003F4496" w:rsidP="003F4496">
            <w:pPr>
              <w:spacing w:after="0" w:line="240" w:lineRule="auto"/>
              <w:ind w:left="34"/>
              <w:jc w:val="both"/>
              <w:rPr>
                <w:rFonts w:ascii="Times New Roman" w:hAnsi="Times New Roman" w:cs="Times New Roman"/>
                <w:sz w:val="24"/>
                <w:szCs w:val="24"/>
              </w:rPr>
            </w:pPr>
            <w:r w:rsidRPr="003F4496">
              <w:rPr>
                <w:rFonts w:ascii="Times New Roman" w:hAnsi="Times New Roman" w:cs="Times New Roman"/>
                <w:sz w:val="24"/>
                <w:szCs w:val="24"/>
              </w:rPr>
              <w:t>- По согласованию с Заказчиком организовывает согласование ПЛАРН с Федеральной службой по надзору в сфере природопользования.</w:t>
            </w:r>
          </w:p>
          <w:p w14:paraId="0D4D0711" w14:textId="77777777" w:rsidR="003F4496" w:rsidRPr="003F4496" w:rsidRDefault="003F4496" w:rsidP="003F4496">
            <w:pPr>
              <w:spacing w:after="0" w:line="240" w:lineRule="auto"/>
              <w:ind w:left="34"/>
              <w:jc w:val="both"/>
              <w:rPr>
                <w:rFonts w:ascii="Times New Roman" w:hAnsi="Times New Roman" w:cs="Times New Roman"/>
                <w:sz w:val="24"/>
                <w:szCs w:val="24"/>
              </w:rPr>
            </w:pPr>
            <w:r w:rsidRPr="003F4496">
              <w:rPr>
                <w:rFonts w:ascii="Times New Roman" w:hAnsi="Times New Roman" w:cs="Times New Roman"/>
                <w:sz w:val="24"/>
                <w:szCs w:val="24"/>
              </w:rPr>
              <w:t>- На основе согласованного ПЛАРН по согласованию с Заказчиком разрабатывает План комплексных учений по подтверждению готовности Заказчика к действиям по локализации и ликвидации разливов нефтепродуктов и согласовывает их с соответствующим надзорными органами (ГУ МЧС России) по субъекту Российской Федерации.</w:t>
            </w:r>
          </w:p>
          <w:p w14:paraId="5F14C568" w14:textId="77777777" w:rsidR="003F4496" w:rsidRPr="003F4496" w:rsidRDefault="003F4496" w:rsidP="003F4496">
            <w:pPr>
              <w:shd w:val="clear" w:color="auto" w:fill="FFFFFF"/>
              <w:tabs>
                <w:tab w:val="left" w:pos="175"/>
                <w:tab w:val="left" w:pos="259"/>
              </w:tabs>
              <w:autoSpaceDE w:val="0"/>
              <w:autoSpaceDN w:val="0"/>
              <w:adjustRightInd w:val="0"/>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Получает Заключение (положительное) о готовности Заказчика к действиям по локализации и ликвидации разливов нефти и нефтепродуктов, вынесенного по результатам комплексных учений по подтверждению готовности филиала к действиям по локализации и ликвидации разливов нефти и нефтепродуктов.</w:t>
            </w:r>
          </w:p>
          <w:p w14:paraId="3AE60365" w14:textId="77777777" w:rsidR="003F4496" w:rsidRPr="003F4496" w:rsidRDefault="003F4496" w:rsidP="003F4496">
            <w:pPr>
              <w:shd w:val="clear" w:color="auto" w:fill="FFFFFF"/>
              <w:tabs>
                <w:tab w:val="left" w:pos="175"/>
                <w:tab w:val="left" w:pos="259"/>
              </w:tabs>
              <w:autoSpaceDE w:val="0"/>
              <w:autoSpaceDN w:val="0"/>
              <w:adjustRightInd w:val="0"/>
              <w:spacing w:after="0" w:line="240" w:lineRule="auto"/>
              <w:jc w:val="both"/>
              <w:rPr>
                <w:rFonts w:ascii="Times New Roman" w:eastAsia="Calibri" w:hAnsi="Times New Roman" w:cs="Times New Roman"/>
                <w:sz w:val="24"/>
                <w:szCs w:val="24"/>
              </w:rPr>
            </w:pPr>
            <w:r w:rsidRPr="003F4496">
              <w:rPr>
                <w:rFonts w:ascii="Times New Roman" w:hAnsi="Times New Roman" w:cs="Times New Roman"/>
                <w:sz w:val="24"/>
                <w:szCs w:val="24"/>
              </w:rPr>
              <w:t xml:space="preserve">- </w:t>
            </w:r>
            <w:r w:rsidRPr="003F4496">
              <w:rPr>
                <w:rFonts w:ascii="Times New Roman" w:eastAsia="Calibri" w:hAnsi="Times New Roman" w:cs="Times New Roman"/>
                <w:sz w:val="24"/>
                <w:szCs w:val="24"/>
              </w:rPr>
              <w:t>Готовые документы представляются Заказчику в электронном и машинописном виде официальным письмом.</w:t>
            </w:r>
          </w:p>
        </w:tc>
      </w:tr>
      <w:tr w:rsidR="003F4496" w:rsidRPr="003F4496" w14:paraId="43A4FD78"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64AEBAAB"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10</w:t>
            </w:r>
          </w:p>
        </w:tc>
        <w:tc>
          <w:tcPr>
            <w:tcW w:w="2800" w:type="dxa"/>
            <w:tcBorders>
              <w:top w:val="single" w:sz="4" w:space="0" w:color="auto"/>
              <w:left w:val="single" w:sz="4" w:space="0" w:color="auto"/>
              <w:bottom w:val="single" w:sz="4" w:space="0" w:color="auto"/>
              <w:right w:val="single" w:sz="4" w:space="0" w:color="auto"/>
            </w:tcBorders>
            <w:hideMark/>
          </w:tcPr>
          <w:p w14:paraId="1E3C0E36"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 xml:space="preserve">Гарантийные обязательства </w:t>
            </w:r>
          </w:p>
        </w:tc>
        <w:tc>
          <w:tcPr>
            <w:tcW w:w="6378" w:type="dxa"/>
            <w:tcBorders>
              <w:top w:val="single" w:sz="4" w:space="0" w:color="auto"/>
              <w:left w:val="single" w:sz="4" w:space="0" w:color="auto"/>
              <w:bottom w:val="single" w:sz="4" w:space="0" w:color="auto"/>
              <w:right w:val="single" w:sz="4" w:space="0" w:color="auto"/>
            </w:tcBorders>
            <w:hideMark/>
          </w:tcPr>
          <w:p w14:paraId="00F9EA2A"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Исправление ошибок в оформлении документов, в случае их допущения, Подрядчик обязан произвести за свой счет, в том числе после окончания действия договора и произведенных взаиморасчетов.</w:t>
            </w:r>
          </w:p>
          <w:p w14:paraId="0E98F7BF" w14:textId="77777777" w:rsidR="003F4496" w:rsidRPr="003F4496" w:rsidRDefault="003F4496" w:rsidP="003F4496">
            <w:pPr>
              <w:spacing w:after="0" w:line="240" w:lineRule="auto"/>
              <w:jc w:val="both"/>
              <w:rPr>
                <w:rFonts w:ascii="Times New Roman" w:hAnsi="Times New Roman" w:cs="Times New Roman"/>
                <w:sz w:val="24"/>
                <w:szCs w:val="24"/>
              </w:rPr>
            </w:pPr>
          </w:p>
          <w:p w14:paraId="1D650D7E"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Доставка сотрудников Подрядчика в офис, а также на территории объектов Заказчика, (в случаи необходимости) для сбора исходных данных.</w:t>
            </w:r>
          </w:p>
          <w:p w14:paraId="48C3551B"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Готовность заключить договор добровольного страхования от несчастных случаев своих работников со страховой суммой не менее 400 тысяч рублей, с включением в договор следующих рисков:</w:t>
            </w:r>
          </w:p>
          <w:p w14:paraId="08A4C318" w14:textId="77777777" w:rsidR="003F4496" w:rsidRPr="003F4496" w:rsidRDefault="003F4496" w:rsidP="003F4496">
            <w:pPr>
              <w:shd w:val="clear" w:color="auto" w:fill="FFFFFF"/>
              <w:tabs>
                <w:tab w:val="left" w:pos="179"/>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 - смерти в результате несчастного случая;</w:t>
            </w:r>
          </w:p>
          <w:p w14:paraId="33DD1615"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 - постоянной (полной) утраты трудоспособности в результате несчастного случая с установлением I, II, III групп инвалидности.</w:t>
            </w:r>
          </w:p>
        </w:tc>
      </w:tr>
      <w:tr w:rsidR="003F4496" w:rsidRPr="003F4496" w14:paraId="7F28290D"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2B9CB644"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11</w:t>
            </w:r>
          </w:p>
        </w:tc>
        <w:tc>
          <w:tcPr>
            <w:tcW w:w="2800" w:type="dxa"/>
            <w:tcBorders>
              <w:top w:val="single" w:sz="4" w:space="0" w:color="auto"/>
              <w:left w:val="single" w:sz="4" w:space="0" w:color="auto"/>
              <w:bottom w:val="single" w:sz="4" w:space="0" w:color="auto"/>
              <w:right w:val="single" w:sz="4" w:space="0" w:color="auto"/>
            </w:tcBorders>
            <w:hideMark/>
          </w:tcPr>
          <w:p w14:paraId="36092818"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Требования по передаче заказчику технических и иных документов</w:t>
            </w:r>
          </w:p>
          <w:p w14:paraId="1853EEF2"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sz w:val="24"/>
                <w:szCs w:val="24"/>
              </w:rPr>
              <w:t xml:space="preserve"> по завершению и сдаче работ/услуг</w:t>
            </w:r>
          </w:p>
        </w:tc>
        <w:tc>
          <w:tcPr>
            <w:tcW w:w="6378" w:type="dxa"/>
            <w:tcBorders>
              <w:top w:val="single" w:sz="4" w:space="0" w:color="auto"/>
              <w:left w:val="single" w:sz="4" w:space="0" w:color="auto"/>
              <w:bottom w:val="single" w:sz="4" w:space="0" w:color="auto"/>
              <w:right w:val="single" w:sz="4" w:space="0" w:color="auto"/>
            </w:tcBorders>
            <w:hideMark/>
          </w:tcPr>
          <w:p w14:paraId="670285AA" w14:textId="77777777" w:rsidR="003F4496" w:rsidRPr="003F4496" w:rsidRDefault="003F4496" w:rsidP="003F4496">
            <w:pPr>
              <w:pStyle w:val="af9"/>
              <w:jc w:val="both"/>
              <w:rPr>
                <w:sz w:val="24"/>
                <w:szCs w:val="24"/>
              </w:rPr>
            </w:pPr>
            <w:r w:rsidRPr="003F4496">
              <w:rPr>
                <w:sz w:val="24"/>
                <w:szCs w:val="24"/>
              </w:rPr>
              <w:t>Формат документации, представляемой в электронном виде:</w:t>
            </w:r>
          </w:p>
          <w:p w14:paraId="66CEBD19" w14:textId="77777777" w:rsidR="003F4496" w:rsidRPr="003F4496" w:rsidRDefault="003F4496" w:rsidP="003F4496">
            <w:pPr>
              <w:pStyle w:val="af9"/>
              <w:jc w:val="both"/>
              <w:rPr>
                <w:sz w:val="24"/>
                <w:szCs w:val="24"/>
              </w:rPr>
            </w:pPr>
            <w:r w:rsidRPr="003F4496">
              <w:rPr>
                <w:sz w:val="24"/>
                <w:szCs w:val="24"/>
              </w:rPr>
              <w:t>- текстовая часть ПЛАРН – .</w:t>
            </w:r>
            <w:r w:rsidRPr="003F4496">
              <w:rPr>
                <w:sz w:val="24"/>
                <w:szCs w:val="24"/>
                <w:lang w:val="en-US"/>
              </w:rPr>
              <w:t>doc</w:t>
            </w:r>
            <w:r w:rsidRPr="003F4496">
              <w:rPr>
                <w:sz w:val="24"/>
                <w:szCs w:val="24"/>
              </w:rPr>
              <w:t xml:space="preserve"> (.</w:t>
            </w:r>
            <w:proofErr w:type="spellStart"/>
            <w:r w:rsidRPr="003F4496">
              <w:rPr>
                <w:sz w:val="24"/>
                <w:szCs w:val="24"/>
                <w:lang w:val="en-US"/>
              </w:rPr>
              <w:t>docx</w:t>
            </w:r>
            <w:proofErr w:type="spellEnd"/>
            <w:r w:rsidRPr="003F4496">
              <w:rPr>
                <w:sz w:val="24"/>
                <w:szCs w:val="24"/>
              </w:rPr>
              <w:t xml:space="preserve">); </w:t>
            </w:r>
          </w:p>
          <w:p w14:paraId="243948F7" w14:textId="77777777" w:rsidR="003F4496" w:rsidRPr="003F4496" w:rsidRDefault="003F4496" w:rsidP="003F4496">
            <w:pPr>
              <w:pStyle w:val="af9"/>
              <w:jc w:val="both"/>
              <w:rPr>
                <w:sz w:val="24"/>
                <w:szCs w:val="24"/>
              </w:rPr>
            </w:pPr>
            <w:r w:rsidRPr="003F4496">
              <w:rPr>
                <w:sz w:val="24"/>
                <w:szCs w:val="24"/>
              </w:rPr>
              <w:t>- графическая часть ПЛРН (приложения, согласования) – .</w:t>
            </w:r>
            <w:r w:rsidRPr="003F4496">
              <w:rPr>
                <w:sz w:val="24"/>
                <w:szCs w:val="24"/>
                <w:lang w:val="en-US"/>
              </w:rPr>
              <w:t>pdf</w:t>
            </w:r>
            <w:r w:rsidRPr="003F4496">
              <w:rPr>
                <w:sz w:val="24"/>
                <w:szCs w:val="24"/>
              </w:rPr>
              <w:t>, .</w:t>
            </w:r>
            <w:r w:rsidRPr="003F4496">
              <w:rPr>
                <w:sz w:val="24"/>
                <w:szCs w:val="24"/>
                <w:lang w:val="en-US"/>
              </w:rPr>
              <w:t>doc</w:t>
            </w:r>
            <w:r w:rsidRPr="003F4496">
              <w:rPr>
                <w:sz w:val="24"/>
                <w:szCs w:val="24"/>
              </w:rPr>
              <w:t xml:space="preserve"> (.</w:t>
            </w:r>
            <w:proofErr w:type="spellStart"/>
            <w:r w:rsidRPr="003F4496">
              <w:rPr>
                <w:sz w:val="24"/>
                <w:szCs w:val="24"/>
                <w:lang w:val="en-US"/>
              </w:rPr>
              <w:t>docx</w:t>
            </w:r>
            <w:proofErr w:type="spellEnd"/>
            <w:r w:rsidRPr="003F4496">
              <w:rPr>
                <w:sz w:val="24"/>
                <w:szCs w:val="24"/>
              </w:rPr>
              <w:t>);</w:t>
            </w:r>
          </w:p>
          <w:p w14:paraId="44B10040" w14:textId="77777777" w:rsidR="003F4496" w:rsidRPr="003F4496" w:rsidRDefault="003F4496" w:rsidP="003F4496">
            <w:pPr>
              <w:pStyle w:val="af9"/>
              <w:rPr>
                <w:sz w:val="24"/>
                <w:szCs w:val="24"/>
              </w:rPr>
            </w:pPr>
            <w:r w:rsidRPr="003F4496">
              <w:rPr>
                <w:sz w:val="24"/>
                <w:szCs w:val="24"/>
              </w:rPr>
              <w:t>Количество экземпляров ПЛАРН:</w:t>
            </w:r>
          </w:p>
          <w:p w14:paraId="55636CE4" w14:textId="77777777" w:rsidR="003F4496" w:rsidRPr="003F4496" w:rsidRDefault="003F4496" w:rsidP="003F4496">
            <w:pPr>
              <w:pStyle w:val="af9"/>
              <w:jc w:val="both"/>
              <w:rPr>
                <w:sz w:val="24"/>
                <w:szCs w:val="24"/>
              </w:rPr>
            </w:pPr>
            <w:r w:rsidRPr="003F4496">
              <w:rPr>
                <w:sz w:val="24"/>
                <w:szCs w:val="24"/>
              </w:rPr>
              <w:t>- Заказчику – 1 (один) экз. в электронном виде – (</w:t>
            </w:r>
            <w:r w:rsidRPr="003F4496">
              <w:rPr>
                <w:sz w:val="24"/>
                <w:szCs w:val="24"/>
                <w:lang w:val="en-US"/>
              </w:rPr>
              <w:t>CD</w:t>
            </w:r>
            <w:r w:rsidRPr="003F4496">
              <w:rPr>
                <w:sz w:val="24"/>
                <w:szCs w:val="24"/>
              </w:rPr>
              <w:t xml:space="preserve"> диск), 1 (один) экз. – на бумажном носителе (оригинал) в твердом переплёте;</w:t>
            </w:r>
          </w:p>
          <w:p w14:paraId="62555845"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 xml:space="preserve">- согласующим органам – 1 экз. на бумажном носителе (при необходимости) и 1 экз. в электронном виде на </w:t>
            </w:r>
            <w:r w:rsidRPr="003F4496">
              <w:rPr>
                <w:rFonts w:ascii="Times New Roman" w:hAnsi="Times New Roman" w:cs="Times New Roman"/>
                <w:sz w:val="24"/>
                <w:szCs w:val="24"/>
                <w:lang w:val="en-US"/>
              </w:rPr>
              <w:t>CD</w:t>
            </w:r>
            <w:r w:rsidRPr="003F4496">
              <w:rPr>
                <w:rFonts w:ascii="Times New Roman" w:hAnsi="Times New Roman" w:cs="Times New Roman"/>
                <w:sz w:val="24"/>
                <w:szCs w:val="24"/>
              </w:rPr>
              <w:t xml:space="preserve"> диске.</w:t>
            </w:r>
          </w:p>
        </w:tc>
      </w:tr>
      <w:tr w:rsidR="003F4496" w:rsidRPr="003F4496" w14:paraId="73CE9797"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42BBDDB2"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12</w:t>
            </w:r>
          </w:p>
        </w:tc>
        <w:tc>
          <w:tcPr>
            <w:tcW w:w="2800" w:type="dxa"/>
            <w:tcBorders>
              <w:top w:val="single" w:sz="4" w:space="0" w:color="auto"/>
              <w:left w:val="single" w:sz="4" w:space="0" w:color="auto"/>
              <w:bottom w:val="single" w:sz="4" w:space="0" w:color="auto"/>
              <w:right w:val="single" w:sz="4" w:space="0" w:color="auto"/>
            </w:tcBorders>
            <w:hideMark/>
          </w:tcPr>
          <w:p w14:paraId="3C34C6D0"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Требования к квалификации Исполнителя / Подрядчика</w:t>
            </w:r>
          </w:p>
        </w:tc>
        <w:tc>
          <w:tcPr>
            <w:tcW w:w="6378" w:type="dxa"/>
            <w:tcBorders>
              <w:top w:val="single" w:sz="4" w:space="0" w:color="auto"/>
              <w:left w:val="single" w:sz="4" w:space="0" w:color="auto"/>
              <w:bottom w:val="single" w:sz="4" w:space="0" w:color="auto"/>
              <w:right w:val="single" w:sz="4" w:space="0" w:color="auto"/>
            </w:tcBorders>
            <w:hideMark/>
          </w:tcPr>
          <w:p w14:paraId="4FBBE889"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Наличие лицензии выданной Министерством Российской Федерации по делам гражданской обороны, чрезвычайным ситуациям и ликвидации последствий стихийных бедствий.</w:t>
            </w:r>
          </w:p>
          <w:p w14:paraId="76D4BAD7" w14:textId="77777777" w:rsidR="003F4496" w:rsidRPr="003F4496" w:rsidRDefault="003F4496" w:rsidP="003F4496">
            <w:pPr>
              <w:spacing w:after="0" w:line="240" w:lineRule="auto"/>
              <w:jc w:val="both"/>
              <w:rPr>
                <w:rFonts w:ascii="Times New Roman" w:hAnsi="Times New Roman" w:cs="Times New Roman"/>
                <w:sz w:val="24"/>
                <w:szCs w:val="24"/>
              </w:rPr>
            </w:pPr>
          </w:p>
          <w:p w14:paraId="5A10B999"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1. Наличие положительного (подтверждение письмами Северо-Уральского межрегионального управления Федеральной службы по надзору в сфере природопользования) и достаточного опыта оказания услуг (не менее 10-и договоров) по разработке и согласованию ПЛАРН, в том числе (не менее 5-и договоров) на предприятиях нефтепереработки и нефтехимии России за период последних 3-х лет.</w:t>
            </w:r>
          </w:p>
          <w:p w14:paraId="4EAD0736"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2. Наличие положительного (подтверждение письмом/письмами ГУ МЧС России) и достаточного опыта оказания услуг (не менее 2-ух договоров) по разработке и согласованию Плана комплексных учений, за период последних 2-х лет.</w:t>
            </w:r>
          </w:p>
          <w:p w14:paraId="5EFA7A48"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3. Наличие положительного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города Урай по предоставленным договорам.</w:t>
            </w:r>
          </w:p>
          <w:p w14:paraId="4A3209ED"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Наличие опыта (положительного) по участию в комплексных учениях по защите ПЛАРН.</w:t>
            </w:r>
          </w:p>
          <w:p w14:paraId="7CB3A6E8"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Наличие и достаточность квалифицированных специалистов в штате (не менее 3 чел.), планируемых к привлечению к оказанию услуг, имеющих:</w:t>
            </w:r>
          </w:p>
          <w:p w14:paraId="1316FC02" w14:textId="77777777" w:rsidR="003F4496" w:rsidRPr="003F4496" w:rsidRDefault="003F4496" w:rsidP="003F4496">
            <w:pPr>
              <w:shd w:val="clear" w:color="auto" w:fill="FFFFFF"/>
              <w:tabs>
                <w:tab w:val="left" w:pos="197"/>
              </w:tabs>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Основное/дополнительное высшее образование или обладающих ученой степенью в одной из естественно-научных областей знаний.</w:t>
            </w:r>
          </w:p>
        </w:tc>
      </w:tr>
      <w:tr w:rsidR="003F4496" w:rsidRPr="003F4496" w14:paraId="12EA6506" w14:textId="77777777" w:rsidTr="00931DD2">
        <w:trPr>
          <w:trHeight w:val="447"/>
          <w:jc w:val="center"/>
        </w:trPr>
        <w:tc>
          <w:tcPr>
            <w:tcW w:w="603" w:type="dxa"/>
            <w:tcBorders>
              <w:top w:val="single" w:sz="4" w:space="0" w:color="auto"/>
              <w:left w:val="single" w:sz="4" w:space="0" w:color="auto"/>
              <w:bottom w:val="single" w:sz="4" w:space="0" w:color="auto"/>
              <w:right w:val="single" w:sz="4" w:space="0" w:color="auto"/>
            </w:tcBorders>
            <w:hideMark/>
          </w:tcPr>
          <w:p w14:paraId="579A64E7"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13</w:t>
            </w:r>
          </w:p>
        </w:tc>
        <w:tc>
          <w:tcPr>
            <w:tcW w:w="2800" w:type="dxa"/>
            <w:tcBorders>
              <w:top w:val="single" w:sz="4" w:space="0" w:color="auto"/>
              <w:left w:val="single" w:sz="4" w:space="0" w:color="auto"/>
              <w:bottom w:val="single" w:sz="4" w:space="0" w:color="auto"/>
              <w:right w:val="single" w:sz="4" w:space="0" w:color="auto"/>
            </w:tcBorders>
            <w:hideMark/>
          </w:tcPr>
          <w:p w14:paraId="591DE53B"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Авторские права</w:t>
            </w:r>
          </w:p>
        </w:tc>
        <w:tc>
          <w:tcPr>
            <w:tcW w:w="6378" w:type="dxa"/>
            <w:tcBorders>
              <w:top w:val="single" w:sz="4" w:space="0" w:color="auto"/>
              <w:left w:val="single" w:sz="4" w:space="0" w:color="auto"/>
              <w:bottom w:val="single" w:sz="4" w:space="0" w:color="auto"/>
              <w:right w:val="single" w:sz="4" w:space="0" w:color="auto"/>
            </w:tcBorders>
            <w:hideMark/>
          </w:tcPr>
          <w:p w14:paraId="6AEFF72D"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Требования не предъявляются.</w:t>
            </w:r>
          </w:p>
        </w:tc>
      </w:tr>
      <w:tr w:rsidR="003F4496" w:rsidRPr="003F4496" w14:paraId="05B5438C"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45324B68" w14:textId="77777777" w:rsidR="003F4496" w:rsidRPr="003F4496" w:rsidRDefault="003F4496" w:rsidP="003F4496">
            <w:pPr>
              <w:spacing w:after="0" w:line="240" w:lineRule="auto"/>
              <w:jc w:val="both"/>
              <w:rPr>
                <w:rFonts w:ascii="Times New Roman" w:hAnsi="Times New Roman" w:cs="Times New Roman"/>
                <w:color w:val="000000"/>
                <w:sz w:val="24"/>
                <w:szCs w:val="24"/>
              </w:rPr>
            </w:pPr>
            <w:r w:rsidRPr="003F4496">
              <w:rPr>
                <w:rFonts w:ascii="Times New Roman" w:hAnsi="Times New Roman" w:cs="Times New Roman"/>
                <w:color w:val="000000"/>
                <w:sz w:val="24"/>
                <w:szCs w:val="24"/>
              </w:rPr>
              <w:t>14</w:t>
            </w:r>
          </w:p>
        </w:tc>
        <w:tc>
          <w:tcPr>
            <w:tcW w:w="2800" w:type="dxa"/>
            <w:tcBorders>
              <w:top w:val="single" w:sz="4" w:space="0" w:color="auto"/>
              <w:left w:val="single" w:sz="4" w:space="0" w:color="auto"/>
              <w:bottom w:val="single" w:sz="4" w:space="0" w:color="auto"/>
              <w:right w:val="single" w:sz="4" w:space="0" w:color="auto"/>
            </w:tcBorders>
            <w:hideMark/>
          </w:tcPr>
          <w:p w14:paraId="35839F69"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Иные требования</w:t>
            </w:r>
          </w:p>
        </w:tc>
        <w:tc>
          <w:tcPr>
            <w:tcW w:w="6378" w:type="dxa"/>
            <w:tcBorders>
              <w:top w:val="single" w:sz="4" w:space="0" w:color="auto"/>
              <w:left w:val="single" w:sz="4" w:space="0" w:color="auto"/>
              <w:bottom w:val="single" w:sz="4" w:space="0" w:color="auto"/>
              <w:right w:val="single" w:sz="4" w:space="0" w:color="auto"/>
            </w:tcBorders>
            <w:hideMark/>
          </w:tcPr>
          <w:p w14:paraId="158755B1"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Наличие собственного офиса, компьютерной техники, интернет связи.</w:t>
            </w:r>
          </w:p>
          <w:p w14:paraId="03EF12EA"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1 единица автотранспорта.</w:t>
            </w:r>
          </w:p>
        </w:tc>
      </w:tr>
      <w:tr w:rsidR="003F4496" w:rsidRPr="003F4496" w14:paraId="21B27210" w14:textId="77777777" w:rsidTr="00931DD2">
        <w:trPr>
          <w:jc w:val="center"/>
        </w:trPr>
        <w:tc>
          <w:tcPr>
            <w:tcW w:w="603" w:type="dxa"/>
            <w:tcBorders>
              <w:top w:val="single" w:sz="4" w:space="0" w:color="auto"/>
              <w:left w:val="single" w:sz="4" w:space="0" w:color="auto"/>
              <w:bottom w:val="single" w:sz="4" w:space="0" w:color="auto"/>
              <w:right w:val="single" w:sz="4" w:space="0" w:color="auto"/>
            </w:tcBorders>
            <w:hideMark/>
          </w:tcPr>
          <w:p w14:paraId="15ED0F9A"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15</w:t>
            </w:r>
          </w:p>
        </w:tc>
        <w:tc>
          <w:tcPr>
            <w:tcW w:w="2800" w:type="dxa"/>
            <w:tcBorders>
              <w:top w:val="single" w:sz="4" w:space="0" w:color="auto"/>
              <w:left w:val="single" w:sz="4" w:space="0" w:color="auto"/>
              <w:bottom w:val="single" w:sz="4" w:space="0" w:color="auto"/>
              <w:right w:val="single" w:sz="4" w:space="0" w:color="auto"/>
            </w:tcBorders>
            <w:hideMark/>
          </w:tcPr>
          <w:p w14:paraId="427C5432"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Приложения</w:t>
            </w:r>
          </w:p>
        </w:tc>
        <w:tc>
          <w:tcPr>
            <w:tcW w:w="6378" w:type="dxa"/>
            <w:tcBorders>
              <w:top w:val="single" w:sz="4" w:space="0" w:color="auto"/>
              <w:left w:val="single" w:sz="4" w:space="0" w:color="auto"/>
              <w:bottom w:val="single" w:sz="4" w:space="0" w:color="auto"/>
              <w:right w:val="single" w:sz="4" w:space="0" w:color="auto"/>
            </w:tcBorders>
            <w:hideMark/>
          </w:tcPr>
          <w:p w14:paraId="36B6E66B" w14:textId="77777777" w:rsidR="003F4496" w:rsidRPr="003F4496" w:rsidRDefault="003F4496" w:rsidP="003F4496">
            <w:pPr>
              <w:spacing w:after="0" w:line="240" w:lineRule="auto"/>
              <w:jc w:val="both"/>
              <w:rPr>
                <w:rFonts w:ascii="Times New Roman" w:hAnsi="Times New Roman" w:cs="Times New Roman"/>
                <w:sz w:val="24"/>
                <w:szCs w:val="24"/>
              </w:rPr>
            </w:pPr>
            <w:r w:rsidRPr="003F4496">
              <w:rPr>
                <w:rFonts w:ascii="Times New Roman" w:hAnsi="Times New Roman" w:cs="Times New Roman"/>
                <w:sz w:val="24"/>
                <w:szCs w:val="24"/>
              </w:rPr>
              <w:t>Приложение №1 к техническому заданию</w:t>
            </w:r>
          </w:p>
        </w:tc>
      </w:tr>
    </w:tbl>
    <w:p w14:paraId="556BBE2B" w14:textId="77777777" w:rsidR="003F4496" w:rsidRDefault="003F4496" w:rsidP="003F4496">
      <w:pPr>
        <w:shd w:val="clear" w:color="auto" w:fill="FFFFFF"/>
        <w:spacing w:after="0" w:line="240" w:lineRule="auto"/>
        <w:rPr>
          <w:rFonts w:ascii="Times New Roman" w:eastAsia="Times New Roman" w:hAnsi="Times New Roman" w:cs="Times New Roman"/>
          <w:b/>
          <w:bCs/>
          <w:sz w:val="24"/>
          <w:szCs w:val="24"/>
          <w:lang w:eastAsia="zh-CN"/>
        </w:rPr>
      </w:pPr>
    </w:p>
    <w:p w14:paraId="02F200DB" w14:textId="1917949F" w:rsidR="00E433CD" w:rsidRDefault="00E433CD" w:rsidP="00622284">
      <w:pPr>
        <w:shd w:val="clear" w:color="auto" w:fill="FFFFFF"/>
        <w:spacing w:after="0" w:line="240" w:lineRule="auto"/>
        <w:jc w:val="center"/>
        <w:rPr>
          <w:rFonts w:ascii="Times New Roman" w:eastAsia="Times New Roman" w:hAnsi="Times New Roman" w:cs="Times New Roman"/>
          <w:b/>
          <w:bCs/>
          <w:sz w:val="24"/>
          <w:szCs w:val="24"/>
          <w:lang w:eastAsia="zh-CN"/>
        </w:rPr>
      </w:pPr>
    </w:p>
    <w:p w14:paraId="38B988E8" w14:textId="77777777" w:rsidR="00EC0961" w:rsidRPr="00EC0961" w:rsidRDefault="00EC0961" w:rsidP="00EA09DA">
      <w:pPr>
        <w:suppressAutoHyphens/>
        <w:spacing w:after="0"/>
        <w:jc w:val="right"/>
        <w:rPr>
          <w:rFonts w:ascii="Times New Roman" w:hAnsi="Times New Roman" w:cs="Times New Roman"/>
          <w:bCs/>
          <w:sz w:val="24"/>
          <w:szCs w:val="24"/>
          <w:lang w:eastAsia="zh-CN"/>
        </w:rPr>
      </w:pPr>
      <w:r w:rsidRPr="00EC0961">
        <w:rPr>
          <w:rFonts w:ascii="Times New Roman" w:hAnsi="Times New Roman" w:cs="Times New Roman"/>
          <w:bCs/>
          <w:sz w:val="24"/>
          <w:szCs w:val="24"/>
          <w:lang w:eastAsia="zh-CN"/>
        </w:rPr>
        <w:t>Приложение № 1</w:t>
      </w:r>
    </w:p>
    <w:p w14:paraId="40C5FF9A" w14:textId="77777777" w:rsidR="00EC0961" w:rsidRPr="00EC0961" w:rsidRDefault="00EC0961" w:rsidP="00EA09DA">
      <w:pPr>
        <w:suppressAutoHyphens/>
        <w:spacing w:after="0"/>
        <w:jc w:val="right"/>
        <w:rPr>
          <w:rFonts w:ascii="Times New Roman" w:hAnsi="Times New Roman" w:cs="Times New Roman"/>
          <w:bCs/>
          <w:sz w:val="24"/>
          <w:szCs w:val="24"/>
          <w:lang w:eastAsia="zh-CN"/>
        </w:rPr>
      </w:pPr>
      <w:r w:rsidRPr="00EC0961">
        <w:rPr>
          <w:rFonts w:ascii="Times New Roman" w:hAnsi="Times New Roman" w:cs="Times New Roman"/>
          <w:bCs/>
          <w:sz w:val="24"/>
          <w:szCs w:val="24"/>
          <w:lang w:eastAsia="zh-CN"/>
        </w:rPr>
        <w:t>к техническому заданию</w:t>
      </w:r>
    </w:p>
    <w:p w14:paraId="292C95E8" w14:textId="6199F5AA" w:rsidR="00EC0961" w:rsidRPr="00EC0961" w:rsidRDefault="00EC0961" w:rsidP="00EA09DA">
      <w:pPr>
        <w:suppressAutoHyphens/>
        <w:spacing w:after="0"/>
        <w:jc w:val="both"/>
        <w:rPr>
          <w:rFonts w:ascii="Times New Roman" w:hAnsi="Times New Roman" w:cs="Times New Roman"/>
          <w:b/>
          <w:bCs/>
          <w:color w:val="000000" w:themeColor="text1"/>
          <w:sz w:val="24"/>
          <w:szCs w:val="24"/>
          <w:lang w:eastAsia="zh-CN"/>
        </w:rPr>
      </w:pPr>
    </w:p>
    <w:p w14:paraId="2E7FA6D8" w14:textId="77777777" w:rsidR="00EC0961" w:rsidRPr="00EC0961" w:rsidRDefault="00EC0961" w:rsidP="00EC0961">
      <w:pPr>
        <w:jc w:val="center"/>
        <w:rPr>
          <w:rFonts w:ascii="Times New Roman" w:eastAsia="Calibri" w:hAnsi="Times New Roman" w:cs="Times New Roman"/>
          <w:b/>
          <w:color w:val="000000" w:themeColor="text1"/>
          <w:sz w:val="24"/>
          <w:szCs w:val="24"/>
        </w:rPr>
      </w:pPr>
      <w:r w:rsidRPr="00EC0961">
        <w:rPr>
          <w:rFonts w:ascii="Times New Roman" w:eastAsia="Calibri" w:hAnsi="Times New Roman" w:cs="Times New Roman"/>
          <w:b/>
          <w:color w:val="000000" w:themeColor="text1"/>
          <w:sz w:val="24"/>
          <w:szCs w:val="24"/>
        </w:rPr>
        <w:t>Перечень объектов АО «Аэропорт Урай»</w:t>
      </w:r>
    </w:p>
    <w:p w14:paraId="723083D5" w14:textId="77777777" w:rsidR="00EC0961" w:rsidRPr="00EC0961" w:rsidRDefault="00EC0961" w:rsidP="00EC0961">
      <w:pPr>
        <w:tabs>
          <w:tab w:val="left" w:pos="9211"/>
        </w:tabs>
        <w:ind w:right="-3"/>
        <w:rPr>
          <w:rFonts w:ascii="Times New Roman" w:eastAsia="Calibri" w:hAnsi="Times New Roman" w:cs="Times New Roman"/>
          <w:color w:val="000000" w:themeColor="text1"/>
          <w:spacing w:val="-8"/>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4399"/>
        <w:gridCol w:w="2470"/>
        <w:gridCol w:w="2163"/>
      </w:tblGrid>
      <w:tr w:rsidR="00EC0961" w:rsidRPr="00EC0961" w14:paraId="3DBA0082" w14:textId="77777777" w:rsidTr="00021862">
        <w:tc>
          <w:tcPr>
            <w:tcW w:w="597" w:type="dxa"/>
            <w:tcBorders>
              <w:top w:val="single" w:sz="4" w:space="0" w:color="auto"/>
              <w:left w:val="single" w:sz="4" w:space="0" w:color="auto"/>
              <w:bottom w:val="single" w:sz="4" w:space="0" w:color="auto"/>
              <w:right w:val="single" w:sz="4" w:space="0" w:color="auto"/>
            </w:tcBorders>
            <w:vAlign w:val="center"/>
            <w:hideMark/>
          </w:tcPr>
          <w:p w14:paraId="4A3E7AA3" w14:textId="77777777" w:rsidR="00EC0961" w:rsidRPr="00EC0961" w:rsidRDefault="00EC0961" w:rsidP="00021862">
            <w:pPr>
              <w:tabs>
                <w:tab w:val="left" w:pos="9211"/>
              </w:tabs>
              <w:ind w:right="-3"/>
              <w:jc w:val="center"/>
              <w:rPr>
                <w:rFonts w:ascii="Times New Roman" w:eastAsia="Calibri" w:hAnsi="Times New Roman" w:cs="Times New Roman"/>
                <w:b/>
                <w:color w:val="000000" w:themeColor="text1"/>
                <w:spacing w:val="-8"/>
                <w:sz w:val="24"/>
                <w:szCs w:val="24"/>
              </w:rPr>
            </w:pPr>
            <w:r w:rsidRPr="00EC0961">
              <w:rPr>
                <w:rFonts w:ascii="Times New Roman" w:eastAsia="Calibri" w:hAnsi="Times New Roman" w:cs="Times New Roman"/>
                <w:b/>
                <w:color w:val="000000" w:themeColor="text1"/>
                <w:spacing w:val="-8"/>
                <w:sz w:val="24"/>
                <w:szCs w:val="24"/>
              </w:rPr>
              <w:t>№ п/п</w:t>
            </w:r>
          </w:p>
        </w:tc>
        <w:tc>
          <w:tcPr>
            <w:tcW w:w="4399" w:type="dxa"/>
            <w:tcBorders>
              <w:top w:val="single" w:sz="4" w:space="0" w:color="auto"/>
              <w:left w:val="single" w:sz="4" w:space="0" w:color="auto"/>
              <w:bottom w:val="single" w:sz="4" w:space="0" w:color="auto"/>
              <w:right w:val="single" w:sz="4" w:space="0" w:color="auto"/>
            </w:tcBorders>
            <w:vAlign w:val="center"/>
            <w:hideMark/>
          </w:tcPr>
          <w:p w14:paraId="59F3AD95" w14:textId="77777777" w:rsidR="00EC0961" w:rsidRPr="00EC0961" w:rsidRDefault="00EC0961" w:rsidP="00021862">
            <w:pPr>
              <w:tabs>
                <w:tab w:val="left" w:pos="9211"/>
              </w:tabs>
              <w:ind w:right="-3"/>
              <w:jc w:val="center"/>
              <w:rPr>
                <w:rFonts w:ascii="Times New Roman" w:eastAsia="Calibri" w:hAnsi="Times New Roman" w:cs="Times New Roman"/>
                <w:b/>
                <w:color w:val="000000" w:themeColor="text1"/>
                <w:spacing w:val="-8"/>
                <w:sz w:val="24"/>
                <w:szCs w:val="24"/>
              </w:rPr>
            </w:pPr>
            <w:r w:rsidRPr="00EC0961">
              <w:rPr>
                <w:rFonts w:ascii="Times New Roman" w:eastAsia="Calibri" w:hAnsi="Times New Roman" w:cs="Times New Roman"/>
                <w:b/>
                <w:color w:val="000000" w:themeColor="text1"/>
                <w:spacing w:val="-8"/>
                <w:sz w:val="24"/>
                <w:szCs w:val="24"/>
              </w:rPr>
              <w:t>Наименование Услуг</w:t>
            </w:r>
          </w:p>
        </w:tc>
        <w:tc>
          <w:tcPr>
            <w:tcW w:w="2470" w:type="dxa"/>
            <w:tcBorders>
              <w:top w:val="single" w:sz="4" w:space="0" w:color="auto"/>
              <w:left w:val="single" w:sz="4" w:space="0" w:color="auto"/>
              <w:bottom w:val="single" w:sz="4" w:space="0" w:color="auto"/>
              <w:right w:val="single" w:sz="4" w:space="0" w:color="auto"/>
            </w:tcBorders>
            <w:vAlign w:val="center"/>
            <w:hideMark/>
          </w:tcPr>
          <w:p w14:paraId="74571C52" w14:textId="77777777" w:rsidR="00EC0961" w:rsidRPr="00EC0961" w:rsidRDefault="00EC0961" w:rsidP="00021862">
            <w:pPr>
              <w:tabs>
                <w:tab w:val="left" w:pos="9211"/>
              </w:tabs>
              <w:ind w:right="-3"/>
              <w:jc w:val="center"/>
              <w:rPr>
                <w:rFonts w:ascii="Times New Roman" w:eastAsia="Calibri" w:hAnsi="Times New Roman" w:cs="Times New Roman"/>
                <w:b/>
                <w:color w:val="000000" w:themeColor="text1"/>
                <w:spacing w:val="-8"/>
                <w:sz w:val="24"/>
                <w:szCs w:val="24"/>
              </w:rPr>
            </w:pPr>
            <w:r w:rsidRPr="00EC0961">
              <w:rPr>
                <w:rFonts w:ascii="Times New Roman" w:eastAsia="Calibri" w:hAnsi="Times New Roman" w:cs="Times New Roman"/>
                <w:b/>
                <w:color w:val="000000" w:themeColor="text1"/>
                <w:spacing w:val="-8"/>
                <w:sz w:val="24"/>
                <w:szCs w:val="24"/>
              </w:rPr>
              <w:t xml:space="preserve">Марка ёмкости, </w:t>
            </w:r>
            <w:r w:rsidRPr="00EC0961">
              <w:rPr>
                <w:rFonts w:ascii="Times New Roman" w:eastAsia="Calibri" w:hAnsi="Times New Roman" w:cs="Times New Roman"/>
                <w:b/>
                <w:color w:val="000000" w:themeColor="text1"/>
                <w:spacing w:val="-8"/>
                <w:sz w:val="24"/>
                <w:szCs w:val="24"/>
                <w:lang w:val="en-US"/>
              </w:rPr>
              <w:t>V</w:t>
            </w:r>
            <w:r w:rsidRPr="00EC0961">
              <w:rPr>
                <w:rFonts w:ascii="Times New Roman" w:eastAsia="Calibri" w:hAnsi="Times New Roman" w:cs="Times New Roman"/>
                <w:b/>
                <w:color w:val="000000" w:themeColor="text1"/>
                <w:spacing w:val="-8"/>
                <w:sz w:val="24"/>
                <w:szCs w:val="24"/>
              </w:rPr>
              <w:t xml:space="preserve">, </w:t>
            </w:r>
            <w:r w:rsidRPr="00EC0961">
              <w:rPr>
                <w:rFonts w:ascii="Times New Roman" w:eastAsia="Calibri" w:hAnsi="Times New Roman" w:cs="Times New Roman"/>
                <w:b/>
                <w:color w:val="000000" w:themeColor="text1"/>
                <w:spacing w:val="-8"/>
                <w:sz w:val="24"/>
                <w:szCs w:val="24"/>
                <w:lang w:val="en-US"/>
              </w:rPr>
              <w:t>m</w:t>
            </w:r>
            <w:r w:rsidRPr="00EC0961">
              <w:rPr>
                <w:rFonts w:ascii="Times New Roman" w:eastAsia="Calibri" w:hAnsi="Times New Roman" w:cs="Times New Roman"/>
                <w:b/>
                <w:color w:val="000000" w:themeColor="text1"/>
                <w:spacing w:val="-8"/>
                <w:sz w:val="24"/>
                <w:szCs w:val="24"/>
                <w:vertAlign w:val="superscript"/>
              </w:rPr>
              <w:t>3</w:t>
            </w:r>
            <w:r w:rsidRPr="00EC0961">
              <w:rPr>
                <w:rFonts w:ascii="Times New Roman" w:eastAsia="Calibri" w:hAnsi="Times New Roman" w:cs="Times New Roman"/>
                <w:b/>
                <w:color w:val="000000" w:themeColor="text1"/>
                <w:spacing w:val="-8"/>
                <w:sz w:val="24"/>
                <w:szCs w:val="24"/>
              </w:rPr>
              <w:t>, количество</w:t>
            </w:r>
          </w:p>
        </w:tc>
        <w:tc>
          <w:tcPr>
            <w:tcW w:w="2163" w:type="dxa"/>
            <w:tcBorders>
              <w:top w:val="single" w:sz="4" w:space="0" w:color="auto"/>
              <w:left w:val="single" w:sz="4" w:space="0" w:color="auto"/>
              <w:bottom w:val="single" w:sz="4" w:space="0" w:color="auto"/>
              <w:right w:val="single" w:sz="4" w:space="0" w:color="auto"/>
            </w:tcBorders>
          </w:tcPr>
          <w:p w14:paraId="4CE664E8" w14:textId="77777777" w:rsidR="00EC0961" w:rsidRPr="00EC0961" w:rsidRDefault="00EC0961" w:rsidP="00021862">
            <w:pPr>
              <w:tabs>
                <w:tab w:val="left" w:pos="9211"/>
              </w:tabs>
              <w:ind w:right="-3"/>
              <w:jc w:val="center"/>
              <w:rPr>
                <w:rFonts w:ascii="Times New Roman" w:eastAsia="Calibri" w:hAnsi="Times New Roman" w:cs="Times New Roman"/>
                <w:b/>
                <w:color w:val="000000" w:themeColor="text1"/>
                <w:spacing w:val="-8"/>
                <w:sz w:val="24"/>
                <w:szCs w:val="24"/>
              </w:rPr>
            </w:pPr>
            <w:r w:rsidRPr="00EC0961">
              <w:rPr>
                <w:rFonts w:ascii="Times New Roman" w:eastAsia="Calibri" w:hAnsi="Times New Roman" w:cs="Times New Roman"/>
                <w:b/>
                <w:color w:val="000000" w:themeColor="text1"/>
                <w:spacing w:val="-8"/>
                <w:sz w:val="24"/>
                <w:szCs w:val="24"/>
              </w:rPr>
              <w:t>Адрес</w:t>
            </w:r>
          </w:p>
        </w:tc>
      </w:tr>
      <w:tr w:rsidR="00EC0961" w:rsidRPr="00EC0961" w14:paraId="4D140DBD" w14:textId="77777777" w:rsidTr="00021862">
        <w:tc>
          <w:tcPr>
            <w:tcW w:w="597" w:type="dxa"/>
            <w:vMerge w:val="restart"/>
            <w:tcBorders>
              <w:top w:val="single" w:sz="4" w:space="0" w:color="auto"/>
              <w:left w:val="single" w:sz="4" w:space="0" w:color="auto"/>
              <w:right w:val="single" w:sz="4" w:space="0" w:color="auto"/>
            </w:tcBorders>
          </w:tcPr>
          <w:p w14:paraId="23B2481B" w14:textId="77777777" w:rsidR="00EC0961" w:rsidRPr="00EC0961" w:rsidRDefault="00EC0961" w:rsidP="00021862">
            <w:pPr>
              <w:tabs>
                <w:tab w:val="left" w:pos="9211"/>
              </w:tabs>
              <w:ind w:right="-3"/>
              <w:jc w:val="center"/>
              <w:rPr>
                <w:rFonts w:ascii="Times New Roman" w:eastAsia="Calibri" w:hAnsi="Times New Roman" w:cs="Times New Roman"/>
                <w:color w:val="000000" w:themeColor="text1"/>
                <w:spacing w:val="-8"/>
                <w:sz w:val="24"/>
                <w:szCs w:val="24"/>
              </w:rPr>
            </w:pPr>
            <w:r w:rsidRPr="00EC0961">
              <w:rPr>
                <w:rFonts w:ascii="Times New Roman" w:eastAsia="Calibri" w:hAnsi="Times New Roman" w:cs="Times New Roman"/>
                <w:color w:val="000000" w:themeColor="text1"/>
                <w:spacing w:val="-8"/>
                <w:sz w:val="24"/>
                <w:szCs w:val="24"/>
              </w:rPr>
              <w:t>1</w:t>
            </w:r>
          </w:p>
        </w:tc>
        <w:tc>
          <w:tcPr>
            <w:tcW w:w="4399" w:type="dxa"/>
            <w:vMerge w:val="restart"/>
            <w:tcBorders>
              <w:top w:val="single" w:sz="4" w:space="0" w:color="auto"/>
              <w:left w:val="single" w:sz="4" w:space="0" w:color="auto"/>
              <w:right w:val="single" w:sz="4" w:space="0" w:color="auto"/>
            </w:tcBorders>
          </w:tcPr>
          <w:p w14:paraId="0984F53A" w14:textId="77777777" w:rsidR="00EC0961" w:rsidRPr="00EC0961" w:rsidRDefault="00EC0961" w:rsidP="00021862">
            <w:pPr>
              <w:tabs>
                <w:tab w:val="left" w:pos="9211"/>
              </w:tabs>
              <w:ind w:right="-3"/>
              <w:jc w:val="center"/>
              <w:rPr>
                <w:rFonts w:ascii="Times New Roman" w:eastAsia="Calibri" w:hAnsi="Times New Roman" w:cs="Times New Roman"/>
                <w:color w:val="000000" w:themeColor="text1"/>
                <w:spacing w:val="-8"/>
                <w:sz w:val="24"/>
                <w:szCs w:val="24"/>
              </w:rPr>
            </w:pPr>
            <w:r w:rsidRPr="00EC0961">
              <w:rPr>
                <w:rFonts w:ascii="Times New Roman" w:eastAsia="Calibri" w:hAnsi="Times New Roman" w:cs="Times New Roman"/>
                <w:color w:val="000000" w:themeColor="text1"/>
                <w:spacing w:val="-8"/>
                <w:sz w:val="24"/>
                <w:szCs w:val="24"/>
              </w:rPr>
              <w:t>ГСМ</w:t>
            </w:r>
          </w:p>
        </w:tc>
        <w:tc>
          <w:tcPr>
            <w:tcW w:w="2470" w:type="dxa"/>
            <w:tcBorders>
              <w:top w:val="single" w:sz="4" w:space="0" w:color="auto"/>
              <w:left w:val="single" w:sz="4" w:space="0" w:color="auto"/>
              <w:bottom w:val="single" w:sz="4" w:space="0" w:color="auto"/>
              <w:right w:val="single" w:sz="4" w:space="0" w:color="auto"/>
            </w:tcBorders>
          </w:tcPr>
          <w:p w14:paraId="4CC05523" w14:textId="77777777" w:rsidR="00EC0961" w:rsidRPr="00EC0961" w:rsidRDefault="00EC0961" w:rsidP="00021862">
            <w:pPr>
              <w:tabs>
                <w:tab w:val="left" w:pos="9211"/>
              </w:tabs>
              <w:ind w:right="-3"/>
              <w:jc w:val="center"/>
              <w:rPr>
                <w:rFonts w:ascii="Times New Roman" w:eastAsia="Calibri" w:hAnsi="Times New Roman" w:cs="Times New Roman"/>
                <w:color w:val="000000" w:themeColor="text1"/>
                <w:spacing w:val="-8"/>
                <w:sz w:val="24"/>
                <w:szCs w:val="24"/>
                <w:lang w:val="en-US"/>
              </w:rPr>
            </w:pPr>
            <w:r w:rsidRPr="00EC0961">
              <w:rPr>
                <w:rFonts w:ascii="Times New Roman" w:eastAsia="Calibri" w:hAnsi="Times New Roman" w:cs="Times New Roman"/>
                <w:color w:val="000000" w:themeColor="text1"/>
                <w:spacing w:val="-8"/>
                <w:sz w:val="24"/>
                <w:szCs w:val="24"/>
              </w:rPr>
              <w:t>РСГ</w:t>
            </w:r>
            <w:r w:rsidRPr="00EC0961">
              <w:rPr>
                <w:rFonts w:ascii="Times New Roman" w:eastAsia="Calibri" w:hAnsi="Times New Roman" w:cs="Times New Roman"/>
                <w:color w:val="000000" w:themeColor="text1"/>
                <w:spacing w:val="-8"/>
                <w:sz w:val="24"/>
                <w:szCs w:val="24"/>
                <w:lang w:val="en-US"/>
              </w:rPr>
              <w:t>-60</w:t>
            </w:r>
          </w:p>
        </w:tc>
        <w:tc>
          <w:tcPr>
            <w:tcW w:w="2163" w:type="dxa"/>
            <w:vMerge w:val="restart"/>
            <w:tcBorders>
              <w:top w:val="single" w:sz="4" w:space="0" w:color="auto"/>
              <w:left w:val="single" w:sz="4" w:space="0" w:color="auto"/>
              <w:right w:val="single" w:sz="4" w:space="0" w:color="auto"/>
            </w:tcBorders>
          </w:tcPr>
          <w:p w14:paraId="098EF9DB" w14:textId="77777777" w:rsidR="00EC0961" w:rsidRPr="00EC0961" w:rsidRDefault="00EC0961" w:rsidP="00021862">
            <w:pPr>
              <w:tabs>
                <w:tab w:val="left" w:pos="9211"/>
              </w:tabs>
              <w:ind w:right="-3"/>
              <w:jc w:val="center"/>
              <w:rPr>
                <w:rFonts w:ascii="Times New Roman" w:eastAsia="Calibri" w:hAnsi="Times New Roman" w:cs="Times New Roman"/>
                <w:color w:val="000000" w:themeColor="text1"/>
                <w:spacing w:val="-8"/>
                <w:sz w:val="24"/>
                <w:szCs w:val="24"/>
              </w:rPr>
            </w:pPr>
            <w:r w:rsidRPr="00EC0961">
              <w:rPr>
                <w:rFonts w:ascii="Times New Roman" w:eastAsia="Calibri" w:hAnsi="Times New Roman" w:cs="Times New Roman"/>
                <w:color w:val="000000" w:themeColor="text1"/>
                <w:spacing w:val="-8"/>
                <w:sz w:val="24"/>
                <w:szCs w:val="24"/>
              </w:rPr>
              <w:t>Ханты-Мансийский Автономный округ – Югра, микрорайон Аэропорт, 31)</w:t>
            </w:r>
          </w:p>
        </w:tc>
      </w:tr>
      <w:tr w:rsidR="00EC0961" w:rsidRPr="00EC0961" w14:paraId="00A5C7BC" w14:textId="77777777" w:rsidTr="00021862">
        <w:tc>
          <w:tcPr>
            <w:tcW w:w="597" w:type="dxa"/>
            <w:vMerge/>
            <w:tcBorders>
              <w:left w:val="single" w:sz="4" w:space="0" w:color="auto"/>
              <w:bottom w:val="single" w:sz="4" w:space="0" w:color="auto"/>
              <w:right w:val="single" w:sz="4" w:space="0" w:color="auto"/>
            </w:tcBorders>
          </w:tcPr>
          <w:p w14:paraId="155FFAEE" w14:textId="77777777" w:rsidR="00EC0961" w:rsidRPr="00EC0961" w:rsidRDefault="00EC0961" w:rsidP="00021862">
            <w:pPr>
              <w:tabs>
                <w:tab w:val="left" w:pos="9211"/>
              </w:tabs>
              <w:ind w:right="-3"/>
              <w:jc w:val="center"/>
              <w:rPr>
                <w:rFonts w:ascii="Times New Roman" w:eastAsia="Calibri" w:hAnsi="Times New Roman" w:cs="Times New Roman"/>
                <w:color w:val="000000" w:themeColor="text1"/>
                <w:spacing w:val="-8"/>
                <w:sz w:val="24"/>
                <w:szCs w:val="24"/>
              </w:rPr>
            </w:pPr>
          </w:p>
        </w:tc>
        <w:tc>
          <w:tcPr>
            <w:tcW w:w="4399" w:type="dxa"/>
            <w:vMerge/>
            <w:tcBorders>
              <w:left w:val="single" w:sz="4" w:space="0" w:color="auto"/>
              <w:bottom w:val="single" w:sz="4" w:space="0" w:color="auto"/>
              <w:right w:val="single" w:sz="4" w:space="0" w:color="auto"/>
            </w:tcBorders>
          </w:tcPr>
          <w:p w14:paraId="1E2A4C30" w14:textId="77777777" w:rsidR="00EC0961" w:rsidRPr="00EC0961" w:rsidRDefault="00EC0961" w:rsidP="00021862">
            <w:pPr>
              <w:tabs>
                <w:tab w:val="left" w:pos="9211"/>
              </w:tabs>
              <w:ind w:right="-3"/>
              <w:rPr>
                <w:rFonts w:ascii="Times New Roman" w:eastAsia="Calibri" w:hAnsi="Times New Roman" w:cs="Times New Roman"/>
                <w:color w:val="000000" w:themeColor="text1"/>
                <w:spacing w:val="-8"/>
                <w:sz w:val="24"/>
                <w:szCs w:val="24"/>
              </w:rPr>
            </w:pPr>
          </w:p>
        </w:tc>
        <w:tc>
          <w:tcPr>
            <w:tcW w:w="2470" w:type="dxa"/>
            <w:tcBorders>
              <w:top w:val="single" w:sz="4" w:space="0" w:color="auto"/>
              <w:left w:val="single" w:sz="4" w:space="0" w:color="auto"/>
              <w:bottom w:val="single" w:sz="4" w:space="0" w:color="auto"/>
              <w:right w:val="single" w:sz="4" w:space="0" w:color="auto"/>
            </w:tcBorders>
          </w:tcPr>
          <w:p w14:paraId="57B98B1A" w14:textId="77777777" w:rsidR="00EC0961" w:rsidRPr="00EC0961" w:rsidRDefault="00EC0961" w:rsidP="00021862">
            <w:pPr>
              <w:tabs>
                <w:tab w:val="left" w:pos="9211"/>
              </w:tabs>
              <w:ind w:right="-3"/>
              <w:jc w:val="center"/>
              <w:rPr>
                <w:rFonts w:ascii="Times New Roman" w:eastAsia="Calibri" w:hAnsi="Times New Roman" w:cs="Times New Roman"/>
                <w:color w:val="000000" w:themeColor="text1"/>
                <w:spacing w:val="-8"/>
                <w:sz w:val="24"/>
                <w:szCs w:val="24"/>
              </w:rPr>
            </w:pPr>
            <w:r w:rsidRPr="00EC0961">
              <w:rPr>
                <w:rFonts w:ascii="Times New Roman" w:eastAsia="Calibri" w:hAnsi="Times New Roman" w:cs="Times New Roman"/>
                <w:color w:val="000000" w:themeColor="text1"/>
                <w:spacing w:val="-8"/>
                <w:sz w:val="24"/>
                <w:szCs w:val="24"/>
              </w:rPr>
              <w:t>60</w:t>
            </w:r>
            <w:r w:rsidRPr="00EC0961">
              <w:rPr>
                <w:rFonts w:ascii="Times New Roman" w:eastAsia="Calibri" w:hAnsi="Times New Roman" w:cs="Times New Roman"/>
                <w:color w:val="000000" w:themeColor="text1"/>
                <w:spacing w:val="-8"/>
                <w:sz w:val="24"/>
                <w:szCs w:val="24"/>
                <w:lang w:val="en-US"/>
              </w:rPr>
              <w:t>m</w:t>
            </w:r>
            <w:r w:rsidRPr="00EC0961">
              <w:rPr>
                <w:rFonts w:ascii="Times New Roman" w:eastAsia="Calibri" w:hAnsi="Times New Roman" w:cs="Times New Roman"/>
                <w:color w:val="000000" w:themeColor="text1"/>
                <w:spacing w:val="-8"/>
                <w:sz w:val="24"/>
                <w:szCs w:val="24"/>
                <w:vertAlign w:val="superscript"/>
              </w:rPr>
              <w:t xml:space="preserve">3, </w:t>
            </w:r>
            <w:r w:rsidRPr="00EC0961">
              <w:rPr>
                <w:rFonts w:ascii="Times New Roman" w:eastAsia="Calibri" w:hAnsi="Times New Roman" w:cs="Times New Roman"/>
                <w:color w:val="000000" w:themeColor="text1"/>
                <w:spacing w:val="-8"/>
                <w:sz w:val="24"/>
                <w:szCs w:val="24"/>
              </w:rPr>
              <w:t>9 штук (Общий объем парка составляет – 540</w:t>
            </w:r>
            <w:r w:rsidRPr="00EC0961">
              <w:rPr>
                <w:rFonts w:ascii="Times New Roman" w:eastAsia="Calibri" w:hAnsi="Times New Roman" w:cs="Times New Roman"/>
                <w:color w:val="000000" w:themeColor="text1"/>
                <w:spacing w:val="-8"/>
                <w:sz w:val="24"/>
                <w:szCs w:val="24"/>
                <w:lang w:val="en-US"/>
              </w:rPr>
              <w:t>m</w:t>
            </w:r>
            <w:r w:rsidRPr="00EC0961">
              <w:rPr>
                <w:rFonts w:ascii="Times New Roman" w:eastAsia="Calibri" w:hAnsi="Times New Roman" w:cs="Times New Roman"/>
                <w:color w:val="000000" w:themeColor="text1"/>
                <w:spacing w:val="-8"/>
                <w:sz w:val="24"/>
                <w:szCs w:val="24"/>
                <w:vertAlign w:val="superscript"/>
              </w:rPr>
              <w:t>3</w:t>
            </w:r>
            <w:r w:rsidRPr="00EC0961">
              <w:rPr>
                <w:rFonts w:ascii="Times New Roman" w:eastAsia="Calibri" w:hAnsi="Times New Roman" w:cs="Times New Roman"/>
                <w:color w:val="000000" w:themeColor="text1"/>
                <w:spacing w:val="-8"/>
                <w:sz w:val="24"/>
                <w:szCs w:val="24"/>
              </w:rPr>
              <w:t>)</w:t>
            </w:r>
          </w:p>
        </w:tc>
        <w:tc>
          <w:tcPr>
            <w:tcW w:w="2163" w:type="dxa"/>
            <w:vMerge/>
            <w:tcBorders>
              <w:left w:val="single" w:sz="4" w:space="0" w:color="auto"/>
              <w:bottom w:val="single" w:sz="4" w:space="0" w:color="auto"/>
              <w:right w:val="single" w:sz="4" w:space="0" w:color="auto"/>
            </w:tcBorders>
          </w:tcPr>
          <w:p w14:paraId="041A5118" w14:textId="77777777" w:rsidR="00EC0961" w:rsidRPr="00EC0961" w:rsidRDefault="00EC0961" w:rsidP="00021862">
            <w:pPr>
              <w:tabs>
                <w:tab w:val="left" w:pos="9211"/>
              </w:tabs>
              <w:ind w:right="-3"/>
              <w:jc w:val="center"/>
              <w:rPr>
                <w:rFonts w:ascii="Times New Roman" w:eastAsia="Calibri" w:hAnsi="Times New Roman" w:cs="Times New Roman"/>
                <w:color w:val="000000" w:themeColor="text1"/>
                <w:spacing w:val="-8"/>
                <w:sz w:val="24"/>
                <w:szCs w:val="24"/>
              </w:rPr>
            </w:pPr>
          </w:p>
        </w:tc>
      </w:tr>
    </w:tbl>
    <w:p w14:paraId="72EC2BBE" w14:textId="77777777" w:rsidR="00EC0961" w:rsidRPr="00055D67" w:rsidRDefault="00EC0961" w:rsidP="00EC0961">
      <w:pPr>
        <w:suppressAutoHyphens/>
        <w:ind w:left="5103" w:right="-81"/>
        <w:jc w:val="right"/>
        <w:rPr>
          <w:bCs/>
          <w:lang w:eastAsia="zh-CN"/>
        </w:rPr>
      </w:pPr>
    </w:p>
    <w:p w14:paraId="38AD610B" w14:textId="6E70C633" w:rsidR="00E433CD" w:rsidRDefault="00E433CD" w:rsidP="00622284">
      <w:pPr>
        <w:shd w:val="clear" w:color="auto" w:fill="FFFFFF"/>
        <w:spacing w:after="0" w:line="240" w:lineRule="auto"/>
        <w:jc w:val="center"/>
        <w:rPr>
          <w:rFonts w:ascii="Times New Roman" w:eastAsia="Times New Roman" w:hAnsi="Times New Roman" w:cs="Times New Roman"/>
          <w:b/>
          <w:bCs/>
          <w:sz w:val="24"/>
          <w:szCs w:val="24"/>
          <w:lang w:eastAsia="zh-CN"/>
        </w:rPr>
      </w:pPr>
    </w:p>
    <w:p w14:paraId="77707F3F" w14:textId="77777777" w:rsidR="00E433CD" w:rsidRPr="00622284" w:rsidRDefault="00E433CD" w:rsidP="00622284">
      <w:pPr>
        <w:shd w:val="clear" w:color="auto" w:fill="FFFFFF"/>
        <w:spacing w:after="0" w:line="240" w:lineRule="auto"/>
        <w:jc w:val="center"/>
        <w:rPr>
          <w:rFonts w:ascii="Times New Roman" w:eastAsia="Times New Roman" w:hAnsi="Times New Roman" w:cs="Times New Roman"/>
          <w:b/>
          <w:bCs/>
          <w:sz w:val="24"/>
          <w:szCs w:val="24"/>
          <w:lang w:eastAsia="zh-CN"/>
        </w:rPr>
      </w:pPr>
    </w:p>
    <w:p w14:paraId="2D558CFF" w14:textId="49D8BBB2" w:rsidR="00661F82" w:rsidRDefault="00661F82" w:rsidP="0039713E">
      <w:pPr>
        <w:spacing w:after="0"/>
        <w:rPr>
          <w:rFonts w:ascii="Times New Roman" w:hAnsi="Times New Roman" w:cs="Times New Roman"/>
        </w:rPr>
        <w:sectPr w:rsidR="00661F82" w:rsidSect="0039713E">
          <w:type w:val="nextColumn"/>
          <w:pgSz w:w="11906" w:h="16838"/>
          <w:pgMar w:top="425" w:right="567" w:bottom="567" w:left="1134" w:header="709" w:footer="312" w:gutter="0"/>
          <w:cols w:space="720"/>
        </w:sectPr>
      </w:pPr>
    </w:p>
    <w:p w14:paraId="41FAC1A5" w14:textId="26A62E26" w:rsidR="00F067C3" w:rsidRPr="006F6136" w:rsidRDefault="00F067C3" w:rsidP="00EC0961">
      <w:pPr>
        <w:tabs>
          <w:tab w:val="left" w:pos="993"/>
        </w:tabs>
        <w:spacing w:after="0" w:line="240" w:lineRule="auto"/>
        <w:contextualSpacing/>
        <w:jc w:val="right"/>
        <w:rPr>
          <w:rFonts w:ascii="Times New Roman" w:eastAsia="Times New Roman" w:hAnsi="Times New Roman" w:cs="Times New Roman"/>
          <w:b/>
          <w:sz w:val="24"/>
          <w:szCs w:val="24"/>
          <w:lang w:eastAsia="ru-RU"/>
        </w:rPr>
      </w:pPr>
      <w:bookmarkStart w:id="0" w:name="_GoBack"/>
      <w:bookmarkEnd w:id="0"/>
      <w:r w:rsidRPr="006F6136">
        <w:rPr>
          <w:rFonts w:ascii="Times New Roman" w:eastAsia="Times New Roman" w:hAnsi="Times New Roman" w:cs="Times New Roman"/>
          <w:b/>
          <w:sz w:val="24"/>
          <w:szCs w:val="24"/>
          <w:lang w:eastAsia="ru-RU"/>
        </w:rPr>
        <w:t xml:space="preserve">Приложение №2 </w:t>
      </w:r>
    </w:p>
    <w:p w14:paraId="4BE3A0AC" w14:textId="77777777" w:rsidR="00F067C3" w:rsidRPr="00C550BD"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 xml:space="preserve">к документации о запросе предложений </w:t>
      </w:r>
    </w:p>
    <w:p w14:paraId="7697B621" w14:textId="77777777" w:rsidR="00F067C3" w:rsidRPr="00C550BD"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C550BD">
        <w:rPr>
          <w:rFonts w:ascii="Times New Roman" w:eastAsia="Times New Roman" w:hAnsi="Times New Roman" w:cs="Times New Roman"/>
          <w:sz w:val="24"/>
          <w:szCs w:val="24"/>
          <w:lang w:eastAsia="ru-RU"/>
        </w:rPr>
        <w:t>в электронной форме</w:t>
      </w:r>
    </w:p>
    <w:p w14:paraId="3533136A" w14:textId="77777777"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14:paraId="037C9411" w14:textId="77777777"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14:paraId="5D48F963" w14:textId="77777777" w:rsidR="007F374A" w:rsidRPr="006F6136" w:rsidRDefault="007F374A" w:rsidP="00436CF2">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Pr="006F6136">
        <w:rPr>
          <w:rFonts w:ascii="Times New Roman" w:eastAsia="Times New Roman" w:hAnsi="Times New Roman" w:cs="Times New Roman"/>
          <w:b/>
          <w:sz w:val="24"/>
          <w:szCs w:val="24"/>
          <w:lang w:eastAsia="ru-RU"/>
        </w:rPr>
        <w:t>. ПРОЕКТ ДОГОВОРА</w:t>
      </w:r>
      <w:r w:rsidR="00C550BD">
        <w:rPr>
          <w:rFonts w:ascii="Times New Roman" w:eastAsia="Times New Roman" w:hAnsi="Times New Roman" w:cs="Times New Roman"/>
          <w:b/>
          <w:sz w:val="24"/>
          <w:szCs w:val="24"/>
          <w:lang w:eastAsia="ru-RU"/>
        </w:rPr>
        <w:t>*</w:t>
      </w:r>
    </w:p>
    <w:p w14:paraId="5394210E" w14:textId="77777777" w:rsidR="005632C7" w:rsidRPr="006F6136" w:rsidRDefault="005632C7" w:rsidP="00436CF2">
      <w:pPr>
        <w:spacing w:after="0" w:line="240" w:lineRule="auto"/>
        <w:jc w:val="center"/>
        <w:rPr>
          <w:rFonts w:ascii="Times New Roman" w:eastAsia="Times New Roman" w:hAnsi="Times New Roman" w:cs="Times New Roman"/>
          <w:b/>
          <w:sz w:val="24"/>
          <w:szCs w:val="24"/>
          <w:lang w:eastAsia="ru-RU"/>
        </w:rPr>
      </w:pPr>
    </w:p>
    <w:p w14:paraId="74C50AF9" w14:textId="77777777" w:rsidR="005632C7" w:rsidRPr="006F6136" w:rsidRDefault="005632C7" w:rsidP="00436CF2">
      <w:pPr>
        <w:spacing w:after="0" w:line="240" w:lineRule="auto"/>
        <w:jc w:val="center"/>
        <w:rPr>
          <w:rFonts w:ascii="Times New Roman" w:eastAsia="Times New Roman" w:hAnsi="Times New Roman" w:cs="Times New Roman"/>
          <w:b/>
          <w:sz w:val="24"/>
          <w:szCs w:val="24"/>
          <w:lang w:eastAsia="ru-RU"/>
        </w:rPr>
      </w:pPr>
    </w:p>
    <w:p w14:paraId="4642DA15" w14:textId="77777777" w:rsidR="00AF4CF7" w:rsidRPr="006F6136" w:rsidRDefault="00AF4CF7" w:rsidP="00436CF2">
      <w:pPr>
        <w:pStyle w:val="af9"/>
        <w:jc w:val="center"/>
        <w:rPr>
          <w:b/>
          <w:sz w:val="24"/>
          <w:szCs w:val="24"/>
        </w:rPr>
      </w:pPr>
      <w:permStart w:id="1988905681" w:edGrp="everyone"/>
      <w:permEnd w:id="1988905681"/>
      <w:r w:rsidRPr="006F6136">
        <w:rPr>
          <w:b/>
          <w:sz w:val="24"/>
          <w:szCs w:val="24"/>
        </w:rPr>
        <w:t xml:space="preserve">ДОГОВОР </w:t>
      </w:r>
      <w:r w:rsidR="00BD4870">
        <w:rPr>
          <w:b/>
          <w:sz w:val="24"/>
          <w:szCs w:val="24"/>
        </w:rPr>
        <w:t>ПО ОКАЗАНИЮ УСЛУГ</w:t>
      </w:r>
      <w:r w:rsidRPr="006F6136">
        <w:rPr>
          <w:b/>
          <w:sz w:val="24"/>
          <w:szCs w:val="24"/>
        </w:rPr>
        <w:t xml:space="preserve"> </w:t>
      </w:r>
      <w:permStart w:id="1108155118" w:edGrp="everyone"/>
      <w:r w:rsidRPr="006F6136">
        <w:rPr>
          <w:b/>
          <w:sz w:val="24"/>
          <w:szCs w:val="24"/>
        </w:rPr>
        <w:t>№ _______</w:t>
      </w:r>
    </w:p>
    <w:permEnd w:id="1108155118"/>
    <w:p w14:paraId="0DB53990" w14:textId="77777777" w:rsidR="00AF4CF7" w:rsidRPr="006F6136" w:rsidRDefault="00AF4CF7" w:rsidP="00436CF2">
      <w:pPr>
        <w:pStyle w:val="af9"/>
        <w:rPr>
          <w:b/>
          <w:sz w:val="24"/>
          <w:szCs w:val="24"/>
        </w:rPr>
      </w:pPr>
    </w:p>
    <w:p w14:paraId="7C6E0C4C" w14:textId="77777777" w:rsidR="00AF4CF7" w:rsidRPr="006F6136" w:rsidRDefault="00AF4CF7" w:rsidP="00436CF2">
      <w:pPr>
        <w:pStyle w:val="af9"/>
        <w:rPr>
          <w:b/>
          <w:sz w:val="24"/>
          <w:szCs w:val="24"/>
        </w:rPr>
      </w:pPr>
    </w:p>
    <w:p w14:paraId="24DAA849" w14:textId="77777777" w:rsidR="002F3422" w:rsidRPr="006F6136" w:rsidRDefault="00AF4CF7" w:rsidP="00436CF2">
      <w:pPr>
        <w:pStyle w:val="af9"/>
        <w:jc w:val="both"/>
        <w:rPr>
          <w:sz w:val="24"/>
          <w:szCs w:val="24"/>
        </w:rPr>
      </w:pPr>
      <w:permStart w:id="67312828" w:edGrp="everyone"/>
      <w:r w:rsidRPr="006F6136">
        <w:rPr>
          <w:sz w:val="24"/>
          <w:szCs w:val="24"/>
        </w:rPr>
        <w:t xml:space="preserve">г. </w:t>
      </w:r>
      <w:r w:rsidR="00EA2899">
        <w:rPr>
          <w:sz w:val="24"/>
          <w:szCs w:val="24"/>
        </w:rPr>
        <w:t xml:space="preserve">Урай </w:t>
      </w:r>
      <w:permEnd w:id="67312828"/>
      <w:r w:rsidRPr="006F6136">
        <w:rPr>
          <w:sz w:val="24"/>
          <w:szCs w:val="24"/>
        </w:rPr>
        <w:tab/>
      </w:r>
      <w:r w:rsidRPr="006F6136">
        <w:rPr>
          <w:sz w:val="24"/>
          <w:szCs w:val="24"/>
        </w:rPr>
        <w:tab/>
      </w:r>
      <w:r w:rsidRPr="006F6136">
        <w:rPr>
          <w:sz w:val="24"/>
          <w:szCs w:val="24"/>
        </w:rPr>
        <w:tab/>
        <w:t xml:space="preserve">       </w:t>
      </w:r>
      <w:r w:rsidRPr="006F6136">
        <w:rPr>
          <w:sz w:val="24"/>
          <w:szCs w:val="24"/>
        </w:rPr>
        <w:tab/>
      </w:r>
      <w:r w:rsidRPr="006F6136">
        <w:rPr>
          <w:sz w:val="24"/>
          <w:szCs w:val="24"/>
        </w:rPr>
        <w:tab/>
      </w:r>
      <w:r w:rsidRPr="006F6136">
        <w:rPr>
          <w:sz w:val="24"/>
          <w:szCs w:val="24"/>
        </w:rPr>
        <w:tab/>
      </w:r>
      <w:r w:rsidRPr="006F6136">
        <w:rPr>
          <w:sz w:val="24"/>
          <w:szCs w:val="24"/>
        </w:rPr>
        <w:tab/>
      </w:r>
      <w:r w:rsidR="00EA2899">
        <w:rPr>
          <w:sz w:val="24"/>
          <w:szCs w:val="24"/>
        </w:rPr>
        <w:t xml:space="preserve">        </w:t>
      </w:r>
      <w:r w:rsidRPr="006F6136">
        <w:rPr>
          <w:sz w:val="24"/>
          <w:szCs w:val="24"/>
        </w:rPr>
        <w:tab/>
      </w:r>
      <w:proofErr w:type="gramStart"/>
      <w:r w:rsidRPr="006F6136">
        <w:rPr>
          <w:sz w:val="24"/>
          <w:szCs w:val="24"/>
        </w:rPr>
        <w:t xml:space="preserve">   </w:t>
      </w:r>
      <w:permStart w:id="843582859" w:edGrp="everyone"/>
      <w:r w:rsidRPr="006F6136">
        <w:rPr>
          <w:sz w:val="24"/>
          <w:szCs w:val="24"/>
        </w:rPr>
        <w:t>«</w:t>
      </w:r>
      <w:proofErr w:type="gramEnd"/>
      <w:r w:rsidRPr="006F6136">
        <w:rPr>
          <w:sz w:val="24"/>
          <w:szCs w:val="24"/>
        </w:rPr>
        <w:t>___»__________ 202__ г.</w:t>
      </w:r>
      <w:permEnd w:id="843582859"/>
    </w:p>
    <w:p w14:paraId="7376C8EA" w14:textId="77777777" w:rsidR="00AF4CF7" w:rsidRPr="006F6136" w:rsidRDefault="00AF4CF7" w:rsidP="00436CF2">
      <w:pPr>
        <w:pStyle w:val="af9"/>
        <w:rPr>
          <w:sz w:val="24"/>
          <w:szCs w:val="24"/>
        </w:rPr>
      </w:pPr>
    </w:p>
    <w:p w14:paraId="2F06B564" w14:textId="77777777" w:rsidR="009068F1" w:rsidRPr="006F6136" w:rsidRDefault="009068F1" w:rsidP="00436CF2">
      <w:pPr>
        <w:pStyle w:val="af9"/>
        <w:ind w:left="720"/>
        <w:jc w:val="right"/>
        <w:rPr>
          <w:b/>
          <w:i/>
          <w:sz w:val="24"/>
          <w:szCs w:val="24"/>
        </w:rPr>
      </w:pPr>
      <w:r w:rsidRPr="006F6136">
        <w:rPr>
          <w:b/>
          <w:i/>
          <w:sz w:val="24"/>
          <w:szCs w:val="24"/>
        </w:rPr>
        <w:t>*Проект договора приложен отдельным электронным файлом</w:t>
      </w:r>
    </w:p>
    <w:p w14:paraId="2F6984E3" w14:textId="77777777" w:rsidR="009068F1" w:rsidRPr="006F6136" w:rsidRDefault="009068F1" w:rsidP="00436CF2">
      <w:pPr>
        <w:pStyle w:val="af9"/>
        <w:rPr>
          <w:sz w:val="24"/>
          <w:szCs w:val="24"/>
        </w:rPr>
      </w:pPr>
    </w:p>
    <w:p w14:paraId="7E1BBDD8" w14:textId="77777777" w:rsidR="009068F1" w:rsidRPr="006F6136" w:rsidRDefault="009068F1" w:rsidP="00436CF2">
      <w:pPr>
        <w:pStyle w:val="af9"/>
        <w:rPr>
          <w:sz w:val="24"/>
          <w:szCs w:val="24"/>
        </w:rPr>
      </w:pPr>
    </w:p>
    <w:p w14:paraId="094F0F51" w14:textId="77777777" w:rsidR="009068F1" w:rsidRPr="006F6136" w:rsidRDefault="009068F1" w:rsidP="00436CF2">
      <w:pPr>
        <w:pStyle w:val="af9"/>
        <w:rPr>
          <w:sz w:val="24"/>
          <w:szCs w:val="24"/>
        </w:rPr>
      </w:pPr>
    </w:p>
    <w:p w14:paraId="390B560A" w14:textId="77777777" w:rsidR="009068F1" w:rsidRPr="006F6136" w:rsidRDefault="009068F1" w:rsidP="00436CF2">
      <w:pPr>
        <w:pStyle w:val="af9"/>
        <w:rPr>
          <w:sz w:val="24"/>
          <w:szCs w:val="24"/>
        </w:rPr>
      </w:pPr>
    </w:p>
    <w:p w14:paraId="02F09FA5" w14:textId="77777777" w:rsidR="009068F1" w:rsidRPr="006F6136" w:rsidRDefault="009068F1" w:rsidP="00436CF2">
      <w:pPr>
        <w:pStyle w:val="af9"/>
        <w:rPr>
          <w:sz w:val="24"/>
          <w:szCs w:val="24"/>
        </w:rPr>
      </w:pPr>
    </w:p>
    <w:p w14:paraId="64292088" w14:textId="77777777" w:rsidR="009068F1" w:rsidRPr="006F6136" w:rsidRDefault="009068F1" w:rsidP="00436CF2">
      <w:pPr>
        <w:pStyle w:val="af9"/>
        <w:rPr>
          <w:sz w:val="24"/>
          <w:szCs w:val="24"/>
        </w:rPr>
      </w:pPr>
    </w:p>
    <w:p w14:paraId="18D1E5F7" w14:textId="77777777" w:rsidR="009068F1" w:rsidRPr="006F6136" w:rsidRDefault="009068F1" w:rsidP="00436CF2">
      <w:pPr>
        <w:pStyle w:val="af9"/>
        <w:rPr>
          <w:sz w:val="24"/>
          <w:szCs w:val="24"/>
        </w:rPr>
      </w:pPr>
    </w:p>
    <w:p w14:paraId="476FF611" w14:textId="77777777" w:rsidR="009068F1" w:rsidRPr="006F6136" w:rsidRDefault="009068F1" w:rsidP="00436CF2">
      <w:pPr>
        <w:pStyle w:val="af9"/>
        <w:rPr>
          <w:sz w:val="24"/>
          <w:szCs w:val="24"/>
        </w:rPr>
      </w:pPr>
    </w:p>
    <w:p w14:paraId="2D3FD300" w14:textId="77777777" w:rsidR="009068F1" w:rsidRPr="006F6136" w:rsidRDefault="009068F1" w:rsidP="00436CF2">
      <w:pPr>
        <w:pStyle w:val="af9"/>
        <w:rPr>
          <w:sz w:val="24"/>
          <w:szCs w:val="24"/>
        </w:rPr>
      </w:pPr>
    </w:p>
    <w:p w14:paraId="048E8544" w14:textId="77777777" w:rsidR="009068F1" w:rsidRPr="006F6136" w:rsidRDefault="009068F1" w:rsidP="00436CF2">
      <w:pPr>
        <w:pStyle w:val="af9"/>
        <w:rPr>
          <w:sz w:val="24"/>
          <w:szCs w:val="24"/>
        </w:rPr>
      </w:pPr>
    </w:p>
    <w:p w14:paraId="6A9B2225" w14:textId="77777777" w:rsidR="009068F1" w:rsidRPr="006F6136" w:rsidRDefault="009068F1" w:rsidP="00436CF2">
      <w:pPr>
        <w:pStyle w:val="af9"/>
        <w:rPr>
          <w:sz w:val="24"/>
          <w:szCs w:val="24"/>
        </w:rPr>
      </w:pPr>
    </w:p>
    <w:p w14:paraId="5C79D83B" w14:textId="77777777" w:rsidR="009068F1" w:rsidRPr="006F6136" w:rsidRDefault="009068F1" w:rsidP="00436CF2">
      <w:pPr>
        <w:pStyle w:val="af9"/>
        <w:rPr>
          <w:sz w:val="24"/>
          <w:szCs w:val="24"/>
        </w:rPr>
      </w:pPr>
    </w:p>
    <w:p w14:paraId="496933C3" w14:textId="77777777" w:rsidR="009068F1" w:rsidRPr="006F6136" w:rsidRDefault="009068F1" w:rsidP="00436CF2">
      <w:pPr>
        <w:pStyle w:val="af9"/>
        <w:rPr>
          <w:sz w:val="24"/>
          <w:szCs w:val="24"/>
        </w:rPr>
      </w:pPr>
    </w:p>
    <w:p w14:paraId="63F3A1FE" w14:textId="77777777" w:rsidR="009068F1" w:rsidRPr="006F6136" w:rsidRDefault="009068F1" w:rsidP="00436CF2">
      <w:pPr>
        <w:pStyle w:val="af9"/>
        <w:rPr>
          <w:sz w:val="24"/>
          <w:szCs w:val="24"/>
        </w:rPr>
      </w:pPr>
    </w:p>
    <w:p w14:paraId="149A8B88" w14:textId="77777777" w:rsidR="009068F1" w:rsidRPr="006F6136" w:rsidRDefault="009068F1" w:rsidP="00436CF2">
      <w:pPr>
        <w:pStyle w:val="af9"/>
        <w:rPr>
          <w:sz w:val="24"/>
          <w:szCs w:val="24"/>
        </w:rPr>
      </w:pPr>
    </w:p>
    <w:p w14:paraId="07E7965C" w14:textId="77777777" w:rsidR="009068F1" w:rsidRPr="006F6136" w:rsidRDefault="009068F1" w:rsidP="00436CF2">
      <w:pPr>
        <w:pStyle w:val="af9"/>
        <w:rPr>
          <w:sz w:val="24"/>
          <w:szCs w:val="24"/>
        </w:rPr>
      </w:pPr>
    </w:p>
    <w:p w14:paraId="5A7FF281" w14:textId="77777777" w:rsidR="009068F1" w:rsidRPr="006F6136" w:rsidRDefault="009068F1" w:rsidP="00436CF2">
      <w:pPr>
        <w:pStyle w:val="af9"/>
        <w:rPr>
          <w:sz w:val="24"/>
          <w:szCs w:val="24"/>
        </w:rPr>
      </w:pPr>
    </w:p>
    <w:p w14:paraId="798729B5" w14:textId="77777777" w:rsidR="009068F1" w:rsidRPr="006F6136" w:rsidRDefault="009068F1" w:rsidP="00436CF2">
      <w:pPr>
        <w:pStyle w:val="af9"/>
        <w:rPr>
          <w:sz w:val="24"/>
          <w:szCs w:val="24"/>
        </w:rPr>
      </w:pPr>
    </w:p>
    <w:p w14:paraId="515805B4" w14:textId="77777777" w:rsidR="009068F1" w:rsidRPr="006F6136" w:rsidRDefault="009068F1" w:rsidP="00436CF2">
      <w:pPr>
        <w:pStyle w:val="af9"/>
        <w:rPr>
          <w:sz w:val="24"/>
          <w:szCs w:val="24"/>
        </w:rPr>
      </w:pPr>
    </w:p>
    <w:p w14:paraId="38DFBB75" w14:textId="77777777" w:rsidR="009068F1" w:rsidRPr="006F6136" w:rsidRDefault="009068F1" w:rsidP="00436CF2">
      <w:pPr>
        <w:pStyle w:val="af9"/>
        <w:rPr>
          <w:sz w:val="24"/>
          <w:szCs w:val="24"/>
        </w:rPr>
      </w:pPr>
    </w:p>
    <w:p w14:paraId="7A275503" w14:textId="77777777" w:rsidR="009068F1" w:rsidRPr="006F6136" w:rsidRDefault="009068F1" w:rsidP="00436CF2">
      <w:pPr>
        <w:pStyle w:val="af9"/>
        <w:rPr>
          <w:sz w:val="24"/>
          <w:szCs w:val="24"/>
        </w:rPr>
      </w:pPr>
    </w:p>
    <w:p w14:paraId="51F5484E" w14:textId="77777777" w:rsidR="009068F1" w:rsidRPr="006F6136" w:rsidRDefault="009068F1" w:rsidP="00436CF2">
      <w:pPr>
        <w:pStyle w:val="af9"/>
        <w:rPr>
          <w:sz w:val="24"/>
          <w:szCs w:val="24"/>
        </w:rPr>
      </w:pPr>
    </w:p>
    <w:p w14:paraId="49E3A7AF" w14:textId="77777777" w:rsidR="009068F1" w:rsidRPr="006F6136" w:rsidRDefault="009068F1" w:rsidP="00436CF2">
      <w:pPr>
        <w:pStyle w:val="af9"/>
        <w:rPr>
          <w:sz w:val="24"/>
          <w:szCs w:val="24"/>
        </w:rPr>
      </w:pPr>
    </w:p>
    <w:p w14:paraId="3DA4CC20" w14:textId="77777777" w:rsidR="009068F1" w:rsidRPr="006F6136" w:rsidRDefault="009068F1" w:rsidP="00436CF2">
      <w:pPr>
        <w:pStyle w:val="af9"/>
        <w:rPr>
          <w:sz w:val="24"/>
          <w:szCs w:val="24"/>
        </w:rPr>
      </w:pPr>
    </w:p>
    <w:p w14:paraId="7637C283"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42E0217"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041318C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BAA5DC3"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01DBE90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C871CEF"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66DFEE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4D8BB10"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98D11CE"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3F0E022"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1AD33918"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3441FECC"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62D8B0F9"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2E0A2AA2"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57124B16"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73D77AB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2C8B6B4A"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7B9FC155"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3AC8D6B6" w14:textId="77777777" w:rsidR="00996CBE" w:rsidRDefault="00996CBE" w:rsidP="00436CF2">
      <w:pPr>
        <w:spacing w:after="0" w:line="240" w:lineRule="auto"/>
        <w:jc w:val="center"/>
        <w:rPr>
          <w:rFonts w:ascii="Times New Roman" w:eastAsia="Times New Roman" w:hAnsi="Times New Roman" w:cs="Times New Roman"/>
          <w:b/>
          <w:sz w:val="24"/>
          <w:szCs w:val="24"/>
          <w:lang w:eastAsia="ru-RU"/>
        </w:rPr>
      </w:pPr>
    </w:p>
    <w:p w14:paraId="45E1CF45" w14:textId="77777777" w:rsidR="007F374A" w:rsidRPr="006F6136" w:rsidRDefault="007F374A" w:rsidP="00436CF2">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00F067C3"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xml:space="preserve">. ФОРМЫ ДЛЯ ЗАПОЛНЕНИЯ УЧАСТНИКАМИ </w:t>
      </w:r>
      <w:r w:rsidR="009D7C1F" w:rsidRPr="006F6136">
        <w:rPr>
          <w:rFonts w:ascii="Times New Roman" w:eastAsia="Times New Roman" w:hAnsi="Times New Roman" w:cs="Times New Roman"/>
          <w:b/>
          <w:sz w:val="24"/>
          <w:szCs w:val="24"/>
          <w:lang w:eastAsia="ru-RU"/>
        </w:rPr>
        <w:t xml:space="preserve">ЗАПРОСА ПРЕДЛОЖЕНИЙ </w:t>
      </w:r>
      <w:r w:rsidRPr="006F6136">
        <w:rPr>
          <w:rFonts w:ascii="Times New Roman" w:eastAsia="Times New Roman" w:hAnsi="Times New Roman" w:cs="Times New Roman"/>
          <w:b/>
          <w:bCs/>
          <w:sz w:val="24"/>
          <w:szCs w:val="24"/>
          <w:lang w:eastAsia="ru-RU"/>
        </w:rPr>
        <w:t>В ЭЛЕКТРОННОЙ ФОРМЕ</w:t>
      </w:r>
      <w:r w:rsidRPr="006F6136">
        <w:rPr>
          <w:rFonts w:ascii="Times New Roman" w:eastAsia="Times New Roman" w:hAnsi="Times New Roman" w:cs="Times New Roman"/>
          <w:b/>
          <w:sz w:val="24"/>
          <w:szCs w:val="24"/>
          <w:lang w:eastAsia="ru-RU"/>
        </w:rPr>
        <w:t xml:space="preserve"> И ИНСТРУКЦИЯ ПО ИХ ОФОРМЛЕНИЮ</w:t>
      </w:r>
    </w:p>
    <w:p w14:paraId="02D96B07" w14:textId="77777777" w:rsidR="007F374A" w:rsidRPr="006F6136" w:rsidRDefault="007F374A" w:rsidP="00436CF2">
      <w:pPr>
        <w:spacing w:after="0" w:line="240" w:lineRule="auto"/>
        <w:ind w:firstLine="601"/>
        <w:jc w:val="center"/>
        <w:rPr>
          <w:rFonts w:ascii="Times New Roman" w:eastAsia="Times New Roman" w:hAnsi="Times New Roman" w:cs="Times New Roman"/>
          <w:b/>
          <w:sz w:val="24"/>
          <w:szCs w:val="24"/>
          <w:lang w:eastAsia="ru-RU"/>
        </w:rPr>
      </w:pPr>
    </w:p>
    <w:p w14:paraId="69EBA0AA"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6F6136">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005E6AED" w:rsidRPr="006F6136">
        <w:rPr>
          <w:rFonts w:ascii="Times New Roman" w:eastAsia="Times New Roman" w:hAnsi="Times New Roman" w:cs="Times New Roman"/>
          <w:sz w:val="24"/>
          <w:szCs w:val="24"/>
          <w:lang w:eastAsia="ru-RU"/>
        </w:rPr>
        <w:t xml:space="preserve">запросе </w:t>
      </w:r>
      <w:r w:rsidR="009D7C1F" w:rsidRPr="006F6136">
        <w:rPr>
          <w:rFonts w:ascii="Times New Roman" w:eastAsia="Times New Roman" w:hAnsi="Times New Roman" w:cs="Times New Roman"/>
          <w:sz w:val="24"/>
          <w:szCs w:val="24"/>
          <w:lang w:eastAsia="ru-RU"/>
        </w:rPr>
        <w:t xml:space="preserve">предложений </w:t>
      </w:r>
      <w:r w:rsidRPr="006F6136">
        <w:rPr>
          <w:rFonts w:ascii="Times New Roman" w:eastAsia="Times New Roman" w:hAnsi="Times New Roman" w:cs="Times New Roman"/>
          <w:sz w:val="24"/>
          <w:szCs w:val="24"/>
          <w:lang w:eastAsia="ru-RU"/>
        </w:rPr>
        <w:t xml:space="preserve">к </w:t>
      </w:r>
      <w:r w:rsidRPr="006F6136">
        <w:rPr>
          <w:rFonts w:ascii="Times New Roman" w:eastAsia="Times New Roman" w:hAnsi="Times New Roman" w:cs="Times New Roman"/>
          <w:bCs/>
          <w:sz w:val="24"/>
          <w:szCs w:val="24"/>
          <w:lang w:eastAsia="ru-RU"/>
        </w:rPr>
        <w:t xml:space="preserve">в электронной форме в отношении предмета </w:t>
      </w:r>
      <w:r w:rsidR="00FB0ECE"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p>
    <w:p w14:paraId="0F7F91A6" w14:textId="77777777" w:rsidR="007F374A" w:rsidRPr="006F6136"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2C034966" w14:textId="77777777" w:rsidR="007F374A" w:rsidRPr="006F6136" w:rsidRDefault="007F374A" w:rsidP="00436CF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sz w:val="24"/>
          <w:szCs w:val="24"/>
          <w:lang w:eastAsia="ru-RU"/>
        </w:rPr>
        <w:t xml:space="preserve">Форма №1 Заявка на участие в </w:t>
      </w:r>
      <w:r w:rsidRPr="006F6136">
        <w:rPr>
          <w:rFonts w:ascii="Times New Roman" w:eastAsia="Times New Roman" w:hAnsi="Times New Roman" w:cs="Times New Roman"/>
          <w:b/>
          <w:bCs/>
          <w:sz w:val="24"/>
          <w:szCs w:val="24"/>
          <w:lang w:eastAsia="ru-RU"/>
        </w:rPr>
        <w:t xml:space="preserve">запросе </w:t>
      </w:r>
      <w:r w:rsidR="009D7C1F" w:rsidRPr="006F6136">
        <w:rPr>
          <w:rFonts w:ascii="Times New Roman" w:eastAsia="Times New Roman" w:hAnsi="Times New Roman" w:cs="Times New Roman"/>
          <w:b/>
          <w:sz w:val="24"/>
          <w:szCs w:val="24"/>
          <w:lang w:eastAsia="ru-RU"/>
        </w:rPr>
        <w:t>предложений</w:t>
      </w:r>
      <w:r w:rsidRPr="006F6136">
        <w:rPr>
          <w:rFonts w:ascii="Times New Roman" w:eastAsia="Times New Roman" w:hAnsi="Times New Roman" w:cs="Times New Roman"/>
          <w:b/>
          <w:bCs/>
          <w:sz w:val="24"/>
          <w:szCs w:val="24"/>
          <w:lang w:eastAsia="ru-RU"/>
        </w:rPr>
        <w:t xml:space="preserve"> в электронной форме</w:t>
      </w:r>
    </w:p>
    <w:p w14:paraId="15239B75"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Обязательная для заполнения форма. Это основной документ, которым участники изъявляют свое жел</w:t>
      </w:r>
      <w:r w:rsidR="009D7C1F" w:rsidRPr="006F6136">
        <w:rPr>
          <w:rFonts w:ascii="Times New Roman" w:eastAsia="Times New Roman" w:hAnsi="Times New Roman" w:cs="Times New Roman"/>
          <w:sz w:val="24"/>
          <w:szCs w:val="24"/>
          <w:lang w:eastAsia="ru-RU"/>
        </w:rPr>
        <w:t>ание принять участие в 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r w:rsidR="0098230D" w:rsidRPr="006F6136">
        <w:rPr>
          <w:rFonts w:ascii="Times New Roman" w:eastAsia="Times New Roman" w:hAnsi="Times New Roman" w:cs="Times New Roman"/>
          <w:sz w:val="24"/>
          <w:szCs w:val="24"/>
          <w:lang w:eastAsia="ru-RU"/>
        </w:rPr>
        <w:t>.</w:t>
      </w:r>
    </w:p>
    <w:p w14:paraId="120FA356" w14:textId="77777777" w:rsidR="007F374A" w:rsidRPr="006F6136" w:rsidRDefault="007F374A" w:rsidP="00436CF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№2 «Доверенность»</w:t>
      </w:r>
    </w:p>
    <w:p w14:paraId="7CF9C6D2" w14:textId="77777777" w:rsidR="007F374A" w:rsidRPr="006F6136" w:rsidRDefault="007F374A" w:rsidP="00436CF2">
      <w:pPr>
        <w:spacing w:after="0" w:line="240" w:lineRule="auto"/>
        <w:ind w:firstLine="709"/>
        <w:jc w:val="both"/>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154D696B"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№3 «Информационное письмо»</w:t>
      </w:r>
    </w:p>
    <w:p w14:paraId="55D1DC8D" w14:textId="6EA37078"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B86BF9"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w:t>
      </w:r>
      <w:r w:rsidR="00B86BF9" w:rsidRPr="006F6136">
        <w:rPr>
          <w:rFonts w:ascii="Times New Roman" w:eastAsia="Times New Roman" w:hAnsi="Times New Roman" w:cs="Times New Roman"/>
          <w:bCs/>
          <w:sz w:val="24"/>
          <w:szCs w:val="24"/>
          <w:lang w:eastAsia="ru-RU"/>
        </w:rPr>
        <w:t>электронной форме,</w:t>
      </w:r>
      <w:r w:rsidRPr="006F6136">
        <w:rPr>
          <w:rFonts w:ascii="Times New Roman" w:eastAsia="Times New Roman" w:hAnsi="Times New Roman" w:cs="Times New Roman"/>
          <w:sz w:val="24"/>
          <w:szCs w:val="24"/>
          <w:lang w:eastAsia="ru-RU"/>
        </w:rPr>
        <w:t xml:space="preserve"> не является крупной. Если для участника </w:t>
      </w:r>
      <w:r w:rsidR="00B86BF9"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6F06ED47" w14:textId="77777777" w:rsidR="007F374A" w:rsidRPr="00D3046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D30466">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w:t>
      </w:r>
      <w:r w:rsidR="00EA23D1" w:rsidRPr="00D30466">
        <w:rPr>
          <w:rFonts w:ascii="Times New Roman" w:eastAsia="Times New Roman" w:hAnsi="Times New Roman" w:cs="Times New Roman"/>
          <w:b/>
          <w:sz w:val="24"/>
          <w:szCs w:val="24"/>
          <w:lang w:eastAsia="ru-RU"/>
        </w:rPr>
        <w:t xml:space="preserve">характеристиках </w:t>
      </w:r>
      <w:r w:rsidR="00654C0C">
        <w:rPr>
          <w:rFonts w:ascii="Times New Roman" w:eastAsia="Times New Roman" w:hAnsi="Times New Roman" w:cs="Times New Roman"/>
          <w:b/>
          <w:sz w:val="24"/>
          <w:szCs w:val="24"/>
          <w:lang w:eastAsia="ru-RU"/>
        </w:rPr>
        <w:t>услуг</w:t>
      </w:r>
      <w:r w:rsidRPr="00D30466">
        <w:rPr>
          <w:rFonts w:ascii="Times New Roman" w:eastAsia="Times New Roman" w:hAnsi="Times New Roman" w:cs="Times New Roman"/>
          <w:b/>
          <w:sz w:val="24"/>
          <w:szCs w:val="24"/>
          <w:lang w:eastAsia="ru-RU"/>
        </w:rPr>
        <w:t>»</w:t>
      </w:r>
    </w:p>
    <w:p w14:paraId="77C9B7BF" w14:textId="7AE81BC8" w:rsidR="00006D8B"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D30466">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w:t>
      </w:r>
      <w:r w:rsidR="00966DB1">
        <w:rPr>
          <w:rFonts w:ascii="Times New Roman" w:eastAsia="Times New Roman" w:hAnsi="Times New Roman" w:cs="Times New Roman"/>
          <w:sz w:val="24"/>
          <w:szCs w:val="24"/>
          <w:lang w:eastAsia="ru-RU"/>
        </w:rPr>
        <w:t>ого оказанных услуг</w:t>
      </w:r>
      <w:r w:rsidRPr="00D30466">
        <w:rPr>
          <w:rFonts w:ascii="Times New Roman" w:eastAsia="Times New Roman" w:hAnsi="Times New Roman" w:cs="Times New Roman"/>
          <w:sz w:val="24"/>
          <w:szCs w:val="24"/>
          <w:lang w:eastAsia="ru-RU"/>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109B1D71"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29C51FB1" w14:textId="248F5B6E"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данной форме участник закупки</w:t>
      </w:r>
      <w:r w:rsidR="009D7C1F"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 xml:space="preserve">- </w:t>
      </w:r>
      <w:r w:rsidR="00B86BF9" w:rsidRPr="006F6136">
        <w:rPr>
          <w:rFonts w:ascii="Times New Roman" w:eastAsia="Times New Roman" w:hAnsi="Times New Roman" w:cs="Times New Roman"/>
          <w:sz w:val="24"/>
          <w:szCs w:val="24"/>
          <w:lang w:eastAsia="ru-RU"/>
        </w:rPr>
        <w:t>физическое лицо</w:t>
      </w:r>
      <w:r w:rsidRPr="006F6136">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A5D8027" w14:textId="77777777" w:rsidR="007F374A" w:rsidRPr="006F6136"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400A0A25"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5C340D33" w14:textId="77777777" w:rsidR="007F374A" w:rsidRPr="006F6136" w:rsidRDefault="007F374A" w:rsidP="00436CF2">
      <w:pPr>
        <w:spacing w:after="0" w:line="240" w:lineRule="auto"/>
        <w:ind w:firstLine="708"/>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53EB3C9C"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w:t>
      </w:r>
      <w:r w:rsidR="00FD7718" w:rsidRPr="006F6136">
        <w:rPr>
          <w:rFonts w:ascii="Times New Roman" w:eastAsia="Times New Roman" w:hAnsi="Times New Roman" w:cs="Times New Roman"/>
          <w:sz w:val="24"/>
          <w:szCs w:val="24"/>
          <w:lang w:eastAsia="ru-RU"/>
        </w:rPr>
        <w:t>ых разбирательств за последние 5 (пять) лет</w:t>
      </w:r>
      <w:r w:rsidRPr="006F6136">
        <w:rPr>
          <w:rFonts w:ascii="Times New Roman" w:eastAsia="Times New Roman" w:hAnsi="Times New Roman" w:cs="Times New Roman"/>
          <w:sz w:val="24"/>
          <w:szCs w:val="24"/>
          <w:lang w:eastAsia="ru-RU"/>
        </w:rPr>
        <w:t>.</w:t>
      </w:r>
    </w:p>
    <w:p w14:paraId="028119C6" w14:textId="77777777"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p>
    <w:p w14:paraId="2DC6600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39713E">
          <w:type w:val="nextColumn"/>
          <w:pgSz w:w="11906" w:h="16838"/>
          <w:pgMar w:top="425" w:right="567" w:bottom="567" w:left="1134" w:header="709" w:footer="312" w:gutter="0"/>
          <w:cols w:space="720"/>
        </w:sectPr>
      </w:pPr>
    </w:p>
    <w:p w14:paraId="2E5EAEA2"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№1</w:t>
      </w:r>
    </w:p>
    <w:p w14:paraId="1A1402C7" w14:textId="4594FB38"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0CBB57AD"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0A1F3C7D"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6B603ED1" w14:textId="77777777" w:rsidR="007F374A" w:rsidRPr="006F6136" w:rsidRDefault="007F374A" w:rsidP="00436CF2">
      <w:pPr>
        <w:keepNext/>
        <w:keepLine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w:t>
      </w:r>
      <w:r w:rsidR="00BD4870">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6656D158" w14:textId="77777777" w:rsidR="007F374A" w:rsidRPr="006F6136" w:rsidRDefault="007F374A" w:rsidP="00436CF2">
      <w:pPr>
        <w:keepNext/>
        <w:keepLines/>
        <w:spacing w:after="0" w:line="240" w:lineRule="auto"/>
        <w:jc w:val="right"/>
        <w:rPr>
          <w:rFonts w:ascii="Times New Roman" w:eastAsia="Times New Roman" w:hAnsi="Times New Roman" w:cs="Times New Roman"/>
          <w:sz w:val="24"/>
          <w:szCs w:val="24"/>
          <w:lang w:eastAsia="ru-RU"/>
        </w:rPr>
      </w:pPr>
    </w:p>
    <w:p w14:paraId="2BAA177A"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zh-CN"/>
        </w:rPr>
      </w:pPr>
      <w:r w:rsidRPr="006F6136">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37537C7C" w14:textId="77777777" w:rsidR="007F374A" w:rsidRPr="006F6136" w:rsidRDefault="007F374A" w:rsidP="00436CF2">
      <w:pPr>
        <w:spacing w:after="0" w:line="240" w:lineRule="auto"/>
        <w:rPr>
          <w:rFonts w:ascii="Times New Roman" w:eastAsia="Times New Roman" w:hAnsi="Times New Roman" w:cs="Times New Roman"/>
          <w:bCs/>
          <w:sz w:val="24"/>
          <w:szCs w:val="24"/>
          <w:lang w:eastAsia="zh-CN"/>
        </w:rPr>
      </w:pPr>
    </w:p>
    <w:p w14:paraId="18DB80BC"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на право заключения договора </w:t>
      </w:r>
      <w:r w:rsidRPr="006F6136">
        <w:rPr>
          <w:rFonts w:ascii="Times New Roman" w:eastAsia="Times New Roman" w:hAnsi="Times New Roman" w:cs="Times New Roman"/>
          <w:sz w:val="24"/>
          <w:szCs w:val="24"/>
          <w:lang w:eastAsia="ru-RU"/>
        </w:rPr>
        <w:t>на _______________________________________________________</w:t>
      </w:r>
    </w:p>
    <w:p w14:paraId="37E65E0D"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предмета закупки)</w:t>
      </w:r>
    </w:p>
    <w:p w14:paraId="1BB2E394" w14:textId="77777777"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p>
    <w:p w14:paraId="38D169DA" w14:textId="77777777" w:rsidR="00F067C3" w:rsidRPr="006F6136" w:rsidRDefault="00F067C3" w:rsidP="00436CF2">
      <w:pPr>
        <w:suppressAutoHyphens/>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54D695CE"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Участника закупки)</w:t>
      </w:r>
    </w:p>
    <w:p w14:paraId="473DCFDC" w14:textId="77777777" w:rsidR="00F067C3" w:rsidRPr="006F6136" w:rsidRDefault="00F067C3"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295C0477" w14:textId="77777777"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A23FF07" w14:textId="77777777" w:rsidR="00F067C3" w:rsidRPr="006F6136" w:rsidRDefault="00F067C3" w:rsidP="00436CF2">
      <w:pPr>
        <w:keepLine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сообщает о согласии участвовать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w:t>
      </w:r>
    </w:p>
    <w:p w14:paraId="61FB996A" w14:textId="77777777" w:rsidR="00F067C3" w:rsidRPr="006F6136" w:rsidRDefault="00F067C3" w:rsidP="00B74024">
      <w:pPr>
        <w:numPr>
          <w:ilvl w:val="0"/>
          <w:numId w:val="38"/>
        </w:numPr>
        <w:spacing w:after="0" w:line="240" w:lineRule="auto"/>
        <w:ind w:left="0" w:firstLine="360"/>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Мы ознакомлены с условиями, влияющими на стоимость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и имеем ясное и четкое представление об условиях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в том числе о требованиях к качеству, ассортименту, срокам, месте, </w:t>
      </w:r>
      <w:r w:rsidR="0017521D" w:rsidRPr="006F6136">
        <w:rPr>
          <w:rFonts w:ascii="Times New Roman" w:eastAsia="Times New Roman" w:hAnsi="Times New Roman" w:cs="Times New Roman"/>
          <w:sz w:val="24"/>
          <w:szCs w:val="24"/>
          <w:lang w:eastAsia="ru-RU"/>
        </w:rPr>
        <w:t xml:space="preserve">порядке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о сроках, месте, порядке оплаты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о гарантийных сроках на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 xml:space="preserve"> и об объемах предоставления гарантии качества </w:t>
      </w:r>
      <w:r w:rsidR="0017521D">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ru-RU"/>
        </w:rPr>
        <w:t>.</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2"/>
        <w:gridCol w:w="2680"/>
        <w:gridCol w:w="1560"/>
        <w:gridCol w:w="1417"/>
        <w:gridCol w:w="1701"/>
        <w:gridCol w:w="1985"/>
      </w:tblGrid>
      <w:tr w:rsidR="0017521D" w:rsidRPr="006F6136" w14:paraId="47E0F3F1" w14:textId="77777777" w:rsidTr="0017521D">
        <w:trPr>
          <w:trHeight w:val="1935"/>
        </w:trPr>
        <w:tc>
          <w:tcPr>
            <w:tcW w:w="662" w:type="dxa"/>
            <w:vAlign w:val="center"/>
          </w:tcPr>
          <w:p w14:paraId="0C396A9A"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w:t>
            </w:r>
          </w:p>
          <w:p w14:paraId="11BB496D" w14:textId="77777777" w:rsidR="0017521D" w:rsidRPr="006F6136"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п/п</w:t>
            </w:r>
          </w:p>
        </w:tc>
        <w:tc>
          <w:tcPr>
            <w:tcW w:w="2680" w:type="dxa"/>
            <w:vAlign w:val="center"/>
          </w:tcPr>
          <w:p w14:paraId="58FC85E8" w14:textId="77777777" w:rsidR="0017521D" w:rsidRPr="006F6136" w:rsidRDefault="0017521D" w:rsidP="00D30466">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D30466">
              <w:rPr>
                <w:rFonts w:ascii="Times New Roman" w:eastAsia="Calibri" w:hAnsi="Times New Roman" w:cs="Times New Roman"/>
                <w:sz w:val="24"/>
                <w:szCs w:val="24"/>
              </w:rPr>
              <w:t xml:space="preserve">Наименование </w:t>
            </w:r>
            <w:r w:rsidR="00D30466">
              <w:rPr>
                <w:rFonts w:ascii="Times New Roman" w:eastAsia="Calibri" w:hAnsi="Times New Roman" w:cs="Times New Roman"/>
                <w:sz w:val="24"/>
                <w:szCs w:val="24"/>
              </w:rPr>
              <w:t>рабочих услуг</w:t>
            </w:r>
          </w:p>
        </w:tc>
        <w:tc>
          <w:tcPr>
            <w:tcW w:w="1560" w:type="dxa"/>
            <w:vAlign w:val="center"/>
          </w:tcPr>
          <w:p w14:paraId="6AA9EEAB"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Кол-во</w:t>
            </w:r>
          </w:p>
        </w:tc>
        <w:tc>
          <w:tcPr>
            <w:tcW w:w="1417" w:type="dxa"/>
            <w:vAlign w:val="center"/>
          </w:tcPr>
          <w:p w14:paraId="14360AB6" w14:textId="77777777"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Ед. измерения</w:t>
            </w:r>
          </w:p>
        </w:tc>
        <w:tc>
          <w:tcPr>
            <w:tcW w:w="1701" w:type="dxa"/>
            <w:vAlign w:val="center"/>
          </w:tcPr>
          <w:p w14:paraId="7845B3DE" w14:textId="6DBE9E98"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Цена за единицу товара, руб.</w:t>
            </w:r>
            <w:r w:rsidR="00B74024">
              <w:rPr>
                <w:rFonts w:ascii="Times New Roman" w:eastAsia="Times New Roman" w:hAnsi="Times New Roman" w:cs="Times New Roman"/>
                <w:sz w:val="24"/>
                <w:szCs w:val="24"/>
                <w:lang w:eastAsia="zh-CN"/>
              </w:rPr>
              <w:t>, без НДС/ с НДС</w:t>
            </w:r>
          </w:p>
        </w:tc>
        <w:tc>
          <w:tcPr>
            <w:tcW w:w="1985" w:type="dxa"/>
            <w:vAlign w:val="center"/>
          </w:tcPr>
          <w:p w14:paraId="25123DFE" w14:textId="19111246" w:rsidR="0017521D" w:rsidRPr="006F6136"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Стоимость, руб.</w:t>
            </w:r>
            <w:r w:rsidR="00B74024">
              <w:rPr>
                <w:rFonts w:ascii="Times New Roman" w:eastAsia="Times New Roman" w:hAnsi="Times New Roman" w:cs="Times New Roman"/>
                <w:sz w:val="24"/>
                <w:szCs w:val="24"/>
                <w:lang w:eastAsia="zh-CN"/>
              </w:rPr>
              <w:t xml:space="preserve"> без ДС/ с НДС</w:t>
            </w:r>
          </w:p>
        </w:tc>
      </w:tr>
      <w:tr w:rsidR="0017521D" w:rsidRPr="006F6136" w14:paraId="6E53B1C5" w14:textId="77777777" w:rsidTr="0017521D">
        <w:trPr>
          <w:trHeight w:val="298"/>
        </w:trPr>
        <w:tc>
          <w:tcPr>
            <w:tcW w:w="662" w:type="dxa"/>
            <w:vAlign w:val="center"/>
          </w:tcPr>
          <w:p w14:paraId="1BFB4702" w14:textId="77777777" w:rsidR="0017521D" w:rsidRPr="006F6136" w:rsidRDefault="0017521D"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2680" w:type="dxa"/>
            <w:vAlign w:val="center"/>
          </w:tcPr>
          <w:p w14:paraId="11DFE521" w14:textId="77777777" w:rsidR="0017521D" w:rsidRPr="006F6136" w:rsidRDefault="0017521D"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60" w:type="dxa"/>
            <w:vAlign w:val="center"/>
          </w:tcPr>
          <w:p w14:paraId="5565EED1" w14:textId="77777777" w:rsidR="0017521D" w:rsidRPr="006F6136" w:rsidRDefault="0017521D" w:rsidP="00436CF2">
            <w:pPr>
              <w:autoSpaceDN w:val="0"/>
              <w:spacing w:after="0" w:line="240" w:lineRule="auto"/>
              <w:rPr>
                <w:rFonts w:ascii="Times New Roman" w:eastAsia="Times New Roman" w:hAnsi="Times New Roman" w:cs="Times New Roman"/>
                <w:kern w:val="3"/>
                <w:sz w:val="24"/>
                <w:szCs w:val="24"/>
                <w:lang w:eastAsia="ru-RU"/>
              </w:rPr>
            </w:pPr>
          </w:p>
        </w:tc>
        <w:tc>
          <w:tcPr>
            <w:tcW w:w="1417" w:type="dxa"/>
            <w:vAlign w:val="center"/>
          </w:tcPr>
          <w:p w14:paraId="42879ADF" w14:textId="77777777" w:rsidR="0017521D" w:rsidRPr="006F6136" w:rsidRDefault="0017521D"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701" w:type="dxa"/>
            <w:vAlign w:val="center"/>
          </w:tcPr>
          <w:p w14:paraId="674D39C5"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85" w:type="dxa"/>
            <w:vAlign w:val="center"/>
          </w:tcPr>
          <w:p w14:paraId="18AE35D3" w14:textId="77777777" w:rsidR="0017521D" w:rsidRPr="006F6136"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r>
      <w:tr w:rsidR="00B74024" w:rsidRPr="006F6136" w14:paraId="3F23F6A5" w14:textId="77777777" w:rsidTr="003776E0">
        <w:trPr>
          <w:trHeight w:val="298"/>
        </w:trPr>
        <w:tc>
          <w:tcPr>
            <w:tcW w:w="8020" w:type="dxa"/>
            <w:gridSpan w:val="5"/>
            <w:vAlign w:val="center"/>
          </w:tcPr>
          <w:p w14:paraId="70E29B7D" w14:textId="25FC9E13" w:rsidR="00B74024" w:rsidRPr="00B74024" w:rsidRDefault="00B74024" w:rsidP="00B74024">
            <w:pPr>
              <w:suppressLineNumbers/>
              <w:snapToGrid w:val="0"/>
              <w:spacing w:after="0" w:line="240" w:lineRule="auto"/>
              <w:jc w:val="right"/>
              <w:rPr>
                <w:rFonts w:ascii="Times New Roman" w:eastAsia="Times New Roman" w:hAnsi="Times New Roman" w:cs="Times New Roman"/>
                <w:sz w:val="24"/>
                <w:szCs w:val="24"/>
                <w:lang w:eastAsia="zh-CN"/>
              </w:rPr>
            </w:pPr>
            <w:r w:rsidRPr="00B74024">
              <w:rPr>
                <w:rFonts w:ascii="Times New Roman" w:eastAsia="Times New Roman" w:hAnsi="Times New Roman" w:cs="Times New Roman"/>
                <w:sz w:val="24"/>
                <w:szCs w:val="24"/>
                <w:lang w:eastAsia="zh-CN"/>
              </w:rPr>
              <w:t>Итого без НДС/ с НДС:</w:t>
            </w:r>
          </w:p>
        </w:tc>
        <w:tc>
          <w:tcPr>
            <w:tcW w:w="1985" w:type="dxa"/>
            <w:vAlign w:val="center"/>
          </w:tcPr>
          <w:p w14:paraId="40740D03" w14:textId="77777777" w:rsidR="00B74024" w:rsidRPr="00B74024" w:rsidRDefault="00B74024" w:rsidP="00436CF2">
            <w:pPr>
              <w:suppressLineNumbers/>
              <w:snapToGrid w:val="0"/>
              <w:spacing w:after="0" w:line="240" w:lineRule="auto"/>
              <w:rPr>
                <w:rFonts w:ascii="Times New Roman" w:eastAsia="Times New Roman" w:hAnsi="Times New Roman" w:cs="Times New Roman"/>
                <w:sz w:val="24"/>
                <w:szCs w:val="24"/>
                <w:lang w:eastAsia="zh-CN"/>
              </w:rPr>
            </w:pPr>
          </w:p>
        </w:tc>
      </w:tr>
    </w:tbl>
    <w:p w14:paraId="61B9E78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Предлагаемая цена </w:t>
      </w:r>
      <w:r w:rsidR="00131574" w:rsidRPr="006F6136">
        <w:rPr>
          <w:rFonts w:ascii="Times New Roman" w:eastAsia="Times New Roman" w:hAnsi="Times New Roman" w:cs="Times New Roman"/>
          <w:sz w:val="24"/>
          <w:szCs w:val="24"/>
          <w:lang w:eastAsia="ru-RU"/>
        </w:rPr>
        <w:t>договора _</w:t>
      </w:r>
      <w:r w:rsidRPr="006F6136">
        <w:rPr>
          <w:rFonts w:ascii="Times New Roman" w:eastAsia="Times New Roman" w:hAnsi="Times New Roman" w:cs="Times New Roman"/>
          <w:sz w:val="24"/>
          <w:szCs w:val="24"/>
          <w:lang w:eastAsia="ru-RU"/>
        </w:rPr>
        <w:t>_____________________________________ рублей.</w:t>
      </w:r>
    </w:p>
    <w:p w14:paraId="33F3890C"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t>сумма прописью</w:t>
      </w:r>
    </w:p>
    <w:p w14:paraId="20DD5FE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w:t>
      </w:r>
    </w:p>
    <w:p w14:paraId="67B448BA" w14:textId="25E8A3E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(сведен</w:t>
      </w:r>
      <w:r w:rsidR="00B74024">
        <w:rPr>
          <w:rFonts w:ascii="Times New Roman" w:eastAsia="Times New Roman" w:hAnsi="Times New Roman" w:cs="Times New Roman"/>
          <w:i/>
          <w:sz w:val="24"/>
          <w:szCs w:val="24"/>
          <w:lang w:eastAsia="ru-RU"/>
        </w:rPr>
        <w:t>ия о включенных в цену работ/услуг</w:t>
      </w:r>
      <w:r w:rsidRPr="006F6136">
        <w:rPr>
          <w:rFonts w:ascii="Times New Roman" w:eastAsia="Times New Roman" w:hAnsi="Times New Roman" w:cs="Times New Roman"/>
          <w:i/>
          <w:sz w:val="24"/>
          <w:szCs w:val="24"/>
          <w:lang w:eastAsia="ru-RU"/>
        </w:rPr>
        <w:t xml:space="preserve"> расходах, в т. ч. расходах на перевозку, страхование, уплату таможенных пошлин, налогов, сборов и других обязательных платежей)</w:t>
      </w:r>
    </w:p>
    <w:p w14:paraId="0A56E96E"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4345DCFB"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14:paraId="6A3B4F9D"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006A305A" w14:textId="77777777" w:rsidR="007F374A" w:rsidRPr="006F6136" w:rsidRDefault="007F374A"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качестве участника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на </w:t>
      </w:r>
      <w:r w:rsidR="00131574">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zh-CN"/>
        </w:rPr>
        <w:t>.</w:t>
      </w:r>
    </w:p>
    <w:p w14:paraId="04CD98E8" w14:textId="4A85BEDC"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4. Мы </w:t>
      </w:r>
      <w:r w:rsidR="00BB0C76" w:rsidRPr="006F6136">
        <w:rPr>
          <w:rFonts w:ascii="Times New Roman" w:eastAsia="Times New Roman" w:hAnsi="Times New Roman" w:cs="Times New Roman"/>
          <w:sz w:val="24"/>
          <w:szCs w:val="24"/>
          <w:lang w:eastAsia="zh-CN"/>
        </w:rPr>
        <w:t>согласны</w:t>
      </w:r>
      <w:r w:rsidRPr="006F6136">
        <w:rPr>
          <w:rFonts w:ascii="Times New Roman" w:eastAsia="Times New Roman" w:hAnsi="Times New Roman" w:cs="Times New Roman"/>
          <w:sz w:val="24"/>
          <w:szCs w:val="24"/>
          <w:lang w:eastAsia="zh-CN"/>
        </w:rPr>
        <w:t xml:space="preserve"> </w:t>
      </w:r>
      <w:r w:rsidR="00BB0C76" w:rsidRPr="006F6136">
        <w:rPr>
          <w:rFonts w:ascii="Times New Roman" w:eastAsia="Times New Roman" w:hAnsi="Times New Roman" w:cs="Times New Roman"/>
          <w:sz w:val="24"/>
          <w:szCs w:val="24"/>
          <w:lang w:eastAsia="zh-CN"/>
        </w:rPr>
        <w:t>выполнить работы</w:t>
      </w:r>
      <w:r w:rsidR="00825323" w:rsidRPr="006F6136">
        <w:rPr>
          <w:rFonts w:ascii="Times New Roman" w:eastAsia="Times New Roman" w:hAnsi="Times New Roman" w:cs="Times New Roman"/>
          <w:sz w:val="24"/>
          <w:szCs w:val="24"/>
          <w:lang w:eastAsia="zh-CN"/>
        </w:rPr>
        <w:t>/оказать услуги</w:t>
      </w:r>
      <w:r w:rsidRPr="006F6136">
        <w:rPr>
          <w:rFonts w:ascii="Times New Roman" w:eastAsia="Times New Roman" w:hAnsi="Times New Roman" w:cs="Times New Roman"/>
          <w:sz w:val="24"/>
          <w:szCs w:val="24"/>
          <w:lang w:eastAsia="zh-CN"/>
        </w:rPr>
        <w:t xml:space="preserve">, являющиеся предметом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6F6136">
        <w:rPr>
          <w:rFonts w:ascii="Times New Roman" w:eastAsia="Calibri" w:hAnsi="Times New Roman" w:cs="Times New Roman"/>
          <w:sz w:val="24"/>
          <w:szCs w:val="24"/>
          <w:lang w:eastAsia="zh-CN"/>
        </w:rPr>
        <w:t>форме 4 «П</w:t>
      </w:r>
      <w:r w:rsidRPr="006F6136">
        <w:rPr>
          <w:rFonts w:ascii="Times New Roman" w:eastAsia="Times New Roman" w:hAnsi="Times New Roman" w:cs="Times New Roman"/>
          <w:sz w:val="24"/>
          <w:szCs w:val="24"/>
          <w:lang w:eastAsia="zh-CN"/>
        </w:rPr>
        <w:t xml:space="preserve">редложения о функциональных характеристиках (потребительских свойствах) и качественных характеристиках </w:t>
      </w:r>
      <w:r w:rsidR="00B74024">
        <w:rPr>
          <w:rFonts w:ascii="Times New Roman" w:eastAsia="Times New Roman" w:hAnsi="Times New Roman" w:cs="Times New Roman"/>
          <w:sz w:val="24"/>
          <w:szCs w:val="24"/>
          <w:lang w:eastAsia="zh-CN"/>
        </w:rPr>
        <w:t>услуг</w:t>
      </w:r>
      <w:r w:rsidRPr="006F6136">
        <w:rPr>
          <w:rFonts w:ascii="Times New Roman" w:eastAsia="Times New Roman" w:hAnsi="Times New Roman" w:cs="Times New Roman"/>
          <w:sz w:val="24"/>
          <w:szCs w:val="24"/>
          <w:lang w:eastAsia="zh-CN"/>
        </w:rPr>
        <w:t>».</w:t>
      </w:r>
    </w:p>
    <w:p w14:paraId="5E6FB63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5. Мы ознакомлены с условиями </w:t>
      </w:r>
      <w:r w:rsidRPr="006F6136">
        <w:rPr>
          <w:rFonts w:ascii="Times New Roman" w:eastAsia="Times New Roman" w:hAnsi="Times New Roman" w:cs="Times New Roman"/>
          <w:iCs/>
          <w:sz w:val="24"/>
          <w:szCs w:val="24"/>
          <w:lang w:eastAsia="zh-CN"/>
        </w:rPr>
        <w:t>технического задания</w:t>
      </w:r>
      <w:r w:rsidRPr="006F6136">
        <w:rPr>
          <w:rFonts w:ascii="Times New Roman" w:eastAsia="Times New Roman" w:hAnsi="Times New Roman" w:cs="Times New Roman"/>
          <w:i/>
          <w:sz w:val="24"/>
          <w:szCs w:val="24"/>
          <w:lang w:eastAsia="zh-CN"/>
        </w:rPr>
        <w:t xml:space="preserve">, </w:t>
      </w:r>
      <w:r w:rsidRPr="006F6136">
        <w:rPr>
          <w:rFonts w:ascii="Times New Roman" w:eastAsia="Times New Roman" w:hAnsi="Times New Roman" w:cs="Times New Roman"/>
          <w:sz w:val="24"/>
          <w:szCs w:val="24"/>
          <w:lang w:eastAsia="zh-CN"/>
        </w:rPr>
        <w:t xml:space="preserve">влияющими на стоимость </w:t>
      </w:r>
      <w:r w:rsidR="00131574">
        <w:rPr>
          <w:rFonts w:ascii="Times New Roman" w:eastAsia="Times New Roman" w:hAnsi="Times New Roman" w:cs="Times New Roman"/>
          <w:sz w:val="24"/>
          <w:szCs w:val="24"/>
          <w:lang w:eastAsia="ru-RU"/>
        </w:rPr>
        <w:t>выполнения работ/услуг</w:t>
      </w:r>
      <w:r w:rsidRPr="006F6136">
        <w:rPr>
          <w:rFonts w:ascii="Times New Roman" w:eastAsia="Times New Roman" w:hAnsi="Times New Roman" w:cs="Times New Roman"/>
          <w:sz w:val="24"/>
          <w:szCs w:val="24"/>
          <w:lang w:eastAsia="zh-CN"/>
        </w:rPr>
        <w:t>.</w:t>
      </w:r>
    </w:p>
    <w:p w14:paraId="7EADB78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w:t>
      </w:r>
      <w:r w:rsidR="00BB0C76" w:rsidRPr="006F6136">
        <w:rPr>
          <w:rFonts w:ascii="Times New Roman" w:eastAsia="Times New Roman" w:hAnsi="Times New Roman" w:cs="Times New Roman"/>
          <w:sz w:val="24"/>
          <w:szCs w:val="24"/>
          <w:lang w:eastAsia="zh-CN"/>
        </w:rPr>
        <w:t>проводимые работы</w:t>
      </w:r>
      <w:r w:rsidRPr="006F6136">
        <w:rPr>
          <w:rFonts w:ascii="Times New Roman" w:eastAsia="Times New Roman" w:hAnsi="Times New Roman" w:cs="Times New Roman"/>
          <w:sz w:val="24"/>
          <w:szCs w:val="24"/>
          <w:lang w:eastAsia="zh-CN"/>
        </w:rPr>
        <w:t xml:space="preserve">, составляющие цену договора по предмету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w:t>
      </w:r>
      <w:r w:rsidR="00372C25" w:rsidRPr="006F6136">
        <w:rPr>
          <w:rFonts w:ascii="Times New Roman" w:eastAsia="Times New Roman" w:hAnsi="Times New Roman" w:cs="Times New Roman"/>
          <w:sz w:val="24"/>
          <w:szCs w:val="24"/>
          <w:lang w:eastAsia="zh-CN"/>
        </w:rPr>
        <w:t xml:space="preserve">данные </w:t>
      </w:r>
      <w:r w:rsidR="00073C79" w:rsidRPr="006F6136">
        <w:rPr>
          <w:rFonts w:ascii="Times New Roman" w:eastAsia="Times New Roman" w:hAnsi="Times New Roman" w:cs="Times New Roman"/>
          <w:sz w:val="24"/>
          <w:szCs w:val="24"/>
          <w:lang w:eastAsia="zh-CN"/>
        </w:rPr>
        <w:t>работы/услуги</w:t>
      </w:r>
      <w:r w:rsidRPr="006F6136">
        <w:rPr>
          <w:rFonts w:ascii="Times New Roman" w:eastAsia="Times New Roman" w:hAnsi="Times New Roman" w:cs="Times New Roman"/>
          <w:sz w:val="24"/>
          <w:szCs w:val="24"/>
          <w:lang w:eastAsia="zh-CN"/>
        </w:rPr>
        <w:t xml:space="preserve"> буд</w:t>
      </w:r>
      <w:r w:rsidR="00372C25" w:rsidRPr="006F6136">
        <w:rPr>
          <w:rFonts w:ascii="Times New Roman" w:eastAsia="Times New Roman" w:hAnsi="Times New Roman" w:cs="Times New Roman"/>
          <w:sz w:val="24"/>
          <w:szCs w:val="24"/>
          <w:lang w:eastAsia="zh-CN"/>
        </w:rPr>
        <w:t>ут</w:t>
      </w:r>
      <w:r w:rsidRPr="006F6136">
        <w:rPr>
          <w:rFonts w:ascii="Times New Roman" w:eastAsia="Times New Roman" w:hAnsi="Times New Roman" w:cs="Times New Roman"/>
          <w:sz w:val="24"/>
          <w:szCs w:val="24"/>
          <w:lang w:eastAsia="zh-CN"/>
        </w:rPr>
        <w:t xml:space="preserve"> в любом случае </w:t>
      </w:r>
      <w:r w:rsidR="00372C25" w:rsidRPr="006F6136">
        <w:rPr>
          <w:rFonts w:ascii="Times New Roman" w:eastAsia="Times New Roman" w:hAnsi="Times New Roman" w:cs="Times New Roman"/>
          <w:sz w:val="24"/>
          <w:szCs w:val="24"/>
          <w:lang w:eastAsia="zh-CN"/>
        </w:rPr>
        <w:t>оказаны</w:t>
      </w:r>
      <w:r w:rsidR="00073C79" w:rsidRPr="006F6136">
        <w:rPr>
          <w:rFonts w:ascii="Times New Roman" w:eastAsia="Times New Roman" w:hAnsi="Times New Roman" w:cs="Times New Roman"/>
          <w:sz w:val="24"/>
          <w:szCs w:val="24"/>
          <w:lang w:eastAsia="zh-CN"/>
        </w:rPr>
        <w:t>/поставлены</w:t>
      </w:r>
      <w:r w:rsidRPr="006F6136">
        <w:rPr>
          <w:rFonts w:ascii="Times New Roman" w:eastAsia="Times New Roman" w:hAnsi="Times New Roman" w:cs="Times New Roman"/>
          <w:sz w:val="24"/>
          <w:szCs w:val="24"/>
          <w:lang w:eastAsia="zh-CN"/>
        </w:rPr>
        <w:t xml:space="preserve"> в полном объеме в соответствии с техническим заданием в пределах предлагаемой нами стоимости договора.</w:t>
      </w:r>
    </w:p>
    <w:p w14:paraId="696666F8"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7. Если наши предложения, изложенные выше, будут приняты, мы берем на себя обязательство </w:t>
      </w:r>
      <w:r w:rsidR="0098230D" w:rsidRPr="006F6136">
        <w:rPr>
          <w:rFonts w:ascii="Times New Roman" w:eastAsia="Times New Roman" w:hAnsi="Times New Roman" w:cs="Times New Roman"/>
          <w:sz w:val="24"/>
          <w:szCs w:val="24"/>
          <w:lang w:eastAsia="zh-CN"/>
        </w:rPr>
        <w:t>поставить товар</w:t>
      </w:r>
      <w:r w:rsidRPr="006F6136">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14:paraId="18892977"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610866E3"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t xml:space="preserve">                                                     (наименование заказчика) </w:t>
      </w:r>
    </w:p>
    <w:p w14:paraId="1A5FF632"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6E74ACE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0D1B45B0" w14:textId="77777777"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6A4D23F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(наименование Участника закупки)</w:t>
      </w:r>
    </w:p>
    <w:p w14:paraId="2C6988F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7B7EAC1" w14:textId="77777777" w:rsidR="007F374A" w:rsidRPr="006F6136" w:rsidRDefault="007F374A" w:rsidP="00436CF2">
      <w:pPr>
        <w:keepNext/>
        <w:keepLines/>
        <w:suppressAutoHyphens/>
        <w:spacing w:after="0" w:line="240" w:lineRule="auto"/>
        <w:jc w:val="both"/>
        <w:rPr>
          <w:rFonts w:ascii="Times New Roman" w:eastAsia="Times New Roman" w:hAnsi="Times New Roman" w:cs="Times New Roman"/>
          <w:sz w:val="24"/>
          <w:szCs w:val="24"/>
          <w:lang w:eastAsia="zh-CN"/>
        </w:rPr>
      </w:pPr>
    </w:p>
    <w:p w14:paraId="15B5E07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634DFF">
        <w:rPr>
          <w:rFonts w:ascii="Times New Roman" w:eastAsia="Times New Roman" w:hAnsi="Times New Roman" w:cs="Times New Roman"/>
          <w:sz w:val="24"/>
          <w:szCs w:val="24"/>
          <w:lang w:eastAsia="zh-CN"/>
        </w:rPr>
        <w:t>__________________________</w:t>
      </w:r>
    </w:p>
    <w:p w14:paraId="7D70A305"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zh-CN"/>
        </w:rPr>
      </w:pPr>
    </w:p>
    <w:p w14:paraId="652AF1B2"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3B8735AC"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4D22D290" w14:textId="77777777"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4BF4B84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064F419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2993C247"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w:t>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14:paraId="2490ECC5"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ab/>
        <w:t>МП</w:t>
      </w:r>
    </w:p>
    <w:p w14:paraId="66D80646" w14:textId="77777777"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p>
    <w:p w14:paraId="08759AED" w14:textId="77777777" w:rsidR="007F374A" w:rsidRPr="006F6136" w:rsidRDefault="007F374A" w:rsidP="00436CF2">
      <w:pPr>
        <w:spacing w:after="0" w:line="240" w:lineRule="auto"/>
        <w:rPr>
          <w:rFonts w:ascii="Times New Roman" w:eastAsia="Times New Roman" w:hAnsi="Times New Roman" w:cs="Times New Roman"/>
          <w:b/>
          <w:sz w:val="24"/>
          <w:szCs w:val="24"/>
          <w:lang w:eastAsia="ru-RU"/>
        </w:rPr>
        <w:sectPr w:rsidR="007F374A" w:rsidRPr="006F6136" w:rsidSect="0039713E">
          <w:type w:val="nextColumn"/>
          <w:pgSz w:w="11906" w:h="16838"/>
          <w:pgMar w:top="425" w:right="567" w:bottom="567" w:left="1134" w:header="709" w:footer="312" w:gutter="0"/>
          <w:cols w:space="720"/>
        </w:sectPr>
      </w:pPr>
    </w:p>
    <w:p w14:paraId="22C5345D" w14:textId="77777777" w:rsidR="007F374A" w:rsidRPr="006F6136" w:rsidRDefault="007F374A" w:rsidP="00436CF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Приложение к Форме №1</w:t>
      </w:r>
    </w:p>
    <w:p w14:paraId="0276AB75" w14:textId="77777777" w:rsidR="007F374A" w:rsidRPr="006F6136" w:rsidRDefault="007F374A" w:rsidP="00436CF2">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D9C488D" w14:textId="77777777" w:rsidR="007F374A" w:rsidRPr="006F6136" w:rsidRDefault="007F374A" w:rsidP="00436CF2">
      <w:pPr>
        <w:keepNext/>
        <w:numPr>
          <w:ilvl w:val="2"/>
          <w:numId w:val="12"/>
        </w:numPr>
        <w:spacing w:after="0" w:line="240" w:lineRule="auto"/>
        <w:jc w:val="center"/>
        <w:outlineLvl w:val="2"/>
        <w:rPr>
          <w:rFonts w:ascii="Times New Roman" w:eastAsia="Times New Roman" w:hAnsi="Times New Roman" w:cs="Times New Roman"/>
          <w:b/>
          <w:bCs/>
          <w:sz w:val="24"/>
          <w:szCs w:val="24"/>
          <w:lang w:eastAsia="zh-CN"/>
        </w:rPr>
      </w:pPr>
      <w:r w:rsidRPr="006F6136">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p w14:paraId="0F9800AD"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01"/>
        <w:gridCol w:w="6821"/>
        <w:gridCol w:w="2906"/>
      </w:tblGrid>
      <w:tr w:rsidR="007F374A" w:rsidRPr="006F6136" w14:paraId="0F5C7B1F" w14:textId="77777777" w:rsidTr="007F374A">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555EA0D9"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2A4D80EC"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A579A46"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0DC666A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Сведения об участнике процедуры закупки</w:t>
            </w:r>
          </w:p>
        </w:tc>
      </w:tr>
      <w:tr w:rsidR="007F374A" w:rsidRPr="006F6136" w14:paraId="70D9C093" w14:textId="77777777" w:rsidTr="007F374A">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69EC0A0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F4ACB53"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1366FBE2"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77A5C72D"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CBDBF6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66053A"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2E35E4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DC3EE9C"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2DD6F851"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B0115B7"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63AAE29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F05DCD0"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0A5A72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E0A136D"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63982665"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EDB85A3"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EF4F585"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67BE6FB"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2A58E1CF"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75CB2D87"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6A283F9"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3ADC56C"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C7B6B2C"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21105B35"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E9E9D3D"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02F71D"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ACEF816"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E2D9584"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B87B36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FFB5F1F"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197D1223"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76AC46C"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5CDC9C2"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2C20B65"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093BD519"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601F9F0E"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5FE40BF"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606AD3C"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7930CC6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3FB22523"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3825C91B"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CA0F5AA" w14:textId="77777777" w:rsidR="007F374A" w:rsidRPr="006F6136" w:rsidRDefault="007F374A" w:rsidP="00436CF2">
            <w:pPr>
              <w:spacing w:after="0" w:line="240" w:lineRule="auto"/>
              <w:jc w:val="both"/>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65FD40F7"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1359292A"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30478EA6"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4385577" w14:textId="77777777" w:rsidR="007F374A" w:rsidRPr="006F6136" w:rsidRDefault="007F374A" w:rsidP="00436CF2">
            <w:pPr>
              <w:spacing w:after="0" w:line="240" w:lineRule="auto"/>
              <w:jc w:val="right"/>
              <w:rPr>
                <w:rFonts w:ascii="Times New Roman" w:eastAsia="Arial Unicode MS" w:hAnsi="Times New Roman" w:cs="Times New Roman"/>
                <w:kern w:val="2"/>
                <w:sz w:val="24"/>
                <w:szCs w:val="24"/>
                <w:lang w:eastAsia="ru-RU"/>
              </w:rPr>
            </w:pPr>
            <w:r w:rsidRPr="006F6136">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03383EE"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6F6136" w14:paraId="586B36D3"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5E8CF2B8" w14:textId="77777777" w:rsidR="007F374A" w:rsidRPr="006F6136" w:rsidRDefault="007F374A" w:rsidP="00436CF2">
            <w:pPr>
              <w:spacing w:after="0" w:line="240" w:lineRule="auto"/>
              <w:jc w:val="center"/>
              <w:rPr>
                <w:rFonts w:ascii="Times New Roman" w:eastAsia="Arial Unicode MS" w:hAnsi="Times New Roman" w:cs="Times New Roman"/>
                <w:kern w:val="2"/>
                <w:sz w:val="24"/>
                <w:szCs w:val="24"/>
                <w:lang w:eastAsia="ru-RU"/>
              </w:rPr>
            </w:pPr>
            <w:r w:rsidRPr="006F6136">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0485B1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52DBE19D" w14:textId="77777777" w:rsidR="007F374A" w:rsidRPr="006F6136" w:rsidRDefault="007F374A" w:rsidP="00436CF2">
            <w:pPr>
              <w:spacing w:after="0" w:line="240" w:lineRule="auto"/>
              <w:rPr>
                <w:rFonts w:ascii="Times New Roman" w:eastAsia="Arial Unicode MS" w:hAnsi="Times New Roman" w:cs="Times New Roman"/>
                <w:kern w:val="2"/>
                <w:sz w:val="24"/>
                <w:szCs w:val="24"/>
                <w:lang w:eastAsia="ru-RU"/>
              </w:rPr>
            </w:pPr>
          </w:p>
        </w:tc>
      </w:tr>
    </w:tbl>
    <w:p w14:paraId="242320FC"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72B51F5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              ________________</w:t>
      </w:r>
      <w:r w:rsidRPr="006F6136">
        <w:rPr>
          <w:rFonts w:ascii="Times New Roman" w:eastAsia="Times New Roman" w:hAnsi="Times New Roman" w:cs="Times New Roman"/>
          <w:sz w:val="24"/>
          <w:szCs w:val="24"/>
          <w:lang w:eastAsia="ru-RU"/>
        </w:rPr>
        <w:tab/>
        <w:t xml:space="preserve">          ________________</w:t>
      </w:r>
    </w:p>
    <w:p w14:paraId="29802480"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(должность </w:t>
      </w:r>
      <w:proofErr w:type="gramStart"/>
      <w:r w:rsidRPr="006F6136">
        <w:rPr>
          <w:rFonts w:ascii="Times New Roman" w:eastAsia="Times New Roman" w:hAnsi="Times New Roman" w:cs="Times New Roman"/>
          <w:sz w:val="24"/>
          <w:szCs w:val="24"/>
          <w:vertAlign w:val="superscript"/>
          <w:lang w:eastAsia="ru-RU"/>
        </w:rPr>
        <w:t xml:space="preserve">руководителя)   </w:t>
      </w:r>
      <w:proofErr w:type="gramEnd"/>
      <w:r w:rsidRPr="006F6136">
        <w:rPr>
          <w:rFonts w:ascii="Times New Roman" w:eastAsia="Times New Roman" w:hAnsi="Times New Roman" w:cs="Times New Roman"/>
          <w:sz w:val="24"/>
          <w:szCs w:val="24"/>
          <w:vertAlign w:val="superscript"/>
          <w:lang w:eastAsia="ru-RU"/>
        </w:rPr>
        <w:t xml:space="preserve">                                              </w:t>
      </w:r>
      <w:r w:rsidRPr="006F6136">
        <w:rPr>
          <w:rFonts w:ascii="Times New Roman" w:eastAsia="Times New Roman" w:hAnsi="Times New Roman" w:cs="Times New Roman"/>
          <w:sz w:val="24"/>
          <w:szCs w:val="24"/>
          <w:vertAlign w:val="superscript"/>
          <w:lang w:eastAsia="ru-RU"/>
        </w:rPr>
        <w:tab/>
        <w:t xml:space="preserve">(подпись)                         </w:t>
      </w:r>
      <w:r w:rsidRPr="006F6136">
        <w:rPr>
          <w:rFonts w:ascii="Times New Roman" w:eastAsia="Times New Roman" w:hAnsi="Times New Roman" w:cs="Times New Roman"/>
          <w:sz w:val="24"/>
          <w:szCs w:val="24"/>
          <w:vertAlign w:val="superscript"/>
          <w:lang w:eastAsia="ru-RU"/>
        </w:rPr>
        <w:tab/>
        <w:t xml:space="preserve">               (ФИО) </w:t>
      </w:r>
    </w:p>
    <w:p w14:paraId="3404F88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3DBF051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М.П.</w:t>
      </w:r>
    </w:p>
    <w:p w14:paraId="64335072" w14:textId="77777777" w:rsidR="007F374A" w:rsidRPr="006F6136" w:rsidRDefault="007F374A" w:rsidP="00436CF2">
      <w:pPr>
        <w:spacing w:after="0" w:line="240" w:lineRule="auto"/>
        <w:rPr>
          <w:rFonts w:ascii="Times New Roman" w:eastAsia="Times New Roman" w:hAnsi="Times New Roman" w:cs="Times New Roman"/>
          <w:caps/>
          <w:sz w:val="24"/>
          <w:szCs w:val="24"/>
          <w:lang w:eastAsia="ru-RU"/>
        </w:rPr>
        <w:sectPr w:rsidR="007F374A" w:rsidRPr="006F6136" w:rsidSect="0039713E">
          <w:type w:val="nextColumn"/>
          <w:pgSz w:w="11906" w:h="16838"/>
          <w:pgMar w:top="425" w:right="567" w:bottom="567" w:left="1134" w:header="708" w:footer="306" w:gutter="0"/>
          <w:cols w:space="720"/>
        </w:sectPr>
      </w:pPr>
    </w:p>
    <w:p w14:paraId="1FA20061"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№2</w:t>
      </w:r>
    </w:p>
    <w:p w14:paraId="24F5505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7218284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23CDB2E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25557860" w14:textId="77777777" w:rsidR="007F374A" w:rsidRPr="006F6136" w:rsidRDefault="00BD4870" w:rsidP="00BD4870">
      <w:pPr>
        <w:spacing w:after="0" w:line="240" w:lineRule="auto"/>
        <w:jc w:val="right"/>
        <w:rPr>
          <w:rFonts w:ascii="Times New Roman" w:eastAsia="Times New Roman" w:hAnsi="Times New Roman" w:cs="Times New Roman"/>
          <w:sz w:val="24"/>
          <w:szCs w:val="24"/>
          <w:lang w:eastAsia="zh-CN"/>
        </w:rPr>
      </w:pPr>
      <w:r w:rsidRPr="006F6136">
        <w:rPr>
          <w:rFonts w:ascii="Times New Roman" w:eastAsia="MS Mincho" w:hAnsi="Times New Roman" w:cs="Times New Roman"/>
          <w:bCs/>
          <w:sz w:val="24"/>
          <w:szCs w:val="24"/>
          <w:lang w:eastAsia="ru-RU"/>
        </w:rPr>
        <w:t>АО «</w:t>
      </w:r>
      <w:r>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5AF7CBA5"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bookmarkStart w:id="1" w:name="_Toc119343918"/>
      <w:r w:rsidRPr="006F6136">
        <w:rPr>
          <w:rFonts w:ascii="Times New Roman" w:eastAsia="Times New Roman" w:hAnsi="Times New Roman" w:cs="Times New Roman"/>
          <w:sz w:val="24"/>
          <w:szCs w:val="24"/>
          <w:lang w:eastAsia="ru-RU"/>
        </w:rPr>
        <w:t>ДОВЕРЕННОСТЬ № ____</w:t>
      </w:r>
      <w:bookmarkEnd w:id="1"/>
    </w:p>
    <w:p w14:paraId="6F4C71CC"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62B69EC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w:t>
      </w:r>
    </w:p>
    <w:p w14:paraId="12F672A5"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1398CD74"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ab/>
      </w:r>
    </w:p>
    <w:p w14:paraId="680EA6BE" w14:textId="77777777" w:rsidR="007F374A" w:rsidRPr="006F6136" w:rsidRDefault="007F374A" w:rsidP="00436CF2">
      <w:pPr>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Организация – Участник закупки: ________________________________________________</w:t>
      </w:r>
    </w:p>
    <w:p w14:paraId="151FAB6E" w14:textId="77777777" w:rsidR="007F374A" w:rsidRPr="006F6136" w:rsidRDefault="007F374A" w:rsidP="00436CF2">
      <w:pPr>
        <w:spacing w:after="0" w:line="240" w:lineRule="auto"/>
        <w:ind w:firstLine="708"/>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организации)</w:t>
      </w:r>
    </w:p>
    <w:p w14:paraId="7B005DB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доверяет ____________________________________________________________________________</w:t>
      </w:r>
    </w:p>
    <w:p w14:paraId="581855FA" w14:textId="77777777"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(фамилия, имя, отчество, должность)</w:t>
      </w:r>
    </w:p>
    <w:p w14:paraId="38A734A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паспорт серии ______ №_________ выдан __________________________ «____» ______________, прописанного по адресу: ______________________________________________________________</w:t>
      </w:r>
    </w:p>
    <w:p w14:paraId="019BECE6"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55DBDB31"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6E74C403"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6F6136">
        <w:rPr>
          <w:rFonts w:ascii="Times New Roman" w:eastAsia="Times New Roman" w:hAnsi="Times New Roman" w:cs="Times New Roman"/>
          <w:bCs/>
          <w:i/>
          <w:iCs/>
          <w:sz w:val="24"/>
          <w:szCs w:val="24"/>
          <w:vertAlign w:val="superscript"/>
          <w:lang w:eastAsia="ru-RU"/>
        </w:rPr>
        <w:t xml:space="preserve">запросе </w:t>
      </w:r>
      <w:r w:rsidR="005E6AED" w:rsidRPr="006F6136">
        <w:rPr>
          <w:rFonts w:ascii="Times New Roman" w:eastAsia="Times New Roman" w:hAnsi="Times New Roman" w:cs="Times New Roman"/>
          <w:bCs/>
          <w:i/>
          <w:iCs/>
          <w:sz w:val="24"/>
          <w:szCs w:val="24"/>
          <w:vertAlign w:val="superscript"/>
          <w:lang w:eastAsia="ru-RU"/>
        </w:rPr>
        <w:t xml:space="preserve">предложений </w:t>
      </w:r>
      <w:r w:rsidRPr="006F6136">
        <w:rPr>
          <w:rFonts w:ascii="Times New Roman" w:eastAsia="Times New Roman" w:hAnsi="Times New Roman" w:cs="Times New Roman"/>
          <w:bCs/>
          <w:i/>
          <w:iCs/>
          <w:sz w:val="24"/>
          <w:szCs w:val="24"/>
          <w:vertAlign w:val="superscript"/>
          <w:lang w:eastAsia="ru-RU"/>
        </w:rPr>
        <w:t>к в электронной форме</w:t>
      </w:r>
      <w:r w:rsidRPr="006F6136">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10908AE6" w14:textId="77777777" w:rsidR="007F374A" w:rsidRPr="006F6136" w:rsidRDefault="007F374A" w:rsidP="00436CF2">
      <w:pPr>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рамках запроса </w:t>
      </w:r>
      <w:r w:rsidR="005E6AED" w:rsidRPr="006F6136">
        <w:rPr>
          <w:rFonts w:ascii="Times New Roman" w:eastAsia="Times New Roman" w:hAnsi="Times New Roman" w:cs="Times New Roman"/>
          <w:bCs/>
          <w:sz w:val="24"/>
          <w:szCs w:val="24"/>
          <w:lang w:eastAsia="ru-RU"/>
        </w:rPr>
        <w:t xml:space="preserve">предложений </w:t>
      </w:r>
      <w:r w:rsidRPr="006F6136">
        <w:rPr>
          <w:rFonts w:ascii="Times New Roman" w:eastAsia="Times New Roman" w:hAnsi="Times New Roman" w:cs="Times New Roman"/>
          <w:bCs/>
          <w:sz w:val="24"/>
          <w:szCs w:val="24"/>
          <w:lang w:eastAsia="ru-RU"/>
        </w:rPr>
        <w:t xml:space="preserve">к в электронной форме, </w:t>
      </w:r>
      <w:r w:rsidRPr="006F6136">
        <w:rPr>
          <w:rFonts w:ascii="Times New Roman" w:eastAsia="Times New Roman" w:hAnsi="Times New Roman" w:cs="Times New Roman"/>
          <w:sz w:val="24"/>
          <w:szCs w:val="24"/>
          <w:lang w:eastAsia="ru-RU"/>
        </w:rPr>
        <w:t>на _____________________________________</w:t>
      </w:r>
    </w:p>
    <w:p w14:paraId="142D4AEF" w14:textId="77777777" w:rsidR="007F374A" w:rsidRPr="006F6136" w:rsidRDefault="007F374A" w:rsidP="00436CF2">
      <w:pPr>
        <w:spacing w:after="0" w:line="240" w:lineRule="auto"/>
        <w:jc w:val="center"/>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vertAlign w:val="superscript"/>
          <w:lang w:eastAsia="ru-RU"/>
        </w:rPr>
        <w:t xml:space="preserve">                                                                                                                                (Ф.И.О.)</w:t>
      </w:r>
    </w:p>
    <w:p w14:paraId="28A08133"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Подпись _________________________________   ______________________ удостоверяем. </w:t>
      </w:r>
    </w:p>
    <w:p w14:paraId="30895B38" w14:textId="77777777"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(Ф.И.О. </w:t>
      </w:r>
      <w:proofErr w:type="gramStart"/>
      <w:r w:rsidRPr="006F6136">
        <w:rPr>
          <w:rFonts w:ascii="Times New Roman" w:eastAsia="Times New Roman" w:hAnsi="Times New Roman" w:cs="Times New Roman"/>
          <w:sz w:val="24"/>
          <w:szCs w:val="24"/>
          <w:vertAlign w:val="superscript"/>
          <w:lang w:eastAsia="ru-RU"/>
        </w:rPr>
        <w:t xml:space="preserve">удостоверяемого)   </w:t>
      </w:r>
      <w:proofErr w:type="gramEnd"/>
      <w:r w:rsidRPr="006F6136">
        <w:rPr>
          <w:rFonts w:ascii="Times New Roman" w:eastAsia="Times New Roman" w:hAnsi="Times New Roman" w:cs="Times New Roman"/>
          <w:sz w:val="24"/>
          <w:szCs w:val="24"/>
          <w:vertAlign w:val="superscript"/>
          <w:lang w:eastAsia="ru-RU"/>
        </w:rPr>
        <w:t xml:space="preserve">                                            (Подпись удостоверяемого)</w:t>
      </w:r>
    </w:p>
    <w:p w14:paraId="207D371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7EB6DBE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Доверенность действительна по «____» ____________ 20__ г.</w:t>
      </w:r>
    </w:p>
    <w:p w14:paraId="481ED408"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61B909DA"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14:paraId="12BBCCF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49B2A7E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65DFF4AD"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14:paraId="5BBA6DAF"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sectPr w:rsidR="007F374A" w:rsidRPr="006F6136" w:rsidSect="0039713E">
          <w:type w:val="nextColumn"/>
          <w:pgSz w:w="11906" w:h="16838"/>
          <w:pgMar w:top="425" w:right="567" w:bottom="567" w:left="1134" w:header="708" w:footer="306" w:gutter="0"/>
          <w:cols w:space="720"/>
        </w:sectPr>
      </w:pPr>
    </w:p>
    <w:p w14:paraId="1A0EAE70"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№3</w:t>
      </w:r>
    </w:p>
    <w:p w14:paraId="4046CCB0"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Фирменный бланк</w:t>
      </w:r>
    </w:p>
    <w:p w14:paraId="7727592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исх. Номер</w:t>
      </w:r>
    </w:p>
    <w:p w14:paraId="3B93DF25"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32E46E47"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0067597C" w14:textId="77777777" w:rsidR="007F374A" w:rsidRPr="006F6136" w:rsidRDefault="00BD4870"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MS Mincho" w:hAnsi="Times New Roman" w:cs="Times New Roman"/>
          <w:bCs/>
          <w:sz w:val="24"/>
          <w:szCs w:val="24"/>
          <w:lang w:eastAsia="ru-RU"/>
        </w:rPr>
        <w:t>АО «</w:t>
      </w:r>
      <w:r>
        <w:rPr>
          <w:rFonts w:ascii="Times New Roman" w:eastAsia="MS Mincho" w:hAnsi="Times New Roman" w:cs="Times New Roman"/>
          <w:bCs/>
          <w:sz w:val="24"/>
          <w:szCs w:val="24"/>
          <w:lang w:eastAsia="ru-RU"/>
        </w:rPr>
        <w:t>Аэропорт Урай</w:t>
      </w:r>
      <w:r w:rsidRPr="006F6136">
        <w:rPr>
          <w:rFonts w:ascii="Times New Roman" w:eastAsia="MS Mincho" w:hAnsi="Times New Roman" w:cs="Times New Roman"/>
          <w:bCs/>
          <w:sz w:val="24"/>
          <w:szCs w:val="24"/>
          <w:lang w:eastAsia="ru-RU"/>
        </w:rPr>
        <w:t>»</w:t>
      </w:r>
    </w:p>
    <w:p w14:paraId="17E0ACA9"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Информационное письмо</w:t>
      </w:r>
    </w:p>
    <w:p w14:paraId="214C953B"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14:paraId="1205C55F" w14:textId="77777777" w:rsidR="007F374A" w:rsidRPr="006F6136" w:rsidRDefault="007F374A" w:rsidP="00436CF2">
      <w:pPr>
        <w:spacing w:after="0" w:line="240" w:lineRule="auto"/>
        <w:ind w:firstLine="709"/>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Настоящим 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участника закупки)</w:t>
      </w:r>
    </w:p>
    <w:p w14:paraId="02717767"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55FE4C22"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17BBAA85"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(наименование документа)</w:t>
      </w:r>
    </w:p>
    <w:p w14:paraId="1589659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530B3150" w14:textId="77777777"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vertAlign w:val="superscript"/>
          <w:lang w:eastAsia="ru-RU"/>
        </w:rPr>
        <w:t xml:space="preserve">                                                                                                                                  (наименование участника закупки)</w:t>
      </w:r>
    </w:p>
    <w:p w14:paraId="6F6FB3A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2B4B4B6F"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(ссылка на НПА/Устав, и т.п.)</w:t>
      </w:r>
    </w:p>
    <w:p w14:paraId="0299A54A"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5B66B1B1"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p>
    <w:p w14:paraId="0DBBBAC8"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14:paraId="75F94F36"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14:paraId="7860D289" w14:textId="77777777"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ab/>
        <w:t xml:space="preserve">  (</w:t>
      </w:r>
      <w:proofErr w:type="gramEnd"/>
      <w:r w:rsidRPr="006F6136">
        <w:rPr>
          <w:rFonts w:ascii="Times New Roman" w:eastAsia="Times New Roman" w:hAnsi="Times New Roman" w:cs="Times New Roman"/>
          <w:sz w:val="24"/>
          <w:szCs w:val="24"/>
          <w:vertAlign w:val="superscript"/>
          <w:lang w:eastAsia="ru-RU"/>
        </w:rPr>
        <w:t>Ф.И.О.)</w:t>
      </w:r>
    </w:p>
    <w:p w14:paraId="3579BECB"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t>Форма №4</w:t>
      </w:r>
    </w:p>
    <w:p w14:paraId="4258DBBA" w14:textId="77777777" w:rsidR="00D94BD4" w:rsidRPr="006F6136" w:rsidRDefault="00D94BD4" w:rsidP="00436CF2">
      <w:pPr>
        <w:spacing w:after="0" w:line="240" w:lineRule="auto"/>
        <w:rPr>
          <w:rFonts w:ascii="Times New Roman" w:eastAsia="Times New Roman" w:hAnsi="Times New Roman" w:cs="Times New Roman"/>
          <w:sz w:val="24"/>
          <w:szCs w:val="24"/>
          <w:lang w:eastAsia="ru-RU"/>
        </w:rPr>
      </w:pPr>
    </w:p>
    <w:p w14:paraId="65F23AEC" w14:textId="77777777" w:rsidR="00B07E41" w:rsidRPr="006F6136" w:rsidRDefault="00B07E41" w:rsidP="00436CF2">
      <w:pPr>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b/>
          <w:sz w:val="24"/>
          <w:szCs w:val="24"/>
        </w:rPr>
        <w:t>«Предложение о функциональных характеристиках (потребительских свойствах), количественных и кач</w:t>
      </w:r>
      <w:r w:rsidR="00E66B37">
        <w:rPr>
          <w:rFonts w:ascii="Times New Roman" w:eastAsia="Calibri" w:hAnsi="Times New Roman" w:cs="Times New Roman"/>
          <w:b/>
          <w:sz w:val="24"/>
          <w:szCs w:val="24"/>
        </w:rPr>
        <w:t>ественных характеристиках услуги</w:t>
      </w:r>
      <w:r w:rsidRPr="006F6136">
        <w:rPr>
          <w:rFonts w:ascii="Times New Roman" w:eastAsia="Calibri" w:hAnsi="Times New Roman" w:cs="Times New Roman"/>
          <w:b/>
          <w:sz w:val="24"/>
          <w:szCs w:val="24"/>
        </w:rPr>
        <w:t>».</w:t>
      </w:r>
    </w:p>
    <w:p w14:paraId="18CB4D19" w14:textId="77777777" w:rsidR="00B07E41" w:rsidRPr="006F6136" w:rsidRDefault="00B07E41" w:rsidP="00436CF2">
      <w:pPr>
        <w:spacing w:after="0" w:line="240" w:lineRule="auto"/>
        <w:ind w:firstLine="709"/>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Исполняя наши обязательства и изучив документацию о проведении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xml:space="preserve">, в том числе условия и порядок проведения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проект договора, мы</w:t>
      </w:r>
      <w:r w:rsidRPr="006F6136">
        <w:rPr>
          <w:rFonts w:ascii="Times New Roman" w:eastAsia="Calibri" w:hAnsi="Times New Roman" w:cs="Times New Roman"/>
          <w:sz w:val="24"/>
          <w:szCs w:val="24"/>
          <w:vertAlign w:val="superscript"/>
        </w:rPr>
        <w:t xml:space="preserve"> </w:t>
      </w:r>
      <w:r w:rsidRPr="006F6136">
        <w:rPr>
          <w:rFonts w:ascii="Times New Roman" w:eastAsia="Calibri" w:hAnsi="Times New Roman" w:cs="Times New Roman"/>
          <w:sz w:val="24"/>
          <w:szCs w:val="24"/>
        </w:rPr>
        <w:t xml:space="preserve">заявляем, что мы выполняем нормы, стандарты, правила и предлагаем </w:t>
      </w:r>
      <w:r w:rsidR="00102AC0">
        <w:rPr>
          <w:rFonts w:ascii="Times New Roman" w:eastAsia="Times New Roman" w:hAnsi="Times New Roman" w:cs="Times New Roman"/>
          <w:sz w:val="24"/>
          <w:szCs w:val="24"/>
          <w:lang w:eastAsia="ru-RU"/>
        </w:rPr>
        <w:t>выполнить работы/услуги</w:t>
      </w:r>
      <w:r w:rsidRPr="006F6136">
        <w:rPr>
          <w:rFonts w:ascii="Times New Roman" w:eastAsia="Calibri" w:hAnsi="Times New Roman" w:cs="Times New Roman"/>
          <w:sz w:val="24"/>
          <w:szCs w:val="24"/>
        </w:rPr>
        <w:t>, указанные в нижеприведенной таблице:</w:t>
      </w:r>
      <w:r w:rsidR="00102AC0">
        <w:rPr>
          <w:rFonts w:ascii="Times New Roman" w:eastAsia="Calibri" w:hAnsi="Times New Roman" w:cs="Times New Roman"/>
          <w:sz w:val="24"/>
          <w:szCs w:val="24"/>
        </w:rPr>
        <w:t xml:space="preserve"> </w:t>
      </w:r>
    </w:p>
    <w:tbl>
      <w:tblPr>
        <w:tblW w:w="10207" w:type="dxa"/>
        <w:jc w:val="center"/>
        <w:tblLayout w:type="fixed"/>
        <w:tblLook w:val="01E0" w:firstRow="1" w:lastRow="1" w:firstColumn="1" w:lastColumn="1" w:noHBand="0" w:noVBand="0"/>
      </w:tblPr>
      <w:tblGrid>
        <w:gridCol w:w="704"/>
        <w:gridCol w:w="3666"/>
        <w:gridCol w:w="917"/>
        <w:gridCol w:w="958"/>
        <w:gridCol w:w="2173"/>
        <w:gridCol w:w="1789"/>
      </w:tblGrid>
      <w:tr w:rsidR="00102AC0" w:rsidRPr="006F6136" w14:paraId="6621425F" w14:textId="77777777" w:rsidTr="00BD4870">
        <w:trPr>
          <w:jc w:val="center"/>
        </w:trPr>
        <w:tc>
          <w:tcPr>
            <w:tcW w:w="704" w:type="dxa"/>
            <w:tcBorders>
              <w:top w:val="single" w:sz="4" w:space="0" w:color="auto"/>
              <w:left w:val="single" w:sz="4" w:space="0" w:color="auto"/>
              <w:bottom w:val="single" w:sz="4" w:space="0" w:color="auto"/>
              <w:right w:val="single" w:sz="4" w:space="0" w:color="auto"/>
            </w:tcBorders>
            <w:hideMark/>
          </w:tcPr>
          <w:p w14:paraId="4A5977FF"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14:paraId="655D4927"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п/п</w:t>
            </w:r>
          </w:p>
        </w:tc>
        <w:tc>
          <w:tcPr>
            <w:tcW w:w="3666" w:type="dxa"/>
            <w:tcBorders>
              <w:top w:val="single" w:sz="4" w:space="0" w:color="auto"/>
              <w:left w:val="single" w:sz="4" w:space="0" w:color="auto"/>
              <w:bottom w:val="single" w:sz="4" w:space="0" w:color="auto"/>
              <w:right w:val="single" w:sz="4" w:space="0" w:color="auto"/>
            </w:tcBorders>
            <w:vAlign w:val="center"/>
            <w:hideMark/>
          </w:tcPr>
          <w:p w14:paraId="46CC3D00" w14:textId="77777777" w:rsidR="00102AC0" w:rsidRPr="006F6136" w:rsidRDefault="00BD4870" w:rsidP="00BD4870">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услуги</w:t>
            </w:r>
          </w:p>
        </w:tc>
        <w:tc>
          <w:tcPr>
            <w:tcW w:w="917" w:type="dxa"/>
            <w:tcBorders>
              <w:top w:val="single" w:sz="4" w:space="0" w:color="auto"/>
              <w:left w:val="single" w:sz="4" w:space="0" w:color="auto"/>
              <w:bottom w:val="single" w:sz="4" w:space="0" w:color="auto"/>
              <w:right w:val="single" w:sz="4" w:space="0" w:color="auto"/>
            </w:tcBorders>
          </w:tcPr>
          <w:p w14:paraId="244D0F0E"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3B474EB3" w14:textId="77777777" w:rsidR="00102AC0" w:rsidRPr="006F6136"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39A2EEDC" w14:textId="77777777" w:rsidR="00102AC0" w:rsidRPr="006F6136" w:rsidRDefault="00102AC0" w:rsidP="00BD4870">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Конкретные показатели </w:t>
            </w:r>
            <w:r>
              <w:rPr>
                <w:rFonts w:ascii="Times New Roman" w:eastAsia="Times New Roman" w:hAnsi="Times New Roman" w:cs="Times New Roman"/>
                <w:sz w:val="24"/>
                <w:szCs w:val="24"/>
                <w:lang w:eastAsia="ru-RU"/>
              </w:rPr>
              <w:t>выполнения услуг</w:t>
            </w:r>
            <w:r w:rsidRPr="006F6136">
              <w:rPr>
                <w:rFonts w:ascii="Times New Roman" w:eastAsia="Times New Roman" w:hAnsi="Times New Roman" w:cs="Times New Roman"/>
                <w:sz w:val="24"/>
                <w:szCs w:val="24"/>
                <w:lang w:eastAsia="ru-RU"/>
              </w:rPr>
              <w:t xml:space="preserve"> *</w:t>
            </w:r>
          </w:p>
        </w:tc>
        <w:tc>
          <w:tcPr>
            <w:tcW w:w="1789" w:type="dxa"/>
            <w:tcBorders>
              <w:top w:val="single" w:sz="4" w:space="0" w:color="auto"/>
              <w:left w:val="single" w:sz="4" w:space="0" w:color="auto"/>
              <w:bottom w:val="single" w:sz="4" w:space="0" w:color="auto"/>
              <w:right w:val="single" w:sz="4" w:space="0" w:color="auto"/>
            </w:tcBorders>
            <w:hideMark/>
          </w:tcPr>
          <w:p w14:paraId="3AB252D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Примечание</w:t>
            </w:r>
          </w:p>
        </w:tc>
      </w:tr>
      <w:tr w:rsidR="00102AC0" w:rsidRPr="006F6136" w14:paraId="6D829857"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24FC13CD"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3666" w:type="dxa"/>
            <w:tcBorders>
              <w:top w:val="single" w:sz="4" w:space="0" w:color="auto"/>
              <w:left w:val="single" w:sz="4" w:space="0" w:color="auto"/>
              <w:bottom w:val="single" w:sz="4" w:space="0" w:color="auto"/>
              <w:right w:val="single" w:sz="4" w:space="0" w:color="auto"/>
            </w:tcBorders>
            <w:hideMark/>
          </w:tcPr>
          <w:p w14:paraId="7590586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917" w:type="dxa"/>
            <w:tcBorders>
              <w:top w:val="single" w:sz="4" w:space="0" w:color="auto"/>
              <w:left w:val="single" w:sz="4" w:space="0" w:color="auto"/>
              <w:bottom w:val="single" w:sz="4" w:space="0" w:color="auto"/>
              <w:right w:val="single" w:sz="4" w:space="0" w:color="auto"/>
            </w:tcBorders>
          </w:tcPr>
          <w:p w14:paraId="3D9CDC82"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58" w:type="dxa"/>
            <w:tcBorders>
              <w:top w:val="single" w:sz="4" w:space="0" w:color="auto"/>
              <w:left w:val="single" w:sz="4" w:space="0" w:color="auto"/>
              <w:bottom w:val="single" w:sz="4" w:space="0" w:color="auto"/>
              <w:right w:val="single" w:sz="4" w:space="0" w:color="auto"/>
            </w:tcBorders>
          </w:tcPr>
          <w:p w14:paraId="45C446C3"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73" w:type="dxa"/>
            <w:tcBorders>
              <w:top w:val="single" w:sz="4" w:space="0" w:color="auto"/>
              <w:left w:val="single" w:sz="4" w:space="0" w:color="auto"/>
              <w:bottom w:val="single" w:sz="4" w:space="0" w:color="auto"/>
              <w:right w:val="single" w:sz="4" w:space="0" w:color="auto"/>
            </w:tcBorders>
            <w:hideMark/>
          </w:tcPr>
          <w:p w14:paraId="15DB710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89" w:type="dxa"/>
            <w:tcBorders>
              <w:top w:val="single" w:sz="4" w:space="0" w:color="auto"/>
              <w:left w:val="single" w:sz="4" w:space="0" w:color="auto"/>
              <w:bottom w:val="single" w:sz="4" w:space="0" w:color="auto"/>
              <w:right w:val="single" w:sz="4" w:space="0" w:color="auto"/>
            </w:tcBorders>
            <w:hideMark/>
          </w:tcPr>
          <w:p w14:paraId="1E8B9FE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102AC0" w:rsidRPr="006F6136" w14:paraId="78A1CD2E"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461B349F"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3666" w:type="dxa"/>
            <w:tcBorders>
              <w:top w:val="single" w:sz="4" w:space="0" w:color="auto"/>
              <w:left w:val="single" w:sz="4" w:space="0" w:color="auto"/>
              <w:bottom w:val="single" w:sz="4" w:space="0" w:color="auto"/>
              <w:right w:val="single" w:sz="4" w:space="0" w:color="auto"/>
            </w:tcBorders>
            <w:hideMark/>
          </w:tcPr>
          <w:p w14:paraId="1CBE8AB6"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54DC1E84"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1B8B82D9"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522790F4"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89" w:type="dxa"/>
            <w:tcBorders>
              <w:top w:val="single" w:sz="4" w:space="0" w:color="auto"/>
              <w:left w:val="single" w:sz="4" w:space="0" w:color="auto"/>
              <w:bottom w:val="single" w:sz="4" w:space="0" w:color="auto"/>
              <w:right w:val="single" w:sz="4" w:space="0" w:color="auto"/>
            </w:tcBorders>
          </w:tcPr>
          <w:p w14:paraId="52F0BD7A" w14:textId="77777777" w:rsidR="00102AC0" w:rsidRPr="006F6136"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72495212" w14:textId="77777777" w:rsidR="00B07E41" w:rsidRDefault="00B07E41" w:rsidP="00436CF2">
      <w:pPr>
        <w:spacing w:after="0" w:line="240" w:lineRule="auto"/>
        <w:rPr>
          <w:rFonts w:ascii="Times New Roman" w:eastAsia="Times New Roman" w:hAnsi="Times New Roman" w:cs="Times New Roman"/>
          <w:iCs/>
          <w:sz w:val="24"/>
          <w:szCs w:val="24"/>
          <w:lang w:eastAsia="ru-RU"/>
        </w:rPr>
      </w:pPr>
    </w:p>
    <w:p w14:paraId="01DE8031" w14:textId="77777777" w:rsidR="006F6136" w:rsidRPr="006F6136" w:rsidRDefault="006F6136" w:rsidP="00436CF2">
      <w:pPr>
        <w:spacing w:after="0" w:line="240" w:lineRule="auto"/>
        <w:rPr>
          <w:rFonts w:ascii="Times New Roman" w:eastAsia="Times New Roman" w:hAnsi="Times New Roman" w:cs="Times New Roman"/>
          <w:sz w:val="24"/>
          <w:szCs w:val="24"/>
          <w:lang w:eastAsia="ru-RU"/>
        </w:rPr>
      </w:pPr>
    </w:p>
    <w:p w14:paraId="6F910588"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298E134A"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4A86D27A"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31456EEF" w14:textId="77777777"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14:paraId="4FBD8DC8" w14:textId="77777777" w:rsidR="00A23A9A" w:rsidRPr="006F6136" w:rsidRDefault="00A23A9A" w:rsidP="00436CF2">
      <w:pPr>
        <w:spacing w:after="0" w:line="240" w:lineRule="auto"/>
        <w:rPr>
          <w:rFonts w:ascii="Times New Roman" w:eastAsia="Times New Roman" w:hAnsi="Times New Roman" w:cs="Times New Roman"/>
          <w:color w:val="FF0000"/>
          <w:sz w:val="24"/>
          <w:szCs w:val="24"/>
          <w:lang w:eastAsia="ru-RU"/>
        </w:rPr>
        <w:sectPr w:rsidR="00A23A9A" w:rsidRPr="006F6136" w:rsidSect="0039713E">
          <w:type w:val="nextColumn"/>
          <w:pgSz w:w="11906" w:h="16838"/>
          <w:pgMar w:top="425" w:right="567" w:bottom="567" w:left="1134" w:header="0" w:footer="0" w:gutter="0"/>
          <w:pgNumType w:start="1"/>
          <w:cols w:space="720"/>
        </w:sectPr>
      </w:pPr>
    </w:p>
    <w:p w14:paraId="35F50C05" w14:textId="77777777" w:rsidR="005E6AED" w:rsidRPr="006F6136" w:rsidRDefault="005E6AED"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№5</w:t>
      </w:r>
    </w:p>
    <w:p w14:paraId="14DAF7E8" w14:textId="77777777" w:rsidR="005E6AED" w:rsidRPr="006F6136" w:rsidRDefault="005E6AED"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6F6136">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2F653BD3"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_______________________________________________________________________,</w:t>
      </w:r>
    </w:p>
    <w:p w14:paraId="59B4DE80"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(фамилия, имя, отчество Поставщика)</w:t>
      </w:r>
    </w:p>
    <w:p w14:paraId="0AC8ADF8"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(серия, номер, кем и когда выдан)</w:t>
      </w:r>
    </w:p>
    <w:p w14:paraId="4FC6B1EC"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регистрации: _______________________________________________________________,</w:t>
      </w:r>
    </w:p>
    <w:p w14:paraId="14A498BB"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рождения: ___________________________________________________________________,</w:t>
      </w:r>
    </w:p>
    <w:p w14:paraId="09840A4A"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ИНН ____________________________________________________________________________</w:t>
      </w:r>
    </w:p>
    <w:p w14:paraId="298B6FE2"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654FF103"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Оператор, получающий настоящее согласие: АО «Аэропорт Урай», зарегистрирован по адресу: 628284, Ханты-Мансийский Автономный Округ - Югра, г. Урай, микрорайон Аэропорт, д. 31.</w:t>
      </w:r>
    </w:p>
    <w:p w14:paraId="46DDFDF8"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«Аэропорт Урай»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D64F2ED"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 Урай» выступает для третьих лиц, которым передаются персональные данные, Организатором закупки.</w:t>
      </w:r>
    </w:p>
    <w:p w14:paraId="34C85427"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 Урай» письменного уведомления об отзыве согласия на обработку персональных данных.</w:t>
      </w:r>
    </w:p>
    <w:p w14:paraId="04511EC8" w14:textId="77777777" w:rsidR="00BD4870" w:rsidRPr="00BD4870"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3716A47E" w14:textId="77777777" w:rsidR="005E6AED" w:rsidRDefault="00BD4870" w:rsidP="00BD4870">
      <w:pPr>
        <w:spacing w:after="0" w:line="240" w:lineRule="auto"/>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7AB13456" w14:textId="77777777" w:rsidR="00BD4870" w:rsidRDefault="00BD4870" w:rsidP="00BD4870">
      <w:pPr>
        <w:spacing w:after="0" w:line="240" w:lineRule="auto"/>
        <w:jc w:val="both"/>
        <w:rPr>
          <w:rFonts w:ascii="Times New Roman" w:eastAsia="Times New Roman" w:hAnsi="Times New Roman" w:cs="Times New Roman"/>
          <w:sz w:val="24"/>
          <w:szCs w:val="24"/>
          <w:lang w:eastAsia="ru-RU"/>
        </w:rPr>
      </w:pPr>
    </w:p>
    <w:p w14:paraId="7B31BAC7" w14:textId="77777777" w:rsidR="00BD4870" w:rsidRDefault="00BD4870" w:rsidP="00BD4870">
      <w:pPr>
        <w:spacing w:after="0" w:line="240" w:lineRule="auto"/>
        <w:jc w:val="both"/>
        <w:rPr>
          <w:rFonts w:ascii="Times New Roman" w:eastAsia="Times New Roman" w:hAnsi="Times New Roman" w:cs="Times New Roman"/>
          <w:sz w:val="24"/>
          <w:szCs w:val="24"/>
          <w:lang w:eastAsia="ru-RU"/>
        </w:rPr>
      </w:pPr>
    </w:p>
    <w:p w14:paraId="3DD76818" w14:textId="77777777" w:rsidR="00BD4870" w:rsidRPr="006F6136" w:rsidRDefault="00BD4870" w:rsidP="00BD4870">
      <w:pPr>
        <w:spacing w:after="0" w:line="240" w:lineRule="auto"/>
        <w:jc w:val="both"/>
        <w:rPr>
          <w:rFonts w:ascii="Times New Roman" w:eastAsia="Times New Roman" w:hAnsi="Times New Roman" w:cs="Times New Roman"/>
          <w:sz w:val="24"/>
          <w:szCs w:val="24"/>
          <w:lang w:eastAsia="ru-RU"/>
        </w:rPr>
      </w:pPr>
    </w:p>
    <w:p w14:paraId="0BC127AE" w14:textId="77777777"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 ______________ 202_ г.                                 _________________ (_________)</w:t>
      </w:r>
    </w:p>
    <w:p w14:paraId="0C1BF237" w14:textId="77777777"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ФИО</w:t>
      </w:r>
    </w:p>
    <w:p w14:paraId="2727DDB5" w14:textId="77777777" w:rsidR="00F6771C" w:rsidRPr="006F6136" w:rsidRDefault="00F6771C"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3F71254C" w14:textId="77777777"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№6</w:t>
      </w:r>
    </w:p>
    <w:p w14:paraId="72B0A574" w14:textId="77777777" w:rsidR="007F374A" w:rsidRPr="006F6136" w:rsidRDefault="007F374A"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7DC852F7"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w:t>
      </w:r>
    </w:p>
    <w:p w14:paraId="0923C971"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CF3A355"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69CDBEF4"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Фактический адрес: ______________________________________________________________,</w:t>
      </w:r>
    </w:p>
    <w:p w14:paraId="152396FF" w14:textId="77777777"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sidRPr="006F6136">
        <w:rPr>
          <w:rFonts w:ascii="Times New Roman" w:eastAsia="Times New Roman" w:hAnsi="Times New Roman" w:cs="Times New Roman"/>
          <w:sz w:val="24"/>
          <w:szCs w:val="24"/>
          <w:lang w:eastAsia="ru-RU"/>
        </w:rPr>
        <w:t>_ .</w:t>
      </w:r>
      <w:proofErr w:type="gramEnd"/>
    </w:p>
    <w:p w14:paraId="11646DE3" w14:textId="77777777"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54D8483F"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«Аэропорт Урай», зарегистрированному по адресу: 628284, Ханты-Мансийский Автономный Округ - Югра, г. Урай, микрорайон Аэропорт, д. 31</w:t>
      </w:r>
    </w:p>
    <w:p w14:paraId="08588E3A"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«Аэропорт Урай»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8550BC8"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«Аэропорт Урай» выступает для третьих лиц, которым передаются персональные данные, Организатором закупки.</w:t>
      </w:r>
    </w:p>
    <w:p w14:paraId="01B1C0CA" w14:textId="77777777" w:rsidR="00BD4870" w:rsidRP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 Урай» письменного уведомления об отзыве согласия на обработку персональных данных.</w:t>
      </w:r>
    </w:p>
    <w:p w14:paraId="1B3DC3A7"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r w:rsidRPr="00BD4870">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2B878EFA"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p>
    <w:p w14:paraId="0A84C4DF" w14:textId="77777777" w:rsidR="00BD4870" w:rsidRDefault="00BD4870" w:rsidP="00BD4870">
      <w:pPr>
        <w:spacing w:after="0" w:line="240" w:lineRule="auto"/>
        <w:ind w:firstLine="709"/>
        <w:jc w:val="both"/>
        <w:rPr>
          <w:rFonts w:ascii="Times New Roman" w:eastAsia="Times New Roman" w:hAnsi="Times New Roman" w:cs="Times New Roman"/>
          <w:sz w:val="24"/>
          <w:szCs w:val="24"/>
          <w:lang w:eastAsia="ru-RU"/>
        </w:rPr>
      </w:pPr>
    </w:p>
    <w:p w14:paraId="22814D65" w14:textId="77777777" w:rsidR="007F374A" w:rsidRPr="006F6136" w:rsidRDefault="007F374A" w:rsidP="00BD4870">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«___» ______________ 202_ г. </w:t>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t>_________________ (_________)</w:t>
      </w:r>
    </w:p>
    <w:p w14:paraId="5582DFE0" w14:textId="77777777" w:rsidR="007F374A" w:rsidRPr="006F6136" w:rsidRDefault="007F374A" w:rsidP="00436CF2">
      <w:pPr>
        <w:spacing w:after="0" w:line="240" w:lineRule="auto"/>
        <w:ind w:firstLine="709"/>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proofErr w:type="gramStart"/>
      <w:r w:rsidRPr="006F6136">
        <w:rPr>
          <w:rFonts w:ascii="Times New Roman" w:eastAsia="Times New Roman" w:hAnsi="Times New Roman" w:cs="Times New Roman"/>
          <w:i/>
          <w:sz w:val="24"/>
          <w:szCs w:val="24"/>
          <w:vertAlign w:val="superscript"/>
          <w:lang w:eastAsia="ru-RU"/>
        </w:rPr>
        <w:tab/>
        <w:t xml:space="preserve">  ФИО</w:t>
      </w:r>
      <w:proofErr w:type="gramEnd"/>
      <w:r w:rsidRPr="006F6136">
        <w:rPr>
          <w:rFonts w:ascii="Times New Roman" w:eastAsia="Times New Roman" w:hAnsi="Times New Roman" w:cs="Times New Roman"/>
          <w:sz w:val="24"/>
          <w:szCs w:val="24"/>
          <w:vertAlign w:val="superscript"/>
          <w:lang w:eastAsia="ru-RU"/>
        </w:rPr>
        <w:t xml:space="preserve">                                МП</w:t>
      </w:r>
    </w:p>
    <w:p w14:paraId="18D37975"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3E73242"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77FBCA8"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A75591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2E79BF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A5695E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16C112CA"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7FA8363"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308F22B1"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7E329CD7" w14:textId="77777777"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76B7DB50" w14:textId="77777777" w:rsidR="00D94BD4" w:rsidRPr="006F6136" w:rsidRDefault="00D94BD4" w:rsidP="00BD4870">
      <w:pPr>
        <w:spacing w:after="0" w:line="240" w:lineRule="auto"/>
        <w:rPr>
          <w:rFonts w:ascii="Times New Roman" w:eastAsia="Times New Roman" w:hAnsi="Times New Roman" w:cs="Times New Roman"/>
          <w:sz w:val="24"/>
          <w:szCs w:val="24"/>
          <w:lang w:eastAsia="ru-RU"/>
        </w:rPr>
      </w:pPr>
    </w:p>
    <w:p w14:paraId="06658BF8" w14:textId="77777777"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№7</w:t>
      </w:r>
    </w:p>
    <w:p w14:paraId="00B75EF9"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14:paraId="15C31A93"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14:paraId="78DF4202" w14:textId="77777777"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14:paraId="27F42C72"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D59C7E3"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8562B53"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CC90383" w14:textId="77777777" w:rsidR="007F374A" w:rsidRPr="006F6136" w:rsidRDefault="007F374A" w:rsidP="00436CF2">
      <w:pPr>
        <w:suppressAutoHyphens/>
        <w:spacing w:after="0" w:line="240" w:lineRule="auto"/>
        <w:jc w:val="center"/>
        <w:rPr>
          <w:rFonts w:ascii="Times New Roman" w:eastAsia="Times New Roman" w:hAnsi="Times New Roman" w:cs="Times New Roman"/>
          <w:b/>
          <w:iCs/>
          <w:snapToGrid w:val="0"/>
          <w:sz w:val="24"/>
          <w:szCs w:val="24"/>
          <w:lang w:eastAsia="ar-SA"/>
        </w:rPr>
      </w:pPr>
      <w:r w:rsidRPr="006F6136">
        <w:rPr>
          <w:rFonts w:ascii="Times New Roman" w:eastAsia="Times New Roman" w:hAnsi="Times New Roman" w:cs="Times New Roman"/>
          <w:b/>
          <w:iCs/>
          <w:snapToGrid w:val="0"/>
          <w:sz w:val="24"/>
          <w:szCs w:val="24"/>
          <w:lang w:eastAsia="ar-SA"/>
        </w:rPr>
        <w:t>СПРАВКА О НАЛИЧИИ ОПЫТА</w:t>
      </w:r>
      <w:r w:rsidRPr="006F6136">
        <w:rPr>
          <w:rFonts w:ascii="Times New Roman" w:eastAsia="Times New Roman" w:hAnsi="Times New Roman" w:cs="Times New Roman"/>
          <w:b/>
          <w:iCs/>
          <w:snapToGrid w:val="0"/>
          <w:sz w:val="24"/>
          <w:szCs w:val="24"/>
          <w:vertAlign w:val="superscript"/>
          <w:lang w:eastAsia="ar-SA"/>
        </w:rPr>
        <w:footnoteReference w:id="4"/>
      </w:r>
    </w:p>
    <w:p w14:paraId="4698BC2A"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6C776F99"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___________________________________________________________________________________</w:t>
      </w:r>
    </w:p>
    <w:p w14:paraId="3D012057" w14:textId="77777777"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88"/>
        <w:gridCol w:w="1488"/>
        <w:gridCol w:w="1789"/>
        <w:gridCol w:w="1637"/>
        <w:gridCol w:w="3425"/>
      </w:tblGrid>
      <w:tr w:rsidR="007F374A" w:rsidRPr="006F6136" w14:paraId="292A4C09" w14:textId="77777777" w:rsidTr="007F374A">
        <w:trPr>
          <w:cantSplit/>
          <w:trHeight w:val="2843"/>
        </w:trPr>
        <w:tc>
          <w:tcPr>
            <w:tcW w:w="447" w:type="dxa"/>
            <w:tcBorders>
              <w:top w:val="single" w:sz="4" w:space="0" w:color="auto"/>
              <w:left w:val="single" w:sz="4" w:space="0" w:color="auto"/>
              <w:bottom w:val="single" w:sz="4" w:space="0" w:color="auto"/>
              <w:right w:val="single" w:sz="4" w:space="0" w:color="auto"/>
            </w:tcBorders>
            <w:hideMark/>
          </w:tcPr>
          <w:p w14:paraId="6F4288D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6F6136">
              <w:rPr>
                <w:rFonts w:ascii="Times New Roman" w:eastAsia="Times New Roman" w:hAnsi="Times New Roman" w:cs="Times New Roman"/>
                <w:snapToGrid w:val="0"/>
                <w:sz w:val="24"/>
                <w:szCs w:val="24"/>
                <w:lang w:eastAsia="ar-SA"/>
              </w:rPr>
              <w:t>№</w:t>
            </w:r>
            <w:r w:rsidRPr="006F6136">
              <w:rPr>
                <w:rFonts w:ascii="Times New Roman" w:eastAsia="Times New Roman" w:hAnsi="Times New Roman" w:cs="Times New Roman"/>
                <w:snapToGrid w:val="0"/>
                <w:sz w:val="24"/>
                <w:szCs w:val="24"/>
                <w:lang w:eastAsia="ar-SA"/>
              </w:rPr>
              <w:br/>
              <w:t>п/п</w:t>
            </w:r>
          </w:p>
        </w:tc>
        <w:tc>
          <w:tcPr>
            <w:tcW w:w="1488" w:type="dxa"/>
            <w:tcBorders>
              <w:top w:val="single" w:sz="4" w:space="0" w:color="auto"/>
              <w:left w:val="single" w:sz="4" w:space="0" w:color="auto"/>
              <w:bottom w:val="single" w:sz="4" w:space="0" w:color="auto"/>
              <w:right w:val="single" w:sz="4" w:space="0" w:color="auto"/>
            </w:tcBorders>
            <w:hideMark/>
          </w:tcPr>
          <w:p w14:paraId="668874C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88" w:type="dxa"/>
            <w:tcBorders>
              <w:top w:val="single" w:sz="4" w:space="0" w:color="auto"/>
              <w:left w:val="single" w:sz="4" w:space="0" w:color="auto"/>
              <w:bottom w:val="single" w:sz="4" w:space="0" w:color="auto"/>
              <w:right w:val="single" w:sz="4" w:space="0" w:color="auto"/>
            </w:tcBorders>
            <w:hideMark/>
          </w:tcPr>
          <w:p w14:paraId="1BF4B3A9"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Заказчик</w:t>
            </w:r>
            <w:r w:rsidRPr="006F6136">
              <w:rPr>
                <w:rFonts w:ascii="Times New Roman" w:eastAsia="Times New Roman" w:hAnsi="Times New Roman" w:cs="Times New Roman"/>
                <w:snapToGrid w:val="0"/>
                <w:sz w:val="24"/>
                <w:szCs w:val="24"/>
                <w:lang w:eastAsia="ar-SA"/>
              </w:rPr>
              <w:br/>
              <w:t>(наименование)</w:t>
            </w:r>
          </w:p>
        </w:tc>
        <w:tc>
          <w:tcPr>
            <w:tcW w:w="1788" w:type="dxa"/>
            <w:tcBorders>
              <w:top w:val="single" w:sz="4" w:space="0" w:color="auto"/>
              <w:left w:val="single" w:sz="4" w:space="0" w:color="auto"/>
              <w:bottom w:val="single" w:sz="4" w:space="0" w:color="auto"/>
              <w:right w:val="single" w:sz="4" w:space="0" w:color="auto"/>
            </w:tcBorders>
            <w:hideMark/>
          </w:tcPr>
          <w:p w14:paraId="159D2B2C" w14:textId="77777777" w:rsidR="007F374A" w:rsidRPr="006F6136" w:rsidRDefault="007F374A" w:rsidP="00BD4870">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w:t>
            </w:r>
            <w:r w:rsidR="00BB0C76" w:rsidRPr="006F6136">
              <w:rPr>
                <w:rFonts w:ascii="Times New Roman" w:eastAsia="Times New Roman" w:hAnsi="Times New Roman" w:cs="Times New Roman"/>
                <w:snapToGrid w:val="0"/>
                <w:sz w:val="24"/>
                <w:szCs w:val="24"/>
                <w:lang w:eastAsia="ar-SA"/>
              </w:rPr>
              <w:t xml:space="preserve">перечня </w:t>
            </w:r>
            <w:r w:rsidR="00BD4870">
              <w:rPr>
                <w:rFonts w:ascii="Times New Roman" w:eastAsia="Times New Roman" w:hAnsi="Times New Roman" w:cs="Times New Roman"/>
                <w:snapToGrid w:val="0"/>
                <w:sz w:val="24"/>
                <w:szCs w:val="24"/>
                <w:lang w:eastAsia="ar-SA"/>
              </w:rPr>
              <w:t xml:space="preserve">услуг </w:t>
            </w:r>
            <w:r w:rsidRPr="006F6136">
              <w:rPr>
                <w:rFonts w:ascii="Times New Roman" w:eastAsia="Times New Roman" w:hAnsi="Times New Roman" w:cs="Times New Roman"/>
                <w:snapToGrid w:val="0"/>
                <w:sz w:val="24"/>
                <w:szCs w:val="24"/>
                <w:lang w:eastAsia="ar-SA"/>
              </w:rPr>
              <w:t>сопоставимого характера)</w:t>
            </w:r>
          </w:p>
        </w:tc>
        <w:tc>
          <w:tcPr>
            <w:tcW w:w="1637" w:type="dxa"/>
            <w:tcBorders>
              <w:top w:val="single" w:sz="4" w:space="0" w:color="auto"/>
              <w:left w:val="single" w:sz="4" w:space="0" w:color="auto"/>
              <w:bottom w:val="single" w:sz="4" w:space="0" w:color="auto"/>
              <w:right w:val="single" w:sz="4" w:space="0" w:color="auto"/>
            </w:tcBorders>
            <w:hideMark/>
          </w:tcPr>
          <w:p w14:paraId="498DE31E"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Сумма договора, рублей</w:t>
            </w:r>
          </w:p>
        </w:tc>
        <w:tc>
          <w:tcPr>
            <w:tcW w:w="3424" w:type="dxa"/>
            <w:tcBorders>
              <w:top w:val="single" w:sz="4" w:space="0" w:color="auto"/>
              <w:left w:val="single" w:sz="4" w:space="0" w:color="auto"/>
              <w:bottom w:val="single" w:sz="4" w:space="0" w:color="auto"/>
              <w:right w:val="single" w:sz="4" w:space="0" w:color="auto"/>
            </w:tcBorders>
            <w:hideMark/>
          </w:tcPr>
          <w:p w14:paraId="634ECF36"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6170383C" w14:textId="77777777"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(да/нет)</w:t>
            </w:r>
          </w:p>
        </w:tc>
      </w:tr>
      <w:tr w:rsidR="007F374A" w:rsidRPr="006F6136" w14:paraId="4BCE64A2"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56B3C0DF"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48FB0F6A"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28B3EA1"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12EEA0A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6794D07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530D99B4"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19E42AE"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47F77750"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7BA91771"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0F55306"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7E7EC22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5FEB3C1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5E6E1EBE"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4BFC9E77"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6F70D703"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6F58B1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4E50A7B"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01CFDB7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E23225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4E97A10"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C932AF5"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35580F3A"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0E4CEF4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38851E8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65F1452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73F6219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4744BF7"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5351BFD"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74E3C5E1" w14:textId="77777777"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12B308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0F1017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48D1C69C"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32BD381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01DE05D"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14:paraId="32000787" w14:textId="77777777" w:rsidTr="007F374A">
        <w:trPr>
          <w:cantSplit/>
          <w:trHeight w:val="255"/>
        </w:trPr>
        <w:tc>
          <w:tcPr>
            <w:tcW w:w="447" w:type="dxa"/>
            <w:tcBorders>
              <w:top w:val="single" w:sz="4" w:space="0" w:color="auto"/>
              <w:left w:val="single" w:sz="4" w:space="0" w:color="auto"/>
              <w:bottom w:val="single" w:sz="4" w:space="0" w:color="auto"/>
              <w:right w:val="single" w:sz="4" w:space="0" w:color="auto"/>
            </w:tcBorders>
            <w:hideMark/>
          </w:tcPr>
          <w:p w14:paraId="517F8855"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w:t>
            </w:r>
          </w:p>
        </w:tc>
        <w:tc>
          <w:tcPr>
            <w:tcW w:w="1488" w:type="dxa"/>
            <w:tcBorders>
              <w:top w:val="single" w:sz="4" w:space="0" w:color="auto"/>
              <w:left w:val="single" w:sz="4" w:space="0" w:color="auto"/>
              <w:bottom w:val="single" w:sz="4" w:space="0" w:color="auto"/>
              <w:right w:val="single" w:sz="4" w:space="0" w:color="auto"/>
            </w:tcBorders>
          </w:tcPr>
          <w:p w14:paraId="249E1366"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5F5B06D2"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42218D2A"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1C316D29"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F357CC3" w14:textId="77777777"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462D92D8"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D674946"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5E72F658" w14:textId="77777777"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B6167BB" w14:textId="77777777" w:rsidR="007F374A" w:rsidRPr="006F6136" w:rsidRDefault="00BF0C67"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14:paraId="62D56200"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2F1D7796" w14:textId="77777777" w:rsidR="00B71691"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8818A50" w14:textId="77777777" w:rsidR="007F374A" w:rsidRPr="006F6136" w:rsidRDefault="007F374A"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xml:space="preserve">. </w:t>
      </w:r>
      <w:r w:rsidR="00264633" w:rsidRPr="006F6136">
        <w:rPr>
          <w:rFonts w:ascii="Times New Roman" w:eastAsia="Times New Roman" w:hAnsi="Times New Roman" w:cs="Times New Roman"/>
          <w:b/>
          <w:sz w:val="24"/>
          <w:szCs w:val="24"/>
          <w:lang w:eastAsia="ru-RU"/>
        </w:rPr>
        <w:t>РАСЧЕТ</w:t>
      </w:r>
      <w:r w:rsidRPr="006F6136">
        <w:rPr>
          <w:rFonts w:ascii="Times New Roman" w:eastAsia="Times New Roman" w:hAnsi="Times New Roman" w:cs="Times New Roman"/>
          <w:b/>
          <w:sz w:val="24"/>
          <w:szCs w:val="24"/>
          <w:lang w:eastAsia="ru-RU"/>
        </w:rPr>
        <w:t xml:space="preserve"> НАЧАЛЬНОЙ (МАКСИМАЛЬНОЙ) ЦЕНЫ ДОГОВОРА.</w:t>
      </w:r>
    </w:p>
    <w:p w14:paraId="3CA3EA37" w14:textId="77777777" w:rsidR="00264633" w:rsidRPr="006F6136" w:rsidRDefault="00264633" w:rsidP="00436CF2">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bookmarkStart w:id="3" w:name="_Toc412806566"/>
    </w:p>
    <w:p w14:paraId="775D20EF" w14:textId="77777777" w:rsidR="00264633" w:rsidRPr="006F6136"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AC572AD" w14:textId="77DD045C" w:rsidR="00264633" w:rsidRPr="006F6136" w:rsidRDefault="00E041CD"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ПРОТОКОЛ ОБОСНОВАНИ</w:t>
      </w:r>
      <w:r w:rsidR="00264633" w:rsidRPr="006F6136">
        <w:rPr>
          <w:rFonts w:ascii="Times New Roman" w:eastAsia="Times New Roman" w:hAnsi="Times New Roman" w:cs="Times New Roman"/>
          <w:b/>
          <w:bCs/>
          <w:sz w:val="24"/>
          <w:szCs w:val="24"/>
          <w:lang w:eastAsia="ru-RU"/>
        </w:rPr>
        <w:t>Я</w:t>
      </w:r>
      <w:bookmarkEnd w:id="3"/>
      <w:r w:rsidR="00264633" w:rsidRPr="006F6136">
        <w:rPr>
          <w:rFonts w:ascii="Times New Roman" w:eastAsia="Times New Roman" w:hAnsi="Times New Roman" w:cs="Times New Roman"/>
          <w:b/>
          <w:bCs/>
          <w:sz w:val="24"/>
          <w:szCs w:val="24"/>
          <w:lang w:eastAsia="ru-RU"/>
        </w:rPr>
        <w:t xml:space="preserve"> </w:t>
      </w:r>
    </w:p>
    <w:p w14:paraId="13CD2873"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НАЧАЛЬНОЙ (МАКСИМАЛЬНОЙ) ЦЕНЫ ДОГОВОРА </w:t>
      </w:r>
    </w:p>
    <w:p w14:paraId="40956FD6"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 </w:t>
      </w:r>
      <w:r w:rsidR="00D30466">
        <w:rPr>
          <w:rFonts w:ascii="Times New Roman" w:eastAsia="Times New Roman" w:hAnsi="Times New Roman" w:cs="Times New Roman"/>
          <w:b/>
          <w:bCs/>
          <w:sz w:val="24"/>
          <w:szCs w:val="24"/>
          <w:lang w:eastAsia="ru-RU"/>
        </w:rPr>
        <w:t>ВЫПОЛНЕНИЯ РАБОТ</w:t>
      </w:r>
      <w:r w:rsidRPr="006F6136">
        <w:rPr>
          <w:rFonts w:ascii="Times New Roman" w:eastAsia="Times New Roman" w:hAnsi="Times New Roman" w:cs="Times New Roman"/>
          <w:b/>
          <w:bCs/>
          <w:sz w:val="24"/>
          <w:szCs w:val="24"/>
          <w:lang w:eastAsia="ru-RU"/>
        </w:rPr>
        <w:t>, ВЫПОЛНЕНИЯ РАБОТ, ОКАЗАНИЯ УСЛУГ</w:t>
      </w:r>
    </w:p>
    <w:p w14:paraId="3FF03717" w14:textId="77777777"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7D7E38BB" w14:textId="77777777" w:rsidR="00B07E41" w:rsidRPr="006F6136"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торго</w:t>
      </w:r>
      <w:r w:rsidR="00D078EF" w:rsidRPr="006F6136">
        <w:rPr>
          <w:rFonts w:ascii="Times New Roman" w:eastAsia="Times New Roman" w:hAnsi="Times New Roman" w:cs="Times New Roman"/>
          <w:sz w:val="24"/>
          <w:szCs w:val="24"/>
          <w:lang w:eastAsia="ru-RU"/>
        </w:rPr>
        <w:t>в, вид и предмет торгов (лота):</w:t>
      </w:r>
    </w:p>
    <w:p w14:paraId="6E5353CB" w14:textId="77777777" w:rsidR="00D078EF"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Запрос предложений</w:t>
      </w:r>
      <w:r w:rsidR="008900E9" w:rsidRPr="006F6136">
        <w:rPr>
          <w:rFonts w:ascii="Times New Roman" w:eastAsia="Times New Roman" w:hAnsi="Times New Roman" w:cs="Times New Roman"/>
          <w:sz w:val="24"/>
          <w:szCs w:val="24"/>
          <w:lang w:eastAsia="ru-RU"/>
        </w:rPr>
        <w:t xml:space="preserve"> в электронной форме</w:t>
      </w:r>
      <w:r w:rsidR="00B07E41" w:rsidRPr="006F6136">
        <w:rPr>
          <w:rFonts w:ascii="Times New Roman" w:eastAsia="Times New Roman" w:hAnsi="Times New Roman" w:cs="Times New Roman"/>
          <w:sz w:val="24"/>
          <w:szCs w:val="24"/>
          <w:lang w:eastAsia="ru-RU"/>
        </w:rPr>
        <w:t>:</w:t>
      </w:r>
    </w:p>
    <w:p w14:paraId="0DC28850" w14:textId="77777777" w:rsidR="002548C4" w:rsidRPr="006F6136" w:rsidRDefault="002548C4"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p>
    <w:p w14:paraId="37F4A14B" w14:textId="3EDC962F" w:rsidR="00301685" w:rsidRDefault="002548C4" w:rsidP="00301685">
      <w:pPr>
        <w:shd w:val="clear" w:color="auto" w:fill="FFFFFF"/>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Cs/>
          <w:sz w:val="24"/>
          <w:szCs w:val="24"/>
          <w:lang w:eastAsia="zh-CN"/>
        </w:rPr>
        <w:t xml:space="preserve">     </w:t>
      </w:r>
      <w:r w:rsidR="00301685" w:rsidRPr="00F41659">
        <w:rPr>
          <w:rFonts w:ascii="Times New Roman" w:eastAsia="Times New Roman" w:hAnsi="Times New Roman" w:cs="Times New Roman"/>
          <w:b/>
          <w:bCs/>
          <w:sz w:val="24"/>
          <w:szCs w:val="24"/>
          <w:lang w:eastAsia="zh-CN"/>
        </w:rPr>
        <w:t>Оказание услуг по разработке и согласованию "Плана предупреждения и ликвидации разливов нефти и нефтепродуктов (План ЛНР)</w:t>
      </w:r>
    </w:p>
    <w:p w14:paraId="2F7A5E0B" w14:textId="77777777" w:rsidR="00301685" w:rsidRDefault="00301685" w:rsidP="00301685">
      <w:pPr>
        <w:shd w:val="clear" w:color="auto" w:fill="FFFFFF"/>
        <w:spacing w:after="0" w:line="240" w:lineRule="auto"/>
        <w:jc w:val="center"/>
        <w:rPr>
          <w:rFonts w:ascii="Times New Roman" w:eastAsia="Times New Roman" w:hAnsi="Times New Roman" w:cs="Times New Roman"/>
          <w:b/>
          <w:bCs/>
          <w:sz w:val="24"/>
          <w:szCs w:val="24"/>
          <w:lang w:eastAsia="zh-CN"/>
        </w:rPr>
      </w:pPr>
    </w:p>
    <w:p w14:paraId="3A02DF72" w14:textId="404AE273" w:rsidR="00D16831" w:rsidRPr="00B67FC5" w:rsidRDefault="009F0E22" w:rsidP="00B67FC5">
      <w:pPr>
        <w:pStyle w:val="afb"/>
        <w:numPr>
          <w:ilvl w:val="3"/>
          <w:numId w:val="13"/>
        </w:numPr>
        <w:shd w:val="clear" w:color="auto" w:fill="FFFFFF"/>
        <w:tabs>
          <w:tab w:val="clear" w:pos="2880"/>
          <w:tab w:val="num" w:pos="2410"/>
        </w:tabs>
        <w:ind w:left="567" w:hanging="283"/>
        <w:rPr>
          <w:b/>
          <w:sz w:val="24"/>
          <w:szCs w:val="24"/>
        </w:rPr>
      </w:pPr>
      <w:r w:rsidRPr="00B67FC5">
        <w:rPr>
          <w:sz w:val="24"/>
          <w:szCs w:val="24"/>
        </w:rPr>
        <w:t>Предс</w:t>
      </w:r>
      <w:r w:rsidR="009F76C2" w:rsidRPr="00B67FC5">
        <w:rPr>
          <w:sz w:val="24"/>
          <w:szCs w:val="24"/>
        </w:rPr>
        <w:t xml:space="preserve">тавленная цена подразделением – </w:t>
      </w:r>
      <w:r w:rsidRPr="00B67FC5">
        <w:rPr>
          <w:sz w:val="24"/>
          <w:szCs w:val="24"/>
        </w:rPr>
        <w:t xml:space="preserve">инициатором закупки по данному лоту </w:t>
      </w:r>
      <w:r w:rsidRPr="00B67FC5">
        <w:rPr>
          <w:bCs/>
          <w:kern w:val="28"/>
          <w:sz w:val="24"/>
          <w:szCs w:val="24"/>
          <w:shd w:val="clear" w:color="auto" w:fill="FFFFFF"/>
        </w:rPr>
        <w:t>составляет –</w:t>
      </w:r>
    </w:p>
    <w:p w14:paraId="707A3A16" w14:textId="7805FF8F" w:rsidR="009C6969" w:rsidRPr="00301685" w:rsidRDefault="002F1CDA" w:rsidP="00394822">
      <w:pPr>
        <w:pStyle w:val="afb"/>
        <w:ind w:left="567" w:hanging="283"/>
        <w:jc w:val="both"/>
        <w:rPr>
          <w:b/>
          <w:sz w:val="24"/>
          <w:szCs w:val="24"/>
        </w:rPr>
      </w:pPr>
      <w:r>
        <w:rPr>
          <w:b/>
          <w:sz w:val="24"/>
          <w:szCs w:val="24"/>
          <w:lang w:eastAsia="ru-RU"/>
        </w:rPr>
        <w:t xml:space="preserve">332 552 (Триста тридцать две </w:t>
      </w:r>
      <w:r w:rsidR="00F56757" w:rsidRPr="008E021E">
        <w:rPr>
          <w:b/>
          <w:sz w:val="24"/>
          <w:szCs w:val="24"/>
          <w:lang w:eastAsia="ru-RU"/>
        </w:rPr>
        <w:t>ты</w:t>
      </w:r>
      <w:r>
        <w:rPr>
          <w:b/>
          <w:sz w:val="24"/>
          <w:szCs w:val="24"/>
          <w:lang w:eastAsia="ru-RU"/>
        </w:rPr>
        <w:t>сячи пятьсот пятьдесят два) руб. 00</w:t>
      </w:r>
      <w:r w:rsidR="00A54BBC" w:rsidRPr="008E021E">
        <w:rPr>
          <w:b/>
          <w:sz w:val="24"/>
          <w:szCs w:val="24"/>
          <w:lang w:eastAsia="ru-RU"/>
        </w:rPr>
        <w:t xml:space="preserve"> коп., с НДС</w:t>
      </w:r>
      <w:r w:rsidR="00B40079" w:rsidRPr="008E021E">
        <w:rPr>
          <w:b/>
          <w:sz w:val="24"/>
          <w:szCs w:val="24"/>
        </w:rPr>
        <w:t>.</w:t>
      </w:r>
    </w:p>
    <w:p w14:paraId="2B3756C3" w14:textId="77777777" w:rsidR="009F76C2" w:rsidRPr="00301685" w:rsidRDefault="009F76C2" w:rsidP="00394822">
      <w:pPr>
        <w:spacing w:after="0" w:line="240" w:lineRule="auto"/>
        <w:jc w:val="both"/>
        <w:rPr>
          <w:rFonts w:ascii="Times New Roman" w:hAnsi="Times New Roman" w:cs="Times New Roman"/>
          <w:sz w:val="24"/>
          <w:szCs w:val="24"/>
        </w:rPr>
      </w:pPr>
    </w:p>
    <w:p w14:paraId="5600F3FF" w14:textId="1D94FFDE" w:rsidR="00556BE2" w:rsidRPr="00AC1F76" w:rsidRDefault="006A3C10" w:rsidP="00AC1F76">
      <w:pPr>
        <w:pStyle w:val="afb"/>
        <w:numPr>
          <w:ilvl w:val="3"/>
          <w:numId w:val="13"/>
        </w:numPr>
        <w:tabs>
          <w:tab w:val="clear" w:pos="2880"/>
        </w:tabs>
        <w:ind w:left="567" w:hanging="283"/>
        <w:jc w:val="both"/>
        <w:rPr>
          <w:sz w:val="24"/>
          <w:szCs w:val="24"/>
        </w:rPr>
      </w:pPr>
      <w:r w:rsidRPr="00EF0CB3">
        <w:rPr>
          <w:sz w:val="24"/>
          <w:szCs w:val="24"/>
        </w:rPr>
        <w:t xml:space="preserve"> </w:t>
      </w:r>
      <w:r w:rsidR="009F0E22" w:rsidRPr="00EF0CB3">
        <w:rPr>
          <w:sz w:val="24"/>
          <w:szCs w:val="24"/>
        </w:rPr>
        <w:t xml:space="preserve">Статья бюджета: </w:t>
      </w:r>
    </w:p>
    <w:p w14:paraId="263FEBD2" w14:textId="5C79698E" w:rsidR="0032278D" w:rsidRPr="0032278D" w:rsidRDefault="004F4AAE" w:rsidP="00CD0E83">
      <w:pPr>
        <w:pStyle w:val="afb"/>
        <w:ind w:left="284"/>
        <w:jc w:val="both"/>
        <w:rPr>
          <w:sz w:val="24"/>
          <w:szCs w:val="24"/>
          <w:shd w:val="clear" w:color="auto" w:fill="FFFFFF"/>
        </w:rPr>
      </w:pPr>
      <w:r w:rsidRPr="00EF0CB3">
        <w:rPr>
          <w:sz w:val="24"/>
          <w:szCs w:val="24"/>
          <w:shd w:val="clear" w:color="auto" w:fill="FFFFFF"/>
        </w:rPr>
        <w:t>БД</w:t>
      </w:r>
      <w:r w:rsidR="0032278D">
        <w:rPr>
          <w:sz w:val="24"/>
          <w:szCs w:val="24"/>
          <w:shd w:val="clear" w:color="auto" w:fill="FFFFFF"/>
        </w:rPr>
        <w:t>Р 21.08.00 «Амортизационные отчисления (Нематериальные активы)</w:t>
      </w:r>
    </w:p>
    <w:p w14:paraId="180976CE" w14:textId="69409231" w:rsidR="009C6969" w:rsidRPr="00556BE2" w:rsidRDefault="004F4AAE" w:rsidP="00CD0E83">
      <w:pPr>
        <w:pStyle w:val="afb"/>
        <w:ind w:left="567" w:hanging="283"/>
        <w:jc w:val="both"/>
        <w:rPr>
          <w:sz w:val="24"/>
          <w:szCs w:val="24"/>
          <w:shd w:val="clear" w:color="auto" w:fill="FFFFFF"/>
        </w:rPr>
      </w:pPr>
      <w:r w:rsidRPr="00EF0CB3">
        <w:rPr>
          <w:sz w:val="24"/>
          <w:szCs w:val="24"/>
          <w:shd w:val="clear" w:color="auto" w:fill="FFFFFF"/>
        </w:rPr>
        <w:t>БДДС</w:t>
      </w:r>
      <w:r w:rsidR="0032278D">
        <w:rPr>
          <w:sz w:val="24"/>
          <w:szCs w:val="24"/>
          <w:shd w:val="clear" w:color="auto" w:fill="FFFFFF"/>
        </w:rPr>
        <w:t xml:space="preserve"> </w:t>
      </w:r>
      <w:r w:rsidR="00174050">
        <w:rPr>
          <w:sz w:val="24"/>
          <w:szCs w:val="24"/>
          <w:shd w:val="clear" w:color="auto" w:fill="FFFFFF"/>
        </w:rPr>
        <w:t xml:space="preserve">23.08.04 </w:t>
      </w:r>
      <w:r w:rsidR="00174050" w:rsidRPr="00EF0CB3">
        <w:rPr>
          <w:sz w:val="24"/>
          <w:szCs w:val="24"/>
          <w:shd w:val="clear" w:color="auto" w:fill="FFFFFF"/>
        </w:rPr>
        <w:t>«</w:t>
      </w:r>
      <w:r w:rsidR="0032278D">
        <w:rPr>
          <w:sz w:val="24"/>
          <w:szCs w:val="24"/>
        </w:rPr>
        <w:t>Приобретение НМА</w:t>
      </w:r>
      <w:r w:rsidR="00BD4870" w:rsidRPr="00417BF2">
        <w:rPr>
          <w:sz w:val="24"/>
          <w:szCs w:val="24"/>
        </w:rPr>
        <w:t>»</w:t>
      </w:r>
    </w:p>
    <w:p w14:paraId="3E1F8332" w14:textId="77777777" w:rsidR="00EF0CB3" w:rsidRPr="00EF0CB3" w:rsidRDefault="00EF0CB3" w:rsidP="00EF0CB3">
      <w:pPr>
        <w:pStyle w:val="afb"/>
        <w:ind w:left="567"/>
        <w:jc w:val="both"/>
        <w:rPr>
          <w:sz w:val="24"/>
          <w:szCs w:val="24"/>
        </w:rPr>
      </w:pPr>
    </w:p>
    <w:p w14:paraId="59F8DE25" w14:textId="77777777" w:rsidR="00AD2D85" w:rsidRPr="00EF0CB3" w:rsidRDefault="00AD2D85" w:rsidP="00AC1F76">
      <w:pPr>
        <w:pStyle w:val="afb"/>
        <w:numPr>
          <w:ilvl w:val="3"/>
          <w:numId w:val="13"/>
        </w:numPr>
        <w:tabs>
          <w:tab w:val="left" w:pos="567"/>
          <w:tab w:val="left" w:pos="851"/>
        </w:tabs>
        <w:ind w:left="284" w:firstLine="0"/>
        <w:jc w:val="both"/>
        <w:rPr>
          <w:sz w:val="24"/>
          <w:szCs w:val="24"/>
        </w:rPr>
      </w:pPr>
      <w:r w:rsidRPr="00EF0CB3">
        <w:rPr>
          <w:sz w:val="24"/>
          <w:szCs w:val="24"/>
        </w:rPr>
        <w:t>Начальная максимальная цена за единицу определялась методом сопоставимых рыночных цен на основе 3-х коммерческих предложений.</w:t>
      </w:r>
    </w:p>
    <w:p w14:paraId="3B6F0822" w14:textId="77777777" w:rsidR="00AD2D85" w:rsidRPr="006F6136" w:rsidRDefault="00AD2D85" w:rsidP="00436CF2">
      <w:pPr>
        <w:widowControl w:val="0"/>
        <w:autoSpaceDE w:val="0"/>
        <w:autoSpaceDN w:val="0"/>
        <w:adjustRightInd w:val="0"/>
        <w:spacing w:after="0" w:line="240" w:lineRule="auto"/>
        <w:ind w:left="142"/>
        <w:jc w:val="both"/>
        <w:rPr>
          <w:rFonts w:ascii="Times New Roman" w:hAnsi="Times New Roman" w:cs="Times New Roman"/>
          <w:sz w:val="24"/>
          <w:szCs w:val="24"/>
          <w:lang w:eastAsia="ru-RU"/>
        </w:rPr>
      </w:pPr>
    </w:p>
    <w:p w14:paraId="2D97E043" w14:textId="77777777" w:rsidR="009F0E22" w:rsidRPr="006F6136" w:rsidRDefault="009F0E2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833100" w14:textId="11DF0E39" w:rsidR="009C6969" w:rsidRDefault="009C6969"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5316112" w14:textId="4265CA81"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167DF8" w14:textId="37EB7B65"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FE9A589" w14:textId="21805C6D"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668B67" w14:textId="7CFEC508"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4D9C335" w14:textId="4122B979"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C321C0A" w14:textId="596A979A"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46E568" w14:textId="5FDBA74A"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AD99ED" w14:textId="06F6DCFD"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78878C0" w14:textId="598D4959"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C43AEE1" w14:textId="6B98B584"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78899B" w14:textId="1743D481"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3C207F" w14:textId="67A167F7" w:rsidR="00EB1862"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61E5023" w14:textId="43F52DA6" w:rsidR="00AF2B64" w:rsidRDefault="00AF2B6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8E87E" w14:textId="3662D065" w:rsidR="00AF2B64" w:rsidRDefault="00AF2B64"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FBF690A" w14:textId="4492E428" w:rsidR="00EB1862" w:rsidRPr="006F6136" w:rsidRDefault="00EB186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2326FC" w14:textId="63118D6C" w:rsidR="00264633" w:rsidRDefault="00822530"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p w14:paraId="077A8BF6" w14:textId="45BDCB56" w:rsidR="00822530" w:rsidRDefault="00822530"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Ведущий специалист ОЗ</w:t>
      </w:r>
      <w:r w:rsidR="00CB45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CB45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МТС</w:t>
      </w:r>
    </w:p>
    <w:p w14:paraId="336B4BE4" w14:textId="16BE853B" w:rsidR="00822530" w:rsidRPr="006F6136" w:rsidRDefault="00822530"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Е.В. Шваб </w:t>
      </w:r>
    </w:p>
    <w:p w14:paraId="019B4C98" w14:textId="77777777" w:rsidR="00264633" w:rsidRPr="006F6136"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D61BCA"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59F4F38B"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252FF4AA" w14:textId="77777777" w:rsidR="00264633" w:rsidRPr="006F6136" w:rsidRDefault="00264633" w:rsidP="00436CF2">
      <w:pPr>
        <w:spacing w:after="0" w:line="240" w:lineRule="auto"/>
        <w:rPr>
          <w:rFonts w:ascii="Times New Roman" w:eastAsia="Times New Roman" w:hAnsi="Times New Roman" w:cs="Times New Roman"/>
          <w:sz w:val="24"/>
          <w:szCs w:val="24"/>
          <w:lang w:eastAsia="ru-RU"/>
        </w:rPr>
      </w:pPr>
    </w:p>
    <w:p w14:paraId="3BC9D714"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494CF262"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27FB6475"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7249A196"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0DC8E378" w14:textId="77777777"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6ECB1C54" w14:textId="77777777" w:rsidR="0082231C" w:rsidRPr="006F6136" w:rsidRDefault="0082231C"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010AA307" w14:textId="77777777" w:rsidR="00340FE3" w:rsidRPr="006F6136" w:rsidRDefault="00340FE3"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sectPr w:rsidR="00340FE3" w:rsidRPr="006F6136" w:rsidSect="0039713E">
          <w:type w:val="nextColumn"/>
          <w:pgSz w:w="11906" w:h="16838"/>
          <w:pgMar w:top="425" w:right="567" w:bottom="567" w:left="1134" w:header="709" w:footer="709" w:gutter="0"/>
          <w:cols w:space="708"/>
          <w:docGrid w:linePitch="360"/>
        </w:sectPr>
      </w:pPr>
    </w:p>
    <w:p w14:paraId="101CF539" w14:textId="77777777" w:rsidR="00340FE3" w:rsidRPr="006F6136" w:rsidRDefault="00340FE3"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Приложение к протоколу </w:t>
      </w:r>
    </w:p>
    <w:p w14:paraId="41F84F98" w14:textId="1096C59D" w:rsidR="00340FE3" w:rsidRPr="006F6136" w:rsidRDefault="009B1F45"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обосновани</w:t>
      </w:r>
      <w:r w:rsidR="00340FE3" w:rsidRPr="006F6136">
        <w:rPr>
          <w:rFonts w:ascii="Times New Roman" w:eastAsia="Times New Roman" w:hAnsi="Times New Roman" w:cs="Times New Roman"/>
          <w:b/>
          <w:sz w:val="24"/>
          <w:szCs w:val="24"/>
          <w:lang w:eastAsia="ru-RU"/>
        </w:rPr>
        <w:t>я НМЦ</w:t>
      </w:r>
    </w:p>
    <w:p w14:paraId="6E124EEC" w14:textId="77777777" w:rsidR="00340FE3" w:rsidRPr="006F6136" w:rsidRDefault="00340FE3"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ОБОСНОВАНИЕ НАЧАЛЬНОЙ (МАКСИМАЛЬНОЙ) ЦЕНЫ </w:t>
      </w:r>
      <w:r w:rsidR="00C87B8A" w:rsidRPr="006F6136">
        <w:rPr>
          <w:rFonts w:ascii="Times New Roman" w:eastAsia="Times New Roman" w:hAnsi="Times New Roman" w:cs="Times New Roman"/>
          <w:b/>
          <w:sz w:val="24"/>
          <w:szCs w:val="24"/>
          <w:lang w:eastAsia="ru-RU"/>
        </w:rPr>
        <w:t>ДОГОВОРА</w:t>
      </w:r>
    </w:p>
    <w:p w14:paraId="4F6AAE04" w14:textId="77777777" w:rsidR="009F76C2" w:rsidRPr="006F6136" w:rsidRDefault="009F76C2"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58776DB9" w14:textId="5EB0FE7B" w:rsidR="009B1F45" w:rsidRDefault="002D557F" w:rsidP="009B1F45">
      <w:pPr>
        <w:shd w:val="clear" w:color="auto" w:fill="FFFFFF"/>
        <w:spacing w:after="0" w:line="240" w:lineRule="auto"/>
        <w:jc w:val="center"/>
        <w:rPr>
          <w:rFonts w:ascii="Times New Roman" w:eastAsia="Times New Roman" w:hAnsi="Times New Roman" w:cs="Times New Roman"/>
          <w:b/>
          <w:bCs/>
          <w:sz w:val="24"/>
          <w:szCs w:val="24"/>
          <w:lang w:eastAsia="zh-CN"/>
        </w:rPr>
      </w:pPr>
      <w:r w:rsidRPr="00F41659">
        <w:rPr>
          <w:rFonts w:ascii="Times New Roman" w:eastAsia="Times New Roman" w:hAnsi="Times New Roman" w:cs="Times New Roman"/>
          <w:b/>
          <w:bCs/>
          <w:sz w:val="24"/>
          <w:szCs w:val="24"/>
          <w:lang w:eastAsia="zh-CN"/>
        </w:rPr>
        <w:t>Оказание услуг по разработке и согласованию "Плана предупреждения и ликвидации разливов нефти и нефтепродуктов (План ЛНР)</w:t>
      </w:r>
    </w:p>
    <w:p w14:paraId="471F999D" w14:textId="77777777" w:rsidR="002D557F" w:rsidRPr="006F6136" w:rsidRDefault="002D557F" w:rsidP="009B1F45">
      <w:pPr>
        <w:shd w:val="clear" w:color="auto" w:fill="FFFFFF"/>
        <w:spacing w:after="0" w:line="240" w:lineRule="auto"/>
        <w:jc w:val="center"/>
        <w:rPr>
          <w:rFonts w:ascii="Times New Roman" w:eastAsia="Times New Roman" w:hAnsi="Times New Roman" w:cs="Times New Roman"/>
          <w:b/>
          <w:sz w:val="24"/>
          <w:szCs w:val="24"/>
          <w:lang w:eastAsia="ru-RU"/>
        </w:rPr>
      </w:pPr>
    </w:p>
    <w:p w14:paraId="5FC956F3" w14:textId="77777777" w:rsidR="00BC672A" w:rsidRDefault="00BC672A" w:rsidP="00901AEB">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zh-CN"/>
        </w:rPr>
      </w:pPr>
    </w:p>
    <w:tbl>
      <w:tblPr>
        <w:tblW w:w="16220" w:type="dxa"/>
        <w:tblLook w:val="04A0" w:firstRow="1" w:lastRow="0" w:firstColumn="1" w:lastColumn="0" w:noHBand="0" w:noVBand="1"/>
      </w:tblPr>
      <w:tblGrid>
        <w:gridCol w:w="460"/>
        <w:gridCol w:w="1798"/>
        <w:gridCol w:w="703"/>
        <w:gridCol w:w="776"/>
        <w:gridCol w:w="1272"/>
        <w:gridCol w:w="1142"/>
        <w:gridCol w:w="1180"/>
        <w:gridCol w:w="1302"/>
        <w:gridCol w:w="1180"/>
        <w:gridCol w:w="1173"/>
        <w:gridCol w:w="1469"/>
        <w:gridCol w:w="1255"/>
        <w:gridCol w:w="943"/>
        <w:gridCol w:w="1567"/>
      </w:tblGrid>
      <w:tr w:rsidR="002F1CDA" w:rsidRPr="002F1CDA" w14:paraId="1E2FB08B" w14:textId="77777777" w:rsidTr="002F1CDA">
        <w:trPr>
          <w:trHeight w:val="473"/>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EDE89"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п/п</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C2A60"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Наименование услуг</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28157"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Кол-во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89FA1"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proofErr w:type="spellStart"/>
            <w:r w:rsidRPr="002F1CDA">
              <w:rPr>
                <w:rFonts w:ascii="Times New Roman" w:eastAsia="Times New Roman" w:hAnsi="Times New Roman" w:cs="Times New Roman"/>
                <w:color w:val="000000"/>
                <w:sz w:val="18"/>
                <w:szCs w:val="18"/>
                <w:lang w:eastAsia="ru-RU"/>
              </w:rPr>
              <w:t>Ед.изм</w:t>
            </w:r>
            <w:proofErr w:type="spellEnd"/>
            <w:r w:rsidRPr="002F1CDA">
              <w:rPr>
                <w:rFonts w:ascii="Times New Roman" w:eastAsia="Times New Roman" w:hAnsi="Times New Roman" w:cs="Times New Roman"/>
                <w:color w:val="000000"/>
                <w:sz w:val="18"/>
                <w:szCs w:val="18"/>
                <w:lang w:eastAsia="ru-RU"/>
              </w:rPr>
              <w:t xml:space="preserve"> ОКЕИ 362</w:t>
            </w:r>
          </w:p>
        </w:tc>
        <w:tc>
          <w:tcPr>
            <w:tcW w:w="2426" w:type="dxa"/>
            <w:gridSpan w:val="2"/>
            <w:tcBorders>
              <w:top w:val="single" w:sz="4" w:space="0" w:color="auto"/>
              <w:left w:val="nil"/>
              <w:bottom w:val="single" w:sz="4" w:space="0" w:color="auto"/>
              <w:right w:val="single" w:sz="4" w:space="0" w:color="auto"/>
            </w:tcBorders>
            <w:shd w:val="clear" w:color="auto" w:fill="auto"/>
            <w:vAlign w:val="center"/>
            <w:hideMark/>
          </w:tcPr>
          <w:p w14:paraId="05309FBC"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Ценовая информация № 1 </w:t>
            </w:r>
          </w:p>
        </w:tc>
        <w:tc>
          <w:tcPr>
            <w:tcW w:w="2497" w:type="dxa"/>
            <w:gridSpan w:val="2"/>
            <w:tcBorders>
              <w:top w:val="single" w:sz="4" w:space="0" w:color="auto"/>
              <w:left w:val="nil"/>
              <w:bottom w:val="single" w:sz="4" w:space="0" w:color="auto"/>
              <w:right w:val="single" w:sz="4" w:space="0" w:color="auto"/>
            </w:tcBorders>
            <w:shd w:val="clear" w:color="auto" w:fill="auto"/>
            <w:vAlign w:val="center"/>
            <w:hideMark/>
          </w:tcPr>
          <w:p w14:paraId="356CA446"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Ценовая информация № 2  </w:t>
            </w:r>
          </w:p>
        </w:tc>
        <w:tc>
          <w:tcPr>
            <w:tcW w:w="2363" w:type="dxa"/>
            <w:gridSpan w:val="2"/>
            <w:tcBorders>
              <w:top w:val="single" w:sz="4" w:space="0" w:color="auto"/>
              <w:left w:val="nil"/>
              <w:bottom w:val="single" w:sz="4" w:space="0" w:color="auto"/>
              <w:right w:val="single" w:sz="4" w:space="0" w:color="auto"/>
            </w:tcBorders>
            <w:shd w:val="clear" w:color="auto" w:fill="auto"/>
            <w:vAlign w:val="center"/>
            <w:hideMark/>
          </w:tcPr>
          <w:p w14:paraId="23E6D504"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86CE25"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Средняя арифметическая </w:t>
            </w:r>
            <w:proofErr w:type="gramStart"/>
            <w:r w:rsidRPr="002F1CDA">
              <w:rPr>
                <w:rFonts w:ascii="Times New Roman" w:eastAsia="Times New Roman" w:hAnsi="Times New Roman" w:cs="Times New Roman"/>
                <w:color w:val="000000"/>
                <w:sz w:val="18"/>
                <w:szCs w:val="18"/>
                <w:lang w:eastAsia="ru-RU"/>
              </w:rPr>
              <w:t>цена  за</w:t>
            </w:r>
            <w:proofErr w:type="gramEnd"/>
            <w:r w:rsidRPr="002F1CDA">
              <w:rPr>
                <w:rFonts w:ascii="Times New Roman" w:eastAsia="Times New Roman" w:hAnsi="Times New Roman" w:cs="Times New Roman"/>
                <w:color w:val="000000"/>
                <w:sz w:val="18"/>
                <w:szCs w:val="18"/>
                <w:lang w:eastAsia="ru-RU"/>
              </w:rPr>
              <w:t xml:space="preserve"> ед.  руб./месяц</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F5D85"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3AFBA"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proofErr w:type="spellStart"/>
            <w:r w:rsidRPr="002F1CDA">
              <w:rPr>
                <w:rFonts w:ascii="Times New Roman" w:eastAsia="Times New Roman" w:hAnsi="Times New Roman" w:cs="Times New Roman"/>
                <w:color w:val="000000"/>
                <w:sz w:val="18"/>
                <w:szCs w:val="18"/>
                <w:lang w:eastAsia="ru-RU"/>
              </w:rPr>
              <w:t>коэфф</w:t>
            </w:r>
            <w:proofErr w:type="spellEnd"/>
            <w:r w:rsidRPr="002F1CDA">
              <w:rPr>
                <w:rFonts w:ascii="Times New Roman" w:eastAsia="Times New Roman" w:hAnsi="Times New Roman" w:cs="Times New Roman"/>
                <w:color w:val="000000"/>
                <w:sz w:val="18"/>
                <w:szCs w:val="18"/>
                <w:lang w:eastAsia="ru-RU"/>
              </w:rPr>
              <w:t>. вариации</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94884"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Начальная максимальная цена договора</w:t>
            </w:r>
          </w:p>
        </w:tc>
      </w:tr>
      <w:tr w:rsidR="002F1CDA" w:rsidRPr="002F1CDA" w14:paraId="76487044" w14:textId="77777777" w:rsidTr="002F1CDA">
        <w:trPr>
          <w:trHeight w:val="48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26948E01"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c>
          <w:tcPr>
            <w:tcW w:w="1804" w:type="dxa"/>
            <w:vMerge/>
            <w:tcBorders>
              <w:top w:val="single" w:sz="4" w:space="0" w:color="auto"/>
              <w:left w:val="single" w:sz="4" w:space="0" w:color="auto"/>
              <w:bottom w:val="single" w:sz="4" w:space="0" w:color="auto"/>
              <w:right w:val="single" w:sz="4" w:space="0" w:color="auto"/>
            </w:tcBorders>
            <w:vAlign w:val="center"/>
            <w:hideMark/>
          </w:tcPr>
          <w:p w14:paraId="2C18771C"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9E303C"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AD3713"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c>
          <w:tcPr>
            <w:tcW w:w="1282" w:type="dxa"/>
            <w:tcBorders>
              <w:top w:val="nil"/>
              <w:left w:val="nil"/>
              <w:bottom w:val="nil"/>
              <w:right w:val="single" w:sz="4" w:space="0" w:color="auto"/>
            </w:tcBorders>
            <w:shd w:val="clear" w:color="auto" w:fill="auto"/>
            <w:vAlign w:val="center"/>
            <w:hideMark/>
          </w:tcPr>
          <w:p w14:paraId="4C26C678"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Цена за ед. </w:t>
            </w:r>
            <w:proofErr w:type="spellStart"/>
            <w:r w:rsidRPr="002F1CDA">
              <w:rPr>
                <w:rFonts w:ascii="Times New Roman" w:eastAsia="Times New Roman" w:hAnsi="Times New Roman" w:cs="Times New Roman"/>
                <w:color w:val="000000"/>
                <w:sz w:val="18"/>
                <w:szCs w:val="18"/>
                <w:lang w:eastAsia="ru-RU"/>
              </w:rPr>
              <w:t>руб</w:t>
            </w:r>
            <w:proofErr w:type="spellEnd"/>
            <w:r w:rsidRPr="002F1CDA">
              <w:rPr>
                <w:rFonts w:ascii="Times New Roman" w:eastAsia="Times New Roman" w:hAnsi="Times New Roman" w:cs="Times New Roman"/>
                <w:color w:val="000000"/>
                <w:sz w:val="18"/>
                <w:szCs w:val="18"/>
                <w:lang w:eastAsia="ru-RU"/>
              </w:rPr>
              <w:t>/услуга</w:t>
            </w:r>
          </w:p>
        </w:tc>
        <w:tc>
          <w:tcPr>
            <w:tcW w:w="1144" w:type="dxa"/>
            <w:tcBorders>
              <w:top w:val="nil"/>
              <w:left w:val="nil"/>
              <w:bottom w:val="nil"/>
              <w:right w:val="single" w:sz="4" w:space="0" w:color="auto"/>
            </w:tcBorders>
            <w:shd w:val="clear" w:color="auto" w:fill="auto"/>
            <w:vAlign w:val="center"/>
            <w:hideMark/>
          </w:tcPr>
          <w:p w14:paraId="0698B919"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Стоимость, </w:t>
            </w:r>
            <w:proofErr w:type="spellStart"/>
            <w:r w:rsidRPr="002F1CDA">
              <w:rPr>
                <w:rFonts w:ascii="Times New Roman" w:eastAsia="Times New Roman" w:hAnsi="Times New Roman" w:cs="Times New Roman"/>
                <w:color w:val="000000"/>
                <w:sz w:val="18"/>
                <w:szCs w:val="18"/>
                <w:lang w:eastAsia="ru-RU"/>
              </w:rPr>
              <w:t>руб</w:t>
            </w:r>
            <w:proofErr w:type="spellEnd"/>
            <w:r w:rsidRPr="002F1CDA">
              <w:rPr>
                <w:rFonts w:ascii="Times New Roman" w:eastAsia="Times New Roman" w:hAnsi="Times New Roman" w:cs="Times New Roman"/>
                <w:color w:val="000000"/>
                <w:sz w:val="18"/>
                <w:szCs w:val="18"/>
                <w:lang w:eastAsia="ru-RU"/>
              </w:rPr>
              <w:t xml:space="preserve">/услуга. </w:t>
            </w:r>
          </w:p>
        </w:tc>
        <w:tc>
          <w:tcPr>
            <w:tcW w:w="1186" w:type="dxa"/>
            <w:tcBorders>
              <w:top w:val="nil"/>
              <w:left w:val="nil"/>
              <w:bottom w:val="nil"/>
              <w:right w:val="single" w:sz="4" w:space="0" w:color="auto"/>
            </w:tcBorders>
            <w:shd w:val="clear" w:color="auto" w:fill="auto"/>
            <w:vAlign w:val="center"/>
            <w:hideMark/>
          </w:tcPr>
          <w:p w14:paraId="2C019CD8"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Цена за ед. </w:t>
            </w:r>
            <w:proofErr w:type="spellStart"/>
            <w:r w:rsidRPr="002F1CDA">
              <w:rPr>
                <w:rFonts w:ascii="Times New Roman" w:eastAsia="Times New Roman" w:hAnsi="Times New Roman" w:cs="Times New Roman"/>
                <w:color w:val="000000"/>
                <w:sz w:val="18"/>
                <w:szCs w:val="18"/>
                <w:lang w:eastAsia="ru-RU"/>
              </w:rPr>
              <w:t>руб</w:t>
            </w:r>
            <w:proofErr w:type="spellEnd"/>
            <w:r w:rsidRPr="002F1CDA">
              <w:rPr>
                <w:rFonts w:ascii="Times New Roman" w:eastAsia="Times New Roman" w:hAnsi="Times New Roman" w:cs="Times New Roman"/>
                <w:color w:val="000000"/>
                <w:sz w:val="18"/>
                <w:szCs w:val="18"/>
                <w:lang w:eastAsia="ru-RU"/>
              </w:rPr>
              <w:t>/услуга</w:t>
            </w:r>
          </w:p>
        </w:tc>
        <w:tc>
          <w:tcPr>
            <w:tcW w:w="1311" w:type="dxa"/>
            <w:tcBorders>
              <w:top w:val="nil"/>
              <w:left w:val="nil"/>
              <w:bottom w:val="nil"/>
              <w:right w:val="single" w:sz="4" w:space="0" w:color="auto"/>
            </w:tcBorders>
            <w:shd w:val="clear" w:color="auto" w:fill="auto"/>
            <w:vAlign w:val="center"/>
            <w:hideMark/>
          </w:tcPr>
          <w:p w14:paraId="54EADD1D"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Стоимость, </w:t>
            </w:r>
            <w:proofErr w:type="spellStart"/>
            <w:r w:rsidRPr="002F1CDA">
              <w:rPr>
                <w:rFonts w:ascii="Times New Roman" w:eastAsia="Times New Roman" w:hAnsi="Times New Roman" w:cs="Times New Roman"/>
                <w:color w:val="000000"/>
                <w:sz w:val="18"/>
                <w:szCs w:val="18"/>
                <w:lang w:eastAsia="ru-RU"/>
              </w:rPr>
              <w:t>руб</w:t>
            </w:r>
            <w:proofErr w:type="spellEnd"/>
            <w:r w:rsidRPr="002F1CDA">
              <w:rPr>
                <w:rFonts w:ascii="Times New Roman" w:eastAsia="Times New Roman" w:hAnsi="Times New Roman" w:cs="Times New Roman"/>
                <w:color w:val="000000"/>
                <w:sz w:val="18"/>
                <w:szCs w:val="18"/>
                <w:lang w:eastAsia="ru-RU"/>
              </w:rPr>
              <w:t xml:space="preserve">/услуга </w:t>
            </w:r>
          </w:p>
        </w:tc>
        <w:tc>
          <w:tcPr>
            <w:tcW w:w="1186" w:type="dxa"/>
            <w:tcBorders>
              <w:top w:val="nil"/>
              <w:left w:val="nil"/>
              <w:bottom w:val="nil"/>
              <w:right w:val="single" w:sz="4" w:space="0" w:color="auto"/>
            </w:tcBorders>
            <w:shd w:val="clear" w:color="auto" w:fill="auto"/>
            <w:vAlign w:val="center"/>
            <w:hideMark/>
          </w:tcPr>
          <w:p w14:paraId="513188C9"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Цена за ед. </w:t>
            </w:r>
            <w:proofErr w:type="spellStart"/>
            <w:r w:rsidRPr="002F1CDA">
              <w:rPr>
                <w:rFonts w:ascii="Times New Roman" w:eastAsia="Times New Roman" w:hAnsi="Times New Roman" w:cs="Times New Roman"/>
                <w:color w:val="000000"/>
                <w:sz w:val="18"/>
                <w:szCs w:val="18"/>
                <w:lang w:eastAsia="ru-RU"/>
              </w:rPr>
              <w:t>руб</w:t>
            </w:r>
            <w:proofErr w:type="spellEnd"/>
            <w:r w:rsidRPr="002F1CDA">
              <w:rPr>
                <w:rFonts w:ascii="Times New Roman" w:eastAsia="Times New Roman" w:hAnsi="Times New Roman" w:cs="Times New Roman"/>
                <w:color w:val="000000"/>
                <w:sz w:val="18"/>
                <w:szCs w:val="18"/>
                <w:lang w:eastAsia="ru-RU"/>
              </w:rPr>
              <w:t>/услуга</w:t>
            </w:r>
          </w:p>
        </w:tc>
        <w:tc>
          <w:tcPr>
            <w:tcW w:w="1177" w:type="dxa"/>
            <w:tcBorders>
              <w:top w:val="nil"/>
              <w:left w:val="nil"/>
              <w:bottom w:val="nil"/>
              <w:right w:val="single" w:sz="4" w:space="0" w:color="auto"/>
            </w:tcBorders>
            <w:shd w:val="clear" w:color="auto" w:fill="auto"/>
            <w:vAlign w:val="center"/>
            <w:hideMark/>
          </w:tcPr>
          <w:p w14:paraId="74596C65"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xml:space="preserve">Стоимость, </w:t>
            </w:r>
            <w:proofErr w:type="spellStart"/>
            <w:r w:rsidRPr="002F1CDA">
              <w:rPr>
                <w:rFonts w:ascii="Times New Roman" w:eastAsia="Times New Roman" w:hAnsi="Times New Roman" w:cs="Times New Roman"/>
                <w:color w:val="000000"/>
                <w:sz w:val="18"/>
                <w:szCs w:val="18"/>
                <w:lang w:eastAsia="ru-RU"/>
              </w:rPr>
              <w:t>руб</w:t>
            </w:r>
            <w:proofErr w:type="spellEnd"/>
            <w:r w:rsidRPr="002F1CDA">
              <w:rPr>
                <w:rFonts w:ascii="Times New Roman" w:eastAsia="Times New Roman" w:hAnsi="Times New Roman" w:cs="Times New Roman"/>
                <w:color w:val="000000"/>
                <w:sz w:val="18"/>
                <w:szCs w:val="18"/>
                <w:lang w:eastAsia="ru-RU"/>
              </w:rPr>
              <w:t>/услуга</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25A055AE"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14:paraId="1303B8C6"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10D43F20"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14:paraId="39867522" w14:textId="77777777" w:rsidR="002F1CDA" w:rsidRPr="002F1CDA" w:rsidRDefault="002F1CDA" w:rsidP="002F1CDA">
            <w:pPr>
              <w:spacing w:after="0" w:line="240" w:lineRule="auto"/>
              <w:rPr>
                <w:rFonts w:ascii="Times New Roman" w:eastAsia="Times New Roman" w:hAnsi="Times New Roman" w:cs="Times New Roman"/>
                <w:color w:val="000000"/>
                <w:sz w:val="18"/>
                <w:szCs w:val="18"/>
                <w:lang w:eastAsia="ru-RU"/>
              </w:rPr>
            </w:pPr>
          </w:p>
        </w:tc>
      </w:tr>
      <w:tr w:rsidR="002F1CDA" w:rsidRPr="002F1CDA" w14:paraId="1EACC48D" w14:textId="77777777" w:rsidTr="002F1CDA">
        <w:trPr>
          <w:trHeight w:val="222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5407D584"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1</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709AF"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Оказание услуг по разработке и согласованию "Плана предупреждения и ликвидации разливов нефти и нефтепродуктов (План ЛНР)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5B6B84"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A38AB33"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услуга</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4B0CB44B" w14:textId="4DDF7AA2" w:rsidR="002F1CDA" w:rsidRPr="002F1CDA" w:rsidRDefault="002F1CDA" w:rsidP="002F1CDA">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305 </w:t>
            </w:r>
            <w:r w:rsidRPr="002F1CDA">
              <w:rPr>
                <w:rFonts w:ascii="Times New Roman" w:eastAsia="Times New Roman" w:hAnsi="Times New Roman" w:cs="Times New Roman"/>
                <w:color w:val="000000"/>
                <w:sz w:val="20"/>
                <w:szCs w:val="20"/>
                <w:lang w:eastAsia="ru-RU"/>
              </w:rPr>
              <w:t>000,00</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416D893F"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305 000,00</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22371439"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235 000,00</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360F9C7C"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235 000,00</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0FF3095B"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457 656,00</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79BAA665"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457 656,00</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088E75B1"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332 552,00</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5C45CAA9"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113 856,30</w:t>
            </w:r>
          </w:p>
        </w:tc>
        <w:tc>
          <w:tcPr>
            <w:tcW w:w="943" w:type="dxa"/>
            <w:tcBorders>
              <w:top w:val="single" w:sz="4" w:space="0" w:color="auto"/>
              <w:left w:val="nil"/>
              <w:bottom w:val="single" w:sz="4" w:space="0" w:color="auto"/>
              <w:right w:val="single" w:sz="4" w:space="0" w:color="auto"/>
            </w:tcBorders>
            <w:shd w:val="clear" w:color="auto" w:fill="auto"/>
            <w:vAlign w:val="center"/>
            <w:hideMark/>
          </w:tcPr>
          <w:p w14:paraId="7C7C9A8B"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34,24</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14:paraId="5341CEF1"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332 552,00</w:t>
            </w:r>
          </w:p>
        </w:tc>
      </w:tr>
      <w:tr w:rsidR="002F1CDA" w:rsidRPr="002F1CDA" w14:paraId="6267F3CC" w14:textId="77777777" w:rsidTr="002F1CDA">
        <w:trPr>
          <w:trHeight w:val="300"/>
        </w:trPr>
        <w:tc>
          <w:tcPr>
            <w:tcW w:w="1369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4FD1642" w14:textId="77777777" w:rsidR="002F1CDA" w:rsidRPr="002F1CDA" w:rsidRDefault="002F1CDA" w:rsidP="002F1CDA">
            <w:pPr>
              <w:spacing w:after="0" w:line="240" w:lineRule="auto"/>
              <w:jc w:val="center"/>
              <w:rPr>
                <w:rFonts w:ascii="Times New Roman" w:eastAsia="Times New Roman" w:hAnsi="Times New Roman" w:cs="Times New Roman"/>
                <w:color w:val="000000"/>
                <w:sz w:val="18"/>
                <w:szCs w:val="18"/>
                <w:lang w:eastAsia="ru-RU"/>
              </w:rPr>
            </w:pPr>
            <w:r w:rsidRPr="002F1CDA">
              <w:rPr>
                <w:rFonts w:ascii="Times New Roman" w:eastAsia="Times New Roman" w:hAnsi="Times New Roman" w:cs="Times New Roman"/>
                <w:color w:val="000000"/>
                <w:sz w:val="18"/>
                <w:szCs w:val="18"/>
                <w:lang w:eastAsia="ru-RU"/>
              </w:rPr>
              <w:t> </w:t>
            </w:r>
          </w:p>
        </w:tc>
        <w:tc>
          <w:tcPr>
            <w:tcW w:w="943" w:type="dxa"/>
            <w:tcBorders>
              <w:top w:val="nil"/>
              <w:left w:val="nil"/>
              <w:bottom w:val="single" w:sz="4" w:space="0" w:color="auto"/>
              <w:right w:val="single" w:sz="4" w:space="0" w:color="auto"/>
            </w:tcBorders>
            <w:shd w:val="clear" w:color="auto" w:fill="auto"/>
            <w:vAlign w:val="center"/>
            <w:hideMark/>
          </w:tcPr>
          <w:p w14:paraId="5C4BD54A" w14:textId="77777777" w:rsidR="002F1CDA" w:rsidRPr="002F1CDA" w:rsidRDefault="002F1CDA" w:rsidP="002F1CDA">
            <w:pPr>
              <w:spacing w:after="0" w:line="240" w:lineRule="auto"/>
              <w:jc w:val="center"/>
              <w:rPr>
                <w:rFonts w:ascii="Times New Roman" w:eastAsia="Times New Roman" w:hAnsi="Times New Roman" w:cs="Times New Roman"/>
                <w:color w:val="000000"/>
                <w:sz w:val="20"/>
                <w:szCs w:val="20"/>
                <w:lang w:eastAsia="ru-RU"/>
              </w:rPr>
            </w:pPr>
            <w:r w:rsidRPr="002F1CDA">
              <w:rPr>
                <w:rFonts w:ascii="Times New Roman" w:eastAsia="Times New Roman" w:hAnsi="Times New Roman" w:cs="Times New Roman"/>
                <w:color w:val="000000"/>
                <w:sz w:val="20"/>
                <w:szCs w:val="20"/>
                <w:lang w:eastAsia="ru-RU"/>
              </w:rPr>
              <w:t>ИТОГО:</w:t>
            </w:r>
          </w:p>
        </w:tc>
        <w:tc>
          <w:tcPr>
            <w:tcW w:w="1579" w:type="dxa"/>
            <w:tcBorders>
              <w:top w:val="nil"/>
              <w:left w:val="nil"/>
              <w:bottom w:val="single" w:sz="4" w:space="0" w:color="auto"/>
              <w:right w:val="single" w:sz="4" w:space="0" w:color="auto"/>
            </w:tcBorders>
            <w:shd w:val="clear" w:color="000000" w:fill="FFFFFF"/>
            <w:vAlign w:val="center"/>
            <w:hideMark/>
          </w:tcPr>
          <w:p w14:paraId="644266A0" w14:textId="77777777" w:rsidR="002F1CDA" w:rsidRPr="002F1CDA" w:rsidRDefault="002F1CDA" w:rsidP="002F1CDA">
            <w:pPr>
              <w:spacing w:after="0" w:line="240" w:lineRule="auto"/>
              <w:jc w:val="center"/>
              <w:rPr>
                <w:rFonts w:ascii="Times New Roman" w:eastAsia="Times New Roman" w:hAnsi="Times New Roman" w:cs="Times New Roman"/>
                <w:b/>
                <w:bCs/>
                <w:color w:val="000000"/>
                <w:sz w:val="20"/>
                <w:szCs w:val="20"/>
                <w:lang w:eastAsia="ru-RU"/>
              </w:rPr>
            </w:pPr>
            <w:r w:rsidRPr="002F1CDA">
              <w:rPr>
                <w:rFonts w:ascii="Times New Roman" w:eastAsia="Times New Roman" w:hAnsi="Times New Roman" w:cs="Times New Roman"/>
                <w:b/>
                <w:bCs/>
                <w:color w:val="000000"/>
                <w:sz w:val="20"/>
                <w:szCs w:val="20"/>
                <w:lang w:eastAsia="ru-RU"/>
              </w:rPr>
              <w:t>332 552,00</w:t>
            </w:r>
          </w:p>
        </w:tc>
      </w:tr>
    </w:tbl>
    <w:p w14:paraId="4FE698E2" w14:textId="77777777" w:rsidR="00E928B1" w:rsidRDefault="00E928B1" w:rsidP="00CB15D9">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62AF8C75" w14:textId="77777777" w:rsidR="00394822" w:rsidRDefault="00394822"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lang w:eastAsia="ru-RU"/>
        </w:rPr>
      </w:pPr>
    </w:p>
    <w:p w14:paraId="4F3C43D5" w14:textId="77777777" w:rsidR="00D16831"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14:paraId="56031267" w14:textId="77777777" w:rsidR="00E90B8D" w:rsidRPr="006F6136" w:rsidRDefault="00340FE3" w:rsidP="00E90B8D">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Подготовил</w:t>
      </w:r>
      <w:r w:rsidR="00E0463D" w:rsidRPr="006F6136">
        <w:rPr>
          <w:rFonts w:ascii="Times New Roman" w:eastAsia="Times New Roman" w:hAnsi="Times New Roman" w:cs="Times New Roman"/>
          <w:sz w:val="24"/>
          <w:szCs w:val="24"/>
          <w:lang w:eastAsia="ru-RU"/>
        </w:rPr>
        <w:t>:</w:t>
      </w:r>
      <w:r w:rsidR="00D94BD4" w:rsidRPr="006F6136">
        <w:rPr>
          <w:rFonts w:ascii="Times New Roman" w:eastAsia="Times New Roman" w:hAnsi="Times New Roman" w:cs="Times New Roman"/>
          <w:sz w:val="24"/>
          <w:szCs w:val="24"/>
          <w:lang w:eastAsia="ru-RU"/>
        </w:rPr>
        <w:t xml:space="preserve">   </w:t>
      </w:r>
    </w:p>
    <w:p w14:paraId="4EE5D2F5" w14:textId="5914CB2D" w:rsidR="0082231C" w:rsidRPr="006F6136" w:rsidRDefault="009B1F45" w:rsidP="005A61A0">
      <w:pPr>
        <w:tabs>
          <w:tab w:val="left" w:pos="851"/>
          <w:tab w:val="left" w:pos="1416"/>
          <w:tab w:val="left" w:pos="7725"/>
        </w:tabs>
        <w:ind w:right="537"/>
        <w:rPr>
          <w:rFonts w:ascii="Times New Roman" w:hAnsi="Times New Roman" w:cs="Times New Roman"/>
          <w:sz w:val="24"/>
          <w:szCs w:val="24"/>
        </w:rPr>
      </w:pPr>
      <w:r>
        <w:rPr>
          <w:rFonts w:ascii="Times New Roman" w:hAnsi="Times New Roman" w:cs="Times New Roman"/>
          <w:sz w:val="24"/>
          <w:szCs w:val="24"/>
        </w:rPr>
        <w:t>Ведущий специалист</w:t>
      </w:r>
      <w:r w:rsidR="00394822">
        <w:rPr>
          <w:rFonts w:ascii="Times New Roman" w:hAnsi="Times New Roman" w:cs="Times New Roman"/>
          <w:sz w:val="24"/>
          <w:szCs w:val="24"/>
        </w:rPr>
        <w:t xml:space="preserve"> </w:t>
      </w:r>
      <w:r w:rsidR="00394822" w:rsidRPr="006F6136">
        <w:rPr>
          <w:rFonts w:ascii="Times New Roman" w:hAnsi="Times New Roman" w:cs="Times New Roman"/>
          <w:sz w:val="24"/>
          <w:szCs w:val="24"/>
        </w:rPr>
        <w:t>ОЗ</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и</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М</w:t>
      </w:r>
      <w:r w:rsidR="003A11A5" w:rsidRPr="006F6136">
        <w:rPr>
          <w:rFonts w:ascii="Times New Roman" w:hAnsi="Times New Roman" w:cs="Times New Roman"/>
          <w:sz w:val="24"/>
          <w:szCs w:val="24"/>
        </w:rPr>
        <w:t xml:space="preserve">ТС                                            </w:t>
      </w:r>
      <w:r w:rsidR="00D94BD4" w:rsidRPr="006F6136">
        <w:rPr>
          <w:rFonts w:ascii="Times New Roman" w:hAnsi="Times New Roman" w:cs="Times New Roman"/>
          <w:sz w:val="24"/>
          <w:szCs w:val="24"/>
        </w:rPr>
        <w:t xml:space="preserve">                                           </w:t>
      </w:r>
      <w:r w:rsidR="003A11A5"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 xml:space="preserve">                        </w:t>
      </w:r>
      <w:r w:rsidR="00D508FA" w:rsidRPr="006F6136">
        <w:rPr>
          <w:rFonts w:ascii="Times New Roman" w:hAnsi="Times New Roman" w:cs="Times New Roman"/>
          <w:sz w:val="24"/>
          <w:szCs w:val="24"/>
        </w:rPr>
        <w:t xml:space="preserve"> </w:t>
      </w:r>
      <w:r w:rsidR="005908F9">
        <w:rPr>
          <w:rFonts w:ascii="Times New Roman" w:hAnsi="Times New Roman" w:cs="Times New Roman"/>
          <w:sz w:val="24"/>
          <w:szCs w:val="24"/>
        </w:rPr>
        <w:t xml:space="preserve">                 </w:t>
      </w:r>
      <w:r>
        <w:rPr>
          <w:rFonts w:ascii="Times New Roman" w:hAnsi="Times New Roman" w:cs="Times New Roman"/>
          <w:sz w:val="24"/>
          <w:szCs w:val="24"/>
        </w:rPr>
        <w:t>Е.В. Шваб</w:t>
      </w:r>
    </w:p>
    <w:sectPr w:rsidR="0082231C" w:rsidRPr="006F6136" w:rsidSect="00921FEC">
      <w:pgSz w:w="16838" w:h="11906" w:orient="landscape"/>
      <w:pgMar w:top="567" w:right="567"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E091" w14:textId="77777777" w:rsidR="00817ACD" w:rsidRDefault="00817ACD" w:rsidP="007F374A">
      <w:pPr>
        <w:spacing w:after="0" w:line="240" w:lineRule="auto"/>
      </w:pPr>
      <w:r>
        <w:separator/>
      </w:r>
    </w:p>
  </w:endnote>
  <w:endnote w:type="continuationSeparator" w:id="0">
    <w:p w14:paraId="21BFC86F" w14:textId="77777777" w:rsidR="00817ACD" w:rsidRDefault="00817ACD" w:rsidP="007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003" w:usb1="5000E0F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81674" w14:textId="77777777" w:rsidR="00817ACD" w:rsidRDefault="00817ACD" w:rsidP="007F374A">
      <w:pPr>
        <w:spacing w:after="0" w:line="240" w:lineRule="auto"/>
      </w:pPr>
      <w:r>
        <w:separator/>
      </w:r>
    </w:p>
  </w:footnote>
  <w:footnote w:type="continuationSeparator" w:id="0">
    <w:p w14:paraId="7508886F" w14:textId="77777777" w:rsidR="00817ACD" w:rsidRDefault="00817ACD" w:rsidP="007F374A">
      <w:pPr>
        <w:spacing w:after="0" w:line="240" w:lineRule="auto"/>
      </w:pPr>
      <w:r>
        <w:continuationSeparator/>
      </w:r>
    </w:p>
  </w:footnote>
  <w:footnote w:id="1">
    <w:p w14:paraId="5C5074A1" w14:textId="77777777" w:rsidR="009B6DFB" w:rsidRPr="00DB1AE2" w:rsidRDefault="009B6DFB" w:rsidP="009B6DFB">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f0"/>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15972D04" w14:textId="77777777" w:rsidR="009B6DFB" w:rsidRPr="00DB1AE2" w:rsidRDefault="009B6DFB" w:rsidP="009B6DFB">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63A6B4D6" w14:textId="77777777" w:rsidR="009B6DFB" w:rsidRPr="00DB1AE2" w:rsidRDefault="009B6DFB" w:rsidP="009B6DFB">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D747366" w14:textId="77777777" w:rsidR="009B6DFB" w:rsidRPr="00DB1AE2" w:rsidRDefault="009B6DFB" w:rsidP="009B6DFB">
      <w:pPr>
        <w:pStyle w:val="a8"/>
      </w:pPr>
    </w:p>
  </w:footnote>
  <w:footnote w:id="2">
    <w:p w14:paraId="10BD81DD" w14:textId="77777777" w:rsidR="00C7232C" w:rsidRPr="00F067C3" w:rsidRDefault="00C7232C" w:rsidP="00F067C3">
      <w:pPr>
        <w:pStyle w:val="a8"/>
        <w:rPr>
          <w:rFonts w:ascii="Times New Roman" w:hAnsi="Times New Roman" w:cs="Times New Roman"/>
        </w:rPr>
      </w:pPr>
      <w:r w:rsidRPr="00F067C3">
        <w:rPr>
          <w:rStyle w:val="aff0"/>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512BAEE9" w14:textId="77777777" w:rsidR="00C7232C" w:rsidRPr="00930139" w:rsidRDefault="00C7232C" w:rsidP="00F067C3">
      <w:pPr>
        <w:pStyle w:val="a8"/>
      </w:pPr>
      <w:r w:rsidRPr="00F067C3">
        <w:rPr>
          <w:rStyle w:val="aff0"/>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13E20042" w14:textId="77777777" w:rsidR="00C7232C" w:rsidRDefault="00C7232C" w:rsidP="007F374A">
      <w:pPr>
        <w:pStyle w:val="a8"/>
      </w:pPr>
      <w:r>
        <w:rPr>
          <w:rStyle w:val="aff0"/>
        </w:rPr>
        <w:footnoteRef/>
      </w:r>
      <w:r>
        <w:rPr>
          <w:rFonts w:ascii="Times New Roman" w:hAnsi="Times New Roman" w:cs="Times New Roman"/>
        </w:rPr>
        <w:t xml:space="preserve"> Под наличием опыта оценивается наличие опыта поставки сопоставимого характера предмета закупки за предшествующие 5 лет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2D245B"/>
    <w:multiLevelType w:val="hybridMultilevel"/>
    <w:tmpl w:val="2E32B3DE"/>
    <w:lvl w:ilvl="0" w:tplc="F1AE5C0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3" w15:restartNumberingAfterBreak="0">
    <w:nsid w:val="0AAA5A09"/>
    <w:multiLevelType w:val="multilevel"/>
    <w:tmpl w:val="468CE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D07CA2"/>
    <w:multiLevelType w:val="hybridMultilevel"/>
    <w:tmpl w:val="68E82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236099"/>
    <w:multiLevelType w:val="hybridMultilevel"/>
    <w:tmpl w:val="CED65DCC"/>
    <w:lvl w:ilvl="0" w:tplc="170EB80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006DDA"/>
    <w:multiLevelType w:val="multilevel"/>
    <w:tmpl w:val="166C8FE6"/>
    <w:lvl w:ilvl="0">
      <w:start w:val="10"/>
      <w:numFmt w:val="decimal"/>
      <w:lvlText w:val="%1."/>
      <w:lvlJc w:val="left"/>
      <w:pPr>
        <w:ind w:left="915" w:hanging="915"/>
      </w:pPr>
      <w:rPr>
        <w:rFonts w:hint="default"/>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8E5A9F"/>
    <w:multiLevelType w:val="hybridMultilevel"/>
    <w:tmpl w:val="6B203B7C"/>
    <w:lvl w:ilvl="0" w:tplc="62AA88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F81B4A"/>
    <w:multiLevelType w:val="multilevel"/>
    <w:tmpl w:val="28C2F2BA"/>
    <w:lvl w:ilvl="0">
      <w:start w:val="3"/>
      <w:numFmt w:val="decimal"/>
      <w:lvlText w:val="%1."/>
      <w:lvlJc w:val="left"/>
      <w:pPr>
        <w:ind w:left="502" w:hanging="360"/>
      </w:pPr>
    </w:lvl>
    <w:lvl w:ilvl="1">
      <w:start w:val="4"/>
      <w:numFmt w:val="decimal"/>
      <w:isLgl/>
      <w:suff w:val="space"/>
      <w:lvlText w:val="%1.%2."/>
      <w:lvlJc w:val="left"/>
      <w:pPr>
        <w:ind w:left="1229" w:hanging="945"/>
      </w:pPr>
    </w:lvl>
    <w:lvl w:ilvl="2">
      <w:start w:val="1"/>
      <w:numFmt w:val="decimal"/>
      <w:isLgl/>
      <w:lvlText w:val="%1.%2.%3."/>
      <w:lvlJc w:val="left"/>
      <w:pPr>
        <w:ind w:left="1655" w:hanging="945"/>
      </w:pPr>
    </w:lvl>
    <w:lvl w:ilvl="3">
      <w:start w:val="1"/>
      <w:numFmt w:val="decimal"/>
      <w:isLgl/>
      <w:lvlText w:val="%1.%2.%3.%4."/>
      <w:lvlJc w:val="left"/>
      <w:pPr>
        <w:ind w:left="1939" w:hanging="945"/>
      </w:pPr>
    </w:lvl>
    <w:lvl w:ilvl="4">
      <w:start w:val="1"/>
      <w:numFmt w:val="decimal"/>
      <w:isLgl/>
      <w:lvlText w:val="%1.%2.%3.%4.%5."/>
      <w:lvlJc w:val="left"/>
      <w:pPr>
        <w:ind w:left="2358" w:hanging="1080"/>
      </w:pPr>
    </w:lvl>
    <w:lvl w:ilvl="5">
      <w:start w:val="1"/>
      <w:numFmt w:val="decimal"/>
      <w:isLgl/>
      <w:lvlText w:val="%1.%2.%3.%4.%5.%6."/>
      <w:lvlJc w:val="left"/>
      <w:pPr>
        <w:ind w:left="2642" w:hanging="1080"/>
      </w:pPr>
    </w:lvl>
    <w:lvl w:ilvl="6">
      <w:start w:val="1"/>
      <w:numFmt w:val="decimal"/>
      <w:isLgl/>
      <w:lvlText w:val="%1.%2.%3.%4.%5.%6.%7."/>
      <w:lvlJc w:val="left"/>
      <w:pPr>
        <w:ind w:left="3286" w:hanging="1440"/>
      </w:pPr>
    </w:lvl>
    <w:lvl w:ilvl="7">
      <w:start w:val="1"/>
      <w:numFmt w:val="decimal"/>
      <w:isLgl/>
      <w:lvlText w:val="%1.%2.%3.%4.%5.%6.%7.%8."/>
      <w:lvlJc w:val="left"/>
      <w:pPr>
        <w:ind w:left="3570" w:hanging="1440"/>
      </w:pPr>
    </w:lvl>
    <w:lvl w:ilvl="8">
      <w:start w:val="1"/>
      <w:numFmt w:val="decimal"/>
      <w:isLgl/>
      <w:lvlText w:val="%1.%2.%3.%4.%5.%6.%7.%8.%9."/>
      <w:lvlJc w:val="left"/>
      <w:pPr>
        <w:ind w:left="4214" w:hanging="1800"/>
      </w:pPr>
    </w:lvl>
  </w:abstractNum>
  <w:abstractNum w:abstractNumId="11" w15:restartNumberingAfterBreak="0">
    <w:nsid w:val="2B6A4340"/>
    <w:multiLevelType w:val="hybridMultilevel"/>
    <w:tmpl w:val="11786EC0"/>
    <w:lvl w:ilvl="0" w:tplc="7E9ED5E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5B3EDD"/>
    <w:multiLevelType w:val="hybridMultilevel"/>
    <w:tmpl w:val="CAB8AD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E8431B9"/>
    <w:multiLevelType w:val="hybridMultilevel"/>
    <w:tmpl w:val="D35E6FD8"/>
    <w:lvl w:ilvl="0" w:tplc="33FE2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F255052"/>
    <w:multiLevelType w:val="hybridMultilevel"/>
    <w:tmpl w:val="B088C664"/>
    <w:lvl w:ilvl="0" w:tplc="7B84F3E2">
      <w:start w:val="1"/>
      <w:numFmt w:val="decimal"/>
      <w:lvlText w:val="%1)"/>
      <w:lvlJc w:val="left"/>
      <w:pPr>
        <w:ind w:left="360" w:hanging="360"/>
      </w:pPr>
      <w:rPr>
        <w:rFonts w:eastAsia="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3E4970"/>
    <w:multiLevelType w:val="hybridMultilevel"/>
    <w:tmpl w:val="E81C312A"/>
    <w:lvl w:ilvl="0" w:tplc="59627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22B39A1"/>
    <w:multiLevelType w:val="hybridMultilevel"/>
    <w:tmpl w:val="96164CAC"/>
    <w:lvl w:ilvl="0" w:tplc="C2B05010">
      <w:start w:val="1"/>
      <w:numFmt w:val="decimal"/>
      <w:suff w:val="space"/>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45FC0517"/>
    <w:multiLevelType w:val="hybridMultilevel"/>
    <w:tmpl w:val="15CEFA34"/>
    <w:lvl w:ilvl="0" w:tplc="B48A952A">
      <w:start w:val="1"/>
      <w:numFmt w:val="decimal"/>
      <w:lvlText w:val="%1."/>
      <w:lvlJc w:val="left"/>
      <w:pPr>
        <w:ind w:left="227"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C747B"/>
    <w:multiLevelType w:val="hybridMultilevel"/>
    <w:tmpl w:val="BE3693D4"/>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E42E2B"/>
    <w:multiLevelType w:val="hybridMultilevel"/>
    <w:tmpl w:val="D6F27BA6"/>
    <w:lvl w:ilvl="0" w:tplc="EE887C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CB3C18"/>
    <w:multiLevelType w:val="hybridMultilevel"/>
    <w:tmpl w:val="8974A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2"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15:restartNumberingAfterBreak="0">
    <w:nsid w:val="5CE51336"/>
    <w:multiLevelType w:val="hybridMultilevel"/>
    <w:tmpl w:val="93D6E994"/>
    <w:lvl w:ilvl="0" w:tplc="32D22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382B2C"/>
    <w:multiLevelType w:val="hybridMultilevel"/>
    <w:tmpl w:val="0A26A8B2"/>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1E145C9"/>
    <w:multiLevelType w:val="hybridMultilevel"/>
    <w:tmpl w:val="A2F4D7A4"/>
    <w:lvl w:ilvl="0" w:tplc="0A0A9C32">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6" w15:restartNumberingAfterBreak="0">
    <w:nsid w:val="62D2615E"/>
    <w:multiLevelType w:val="hybridMultilevel"/>
    <w:tmpl w:val="6F34BC9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A54B99"/>
    <w:multiLevelType w:val="hybridMultilevel"/>
    <w:tmpl w:val="A59A9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552B2"/>
    <w:multiLevelType w:val="hybridMultilevel"/>
    <w:tmpl w:val="84121E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1E53170"/>
    <w:multiLevelType w:val="hybridMultilevel"/>
    <w:tmpl w:val="9E6C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FF0640"/>
    <w:multiLevelType w:val="hybridMultilevel"/>
    <w:tmpl w:val="E21A8010"/>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62664DE"/>
    <w:multiLevelType w:val="hybridMultilevel"/>
    <w:tmpl w:val="97FE6000"/>
    <w:lvl w:ilvl="0" w:tplc="FCA28B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7C8020A"/>
    <w:multiLevelType w:val="hybridMultilevel"/>
    <w:tmpl w:val="E7C64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C56DC4"/>
    <w:multiLevelType w:val="hybridMultilevel"/>
    <w:tmpl w:val="AE488FBE"/>
    <w:lvl w:ilvl="0" w:tplc="174E8882">
      <w:numFmt w:val="bullet"/>
      <w:lvlText w:val="-"/>
      <w:lvlJc w:val="left"/>
      <w:pPr>
        <w:ind w:left="105" w:hanging="240"/>
      </w:pPr>
      <w:rPr>
        <w:rFonts w:ascii="Times New Roman" w:eastAsia="Times New Roman" w:hAnsi="Times New Roman" w:cs="Times New Roman" w:hint="default"/>
        <w:b w:val="0"/>
        <w:bCs w:val="0"/>
        <w:i w:val="0"/>
        <w:iCs w:val="0"/>
        <w:w w:val="100"/>
        <w:sz w:val="24"/>
        <w:szCs w:val="24"/>
        <w:lang w:val="ru-RU" w:eastAsia="en-US" w:bidi="ar-SA"/>
      </w:rPr>
    </w:lvl>
    <w:lvl w:ilvl="1" w:tplc="6114B50E">
      <w:numFmt w:val="bullet"/>
      <w:lvlText w:val="•"/>
      <w:lvlJc w:val="left"/>
      <w:pPr>
        <w:ind w:left="669" w:hanging="240"/>
      </w:pPr>
      <w:rPr>
        <w:rFonts w:hint="default"/>
        <w:lang w:val="ru-RU" w:eastAsia="en-US" w:bidi="ar-SA"/>
      </w:rPr>
    </w:lvl>
    <w:lvl w:ilvl="2" w:tplc="7F2AF2A0">
      <w:numFmt w:val="bullet"/>
      <w:lvlText w:val="•"/>
      <w:lvlJc w:val="left"/>
      <w:pPr>
        <w:ind w:left="1239" w:hanging="240"/>
      </w:pPr>
      <w:rPr>
        <w:rFonts w:hint="default"/>
        <w:lang w:val="ru-RU" w:eastAsia="en-US" w:bidi="ar-SA"/>
      </w:rPr>
    </w:lvl>
    <w:lvl w:ilvl="3" w:tplc="9DB00940">
      <w:numFmt w:val="bullet"/>
      <w:lvlText w:val="•"/>
      <w:lvlJc w:val="left"/>
      <w:pPr>
        <w:ind w:left="1808" w:hanging="240"/>
      </w:pPr>
      <w:rPr>
        <w:rFonts w:hint="default"/>
        <w:lang w:val="ru-RU" w:eastAsia="en-US" w:bidi="ar-SA"/>
      </w:rPr>
    </w:lvl>
    <w:lvl w:ilvl="4" w:tplc="277AE184">
      <w:numFmt w:val="bullet"/>
      <w:lvlText w:val="•"/>
      <w:lvlJc w:val="left"/>
      <w:pPr>
        <w:ind w:left="2378" w:hanging="240"/>
      </w:pPr>
      <w:rPr>
        <w:rFonts w:hint="default"/>
        <w:lang w:val="ru-RU" w:eastAsia="en-US" w:bidi="ar-SA"/>
      </w:rPr>
    </w:lvl>
    <w:lvl w:ilvl="5" w:tplc="254663FA">
      <w:numFmt w:val="bullet"/>
      <w:lvlText w:val="•"/>
      <w:lvlJc w:val="left"/>
      <w:pPr>
        <w:ind w:left="2948" w:hanging="240"/>
      </w:pPr>
      <w:rPr>
        <w:rFonts w:hint="default"/>
        <w:lang w:val="ru-RU" w:eastAsia="en-US" w:bidi="ar-SA"/>
      </w:rPr>
    </w:lvl>
    <w:lvl w:ilvl="6" w:tplc="C4C667CC">
      <w:numFmt w:val="bullet"/>
      <w:lvlText w:val="•"/>
      <w:lvlJc w:val="left"/>
      <w:pPr>
        <w:ind w:left="3517" w:hanging="240"/>
      </w:pPr>
      <w:rPr>
        <w:rFonts w:hint="default"/>
        <w:lang w:val="ru-RU" w:eastAsia="en-US" w:bidi="ar-SA"/>
      </w:rPr>
    </w:lvl>
    <w:lvl w:ilvl="7" w:tplc="6054FF88">
      <w:numFmt w:val="bullet"/>
      <w:lvlText w:val="•"/>
      <w:lvlJc w:val="left"/>
      <w:pPr>
        <w:ind w:left="4087" w:hanging="240"/>
      </w:pPr>
      <w:rPr>
        <w:rFonts w:hint="default"/>
        <w:lang w:val="ru-RU" w:eastAsia="en-US" w:bidi="ar-SA"/>
      </w:rPr>
    </w:lvl>
    <w:lvl w:ilvl="8" w:tplc="AD8C7FD8">
      <w:numFmt w:val="bullet"/>
      <w:lvlText w:val="•"/>
      <w:lvlJc w:val="left"/>
      <w:pPr>
        <w:ind w:left="4656" w:hanging="240"/>
      </w:pPr>
      <w:rPr>
        <w:rFonts w:hint="default"/>
        <w:lang w:val="ru-RU" w:eastAsia="en-US" w:bidi="ar-SA"/>
      </w:rPr>
    </w:lvl>
  </w:abstractNum>
  <w:abstractNum w:abstractNumId="35" w15:restartNumberingAfterBreak="0">
    <w:nsid w:val="79126817"/>
    <w:multiLevelType w:val="hybridMultilevel"/>
    <w:tmpl w:val="6A4ECFDA"/>
    <w:lvl w:ilvl="0" w:tplc="C52238E8">
      <w:start w:val="2"/>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36" w15:restartNumberingAfterBreak="0">
    <w:nsid w:val="794A6140"/>
    <w:multiLevelType w:val="hybridMultilevel"/>
    <w:tmpl w:val="2CAAD520"/>
    <w:lvl w:ilvl="0" w:tplc="8488B4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E7769BD"/>
    <w:multiLevelType w:val="hybridMultilevel"/>
    <w:tmpl w:val="5EFA0C3A"/>
    <w:lvl w:ilvl="0" w:tplc="24728E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0771ED"/>
    <w:multiLevelType w:val="multilevel"/>
    <w:tmpl w:val="181E788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4"/>
  </w:num>
  <w:num w:numId="20">
    <w:abstractNumId w:val="13"/>
  </w:num>
  <w:num w:numId="21">
    <w:abstractNumId w:val="32"/>
  </w:num>
  <w:num w:numId="22">
    <w:abstractNumId w:val="18"/>
  </w:num>
  <w:num w:numId="23">
    <w:abstractNumId w:val="26"/>
  </w:num>
  <w:num w:numId="24">
    <w:abstractNumId w:val="37"/>
  </w:num>
  <w:num w:numId="25">
    <w:abstractNumId w:val="19"/>
  </w:num>
  <w:num w:numId="26">
    <w:abstractNumId w:val="14"/>
  </w:num>
  <w:num w:numId="27">
    <w:abstractNumId w:val="9"/>
  </w:num>
  <w:num w:numId="28">
    <w:abstractNumId w:val="4"/>
  </w:num>
  <w:num w:numId="29">
    <w:abstractNumId w:val="12"/>
  </w:num>
  <w:num w:numId="30">
    <w:abstractNumId w:val="34"/>
  </w:num>
  <w:num w:numId="31">
    <w:abstractNumId w:val="11"/>
  </w:num>
  <w:num w:numId="32">
    <w:abstractNumId w:val="5"/>
  </w:num>
  <w:num w:numId="33">
    <w:abstractNumId w:val="17"/>
  </w:num>
  <w:num w:numId="34">
    <w:abstractNumId w:val="27"/>
  </w:num>
  <w:num w:numId="35">
    <w:abstractNumId w:val="20"/>
  </w:num>
  <w:num w:numId="36">
    <w:abstractNumId w:val="15"/>
  </w:num>
  <w:num w:numId="37">
    <w:abstractNumId w:val="23"/>
  </w:num>
  <w:num w:numId="38">
    <w:abstractNumId w:val="36"/>
  </w:num>
  <w:num w:numId="39">
    <w:abstractNumId w:val="7"/>
  </w:num>
  <w:num w:numId="40">
    <w:abstractNumId w:val="30"/>
  </w:num>
  <w:num w:numId="41">
    <w:abstractNumId w:val="1"/>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36"/>
    <w:rsid w:val="00006D8B"/>
    <w:rsid w:val="00017AD8"/>
    <w:rsid w:val="00031C12"/>
    <w:rsid w:val="00036875"/>
    <w:rsid w:val="0004074B"/>
    <w:rsid w:val="00047B8C"/>
    <w:rsid w:val="00051D0D"/>
    <w:rsid w:val="00070AFA"/>
    <w:rsid w:val="00070EC1"/>
    <w:rsid w:val="00073C79"/>
    <w:rsid w:val="00081BC9"/>
    <w:rsid w:val="00086815"/>
    <w:rsid w:val="000878DF"/>
    <w:rsid w:val="000A1D67"/>
    <w:rsid w:val="000A45D3"/>
    <w:rsid w:val="000A6BC2"/>
    <w:rsid w:val="000A6E2D"/>
    <w:rsid w:val="000C47E0"/>
    <w:rsid w:val="000D6196"/>
    <w:rsid w:val="000E76F7"/>
    <w:rsid w:val="000F1DD1"/>
    <w:rsid w:val="000F3BF1"/>
    <w:rsid w:val="000F7AEE"/>
    <w:rsid w:val="00101202"/>
    <w:rsid w:val="00102AC0"/>
    <w:rsid w:val="00106878"/>
    <w:rsid w:val="00114C9F"/>
    <w:rsid w:val="001234B7"/>
    <w:rsid w:val="00131574"/>
    <w:rsid w:val="001327D0"/>
    <w:rsid w:val="0014455A"/>
    <w:rsid w:val="00146FE7"/>
    <w:rsid w:val="00163BBF"/>
    <w:rsid w:val="001646E4"/>
    <w:rsid w:val="00174050"/>
    <w:rsid w:val="0017521D"/>
    <w:rsid w:val="00176C4C"/>
    <w:rsid w:val="00182B0B"/>
    <w:rsid w:val="00192239"/>
    <w:rsid w:val="0019242B"/>
    <w:rsid w:val="001A05F7"/>
    <w:rsid w:val="001A065E"/>
    <w:rsid w:val="001A180D"/>
    <w:rsid w:val="001A42C3"/>
    <w:rsid w:val="001D0B1D"/>
    <w:rsid w:val="001D16B6"/>
    <w:rsid w:val="001E73FC"/>
    <w:rsid w:val="001F3DA9"/>
    <w:rsid w:val="001F714B"/>
    <w:rsid w:val="00204933"/>
    <w:rsid w:val="00205694"/>
    <w:rsid w:val="00206476"/>
    <w:rsid w:val="00215843"/>
    <w:rsid w:val="0023048D"/>
    <w:rsid w:val="00230900"/>
    <w:rsid w:val="00230E46"/>
    <w:rsid w:val="00233B82"/>
    <w:rsid w:val="00234CBC"/>
    <w:rsid w:val="00245BCB"/>
    <w:rsid w:val="002548C4"/>
    <w:rsid w:val="00261F7E"/>
    <w:rsid w:val="00264633"/>
    <w:rsid w:val="00280521"/>
    <w:rsid w:val="00285F3B"/>
    <w:rsid w:val="00286BDC"/>
    <w:rsid w:val="00294BDC"/>
    <w:rsid w:val="002A7C33"/>
    <w:rsid w:val="002C5413"/>
    <w:rsid w:val="002D3B62"/>
    <w:rsid w:val="002D557F"/>
    <w:rsid w:val="002F1CDA"/>
    <w:rsid w:val="002F3422"/>
    <w:rsid w:val="00301685"/>
    <w:rsid w:val="00306266"/>
    <w:rsid w:val="00317F3F"/>
    <w:rsid w:val="0032278D"/>
    <w:rsid w:val="0032686E"/>
    <w:rsid w:val="00335EDF"/>
    <w:rsid w:val="00340ECF"/>
    <w:rsid w:val="00340FE3"/>
    <w:rsid w:val="0034490D"/>
    <w:rsid w:val="00345ECC"/>
    <w:rsid w:val="00347571"/>
    <w:rsid w:val="00372C25"/>
    <w:rsid w:val="003779DF"/>
    <w:rsid w:val="0038392C"/>
    <w:rsid w:val="00391608"/>
    <w:rsid w:val="00394344"/>
    <w:rsid w:val="00394822"/>
    <w:rsid w:val="0039713E"/>
    <w:rsid w:val="003A11A5"/>
    <w:rsid w:val="003A2A7E"/>
    <w:rsid w:val="003B4D9E"/>
    <w:rsid w:val="003B4E5C"/>
    <w:rsid w:val="003C0A16"/>
    <w:rsid w:val="003C0A53"/>
    <w:rsid w:val="003D14E2"/>
    <w:rsid w:val="003D206D"/>
    <w:rsid w:val="003D770A"/>
    <w:rsid w:val="003E03E1"/>
    <w:rsid w:val="003E2DEE"/>
    <w:rsid w:val="003E7AB3"/>
    <w:rsid w:val="003F3003"/>
    <w:rsid w:val="003F4496"/>
    <w:rsid w:val="003F6FC5"/>
    <w:rsid w:val="00410112"/>
    <w:rsid w:val="00422DEE"/>
    <w:rsid w:val="00436CF2"/>
    <w:rsid w:val="00440F4D"/>
    <w:rsid w:val="004465B7"/>
    <w:rsid w:val="00450E8D"/>
    <w:rsid w:val="00453539"/>
    <w:rsid w:val="00464A9C"/>
    <w:rsid w:val="00464CC0"/>
    <w:rsid w:val="00470A32"/>
    <w:rsid w:val="00472934"/>
    <w:rsid w:val="00473333"/>
    <w:rsid w:val="00487864"/>
    <w:rsid w:val="00490B6F"/>
    <w:rsid w:val="004961E6"/>
    <w:rsid w:val="00497010"/>
    <w:rsid w:val="004B303B"/>
    <w:rsid w:val="004D51AC"/>
    <w:rsid w:val="004F4AAE"/>
    <w:rsid w:val="004F6A47"/>
    <w:rsid w:val="00500B78"/>
    <w:rsid w:val="00506041"/>
    <w:rsid w:val="00507AFB"/>
    <w:rsid w:val="005422E8"/>
    <w:rsid w:val="00546933"/>
    <w:rsid w:val="00556BE2"/>
    <w:rsid w:val="005632C7"/>
    <w:rsid w:val="0057243B"/>
    <w:rsid w:val="00583F1F"/>
    <w:rsid w:val="005867C1"/>
    <w:rsid w:val="005908F9"/>
    <w:rsid w:val="00593A45"/>
    <w:rsid w:val="005A61A0"/>
    <w:rsid w:val="005B11DB"/>
    <w:rsid w:val="005B7075"/>
    <w:rsid w:val="005C2999"/>
    <w:rsid w:val="005C547F"/>
    <w:rsid w:val="005D59E8"/>
    <w:rsid w:val="005E35CC"/>
    <w:rsid w:val="005E6AED"/>
    <w:rsid w:val="005E7537"/>
    <w:rsid w:val="005E793E"/>
    <w:rsid w:val="00600B85"/>
    <w:rsid w:val="00604080"/>
    <w:rsid w:val="00617041"/>
    <w:rsid w:val="006210F8"/>
    <w:rsid w:val="00622284"/>
    <w:rsid w:val="00622B93"/>
    <w:rsid w:val="00623E01"/>
    <w:rsid w:val="00624E73"/>
    <w:rsid w:val="00634D72"/>
    <w:rsid w:val="00634DFF"/>
    <w:rsid w:val="00637141"/>
    <w:rsid w:val="006429A7"/>
    <w:rsid w:val="00647635"/>
    <w:rsid w:val="00654C0C"/>
    <w:rsid w:val="00661F82"/>
    <w:rsid w:val="00663B2E"/>
    <w:rsid w:val="006822F8"/>
    <w:rsid w:val="00685755"/>
    <w:rsid w:val="006910A7"/>
    <w:rsid w:val="006912FA"/>
    <w:rsid w:val="006A3C10"/>
    <w:rsid w:val="006B2543"/>
    <w:rsid w:val="006B3127"/>
    <w:rsid w:val="006E139D"/>
    <w:rsid w:val="006E1CEE"/>
    <w:rsid w:val="006E23E9"/>
    <w:rsid w:val="006E4E5F"/>
    <w:rsid w:val="006F0B1D"/>
    <w:rsid w:val="006F2D5A"/>
    <w:rsid w:val="006F6136"/>
    <w:rsid w:val="00700A6A"/>
    <w:rsid w:val="00701795"/>
    <w:rsid w:val="00701BCF"/>
    <w:rsid w:val="00701F00"/>
    <w:rsid w:val="00704292"/>
    <w:rsid w:val="00720E10"/>
    <w:rsid w:val="00721585"/>
    <w:rsid w:val="00721ABB"/>
    <w:rsid w:val="007223D8"/>
    <w:rsid w:val="0072778A"/>
    <w:rsid w:val="0074706E"/>
    <w:rsid w:val="00752A75"/>
    <w:rsid w:val="00764061"/>
    <w:rsid w:val="00766F8A"/>
    <w:rsid w:val="007716A8"/>
    <w:rsid w:val="00777319"/>
    <w:rsid w:val="00780937"/>
    <w:rsid w:val="00787ED4"/>
    <w:rsid w:val="00790B36"/>
    <w:rsid w:val="00794EE7"/>
    <w:rsid w:val="007A7707"/>
    <w:rsid w:val="007C7793"/>
    <w:rsid w:val="007D70A7"/>
    <w:rsid w:val="007E087E"/>
    <w:rsid w:val="007E5DF7"/>
    <w:rsid w:val="007E610B"/>
    <w:rsid w:val="007F0182"/>
    <w:rsid w:val="007F033C"/>
    <w:rsid w:val="007F374A"/>
    <w:rsid w:val="007F717D"/>
    <w:rsid w:val="00811B8B"/>
    <w:rsid w:val="0081363D"/>
    <w:rsid w:val="008143F2"/>
    <w:rsid w:val="00817ACD"/>
    <w:rsid w:val="0082231C"/>
    <w:rsid w:val="00822530"/>
    <w:rsid w:val="00825323"/>
    <w:rsid w:val="00827D37"/>
    <w:rsid w:val="00836531"/>
    <w:rsid w:val="00836E91"/>
    <w:rsid w:val="00844EAC"/>
    <w:rsid w:val="0084628F"/>
    <w:rsid w:val="00850000"/>
    <w:rsid w:val="00852D7A"/>
    <w:rsid w:val="008602A6"/>
    <w:rsid w:val="0086311C"/>
    <w:rsid w:val="0086536B"/>
    <w:rsid w:val="00870BFC"/>
    <w:rsid w:val="00882B03"/>
    <w:rsid w:val="00886663"/>
    <w:rsid w:val="008900E9"/>
    <w:rsid w:val="00893F00"/>
    <w:rsid w:val="008A007B"/>
    <w:rsid w:val="008A55A1"/>
    <w:rsid w:val="008C44B1"/>
    <w:rsid w:val="008E021E"/>
    <w:rsid w:val="008E4DA3"/>
    <w:rsid w:val="008F326A"/>
    <w:rsid w:val="00901575"/>
    <w:rsid w:val="00901AEB"/>
    <w:rsid w:val="00902FC2"/>
    <w:rsid w:val="00904984"/>
    <w:rsid w:val="009050C5"/>
    <w:rsid w:val="00906717"/>
    <w:rsid w:val="009068F1"/>
    <w:rsid w:val="00907338"/>
    <w:rsid w:val="00916246"/>
    <w:rsid w:val="00917038"/>
    <w:rsid w:val="0091756E"/>
    <w:rsid w:val="00917947"/>
    <w:rsid w:val="00921478"/>
    <w:rsid w:val="00921FEC"/>
    <w:rsid w:val="00934A57"/>
    <w:rsid w:val="00935EC4"/>
    <w:rsid w:val="009372A5"/>
    <w:rsid w:val="0094652B"/>
    <w:rsid w:val="00953E42"/>
    <w:rsid w:val="009569ED"/>
    <w:rsid w:val="0096170B"/>
    <w:rsid w:val="009649AE"/>
    <w:rsid w:val="00966DB1"/>
    <w:rsid w:val="0097708F"/>
    <w:rsid w:val="0098230D"/>
    <w:rsid w:val="0098241D"/>
    <w:rsid w:val="009902FD"/>
    <w:rsid w:val="00992A51"/>
    <w:rsid w:val="00996CBE"/>
    <w:rsid w:val="009B0071"/>
    <w:rsid w:val="009B1F45"/>
    <w:rsid w:val="009B337F"/>
    <w:rsid w:val="009B55E1"/>
    <w:rsid w:val="009B6DFB"/>
    <w:rsid w:val="009C30D0"/>
    <w:rsid w:val="009C6969"/>
    <w:rsid w:val="009D4A47"/>
    <w:rsid w:val="009D7C1F"/>
    <w:rsid w:val="009E2736"/>
    <w:rsid w:val="009E2B99"/>
    <w:rsid w:val="009F0E22"/>
    <w:rsid w:val="009F563C"/>
    <w:rsid w:val="009F6A0B"/>
    <w:rsid w:val="009F76C2"/>
    <w:rsid w:val="00A00D17"/>
    <w:rsid w:val="00A1399D"/>
    <w:rsid w:val="00A146F1"/>
    <w:rsid w:val="00A2298D"/>
    <w:rsid w:val="00A23A9A"/>
    <w:rsid w:val="00A27369"/>
    <w:rsid w:val="00A35BA6"/>
    <w:rsid w:val="00A4562E"/>
    <w:rsid w:val="00A5431D"/>
    <w:rsid w:val="00A54BBC"/>
    <w:rsid w:val="00A67203"/>
    <w:rsid w:val="00A77D4E"/>
    <w:rsid w:val="00A8309E"/>
    <w:rsid w:val="00A95BC5"/>
    <w:rsid w:val="00AA37EE"/>
    <w:rsid w:val="00AA4084"/>
    <w:rsid w:val="00AB2B40"/>
    <w:rsid w:val="00AC1F76"/>
    <w:rsid w:val="00AC590E"/>
    <w:rsid w:val="00AD2D85"/>
    <w:rsid w:val="00AD3912"/>
    <w:rsid w:val="00AD5A60"/>
    <w:rsid w:val="00AE3CD9"/>
    <w:rsid w:val="00AE4C46"/>
    <w:rsid w:val="00AE6165"/>
    <w:rsid w:val="00AF2B64"/>
    <w:rsid w:val="00AF4CF7"/>
    <w:rsid w:val="00B00F7F"/>
    <w:rsid w:val="00B076C5"/>
    <w:rsid w:val="00B07E41"/>
    <w:rsid w:val="00B12614"/>
    <w:rsid w:val="00B22ABE"/>
    <w:rsid w:val="00B35C2B"/>
    <w:rsid w:val="00B35F9B"/>
    <w:rsid w:val="00B40079"/>
    <w:rsid w:val="00B67FC5"/>
    <w:rsid w:val="00B7051C"/>
    <w:rsid w:val="00B71691"/>
    <w:rsid w:val="00B74024"/>
    <w:rsid w:val="00B77FE2"/>
    <w:rsid w:val="00B86BF9"/>
    <w:rsid w:val="00BA2F4F"/>
    <w:rsid w:val="00BA3BEE"/>
    <w:rsid w:val="00BB0C76"/>
    <w:rsid w:val="00BB3FA0"/>
    <w:rsid w:val="00BC672A"/>
    <w:rsid w:val="00BC6A95"/>
    <w:rsid w:val="00BD3B3D"/>
    <w:rsid w:val="00BD4870"/>
    <w:rsid w:val="00BE7CAD"/>
    <w:rsid w:val="00BF0C67"/>
    <w:rsid w:val="00BF6068"/>
    <w:rsid w:val="00C13C6F"/>
    <w:rsid w:val="00C228C3"/>
    <w:rsid w:val="00C4772C"/>
    <w:rsid w:val="00C501F7"/>
    <w:rsid w:val="00C550BD"/>
    <w:rsid w:val="00C63661"/>
    <w:rsid w:val="00C7232C"/>
    <w:rsid w:val="00C7317B"/>
    <w:rsid w:val="00C87B8A"/>
    <w:rsid w:val="00C93B29"/>
    <w:rsid w:val="00C94427"/>
    <w:rsid w:val="00CA0367"/>
    <w:rsid w:val="00CA4863"/>
    <w:rsid w:val="00CA778B"/>
    <w:rsid w:val="00CB15D9"/>
    <w:rsid w:val="00CB45A4"/>
    <w:rsid w:val="00CD0BBA"/>
    <w:rsid w:val="00CD0E83"/>
    <w:rsid w:val="00CE0591"/>
    <w:rsid w:val="00D05DED"/>
    <w:rsid w:val="00D078EF"/>
    <w:rsid w:val="00D1488E"/>
    <w:rsid w:val="00D16831"/>
    <w:rsid w:val="00D218F9"/>
    <w:rsid w:val="00D222B4"/>
    <w:rsid w:val="00D30466"/>
    <w:rsid w:val="00D32CD2"/>
    <w:rsid w:val="00D35668"/>
    <w:rsid w:val="00D369F9"/>
    <w:rsid w:val="00D508FA"/>
    <w:rsid w:val="00D53985"/>
    <w:rsid w:val="00D56FFA"/>
    <w:rsid w:val="00D611B1"/>
    <w:rsid w:val="00D7763F"/>
    <w:rsid w:val="00D90A49"/>
    <w:rsid w:val="00D94BD4"/>
    <w:rsid w:val="00DB1A26"/>
    <w:rsid w:val="00DB653D"/>
    <w:rsid w:val="00DD0201"/>
    <w:rsid w:val="00DD322A"/>
    <w:rsid w:val="00DE74B5"/>
    <w:rsid w:val="00E0207A"/>
    <w:rsid w:val="00E041CD"/>
    <w:rsid w:val="00E0463D"/>
    <w:rsid w:val="00E24B0A"/>
    <w:rsid w:val="00E27E42"/>
    <w:rsid w:val="00E433CD"/>
    <w:rsid w:val="00E44065"/>
    <w:rsid w:val="00E66B37"/>
    <w:rsid w:val="00E7114D"/>
    <w:rsid w:val="00E73598"/>
    <w:rsid w:val="00E74441"/>
    <w:rsid w:val="00E769A2"/>
    <w:rsid w:val="00E86378"/>
    <w:rsid w:val="00E90B8D"/>
    <w:rsid w:val="00E928B1"/>
    <w:rsid w:val="00E949D1"/>
    <w:rsid w:val="00E94AEC"/>
    <w:rsid w:val="00E95852"/>
    <w:rsid w:val="00EA09DA"/>
    <w:rsid w:val="00EA23D1"/>
    <w:rsid w:val="00EA2899"/>
    <w:rsid w:val="00EA4F54"/>
    <w:rsid w:val="00EA5F90"/>
    <w:rsid w:val="00EB1580"/>
    <w:rsid w:val="00EB1862"/>
    <w:rsid w:val="00EC0961"/>
    <w:rsid w:val="00EC3424"/>
    <w:rsid w:val="00EC45AF"/>
    <w:rsid w:val="00EC5B6D"/>
    <w:rsid w:val="00ED4F7B"/>
    <w:rsid w:val="00ED5F1C"/>
    <w:rsid w:val="00EE20E7"/>
    <w:rsid w:val="00EE33C8"/>
    <w:rsid w:val="00EE69A8"/>
    <w:rsid w:val="00EF0CB3"/>
    <w:rsid w:val="00EF4984"/>
    <w:rsid w:val="00EF5E25"/>
    <w:rsid w:val="00F067C3"/>
    <w:rsid w:val="00F1780C"/>
    <w:rsid w:val="00F3446F"/>
    <w:rsid w:val="00F3525F"/>
    <w:rsid w:val="00F41659"/>
    <w:rsid w:val="00F45DE3"/>
    <w:rsid w:val="00F50586"/>
    <w:rsid w:val="00F56757"/>
    <w:rsid w:val="00F61AE8"/>
    <w:rsid w:val="00F65499"/>
    <w:rsid w:val="00F6771C"/>
    <w:rsid w:val="00F73B64"/>
    <w:rsid w:val="00F824D1"/>
    <w:rsid w:val="00F86CCC"/>
    <w:rsid w:val="00F92AE3"/>
    <w:rsid w:val="00F9540F"/>
    <w:rsid w:val="00F95C1E"/>
    <w:rsid w:val="00FA4DA0"/>
    <w:rsid w:val="00FB0ECE"/>
    <w:rsid w:val="00FB58AB"/>
    <w:rsid w:val="00FD3885"/>
    <w:rsid w:val="00FD7718"/>
    <w:rsid w:val="00FE2A0E"/>
    <w:rsid w:val="00FE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701FA4"/>
  <w15:chartTrackingRefBased/>
  <w15:docId w15:val="{EA7E2455-021A-4FF6-A721-29188B69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CF7"/>
  </w:style>
  <w:style w:type="paragraph" w:styleId="1">
    <w:name w:val="heading 1"/>
    <w:basedOn w:val="a0"/>
    <w:next w:val="a0"/>
    <w:link w:val="10"/>
    <w:qFormat/>
    <w:rsid w:val="007F374A"/>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0">
    <w:name w:val="heading 2"/>
    <w:basedOn w:val="a0"/>
    <w:next w:val="a0"/>
    <w:link w:val="21"/>
    <w:uiPriority w:val="9"/>
    <w:semiHidden/>
    <w:unhideWhenUsed/>
    <w:qFormat/>
    <w:rsid w:val="006222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nhideWhenUsed/>
    <w:qFormat/>
    <w:rsid w:val="007F374A"/>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0">
    <w:name w:val="heading 4"/>
    <w:basedOn w:val="a0"/>
    <w:next w:val="a0"/>
    <w:link w:val="41"/>
    <w:uiPriority w:val="9"/>
    <w:semiHidden/>
    <w:unhideWhenUsed/>
    <w:qFormat/>
    <w:rsid w:val="007F374A"/>
    <w:pPr>
      <w:keepNext/>
      <w:keepLines/>
      <w:spacing w:before="40" w:after="0" w:line="240" w:lineRule="auto"/>
      <w:outlineLvl w:val="3"/>
    </w:pPr>
    <w:rPr>
      <w:rFonts w:ascii="Cambria" w:eastAsia="Times New Roman" w:hAnsi="Cambria" w:cs="Times New Roman"/>
      <w:i/>
      <w:iCs/>
      <w:color w:val="365F9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374A"/>
    <w:rPr>
      <w:rFonts w:ascii="Times New Roman" w:eastAsia="Times New Roman" w:hAnsi="Times New Roman" w:cs="Times New Roman"/>
      <w:b/>
      <w:kern w:val="2"/>
      <w:sz w:val="32"/>
      <w:szCs w:val="20"/>
      <w:lang w:eastAsia="zh-CN"/>
    </w:rPr>
  </w:style>
  <w:style w:type="character" w:customStyle="1" w:styleId="31">
    <w:name w:val="Заголовок 3 Знак"/>
    <w:basedOn w:val="a1"/>
    <w:link w:val="30"/>
    <w:semiHidden/>
    <w:rsid w:val="007F374A"/>
    <w:rPr>
      <w:rFonts w:ascii="Arial" w:eastAsia="Times New Roman" w:hAnsi="Arial" w:cs="Arial"/>
      <w:b/>
      <w:bCs/>
      <w:sz w:val="26"/>
      <w:szCs w:val="26"/>
      <w:lang w:eastAsia="zh-CN"/>
    </w:rPr>
  </w:style>
  <w:style w:type="character" w:customStyle="1" w:styleId="41">
    <w:name w:val="Заголовок 4 Знак"/>
    <w:basedOn w:val="a1"/>
    <w:link w:val="40"/>
    <w:uiPriority w:val="9"/>
    <w:semiHidden/>
    <w:rsid w:val="007F374A"/>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7F374A"/>
  </w:style>
  <w:style w:type="character" w:styleId="a4">
    <w:name w:val="Hyperlink"/>
    <w:link w:val="12"/>
    <w:unhideWhenUsed/>
    <w:rsid w:val="007F374A"/>
    <w:rPr>
      <w:color w:val="0000FF"/>
      <w:u w:val="single"/>
    </w:rPr>
  </w:style>
  <w:style w:type="character" w:styleId="a5">
    <w:name w:val="FollowedHyperlink"/>
    <w:basedOn w:val="a1"/>
    <w:uiPriority w:val="99"/>
    <w:semiHidden/>
    <w:unhideWhenUsed/>
    <w:rsid w:val="007F374A"/>
    <w:rPr>
      <w:color w:val="954F72" w:themeColor="followedHyperlink"/>
      <w:u w:val="single"/>
    </w:rPr>
  </w:style>
  <w:style w:type="paragraph" w:customStyle="1" w:styleId="msonormal0">
    <w:name w:val="msonormal"/>
    <w:basedOn w:val="a0"/>
    <w:uiPriority w:val="99"/>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0"/>
    <w:uiPriority w:val="99"/>
    <w:semiHidden/>
    <w:unhideWhenUsed/>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2 Знак,Знак21 Знак,Знак Знак,Знак3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1"/>
    <w:link w:val="a8"/>
    <w:semiHidden/>
    <w:locked/>
    <w:rsid w:val="007F374A"/>
    <w:rPr>
      <w:rFonts w:ascii="Arial Unicode MS" w:eastAsia="Arial Unicode MS" w:hAnsi="Arial Unicode MS" w:cs="Arial Unicode MS"/>
      <w:color w:val="000000"/>
    </w:rPr>
  </w:style>
  <w:style w:type="paragraph" w:styleId="a8">
    <w:name w:val="footnote text"/>
    <w:aliases w:val="Знак2,Знак21,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7"/>
    <w:unhideWhenUsed/>
    <w:rsid w:val="007F374A"/>
    <w:pPr>
      <w:spacing w:after="0" w:line="240" w:lineRule="auto"/>
    </w:pPr>
    <w:rPr>
      <w:rFonts w:ascii="Arial Unicode MS" w:eastAsia="Arial Unicode MS" w:hAnsi="Arial Unicode MS" w:cs="Arial Unicode MS"/>
      <w:color w:val="000000"/>
    </w:rPr>
  </w:style>
  <w:style w:type="character" w:customStyle="1" w:styleId="13">
    <w:name w:val="Текст сноски Знак1"/>
    <w:aliases w:val="Знак2 Знак1,Знак21 Знак1,Знак Знак1,Знак3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Знак1 Знак Знак"/>
    <w:basedOn w:val="a1"/>
    <w:rsid w:val="007F374A"/>
    <w:rPr>
      <w:sz w:val="20"/>
      <w:szCs w:val="20"/>
    </w:rPr>
  </w:style>
  <w:style w:type="paragraph" w:styleId="a9">
    <w:name w:val="header"/>
    <w:basedOn w:val="a0"/>
    <w:link w:val="aa"/>
    <w:uiPriority w:val="99"/>
    <w:unhideWhenUsed/>
    <w:rsid w:val="007F37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7F374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7F37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7F374A"/>
    <w:rPr>
      <w:rFonts w:ascii="Times New Roman" w:eastAsia="Times New Roman" w:hAnsi="Times New Roman" w:cs="Times New Roman"/>
      <w:sz w:val="20"/>
      <w:szCs w:val="20"/>
      <w:lang w:eastAsia="ru-RU"/>
    </w:rPr>
  </w:style>
  <w:style w:type="paragraph" w:styleId="ad">
    <w:name w:val="List"/>
    <w:basedOn w:val="a0"/>
    <w:uiPriority w:val="99"/>
    <w:semiHidden/>
    <w:unhideWhenUsed/>
    <w:rsid w:val="007F374A"/>
    <w:pPr>
      <w:spacing w:after="0" w:line="240" w:lineRule="auto"/>
      <w:ind w:left="283" w:hanging="283"/>
    </w:pPr>
    <w:rPr>
      <w:rFonts w:ascii="Times New Roman" w:eastAsia="Times New Roman" w:hAnsi="Times New Roman" w:cs="Times New Roman"/>
      <w:sz w:val="24"/>
      <w:szCs w:val="24"/>
      <w:lang w:eastAsia="ru-RU"/>
    </w:rPr>
  </w:style>
  <w:style w:type="paragraph" w:styleId="ae">
    <w:name w:val="Title"/>
    <w:basedOn w:val="a0"/>
    <w:next w:val="a0"/>
    <w:link w:val="14"/>
    <w:uiPriority w:val="10"/>
    <w:qFormat/>
    <w:rsid w:val="007F374A"/>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
    <w:name w:val="Заголовок Знак"/>
    <w:basedOn w:val="a1"/>
    <w:link w:val="15"/>
    <w:uiPriority w:val="10"/>
    <w:rsid w:val="007F374A"/>
    <w:rPr>
      <w:rFonts w:asciiTheme="majorHAnsi" w:eastAsiaTheme="majorEastAsia" w:hAnsiTheme="majorHAnsi" w:cstheme="majorBidi"/>
      <w:spacing w:val="-10"/>
      <w:kern w:val="28"/>
      <w:sz w:val="56"/>
      <w:szCs w:val="56"/>
    </w:rPr>
  </w:style>
  <w:style w:type="paragraph" w:styleId="af0">
    <w:name w:val="Body Text"/>
    <w:basedOn w:val="a0"/>
    <w:link w:val="af1"/>
    <w:unhideWhenUsed/>
    <w:rsid w:val="007F374A"/>
    <w:pPr>
      <w:spacing w:after="0" w:line="240" w:lineRule="auto"/>
      <w:jc w:val="both"/>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374A"/>
    <w:rPr>
      <w:rFonts w:ascii="Times New Roman" w:eastAsia="Times New Roman" w:hAnsi="Times New Roman" w:cs="Times New Roman"/>
      <w:sz w:val="20"/>
      <w:szCs w:val="20"/>
      <w:lang w:eastAsia="ru-RU"/>
    </w:rPr>
  </w:style>
  <w:style w:type="paragraph" w:styleId="af2">
    <w:name w:val="Body Text Indent"/>
    <w:basedOn w:val="a0"/>
    <w:link w:val="af3"/>
    <w:uiPriority w:val="99"/>
    <w:semiHidden/>
    <w:unhideWhenUsed/>
    <w:rsid w:val="007F374A"/>
    <w:pPr>
      <w:spacing w:after="120" w:line="240" w:lineRule="auto"/>
      <w:ind w:left="283"/>
    </w:pPr>
    <w:rPr>
      <w:rFonts w:ascii="Times New Roman" w:eastAsia="Times New Roman" w:hAnsi="Times New Roman" w:cs="Times New Roman"/>
      <w:sz w:val="20"/>
      <w:szCs w:val="20"/>
      <w:lang w:eastAsia="zh-CN"/>
    </w:rPr>
  </w:style>
  <w:style w:type="character" w:customStyle="1" w:styleId="af3">
    <w:name w:val="Основной текст с отступом Знак"/>
    <w:basedOn w:val="a1"/>
    <w:link w:val="af2"/>
    <w:uiPriority w:val="99"/>
    <w:semiHidden/>
    <w:rsid w:val="007F374A"/>
    <w:rPr>
      <w:rFonts w:ascii="Times New Roman" w:eastAsia="Times New Roman" w:hAnsi="Times New Roman" w:cs="Times New Roman"/>
      <w:sz w:val="20"/>
      <w:szCs w:val="20"/>
      <w:lang w:eastAsia="zh-CN"/>
    </w:rPr>
  </w:style>
  <w:style w:type="paragraph" w:styleId="22">
    <w:name w:val="Body Text 2"/>
    <w:basedOn w:val="a0"/>
    <w:link w:val="23"/>
    <w:uiPriority w:val="99"/>
    <w:semiHidden/>
    <w:unhideWhenUsed/>
    <w:rsid w:val="007F374A"/>
    <w:pPr>
      <w:spacing w:after="120" w:line="480" w:lineRule="auto"/>
    </w:pPr>
    <w:rPr>
      <w:rFonts w:ascii="Times New Roman" w:eastAsia="Times New Roman" w:hAnsi="Times New Roman" w:cs="Times New Roman"/>
      <w:sz w:val="20"/>
      <w:szCs w:val="20"/>
      <w:lang w:eastAsia="zh-CN"/>
    </w:rPr>
  </w:style>
  <w:style w:type="character" w:customStyle="1" w:styleId="23">
    <w:name w:val="Основной текст 2 Знак"/>
    <w:basedOn w:val="a1"/>
    <w:link w:val="22"/>
    <w:uiPriority w:val="99"/>
    <w:semiHidden/>
    <w:rsid w:val="007F374A"/>
    <w:rPr>
      <w:rFonts w:ascii="Times New Roman" w:eastAsia="Times New Roman" w:hAnsi="Times New Roman" w:cs="Times New Roman"/>
      <w:sz w:val="20"/>
      <w:szCs w:val="20"/>
      <w:lang w:eastAsia="zh-CN"/>
    </w:rPr>
  </w:style>
  <w:style w:type="paragraph" w:styleId="24">
    <w:name w:val="Body Text Indent 2"/>
    <w:basedOn w:val="a0"/>
    <w:link w:val="25"/>
    <w:uiPriority w:val="99"/>
    <w:semiHidden/>
    <w:unhideWhenUsed/>
    <w:rsid w:val="007F374A"/>
    <w:pPr>
      <w:spacing w:after="120" w:line="480" w:lineRule="auto"/>
      <w:ind w:left="283"/>
    </w:pPr>
    <w:rPr>
      <w:rFonts w:ascii="Times New Roman" w:eastAsia="Calibri" w:hAnsi="Times New Roman" w:cs="Times New Roman"/>
      <w:sz w:val="28"/>
    </w:rPr>
  </w:style>
  <w:style w:type="character" w:customStyle="1" w:styleId="25">
    <w:name w:val="Основной текст с отступом 2 Знак"/>
    <w:basedOn w:val="a1"/>
    <w:link w:val="24"/>
    <w:uiPriority w:val="99"/>
    <w:semiHidden/>
    <w:rsid w:val="007F374A"/>
    <w:rPr>
      <w:rFonts w:ascii="Times New Roman" w:eastAsia="Calibri" w:hAnsi="Times New Roman" w:cs="Times New Roman"/>
      <w:sz w:val="28"/>
    </w:rPr>
  </w:style>
  <w:style w:type="paragraph" w:styleId="32">
    <w:name w:val="Body Text Indent 3"/>
    <w:basedOn w:val="a0"/>
    <w:link w:val="33"/>
    <w:uiPriority w:val="99"/>
    <w:semiHidden/>
    <w:unhideWhenUsed/>
    <w:rsid w:val="007F374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uiPriority w:val="99"/>
    <w:semiHidden/>
    <w:rsid w:val="007F374A"/>
    <w:rPr>
      <w:rFonts w:ascii="Times New Roman" w:eastAsia="Times New Roman" w:hAnsi="Times New Roman" w:cs="Times New Roman"/>
      <w:sz w:val="16"/>
      <w:szCs w:val="16"/>
      <w:lang w:eastAsia="ru-RU"/>
    </w:rPr>
  </w:style>
  <w:style w:type="paragraph" w:styleId="af4">
    <w:name w:val="Plain Text"/>
    <w:basedOn w:val="a0"/>
    <w:link w:val="af5"/>
    <w:uiPriority w:val="99"/>
    <w:semiHidden/>
    <w:unhideWhenUsed/>
    <w:rsid w:val="007F374A"/>
    <w:pPr>
      <w:spacing w:after="0" w:line="240" w:lineRule="auto"/>
    </w:pPr>
    <w:rPr>
      <w:rFonts w:ascii="Courier New" w:eastAsia="Calibri" w:hAnsi="Courier New" w:cs="Times New Roman"/>
      <w:sz w:val="20"/>
      <w:szCs w:val="20"/>
      <w:lang w:eastAsia="ru-RU"/>
    </w:rPr>
  </w:style>
  <w:style w:type="character" w:customStyle="1" w:styleId="af5">
    <w:name w:val="Текст Знак"/>
    <w:basedOn w:val="a1"/>
    <w:link w:val="af4"/>
    <w:uiPriority w:val="99"/>
    <w:semiHidden/>
    <w:rsid w:val="007F374A"/>
    <w:rPr>
      <w:rFonts w:ascii="Courier New" w:eastAsia="Calibri" w:hAnsi="Courier New" w:cs="Times New Roman"/>
      <w:sz w:val="20"/>
      <w:szCs w:val="20"/>
      <w:lang w:eastAsia="ru-RU"/>
    </w:rPr>
  </w:style>
  <w:style w:type="paragraph" w:styleId="af6">
    <w:name w:val="Balloon Text"/>
    <w:basedOn w:val="a0"/>
    <w:link w:val="af7"/>
    <w:uiPriority w:val="99"/>
    <w:semiHidden/>
    <w:unhideWhenUsed/>
    <w:rsid w:val="007F374A"/>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uiPriority w:val="99"/>
    <w:semiHidden/>
    <w:rsid w:val="007F374A"/>
    <w:rPr>
      <w:rFonts w:ascii="Tahoma" w:eastAsia="Times New Roman" w:hAnsi="Tahoma" w:cs="Tahoma"/>
      <w:sz w:val="16"/>
      <w:szCs w:val="16"/>
      <w:lang w:eastAsia="ru-RU"/>
    </w:rPr>
  </w:style>
  <w:style w:type="character" w:customStyle="1" w:styleId="af8">
    <w:name w:val="Без интервала Знак"/>
    <w:aliases w:val="Table text Знак"/>
    <w:link w:val="af9"/>
    <w:uiPriority w:val="1"/>
    <w:locked/>
    <w:rsid w:val="007F374A"/>
    <w:rPr>
      <w:rFonts w:ascii="Times New Roman" w:eastAsia="Times New Roman" w:hAnsi="Times New Roman" w:cs="Times New Roman"/>
    </w:rPr>
  </w:style>
  <w:style w:type="paragraph" w:styleId="af9">
    <w:name w:val="No Spacing"/>
    <w:aliases w:val="Table text"/>
    <w:link w:val="af8"/>
    <w:uiPriority w:val="1"/>
    <w:qFormat/>
    <w:rsid w:val="007F374A"/>
    <w:pPr>
      <w:spacing w:after="0" w:line="240" w:lineRule="auto"/>
    </w:pPr>
    <w:rPr>
      <w:rFonts w:ascii="Times New Roman" w:eastAsia="Times New Roman" w:hAnsi="Times New Roman" w:cs="Times New Roman"/>
    </w:rPr>
  </w:style>
  <w:style w:type="character" w:customStyle="1" w:styleId="af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b"/>
    <w:uiPriority w:val="34"/>
    <w:qFormat/>
    <w:locked/>
    <w:rsid w:val="007F374A"/>
    <w:rPr>
      <w:rFonts w:ascii="Times New Roman" w:eastAsia="Times New Roman" w:hAnsi="Times New Roman" w:cs="Times New Roman"/>
    </w:rPr>
  </w:style>
  <w:style w:type="paragraph" w:styleId="afb">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fa"/>
    <w:uiPriority w:val="34"/>
    <w:qFormat/>
    <w:rsid w:val="007F374A"/>
    <w:pPr>
      <w:spacing w:after="0" w:line="240" w:lineRule="auto"/>
      <w:ind w:left="720"/>
      <w:contextualSpacing/>
    </w:pPr>
    <w:rPr>
      <w:rFonts w:ascii="Times New Roman" w:eastAsia="Times New Roman" w:hAnsi="Times New Roman" w:cs="Times New Roman"/>
    </w:rPr>
  </w:style>
  <w:style w:type="paragraph" w:customStyle="1" w:styleId="16">
    <w:name w:val="Обычный1"/>
    <w:uiPriority w:val="99"/>
    <w:rsid w:val="007F374A"/>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4">
    <w:name w:val="Стиль3"/>
    <w:basedOn w:val="a0"/>
    <w:uiPriority w:val="99"/>
    <w:rsid w:val="007F374A"/>
    <w:pPr>
      <w:widowControl w:val="0"/>
      <w:tabs>
        <w:tab w:val="num" w:pos="36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nsPlusNormal">
    <w:name w:val="ConsPlusNormal Знак"/>
    <w:link w:val="ConsPlusNormal0"/>
    <w:locked/>
    <w:rsid w:val="007F374A"/>
    <w:rPr>
      <w:rFonts w:ascii="Times New Roman" w:eastAsia="Times New Roman" w:hAnsi="Times New Roman" w:cs="Calibri"/>
    </w:rPr>
  </w:style>
  <w:style w:type="paragraph" w:customStyle="1" w:styleId="ConsPlusNormal0">
    <w:name w:val="ConsPlusNormal"/>
    <w:link w:val="ConsPlusNormal"/>
    <w:qFormat/>
    <w:rsid w:val="007F374A"/>
    <w:pPr>
      <w:widowControl w:val="0"/>
      <w:autoSpaceDE w:val="0"/>
      <w:autoSpaceDN w:val="0"/>
      <w:spacing w:after="0" w:line="240" w:lineRule="auto"/>
    </w:pPr>
    <w:rPr>
      <w:rFonts w:ascii="Times New Roman" w:eastAsia="Times New Roman" w:hAnsi="Times New Roman" w:cs="Calibri"/>
    </w:rPr>
  </w:style>
  <w:style w:type="paragraph" w:customStyle="1" w:styleId="ConsPlusCell">
    <w:name w:val="ConsPlusCell"/>
    <w:uiPriority w:val="99"/>
    <w:rsid w:val="007F37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F37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uiPriority w:val="99"/>
    <w:rsid w:val="007F374A"/>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Style74">
    <w:name w:val="Style74"/>
    <w:basedOn w:val="a0"/>
    <w:uiPriority w:val="99"/>
    <w:rsid w:val="007F374A"/>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7F374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rsid w:val="007F374A"/>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374A"/>
    <w:pPr>
      <w:spacing w:after="120" w:line="240" w:lineRule="auto"/>
    </w:pPr>
    <w:rPr>
      <w:rFonts w:ascii="Times New Roman" w:eastAsia="Times New Roman" w:hAnsi="Times New Roman" w:cs="Times New Roman"/>
      <w:sz w:val="16"/>
      <w:szCs w:val="16"/>
      <w:lang w:eastAsia="zh-CN"/>
    </w:rPr>
  </w:style>
  <w:style w:type="paragraph" w:customStyle="1" w:styleId="afc">
    <w:name w:val="Содержимое таблицы"/>
    <w:basedOn w:val="a0"/>
    <w:uiPriority w:val="99"/>
    <w:rsid w:val="007F374A"/>
    <w:pPr>
      <w:suppressLineNumbers/>
      <w:spacing w:after="0" w:line="240" w:lineRule="auto"/>
    </w:pPr>
    <w:rPr>
      <w:rFonts w:ascii="Times New Roman" w:eastAsia="Times New Roman" w:hAnsi="Times New Roman" w:cs="Times New Roman"/>
      <w:sz w:val="20"/>
      <w:szCs w:val="20"/>
      <w:lang w:eastAsia="zh-CN"/>
    </w:rPr>
  </w:style>
  <w:style w:type="paragraph" w:customStyle="1" w:styleId="15">
    <w:name w:val="1"/>
    <w:basedOn w:val="a0"/>
    <w:next w:val="ae"/>
    <w:link w:val="af"/>
    <w:uiPriority w:val="10"/>
    <w:qFormat/>
    <w:rsid w:val="007F374A"/>
    <w:pPr>
      <w:spacing w:after="0" w:line="240" w:lineRule="auto"/>
      <w:ind w:left="-108" w:right="-108" w:firstLine="709"/>
      <w:jc w:val="center"/>
    </w:pPr>
    <w:rPr>
      <w:rFonts w:asciiTheme="majorHAnsi" w:eastAsiaTheme="majorEastAsia" w:hAnsiTheme="majorHAnsi" w:cstheme="majorBidi"/>
      <w:spacing w:val="-10"/>
      <w:kern w:val="28"/>
      <w:sz w:val="56"/>
      <w:szCs w:val="56"/>
    </w:rPr>
  </w:style>
  <w:style w:type="paragraph" w:customStyle="1" w:styleId="afd">
    <w:name w:val="Подподпункт"/>
    <w:basedOn w:val="a0"/>
    <w:uiPriority w:val="99"/>
    <w:rsid w:val="007F374A"/>
    <w:pPr>
      <w:tabs>
        <w:tab w:val="num" w:pos="1701"/>
      </w:tabs>
      <w:snapToGrid w:val="0"/>
      <w:spacing w:after="0" w:line="360" w:lineRule="auto"/>
      <w:ind w:left="1701" w:right="-108" w:hanging="567"/>
      <w:jc w:val="both"/>
    </w:pPr>
    <w:rPr>
      <w:rFonts w:ascii="Times New Roman" w:eastAsia="Times New Roman" w:hAnsi="Times New Roman" w:cs="Times New Roman"/>
      <w:sz w:val="28"/>
      <w:szCs w:val="26"/>
      <w:lang w:eastAsia="ru-RU"/>
    </w:rPr>
  </w:style>
  <w:style w:type="paragraph" w:customStyle="1" w:styleId="western">
    <w:name w:val="western"/>
    <w:basedOn w:val="a0"/>
    <w:uiPriority w:val="99"/>
    <w:rsid w:val="007F374A"/>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e">
    <w:name w:val="Заголовок формы"/>
    <w:basedOn w:val="a0"/>
    <w:next w:val="a0"/>
    <w:uiPriority w:val="99"/>
    <w:locked/>
    <w:rsid w:val="007F374A"/>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uiPriority w:val="99"/>
    <w:rsid w:val="007F374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F374A"/>
    <w:rPr>
      <w:b/>
      <w:bCs/>
      <w:sz w:val="21"/>
      <w:szCs w:val="21"/>
      <w:shd w:val="clear" w:color="auto" w:fill="FFFFFF"/>
    </w:rPr>
  </w:style>
  <w:style w:type="paragraph" w:customStyle="1" w:styleId="61">
    <w:name w:val="Заголовок №6"/>
    <w:basedOn w:val="a0"/>
    <w:link w:val="60"/>
    <w:rsid w:val="007F374A"/>
    <w:pPr>
      <w:shd w:val="clear" w:color="auto" w:fill="FFFFFF"/>
      <w:spacing w:after="300" w:line="240" w:lineRule="atLeast"/>
      <w:ind w:hanging="500"/>
      <w:outlineLvl w:val="5"/>
    </w:pPr>
    <w:rPr>
      <w:b/>
      <w:bCs/>
      <w:sz w:val="21"/>
      <w:szCs w:val="21"/>
    </w:rPr>
  </w:style>
  <w:style w:type="paragraph" w:customStyle="1" w:styleId="3">
    <w:name w:val="[Ростех] Наименование Подраздела (Уровень 3)"/>
    <w:uiPriority w:val="99"/>
    <w:qFormat/>
    <w:rsid w:val="007F374A"/>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F374A"/>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F374A"/>
    <w:pPr>
      <w:numPr>
        <w:ilvl w:val="5"/>
        <w:numId w:val="2"/>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locked/>
    <w:rsid w:val="007F374A"/>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7F374A"/>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7F374A"/>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F374A"/>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Normalunindented">
    <w:name w:val="Normal unindented"/>
    <w:aliases w:val="Обычный Без отступа"/>
    <w:uiPriority w:val="99"/>
    <w:qFormat/>
    <w:rsid w:val="007F374A"/>
    <w:pPr>
      <w:spacing w:before="120" w:after="120" w:line="276" w:lineRule="auto"/>
      <w:jc w:val="both"/>
    </w:pPr>
    <w:rPr>
      <w:rFonts w:ascii="Times New Roman" w:eastAsia="Times New Roman" w:hAnsi="Times New Roman" w:cs="Times New Roman"/>
      <w:lang w:eastAsia="ru-RU"/>
    </w:rPr>
  </w:style>
  <w:style w:type="paragraph" w:customStyle="1" w:styleId="ConsPlusNonformat">
    <w:name w:val="ConsPlusNonformat"/>
    <w:uiPriority w:val="99"/>
    <w:rsid w:val="007F374A"/>
    <w:pPr>
      <w:suppressAutoHyphens/>
      <w:autoSpaceDN w:val="0"/>
      <w:spacing w:after="0" w:line="240" w:lineRule="auto"/>
    </w:pPr>
    <w:rPr>
      <w:rFonts w:ascii="Courier New" w:eastAsia="Calibri" w:hAnsi="Courier New" w:cs="Courier New"/>
      <w:kern w:val="3"/>
      <w:sz w:val="20"/>
      <w:szCs w:val="20"/>
      <w:lang w:eastAsia="ru-RU"/>
    </w:rPr>
  </w:style>
  <w:style w:type="paragraph" w:customStyle="1" w:styleId="17">
    <w:name w:val="Без интервала1"/>
    <w:uiPriority w:val="99"/>
    <w:rsid w:val="007F374A"/>
    <w:pPr>
      <w:widowControl w:val="0"/>
      <w:suppressAutoHyphens/>
      <w:autoSpaceDN w:val="0"/>
      <w:spacing w:after="0" w:line="240" w:lineRule="auto"/>
    </w:pPr>
    <w:rPr>
      <w:rFonts w:ascii="Calibri" w:eastAsia="Times New Roman" w:hAnsi="Calibri" w:cs="Times New Roman"/>
      <w:kern w:val="3"/>
      <w:sz w:val="20"/>
      <w:szCs w:val="20"/>
      <w:lang w:eastAsia="ru-RU"/>
    </w:rPr>
  </w:style>
  <w:style w:type="paragraph" w:customStyle="1" w:styleId="Style3">
    <w:name w:val="Style3"/>
    <w:basedOn w:val="a0"/>
    <w:uiPriority w:val="99"/>
    <w:rsid w:val="007F374A"/>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paragraph" w:customStyle="1" w:styleId="Style18">
    <w:name w:val="Style18"/>
    <w:basedOn w:val="a0"/>
    <w:uiPriority w:val="99"/>
    <w:rsid w:val="007F374A"/>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character" w:styleId="aff0">
    <w:name w:val="footnote reference"/>
    <w:unhideWhenUsed/>
    <w:rsid w:val="007F374A"/>
    <w:rPr>
      <w:rFonts w:ascii="Times New Roman" w:hAnsi="Times New Roman" w:cs="Times New Roman" w:hint="default"/>
      <w:vertAlign w:val="superscript"/>
    </w:rPr>
  </w:style>
  <w:style w:type="character" w:customStyle="1" w:styleId="18">
    <w:name w:val="Основной шрифт абзаца1"/>
    <w:rsid w:val="007F374A"/>
  </w:style>
  <w:style w:type="character" w:customStyle="1" w:styleId="FontStyle120">
    <w:name w:val="Font Style120"/>
    <w:uiPriority w:val="99"/>
    <w:rsid w:val="007F374A"/>
    <w:rPr>
      <w:rFonts w:ascii="Times New Roman" w:hAnsi="Times New Roman" w:cs="Times New Roman" w:hint="default"/>
      <w:sz w:val="24"/>
      <w:szCs w:val="24"/>
    </w:rPr>
  </w:style>
  <w:style w:type="character" w:customStyle="1" w:styleId="14">
    <w:name w:val="Заголовок Знак1"/>
    <w:basedOn w:val="a1"/>
    <w:link w:val="ae"/>
    <w:uiPriority w:val="10"/>
    <w:locked/>
    <w:rsid w:val="007F374A"/>
    <w:rPr>
      <w:rFonts w:ascii="Cambria" w:eastAsia="Times New Roman" w:hAnsi="Cambria" w:cs="Times New Roman"/>
      <w:spacing w:val="-10"/>
      <w:kern w:val="28"/>
      <w:sz w:val="56"/>
      <w:szCs w:val="56"/>
      <w:lang w:eastAsia="ru-RU"/>
    </w:rPr>
  </w:style>
  <w:style w:type="character" w:customStyle="1" w:styleId="arefseq">
    <w:name w:val="aref_seq"/>
    <w:rsid w:val="007F374A"/>
  </w:style>
  <w:style w:type="character" w:customStyle="1" w:styleId="FontStyle11">
    <w:name w:val="Font Style11"/>
    <w:rsid w:val="007F374A"/>
    <w:rPr>
      <w:rFonts w:ascii="Times New Roman" w:hAnsi="Times New Roman" w:cs="Times New Roman" w:hint="default"/>
      <w:spacing w:val="-10"/>
      <w:sz w:val="22"/>
      <w:szCs w:val="22"/>
    </w:rPr>
  </w:style>
  <w:style w:type="character" w:customStyle="1" w:styleId="FontStyle33">
    <w:name w:val="Font Style33"/>
    <w:rsid w:val="007F374A"/>
    <w:rPr>
      <w:rFonts w:ascii="Times New Roman" w:hAnsi="Times New Roman" w:cs="Times New Roman" w:hint="default"/>
      <w:sz w:val="22"/>
      <w:szCs w:val="22"/>
    </w:rPr>
  </w:style>
  <w:style w:type="table" w:styleId="aff1">
    <w:name w:val="Table Grid"/>
    <w:basedOn w:val="a2"/>
    <w:uiPriority w:val="59"/>
    <w:rsid w:val="007F374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uiPriority w:val="39"/>
    <w:rsid w:val="007F374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3E2DEE"/>
    <w:pPr>
      <w:widowControl w:val="0"/>
      <w:autoSpaceDE w:val="0"/>
      <w:autoSpaceDN w:val="0"/>
      <w:spacing w:after="0" w:line="240" w:lineRule="auto"/>
      <w:ind w:left="105"/>
    </w:pPr>
    <w:rPr>
      <w:rFonts w:ascii="Times New Roman" w:eastAsia="Times New Roman" w:hAnsi="Times New Roman" w:cs="Times New Roman"/>
    </w:rPr>
  </w:style>
  <w:style w:type="paragraph" w:styleId="aff2">
    <w:name w:val="annotation text"/>
    <w:basedOn w:val="a0"/>
    <w:link w:val="aff3"/>
    <w:uiPriority w:val="99"/>
    <w:unhideWhenUsed/>
    <w:rsid w:val="00AF4CF7"/>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1"/>
    <w:link w:val="aff2"/>
    <w:uiPriority w:val="99"/>
    <w:rsid w:val="00AF4CF7"/>
    <w:rPr>
      <w:rFonts w:ascii="Times New Roman" w:eastAsia="Times New Roman" w:hAnsi="Times New Roman" w:cs="Times New Roman"/>
      <w:sz w:val="20"/>
      <w:szCs w:val="20"/>
      <w:lang w:eastAsia="ru-RU"/>
    </w:rPr>
  </w:style>
  <w:style w:type="character" w:customStyle="1" w:styleId="1a">
    <w:name w:val="Неразрешенное упоминание1"/>
    <w:basedOn w:val="a1"/>
    <w:uiPriority w:val="99"/>
    <w:semiHidden/>
    <w:unhideWhenUsed/>
    <w:rsid w:val="00B12614"/>
    <w:rPr>
      <w:color w:val="605E5C"/>
      <w:shd w:val="clear" w:color="auto" w:fill="E1DFDD"/>
    </w:rPr>
  </w:style>
  <w:style w:type="paragraph" w:customStyle="1" w:styleId="12">
    <w:name w:val="Гиперссылка1"/>
    <w:link w:val="a4"/>
    <w:rsid w:val="00917038"/>
    <w:pPr>
      <w:spacing w:line="264" w:lineRule="auto"/>
    </w:pPr>
    <w:rPr>
      <w:color w:val="0000FF"/>
      <w:u w:val="single"/>
    </w:rPr>
  </w:style>
  <w:style w:type="character" w:customStyle="1" w:styleId="26">
    <w:name w:val="Неразрешенное упоминание2"/>
    <w:basedOn w:val="a1"/>
    <w:uiPriority w:val="99"/>
    <w:semiHidden/>
    <w:unhideWhenUsed/>
    <w:rsid w:val="00345ECC"/>
    <w:rPr>
      <w:color w:val="605E5C"/>
      <w:shd w:val="clear" w:color="auto" w:fill="E1DFDD"/>
    </w:rPr>
  </w:style>
  <w:style w:type="character" w:styleId="aff4">
    <w:name w:val="Strong"/>
    <w:basedOn w:val="a1"/>
    <w:uiPriority w:val="22"/>
    <w:qFormat/>
    <w:rsid w:val="005908F9"/>
    <w:rPr>
      <w:b/>
      <w:bCs/>
    </w:rPr>
  </w:style>
  <w:style w:type="character" w:customStyle="1" w:styleId="21">
    <w:name w:val="Заголовок 2 Знак"/>
    <w:basedOn w:val="a1"/>
    <w:link w:val="20"/>
    <w:uiPriority w:val="9"/>
    <w:semiHidden/>
    <w:rsid w:val="0062228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949">
      <w:bodyDiv w:val="1"/>
      <w:marLeft w:val="0"/>
      <w:marRight w:val="0"/>
      <w:marTop w:val="0"/>
      <w:marBottom w:val="0"/>
      <w:divBdr>
        <w:top w:val="none" w:sz="0" w:space="0" w:color="auto"/>
        <w:left w:val="none" w:sz="0" w:space="0" w:color="auto"/>
        <w:bottom w:val="none" w:sz="0" w:space="0" w:color="auto"/>
        <w:right w:val="none" w:sz="0" w:space="0" w:color="auto"/>
      </w:divBdr>
    </w:div>
    <w:div w:id="60639749">
      <w:bodyDiv w:val="1"/>
      <w:marLeft w:val="0"/>
      <w:marRight w:val="0"/>
      <w:marTop w:val="0"/>
      <w:marBottom w:val="0"/>
      <w:divBdr>
        <w:top w:val="none" w:sz="0" w:space="0" w:color="auto"/>
        <w:left w:val="none" w:sz="0" w:space="0" w:color="auto"/>
        <w:bottom w:val="none" w:sz="0" w:space="0" w:color="auto"/>
        <w:right w:val="none" w:sz="0" w:space="0" w:color="auto"/>
      </w:divBdr>
    </w:div>
    <w:div w:id="60949726">
      <w:bodyDiv w:val="1"/>
      <w:marLeft w:val="0"/>
      <w:marRight w:val="0"/>
      <w:marTop w:val="0"/>
      <w:marBottom w:val="0"/>
      <w:divBdr>
        <w:top w:val="none" w:sz="0" w:space="0" w:color="auto"/>
        <w:left w:val="none" w:sz="0" w:space="0" w:color="auto"/>
        <w:bottom w:val="none" w:sz="0" w:space="0" w:color="auto"/>
        <w:right w:val="none" w:sz="0" w:space="0" w:color="auto"/>
      </w:divBdr>
    </w:div>
    <w:div w:id="197789433">
      <w:bodyDiv w:val="1"/>
      <w:marLeft w:val="0"/>
      <w:marRight w:val="0"/>
      <w:marTop w:val="0"/>
      <w:marBottom w:val="0"/>
      <w:divBdr>
        <w:top w:val="none" w:sz="0" w:space="0" w:color="auto"/>
        <w:left w:val="none" w:sz="0" w:space="0" w:color="auto"/>
        <w:bottom w:val="none" w:sz="0" w:space="0" w:color="auto"/>
        <w:right w:val="none" w:sz="0" w:space="0" w:color="auto"/>
      </w:divBdr>
    </w:div>
    <w:div w:id="497891976">
      <w:bodyDiv w:val="1"/>
      <w:marLeft w:val="0"/>
      <w:marRight w:val="0"/>
      <w:marTop w:val="0"/>
      <w:marBottom w:val="0"/>
      <w:divBdr>
        <w:top w:val="none" w:sz="0" w:space="0" w:color="auto"/>
        <w:left w:val="none" w:sz="0" w:space="0" w:color="auto"/>
        <w:bottom w:val="none" w:sz="0" w:space="0" w:color="auto"/>
        <w:right w:val="none" w:sz="0" w:space="0" w:color="auto"/>
      </w:divBdr>
    </w:div>
    <w:div w:id="728649331">
      <w:bodyDiv w:val="1"/>
      <w:marLeft w:val="0"/>
      <w:marRight w:val="0"/>
      <w:marTop w:val="0"/>
      <w:marBottom w:val="0"/>
      <w:divBdr>
        <w:top w:val="none" w:sz="0" w:space="0" w:color="auto"/>
        <w:left w:val="none" w:sz="0" w:space="0" w:color="auto"/>
        <w:bottom w:val="none" w:sz="0" w:space="0" w:color="auto"/>
        <w:right w:val="none" w:sz="0" w:space="0" w:color="auto"/>
      </w:divBdr>
    </w:div>
    <w:div w:id="769811349">
      <w:bodyDiv w:val="1"/>
      <w:marLeft w:val="0"/>
      <w:marRight w:val="0"/>
      <w:marTop w:val="0"/>
      <w:marBottom w:val="0"/>
      <w:divBdr>
        <w:top w:val="none" w:sz="0" w:space="0" w:color="auto"/>
        <w:left w:val="none" w:sz="0" w:space="0" w:color="auto"/>
        <w:bottom w:val="none" w:sz="0" w:space="0" w:color="auto"/>
        <w:right w:val="none" w:sz="0" w:space="0" w:color="auto"/>
      </w:divBdr>
    </w:div>
    <w:div w:id="927692906">
      <w:bodyDiv w:val="1"/>
      <w:marLeft w:val="0"/>
      <w:marRight w:val="0"/>
      <w:marTop w:val="0"/>
      <w:marBottom w:val="0"/>
      <w:divBdr>
        <w:top w:val="none" w:sz="0" w:space="0" w:color="auto"/>
        <w:left w:val="none" w:sz="0" w:space="0" w:color="auto"/>
        <w:bottom w:val="none" w:sz="0" w:space="0" w:color="auto"/>
        <w:right w:val="none" w:sz="0" w:space="0" w:color="auto"/>
      </w:divBdr>
    </w:div>
    <w:div w:id="959072343">
      <w:bodyDiv w:val="1"/>
      <w:marLeft w:val="0"/>
      <w:marRight w:val="0"/>
      <w:marTop w:val="0"/>
      <w:marBottom w:val="0"/>
      <w:divBdr>
        <w:top w:val="none" w:sz="0" w:space="0" w:color="auto"/>
        <w:left w:val="none" w:sz="0" w:space="0" w:color="auto"/>
        <w:bottom w:val="none" w:sz="0" w:space="0" w:color="auto"/>
        <w:right w:val="none" w:sz="0" w:space="0" w:color="auto"/>
      </w:divBdr>
    </w:div>
    <w:div w:id="1077094603">
      <w:bodyDiv w:val="1"/>
      <w:marLeft w:val="0"/>
      <w:marRight w:val="0"/>
      <w:marTop w:val="0"/>
      <w:marBottom w:val="0"/>
      <w:divBdr>
        <w:top w:val="none" w:sz="0" w:space="0" w:color="auto"/>
        <w:left w:val="none" w:sz="0" w:space="0" w:color="auto"/>
        <w:bottom w:val="none" w:sz="0" w:space="0" w:color="auto"/>
        <w:right w:val="none" w:sz="0" w:space="0" w:color="auto"/>
      </w:divBdr>
    </w:div>
    <w:div w:id="1099064243">
      <w:bodyDiv w:val="1"/>
      <w:marLeft w:val="0"/>
      <w:marRight w:val="0"/>
      <w:marTop w:val="0"/>
      <w:marBottom w:val="0"/>
      <w:divBdr>
        <w:top w:val="none" w:sz="0" w:space="0" w:color="auto"/>
        <w:left w:val="none" w:sz="0" w:space="0" w:color="auto"/>
        <w:bottom w:val="none" w:sz="0" w:space="0" w:color="auto"/>
        <w:right w:val="none" w:sz="0" w:space="0" w:color="auto"/>
      </w:divBdr>
    </w:div>
    <w:div w:id="1160846387">
      <w:bodyDiv w:val="1"/>
      <w:marLeft w:val="0"/>
      <w:marRight w:val="0"/>
      <w:marTop w:val="0"/>
      <w:marBottom w:val="0"/>
      <w:divBdr>
        <w:top w:val="none" w:sz="0" w:space="0" w:color="auto"/>
        <w:left w:val="none" w:sz="0" w:space="0" w:color="auto"/>
        <w:bottom w:val="none" w:sz="0" w:space="0" w:color="auto"/>
        <w:right w:val="none" w:sz="0" w:space="0" w:color="auto"/>
      </w:divBdr>
    </w:div>
    <w:div w:id="1186140806">
      <w:bodyDiv w:val="1"/>
      <w:marLeft w:val="0"/>
      <w:marRight w:val="0"/>
      <w:marTop w:val="0"/>
      <w:marBottom w:val="0"/>
      <w:divBdr>
        <w:top w:val="none" w:sz="0" w:space="0" w:color="auto"/>
        <w:left w:val="none" w:sz="0" w:space="0" w:color="auto"/>
        <w:bottom w:val="none" w:sz="0" w:space="0" w:color="auto"/>
        <w:right w:val="none" w:sz="0" w:space="0" w:color="auto"/>
      </w:divBdr>
    </w:div>
    <w:div w:id="1214269750">
      <w:bodyDiv w:val="1"/>
      <w:marLeft w:val="0"/>
      <w:marRight w:val="0"/>
      <w:marTop w:val="0"/>
      <w:marBottom w:val="0"/>
      <w:divBdr>
        <w:top w:val="none" w:sz="0" w:space="0" w:color="auto"/>
        <w:left w:val="none" w:sz="0" w:space="0" w:color="auto"/>
        <w:bottom w:val="none" w:sz="0" w:space="0" w:color="auto"/>
        <w:right w:val="none" w:sz="0" w:space="0" w:color="auto"/>
      </w:divBdr>
    </w:div>
    <w:div w:id="1219395031">
      <w:bodyDiv w:val="1"/>
      <w:marLeft w:val="0"/>
      <w:marRight w:val="0"/>
      <w:marTop w:val="0"/>
      <w:marBottom w:val="0"/>
      <w:divBdr>
        <w:top w:val="none" w:sz="0" w:space="0" w:color="auto"/>
        <w:left w:val="none" w:sz="0" w:space="0" w:color="auto"/>
        <w:bottom w:val="none" w:sz="0" w:space="0" w:color="auto"/>
        <w:right w:val="none" w:sz="0" w:space="0" w:color="auto"/>
      </w:divBdr>
    </w:div>
    <w:div w:id="1418987827">
      <w:bodyDiv w:val="1"/>
      <w:marLeft w:val="0"/>
      <w:marRight w:val="0"/>
      <w:marTop w:val="0"/>
      <w:marBottom w:val="0"/>
      <w:divBdr>
        <w:top w:val="none" w:sz="0" w:space="0" w:color="auto"/>
        <w:left w:val="none" w:sz="0" w:space="0" w:color="auto"/>
        <w:bottom w:val="none" w:sz="0" w:space="0" w:color="auto"/>
        <w:right w:val="none" w:sz="0" w:space="0" w:color="auto"/>
      </w:divBdr>
    </w:div>
    <w:div w:id="1452017491">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541430425">
      <w:bodyDiv w:val="1"/>
      <w:marLeft w:val="0"/>
      <w:marRight w:val="0"/>
      <w:marTop w:val="0"/>
      <w:marBottom w:val="0"/>
      <w:divBdr>
        <w:top w:val="none" w:sz="0" w:space="0" w:color="auto"/>
        <w:left w:val="none" w:sz="0" w:space="0" w:color="auto"/>
        <w:bottom w:val="none" w:sz="0" w:space="0" w:color="auto"/>
        <w:right w:val="none" w:sz="0" w:space="0" w:color="auto"/>
      </w:divBdr>
    </w:div>
    <w:div w:id="1541817425">
      <w:bodyDiv w:val="1"/>
      <w:marLeft w:val="0"/>
      <w:marRight w:val="0"/>
      <w:marTop w:val="0"/>
      <w:marBottom w:val="0"/>
      <w:divBdr>
        <w:top w:val="none" w:sz="0" w:space="0" w:color="auto"/>
        <w:left w:val="none" w:sz="0" w:space="0" w:color="auto"/>
        <w:bottom w:val="none" w:sz="0" w:space="0" w:color="auto"/>
        <w:right w:val="none" w:sz="0" w:space="0" w:color="auto"/>
      </w:divBdr>
    </w:div>
    <w:div w:id="1541894754">
      <w:bodyDiv w:val="1"/>
      <w:marLeft w:val="0"/>
      <w:marRight w:val="0"/>
      <w:marTop w:val="0"/>
      <w:marBottom w:val="0"/>
      <w:divBdr>
        <w:top w:val="none" w:sz="0" w:space="0" w:color="auto"/>
        <w:left w:val="none" w:sz="0" w:space="0" w:color="auto"/>
        <w:bottom w:val="none" w:sz="0" w:space="0" w:color="auto"/>
        <w:right w:val="none" w:sz="0" w:space="0" w:color="auto"/>
      </w:divBdr>
    </w:div>
    <w:div w:id="1558933767">
      <w:bodyDiv w:val="1"/>
      <w:marLeft w:val="0"/>
      <w:marRight w:val="0"/>
      <w:marTop w:val="0"/>
      <w:marBottom w:val="0"/>
      <w:divBdr>
        <w:top w:val="none" w:sz="0" w:space="0" w:color="auto"/>
        <w:left w:val="none" w:sz="0" w:space="0" w:color="auto"/>
        <w:bottom w:val="none" w:sz="0" w:space="0" w:color="auto"/>
        <w:right w:val="none" w:sz="0" w:space="0" w:color="auto"/>
      </w:divBdr>
    </w:div>
    <w:div w:id="1620990124">
      <w:bodyDiv w:val="1"/>
      <w:marLeft w:val="0"/>
      <w:marRight w:val="0"/>
      <w:marTop w:val="0"/>
      <w:marBottom w:val="0"/>
      <w:divBdr>
        <w:top w:val="none" w:sz="0" w:space="0" w:color="auto"/>
        <w:left w:val="none" w:sz="0" w:space="0" w:color="auto"/>
        <w:bottom w:val="none" w:sz="0" w:space="0" w:color="auto"/>
        <w:right w:val="none" w:sz="0" w:space="0" w:color="auto"/>
      </w:divBdr>
    </w:div>
    <w:div w:id="1670716021">
      <w:bodyDiv w:val="1"/>
      <w:marLeft w:val="0"/>
      <w:marRight w:val="0"/>
      <w:marTop w:val="0"/>
      <w:marBottom w:val="0"/>
      <w:divBdr>
        <w:top w:val="none" w:sz="0" w:space="0" w:color="auto"/>
        <w:left w:val="none" w:sz="0" w:space="0" w:color="auto"/>
        <w:bottom w:val="none" w:sz="0" w:space="0" w:color="auto"/>
        <w:right w:val="none" w:sz="0" w:space="0" w:color="auto"/>
      </w:divBdr>
    </w:div>
    <w:div w:id="1689985634">
      <w:bodyDiv w:val="1"/>
      <w:marLeft w:val="0"/>
      <w:marRight w:val="0"/>
      <w:marTop w:val="0"/>
      <w:marBottom w:val="0"/>
      <w:divBdr>
        <w:top w:val="none" w:sz="0" w:space="0" w:color="auto"/>
        <w:left w:val="none" w:sz="0" w:space="0" w:color="auto"/>
        <w:bottom w:val="none" w:sz="0" w:space="0" w:color="auto"/>
        <w:right w:val="none" w:sz="0" w:space="0" w:color="auto"/>
      </w:divBdr>
    </w:div>
    <w:div w:id="1697080305">
      <w:bodyDiv w:val="1"/>
      <w:marLeft w:val="0"/>
      <w:marRight w:val="0"/>
      <w:marTop w:val="0"/>
      <w:marBottom w:val="0"/>
      <w:divBdr>
        <w:top w:val="none" w:sz="0" w:space="0" w:color="auto"/>
        <w:left w:val="none" w:sz="0" w:space="0" w:color="auto"/>
        <w:bottom w:val="none" w:sz="0" w:space="0" w:color="auto"/>
        <w:right w:val="none" w:sz="0" w:space="0" w:color="auto"/>
      </w:divBdr>
    </w:div>
    <w:div w:id="1765613192">
      <w:bodyDiv w:val="1"/>
      <w:marLeft w:val="0"/>
      <w:marRight w:val="0"/>
      <w:marTop w:val="0"/>
      <w:marBottom w:val="0"/>
      <w:divBdr>
        <w:top w:val="none" w:sz="0" w:space="0" w:color="auto"/>
        <w:left w:val="none" w:sz="0" w:space="0" w:color="auto"/>
        <w:bottom w:val="none" w:sz="0" w:space="0" w:color="auto"/>
        <w:right w:val="none" w:sz="0" w:space="0" w:color="auto"/>
      </w:divBdr>
    </w:div>
    <w:div w:id="2011175470">
      <w:bodyDiv w:val="1"/>
      <w:marLeft w:val="0"/>
      <w:marRight w:val="0"/>
      <w:marTop w:val="0"/>
      <w:marBottom w:val="0"/>
      <w:divBdr>
        <w:top w:val="none" w:sz="0" w:space="0" w:color="auto"/>
        <w:left w:val="none" w:sz="0" w:space="0" w:color="auto"/>
        <w:bottom w:val="none" w:sz="0" w:space="0" w:color="auto"/>
        <w:right w:val="none" w:sz="0" w:space="0" w:color="auto"/>
      </w:divBdr>
    </w:div>
    <w:div w:id="2025159618">
      <w:bodyDiv w:val="1"/>
      <w:marLeft w:val="0"/>
      <w:marRight w:val="0"/>
      <w:marTop w:val="0"/>
      <w:marBottom w:val="0"/>
      <w:divBdr>
        <w:top w:val="none" w:sz="0" w:space="0" w:color="auto"/>
        <w:left w:val="none" w:sz="0" w:space="0" w:color="auto"/>
        <w:bottom w:val="none" w:sz="0" w:space="0" w:color="auto"/>
        <w:right w:val="none" w:sz="0" w:space="0" w:color="auto"/>
      </w:divBdr>
    </w:div>
    <w:div w:id="21217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AC76-5CAB-4881-A998-578072EF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35</Pages>
  <Words>11236</Words>
  <Characters>64051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157</cp:revision>
  <cp:lastPrinted>2024-03-25T10:51:00Z</cp:lastPrinted>
  <dcterms:created xsi:type="dcterms:W3CDTF">2026-02-12T06:11:00Z</dcterms:created>
  <dcterms:modified xsi:type="dcterms:W3CDTF">2026-07-01T09:55:00Z</dcterms:modified>
</cp:coreProperties>
</file>