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4A7CD" w14:textId="77777777" w:rsidR="007F3B2D" w:rsidRDefault="007F3B2D" w:rsidP="00B224F4">
      <w:pPr>
        <w:rPr>
          <w:b/>
          <w:bCs/>
          <w:sz w:val="21"/>
          <w:szCs w:val="21"/>
        </w:rPr>
      </w:pPr>
      <w:bookmarkStart w:id="0" w:name="_GoBack"/>
      <w:bookmarkEnd w:id="0"/>
    </w:p>
    <w:p w14:paraId="322434D5" w14:textId="77777777" w:rsidR="007F3B2D" w:rsidRDefault="007F3B2D" w:rsidP="00B224F4">
      <w:pPr>
        <w:rPr>
          <w:b/>
          <w:bCs/>
          <w:sz w:val="21"/>
          <w:szCs w:val="21"/>
        </w:rPr>
      </w:pPr>
    </w:p>
    <w:p w14:paraId="0550708B" w14:textId="77777777" w:rsidR="007F3B2D" w:rsidRDefault="007F3B2D" w:rsidP="00B224F4">
      <w:pPr>
        <w:rPr>
          <w:b/>
          <w:bCs/>
          <w:sz w:val="21"/>
          <w:szCs w:val="21"/>
        </w:rPr>
      </w:pPr>
    </w:p>
    <w:p w14:paraId="30107D0F" w14:textId="232913AA" w:rsidR="007F3B2D" w:rsidRDefault="007F3B2D" w:rsidP="00B224F4">
      <w:pPr>
        <w:rPr>
          <w:b/>
          <w:bCs/>
          <w:sz w:val="21"/>
          <w:szCs w:val="21"/>
        </w:rPr>
      </w:pPr>
    </w:p>
    <w:p w14:paraId="79E42637" w14:textId="179E1A95" w:rsidR="007F3B2D" w:rsidRDefault="007F3B2D" w:rsidP="00B224F4">
      <w:pPr>
        <w:rPr>
          <w:b/>
          <w:bCs/>
          <w:sz w:val="21"/>
          <w:szCs w:val="21"/>
        </w:rPr>
      </w:pPr>
    </w:p>
    <w:p w14:paraId="276E75C9" w14:textId="15EB0946" w:rsidR="007F3B2D" w:rsidRDefault="007F3B2D" w:rsidP="00B224F4">
      <w:pPr>
        <w:rPr>
          <w:b/>
          <w:bCs/>
          <w:sz w:val="21"/>
          <w:szCs w:val="21"/>
        </w:rPr>
      </w:pPr>
    </w:p>
    <w:p w14:paraId="74CF9094" w14:textId="1C8027E3" w:rsidR="007F3B2D" w:rsidRDefault="007F3B2D" w:rsidP="00B224F4">
      <w:pPr>
        <w:rPr>
          <w:b/>
          <w:bCs/>
          <w:sz w:val="21"/>
          <w:szCs w:val="21"/>
        </w:rPr>
      </w:pPr>
    </w:p>
    <w:p w14:paraId="7B86F1A0" w14:textId="31095C7C" w:rsidR="007F3B2D" w:rsidRDefault="007F3B2D" w:rsidP="00B224F4">
      <w:pPr>
        <w:rPr>
          <w:b/>
          <w:bCs/>
          <w:sz w:val="21"/>
          <w:szCs w:val="21"/>
        </w:rPr>
      </w:pPr>
    </w:p>
    <w:p w14:paraId="5FE4D1F1" w14:textId="5F8FCF26" w:rsidR="007F3B2D" w:rsidRDefault="007F3B2D" w:rsidP="00B224F4">
      <w:pPr>
        <w:rPr>
          <w:b/>
          <w:bCs/>
          <w:sz w:val="21"/>
          <w:szCs w:val="21"/>
        </w:rPr>
      </w:pPr>
    </w:p>
    <w:p w14:paraId="7633264A" w14:textId="77777777" w:rsidR="007F3B2D" w:rsidRPr="007F3B2D" w:rsidRDefault="007F3B2D" w:rsidP="007F3B2D">
      <w:pPr>
        <w:jc w:val="center"/>
        <w:rPr>
          <w:b/>
          <w:bCs/>
          <w:sz w:val="21"/>
          <w:szCs w:val="21"/>
        </w:rPr>
      </w:pPr>
      <w:r w:rsidRPr="007F3B2D">
        <w:rPr>
          <w:b/>
          <w:bCs/>
          <w:sz w:val="21"/>
          <w:szCs w:val="21"/>
        </w:rPr>
        <w:t>Техническое задание</w:t>
      </w:r>
    </w:p>
    <w:p w14:paraId="5F1AA727" w14:textId="2350ED67" w:rsidR="007F3B2D" w:rsidRDefault="007F3B2D" w:rsidP="007F3B2D">
      <w:pPr>
        <w:jc w:val="center"/>
        <w:rPr>
          <w:b/>
          <w:bCs/>
          <w:sz w:val="21"/>
          <w:szCs w:val="21"/>
        </w:rPr>
      </w:pPr>
      <w:r w:rsidRPr="007F3B2D">
        <w:rPr>
          <w:b/>
          <w:bCs/>
          <w:sz w:val="21"/>
          <w:szCs w:val="21"/>
        </w:rPr>
        <w:t>на поставку и монтаж оборудования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 в целях реализации инфраструктурного проекта патриотического воспитания граждан в Ханты-Мансийском автономном округе – Югре по адресу: Ханты-Мансийский автономный округ – Югра, г. Нягань, ул. Южная, 54</w:t>
      </w:r>
    </w:p>
    <w:p w14:paraId="33E0EFCA" w14:textId="77777777" w:rsidR="007F3B2D" w:rsidRPr="000529A6" w:rsidRDefault="007F3B2D" w:rsidP="007F3B2D">
      <w:pPr>
        <w:jc w:val="center"/>
        <w:rPr>
          <w:b/>
          <w:bCs/>
          <w:sz w:val="21"/>
          <w:szCs w:val="21"/>
        </w:rPr>
      </w:pPr>
    </w:p>
    <w:tbl>
      <w:tblPr>
        <w:tblpPr w:leftFromText="180" w:rightFromText="180" w:horzAnchor="margin" w:tblpX="-572" w:tblpY="828"/>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4"/>
        <w:gridCol w:w="5660"/>
        <w:gridCol w:w="719"/>
      </w:tblGrid>
      <w:tr w:rsidR="003F6F29" w:rsidRPr="000529A6" w14:paraId="509D2C60" w14:textId="22BB3306" w:rsidTr="009827B9">
        <w:tc>
          <w:tcPr>
            <w:tcW w:w="9634" w:type="dxa"/>
            <w:gridSpan w:val="2"/>
            <w:tcMar>
              <w:top w:w="50" w:type="dxa"/>
              <w:left w:w="50" w:type="dxa"/>
              <w:bottom w:w="50" w:type="dxa"/>
              <w:right w:w="50" w:type="dxa"/>
            </w:tcMar>
            <w:vAlign w:val="center"/>
          </w:tcPr>
          <w:p w14:paraId="7EF1CF80" w14:textId="77777777" w:rsidR="003F6F29" w:rsidRPr="005428D4" w:rsidRDefault="003F6F29" w:rsidP="009827B9">
            <w:pPr>
              <w:jc w:val="center"/>
              <w:rPr>
                <w:rFonts w:eastAsia="Calibri"/>
                <w:b/>
                <w:sz w:val="22"/>
                <w:szCs w:val="22"/>
                <w:lang w:eastAsia="en-US"/>
              </w:rPr>
            </w:pPr>
            <w:r w:rsidRPr="005428D4">
              <w:rPr>
                <w:rFonts w:eastAsia="Calibri"/>
                <w:b/>
                <w:sz w:val="22"/>
                <w:szCs w:val="22"/>
                <w:lang w:eastAsia="en-US"/>
              </w:rPr>
              <w:lastRenderedPageBreak/>
              <w:t>Техническое задание</w:t>
            </w:r>
          </w:p>
          <w:p w14:paraId="1DB24DA0" w14:textId="4CF818E1" w:rsidR="003F6F29" w:rsidRPr="005428D4" w:rsidRDefault="003F6F29" w:rsidP="009827B9">
            <w:pPr>
              <w:widowControl w:val="0"/>
              <w:jc w:val="center"/>
              <w:rPr>
                <w:b/>
                <w:bCs/>
                <w:sz w:val="22"/>
                <w:szCs w:val="22"/>
              </w:rPr>
            </w:pPr>
            <w:r w:rsidRPr="005428D4">
              <w:rPr>
                <w:b/>
                <w:sz w:val="22"/>
                <w:szCs w:val="22"/>
              </w:rPr>
              <w:t xml:space="preserve">на </w:t>
            </w:r>
            <w:bookmarkStart w:id="1" w:name="_Hlk233392525"/>
            <w:r w:rsidRPr="005428D4">
              <w:rPr>
                <w:b/>
                <w:sz w:val="22"/>
                <w:szCs w:val="22"/>
              </w:rPr>
              <w:t>поставку и монтаж оборудования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 в целях реализации инфраструктурного проекта патриотического воспитания граждан в Ханты-Мансийском автономном округе – Югре</w:t>
            </w:r>
            <w:r w:rsidRPr="005428D4">
              <w:rPr>
                <w:b/>
                <w:bCs/>
                <w:sz w:val="22"/>
                <w:szCs w:val="22"/>
              </w:rPr>
              <w:t xml:space="preserve"> по адресу: Ханты-Мансийский автономный округ – Югра, г. Нягань, ул. Южная, 54</w:t>
            </w:r>
          </w:p>
          <w:bookmarkEnd w:id="1"/>
          <w:p w14:paraId="68B997DE" w14:textId="33040806" w:rsidR="003F6F29" w:rsidRDefault="003F6F29" w:rsidP="009827B9">
            <w:pPr>
              <w:widowControl w:val="0"/>
              <w:jc w:val="center"/>
              <w:rPr>
                <w:b/>
                <w:bCs/>
                <w:sz w:val="21"/>
                <w:szCs w:val="21"/>
              </w:rPr>
            </w:pPr>
          </w:p>
          <w:p w14:paraId="0781FF07" w14:textId="77777777" w:rsidR="003F6F29" w:rsidRPr="00336E24" w:rsidRDefault="003F6F29" w:rsidP="009827B9">
            <w:pPr>
              <w:spacing w:after="200" w:line="276" w:lineRule="auto"/>
              <w:ind w:firstLine="709"/>
              <w:jc w:val="both"/>
              <w:rPr>
                <w:i/>
                <w:iCs/>
                <w:color w:val="000000"/>
                <w:sz w:val="22"/>
                <w:szCs w:val="22"/>
              </w:rPr>
            </w:pPr>
            <w:r w:rsidRPr="00336E24">
              <w:rPr>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687"/>
              <w:gridCol w:w="3108"/>
              <w:gridCol w:w="922"/>
              <w:gridCol w:w="1552"/>
              <w:gridCol w:w="1692"/>
            </w:tblGrid>
            <w:tr w:rsidR="003F6F29" w:rsidRPr="00336E24" w14:paraId="3234BB1A" w14:textId="77777777" w:rsidTr="009827B9">
              <w:trPr>
                <w:trHeight w:val="247"/>
                <w:jc w:val="center"/>
              </w:trPr>
              <w:tc>
                <w:tcPr>
                  <w:tcW w:w="681" w:type="dxa"/>
                  <w:vMerge w:val="restart"/>
                  <w:shd w:val="clear" w:color="auto" w:fill="auto"/>
                  <w:hideMark/>
                </w:tcPr>
                <w:p w14:paraId="212163B2" w14:textId="77777777" w:rsidR="003F6F29" w:rsidRPr="00336E24" w:rsidRDefault="003F6F29" w:rsidP="00DC7DFB">
                  <w:pPr>
                    <w:framePr w:hSpace="180" w:wrap="around" w:hAnchor="margin" w:x="-572" w:y="828"/>
                    <w:jc w:val="center"/>
                    <w:rPr>
                      <w:color w:val="000000"/>
                      <w:sz w:val="20"/>
                      <w:szCs w:val="20"/>
                    </w:rPr>
                  </w:pPr>
                  <w:r w:rsidRPr="00336E24">
                    <w:rPr>
                      <w:color w:val="000000"/>
                      <w:sz w:val="20"/>
                      <w:szCs w:val="20"/>
                    </w:rPr>
                    <w:t>№ п/п</w:t>
                  </w:r>
                </w:p>
              </w:tc>
              <w:tc>
                <w:tcPr>
                  <w:tcW w:w="1687" w:type="dxa"/>
                  <w:vMerge w:val="restart"/>
                  <w:shd w:val="clear" w:color="auto" w:fill="auto"/>
                  <w:hideMark/>
                </w:tcPr>
                <w:p w14:paraId="18FA6754" w14:textId="77777777" w:rsidR="003F6F29" w:rsidRPr="00336E24" w:rsidRDefault="003F6F29" w:rsidP="00DC7DFB">
                  <w:pPr>
                    <w:framePr w:hSpace="180" w:wrap="around" w:hAnchor="margin" w:x="-572" w:y="828"/>
                    <w:jc w:val="center"/>
                    <w:rPr>
                      <w:color w:val="000000"/>
                      <w:sz w:val="20"/>
                      <w:szCs w:val="20"/>
                    </w:rPr>
                  </w:pPr>
                  <w:r w:rsidRPr="00336E24">
                    <w:rPr>
                      <w:color w:val="000000"/>
                      <w:sz w:val="20"/>
                      <w:szCs w:val="20"/>
                    </w:rPr>
                    <w:t>Код ОКПД2</w:t>
                  </w:r>
                </w:p>
              </w:tc>
              <w:tc>
                <w:tcPr>
                  <w:tcW w:w="3108" w:type="dxa"/>
                  <w:vMerge w:val="restart"/>
                  <w:shd w:val="clear" w:color="auto" w:fill="auto"/>
                  <w:hideMark/>
                </w:tcPr>
                <w:p w14:paraId="595AB5D0" w14:textId="77777777" w:rsidR="003F6F29" w:rsidRPr="00336E24" w:rsidRDefault="003F6F29" w:rsidP="00DC7DFB">
                  <w:pPr>
                    <w:framePr w:hSpace="180" w:wrap="around" w:hAnchor="margin" w:x="-572" w:y="828"/>
                    <w:jc w:val="center"/>
                    <w:rPr>
                      <w:color w:val="000000"/>
                      <w:sz w:val="20"/>
                      <w:szCs w:val="20"/>
                    </w:rPr>
                  </w:pPr>
                  <w:r w:rsidRPr="00336E24">
                    <w:rPr>
                      <w:color w:val="000000"/>
                      <w:sz w:val="20"/>
                      <w:szCs w:val="20"/>
                    </w:rPr>
                    <w:t>Наименование</w:t>
                  </w:r>
                </w:p>
              </w:tc>
              <w:tc>
                <w:tcPr>
                  <w:tcW w:w="4166" w:type="dxa"/>
                  <w:gridSpan w:val="3"/>
                  <w:shd w:val="clear" w:color="auto" w:fill="auto"/>
                  <w:hideMark/>
                </w:tcPr>
                <w:p w14:paraId="07FDE487" w14:textId="77777777" w:rsidR="003F6F29" w:rsidRPr="00336E24" w:rsidRDefault="003F6F29" w:rsidP="00DC7DFB">
                  <w:pPr>
                    <w:framePr w:hSpace="180" w:wrap="around" w:hAnchor="margin" w:x="-572" w:y="828"/>
                    <w:jc w:val="center"/>
                    <w:rPr>
                      <w:color w:val="000000"/>
                      <w:sz w:val="20"/>
                      <w:szCs w:val="20"/>
                    </w:rPr>
                  </w:pPr>
                  <w:r w:rsidRPr="00336E24">
                    <w:rPr>
                      <w:color w:val="000000"/>
                      <w:sz w:val="20"/>
                      <w:szCs w:val="20"/>
                    </w:rPr>
                    <w:t>Национальный‌‌⁠﻿﻿‌‌⁠​⁠‌⁠​﻿‍‌​⁠​‍‌‌​﻿﻿﻿​⁠⁠‍﻿﻿⁠﻿‍﻿‌​​﻿​‍‌​ режим</w:t>
                  </w:r>
                </w:p>
              </w:tc>
            </w:tr>
            <w:tr w:rsidR="003F6F29" w:rsidRPr="00336E24" w14:paraId="48BB4DEE" w14:textId="77777777" w:rsidTr="009827B9">
              <w:trPr>
                <w:trHeight w:val="467"/>
                <w:jc w:val="center"/>
              </w:trPr>
              <w:tc>
                <w:tcPr>
                  <w:tcW w:w="681" w:type="dxa"/>
                  <w:vMerge/>
                  <w:shd w:val="clear" w:color="auto" w:fill="auto"/>
                  <w:hideMark/>
                </w:tcPr>
                <w:p w14:paraId="2BFAA6CB" w14:textId="77777777" w:rsidR="003F6F29" w:rsidRPr="00336E24" w:rsidRDefault="003F6F29" w:rsidP="00DC7DFB">
                  <w:pPr>
                    <w:framePr w:hSpace="180" w:wrap="around" w:hAnchor="margin" w:x="-572" w:y="828"/>
                    <w:jc w:val="both"/>
                    <w:rPr>
                      <w:color w:val="000000"/>
                      <w:sz w:val="20"/>
                      <w:szCs w:val="20"/>
                    </w:rPr>
                  </w:pPr>
                </w:p>
              </w:tc>
              <w:tc>
                <w:tcPr>
                  <w:tcW w:w="1687" w:type="dxa"/>
                  <w:vMerge/>
                  <w:tcBorders>
                    <w:bottom w:val="single" w:sz="4" w:space="0" w:color="auto"/>
                  </w:tcBorders>
                  <w:shd w:val="clear" w:color="auto" w:fill="auto"/>
                  <w:hideMark/>
                </w:tcPr>
                <w:p w14:paraId="49DD8520" w14:textId="77777777" w:rsidR="003F6F29" w:rsidRPr="00336E24" w:rsidRDefault="003F6F29" w:rsidP="00DC7DFB">
                  <w:pPr>
                    <w:framePr w:hSpace="180" w:wrap="around" w:hAnchor="margin" w:x="-572" w:y="828"/>
                    <w:jc w:val="both"/>
                    <w:rPr>
                      <w:color w:val="000000"/>
                      <w:sz w:val="20"/>
                      <w:szCs w:val="20"/>
                    </w:rPr>
                  </w:pPr>
                </w:p>
              </w:tc>
              <w:tc>
                <w:tcPr>
                  <w:tcW w:w="3108" w:type="dxa"/>
                  <w:vMerge/>
                  <w:shd w:val="clear" w:color="auto" w:fill="auto"/>
                  <w:hideMark/>
                </w:tcPr>
                <w:p w14:paraId="5248EC20" w14:textId="77777777" w:rsidR="003F6F29" w:rsidRPr="00336E24" w:rsidRDefault="003F6F29" w:rsidP="00DC7DFB">
                  <w:pPr>
                    <w:framePr w:hSpace="180" w:wrap="around" w:hAnchor="margin" w:x="-572" w:y="828"/>
                    <w:jc w:val="both"/>
                    <w:rPr>
                      <w:color w:val="000000"/>
                      <w:sz w:val="20"/>
                      <w:szCs w:val="20"/>
                    </w:rPr>
                  </w:pPr>
                </w:p>
              </w:tc>
              <w:tc>
                <w:tcPr>
                  <w:tcW w:w="922" w:type="dxa"/>
                  <w:shd w:val="clear" w:color="auto" w:fill="auto"/>
                  <w:hideMark/>
                </w:tcPr>
                <w:p w14:paraId="529756C0" w14:textId="77777777" w:rsidR="003F6F29" w:rsidRPr="00336E24" w:rsidRDefault="003F6F29" w:rsidP="00DC7DFB">
                  <w:pPr>
                    <w:framePr w:hSpace="180" w:wrap="around" w:hAnchor="margin" w:x="-572" w:y="828"/>
                    <w:jc w:val="center"/>
                    <w:rPr>
                      <w:color w:val="000000"/>
                      <w:sz w:val="20"/>
                      <w:szCs w:val="20"/>
                    </w:rPr>
                  </w:pPr>
                  <w:r w:rsidRPr="00336E24">
                    <w:rPr>
                      <w:color w:val="000000"/>
                      <w:sz w:val="20"/>
                      <w:szCs w:val="20"/>
                    </w:rPr>
                    <w:t>1875 (Запрет)</w:t>
                  </w:r>
                </w:p>
              </w:tc>
              <w:tc>
                <w:tcPr>
                  <w:tcW w:w="1552" w:type="dxa"/>
                  <w:shd w:val="clear" w:color="auto" w:fill="auto"/>
                  <w:hideMark/>
                </w:tcPr>
                <w:p w14:paraId="12E7D666" w14:textId="77777777" w:rsidR="003F6F29" w:rsidRPr="00336E24" w:rsidRDefault="003F6F29" w:rsidP="00DC7DFB">
                  <w:pPr>
                    <w:framePr w:hSpace="180" w:wrap="around" w:hAnchor="margin" w:x="-572" w:y="828"/>
                    <w:jc w:val="center"/>
                    <w:rPr>
                      <w:color w:val="000000"/>
                      <w:sz w:val="20"/>
                      <w:szCs w:val="20"/>
                    </w:rPr>
                  </w:pPr>
                  <w:r w:rsidRPr="00336E24">
                    <w:rPr>
                      <w:color w:val="000000"/>
                      <w:sz w:val="20"/>
                      <w:szCs w:val="20"/>
                    </w:rPr>
                    <w:t>1875 (Ограничение)</w:t>
                  </w:r>
                </w:p>
              </w:tc>
              <w:tc>
                <w:tcPr>
                  <w:tcW w:w="1692" w:type="dxa"/>
                  <w:shd w:val="clear" w:color="auto" w:fill="auto"/>
                  <w:hideMark/>
                </w:tcPr>
                <w:p w14:paraId="6318C7F1" w14:textId="77777777" w:rsidR="003F6F29" w:rsidRPr="00336E24" w:rsidRDefault="003F6F29" w:rsidP="00DC7DFB">
                  <w:pPr>
                    <w:framePr w:hSpace="180" w:wrap="around" w:hAnchor="margin" w:x="-572" w:y="828"/>
                    <w:jc w:val="center"/>
                    <w:rPr>
                      <w:color w:val="000000"/>
                      <w:sz w:val="20"/>
                      <w:szCs w:val="20"/>
                    </w:rPr>
                  </w:pPr>
                  <w:r w:rsidRPr="00336E24">
                    <w:rPr>
                      <w:color w:val="000000"/>
                      <w:sz w:val="20"/>
                      <w:szCs w:val="20"/>
                    </w:rPr>
                    <w:t>1875 (Преимущество)</w:t>
                  </w:r>
                </w:p>
              </w:tc>
            </w:tr>
            <w:tr w:rsidR="003F6F29" w:rsidRPr="00336E24" w14:paraId="667DEBA8" w14:textId="77777777" w:rsidTr="009827B9">
              <w:trPr>
                <w:trHeight w:val="315"/>
                <w:jc w:val="center"/>
              </w:trPr>
              <w:tc>
                <w:tcPr>
                  <w:tcW w:w="681" w:type="dxa"/>
                  <w:tcBorders>
                    <w:right w:val="single" w:sz="4" w:space="0" w:color="auto"/>
                  </w:tcBorders>
                  <w:shd w:val="clear" w:color="auto" w:fill="auto"/>
                  <w:hideMark/>
                </w:tcPr>
                <w:p w14:paraId="54A97415" w14:textId="77777777" w:rsidR="003F6F29" w:rsidRPr="00336E24" w:rsidRDefault="003F6F29" w:rsidP="00DC7DFB">
                  <w:pPr>
                    <w:framePr w:hSpace="180" w:wrap="around" w:hAnchor="margin" w:x="-572" w:y="828"/>
                    <w:jc w:val="both"/>
                    <w:rPr>
                      <w:color w:val="000000"/>
                      <w:sz w:val="20"/>
                      <w:szCs w:val="20"/>
                    </w:rPr>
                  </w:pPr>
                  <w:r w:rsidRPr="00336E24">
                    <w:rPr>
                      <w:color w:val="000000"/>
                      <w:sz w:val="20"/>
                      <w:szCs w:val="20"/>
                    </w:rPr>
                    <w:t>1</w:t>
                  </w:r>
                </w:p>
              </w:tc>
              <w:tc>
                <w:tcPr>
                  <w:tcW w:w="1687" w:type="dxa"/>
                  <w:tcBorders>
                    <w:top w:val="single" w:sz="4" w:space="0" w:color="auto"/>
                    <w:left w:val="single" w:sz="4" w:space="0" w:color="auto"/>
                    <w:bottom w:val="single" w:sz="4" w:space="0" w:color="auto"/>
                    <w:right w:val="nil"/>
                  </w:tcBorders>
                  <w:shd w:val="clear" w:color="auto" w:fill="auto"/>
                </w:tcPr>
                <w:p w14:paraId="03D7348E" w14:textId="05BE4102" w:rsidR="003F6F29" w:rsidRPr="00336E24" w:rsidRDefault="003F6F29" w:rsidP="00DC7DFB">
                  <w:pPr>
                    <w:framePr w:hSpace="180" w:wrap="around" w:hAnchor="margin" w:x="-572" w:y="828"/>
                    <w:jc w:val="both"/>
                    <w:rPr>
                      <w:color w:val="000000"/>
                      <w:sz w:val="20"/>
                      <w:szCs w:val="20"/>
                    </w:rPr>
                  </w:pPr>
                  <w:r w:rsidRPr="00336E24">
                    <w:rPr>
                      <w:color w:val="000000"/>
                      <w:sz w:val="20"/>
                      <w:szCs w:val="20"/>
                    </w:rPr>
                    <w:t>41.20.20.900</w:t>
                  </w:r>
                </w:p>
              </w:tc>
              <w:tc>
                <w:tcPr>
                  <w:tcW w:w="3108" w:type="dxa"/>
                  <w:shd w:val="clear" w:color="auto" w:fill="auto"/>
                </w:tcPr>
                <w:p w14:paraId="7207E6C7" w14:textId="5099E83F" w:rsidR="003F6F29" w:rsidRPr="00336E24" w:rsidRDefault="003F6F29" w:rsidP="00DC7DFB">
                  <w:pPr>
                    <w:framePr w:hSpace="180" w:wrap="around" w:hAnchor="margin" w:x="-572" w:y="828"/>
                    <w:rPr>
                      <w:rFonts w:eastAsia="Calibri"/>
                      <w:color w:val="000000"/>
                      <w:sz w:val="20"/>
                      <w:szCs w:val="20"/>
                      <w:lang w:eastAsia="en-US"/>
                    </w:rPr>
                  </w:pPr>
                  <w:r w:rsidRPr="00336E24">
                    <w:rPr>
                      <w:rFonts w:eastAsia="Calibri"/>
                      <w:color w:val="000000"/>
                      <w:sz w:val="20"/>
                      <w:szCs w:val="20"/>
                      <w:lang w:eastAsia="en-US"/>
                    </w:rPr>
                    <w:t>Модульное сооружение</w:t>
                  </w:r>
                </w:p>
              </w:tc>
              <w:tc>
                <w:tcPr>
                  <w:tcW w:w="922" w:type="dxa"/>
                  <w:shd w:val="clear" w:color="auto" w:fill="auto"/>
                </w:tcPr>
                <w:p w14:paraId="342D4D2A" w14:textId="77777777" w:rsidR="003F6F29" w:rsidRPr="00336E24" w:rsidRDefault="003F6F29" w:rsidP="00DC7DFB">
                  <w:pPr>
                    <w:framePr w:hSpace="180" w:wrap="around" w:hAnchor="margin" w:x="-572" w:y="828"/>
                    <w:jc w:val="both"/>
                    <w:rPr>
                      <w:color w:val="000000"/>
                      <w:sz w:val="20"/>
                      <w:szCs w:val="20"/>
                    </w:rPr>
                  </w:pPr>
                </w:p>
              </w:tc>
              <w:tc>
                <w:tcPr>
                  <w:tcW w:w="1552" w:type="dxa"/>
                  <w:shd w:val="clear" w:color="auto" w:fill="auto"/>
                </w:tcPr>
                <w:p w14:paraId="48F61B40" w14:textId="7120DB45" w:rsidR="003F6F29" w:rsidRPr="00336E24" w:rsidRDefault="003F6F29" w:rsidP="00DC7DFB">
                  <w:pPr>
                    <w:framePr w:hSpace="180" w:wrap="around" w:hAnchor="margin" w:x="-572" w:y="828"/>
                    <w:jc w:val="center"/>
                    <w:rPr>
                      <w:color w:val="000000"/>
                      <w:sz w:val="20"/>
                      <w:szCs w:val="20"/>
                    </w:rPr>
                  </w:pPr>
                </w:p>
              </w:tc>
              <w:tc>
                <w:tcPr>
                  <w:tcW w:w="1692" w:type="dxa"/>
                  <w:shd w:val="clear" w:color="auto" w:fill="auto"/>
                </w:tcPr>
                <w:p w14:paraId="24803BAC" w14:textId="1488C77A" w:rsidR="003F6F29" w:rsidRPr="00336E24" w:rsidRDefault="003F6F29" w:rsidP="00DC7DFB">
                  <w:pPr>
                    <w:framePr w:hSpace="180" w:wrap="around" w:hAnchor="margin" w:x="-572" w:y="828"/>
                    <w:jc w:val="center"/>
                    <w:rPr>
                      <w:color w:val="000000"/>
                      <w:sz w:val="20"/>
                      <w:szCs w:val="20"/>
                    </w:rPr>
                  </w:pPr>
                  <w:r w:rsidRPr="00336E24">
                    <w:rPr>
                      <w:rFonts w:ascii="Segoe UI Symbol" w:hAnsi="Segoe UI Symbol" w:cs="Segoe UI Symbol"/>
                      <w:color w:val="000000"/>
                      <w:sz w:val="20"/>
                      <w:szCs w:val="20"/>
                    </w:rPr>
                    <w:t>✓</w:t>
                  </w:r>
                </w:p>
              </w:tc>
            </w:tr>
            <w:tr w:rsidR="003F6F29" w:rsidRPr="00336E24" w14:paraId="0C5C84D2" w14:textId="77777777" w:rsidTr="009827B9">
              <w:trPr>
                <w:trHeight w:val="315"/>
                <w:jc w:val="center"/>
              </w:trPr>
              <w:tc>
                <w:tcPr>
                  <w:tcW w:w="681" w:type="dxa"/>
                  <w:tcBorders>
                    <w:right w:val="single" w:sz="4" w:space="0" w:color="auto"/>
                  </w:tcBorders>
                  <w:shd w:val="clear" w:color="auto" w:fill="auto"/>
                </w:tcPr>
                <w:p w14:paraId="07C67263" w14:textId="77777777" w:rsidR="003F6F29" w:rsidRPr="00336E24" w:rsidRDefault="003F6F29" w:rsidP="00DC7DFB">
                  <w:pPr>
                    <w:framePr w:hSpace="180" w:wrap="around" w:hAnchor="margin" w:x="-572" w:y="828"/>
                    <w:jc w:val="both"/>
                    <w:rPr>
                      <w:color w:val="000000"/>
                      <w:sz w:val="20"/>
                      <w:szCs w:val="20"/>
                    </w:rPr>
                  </w:pPr>
                  <w:r w:rsidRPr="00336E24">
                    <w:rPr>
                      <w:color w:val="000000"/>
                      <w:sz w:val="20"/>
                      <w:szCs w:val="20"/>
                    </w:rPr>
                    <w:t>2</w:t>
                  </w:r>
                </w:p>
              </w:tc>
              <w:tc>
                <w:tcPr>
                  <w:tcW w:w="1687" w:type="dxa"/>
                  <w:tcBorders>
                    <w:top w:val="single" w:sz="4" w:space="0" w:color="auto"/>
                    <w:left w:val="single" w:sz="4" w:space="0" w:color="auto"/>
                    <w:bottom w:val="single" w:sz="4" w:space="0" w:color="auto"/>
                    <w:right w:val="nil"/>
                  </w:tcBorders>
                  <w:shd w:val="clear" w:color="auto" w:fill="auto"/>
                </w:tcPr>
                <w:p w14:paraId="631EF816" w14:textId="031F2393" w:rsidR="003F6F29" w:rsidRPr="00336E24" w:rsidRDefault="003F6F29" w:rsidP="00DC7DFB">
                  <w:pPr>
                    <w:framePr w:hSpace="180" w:wrap="around" w:hAnchor="margin" w:x="-572" w:y="828"/>
                    <w:jc w:val="both"/>
                    <w:rPr>
                      <w:color w:val="000000"/>
                      <w:sz w:val="20"/>
                      <w:szCs w:val="20"/>
                    </w:rPr>
                  </w:pPr>
                  <w:r w:rsidRPr="003F6F29">
                    <w:rPr>
                      <w:color w:val="000000"/>
                      <w:sz w:val="20"/>
                      <w:szCs w:val="20"/>
                    </w:rPr>
                    <w:t xml:space="preserve">43.99.70.000 </w:t>
                  </w:r>
                </w:p>
              </w:tc>
              <w:tc>
                <w:tcPr>
                  <w:tcW w:w="3108" w:type="dxa"/>
                  <w:shd w:val="clear" w:color="auto" w:fill="auto"/>
                </w:tcPr>
                <w:p w14:paraId="36203FB5" w14:textId="5CA46EE1" w:rsidR="003F6F29" w:rsidRPr="003F6F29" w:rsidRDefault="003F6F29" w:rsidP="00DC7DFB">
                  <w:pPr>
                    <w:framePr w:hSpace="180" w:wrap="around" w:hAnchor="margin" w:x="-572" w:y="828"/>
                    <w:ind w:firstLine="18"/>
                    <w:rPr>
                      <w:rFonts w:eastAsia="Calibri"/>
                      <w:color w:val="000000"/>
                      <w:sz w:val="20"/>
                      <w:szCs w:val="20"/>
                      <w:lang w:eastAsia="en-US"/>
                    </w:rPr>
                  </w:pPr>
                  <w:r w:rsidRPr="003F6F29">
                    <w:rPr>
                      <w:color w:val="000000"/>
                      <w:sz w:val="20"/>
                      <w:szCs w:val="20"/>
                    </w:rPr>
                    <w:t>Работы по сборке и монтажу сборных конструкций</w:t>
                  </w:r>
                </w:p>
              </w:tc>
              <w:tc>
                <w:tcPr>
                  <w:tcW w:w="922" w:type="dxa"/>
                  <w:shd w:val="clear" w:color="auto" w:fill="auto"/>
                </w:tcPr>
                <w:p w14:paraId="0E38C2D2" w14:textId="77777777" w:rsidR="003F6F29" w:rsidRPr="003F6F29" w:rsidRDefault="003F6F29" w:rsidP="00DC7DFB">
                  <w:pPr>
                    <w:framePr w:hSpace="180" w:wrap="around" w:hAnchor="margin" w:x="-572" w:y="828"/>
                    <w:jc w:val="both"/>
                    <w:rPr>
                      <w:color w:val="000000"/>
                      <w:sz w:val="20"/>
                      <w:szCs w:val="20"/>
                    </w:rPr>
                  </w:pPr>
                </w:p>
              </w:tc>
              <w:tc>
                <w:tcPr>
                  <w:tcW w:w="1552" w:type="dxa"/>
                  <w:shd w:val="clear" w:color="auto" w:fill="auto"/>
                </w:tcPr>
                <w:p w14:paraId="3296B161" w14:textId="35B0A206" w:rsidR="003F6F29" w:rsidRPr="003F6F29" w:rsidRDefault="003F6F29" w:rsidP="00DC7DFB">
                  <w:pPr>
                    <w:framePr w:hSpace="180" w:wrap="around" w:hAnchor="margin" w:x="-572" w:y="828"/>
                    <w:jc w:val="center"/>
                    <w:rPr>
                      <w:color w:val="000000"/>
                      <w:sz w:val="20"/>
                      <w:szCs w:val="20"/>
                    </w:rPr>
                  </w:pPr>
                </w:p>
              </w:tc>
              <w:tc>
                <w:tcPr>
                  <w:tcW w:w="1692" w:type="dxa"/>
                  <w:shd w:val="clear" w:color="auto" w:fill="auto"/>
                </w:tcPr>
                <w:p w14:paraId="5A1FADD4" w14:textId="77777777" w:rsidR="003F6F29" w:rsidRPr="00336E24" w:rsidRDefault="003F6F29" w:rsidP="00DC7DFB">
                  <w:pPr>
                    <w:framePr w:hSpace="180" w:wrap="around" w:hAnchor="margin" w:x="-572" w:y="828"/>
                    <w:jc w:val="center"/>
                    <w:rPr>
                      <w:color w:val="000000"/>
                      <w:sz w:val="20"/>
                      <w:szCs w:val="20"/>
                    </w:rPr>
                  </w:pPr>
                </w:p>
              </w:tc>
            </w:tr>
          </w:tbl>
          <w:p w14:paraId="41086D46" w14:textId="77777777" w:rsidR="003F6F29" w:rsidRPr="00336E24" w:rsidRDefault="003F6F29" w:rsidP="009827B9">
            <w:pPr>
              <w:jc w:val="both"/>
              <w:rPr>
                <w:b/>
                <w:bCs/>
                <w:color w:val="000000"/>
                <w:sz w:val="22"/>
                <w:szCs w:val="22"/>
              </w:rPr>
            </w:pPr>
          </w:p>
          <w:p w14:paraId="5C58AACC" w14:textId="3B314713" w:rsidR="003F6F29" w:rsidRPr="00336E24" w:rsidRDefault="003F6F29" w:rsidP="009827B9">
            <w:pPr>
              <w:pStyle w:val="ae"/>
              <w:widowControl w:val="0"/>
              <w:numPr>
                <w:ilvl w:val="0"/>
                <w:numId w:val="23"/>
              </w:numPr>
              <w:jc w:val="left"/>
              <w:rPr>
                <w:b/>
                <w:bCs/>
                <w:sz w:val="22"/>
              </w:rPr>
            </w:pPr>
            <w:r>
              <w:rPr>
                <w:b/>
                <w:bCs/>
                <w:sz w:val="22"/>
              </w:rPr>
              <w:t>Описание объекта закупки</w:t>
            </w:r>
          </w:p>
        </w:tc>
        <w:tc>
          <w:tcPr>
            <w:tcW w:w="719" w:type="dxa"/>
            <w:tcBorders>
              <w:top w:val="nil"/>
              <w:right w:val="nil"/>
            </w:tcBorders>
          </w:tcPr>
          <w:p w14:paraId="02A14440" w14:textId="77777777" w:rsidR="003F6F29" w:rsidRPr="000529A6" w:rsidRDefault="003F6F29" w:rsidP="009827B9">
            <w:pPr>
              <w:jc w:val="center"/>
              <w:rPr>
                <w:rFonts w:eastAsia="Calibri"/>
                <w:b/>
                <w:lang w:eastAsia="en-US"/>
              </w:rPr>
            </w:pPr>
          </w:p>
        </w:tc>
      </w:tr>
      <w:tr w:rsidR="003F6F29" w:rsidRPr="000529A6" w14:paraId="2C79385C" w14:textId="7FC40145" w:rsidTr="009827B9">
        <w:tc>
          <w:tcPr>
            <w:tcW w:w="9634" w:type="dxa"/>
            <w:gridSpan w:val="2"/>
            <w:tcMar>
              <w:top w:w="50" w:type="dxa"/>
              <w:left w:w="50" w:type="dxa"/>
              <w:bottom w:w="50" w:type="dxa"/>
              <w:right w:w="50" w:type="dxa"/>
            </w:tcMar>
            <w:vAlign w:val="center"/>
          </w:tcPr>
          <w:p w14:paraId="248564D0" w14:textId="77777777" w:rsidR="003F6F29" w:rsidRPr="000529A6" w:rsidRDefault="003F6F29" w:rsidP="009827B9">
            <w:pPr>
              <w:widowControl w:val="0"/>
              <w:jc w:val="center"/>
              <w:rPr>
                <w:b/>
                <w:bCs/>
                <w:sz w:val="22"/>
                <w:szCs w:val="22"/>
              </w:rPr>
            </w:pPr>
            <w:r w:rsidRPr="000529A6">
              <w:rPr>
                <w:b/>
                <w:bCs/>
                <w:sz w:val="22"/>
                <w:szCs w:val="22"/>
              </w:rPr>
              <w:t>Характеристики товара</w:t>
            </w:r>
          </w:p>
        </w:tc>
        <w:tc>
          <w:tcPr>
            <w:tcW w:w="719" w:type="dxa"/>
          </w:tcPr>
          <w:p w14:paraId="1D71B2DA" w14:textId="595C1827" w:rsidR="003F6F29" w:rsidRPr="000529A6" w:rsidRDefault="003F6F29" w:rsidP="009827B9">
            <w:pPr>
              <w:widowControl w:val="0"/>
              <w:jc w:val="center"/>
              <w:rPr>
                <w:b/>
                <w:bCs/>
                <w:sz w:val="22"/>
                <w:szCs w:val="22"/>
              </w:rPr>
            </w:pPr>
            <w:r>
              <w:rPr>
                <w:b/>
                <w:bCs/>
                <w:sz w:val="22"/>
                <w:szCs w:val="22"/>
              </w:rPr>
              <w:t xml:space="preserve">Кол-во, </w:t>
            </w:r>
            <w:proofErr w:type="spellStart"/>
            <w:r>
              <w:rPr>
                <w:b/>
                <w:bCs/>
                <w:sz w:val="22"/>
                <w:szCs w:val="22"/>
              </w:rPr>
              <w:t>шт</w:t>
            </w:r>
            <w:proofErr w:type="spellEnd"/>
          </w:p>
        </w:tc>
      </w:tr>
      <w:tr w:rsidR="003F6F29" w:rsidRPr="000529A6" w14:paraId="57D34931" w14:textId="2DE70646" w:rsidTr="009827B9">
        <w:tc>
          <w:tcPr>
            <w:tcW w:w="3974" w:type="dxa"/>
            <w:tcMar>
              <w:top w:w="50" w:type="dxa"/>
              <w:left w:w="50" w:type="dxa"/>
              <w:bottom w:w="50" w:type="dxa"/>
              <w:right w:w="50" w:type="dxa"/>
            </w:tcMar>
            <w:vAlign w:val="center"/>
            <w:hideMark/>
          </w:tcPr>
          <w:p w14:paraId="4173EF1F" w14:textId="77777777" w:rsidR="003F6F29" w:rsidRPr="000529A6" w:rsidRDefault="003F6F29" w:rsidP="009827B9">
            <w:pPr>
              <w:widowControl w:val="0"/>
              <w:jc w:val="center"/>
              <w:rPr>
                <w:b/>
                <w:bCs/>
                <w:sz w:val="22"/>
                <w:szCs w:val="22"/>
              </w:rPr>
            </w:pPr>
            <w:r w:rsidRPr="000529A6">
              <w:rPr>
                <w:b/>
                <w:bCs/>
                <w:sz w:val="22"/>
                <w:szCs w:val="22"/>
              </w:rPr>
              <w:t xml:space="preserve">Наименование характеристики </w:t>
            </w:r>
          </w:p>
        </w:tc>
        <w:tc>
          <w:tcPr>
            <w:tcW w:w="5660" w:type="dxa"/>
            <w:tcMar>
              <w:top w:w="50" w:type="dxa"/>
              <w:left w:w="50" w:type="dxa"/>
              <w:bottom w:w="50" w:type="dxa"/>
              <w:right w:w="50" w:type="dxa"/>
            </w:tcMar>
            <w:vAlign w:val="center"/>
            <w:hideMark/>
          </w:tcPr>
          <w:p w14:paraId="17A95FF7" w14:textId="77777777" w:rsidR="003F6F29" w:rsidRPr="000529A6" w:rsidRDefault="003F6F29" w:rsidP="009827B9">
            <w:pPr>
              <w:widowControl w:val="0"/>
              <w:jc w:val="center"/>
              <w:rPr>
                <w:b/>
                <w:bCs/>
                <w:sz w:val="22"/>
                <w:szCs w:val="22"/>
              </w:rPr>
            </w:pPr>
            <w:r w:rsidRPr="000529A6">
              <w:rPr>
                <w:b/>
                <w:bCs/>
                <w:sz w:val="22"/>
                <w:szCs w:val="22"/>
              </w:rPr>
              <w:t>Значение характеристики</w:t>
            </w:r>
          </w:p>
        </w:tc>
        <w:tc>
          <w:tcPr>
            <w:tcW w:w="719" w:type="dxa"/>
            <w:vMerge w:val="restart"/>
          </w:tcPr>
          <w:p w14:paraId="15061073" w14:textId="77777777" w:rsidR="003F6F29" w:rsidRDefault="003F6F29" w:rsidP="009827B9">
            <w:pPr>
              <w:widowControl w:val="0"/>
              <w:jc w:val="center"/>
              <w:rPr>
                <w:b/>
                <w:bCs/>
                <w:sz w:val="22"/>
                <w:szCs w:val="22"/>
              </w:rPr>
            </w:pPr>
            <w:r>
              <w:rPr>
                <w:b/>
                <w:bCs/>
                <w:sz w:val="22"/>
                <w:szCs w:val="22"/>
              </w:rPr>
              <w:t>1</w:t>
            </w:r>
          </w:p>
          <w:p w14:paraId="12E8844C" w14:textId="60C5882D" w:rsidR="003F6F29" w:rsidRPr="000529A6" w:rsidRDefault="003F6F29" w:rsidP="009827B9">
            <w:pPr>
              <w:widowControl w:val="0"/>
              <w:jc w:val="center"/>
              <w:rPr>
                <w:b/>
                <w:bCs/>
                <w:sz w:val="22"/>
                <w:szCs w:val="22"/>
              </w:rPr>
            </w:pPr>
          </w:p>
        </w:tc>
      </w:tr>
      <w:tr w:rsidR="003F6F29" w:rsidRPr="000529A6" w14:paraId="56FA68C4" w14:textId="7D281B6B" w:rsidTr="009827B9">
        <w:tc>
          <w:tcPr>
            <w:tcW w:w="3974" w:type="dxa"/>
            <w:tcMar>
              <w:top w:w="50" w:type="dxa"/>
              <w:left w:w="50" w:type="dxa"/>
              <w:bottom w:w="50" w:type="dxa"/>
              <w:right w:w="50" w:type="dxa"/>
            </w:tcMar>
            <w:hideMark/>
          </w:tcPr>
          <w:p w14:paraId="5FABBB0F" w14:textId="77777777" w:rsidR="003F6F29" w:rsidRPr="000529A6" w:rsidRDefault="003F6F29" w:rsidP="009827B9">
            <w:pPr>
              <w:widowControl w:val="0"/>
              <w:numPr>
                <w:ilvl w:val="0"/>
                <w:numId w:val="21"/>
              </w:numPr>
              <w:ind w:left="82" w:firstLine="0"/>
              <w:contextualSpacing/>
              <w:rPr>
                <w:b/>
                <w:sz w:val="22"/>
                <w:szCs w:val="22"/>
              </w:rPr>
            </w:pPr>
            <w:r w:rsidRPr="000529A6">
              <w:rPr>
                <w:b/>
                <w:sz w:val="22"/>
                <w:szCs w:val="22"/>
              </w:rPr>
              <w:t>Модульное сооружение</w:t>
            </w:r>
          </w:p>
          <w:p w14:paraId="5A341B9E" w14:textId="0DEE77EE" w:rsidR="003F6F29" w:rsidRPr="000529A6" w:rsidRDefault="003F6F29" w:rsidP="009827B9">
            <w:pPr>
              <w:widowControl w:val="0"/>
              <w:ind w:left="82"/>
              <w:rPr>
                <w:sz w:val="22"/>
                <w:szCs w:val="22"/>
              </w:rPr>
            </w:pPr>
            <w:r w:rsidRPr="000529A6">
              <w:rPr>
                <w:bCs/>
                <w:sz w:val="22"/>
                <w:szCs w:val="22"/>
              </w:rPr>
              <w:t>Конструктивное решение модульного сооружения</w:t>
            </w:r>
          </w:p>
        </w:tc>
        <w:tc>
          <w:tcPr>
            <w:tcW w:w="5660" w:type="dxa"/>
            <w:tcMar>
              <w:top w:w="50" w:type="dxa"/>
              <w:left w:w="50" w:type="dxa"/>
              <w:bottom w:w="50" w:type="dxa"/>
              <w:right w:w="50" w:type="dxa"/>
            </w:tcMar>
            <w:hideMark/>
          </w:tcPr>
          <w:p w14:paraId="1C146F31" w14:textId="77777777" w:rsidR="003F6F29" w:rsidRPr="000529A6" w:rsidRDefault="003F6F29" w:rsidP="009827B9">
            <w:pPr>
              <w:widowControl w:val="0"/>
              <w:jc w:val="both"/>
              <w:rPr>
                <w:bCs/>
                <w:sz w:val="22"/>
                <w:szCs w:val="22"/>
              </w:rPr>
            </w:pPr>
            <w:r>
              <w:rPr>
                <w:sz w:val="22"/>
                <w:szCs w:val="22"/>
              </w:rPr>
              <w:t xml:space="preserve"> </w:t>
            </w:r>
            <w:r w:rsidRPr="005B1453">
              <w:rPr>
                <w:sz w:val="22"/>
                <w:szCs w:val="22"/>
              </w:rPr>
              <w:t xml:space="preserve">Одноэтажное, квадратной формы в плане, с габаритными размерами не менее 3,5м*15,00м*15,00 м (высота*ширина*длина),единовременной пропускной способностью 45 чел./смену, состоит из металлических конструкций переменной высоты на основе модулей из цельно сварного каркаса, изготовленных в заводских условиях переменной высоты, с заданным уклоном кровли не менее 3 градусов </w:t>
            </w:r>
          </w:p>
        </w:tc>
        <w:tc>
          <w:tcPr>
            <w:tcW w:w="719" w:type="dxa"/>
            <w:vMerge/>
          </w:tcPr>
          <w:p w14:paraId="06B0C07A" w14:textId="77777777" w:rsidR="003F6F29" w:rsidRDefault="003F6F29" w:rsidP="009827B9">
            <w:pPr>
              <w:widowControl w:val="0"/>
              <w:jc w:val="both"/>
              <w:rPr>
                <w:sz w:val="22"/>
                <w:szCs w:val="22"/>
              </w:rPr>
            </w:pPr>
          </w:p>
        </w:tc>
      </w:tr>
      <w:tr w:rsidR="003F6F29" w:rsidRPr="000529A6" w14:paraId="78F9675F" w14:textId="45D4AB50" w:rsidTr="009827B9">
        <w:tc>
          <w:tcPr>
            <w:tcW w:w="3974" w:type="dxa"/>
            <w:tcMar>
              <w:top w:w="50" w:type="dxa"/>
              <w:left w:w="50" w:type="dxa"/>
              <w:bottom w:w="50" w:type="dxa"/>
              <w:right w:w="50" w:type="dxa"/>
            </w:tcMar>
            <w:vAlign w:val="center"/>
            <w:hideMark/>
          </w:tcPr>
          <w:p w14:paraId="622DB8FE" w14:textId="5DF76215" w:rsidR="003F6F29" w:rsidRPr="00371C99" w:rsidRDefault="003F6F29" w:rsidP="00371C99">
            <w:pPr>
              <w:pStyle w:val="ae"/>
              <w:widowControl w:val="0"/>
              <w:numPr>
                <w:ilvl w:val="1"/>
                <w:numId w:val="21"/>
              </w:numPr>
              <w:ind w:left="224" w:hanging="142"/>
              <w:rPr>
                <w:sz w:val="22"/>
              </w:rPr>
            </w:pPr>
            <w:r w:rsidRPr="00371C99">
              <w:rPr>
                <w:sz w:val="22"/>
              </w:rPr>
              <w:t>Высота основных помещений модуля, от уровня чистового пола до уровня обшивки потолка</w:t>
            </w:r>
          </w:p>
          <w:p w14:paraId="5F92095C" w14:textId="42354502" w:rsidR="00371C99" w:rsidRPr="00371C99" w:rsidRDefault="00371C99" w:rsidP="00371C99">
            <w:pPr>
              <w:widowControl w:val="0"/>
              <w:ind w:left="224" w:hanging="142"/>
              <w:rPr>
                <w:sz w:val="22"/>
              </w:rPr>
            </w:pPr>
          </w:p>
        </w:tc>
        <w:tc>
          <w:tcPr>
            <w:tcW w:w="5660" w:type="dxa"/>
            <w:tcMar>
              <w:top w:w="50" w:type="dxa"/>
              <w:left w:w="50" w:type="dxa"/>
              <w:bottom w:w="50" w:type="dxa"/>
              <w:right w:w="50" w:type="dxa"/>
            </w:tcMar>
            <w:vAlign w:val="center"/>
            <w:hideMark/>
          </w:tcPr>
          <w:p w14:paraId="007DE651" w14:textId="2A202703" w:rsidR="003F6F29" w:rsidRPr="000529A6" w:rsidRDefault="003F6F29" w:rsidP="009827B9">
            <w:pPr>
              <w:widowControl w:val="0"/>
              <w:autoSpaceDE w:val="0"/>
              <w:autoSpaceDN w:val="0"/>
              <w:adjustRightInd w:val="0"/>
              <w:contextualSpacing/>
              <w:jc w:val="both"/>
              <w:rPr>
                <w:sz w:val="22"/>
                <w:szCs w:val="22"/>
              </w:rPr>
            </w:pPr>
            <w:r>
              <w:rPr>
                <w:sz w:val="22"/>
                <w:szCs w:val="22"/>
              </w:rPr>
              <w:t>Не менее</w:t>
            </w:r>
            <w:r w:rsidRPr="000529A6">
              <w:rPr>
                <w:sz w:val="22"/>
                <w:szCs w:val="22"/>
              </w:rPr>
              <w:t xml:space="preserve"> 2,7 метр</w:t>
            </w:r>
          </w:p>
        </w:tc>
        <w:tc>
          <w:tcPr>
            <w:tcW w:w="719" w:type="dxa"/>
            <w:vMerge/>
          </w:tcPr>
          <w:p w14:paraId="0ABCEF3D" w14:textId="77777777" w:rsidR="003F6F29" w:rsidRDefault="003F6F29" w:rsidP="009827B9">
            <w:pPr>
              <w:widowControl w:val="0"/>
              <w:autoSpaceDE w:val="0"/>
              <w:autoSpaceDN w:val="0"/>
              <w:adjustRightInd w:val="0"/>
              <w:contextualSpacing/>
              <w:jc w:val="both"/>
              <w:rPr>
                <w:sz w:val="22"/>
                <w:szCs w:val="22"/>
              </w:rPr>
            </w:pPr>
          </w:p>
        </w:tc>
      </w:tr>
      <w:tr w:rsidR="00371C99" w:rsidRPr="000529A6" w14:paraId="13468085" w14:textId="0D329C1A" w:rsidTr="009827B9">
        <w:trPr>
          <w:trHeight w:val="87"/>
        </w:trPr>
        <w:tc>
          <w:tcPr>
            <w:tcW w:w="3974" w:type="dxa"/>
            <w:vMerge w:val="restart"/>
            <w:tcMar>
              <w:top w:w="50" w:type="dxa"/>
              <w:left w:w="50" w:type="dxa"/>
              <w:bottom w:w="50" w:type="dxa"/>
              <w:right w:w="50" w:type="dxa"/>
            </w:tcMar>
            <w:hideMark/>
          </w:tcPr>
          <w:p w14:paraId="12FF9F54" w14:textId="644B5F0E" w:rsidR="00371C99" w:rsidRPr="0075019D" w:rsidRDefault="00371C99" w:rsidP="0075019D">
            <w:pPr>
              <w:widowControl w:val="0"/>
              <w:rPr>
                <w:sz w:val="22"/>
              </w:rPr>
            </w:pPr>
            <w:r>
              <w:rPr>
                <w:sz w:val="22"/>
              </w:rPr>
              <w:t xml:space="preserve">1.2. </w:t>
            </w:r>
            <w:r w:rsidRPr="0075019D">
              <w:rPr>
                <w:sz w:val="22"/>
              </w:rPr>
              <w:t>Модульное сооружение должно включать в себя следующие типы помещений (номера на схеме приложение №1 к техническому заданию):</w:t>
            </w:r>
          </w:p>
          <w:p w14:paraId="7390033F" w14:textId="77777777" w:rsidR="00371C99" w:rsidRPr="000529A6" w:rsidRDefault="00371C99" w:rsidP="009827B9">
            <w:pPr>
              <w:widowControl w:val="0"/>
              <w:autoSpaceDE w:val="0"/>
              <w:autoSpaceDN w:val="0"/>
              <w:adjustRightInd w:val="0"/>
              <w:contextualSpacing/>
              <w:rPr>
                <w:b/>
                <w:sz w:val="22"/>
                <w:szCs w:val="22"/>
              </w:rPr>
            </w:pPr>
          </w:p>
        </w:tc>
        <w:tc>
          <w:tcPr>
            <w:tcW w:w="5660" w:type="dxa"/>
            <w:tcMar>
              <w:top w:w="50" w:type="dxa"/>
              <w:left w:w="50" w:type="dxa"/>
              <w:bottom w:w="50" w:type="dxa"/>
              <w:right w:w="50" w:type="dxa"/>
            </w:tcMar>
            <w:hideMark/>
          </w:tcPr>
          <w:p w14:paraId="76D98EC1" w14:textId="1B815587" w:rsidR="00371C99" w:rsidRPr="000529A6" w:rsidRDefault="00371C99" w:rsidP="009827B9">
            <w:pPr>
              <w:widowControl w:val="0"/>
              <w:jc w:val="both"/>
              <w:rPr>
                <w:sz w:val="22"/>
                <w:szCs w:val="22"/>
              </w:rPr>
            </w:pPr>
            <w:r w:rsidRPr="000529A6">
              <w:rPr>
                <w:sz w:val="22"/>
                <w:szCs w:val="22"/>
              </w:rPr>
              <w:t xml:space="preserve">Учебный класс «Основы безопасности и защиты Родины» (помещение № 1) </w:t>
            </w:r>
            <w:r>
              <w:rPr>
                <w:sz w:val="22"/>
                <w:szCs w:val="22"/>
              </w:rPr>
              <w:t>–</w:t>
            </w:r>
            <w:r w:rsidRPr="000529A6">
              <w:rPr>
                <w:sz w:val="22"/>
                <w:szCs w:val="22"/>
              </w:rPr>
              <w:t xml:space="preserve"> 1 шт. </w:t>
            </w:r>
            <w:r>
              <w:rPr>
                <w:sz w:val="22"/>
                <w:szCs w:val="22"/>
              </w:rPr>
              <w:t>не менее</w:t>
            </w:r>
            <w:r w:rsidRPr="000529A6">
              <w:rPr>
                <w:sz w:val="22"/>
                <w:szCs w:val="22"/>
              </w:rPr>
              <w:t xml:space="preserve"> 68 м</w:t>
            </w:r>
            <w:r w:rsidRPr="000529A6">
              <w:rPr>
                <w:sz w:val="22"/>
                <w:szCs w:val="22"/>
                <w:vertAlign w:val="superscript"/>
              </w:rPr>
              <w:t>2</w:t>
            </w:r>
          </w:p>
        </w:tc>
        <w:tc>
          <w:tcPr>
            <w:tcW w:w="719" w:type="dxa"/>
            <w:vMerge/>
          </w:tcPr>
          <w:p w14:paraId="699B59F9" w14:textId="77777777" w:rsidR="00371C99" w:rsidRPr="000529A6" w:rsidRDefault="00371C99" w:rsidP="009827B9">
            <w:pPr>
              <w:widowControl w:val="0"/>
              <w:jc w:val="both"/>
              <w:rPr>
                <w:sz w:val="22"/>
                <w:szCs w:val="22"/>
              </w:rPr>
            </w:pPr>
          </w:p>
        </w:tc>
      </w:tr>
      <w:tr w:rsidR="00371C99" w:rsidRPr="000529A6" w14:paraId="203EF435" w14:textId="07D79F12" w:rsidTr="009827B9">
        <w:trPr>
          <w:trHeight w:val="20"/>
        </w:trPr>
        <w:tc>
          <w:tcPr>
            <w:tcW w:w="3974" w:type="dxa"/>
            <w:vMerge/>
            <w:tcMar>
              <w:top w:w="50" w:type="dxa"/>
              <w:left w:w="50" w:type="dxa"/>
              <w:bottom w:w="50" w:type="dxa"/>
              <w:right w:w="50" w:type="dxa"/>
            </w:tcMar>
            <w:hideMark/>
          </w:tcPr>
          <w:p w14:paraId="12BD3248" w14:textId="77777777" w:rsidR="00371C99" w:rsidRPr="000529A6" w:rsidRDefault="00371C99" w:rsidP="009827B9">
            <w:pPr>
              <w:widowControl w:val="0"/>
              <w:rPr>
                <w:sz w:val="22"/>
                <w:szCs w:val="22"/>
              </w:rPr>
            </w:pPr>
          </w:p>
        </w:tc>
        <w:tc>
          <w:tcPr>
            <w:tcW w:w="5660" w:type="dxa"/>
            <w:tcMar>
              <w:top w:w="50" w:type="dxa"/>
              <w:left w:w="50" w:type="dxa"/>
              <w:bottom w:w="50" w:type="dxa"/>
              <w:right w:w="50" w:type="dxa"/>
            </w:tcMar>
            <w:hideMark/>
          </w:tcPr>
          <w:p w14:paraId="7F3E9DF6" w14:textId="7727E07A" w:rsidR="00371C99" w:rsidRPr="000529A6" w:rsidRDefault="00371C99" w:rsidP="009827B9">
            <w:pPr>
              <w:widowControl w:val="0"/>
              <w:jc w:val="both"/>
              <w:rPr>
                <w:sz w:val="22"/>
                <w:szCs w:val="22"/>
              </w:rPr>
            </w:pPr>
            <w:r w:rsidRPr="000529A6">
              <w:rPr>
                <w:sz w:val="22"/>
                <w:szCs w:val="22"/>
              </w:rPr>
              <w:t xml:space="preserve">Учебный класс «Робототехника» (помещения № 2) – 1 шт. </w:t>
            </w:r>
            <w:r>
              <w:rPr>
                <w:sz w:val="22"/>
                <w:szCs w:val="22"/>
              </w:rPr>
              <w:t xml:space="preserve"> не менее</w:t>
            </w:r>
            <w:r w:rsidRPr="000529A6">
              <w:rPr>
                <w:sz w:val="22"/>
                <w:szCs w:val="22"/>
              </w:rPr>
              <w:t xml:space="preserve"> 68 м</w:t>
            </w:r>
            <w:r w:rsidRPr="000529A6">
              <w:rPr>
                <w:sz w:val="22"/>
                <w:szCs w:val="22"/>
                <w:vertAlign w:val="superscript"/>
              </w:rPr>
              <w:t>2</w:t>
            </w:r>
          </w:p>
        </w:tc>
        <w:tc>
          <w:tcPr>
            <w:tcW w:w="719" w:type="dxa"/>
            <w:vMerge/>
          </w:tcPr>
          <w:p w14:paraId="75FE2172" w14:textId="77777777" w:rsidR="00371C99" w:rsidRPr="000529A6" w:rsidRDefault="00371C99" w:rsidP="009827B9">
            <w:pPr>
              <w:widowControl w:val="0"/>
              <w:jc w:val="both"/>
              <w:rPr>
                <w:sz w:val="22"/>
                <w:szCs w:val="22"/>
              </w:rPr>
            </w:pPr>
          </w:p>
        </w:tc>
      </w:tr>
      <w:tr w:rsidR="00371C99" w:rsidRPr="000529A6" w14:paraId="44673B3F" w14:textId="3155FD30" w:rsidTr="009827B9">
        <w:trPr>
          <w:trHeight w:val="20"/>
        </w:trPr>
        <w:tc>
          <w:tcPr>
            <w:tcW w:w="3974" w:type="dxa"/>
            <w:vMerge/>
            <w:tcMar>
              <w:top w:w="50" w:type="dxa"/>
              <w:left w:w="50" w:type="dxa"/>
              <w:bottom w:w="50" w:type="dxa"/>
              <w:right w:w="50" w:type="dxa"/>
            </w:tcMar>
            <w:hideMark/>
          </w:tcPr>
          <w:p w14:paraId="2A2B6940" w14:textId="77777777" w:rsidR="00371C99" w:rsidRPr="000529A6" w:rsidRDefault="00371C99" w:rsidP="009827B9">
            <w:pPr>
              <w:widowControl w:val="0"/>
              <w:rPr>
                <w:sz w:val="22"/>
                <w:szCs w:val="22"/>
              </w:rPr>
            </w:pPr>
          </w:p>
        </w:tc>
        <w:tc>
          <w:tcPr>
            <w:tcW w:w="5660" w:type="dxa"/>
            <w:tcMar>
              <w:top w:w="50" w:type="dxa"/>
              <w:left w:w="50" w:type="dxa"/>
              <w:bottom w:w="50" w:type="dxa"/>
              <w:right w:w="50" w:type="dxa"/>
            </w:tcMar>
            <w:hideMark/>
          </w:tcPr>
          <w:p w14:paraId="5E71877A" w14:textId="5D3B7EFF" w:rsidR="00371C99" w:rsidRPr="000529A6" w:rsidRDefault="00371C99" w:rsidP="009827B9">
            <w:pPr>
              <w:widowControl w:val="0"/>
              <w:jc w:val="both"/>
              <w:rPr>
                <w:sz w:val="22"/>
                <w:szCs w:val="22"/>
              </w:rPr>
            </w:pPr>
            <w:r w:rsidRPr="000529A6">
              <w:rPr>
                <w:sz w:val="22"/>
                <w:szCs w:val="22"/>
              </w:rPr>
              <w:t xml:space="preserve">Гардероб (помещения № 3) </w:t>
            </w:r>
            <w:r>
              <w:rPr>
                <w:sz w:val="22"/>
                <w:szCs w:val="22"/>
              </w:rPr>
              <w:t>–</w:t>
            </w:r>
            <w:r w:rsidRPr="000529A6">
              <w:rPr>
                <w:sz w:val="22"/>
                <w:szCs w:val="22"/>
              </w:rPr>
              <w:t xml:space="preserve"> 1 шт.  </w:t>
            </w:r>
            <w:r>
              <w:rPr>
                <w:sz w:val="22"/>
                <w:szCs w:val="22"/>
              </w:rPr>
              <w:t xml:space="preserve"> не менее</w:t>
            </w:r>
            <w:r w:rsidRPr="000529A6">
              <w:rPr>
                <w:sz w:val="22"/>
                <w:szCs w:val="22"/>
              </w:rPr>
              <w:t xml:space="preserve"> 8,1 м</w:t>
            </w:r>
            <w:r w:rsidRPr="000529A6">
              <w:rPr>
                <w:sz w:val="22"/>
                <w:szCs w:val="22"/>
                <w:vertAlign w:val="superscript"/>
              </w:rPr>
              <w:t>2</w:t>
            </w:r>
          </w:p>
        </w:tc>
        <w:tc>
          <w:tcPr>
            <w:tcW w:w="719" w:type="dxa"/>
            <w:vMerge/>
          </w:tcPr>
          <w:p w14:paraId="4ADEEE22" w14:textId="77777777" w:rsidR="00371C99" w:rsidRPr="000529A6" w:rsidRDefault="00371C99" w:rsidP="009827B9">
            <w:pPr>
              <w:widowControl w:val="0"/>
              <w:jc w:val="both"/>
              <w:rPr>
                <w:sz w:val="22"/>
                <w:szCs w:val="22"/>
              </w:rPr>
            </w:pPr>
          </w:p>
        </w:tc>
      </w:tr>
      <w:tr w:rsidR="00371C99" w:rsidRPr="000529A6" w14:paraId="584F0B85" w14:textId="65626411" w:rsidTr="009827B9">
        <w:trPr>
          <w:trHeight w:val="20"/>
        </w:trPr>
        <w:tc>
          <w:tcPr>
            <w:tcW w:w="3974" w:type="dxa"/>
            <w:vMerge/>
            <w:tcMar>
              <w:top w:w="50" w:type="dxa"/>
              <w:left w:w="50" w:type="dxa"/>
              <w:bottom w:w="50" w:type="dxa"/>
              <w:right w:w="50" w:type="dxa"/>
            </w:tcMar>
            <w:hideMark/>
          </w:tcPr>
          <w:p w14:paraId="4758B741" w14:textId="77777777" w:rsidR="00371C99" w:rsidRPr="000529A6" w:rsidRDefault="00371C99" w:rsidP="009827B9">
            <w:pPr>
              <w:widowControl w:val="0"/>
              <w:rPr>
                <w:sz w:val="22"/>
                <w:szCs w:val="22"/>
              </w:rPr>
            </w:pPr>
          </w:p>
        </w:tc>
        <w:tc>
          <w:tcPr>
            <w:tcW w:w="5660" w:type="dxa"/>
            <w:tcMar>
              <w:top w:w="50" w:type="dxa"/>
              <w:left w:w="50" w:type="dxa"/>
              <w:bottom w:w="50" w:type="dxa"/>
              <w:right w:w="50" w:type="dxa"/>
            </w:tcMar>
            <w:hideMark/>
          </w:tcPr>
          <w:p w14:paraId="317B0A83" w14:textId="376822B6" w:rsidR="00371C99" w:rsidRPr="000529A6" w:rsidRDefault="00371C99" w:rsidP="009827B9">
            <w:pPr>
              <w:widowControl w:val="0"/>
              <w:jc w:val="both"/>
              <w:rPr>
                <w:sz w:val="22"/>
                <w:szCs w:val="22"/>
              </w:rPr>
            </w:pPr>
            <w:r w:rsidRPr="000529A6">
              <w:rPr>
                <w:sz w:val="22"/>
                <w:szCs w:val="22"/>
              </w:rPr>
              <w:t xml:space="preserve">Комната хранения учебного инвентаря (помещение № 4) </w:t>
            </w:r>
            <w:r>
              <w:rPr>
                <w:sz w:val="22"/>
                <w:szCs w:val="22"/>
              </w:rPr>
              <w:t>–</w:t>
            </w:r>
            <w:r w:rsidRPr="000529A6">
              <w:rPr>
                <w:sz w:val="22"/>
                <w:szCs w:val="22"/>
              </w:rPr>
              <w:t xml:space="preserve"> 1 шт. </w:t>
            </w:r>
            <w:r>
              <w:rPr>
                <w:sz w:val="22"/>
                <w:szCs w:val="22"/>
              </w:rPr>
              <w:t xml:space="preserve"> не менее</w:t>
            </w:r>
            <w:r w:rsidRPr="000529A6">
              <w:rPr>
                <w:sz w:val="22"/>
                <w:szCs w:val="22"/>
              </w:rPr>
              <w:t xml:space="preserve"> 7 м</w:t>
            </w:r>
            <w:r w:rsidRPr="000529A6">
              <w:rPr>
                <w:sz w:val="22"/>
                <w:szCs w:val="22"/>
                <w:vertAlign w:val="superscript"/>
              </w:rPr>
              <w:t>2</w:t>
            </w:r>
          </w:p>
        </w:tc>
        <w:tc>
          <w:tcPr>
            <w:tcW w:w="719" w:type="dxa"/>
            <w:vMerge/>
          </w:tcPr>
          <w:p w14:paraId="0AA5D897" w14:textId="77777777" w:rsidR="00371C99" w:rsidRPr="000529A6" w:rsidRDefault="00371C99" w:rsidP="009827B9">
            <w:pPr>
              <w:widowControl w:val="0"/>
              <w:jc w:val="both"/>
              <w:rPr>
                <w:sz w:val="22"/>
                <w:szCs w:val="22"/>
              </w:rPr>
            </w:pPr>
          </w:p>
        </w:tc>
      </w:tr>
      <w:tr w:rsidR="00371C99" w:rsidRPr="000529A6" w14:paraId="3421DE70" w14:textId="1772C85D" w:rsidTr="009827B9">
        <w:trPr>
          <w:trHeight w:val="20"/>
        </w:trPr>
        <w:tc>
          <w:tcPr>
            <w:tcW w:w="3974" w:type="dxa"/>
            <w:vMerge/>
            <w:tcMar>
              <w:top w:w="50" w:type="dxa"/>
              <w:left w:w="50" w:type="dxa"/>
              <w:bottom w:w="50" w:type="dxa"/>
              <w:right w:w="50" w:type="dxa"/>
            </w:tcMar>
          </w:tcPr>
          <w:p w14:paraId="6B79D58A" w14:textId="77777777" w:rsidR="00371C99" w:rsidRPr="000529A6" w:rsidRDefault="00371C99" w:rsidP="009827B9">
            <w:pPr>
              <w:widowControl w:val="0"/>
              <w:rPr>
                <w:sz w:val="22"/>
                <w:szCs w:val="22"/>
              </w:rPr>
            </w:pPr>
          </w:p>
        </w:tc>
        <w:tc>
          <w:tcPr>
            <w:tcW w:w="5660" w:type="dxa"/>
            <w:tcMar>
              <w:top w:w="50" w:type="dxa"/>
              <w:left w:w="50" w:type="dxa"/>
              <w:bottom w:w="50" w:type="dxa"/>
              <w:right w:w="50" w:type="dxa"/>
            </w:tcMar>
          </w:tcPr>
          <w:p w14:paraId="3C020260" w14:textId="2BAECF86" w:rsidR="00371C99" w:rsidRPr="000529A6" w:rsidRDefault="00371C99" w:rsidP="009827B9">
            <w:pPr>
              <w:widowControl w:val="0"/>
              <w:jc w:val="both"/>
              <w:rPr>
                <w:sz w:val="22"/>
                <w:szCs w:val="22"/>
              </w:rPr>
            </w:pPr>
            <w:r w:rsidRPr="000529A6">
              <w:rPr>
                <w:sz w:val="22"/>
                <w:szCs w:val="22"/>
              </w:rPr>
              <w:t xml:space="preserve">Методический кабинет (помещение № 5) </w:t>
            </w:r>
            <w:r>
              <w:rPr>
                <w:sz w:val="22"/>
                <w:szCs w:val="22"/>
              </w:rPr>
              <w:t>–</w:t>
            </w:r>
            <w:r w:rsidRPr="000529A6">
              <w:rPr>
                <w:sz w:val="22"/>
                <w:szCs w:val="22"/>
              </w:rPr>
              <w:t xml:space="preserve"> 1 шт. </w:t>
            </w:r>
            <w:r>
              <w:rPr>
                <w:sz w:val="22"/>
                <w:szCs w:val="22"/>
              </w:rPr>
              <w:t xml:space="preserve"> не менее</w:t>
            </w:r>
            <w:r w:rsidRPr="000529A6">
              <w:rPr>
                <w:sz w:val="22"/>
                <w:szCs w:val="22"/>
              </w:rPr>
              <w:t xml:space="preserve"> 8,9 м</w:t>
            </w:r>
            <w:r w:rsidRPr="000529A6">
              <w:rPr>
                <w:sz w:val="22"/>
                <w:szCs w:val="22"/>
                <w:vertAlign w:val="superscript"/>
              </w:rPr>
              <w:t>2</w:t>
            </w:r>
          </w:p>
        </w:tc>
        <w:tc>
          <w:tcPr>
            <w:tcW w:w="719" w:type="dxa"/>
            <w:vMerge/>
          </w:tcPr>
          <w:p w14:paraId="297D5168" w14:textId="77777777" w:rsidR="00371C99" w:rsidRPr="000529A6" w:rsidRDefault="00371C99" w:rsidP="009827B9">
            <w:pPr>
              <w:widowControl w:val="0"/>
              <w:jc w:val="both"/>
              <w:rPr>
                <w:sz w:val="22"/>
                <w:szCs w:val="22"/>
              </w:rPr>
            </w:pPr>
          </w:p>
        </w:tc>
      </w:tr>
      <w:tr w:rsidR="00371C99" w:rsidRPr="000529A6" w14:paraId="23D5837B" w14:textId="47A8D068" w:rsidTr="009827B9">
        <w:trPr>
          <w:trHeight w:val="20"/>
        </w:trPr>
        <w:tc>
          <w:tcPr>
            <w:tcW w:w="3974" w:type="dxa"/>
            <w:vMerge/>
            <w:tcMar>
              <w:top w:w="50" w:type="dxa"/>
              <w:left w:w="50" w:type="dxa"/>
              <w:bottom w:w="50" w:type="dxa"/>
              <w:right w:w="50" w:type="dxa"/>
            </w:tcMar>
          </w:tcPr>
          <w:p w14:paraId="125F460F" w14:textId="77777777" w:rsidR="00371C99" w:rsidRPr="000529A6" w:rsidRDefault="00371C99" w:rsidP="009827B9">
            <w:pPr>
              <w:widowControl w:val="0"/>
              <w:rPr>
                <w:sz w:val="22"/>
                <w:szCs w:val="22"/>
              </w:rPr>
            </w:pPr>
          </w:p>
        </w:tc>
        <w:tc>
          <w:tcPr>
            <w:tcW w:w="5660" w:type="dxa"/>
            <w:tcMar>
              <w:top w:w="50" w:type="dxa"/>
              <w:left w:w="50" w:type="dxa"/>
              <w:bottom w:w="50" w:type="dxa"/>
              <w:right w:w="50" w:type="dxa"/>
            </w:tcMar>
          </w:tcPr>
          <w:p w14:paraId="6C0F58FB" w14:textId="621267E0" w:rsidR="00371C99" w:rsidRPr="000529A6" w:rsidRDefault="00371C99" w:rsidP="009827B9">
            <w:pPr>
              <w:widowControl w:val="0"/>
              <w:jc w:val="both"/>
              <w:rPr>
                <w:sz w:val="22"/>
                <w:szCs w:val="22"/>
              </w:rPr>
            </w:pPr>
            <w:r w:rsidRPr="000529A6">
              <w:rPr>
                <w:sz w:val="22"/>
                <w:szCs w:val="22"/>
              </w:rPr>
              <w:t xml:space="preserve">Подсобное помещение (помещение № 6) -1 шт. </w:t>
            </w:r>
            <w:r>
              <w:rPr>
                <w:sz w:val="22"/>
                <w:szCs w:val="22"/>
              </w:rPr>
              <w:t xml:space="preserve"> не менее</w:t>
            </w:r>
            <w:r w:rsidRPr="000529A6">
              <w:rPr>
                <w:sz w:val="22"/>
                <w:szCs w:val="22"/>
              </w:rPr>
              <w:t xml:space="preserve">  2,6 м</w:t>
            </w:r>
            <w:r w:rsidRPr="000529A6">
              <w:rPr>
                <w:sz w:val="22"/>
                <w:szCs w:val="22"/>
                <w:vertAlign w:val="superscript"/>
              </w:rPr>
              <w:t>2</w:t>
            </w:r>
          </w:p>
        </w:tc>
        <w:tc>
          <w:tcPr>
            <w:tcW w:w="719" w:type="dxa"/>
            <w:vMerge/>
          </w:tcPr>
          <w:p w14:paraId="32500684" w14:textId="77777777" w:rsidR="00371C99" w:rsidRPr="000529A6" w:rsidRDefault="00371C99" w:rsidP="009827B9">
            <w:pPr>
              <w:widowControl w:val="0"/>
              <w:jc w:val="both"/>
              <w:rPr>
                <w:sz w:val="22"/>
                <w:szCs w:val="22"/>
              </w:rPr>
            </w:pPr>
          </w:p>
        </w:tc>
      </w:tr>
      <w:tr w:rsidR="00371C99" w:rsidRPr="000529A6" w14:paraId="16689E13" w14:textId="4316BC89" w:rsidTr="009827B9">
        <w:trPr>
          <w:trHeight w:val="20"/>
        </w:trPr>
        <w:tc>
          <w:tcPr>
            <w:tcW w:w="3974" w:type="dxa"/>
            <w:vMerge/>
            <w:tcMar>
              <w:top w:w="50" w:type="dxa"/>
              <w:left w:w="50" w:type="dxa"/>
              <w:bottom w:w="50" w:type="dxa"/>
              <w:right w:w="50" w:type="dxa"/>
            </w:tcMar>
            <w:hideMark/>
          </w:tcPr>
          <w:p w14:paraId="5121C78B" w14:textId="77777777" w:rsidR="00371C99" w:rsidRPr="000529A6" w:rsidRDefault="00371C99" w:rsidP="009827B9">
            <w:pPr>
              <w:widowControl w:val="0"/>
              <w:rPr>
                <w:sz w:val="22"/>
                <w:szCs w:val="22"/>
              </w:rPr>
            </w:pPr>
          </w:p>
        </w:tc>
        <w:tc>
          <w:tcPr>
            <w:tcW w:w="5660" w:type="dxa"/>
            <w:tcMar>
              <w:top w:w="50" w:type="dxa"/>
              <w:left w:w="50" w:type="dxa"/>
              <w:bottom w:w="50" w:type="dxa"/>
              <w:right w:w="50" w:type="dxa"/>
            </w:tcMar>
            <w:hideMark/>
          </w:tcPr>
          <w:p w14:paraId="17F112BD" w14:textId="246AC968" w:rsidR="00371C99" w:rsidRPr="000529A6" w:rsidRDefault="00371C99" w:rsidP="009827B9">
            <w:pPr>
              <w:widowControl w:val="0"/>
              <w:jc w:val="both"/>
              <w:rPr>
                <w:sz w:val="22"/>
                <w:szCs w:val="22"/>
              </w:rPr>
            </w:pPr>
            <w:r w:rsidRPr="000529A6">
              <w:rPr>
                <w:sz w:val="22"/>
                <w:szCs w:val="22"/>
              </w:rPr>
              <w:t>Санита</w:t>
            </w:r>
            <w:r>
              <w:rPr>
                <w:sz w:val="22"/>
                <w:szCs w:val="22"/>
              </w:rPr>
              <w:t>рный узел (помещение № 7) – 1</w:t>
            </w:r>
            <w:r w:rsidRPr="000529A6">
              <w:rPr>
                <w:sz w:val="22"/>
                <w:szCs w:val="22"/>
              </w:rPr>
              <w:t xml:space="preserve"> шт. </w:t>
            </w:r>
            <w:r>
              <w:rPr>
                <w:sz w:val="22"/>
                <w:szCs w:val="22"/>
              </w:rPr>
              <w:t xml:space="preserve"> не менее</w:t>
            </w:r>
            <w:r w:rsidRPr="000529A6">
              <w:rPr>
                <w:sz w:val="22"/>
                <w:szCs w:val="22"/>
              </w:rPr>
              <w:t xml:space="preserve"> 4,2 м</w:t>
            </w:r>
            <w:r w:rsidRPr="000529A6">
              <w:rPr>
                <w:sz w:val="22"/>
                <w:szCs w:val="22"/>
                <w:vertAlign w:val="superscript"/>
              </w:rPr>
              <w:t>2</w:t>
            </w:r>
          </w:p>
        </w:tc>
        <w:tc>
          <w:tcPr>
            <w:tcW w:w="719" w:type="dxa"/>
            <w:vMerge/>
          </w:tcPr>
          <w:p w14:paraId="5A4BB1A7" w14:textId="77777777" w:rsidR="00371C99" w:rsidRPr="000529A6" w:rsidRDefault="00371C99" w:rsidP="009827B9">
            <w:pPr>
              <w:widowControl w:val="0"/>
              <w:jc w:val="both"/>
              <w:rPr>
                <w:sz w:val="22"/>
                <w:szCs w:val="22"/>
              </w:rPr>
            </w:pPr>
          </w:p>
        </w:tc>
      </w:tr>
      <w:tr w:rsidR="00371C99" w:rsidRPr="000529A6" w14:paraId="4D1EA9FF" w14:textId="24EB445D" w:rsidTr="009827B9">
        <w:trPr>
          <w:trHeight w:val="20"/>
        </w:trPr>
        <w:tc>
          <w:tcPr>
            <w:tcW w:w="3974" w:type="dxa"/>
            <w:vMerge/>
            <w:tcMar>
              <w:top w:w="50" w:type="dxa"/>
              <w:left w:w="50" w:type="dxa"/>
              <w:bottom w:w="50" w:type="dxa"/>
              <w:right w:w="50" w:type="dxa"/>
            </w:tcMar>
          </w:tcPr>
          <w:p w14:paraId="46850855" w14:textId="77777777" w:rsidR="00371C99" w:rsidRPr="000529A6" w:rsidRDefault="00371C99" w:rsidP="009827B9">
            <w:pPr>
              <w:widowControl w:val="0"/>
              <w:rPr>
                <w:sz w:val="22"/>
                <w:szCs w:val="22"/>
              </w:rPr>
            </w:pPr>
          </w:p>
        </w:tc>
        <w:tc>
          <w:tcPr>
            <w:tcW w:w="5660" w:type="dxa"/>
            <w:tcMar>
              <w:top w:w="50" w:type="dxa"/>
              <w:left w:w="50" w:type="dxa"/>
              <w:bottom w:w="50" w:type="dxa"/>
              <w:right w:w="50" w:type="dxa"/>
            </w:tcMar>
          </w:tcPr>
          <w:p w14:paraId="789D7F04" w14:textId="0E30777A" w:rsidR="00371C99" w:rsidRPr="000529A6" w:rsidRDefault="00371C99" w:rsidP="009827B9">
            <w:pPr>
              <w:widowControl w:val="0"/>
              <w:jc w:val="both"/>
              <w:rPr>
                <w:sz w:val="22"/>
                <w:szCs w:val="22"/>
              </w:rPr>
            </w:pPr>
            <w:r w:rsidRPr="000529A6">
              <w:rPr>
                <w:sz w:val="22"/>
                <w:szCs w:val="22"/>
              </w:rPr>
              <w:t>Санита</w:t>
            </w:r>
            <w:r>
              <w:rPr>
                <w:sz w:val="22"/>
                <w:szCs w:val="22"/>
              </w:rPr>
              <w:t>рный узел (помещение №8) – 1</w:t>
            </w:r>
            <w:r w:rsidRPr="000529A6">
              <w:rPr>
                <w:sz w:val="22"/>
                <w:szCs w:val="22"/>
              </w:rPr>
              <w:t xml:space="preserve"> шт. </w:t>
            </w:r>
            <w:r>
              <w:rPr>
                <w:sz w:val="22"/>
                <w:szCs w:val="22"/>
              </w:rPr>
              <w:t xml:space="preserve"> не менее</w:t>
            </w:r>
            <w:r w:rsidRPr="000529A6">
              <w:rPr>
                <w:sz w:val="22"/>
                <w:szCs w:val="22"/>
              </w:rPr>
              <w:t xml:space="preserve"> 4,2 м</w:t>
            </w:r>
            <w:r w:rsidRPr="000529A6">
              <w:rPr>
                <w:sz w:val="22"/>
                <w:szCs w:val="22"/>
                <w:vertAlign w:val="superscript"/>
              </w:rPr>
              <w:t>2</w:t>
            </w:r>
          </w:p>
        </w:tc>
        <w:tc>
          <w:tcPr>
            <w:tcW w:w="719" w:type="dxa"/>
            <w:vMerge/>
          </w:tcPr>
          <w:p w14:paraId="70AA5E74" w14:textId="77777777" w:rsidR="00371C99" w:rsidRPr="000529A6" w:rsidRDefault="00371C99" w:rsidP="009827B9">
            <w:pPr>
              <w:widowControl w:val="0"/>
              <w:jc w:val="both"/>
              <w:rPr>
                <w:sz w:val="22"/>
                <w:szCs w:val="22"/>
              </w:rPr>
            </w:pPr>
          </w:p>
        </w:tc>
      </w:tr>
      <w:tr w:rsidR="00371C99" w:rsidRPr="000529A6" w14:paraId="60F4FC2C" w14:textId="52F66A98" w:rsidTr="009827B9">
        <w:trPr>
          <w:trHeight w:val="54"/>
        </w:trPr>
        <w:tc>
          <w:tcPr>
            <w:tcW w:w="3974" w:type="dxa"/>
            <w:vMerge/>
            <w:tcMar>
              <w:top w:w="50" w:type="dxa"/>
              <w:left w:w="50" w:type="dxa"/>
              <w:bottom w:w="50" w:type="dxa"/>
              <w:right w:w="50" w:type="dxa"/>
            </w:tcMar>
            <w:hideMark/>
          </w:tcPr>
          <w:p w14:paraId="2C6C8B0E" w14:textId="77777777" w:rsidR="00371C99" w:rsidRPr="000529A6" w:rsidRDefault="00371C99" w:rsidP="009827B9">
            <w:pPr>
              <w:widowControl w:val="0"/>
              <w:rPr>
                <w:sz w:val="22"/>
                <w:szCs w:val="22"/>
              </w:rPr>
            </w:pPr>
          </w:p>
        </w:tc>
        <w:tc>
          <w:tcPr>
            <w:tcW w:w="5660" w:type="dxa"/>
            <w:tcMar>
              <w:top w:w="50" w:type="dxa"/>
              <w:left w:w="50" w:type="dxa"/>
              <w:bottom w:w="50" w:type="dxa"/>
              <w:right w:w="50" w:type="dxa"/>
            </w:tcMar>
            <w:hideMark/>
          </w:tcPr>
          <w:p w14:paraId="5B1F75BF" w14:textId="44EA3285" w:rsidR="00371C99" w:rsidRPr="000529A6" w:rsidRDefault="00371C99" w:rsidP="009827B9">
            <w:pPr>
              <w:widowControl w:val="0"/>
              <w:jc w:val="both"/>
              <w:rPr>
                <w:sz w:val="22"/>
                <w:szCs w:val="22"/>
              </w:rPr>
            </w:pPr>
            <w:r w:rsidRPr="000529A6">
              <w:rPr>
                <w:sz w:val="22"/>
                <w:szCs w:val="22"/>
              </w:rPr>
              <w:t xml:space="preserve">Тепловой узел (помещение №9) -1 шт. </w:t>
            </w:r>
            <w:r>
              <w:rPr>
                <w:sz w:val="22"/>
                <w:szCs w:val="22"/>
              </w:rPr>
              <w:t>–</w:t>
            </w:r>
            <w:r w:rsidRPr="000529A6">
              <w:rPr>
                <w:sz w:val="22"/>
                <w:szCs w:val="22"/>
              </w:rPr>
              <w:t xml:space="preserve"> </w:t>
            </w:r>
            <w:r>
              <w:rPr>
                <w:sz w:val="22"/>
                <w:szCs w:val="22"/>
              </w:rPr>
              <w:t>не менее</w:t>
            </w:r>
            <w:r w:rsidRPr="000529A6">
              <w:rPr>
                <w:sz w:val="22"/>
                <w:szCs w:val="22"/>
              </w:rPr>
              <w:t xml:space="preserve"> 8,5 м</w:t>
            </w:r>
            <w:r w:rsidRPr="000529A6">
              <w:rPr>
                <w:sz w:val="22"/>
                <w:szCs w:val="22"/>
                <w:vertAlign w:val="superscript"/>
              </w:rPr>
              <w:t>2</w:t>
            </w:r>
          </w:p>
        </w:tc>
        <w:tc>
          <w:tcPr>
            <w:tcW w:w="719" w:type="dxa"/>
            <w:vMerge/>
          </w:tcPr>
          <w:p w14:paraId="52643D22" w14:textId="77777777" w:rsidR="00371C99" w:rsidRPr="000529A6" w:rsidRDefault="00371C99" w:rsidP="009827B9">
            <w:pPr>
              <w:widowControl w:val="0"/>
              <w:jc w:val="both"/>
              <w:rPr>
                <w:sz w:val="22"/>
                <w:szCs w:val="22"/>
              </w:rPr>
            </w:pPr>
          </w:p>
        </w:tc>
      </w:tr>
      <w:tr w:rsidR="00371C99" w:rsidRPr="000529A6" w14:paraId="5997CDA4" w14:textId="6A8A1B1D" w:rsidTr="009827B9">
        <w:trPr>
          <w:trHeight w:val="20"/>
        </w:trPr>
        <w:tc>
          <w:tcPr>
            <w:tcW w:w="3974" w:type="dxa"/>
            <w:vMerge/>
            <w:tcMar>
              <w:top w:w="50" w:type="dxa"/>
              <w:left w:w="50" w:type="dxa"/>
              <w:bottom w:w="50" w:type="dxa"/>
              <w:right w:w="50" w:type="dxa"/>
            </w:tcMar>
            <w:hideMark/>
          </w:tcPr>
          <w:p w14:paraId="317B1162" w14:textId="77777777" w:rsidR="00371C99" w:rsidRPr="000529A6" w:rsidRDefault="00371C99" w:rsidP="009827B9">
            <w:pPr>
              <w:widowControl w:val="0"/>
              <w:rPr>
                <w:sz w:val="22"/>
                <w:szCs w:val="22"/>
              </w:rPr>
            </w:pPr>
          </w:p>
        </w:tc>
        <w:tc>
          <w:tcPr>
            <w:tcW w:w="5660" w:type="dxa"/>
            <w:tcMar>
              <w:top w:w="50" w:type="dxa"/>
              <w:left w:w="50" w:type="dxa"/>
              <w:bottom w:w="50" w:type="dxa"/>
              <w:right w:w="50" w:type="dxa"/>
            </w:tcMar>
            <w:hideMark/>
          </w:tcPr>
          <w:p w14:paraId="59569792" w14:textId="2642A583" w:rsidR="00371C99" w:rsidRPr="000529A6" w:rsidRDefault="00371C99" w:rsidP="009827B9">
            <w:pPr>
              <w:widowControl w:val="0"/>
              <w:jc w:val="both"/>
              <w:rPr>
                <w:sz w:val="22"/>
                <w:szCs w:val="22"/>
              </w:rPr>
            </w:pPr>
            <w:r>
              <w:rPr>
                <w:sz w:val="22"/>
                <w:szCs w:val="22"/>
              </w:rPr>
              <w:t>Коридор (помещение</w:t>
            </w:r>
            <w:r w:rsidRPr="000529A6">
              <w:rPr>
                <w:sz w:val="22"/>
                <w:szCs w:val="22"/>
              </w:rPr>
              <w:t xml:space="preserve"> № 10) – 1 шт. </w:t>
            </w:r>
            <w:r>
              <w:rPr>
                <w:sz w:val="22"/>
                <w:szCs w:val="22"/>
              </w:rPr>
              <w:t xml:space="preserve">– не </w:t>
            </w:r>
            <w:proofErr w:type="gramStart"/>
            <w:r>
              <w:rPr>
                <w:sz w:val="22"/>
                <w:szCs w:val="22"/>
              </w:rPr>
              <w:t>менее</w:t>
            </w:r>
            <w:r w:rsidRPr="000529A6">
              <w:rPr>
                <w:sz w:val="22"/>
                <w:szCs w:val="22"/>
              </w:rPr>
              <w:t xml:space="preserve">  </w:t>
            </w:r>
            <w:r>
              <w:rPr>
                <w:sz w:val="22"/>
                <w:szCs w:val="22"/>
              </w:rPr>
              <w:t>24</w:t>
            </w:r>
            <w:proofErr w:type="gramEnd"/>
            <w:r>
              <w:rPr>
                <w:sz w:val="22"/>
                <w:szCs w:val="22"/>
              </w:rPr>
              <w:t>,9</w:t>
            </w:r>
            <w:r w:rsidRPr="000529A6">
              <w:rPr>
                <w:sz w:val="22"/>
                <w:szCs w:val="22"/>
              </w:rPr>
              <w:t xml:space="preserve"> м</w:t>
            </w:r>
            <w:r w:rsidRPr="000529A6">
              <w:rPr>
                <w:sz w:val="22"/>
                <w:szCs w:val="22"/>
                <w:vertAlign w:val="superscript"/>
              </w:rPr>
              <w:t>2</w:t>
            </w:r>
          </w:p>
          <w:p w14:paraId="6A019401" w14:textId="77777777" w:rsidR="00371C99" w:rsidRPr="000529A6" w:rsidRDefault="00371C99" w:rsidP="009827B9">
            <w:pPr>
              <w:jc w:val="both"/>
              <w:rPr>
                <w:sz w:val="22"/>
                <w:szCs w:val="22"/>
              </w:rPr>
            </w:pPr>
          </w:p>
        </w:tc>
        <w:tc>
          <w:tcPr>
            <w:tcW w:w="719" w:type="dxa"/>
            <w:vMerge/>
          </w:tcPr>
          <w:p w14:paraId="4F3F189A" w14:textId="77777777" w:rsidR="00371C99" w:rsidRDefault="00371C99" w:rsidP="009827B9">
            <w:pPr>
              <w:widowControl w:val="0"/>
              <w:jc w:val="both"/>
              <w:rPr>
                <w:sz w:val="22"/>
                <w:szCs w:val="22"/>
              </w:rPr>
            </w:pPr>
          </w:p>
        </w:tc>
      </w:tr>
      <w:tr w:rsidR="00371C99" w:rsidRPr="000529A6" w14:paraId="6DD82A29" w14:textId="429FA975" w:rsidTr="009827B9">
        <w:trPr>
          <w:trHeight w:val="20"/>
        </w:trPr>
        <w:tc>
          <w:tcPr>
            <w:tcW w:w="3974" w:type="dxa"/>
            <w:vMerge/>
            <w:tcMar>
              <w:top w:w="50" w:type="dxa"/>
              <w:left w:w="50" w:type="dxa"/>
              <w:bottom w:w="50" w:type="dxa"/>
              <w:right w:w="50" w:type="dxa"/>
            </w:tcMar>
          </w:tcPr>
          <w:p w14:paraId="2FB90045" w14:textId="77777777" w:rsidR="00371C99" w:rsidRPr="000529A6" w:rsidRDefault="00371C99" w:rsidP="009827B9">
            <w:pPr>
              <w:widowControl w:val="0"/>
              <w:rPr>
                <w:sz w:val="22"/>
                <w:szCs w:val="22"/>
              </w:rPr>
            </w:pPr>
          </w:p>
        </w:tc>
        <w:tc>
          <w:tcPr>
            <w:tcW w:w="5660" w:type="dxa"/>
            <w:tcMar>
              <w:top w:w="50" w:type="dxa"/>
              <w:left w:w="50" w:type="dxa"/>
              <w:bottom w:w="50" w:type="dxa"/>
              <w:right w:w="50" w:type="dxa"/>
            </w:tcMar>
          </w:tcPr>
          <w:p w14:paraId="674C1BEC" w14:textId="202B56D4" w:rsidR="00371C99" w:rsidRPr="000529A6" w:rsidRDefault="00371C99" w:rsidP="009827B9">
            <w:pPr>
              <w:widowControl w:val="0"/>
              <w:jc w:val="both"/>
              <w:rPr>
                <w:sz w:val="22"/>
                <w:szCs w:val="22"/>
              </w:rPr>
            </w:pPr>
            <w:r>
              <w:rPr>
                <w:sz w:val="22"/>
                <w:szCs w:val="22"/>
              </w:rPr>
              <w:t xml:space="preserve">Тамбур </w:t>
            </w:r>
            <w:r w:rsidRPr="000529A6">
              <w:rPr>
                <w:sz w:val="22"/>
                <w:szCs w:val="22"/>
              </w:rPr>
              <w:t>(помещения № 1</w:t>
            </w:r>
            <w:r>
              <w:rPr>
                <w:sz w:val="22"/>
                <w:szCs w:val="22"/>
              </w:rPr>
              <w:t>1</w:t>
            </w:r>
            <w:r w:rsidRPr="000529A6">
              <w:rPr>
                <w:sz w:val="22"/>
                <w:szCs w:val="22"/>
              </w:rPr>
              <w:t xml:space="preserve">) – 1 шт. </w:t>
            </w:r>
            <w:r>
              <w:rPr>
                <w:sz w:val="22"/>
                <w:szCs w:val="22"/>
              </w:rPr>
              <w:t>–</w:t>
            </w:r>
            <w:r w:rsidRPr="000529A6">
              <w:rPr>
                <w:sz w:val="22"/>
                <w:szCs w:val="22"/>
              </w:rPr>
              <w:t xml:space="preserve"> </w:t>
            </w:r>
            <w:r>
              <w:rPr>
                <w:sz w:val="22"/>
                <w:szCs w:val="22"/>
              </w:rPr>
              <w:t>не менее</w:t>
            </w:r>
            <w:r w:rsidRPr="000529A6">
              <w:rPr>
                <w:sz w:val="22"/>
                <w:szCs w:val="22"/>
              </w:rPr>
              <w:t xml:space="preserve"> </w:t>
            </w:r>
            <w:r>
              <w:rPr>
                <w:sz w:val="22"/>
                <w:szCs w:val="22"/>
              </w:rPr>
              <w:t>3,4</w:t>
            </w:r>
            <w:r w:rsidRPr="000529A6">
              <w:rPr>
                <w:sz w:val="22"/>
                <w:szCs w:val="22"/>
              </w:rPr>
              <w:t xml:space="preserve"> м</w:t>
            </w:r>
            <w:r w:rsidRPr="000529A6">
              <w:rPr>
                <w:sz w:val="22"/>
                <w:szCs w:val="22"/>
                <w:vertAlign w:val="superscript"/>
              </w:rPr>
              <w:t>2</w:t>
            </w:r>
          </w:p>
        </w:tc>
        <w:tc>
          <w:tcPr>
            <w:tcW w:w="719" w:type="dxa"/>
            <w:vMerge/>
          </w:tcPr>
          <w:p w14:paraId="0234BB5C" w14:textId="77777777" w:rsidR="00371C99" w:rsidRDefault="00371C99" w:rsidP="009827B9">
            <w:pPr>
              <w:widowControl w:val="0"/>
              <w:jc w:val="both"/>
              <w:rPr>
                <w:sz w:val="22"/>
                <w:szCs w:val="22"/>
              </w:rPr>
            </w:pPr>
          </w:p>
        </w:tc>
      </w:tr>
      <w:tr w:rsidR="00371C99" w:rsidRPr="000529A6" w14:paraId="2E4CE4A8" w14:textId="3C046155" w:rsidTr="009827B9">
        <w:trPr>
          <w:trHeight w:val="20"/>
        </w:trPr>
        <w:tc>
          <w:tcPr>
            <w:tcW w:w="3974" w:type="dxa"/>
            <w:vMerge/>
            <w:tcMar>
              <w:top w:w="50" w:type="dxa"/>
              <w:left w:w="50" w:type="dxa"/>
              <w:bottom w:w="50" w:type="dxa"/>
              <w:right w:w="50" w:type="dxa"/>
            </w:tcMar>
          </w:tcPr>
          <w:p w14:paraId="18D669A6" w14:textId="77777777" w:rsidR="00371C99" w:rsidRPr="000529A6" w:rsidRDefault="00371C99" w:rsidP="009827B9">
            <w:pPr>
              <w:widowControl w:val="0"/>
              <w:rPr>
                <w:sz w:val="22"/>
                <w:szCs w:val="22"/>
              </w:rPr>
            </w:pPr>
          </w:p>
        </w:tc>
        <w:tc>
          <w:tcPr>
            <w:tcW w:w="5660" w:type="dxa"/>
            <w:tcMar>
              <w:top w:w="50" w:type="dxa"/>
              <w:left w:w="50" w:type="dxa"/>
              <w:bottom w:w="50" w:type="dxa"/>
              <w:right w:w="50" w:type="dxa"/>
            </w:tcMar>
          </w:tcPr>
          <w:p w14:paraId="749FB76E" w14:textId="7E4B5510" w:rsidR="00371C99" w:rsidRDefault="00371C99" w:rsidP="009827B9">
            <w:pPr>
              <w:widowControl w:val="0"/>
              <w:jc w:val="both"/>
              <w:rPr>
                <w:sz w:val="22"/>
                <w:szCs w:val="22"/>
              </w:rPr>
            </w:pPr>
            <w:r>
              <w:rPr>
                <w:sz w:val="22"/>
                <w:szCs w:val="22"/>
              </w:rPr>
              <w:t xml:space="preserve">Тамбур </w:t>
            </w:r>
            <w:r w:rsidRPr="000529A6">
              <w:rPr>
                <w:sz w:val="22"/>
                <w:szCs w:val="22"/>
              </w:rPr>
              <w:t>(помещения № 1</w:t>
            </w:r>
            <w:r>
              <w:rPr>
                <w:sz w:val="22"/>
                <w:szCs w:val="22"/>
              </w:rPr>
              <w:t>2</w:t>
            </w:r>
            <w:r w:rsidRPr="000529A6">
              <w:rPr>
                <w:sz w:val="22"/>
                <w:szCs w:val="22"/>
              </w:rPr>
              <w:t xml:space="preserve">) – 1 шт. </w:t>
            </w:r>
            <w:r>
              <w:rPr>
                <w:sz w:val="22"/>
                <w:szCs w:val="22"/>
              </w:rPr>
              <w:t>–</w:t>
            </w:r>
            <w:r w:rsidRPr="000529A6">
              <w:rPr>
                <w:sz w:val="22"/>
                <w:szCs w:val="22"/>
              </w:rPr>
              <w:t xml:space="preserve"> </w:t>
            </w:r>
            <w:r>
              <w:rPr>
                <w:sz w:val="22"/>
                <w:szCs w:val="22"/>
              </w:rPr>
              <w:t>не менее</w:t>
            </w:r>
            <w:r w:rsidRPr="000529A6">
              <w:rPr>
                <w:sz w:val="22"/>
                <w:szCs w:val="22"/>
              </w:rPr>
              <w:t xml:space="preserve"> 3</w:t>
            </w:r>
            <w:r>
              <w:rPr>
                <w:sz w:val="22"/>
                <w:szCs w:val="22"/>
              </w:rPr>
              <w:t>,4</w:t>
            </w:r>
            <w:r w:rsidRPr="000529A6">
              <w:rPr>
                <w:sz w:val="22"/>
                <w:szCs w:val="22"/>
              </w:rPr>
              <w:t xml:space="preserve"> м</w:t>
            </w:r>
            <w:r w:rsidRPr="000529A6">
              <w:rPr>
                <w:sz w:val="22"/>
                <w:szCs w:val="22"/>
                <w:vertAlign w:val="superscript"/>
              </w:rPr>
              <w:t>2</w:t>
            </w:r>
          </w:p>
        </w:tc>
        <w:tc>
          <w:tcPr>
            <w:tcW w:w="719" w:type="dxa"/>
            <w:vMerge/>
          </w:tcPr>
          <w:p w14:paraId="0F16DA78" w14:textId="77777777" w:rsidR="00371C99" w:rsidRDefault="00371C99" w:rsidP="009827B9">
            <w:pPr>
              <w:widowControl w:val="0"/>
              <w:jc w:val="both"/>
              <w:rPr>
                <w:sz w:val="22"/>
                <w:szCs w:val="22"/>
              </w:rPr>
            </w:pPr>
          </w:p>
        </w:tc>
      </w:tr>
      <w:tr w:rsidR="003F6F29" w:rsidRPr="000529A6" w14:paraId="496691D8" w14:textId="7EF44D06" w:rsidTr="009827B9">
        <w:tc>
          <w:tcPr>
            <w:tcW w:w="3974" w:type="dxa"/>
            <w:tcMar>
              <w:top w:w="50" w:type="dxa"/>
              <w:left w:w="50" w:type="dxa"/>
              <w:bottom w:w="50" w:type="dxa"/>
              <w:right w:w="50" w:type="dxa"/>
            </w:tcMar>
            <w:hideMark/>
          </w:tcPr>
          <w:p w14:paraId="69AC31D8" w14:textId="4E6FED32" w:rsidR="003F6F29" w:rsidRPr="000529A6" w:rsidRDefault="00371C99" w:rsidP="009827B9">
            <w:pPr>
              <w:tabs>
                <w:tab w:val="left" w:pos="276"/>
              </w:tabs>
              <w:ind w:left="57"/>
              <w:jc w:val="both"/>
              <w:rPr>
                <w:b/>
                <w:sz w:val="22"/>
                <w:szCs w:val="22"/>
              </w:rPr>
            </w:pPr>
            <w:r>
              <w:rPr>
                <w:sz w:val="22"/>
                <w:szCs w:val="22"/>
              </w:rPr>
              <w:t>1.3</w:t>
            </w:r>
            <w:r w:rsidR="003F6F29" w:rsidRPr="000529A6">
              <w:rPr>
                <w:sz w:val="22"/>
                <w:szCs w:val="22"/>
              </w:rPr>
              <w:t xml:space="preserve">.  Несущий каркас </w:t>
            </w:r>
            <w:r w:rsidR="003F6F29">
              <w:rPr>
                <w:sz w:val="22"/>
                <w:szCs w:val="22"/>
              </w:rPr>
              <w:t>сооружения</w:t>
            </w:r>
            <w:r w:rsidR="003F6F29" w:rsidRPr="000529A6">
              <w:rPr>
                <w:sz w:val="22"/>
                <w:szCs w:val="22"/>
              </w:rPr>
              <w:t xml:space="preserve"> стальной, с фермами на основе оцинкованных холодногнутых Σ/C/</w:t>
            </w:r>
            <w:r w:rsidR="003F6F29" w:rsidRPr="000529A6">
              <w:rPr>
                <w:sz w:val="22"/>
                <w:szCs w:val="22"/>
                <w:lang w:val="en-US"/>
              </w:rPr>
              <w:t>Z</w:t>
            </w:r>
            <w:r w:rsidR="003F6F29" w:rsidRPr="000529A6">
              <w:rPr>
                <w:sz w:val="22"/>
                <w:szCs w:val="22"/>
              </w:rPr>
              <w:t xml:space="preserve">-образных профилей, соединенных между собой соединительными элементами. Надежное крепление обеспечивается при помощи оцинкованных болтов. </w:t>
            </w:r>
          </w:p>
          <w:p w14:paraId="0E011100" w14:textId="77777777" w:rsidR="003F6F29" w:rsidRPr="000529A6" w:rsidRDefault="003F6F29" w:rsidP="009827B9">
            <w:pPr>
              <w:tabs>
                <w:tab w:val="left" w:pos="276"/>
              </w:tabs>
              <w:ind w:left="57"/>
              <w:jc w:val="both"/>
              <w:rPr>
                <w:b/>
                <w:sz w:val="22"/>
                <w:szCs w:val="22"/>
                <w:highlight w:val="green"/>
              </w:rPr>
            </w:pPr>
            <w:r w:rsidRPr="000529A6">
              <w:rPr>
                <w:sz w:val="22"/>
                <w:szCs w:val="22"/>
              </w:rPr>
              <w:t xml:space="preserve">Кровельные прогоны выполнены из холодногнутых </w:t>
            </w:r>
            <w:r w:rsidRPr="000529A6">
              <w:rPr>
                <w:sz w:val="22"/>
                <w:szCs w:val="22"/>
                <w:lang w:val="en-US"/>
              </w:rPr>
              <w:t>Z</w:t>
            </w:r>
            <w:r w:rsidRPr="000529A6">
              <w:rPr>
                <w:sz w:val="22"/>
                <w:szCs w:val="22"/>
              </w:rPr>
              <w:t xml:space="preserve">-образных профилей, изготовленных из оцинкованной стали. Соединение с каркасными элементами – болтовое. </w:t>
            </w:r>
            <w:r w:rsidRPr="00947121">
              <w:rPr>
                <w:color w:val="FF0000"/>
                <w:sz w:val="22"/>
                <w:szCs w:val="22"/>
              </w:rPr>
              <w:t xml:space="preserve"> </w:t>
            </w:r>
            <w:r w:rsidRPr="00832A0E">
              <w:rPr>
                <w:sz w:val="22"/>
                <w:szCs w:val="22"/>
              </w:rPr>
              <w:t>Разработать раздел КМ (конструкции металлические)</w:t>
            </w:r>
          </w:p>
        </w:tc>
        <w:tc>
          <w:tcPr>
            <w:tcW w:w="5660" w:type="dxa"/>
            <w:tcMar>
              <w:top w:w="50" w:type="dxa"/>
              <w:left w:w="50" w:type="dxa"/>
              <w:bottom w:w="50" w:type="dxa"/>
              <w:right w:w="50" w:type="dxa"/>
            </w:tcMar>
            <w:hideMark/>
          </w:tcPr>
          <w:p w14:paraId="59F5E532" w14:textId="77777777" w:rsidR="003F6F29" w:rsidRPr="000529A6" w:rsidRDefault="003F6F29" w:rsidP="009827B9">
            <w:pPr>
              <w:widowControl w:val="0"/>
              <w:autoSpaceDE w:val="0"/>
              <w:autoSpaceDN w:val="0"/>
              <w:adjustRightInd w:val="0"/>
              <w:contextualSpacing/>
              <w:jc w:val="both"/>
              <w:rPr>
                <w:bCs/>
                <w:sz w:val="22"/>
                <w:szCs w:val="22"/>
              </w:rPr>
            </w:pPr>
            <w:r w:rsidRPr="000529A6">
              <w:rPr>
                <w:sz w:val="22"/>
                <w:szCs w:val="22"/>
              </w:rPr>
              <w:t>Соответствие</w:t>
            </w:r>
          </w:p>
        </w:tc>
        <w:tc>
          <w:tcPr>
            <w:tcW w:w="719" w:type="dxa"/>
            <w:vMerge/>
          </w:tcPr>
          <w:p w14:paraId="7D3BD51D" w14:textId="77777777" w:rsidR="003F6F29" w:rsidRPr="000529A6" w:rsidRDefault="003F6F29" w:rsidP="009827B9">
            <w:pPr>
              <w:widowControl w:val="0"/>
              <w:autoSpaceDE w:val="0"/>
              <w:autoSpaceDN w:val="0"/>
              <w:adjustRightInd w:val="0"/>
              <w:contextualSpacing/>
              <w:jc w:val="both"/>
              <w:rPr>
                <w:sz w:val="22"/>
                <w:szCs w:val="22"/>
              </w:rPr>
            </w:pPr>
          </w:p>
        </w:tc>
      </w:tr>
      <w:tr w:rsidR="00371C99" w:rsidRPr="000529A6" w14:paraId="4AFCC7C8" w14:textId="7B6BB623" w:rsidTr="0020422F">
        <w:trPr>
          <w:trHeight w:val="3652"/>
        </w:trPr>
        <w:tc>
          <w:tcPr>
            <w:tcW w:w="3974" w:type="dxa"/>
            <w:tcMar>
              <w:top w:w="50" w:type="dxa"/>
              <w:left w:w="50" w:type="dxa"/>
              <w:bottom w:w="50" w:type="dxa"/>
              <w:right w:w="50" w:type="dxa"/>
            </w:tcMar>
            <w:hideMark/>
          </w:tcPr>
          <w:p w14:paraId="7EF5EDC5" w14:textId="10E68506" w:rsidR="00371C99" w:rsidRPr="000529A6" w:rsidRDefault="00371C99" w:rsidP="009827B9">
            <w:pPr>
              <w:tabs>
                <w:tab w:val="left" w:pos="276"/>
              </w:tabs>
              <w:ind w:left="57"/>
              <w:jc w:val="both"/>
              <w:rPr>
                <w:b/>
                <w:sz w:val="22"/>
                <w:szCs w:val="22"/>
              </w:rPr>
            </w:pPr>
            <w:r>
              <w:rPr>
                <w:sz w:val="22"/>
                <w:szCs w:val="22"/>
              </w:rPr>
              <w:t>1.4</w:t>
            </w:r>
            <w:r w:rsidRPr="000529A6">
              <w:rPr>
                <w:sz w:val="22"/>
                <w:szCs w:val="22"/>
              </w:rPr>
              <w:t>. Для изготовления комплектующих предполагается использование следующих материалов:</w:t>
            </w:r>
          </w:p>
          <w:p w14:paraId="3BAFAAC2" w14:textId="6AAA7675" w:rsidR="00371C99" w:rsidRPr="000529A6" w:rsidRDefault="00371C99" w:rsidP="009827B9">
            <w:pPr>
              <w:tabs>
                <w:tab w:val="left" w:pos="276"/>
              </w:tabs>
              <w:ind w:left="57"/>
              <w:jc w:val="both"/>
              <w:rPr>
                <w:b/>
                <w:sz w:val="22"/>
                <w:szCs w:val="22"/>
              </w:rPr>
            </w:pPr>
            <w:r w:rsidRPr="000529A6">
              <w:rPr>
                <w:sz w:val="22"/>
                <w:szCs w:val="22"/>
              </w:rPr>
              <w:t xml:space="preserve">Профили: оцинкованная сталь толщиной от 1,5 до 3,5 мм, марка стали С300 </w:t>
            </w:r>
            <w:r>
              <w:rPr>
                <w:sz w:val="22"/>
                <w:szCs w:val="22"/>
              </w:rPr>
              <w:t>–</w:t>
            </w:r>
            <w:r w:rsidRPr="000529A6">
              <w:rPr>
                <w:sz w:val="22"/>
                <w:szCs w:val="22"/>
              </w:rPr>
              <w:t xml:space="preserve"> С350 с цинковым покрытием 100-275г/м2; ГОСТ 14918-2020, ТУ 24.33.20-003-12588234-2024 </w:t>
            </w:r>
          </w:p>
          <w:p w14:paraId="5D36A89F" w14:textId="4AC499DC" w:rsidR="00371C99" w:rsidRPr="000529A6" w:rsidRDefault="00371C99" w:rsidP="009827B9">
            <w:pPr>
              <w:widowControl w:val="0"/>
              <w:tabs>
                <w:tab w:val="left" w:pos="1418"/>
              </w:tabs>
              <w:rPr>
                <w:sz w:val="22"/>
                <w:szCs w:val="22"/>
              </w:rPr>
            </w:pPr>
            <w:r w:rsidRPr="000529A6">
              <w:rPr>
                <w:sz w:val="22"/>
                <w:szCs w:val="22"/>
              </w:rPr>
              <w:t xml:space="preserve">Соединительные детали черно-металлические,  Ст3сп-5, </w:t>
            </w:r>
            <w:r>
              <w:t xml:space="preserve"> </w:t>
            </w:r>
            <w:r w:rsidRPr="00737474">
              <w:rPr>
                <w:sz w:val="22"/>
                <w:szCs w:val="22"/>
              </w:rPr>
              <w:t xml:space="preserve">ГОСТ 14637-2024 </w:t>
            </w:r>
            <w:r w:rsidRPr="000529A6">
              <w:rPr>
                <w:sz w:val="22"/>
                <w:szCs w:val="22"/>
              </w:rPr>
              <w:t>, ГОСТ 19903-2015, ГОСТ 380-2005 с нанесением грунт-эмали, толщиной покрытия не менее 80мкр.</w:t>
            </w:r>
          </w:p>
        </w:tc>
        <w:tc>
          <w:tcPr>
            <w:tcW w:w="5660" w:type="dxa"/>
            <w:tcMar>
              <w:top w:w="50" w:type="dxa"/>
              <w:left w:w="50" w:type="dxa"/>
              <w:bottom w:w="50" w:type="dxa"/>
              <w:right w:w="50" w:type="dxa"/>
            </w:tcMar>
            <w:hideMark/>
          </w:tcPr>
          <w:p w14:paraId="14EFB4EE" w14:textId="77777777" w:rsidR="00371C99" w:rsidRPr="000529A6" w:rsidRDefault="00371C99" w:rsidP="009827B9">
            <w:pPr>
              <w:widowControl w:val="0"/>
              <w:autoSpaceDE w:val="0"/>
              <w:autoSpaceDN w:val="0"/>
              <w:adjustRightInd w:val="0"/>
              <w:contextualSpacing/>
              <w:jc w:val="both"/>
              <w:rPr>
                <w:sz w:val="22"/>
                <w:szCs w:val="22"/>
              </w:rPr>
            </w:pPr>
            <w:r w:rsidRPr="000529A6">
              <w:rPr>
                <w:sz w:val="22"/>
                <w:szCs w:val="22"/>
              </w:rPr>
              <w:t>Наличие</w:t>
            </w:r>
          </w:p>
        </w:tc>
        <w:tc>
          <w:tcPr>
            <w:tcW w:w="719" w:type="dxa"/>
            <w:vMerge/>
          </w:tcPr>
          <w:p w14:paraId="6E375F9D" w14:textId="77777777" w:rsidR="00371C99" w:rsidRPr="000529A6" w:rsidRDefault="00371C99" w:rsidP="009827B9">
            <w:pPr>
              <w:widowControl w:val="0"/>
              <w:autoSpaceDE w:val="0"/>
              <w:autoSpaceDN w:val="0"/>
              <w:adjustRightInd w:val="0"/>
              <w:contextualSpacing/>
              <w:jc w:val="both"/>
              <w:rPr>
                <w:sz w:val="22"/>
                <w:szCs w:val="22"/>
              </w:rPr>
            </w:pPr>
          </w:p>
        </w:tc>
      </w:tr>
      <w:tr w:rsidR="003F6F29" w:rsidRPr="000529A6" w14:paraId="5E1784BB" w14:textId="3C8F3540" w:rsidTr="009827B9">
        <w:tc>
          <w:tcPr>
            <w:tcW w:w="3974" w:type="dxa"/>
            <w:tcMar>
              <w:top w:w="50" w:type="dxa"/>
              <w:left w:w="50" w:type="dxa"/>
              <w:bottom w:w="50" w:type="dxa"/>
              <w:right w:w="50" w:type="dxa"/>
            </w:tcMar>
            <w:hideMark/>
          </w:tcPr>
          <w:p w14:paraId="45B7D26B" w14:textId="7D9466DA" w:rsidR="003F6F29" w:rsidRPr="000529A6" w:rsidRDefault="00371C99" w:rsidP="009827B9">
            <w:pPr>
              <w:widowControl w:val="0"/>
              <w:jc w:val="both"/>
              <w:rPr>
                <w:b/>
                <w:sz w:val="22"/>
                <w:szCs w:val="22"/>
              </w:rPr>
            </w:pPr>
            <w:r>
              <w:rPr>
                <w:sz w:val="22"/>
                <w:szCs w:val="22"/>
              </w:rPr>
              <w:t>1</w:t>
            </w:r>
            <w:r w:rsidR="003F6F29" w:rsidRPr="000529A6">
              <w:rPr>
                <w:sz w:val="22"/>
                <w:szCs w:val="22"/>
              </w:rPr>
              <w:t>.5. Площадки монтажные для каркасов модуля</w:t>
            </w:r>
          </w:p>
        </w:tc>
        <w:tc>
          <w:tcPr>
            <w:tcW w:w="5660" w:type="dxa"/>
            <w:tcMar>
              <w:top w:w="50" w:type="dxa"/>
              <w:left w:w="50" w:type="dxa"/>
              <w:bottom w:w="50" w:type="dxa"/>
              <w:right w:w="50" w:type="dxa"/>
            </w:tcMar>
            <w:hideMark/>
          </w:tcPr>
          <w:p w14:paraId="381022E5"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Сталь листовая не менее 10 мм</w:t>
            </w:r>
          </w:p>
        </w:tc>
        <w:tc>
          <w:tcPr>
            <w:tcW w:w="719" w:type="dxa"/>
            <w:vMerge/>
          </w:tcPr>
          <w:p w14:paraId="5CFABAEE"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04F7D3F3" w14:textId="19E21EC5" w:rsidTr="009827B9">
        <w:tc>
          <w:tcPr>
            <w:tcW w:w="3974" w:type="dxa"/>
            <w:tcMar>
              <w:top w:w="50" w:type="dxa"/>
              <w:left w:w="50" w:type="dxa"/>
              <w:bottom w:w="50" w:type="dxa"/>
              <w:right w:w="50" w:type="dxa"/>
            </w:tcMar>
            <w:hideMark/>
          </w:tcPr>
          <w:p w14:paraId="474BD618" w14:textId="24768165" w:rsidR="003F6F29" w:rsidRPr="000529A6" w:rsidRDefault="00371C99" w:rsidP="009827B9">
            <w:pPr>
              <w:widowControl w:val="0"/>
              <w:jc w:val="both"/>
              <w:rPr>
                <w:b/>
                <w:sz w:val="22"/>
                <w:szCs w:val="22"/>
              </w:rPr>
            </w:pPr>
            <w:r>
              <w:rPr>
                <w:sz w:val="22"/>
                <w:szCs w:val="22"/>
              </w:rPr>
              <w:t>1</w:t>
            </w:r>
            <w:r w:rsidR="003F6F29" w:rsidRPr="000529A6">
              <w:rPr>
                <w:sz w:val="22"/>
                <w:szCs w:val="22"/>
              </w:rPr>
              <w:t>.6. Узел крепления связей и опор между собой</w:t>
            </w:r>
          </w:p>
        </w:tc>
        <w:tc>
          <w:tcPr>
            <w:tcW w:w="5660" w:type="dxa"/>
            <w:tcMar>
              <w:top w:w="50" w:type="dxa"/>
              <w:left w:w="50" w:type="dxa"/>
              <w:bottom w:w="50" w:type="dxa"/>
              <w:right w:w="50" w:type="dxa"/>
            </w:tcMar>
            <w:hideMark/>
          </w:tcPr>
          <w:p w14:paraId="43614098"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 xml:space="preserve">На болтовом соединении </w:t>
            </w:r>
          </w:p>
        </w:tc>
        <w:tc>
          <w:tcPr>
            <w:tcW w:w="719" w:type="dxa"/>
            <w:vMerge/>
          </w:tcPr>
          <w:p w14:paraId="12C32B09"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090A856A" w14:textId="6456A5F9" w:rsidTr="009827B9">
        <w:tc>
          <w:tcPr>
            <w:tcW w:w="3974" w:type="dxa"/>
            <w:tcMar>
              <w:top w:w="50" w:type="dxa"/>
              <w:left w:w="50" w:type="dxa"/>
              <w:bottom w:w="50" w:type="dxa"/>
              <w:right w:w="50" w:type="dxa"/>
            </w:tcMar>
          </w:tcPr>
          <w:p w14:paraId="328AC4C1" w14:textId="30E546D7" w:rsidR="003F6F29" w:rsidRPr="00832A0E" w:rsidRDefault="00371C99" w:rsidP="009827B9">
            <w:pPr>
              <w:widowControl w:val="0"/>
              <w:rPr>
                <w:sz w:val="22"/>
                <w:szCs w:val="22"/>
              </w:rPr>
            </w:pPr>
            <w:r>
              <w:rPr>
                <w:sz w:val="22"/>
                <w:szCs w:val="22"/>
              </w:rPr>
              <w:t>1</w:t>
            </w:r>
            <w:r w:rsidR="003F6F29" w:rsidRPr="00832A0E">
              <w:rPr>
                <w:sz w:val="22"/>
                <w:szCs w:val="22"/>
              </w:rPr>
              <w:t>.7. ГОСТ 23118-2019 «Конструкции стальные строительные. Общие технические условия».</w:t>
            </w:r>
          </w:p>
        </w:tc>
        <w:tc>
          <w:tcPr>
            <w:tcW w:w="5660" w:type="dxa"/>
            <w:tcMar>
              <w:top w:w="50" w:type="dxa"/>
              <w:left w:w="50" w:type="dxa"/>
              <w:bottom w:w="50" w:type="dxa"/>
              <w:right w:w="50" w:type="dxa"/>
            </w:tcMar>
          </w:tcPr>
          <w:p w14:paraId="10AAF1CA" w14:textId="1CDA882A" w:rsidR="003F6F29" w:rsidRPr="00832A0E" w:rsidRDefault="003F6F29" w:rsidP="009827B9">
            <w:pPr>
              <w:widowControl w:val="0"/>
              <w:jc w:val="both"/>
              <w:rPr>
                <w:sz w:val="22"/>
                <w:szCs w:val="22"/>
              </w:rPr>
            </w:pPr>
            <w:r w:rsidRPr="00832A0E">
              <w:rPr>
                <w:sz w:val="22"/>
                <w:szCs w:val="22"/>
              </w:rPr>
              <w:t>Соответствие</w:t>
            </w:r>
          </w:p>
        </w:tc>
        <w:tc>
          <w:tcPr>
            <w:tcW w:w="719" w:type="dxa"/>
            <w:vMerge/>
          </w:tcPr>
          <w:p w14:paraId="6B2A3A04" w14:textId="77777777" w:rsidR="003F6F29" w:rsidRPr="00832A0E" w:rsidRDefault="003F6F29" w:rsidP="009827B9">
            <w:pPr>
              <w:widowControl w:val="0"/>
              <w:jc w:val="both"/>
              <w:rPr>
                <w:sz w:val="22"/>
                <w:szCs w:val="22"/>
              </w:rPr>
            </w:pPr>
          </w:p>
        </w:tc>
      </w:tr>
      <w:tr w:rsidR="003F6F29" w:rsidRPr="000529A6" w14:paraId="16B8AA02" w14:textId="2B2F9738" w:rsidTr="009827B9">
        <w:tc>
          <w:tcPr>
            <w:tcW w:w="3974" w:type="dxa"/>
            <w:tcMar>
              <w:top w:w="50" w:type="dxa"/>
              <w:left w:w="50" w:type="dxa"/>
              <w:bottom w:w="50" w:type="dxa"/>
              <w:right w:w="50" w:type="dxa"/>
            </w:tcMar>
          </w:tcPr>
          <w:p w14:paraId="5F84EEF6" w14:textId="7872EF83" w:rsidR="003F6F29" w:rsidRPr="000529A6" w:rsidRDefault="00371C99" w:rsidP="009827B9">
            <w:pPr>
              <w:widowControl w:val="0"/>
              <w:rPr>
                <w:sz w:val="22"/>
                <w:szCs w:val="22"/>
              </w:rPr>
            </w:pPr>
            <w:r>
              <w:rPr>
                <w:sz w:val="22"/>
                <w:szCs w:val="22"/>
              </w:rPr>
              <w:t>1</w:t>
            </w:r>
            <w:r w:rsidR="003F6F29" w:rsidRPr="000529A6">
              <w:rPr>
                <w:sz w:val="22"/>
                <w:szCs w:val="22"/>
              </w:rPr>
              <w:t>.</w:t>
            </w:r>
            <w:r w:rsidR="005428D4">
              <w:rPr>
                <w:sz w:val="22"/>
                <w:szCs w:val="22"/>
              </w:rPr>
              <w:t>8</w:t>
            </w:r>
            <w:r w:rsidR="003F6F29" w:rsidRPr="000529A6">
              <w:rPr>
                <w:sz w:val="22"/>
                <w:szCs w:val="22"/>
              </w:rPr>
              <w:t xml:space="preserve">. Подготовка металлических поверхностей к окрашиванию должна быть произведена в соответствии с ГОСТ 9.402-2004. </w:t>
            </w:r>
          </w:p>
        </w:tc>
        <w:tc>
          <w:tcPr>
            <w:tcW w:w="5660" w:type="dxa"/>
            <w:tcMar>
              <w:top w:w="50" w:type="dxa"/>
              <w:left w:w="50" w:type="dxa"/>
              <w:bottom w:w="50" w:type="dxa"/>
              <w:right w:w="50" w:type="dxa"/>
            </w:tcMar>
          </w:tcPr>
          <w:p w14:paraId="09D04A22" w14:textId="67BCA30A" w:rsidR="003F6F29" w:rsidRPr="000529A6" w:rsidRDefault="003F6F29" w:rsidP="009827B9">
            <w:pPr>
              <w:widowControl w:val="0"/>
              <w:jc w:val="both"/>
              <w:rPr>
                <w:sz w:val="22"/>
                <w:szCs w:val="22"/>
              </w:rPr>
            </w:pPr>
            <w:r w:rsidRPr="000529A6">
              <w:rPr>
                <w:sz w:val="22"/>
                <w:szCs w:val="22"/>
              </w:rPr>
              <w:t>Соответствие</w:t>
            </w:r>
          </w:p>
        </w:tc>
        <w:tc>
          <w:tcPr>
            <w:tcW w:w="719" w:type="dxa"/>
            <w:vMerge/>
          </w:tcPr>
          <w:p w14:paraId="5BC91908" w14:textId="77777777" w:rsidR="003F6F29" w:rsidRPr="000529A6" w:rsidRDefault="003F6F29" w:rsidP="009827B9">
            <w:pPr>
              <w:widowControl w:val="0"/>
              <w:jc w:val="both"/>
              <w:rPr>
                <w:sz w:val="22"/>
                <w:szCs w:val="22"/>
              </w:rPr>
            </w:pPr>
          </w:p>
        </w:tc>
      </w:tr>
      <w:tr w:rsidR="003F6F29" w:rsidRPr="000529A6" w14:paraId="1D1E4667" w14:textId="4CD23201" w:rsidTr="009827B9">
        <w:tc>
          <w:tcPr>
            <w:tcW w:w="3974" w:type="dxa"/>
            <w:tcMar>
              <w:top w:w="50" w:type="dxa"/>
              <w:left w:w="50" w:type="dxa"/>
              <w:bottom w:w="50" w:type="dxa"/>
              <w:right w:w="50" w:type="dxa"/>
            </w:tcMar>
          </w:tcPr>
          <w:p w14:paraId="455ED648" w14:textId="269A807A" w:rsidR="003F6F29" w:rsidRPr="000529A6" w:rsidRDefault="00371C99" w:rsidP="009827B9">
            <w:pPr>
              <w:widowControl w:val="0"/>
              <w:rPr>
                <w:sz w:val="22"/>
                <w:szCs w:val="22"/>
              </w:rPr>
            </w:pPr>
            <w:r>
              <w:rPr>
                <w:sz w:val="22"/>
                <w:szCs w:val="22"/>
              </w:rPr>
              <w:t>1</w:t>
            </w:r>
            <w:r w:rsidR="003F6F29" w:rsidRPr="000529A6">
              <w:rPr>
                <w:sz w:val="22"/>
                <w:szCs w:val="22"/>
              </w:rPr>
              <w:t>.</w:t>
            </w:r>
            <w:r w:rsidR="005428D4">
              <w:rPr>
                <w:sz w:val="22"/>
                <w:szCs w:val="22"/>
              </w:rPr>
              <w:t>9</w:t>
            </w:r>
            <w:r w:rsidR="003F6F29" w:rsidRPr="000529A6">
              <w:rPr>
                <w:sz w:val="22"/>
                <w:szCs w:val="22"/>
              </w:rPr>
              <w:t xml:space="preserve">. Все металлические элементы модульного сооружения должны быть изготовлены в соответствии с </w:t>
            </w:r>
            <w:r w:rsidR="003F6F29" w:rsidRPr="000529A6">
              <w:rPr>
                <w:sz w:val="22"/>
                <w:szCs w:val="22"/>
              </w:rPr>
              <w:lastRenderedPageBreak/>
              <w:t>требованиями СП 16.13330.2010 «Стальные конструкции»,  СП 70.13330.2012 «Несущие и ограждающие конструкции».</w:t>
            </w:r>
          </w:p>
        </w:tc>
        <w:tc>
          <w:tcPr>
            <w:tcW w:w="5660" w:type="dxa"/>
            <w:tcMar>
              <w:top w:w="50" w:type="dxa"/>
              <w:left w:w="50" w:type="dxa"/>
              <w:bottom w:w="50" w:type="dxa"/>
              <w:right w:w="50" w:type="dxa"/>
            </w:tcMar>
          </w:tcPr>
          <w:p w14:paraId="624F73E7" w14:textId="699E8E58" w:rsidR="003F6F29" w:rsidRPr="000529A6" w:rsidRDefault="003F6F29" w:rsidP="009827B9">
            <w:pPr>
              <w:widowControl w:val="0"/>
              <w:jc w:val="both"/>
              <w:rPr>
                <w:sz w:val="22"/>
                <w:szCs w:val="22"/>
              </w:rPr>
            </w:pPr>
            <w:r w:rsidRPr="000529A6">
              <w:rPr>
                <w:sz w:val="22"/>
                <w:szCs w:val="22"/>
              </w:rPr>
              <w:lastRenderedPageBreak/>
              <w:t>Соответствие</w:t>
            </w:r>
          </w:p>
        </w:tc>
        <w:tc>
          <w:tcPr>
            <w:tcW w:w="719" w:type="dxa"/>
            <w:vMerge/>
          </w:tcPr>
          <w:p w14:paraId="36D531FF" w14:textId="77777777" w:rsidR="003F6F29" w:rsidRPr="000529A6" w:rsidRDefault="003F6F29" w:rsidP="009827B9">
            <w:pPr>
              <w:widowControl w:val="0"/>
              <w:jc w:val="both"/>
              <w:rPr>
                <w:sz w:val="22"/>
                <w:szCs w:val="22"/>
              </w:rPr>
            </w:pPr>
          </w:p>
        </w:tc>
      </w:tr>
      <w:tr w:rsidR="003F6F29" w:rsidRPr="000529A6" w14:paraId="2B19FA13" w14:textId="2BEBD11D" w:rsidTr="009827B9">
        <w:tc>
          <w:tcPr>
            <w:tcW w:w="3974" w:type="dxa"/>
            <w:tcMar>
              <w:top w:w="50" w:type="dxa"/>
              <w:left w:w="50" w:type="dxa"/>
              <w:bottom w:w="50" w:type="dxa"/>
              <w:right w:w="50" w:type="dxa"/>
            </w:tcMar>
            <w:hideMark/>
          </w:tcPr>
          <w:p w14:paraId="2D7F9CF5" w14:textId="246E041D" w:rsidR="003F6F29" w:rsidRPr="000529A6" w:rsidRDefault="00371C99" w:rsidP="009827B9">
            <w:pPr>
              <w:widowControl w:val="0"/>
              <w:jc w:val="both"/>
              <w:rPr>
                <w:b/>
                <w:sz w:val="22"/>
                <w:szCs w:val="22"/>
              </w:rPr>
            </w:pPr>
            <w:r>
              <w:rPr>
                <w:b/>
                <w:sz w:val="22"/>
                <w:szCs w:val="22"/>
              </w:rPr>
              <w:lastRenderedPageBreak/>
              <w:t>2</w:t>
            </w:r>
            <w:r w:rsidR="003F6F29" w:rsidRPr="000529A6">
              <w:rPr>
                <w:b/>
                <w:sz w:val="22"/>
                <w:szCs w:val="22"/>
              </w:rPr>
              <w:t>. Конструктивные и архитектурные решения модульного сооружения</w:t>
            </w:r>
          </w:p>
        </w:tc>
        <w:tc>
          <w:tcPr>
            <w:tcW w:w="5660" w:type="dxa"/>
            <w:tcMar>
              <w:top w:w="50" w:type="dxa"/>
              <w:left w:w="50" w:type="dxa"/>
              <w:bottom w:w="50" w:type="dxa"/>
              <w:right w:w="50" w:type="dxa"/>
            </w:tcMar>
            <w:vAlign w:val="center"/>
            <w:hideMark/>
          </w:tcPr>
          <w:p w14:paraId="13B53E0B" w14:textId="77777777" w:rsidR="003F6F29" w:rsidRPr="000529A6" w:rsidRDefault="003F6F29" w:rsidP="009827B9">
            <w:pPr>
              <w:widowControl w:val="0"/>
              <w:autoSpaceDE w:val="0"/>
              <w:autoSpaceDN w:val="0"/>
              <w:adjustRightInd w:val="0"/>
              <w:jc w:val="both"/>
              <w:rPr>
                <w:sz w:val="22"/>
                <w:szCs w:val="22"/>
              </w:rPr>
            </w:pPr>
            <w:r w:rsidRPr="000529A6">
              <w:rPr>
                <w:sz w:val="22"/>
                <w:szCs w:val="22"/>
              </w:rPr>
              <w:t>Соответствие</w:t>
            </w:r>
          </w:p>
        </w:tc>
        <w:tc>
          <w:tcPr>
            <w:tcW w:w="719" w:type="dxa"/>
            <w:vMerge/>
          </w:tcPr>
          <w:p w14:paraId="10C21856" w14:textId="77777777" w:rsidR="003F6F29" w:rsidRPr="000529A6" w:rsidRDefault="003F6F29" w:rsidP="009827B9">
            <w:pPr>
              <w:widowControl w:val="0"/>
              <w:autoSpaceDE w:val="0"/>
              <w:autoSpaceDN w:val="0"/>
              <w:adjustRightInd w:val="0"/>
              <w:jc w:val="both"/>
              <w:rPr>
                <w:sz w:val="22"/>
                <w:szCs w:val="22"/>
              </w:rPr>
            </w:pPr>
          </w:p>
        </w:tc>
      </w:tr>
      <w:tr w:rsidR="003F6F29" w:rsidRPr="000529A6" w14:paraId="53D358F2" w14:textId="012C43B5" w:rsidTr="009827B9">
        <w:trPr>
          <w:trHeight w:val="3520"/>
        </w:trPr>
        <w:tc>
          <w:tcPr>
            <w:tcW w:w="3974" w:type="dxa"/>
            <w:tcMar>
              <w:top w:w="50" w:type="dxa"/>
              <w:left w:w="50" w:type="dxa"/>
              <w:bottom w:w="50" w:type="dxa"/>
              <w:right w:w="50" w:type="dxa"/>
            </w:tcMar>
            <w:hideMark/>
          </w:tcPr>
          <w:p w14:paraId="1E9B68B8" w14:textId="6017B77A" w:rsidR="003F6F29" w:rsidRPr="000529A6" w:rsidRDefault="00371C99" w:rsidP="009827B9">
            <w:pPr>
              <w:widowControl w:val="0"/>
              <w:jc w:val="both"/>
              <w:rPr>
                <w:b/>
                <w:sz w:val="22"/>
                <w:szCs w:val="22"/>
              </w:rPr>
            </w:pPr>
            <w:r>
              <w:rPr>
                <w:b/>
                <w:sz w:val="22"/>
                <w:szCs w:val="22"/>
              </w:rPr>
              <w:t>2</w:t>
            </w:r>
            <w:r w:rsidR="003F6F29" w:rsidRPr="000529A6">
              <w:rPr>
                <w:b/>
                <w:sz w:val="22"/>
                <w:szCs w:val="22"/>
              </w:rPr>
              <w:t>.1. Наружная стена</w:t>
            </w:r>
          </w:p>
        </w:tc>
        <w:tc>
          <w:tcPr>
            <w:tcW w:w="5660" w:type="dxa"/>
            <w:tcMar>
              <w:top w:w="50" w:type="dxa"/>
              <w:left w:w="50" w:type="dxa"/>
              <w:bottom w:w="50" w:type="dxa"/>
              <w:right w:w="50" w:type="dxa"/>
            </w:tcMar>
            <w:hideMark/>
          </w:tcPr>
          <w:p w14:paraId="4B0D2F10" w14:textId="1607557C" w:rsidR="003F6F29" w:rsidRPr="000529A6" w:rsidRDefault="003F6F29" w:rsidP="009827B9">
            <w:pPr>
              <w:widowControl w:val="0"/>
              <w:autoSpaceDE w:val="0"/>
              <w:autoSpaceDN w:val="0"/>
              <w:adjustRightInd w:val="0"/>
              <w:jc w:val="both"/>
              <w:rPr>
                <w:sz w:val="22"/>
                <w:szCs w:val="22"/>
                <w:highlight w:val="yellow"/>
              </w:rPr>
            </w:pPr>
            <w:r w:rsidRPr="000529A6">
              <w:rPr>
                <w:sz w:val="22"/>
                <w:szCs w:val="22"/>
              </w:rPr>
              <w:t xml:space="preserve">Стеновая панель с трапециевидными облицовками (ПСТМ), с утеплителем из минеральной ваты, произведенная согласно ГОСТ 32603-2021 1класс, толщиной металлической облицовки внешней стороны не менее 0,7мм и пределом огнестойкости не менее </w:t>
            </w:r>
            <w:r w:rsidRPr="000529A6">
              <w:rPr>
                <w:sz w:val="22"/>
                <w:szCs w:val="22"/>
                <w:lang w:val="en-US"/>
              </w:rPr>
              <w:t>EI</w:t>
            </w:r>
            <w:r w:rsidRPr="000529A6">
              <w:rPr>
                <w:sz w:val="22"/>
                <w:szCs w:val="22"/>
              </w:rPr>
              <w:t>180, Группа горючести – НГ.  Класс пожарной опасности материалов – КМ</w:t>
            </w:r>
            <w:proofErr w:type="gramStart"/>
            <w:r w:rsidRPr="000529A6">
              <w:rPr>
                <w:sz w:val="22"/>
                <w:szCs w:val="22"/>
              </w:rPr>
              <w:t>0,Толщина</w:t>
            </w:r>
            <w:proofErr w:type="gramEnd"/>
            <w:r w:rsidRPr="000529A6">
              <w:rPr>
                <w:sz w:val="22"/>
                <w:szCs w:val="22"/>
              </w:rPr>
              <w:t xml:space="preserve"> утеплителя – не менее 200мм, Теплопроводность при температуре 298+-2 К – не более 0,042 Вт/К*м. С утеплителем из Минеральной Ваты </w:t>
            </w:r>
            <w:r>
              <w:rPr>
                <w:sz w:val="22"/>
                <w:szCs w:val="22"/>
              </w:rPr>
              <w:t>–</w:t>
            </w:r>
            <w:r w:rsidRPr="000529A6">
              <w:rPr>
                <w:sz w:val="22"/>
                <w:szCs w:val="22"/>
              </w:rPr>
              <w:t xml:space="preserve"> Цвет объектов военно-патриотических комплексов – согласно </w:t>
            </w:r>
            <w:r w:rsidRPr="000529A6">
              <w:rPr>
                <w:sz w:val="22"/>
                <w:szCs w:val="22"/>
                <w:lang w:val="en-US"/>
              </w:rPr>
              <w:t>RAL</w:t>
            </w:r>
            <w:r w:rsidRPr="000529A6">
              <w:rPr>
                <w:sz w:val="22"/>
                <w:szCs w:val="22"/>
              </w:rPr>
              <w:t xml:space="preserve"> 6011. Минимально необходимая толщина стеновых и кровельных сэндвич-панелей принимается согласно </w:t>
            </w:r>
            <w:proofErr w:type="spellStart"/>
            <w:r w:rsidRPr="000529A6">
              <w:rPr>
                <w:sz w:val="22"/>
                <w:szCs w:val="22"/>
              </w:rPr>
              <w:t>СниП</w:t>
            </w:r>
            <w:proofErr w:type="spellEnd"/>
            <w:r w:rsidRPr="000529A6">
              <w:rPr>
                <w:sz w:val="22"/>
                <w:szCs w:val="22"/>
              </w:rPr>
              <w:t xml:space="preserve"> 5 0.13330.2012 и соответствует для стеновой сэндвич-панели –</w:t>
            </w:r>
            <w:r>
              <w:rPr>
                <w:sz w:val="22"/>
                <w:szCs w:val="22"/>
              </w:rPr>
              <w:t xml:space="preserve"> не менее</w:t>
            </w:r>
            <w:r w:rsidRPr="000529A6">
              <w:rPr>
                <w:sz w:val="22"/>
                <w:szCs w:val="22"/>
              </w:rPr>
              <w:t xml:space="preserve"> 200мм, для кровельной сэндвич-панели –</w:t>
            </w:r>
            <w:r>
              <w:rPr>
                <w:sz w:val="22"/>
                <w:szCs w:val="22"/>
              </w:rPr>
              <w:t>не менее</w:t>
            </w:r>
            <w:r w:rsidRPr="000529A6">
              <w:rPr>
                <w:sz w:val="22"/>
                <w:szCs w:val="22"/>
              </w:rPr>
              <w:t xml:space="preserve"> 200мм. Для максимальной изоляции, герметичности и огнестойкости </w:t>
            </w:r>
            <w:r>
              <w:rPr>
                <w:sz w:val="22"/>
                <w:szCs w:val="22"/>
              </w:rPr>
              <w:t>сооружения</w:t>
            </w:r>
            <w:r w:rsidRPr="000529A6">
              <w:rPr>
                <w:sz w:val="22"/>
                <w:szCs w:val="22"/>
              </w:rPr>
              <w:t xml:space="preserve"> сэндвич-панели должны быть произведены на автоматической линии </w:t>
            </w:r>
            <w:r w:rsidRPr="000529A6">
              <w:rPr>
                <w:sz w:val="22"/>
                <w:szCs w:val="22"/>
                <w:lang w:val="en-US"/>
              </w:rPr>
              <w:t>ROBOR</w:t>
            </w:r>
            <w:r w:rsidRPr="000529A6">
              <w:rPr>
                <w:sz w:val="22"/>
                <w:szCs w:val="22"/>
              </w:rPr>
              <w:t>.</w:t>
            </w:r>
            <w:r w:rsidRPr="00947121">
              <w:rPr>
                <w:color w:val="FF0000"/>
                <w:sz w:val="22"/>
                <w:szCs w:val="22"/>
              </w:rPr>
              <w:t xml:space="preserve"> </w:t>
            </w:r>
            <w:r w:rsidRPr="00832A0E">
              <w:rPr>
                <w:sz w:val="22"/>
                <w:szCs w:val="22"/>
              </w:rPr>
              <w:t>Работы выполнять по разработанному разделу КМ (конструкции металлические)</w:t>
            </w:r>
          </w:p>
        </w:tc>
        <w:tc>
          <w:tcPr>
            <w:tcW w:w="719" w:type="dxa"/>
            <w:vMerge/>
          </w:tcPr>
          <w:p w14:paraId="1A2E2D87" w14:textId="77777777" w:rsidR="003F6F29" w:rsidRPr="000529A6" w:rsidRDefault="003F6F29" w:rsidP="009827B9">
            <w:pPr>
              <w:widowControl w:val="0"/>
              <w:autoSpaceDE w:val="0"/>
              <w:autoSpaceDN w:val="0"/>
              <w:adjustRightInd w:val="0"/>
              <w:jc w:val="both"/>
              <w:rPr>
                <w:sz w:val="22"/>
                <w:szCs w:val="22"/>
              </w:rPr>
            </w:pPr>
          </w:p>
        </w:tc>
      </w:tr>
      <w:tr w:rsidR="003F6F29" w:rsidRPr="000529A6" w14:paraId="1A8FA1F9" w14:textId="7895656A" w:rsidTr="009827B9">
        <w:tc>
          <w:tcPr>
            <w:tcW w:w="3974" w:type="dxa"/>
            <w:tcMar>
              <w:top w:w="50" w:type="dxa"/>
              <w:left w:w="50" w:type="dxa"/>
              <w:bottom w:w="50" w:type="dxa"/>
              <w:right w:w="50" w:type="dxa"/>
            </w:tcMar>
            <w:hideMark/>
          </w:tcPr>
          <w:p w14:paraId="6E081779" w14:textId="5ECBC33C" w:rsidR="003F6F29" w:rsidRPr="000529A6" w:rsidRDefault="00371C99" w:rsidP="009827B9">
            <w:pPr>
              <w:widowControl w:val="0"/>
              <w:rPr>
                <w:b/>
                <w:sz w:val="22"/>
                <w:szCs w:val="22"/>
              </w:rPr>
            </w:pPr>
            <w:r>
              <w:rPr>
                <w:b/>
                <w:sz w:val="22"/>
                <w:szCs w:val="22"/>
              </w:rPr>
              <w:t>2</w:t>
            </w:r>
            <w:r w:rsidR="003F6F29" w:rsidRPr="000529A6">
              <w:rPr>
                <w:b/>
                <w:sz w:val="22"/>
                <w:szCs w:val="22"/>
              </w:rPr>
              <w:t>.2. Покрытие сэндвич-панелей</w:t>
            </w:r>
          </w:p>
        </w:tc>
        <w:tc>
          <w:tcPr>
            <w:tcW w:w="5660" w:type="dxa"/>
            <w:tcMar>
              <w:top w:w="50" w:type="dxa"/>
              <w:left w:w="50" w:type="dxa"/>
              <w:bottom w:w="50" w:type="dxa"/>
              <w:right w:w="50" w:type="dxa"/>
            </w:tcMar>
            <w:hideMark/>
          </w:tcPr>
          <w:p w14:paraId="47797BCF" w14:textId="77777777" w:rsidR="003F6F29" w:rsidRPr="000529A6" w:rsidRDefault="003F6F29" w:rsidP="009827B9">
            <w:pPr>
              <w:widowControl w:val="0"/>
              <w:jc w:val="both"/>
              <w:rPr>
                <w:sz w:val="22"/>
                <w:szCs w:val="22"/>
                <w:highlight w:val="yellow"/>
              </w:rPr>
            </w:pPr>
            <w:proofErr w:type="spellStart"/>
            <w:r w:rsidRPr="000529A6">
              <w:rPr>
                <w:sz w:val="22"/>
                <w:szCs w:val="22"/>
              </w:rPr>
              <w:t>Холоднокатанная</w:t>
            </w:r>
            <w:proofErr w:type="spellEnd"/>
            <w:r w:rsidRPr="000529A6">
              <w:rPr>
                <w:sz w:val="22"/>
                <w:szCs w:val="22"/>
              </w:rPr>
              <w:t xml:space="preserve"> оцинкованная сталь, с толщиной металла сэндвич-панелей   внешней стороны не менее 0,7 мм, внутренней не менее 0,5 мм, окрашенная полиэфирной краской.  Цвет объектов военно-патриотических комплексов – согласно </w:t>
            </w:r>
            <w:r w:rsidRPr="000529A6">
              <w:rPr>
                <w:sz w:val="22"/>
                <w:szCs w:val="22"/>
                <w:lang w:val="en-US"/>
              </w:rPr>
              <w:t>RAL</w:t>
            </w:r>
            <w:r w:rsidRPr="000529A6">
              <w:rPr>
                <w:sz w:val="22"/>
                <w:szCs w:val="22"/>
              </w:rPr>
              <w:t xml:space="preserve"> 6011.</w:t>
            </w:r>
          </w:p>
        </w:tc>
        <w:tc>
          <w:tcPr>
            <w:tcW w:w="719" w:type="dxa"/>
            <w:vMerge/>
          </w:tcPr>
          <w:p w14:paraId="166082E4" w14:textId="77777777" w:rsidR="003F6F29" w:rsidRPr="000529A6" w:rsidRDefault="003F6F29" w:rsidP="009827B9">
            <w:pPr>
              <w:widowControl w:val="0"/>
              <w:jc w:val="both"/>
              <w:rPr>
                <w:sz w:val="22"/>
                <w:szCs w:val="22"/>
              </w:rPr>
            </w:pPr>
          </w:p>
        </w:tc>
      </w:tr>
      <w:tr w:rsidR="003F6F29" w:rsidRPr="000529A6" w14:paraId="797C27BA" w14:textId="0F8A2BF0" w:rsidTr="009827B9">
        <w:tc>
          <w:tcPr>
            <w:tcW w:w="3974" w:type="dxa"/>
            <w:tcMar>
              <w:top w:w="50" w:type="dxa"/>
              <w:left w:w="50" w:type="dxa"/>
              <w:bottom w:w="50" w:type="dxa"/>
              <w:right w:w="50" w:type="dxa"/>
            </w:tcMar>
            <w:hideMark/>
          </w:tcPr>
          <w:p w14:paraId="134584E8" w14:textId="412E3635" w:rsidR="003F6F29" w:rsidRPr="000529A6" w:rsidRDefault="00371C99" w:rsidP="009827B9">
            <w:pPr>
              <w:widowControl w:val="0"/>
              <w:rPr>
                <w:b/>
                <w:sz w:val="22"/>
                <w:szCs w:val="22"/>
              </w:rPr>
            </w:pPr>
            <w:r>
              <w:rPr>
                <w:b/>
                <w:sz w:val="22"/>
                <w:szCs w:val="22"/>
              </w:rPr>
              <w:t>2</w:t>
            </w:r>
            <w:r w:rsidR="003F6F29" w:rsidRPr="000529A6">
              <w:rPr>
                <w:b/>
                <w:sz w:val="22"/>
                <w:szCs w:val="22"/>
              </w:rPr>
              <w:t xml:space="preserve">.3. Стыки между </w:t>
            </w:r>
            <w:r w:rsidR="003F6F29" w:rsidRPr="000529A6">
              <w:rPr>
                <w:b/>
                <w:sz w:val="22"/>
                <w:szCs w:val="22"/>
                <w:lang w:val="en-US"/>
              </w:rPr>
              <w:t>с</w:t>
            </w:r>
            <w:r w:rsidR="003F6F29" w:rsidRPr="000529A6">
              <w:rPr>
                <w:b/>
                <w:sz w:val="22"/>
                <w:szCs w:val="22"/>
              </w:rPr>
              <w:t>э</w:t>
            </w:r>
            <w:proofErr w:type="spellStart"/>
            <w:r w:rsidR="003F6F29" w:rsidRPr="000529A6">
              <w:rPr>
                <w:b/>
                <w:sz w:val="22"/>
                <w:szCs w:val="22"/>
                <w:lang w:val="en-US"/>
              </w:rPr>
              <w:t>ндвич</w:t>
            </w:r>
            <w:proofErr w:type="spellEnd"/>
            <w:r w:rsidR="003F6F29" w:rsidRPr="000529A6">
              <w:rPr>
                <w:b/>
                <w:sz w:val="22"/>
                <w:szCs w:val="22"/>
                <w:lang w:val="en-US"/>
              </w:rPr>
              <w:t xml:space="preserve"> </w:t>
            </w:r>
            <w:proofErr w:type="spellStart"/>
            <w:r w:rsidR="003F6F29" w:rsidRPr="000529A6">
              <w:rPr>
                <w:b/>
                <w:sz w:val="22"/>
                <w:szCs w:val="22"/>
                <w:lang w:val="en-US"/>
              </w:rPr>
              <w:t>панелями</w:t>
            </w:r>
            <w:proofErr w:type="spellEnd"/>
          </w:p>
        </w:tc>
        <w:tc>
          <w:tcPr>
            <w:tcW w:w="5660" w:type="dxa"/>
            <w:tcMar>
              <w:top w:w="50" w:type="dxa"/>
              <w:left w:w="50" w:type="dxa"/>
              <w:bottom w:w="50" w:type="dxa"/>
              <w:right w:w="50" w:type="dxa"/>
            </w:tcMar>
            <w:hideMark/>
          </w:tcPr>
          <w:p w14:paraId="6D087BA4" w14:textId="626BFF3D" w:rsidR="003F6F29" w:rsidRPr="000529A6" w:rsidRDefault="003F6F29" w:rsidP="009827B9">
            <w:pPr>
              <w:widowControl w:val="0"/>
              <w:autoSpaceDE w:val="0"/>
              <w:autoSpaceDN w:val="0"/>
              <w:adjustRightInd w:val="0"/>
              <w:contextualSpacing/>
              <w:jc w:val="both"/>
              <w:rPr>
                <w:sz w:val="22"/>
                <w:szCs w:val="22"/>
                <w:highlight w:val="yellow"/>
              </w:rPr>
            </w:pPr>
            <w:r w:rsidRPr="000529A6">
              <w:rPr>
                <w:sz w:val="22"/>
                <w:szCs w:val="22"/>
              </w:rPr>
              <w:t>Закрываются оцинкованными объемными фасонными элементами толщиной не менее 0,7 мм, окрашенных в цвет по согласованию с Заказчиком.</w:t>
            </w:r>
          </w:p>
        </w:tc>
        <w:tc>
          <w:tcPr>
            <w:tcW w:w="719" w:type="dxa"/>
            <w:vMerge/>
          </w:tcPr>
          <w:p w14:paraId="42C45820"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6A9163F5" w14:textId="01759779" w:rsidTr="009827B9">
        <w:tc>
          <w:tcPr>
            <w:tcW w:w="3974" w:type="dxa"/>
            <w:tcMar>
              <w:top w:w="50" w:type="dxa"/>
              <w:left w:w="50" w:type="dxa"/>
              <w:bottom w:w="50" w:type="dxa"/>
              <w:right w:w="50" w:type="dxa"/>
            </w:tcMar>
            <w:hideMark/>
          </w:tcPr>
          <w:p w14:paraId="2B0D132B" w14:textId="43FF77D4" w:rsidR="003F6F29" w:rsidRPr="000529A6" w:rsidRDefault="00371C99" w:rsidP="009827B9">
            <w:pPr>
              <w:widowControl w:val="0"/>
              <w:jc w:val="both"/>
              <w:rPr>
                <w:b/>
                <w:sz w:val="22"/>
                <w:szCs w:val="22"/>
              </w:rPr>
            </w:pPr>
            <w:r>
              <w:rPr>
                <w:b/>
                <w:sz w:val="22"/>
                <w:szCs w:val="22"/>
              </w:rPr>
              <w:t>2</w:t>
            </w:r>
            <w:r w:rsidR="003F6F29" w:rsidRPr="000529A6">
              <w:rPr>
                <w:b/>
                <w:sz w:val="22"/>
                <w:szCs w:val="22"/>
              </w:rPr>
              <w:t xml:space="preserve">.4. Герметизация стыковочных швов </w:t>
            </w:r>
          </w:p>
        </w:tc>
        <w:tc>
          <w:tcPr>
            <w:tcW w:w="5660" w:type="dxa"/>
            <w:tcMar>
              <w:top w:w="50" w:type="dxa"/>
              <w:left w:w="50" w:type="dxa"/>
              <w:bottom w:w="50" w:type="dxa"/>
              <w:right w:w="50" w:type="dxa"/>
            </w:tcMar>
            <w:hideMark/>
          </w:tcPr>
          <w:p w14:paraId="2FA51131" w14:textId="77777777" w:rsidR="003F6F29" w:rsidRPr="000529A6" w:rsidRDefault="003F6F29" w:rsidP="009827B9">
            <w:pPr>
              <w:widowControl w:val="0"/>
              <w:autoSpaceDE w:val="0"/>
              <w:autoSpaceDN w:val="0"/>
              <w:adjustRightInd w:val="0"/>
              <w:contextualSpacing/>
              <w:jc w:val="both"/>
              <w:rPr>
                <w:color w:val="FF0000"/>
                <w:sz w:val="22"/>
                <w:szCs w:val="22"/>
                <w:highlight w:val="yellow"/>
              </w:rPr>
            </w:pPr>
            <w:r w:rsidRPr="000529A6">
              <w:rPr>
                <w:sz w:val="22"/>
                <w:szCs w:val="22"/>
              </w:rPr>
              <w:t>Выполнена противопожарной пеной (Однокомпонентная полиуретановая пена, температура применения от -10 до +30°С, класс огнестойкости В1, группа горючести Г2)</w:t>
            </w:r>
          </w:p>
        </w:tc>
        <w:tc>
          <w:tcPr>
            <w:tcW w:w="719" w:type="dxa"/>
            <w:vMerge/>
          </w:tcPr>
          <w:p w14:paraId="1740BA40"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184A7334" w14:textId="2935F30F" w:rsidTr="009827B9">
        <w:tc>
          <w:tcPr>
            <w:tcW w:w="3974" w:type="dxa"/>
            <w:tcMar>
              <w:top w:w="50" w:type="dxa"/>
              <w:left w:w="50" w:type="dxa"/>
              <w:bottom w:w="50" w:type="dxa"/>
              <w:right w:w="50" w:type="dxa"/>
            </w:tcMar>
            <w:hideMark/>
          </w:tcPr>
          <w:p w14:paraId="66B4A211" w14:textId="6A1B83A1" w:rsidR="003F6F29" w:rsidRPr="000529A6" w:rsidRDefault="00371C99" w:rsidP="009827B9">
            <w:pPr>
              <w:widowControl w:val="0"/>
              <w:jc w:val="both"/>
              <w:rPr>
                <w:b/>
                <w:sz w:val="22"/>
                <w:szCs w:val="22"/>
              </w:rPr>
            </w:pPr>
            <w:r>
              <w:rPr>
                <w:b/>
                <w:sz w:val="22"/>
                <w:szCs w:val="22"/>
              </w:rPr>
              <w:t>2</w:t>
            </w:r>
            <w:r w:rsidR="003F6F29" w:rsidRPr="000529A6">
              <w:rPr>
                <w:b/>
                <w:sz w:val="22"/>
                <w:szCs w:val="22"/>
              </w:rPr>
              <w:t>.5. Внутренняя отделка</w:t>
            </w:r>
          </w:p>
        </w:tc>
        <w:tc>
          <w:tcPr>
            <w:tcW w:w="5660" w:type="dxa"/>
            <w:tcMar>
              <w:top w:w="50" w:type="dxa"/>
              <w:left w:w="50" w:type="dxa"/>
              <w:bottom w:w="50" w:type="dxa"/>
              <w:right w:w="50" w:type="dxa"/>
            </w:tcMar>
            <w:hideMark/>
          </w:tcPr>
          <w:p w14:paraId="3ABA4DE1" w14:textId="77777777" w:rsidR="003F6F29" w:rsidRPr="000529A6" w:rsidRDefault="003F6F29" w:rsidP="009827B9">
            <w:pPr>
              <w:widowControl w:val="0"/>
              <w:autoSpaceDE w:val="0"/>
              <w:autoSpaceDN w:val="0"/>
              <w:adjustRightInd w:val="0"/>
              <w:contextualSpacing/>
              <w:jc w:val="both"/>
              <w:rPr>
                <w:sz w:val="22"/>
                <w:szCs w:val="22"/>
                <w:highlight w:val="yellow"/>
              </w:rPr>
            </w:pPr>
            <w:r w:rsidRPr="000529A6">
              <w:rPr>
                <w:sz w:val="22"/>
                <w:szCs w:val="22"/>
              </w:rPr>
              <w:t xml:space="preserve">Облицовка внутренней стороны сэндвич-панелей ПСТМ МВУ, из </w:t>
            </w:r>
            <w:proofErr w:type="spellStart"/>
            <w:r w:rsidRPr="000529A6">
              <w:rPr>
                <w:sz w:val="22"/>
                <w:szCs w:val="22"/>
              </w:rPr>
              <w:t>холоднокатанной</w:t>
            </w:r>
            <w:proofErr w:type="spellEnd"/>
            <w:r w:rsidRPr="000529A6">
              <w:rPr>
                <w:sz w:val="22"/>
                <w:szCs w:val="22"/>
              </w:rPr>
              <w:t xml:space="preserve"> оцинкованной стали, толщиной не менее 0,5мм.</w:t>
            </w:r>
          </w:p>
        </w:tc>
        <w:tc>
          <w:tcPr>
            <w:tcW w:w="719" w:type="dxa"/>
            <w:vMerge/>
          </w:tcPr>
          <w:p w14:paraId="15BA4235"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2EDFD14E" w14:textId="258AAC7B" w:rsidTr="009827B9">
        <w:tc>
          <w:tcPr>
            <w:tcW w:w="3974" w:type="dxa"/>
            <w:tcMar>
              <w:top w:w="50" w:type="dxa"/>
              <w:left w:w="50" w:type="dxa"/>
              <w:bottom w:w="50" w:type="dxa"/>
              <w:right w:w="50" w:type="dxa"/>
            </w:tcMar>
            <w:hideMark/>
          </w:tcPr>
          <w:p w14:paraId="7B3249C9" w14:textId="54F1E13A" w:rsidR="003F6F29" w:rsidRPr="000529A6" w:rsidRDefault="00371C99" w:rsidP="009827B9">
            <w:pPr>
              <w:widowControl w:val="0"/>
              <w:jc w:val="both"/>
              <w:rPr>
                <w:b/>
                <w:sz w:val="22"/>
                <w:szCs w:val="22"/>
              </w:rPr>
            </w:pPr>
            <w:r>
              <w:rPr>
                <w:b/>
                <w:sz w:val="22"/>
                <w:szCs w:val="22"/>
              </w:rPr>
              <w:t>2</w:t>
            </w:r>
            <w:r w:rsidR="003F6F29" w:rsidRPr="000529A6">
              <w:rPr>
                <w:b/>
                <w:sz w:val="22"/>
                <w:szCs w:val="22"/>
              </w:rPr>
              <w:t>.6. Перегородки</w:t>
            </w:r>
          </w:p>
        </w:tc>
        <w:tc>
          <w:tcPr>
            <w:tcW w:w="5660" w:type="dxa"/>
            <w:tcMar>
              <w:top w:w="50" w:type="dxa"/>
              <w:left w:w="50" w:type="dxa"/>
              <w:bottom w:w="50" w:type="dxa"/>
              <w:right w:w="50" w:type="dxa"/>
            </w:tcMar>
            <w:hideMark/>
          </w:tcPr>
          <w:p w14:paraId="53459130" w14:textId="77777777" w:rsidR="003F6F29" w:rsidRPr="000529A6" w:rsidRDefault="003F6F29" w:rsidP="009827B9">
            <w:pPr>
              <w:widowControl w:val="0"/>
              <w:autoSpaceDE w:val="0"/>
              <w:autoSpaceDN w:val="0"/>
              <w:adjustRightInd w:val="0"/>
              <w:jc w:val="both"/>
              <w:rPr>
                <w:strike/>
                <w:sz w:val="22"/>
                <w:szCs w:val="22"/>
                <w:highlight w:val="yellow"/>
              </w:rPr>
            </w:pPr>
            <w:r w:rsidRPr="000529A6">
              <w:rPr>
                <w:sz w:val="22"/>
                <w:szCs w:val="22"/>
              </w:rPr>
              <w:t>Гладкие сэндвич-панели заводского изготовления, толщиной металла внешней стороны не менее 0,7 мм, внутренней не менее 0,5, окрашенная полиэфирной краской. Цвет по согласованию с Заказчиком, общей толщиной не менее 50 мм (теплопроводность не более 0,022 Вт/м*К)</w:t>
            </w:r>
          </w:p>
        </w:tc>
        <w:tc>
          <w:tcPr>
            <w:tcW w:w="719" w:type="dxa"/>
            <w:vMerge/>
          </w:tcPr>
          <w:p w14:paraId="5407B5E0" w14:textId="77777777" w:rsidR="003F6F29" w:rsidRPr="000529A6" w:rsidRDefault="003F6F29" w:rsidP="009827B9">
            <w:pPr>
              <w:widowControl w:val="0"/>
              <w:autoSpaceDE w:val="0"/>
              <w:autoSpaceDN w:val="0"/>
              <w:adjustRightInd w:val="0"/>
              <w:jc w:val="both"/>
              <w:rPr>
                <w:sz w:val="22"/>
                <w:szCs w:val="22"/>
              </w:rPr>
            </w:pPr>
          </w:p>
        </w:tc>
      </w:tr>
      <w:tr w:rsidR="003F6F29" w:rsidRPr="000529A6" w14:paraId="0C98F0B7" w14:textId="46D923A2" w:rsidTr="009827B9">
        <w:tc>
          <w:tcPr>
            <w:tcW w:w="3974" w:type="dxa"/>
            <w:tcMar>
              <w:top w:w="50" w:type="dxa"/>
              <w:left w:w="50" w:type="dxa"/>
              <w:bottom w:w="50" w:type="dxa"/>
              <w:right w:w="50" w:type="dxa"/>
            </w:tcMar>
            <w:hideMark/>
          </w:tcPr>
          <w:p w14:paraId="5B6D6245" w14:textId="6BC6D9F2" w:rsidR="003F6F29" w:rsidRPr="000529A6" w:rsidRDefault="00371C99" w:rsidP="009827B9">
            <w:pPr>
              <w:widowControl w:val="0"/>
              <w:jc w:val="both"/>
              <w:rPr>
                <w:sz w:val="22"/>
                <w:szCs w:val="22"/>
              </w:rPr>
            </w:pPr>
            <w:r>
              <w:rPr>
                <w:b/>
                <w:sz w:val="22"/>
                <w:szCs w:val="22"/>
              </w:rPr>
              <w:t>2</w:t>
            </w:r>
            <w:r w:rsidR="003F6F29" w:rsidRPr="000529A6">
              <w:rPr>
                <w:b/>
                <w:sz w:val="22"/>
                <w:szCs w:val="22"/>
              </w:rPr>
              <w:t xml:space="preserve">.7. Перекрытие потолков </w:t>
            </w:r>
            <w:r w:rsidR="003F6F29" w:rsidRPr="000529A6">
              <w:rPr>
                <w:bCs/>
                <w:sz w:val="22"/>
                <w:szCs w:val="22"/>
              </w:rPr>
              <w:t>(у</w:t>
            </w:r>
            <w:r w:rsidR="003F6F29" w:rsidRPr="000529A6">
              <w:rPr>
                <w:sz w:val="22"/>
                <w:szCs w:val="22"/>
              </w:rPr>
              <w:t>чебный класс «Основы безопасности и защиты Родины», учебный класс «Робототехника»,  Гардероб,  Комната хранения учебного инвентаря,  Методический кабинет,  Подсобное помещение,  Санитарный узел,  Коридор, включая тамбур</w:t>
            </w:r>
            <w:r w:rsidR="003F6F29">
              <w:rPr>
                <w:sz w:val="22"/>
                <w:szCs w:val="22"/>
              </w:rPr>
              <w:t>ы</w:t>
            </w:r>
            <w:r w:rsidR="003F6F29" w:rsidRPr="000529A6">
              <w:rPr>
                <w:sz w:val="22"/>
                <w:szCs w:val="22"/>
              </w:rPr>
              <w:t>,</w:t>
            </w:r>
            <w:r w:rsidR="003F6F29" w:rsidRPr="000529A6">
              <w:rPr>
                <w:bCs/>
                <w:sz w:val="22"/>
                <w:szCs w:val="22"/>
              </w:rPr>
              <w:t xml:space="preserve"> Тепловой узел)</w:t>
            </w:r>
          </w:p>
        </w:tc>
        <w:tc>
          <w:tcPr>
            <w:tcW w:w="5660" w:type="dxa"/>
            <w:tcMar>
              <w:top w:w="50" w:type="dxa"/>
              <w:left w:w="50" w:type="dxa"/>
              <w:bottom w:w="50" w:type="dxa"/>
              <w:right w:w="50" w:type="dxa"/>
            </w:tcMar>
            <w:hideMark/>
          </w:tcPr>
          <w:p w14:paraId="0E5FCF1B" w14:textId="77777777" w:rsidR="003F6F29" w:rsidRPr="000529A6" w:rsidRDefault="003F6F29" w:rsidP="009827B9">
            <w:pPr>
              <w:widowControl w:val="0"/>
              <w:autoSpaceDE w:val="0"/>
              <w:autoSpaceDN w:val="0"/>
              <w:adjustRightInd w:val="0"/>
              <w:contextualSpacing/>
              <w:jc w:val="both"/>
              <w:rPr>
                <w:sz w:val="22"/>
                <w:szCs w:val="22"/>
                <w:highlight w:val="yellow"/>
              </w:rPr>
            </w:pPr>
            <w:r w:rsidRPr="00832A0E">
              <w:rPr>
                <w:sz w:val="22"/>
                <w:szCs w:val="22"/>
              </w:rPr>
              <w:t>Профилированный лист С-8. Цвет по согласованию с заказчиком.</w:t>
            </w:r>
          </w:p>
        </w:tc>
        <w:tc>
          <w:tcPr>
            <w:tcW w:w="719" w:type="dxa"/>
            <w:vMerge/>
          </w:tcPr>
          <w:p w14:paraId="1338EA80" w14:textId="77777777" w:rsidR="003F6F29" w:rsidRPr="00832A0E" w:rsidRDefault="003F6F29" w:rsidP="009827B9">
            <w:pPr>
              <w:widowControl w:val="0"/>
              <w:autoSpaceDE w:val="0"/>
              <w:autoSpaceDN w:val="0"/>
              <w:adjustRightInd w:val="0"/>
              <w:contextualSpacing/>
              <w:jc w:val="both"/>
              <w:rPr>
                <w:sz w:val="22"/>
                <w:szCs w:val="22"/>
              </w:rPr>
            </w:pPr>
          </w:p>
        </w:tc>
      </w:tr>
      <w:tr w:rsidR="003F6F29" w:rsidRPr="000529A6" w14:paraId="6B5B6AC4" w14:textId="0988F284" w:rsidTr="009827B9">
        <w:tc>
          <w:tcPr>
            <w:tcW w:w="3974" w:type="dxa"/>
            <w:tcMar>
              <w:top w:w="50" w:type="dxa"/>
              <w:left w:w="50" w:type="dxa"/>
              <w:bottom w:w="50" w:type="dxa"/>
              <w:right w:w="50" w:type="dxa"/>
            </w:tcMar>
          </w:tcPr>
          <w:p w14:paraId="62574EE8" w14:textId="35F4F525" w:rsidR="003F6F29" w:rsidRPr="000529A6" w:rsidRDefault="00371C99" w:rsidP="009827B9">
            <w:pPr>
              <w:widowControl w:val="0"/>
              <w:jc w:val="both"/>
              <w:rPr>
                <w:b/>
                <w:sz w:val="22"/>
                <w:szCs w:val="22"/>
              </w:rPr>
            </w:pPr>
            <w:r>
              <w:rPr>
                <w:b/>
                <w:sz w:val="22"/>
                <w:szCs w:val="22"/>
              </w:rPr>
              <w:lastRenderedPageBreak/>
              <w:t>2</w:t>
            </w:r>
            <w:r w:rsidR="003F6F29" w:rsidRPr="000529A6">
              <w:rPr>
                <w:b/>
                <w:sz w:val="22"/>
                <w:szCs w:val="22"/>
              </w:rPr>
              <w:t xml:space="preserve">.8. Полы, </w:t>
            </w:r>
            <w:r w:rsidR="003F6F29" w:rsidRPr="000529A6">
              <w:rPr>
                <w:bCs/>
                <w:sz w:val="22"/>
                <w:szCs w:val="22"/>
              </w:rPr>
              <w:t>основание покрытия пола</w:t>
            </w:r>
          </w:p>
        </w:tc>
        <w:tc>
          <w:tcPr>
            <w:tcW w:w="5660" w:type="dxa"/>
            <w:tcMar>
              <w:top w:w="50" w:type="dxa"/>
              <w:left w:w="50" w:type="dxa"/>
              <w:bottom w:w="50" w:type="dxa"/>
              <w:right w:w="50" w:type="dxa"/>
            </w:tcMar>
          </w:tcPr>
          <w:p w14:paraId="4A7AFD7C" w14:textId="77777777" w:rsidR="003F6F29" w:rsidRPr="000529A6" w:rsidRDefault="003F6F29" w:rsidP="009827B9">
            <w:pPr>
              <w:widowControl w:val="0"/>
              <w:autoSpaceDE w:val="0"/>
              <w:autoSpaceDN w:val="0"/>
              <w:adjustRightInd w:val="0"/>
              <w:contextualSpacing/>
              <w:jc w:val="both"/>
              <w:rPr>
                <w:sz w:val="22"/>
                <w:szCs w:val="22"/>
                <w:highlight w:val="yellow"/>
              </w:rPr>
            </w:pPr>
            <w:r w:rsidRPr="000529A6">
              <w:rPr>
                <w:sz w:val="22"/>
                <w:szCs w:val="22"/>
              </w:rPr>
              <w:t xml:space="preserve">Бакелитовая фанера (ФБС) толщиной не менее 9 мм в 2 слоя смонтированная </w:t>
            </w:r>
            <w:proofErr w:type="spellStart"/>
            <w:r w:rsidRPr="000529A6">
              <w:rPr>
                <w:sz w:val="22"/>
                <w:szCs w:val="22"/>
              </w:rPr>
              <w:t>вразбежку</w:t>
            </w:r>
            <w:proofErr w:type="spellEnd"/>
            <w:r w:rsidRPr="000529A6">
              <w:rPr>
                <w:sz w:val="22"/>
                <w:szCs w:val="22"/>
              </w:rPr>
              <w:t>;</w:t>
            </w:r>
          </w:p>
        </w:tc>
        <w:tc>
          <w:tcPr>
            <w:tcW w:w="719" w:type="dxa"/>
            <w:vMerge/>
          </w:tcPr>
          <w:p w14:paraId="65CC6667"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1EDCFDE0" w14:textId="6D815CF3" w:rsidTr="009827B9">
        <w:tc>
          <w:tcPr>
            <w:tcW w:w="3974" w:type="dxa"/>
            <w:tcMar>
              <w:top w:w="50" w:type="dxa"/>
              <w:left w:w="50" w:type="dxa"/>
              <w:bottom w:w="50" w:type="dxa"/>
              <w:right w:w="50" w:type="dxa"/>
            </w:tcMar>
          </w:tcPr>
          <w:p w14:paraId="2D1BD08C" w14:textId="218CEABC" w:rsidR="003F6F29" w:rsidRPr="000529A6" w:rsidRDefault="00371C99" w:rsidP="009827B9">
            <w:pPr>
              <w:widowControl w:val="0"/>
              <w:jc w:val="both"/>
              <w:rPr>
                <w:bCs/>
                <w:sz w:val="22"/>
                <w:szCs w:val="22"/>
              </w:rPr>
            </w:pPr>
            <w:r>
              <w:rPr>
                <w:b/>
                <w:sz w:val="22"/>
                <w:szCs w:val="22"/>
              </w:rPr>
              <w:lastRenderedPageBreak/>
              <w:t>2</w:t>
            </w:r>
            <w:r w:rsidR="003F6F29" w:rsidRPr="000529A6">
              <w:rPr>
                <w:b/>
                <w:sz w:val="22"/>
                <w:szCs w:val="22"/>
              </w:rPr>
              <w:t xml:space="preserve">.9. Полы, </w:t>
            </w:r>
            <w:r w:rsidR="003F6F29" w:rsidRPr="000529A6">
              <w:rPr>
                <w:bCs/>
                <w:sz w:val="22"/>
                <w:szCs w:val="22"/>
              </w:rPr>
              <w:t>покрытие (у</w:t>
            </w:r>
            <w:r w:rsidR="003F6F29" w:rsidRPr="000529A6">
              <w:rPr>
                <w:sz w:val="22"/>
                <w:szCs w:val="22"/>
              </w:rPr>
              <w:t>чебный класс «Основы безопасности и защиты Родины», учебный класс «Робототехника»,  Гардероб,  Комната хранения учебного инвентаря,  Методический кабинет,  Подсобное помещение</w:t>
            </w:r>
            <w:r w:rsidR="003F6F29" w:rsidRPr="000529A6">
              <w:rPr>
                <w:bCs/>
                <w:sz w:val="22"/>
                <w:szCs w:val="22"/>
              </w:rPr>
              <w:t>)</w:t>
            </w:r>
          </w:p>
        </w:tc>
        <w:tc>
          <w:tcPr>
            <w:tcW w:w="5660" w:type="dxa"/>
            <w:tcMar>
              <w:top w:w="50" w:type="dxa"/>
              <w:left w:w="50" w:type="dxa"/>
              <w:bottom w:w="50" w:type="dxa"/>
              <w:right w:w="50" w:type="dxa"/>
            </w:tcMar>
          </w:tcPr>
          <w:p w14:paraId="1F1C61B4" w14:textId="77777777" w:rsidR="003F6F29" w:rsidRPr="000529A6" w:rsidRDefault="003F6F29" w:rsidP="009827B9">
            <w:pPr>
              <w:widowControl w:val="0"/>
              <w:autoSpaceDE w:val="0"/>
              <w:autoSpaceDN w:val="0"/>
              <w:adjustRightInd w:val="0"/>
              <w:contextualSpacing/>
              <w:jc w:val="both"/>
              <w:rPr>
                <w:sz w:val="22"/>
                <w:szCs w:val="22"/>
                <w:highlight w:val="yellow"/>
              </w:rPr>
            </w:pPr>
            <w:r w:rsidRPr="000529A6">
              <w:rPr>
                <w:sz w:val="22"/>
                <w:szCs w:val="22"/>
              </w:rPr>
              <w:t xml:space="preserve">Линолеум, классом пожарной безопасности не менее КМ2, с плинтусами ПВХ </w:t>
            </w:r>
          </w:p>
        </w:tc>
        <w:tc>
          <w:tcPr>
            <w:tcW w:w="719" w:type="dxa"/>
            <w:vMerge/>
          </w:tcPr>
          <w:p w14:paraId="16D7C6D3"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21C4E314" w14:textId="6EF33988" w:rsidTr="009827B9">
        <w:tc>
          <w:tcPr>
            <w:tcW w:w="3974" w:type="dxa"/>
            <w:tcMar>
              <w:top w:w="50" w:type="dxa"/>
              <w:left w:w="50" w:type="dxa"/>
              <w:bottom w:w="50" w:type="dxa"/>
              <w:right w:w="50" w:type="dxa"/>
            </w:tcMar>
          </w:tcPr>
          <w:p w14:paraId="1F0438CB" w14:textId="7649C162" w:rsidR="003F6F29" w:rsidRPr="000529A6" w:rsidRDefault="00371C99" w:rsidP="009827B9">
            <w:pPr>
              <w:widowControl w:val="0"/>
              <w:jc w:val="both"/>
              <w:rPr>
                <w:bCs/>
                <w:sz w:val="22"/>
                <w:szCs w:val="22"/>
              </w:rPr>
            </w:pPr>
            <w:r>
              <w:rPr>
                <w:bCs/>
                <w:sz w:val="22"/>
                <w:szCs w:val="22"/>
              </w:rPr>
              <w:t>2</w:t>
            </w:r>
            <w:r w:rsidR="003F6F29" w:rsidRPr="000529A6">
              <w:rPr>
                <w:bCs/>
                <w:sz w:val="22"/>
                <w:szCs w:val="22"/>
              </w:rPr>
              <w:t>.9.1. Класс износостойкости линолеума</w:t>
            </w:r>
          </w:p>
        </w:tc>
        <w:tc>
          <w:tcPr>
            <w:tcW w:w="5660" w:type="dxa"/>
            <w:tcMar>
              <w:top w:w="50" w:type="dxa"/>
              <w:left w:w="50" w:type="dxa"/>
              <w:bottom w:w="50" w:type="dxa"/>
              <w:right w:w="50" w:type="dxa"/>
            </w:tcMar>
          </w:tcPr>
          <w:p w14:paraId="000382FD" w14:textId="703DE66A" w:rsidR="003F6F29" w:rsidRPr="000529A6" w:rsidRDefault="003F6F29" w:rsidP="009827B9">
            <w:pPr>
              <w:widowControl w:val="0"/>
              <w:autoSpaceDE w:val="0"/>
              <w:autoSpaceDN w:val="0"/>
              <w:adjustRightInd w:val="0"/>
              <w:contextualSpacing/>
              <w:jc w:val="both"/>
              <w:rPr>
                <w:sz w:val="22"/>
                <w:szCs w:val="22"/>
              </w:rPr>
            </w:pPr>
            <w:r>
              <w:rPr>
                <w:sz w:val="22"/>
                <w:szCs w:val="22"/>
              </w:rPr>
              <w:t>не менее</w:t>
            </w:r>
            <w:r w:rsidRPr="000529A6">
              <w:rPr>
                <w:sz w:val="22"/>
                <w:szCs w:val="22"/>
              </w:rPr>
              <w:t xml:space="preserve"> 34</w:t>
            </w:r>
          </w:p>
        </w:tc>
        <w:tc>
          <w:tcPr>
            <w:tcW w:w="719" w:type="dxa"/>
            <w:vMerge/>
          </w:tcPr>
          <w:p w14:paraId="03F30F0B" w14:textId="77777777" w:rsidR="003F6F29" w:rsidRDefault="003F6F29" w:rsidP="009827B9">
            <w:pPr>
              <w:widowControl w:val="0"/>
              <w:autoSpaceDE w:val="0"/>
              <w:autoSpaceDN w:val="0"/>
              <w:adjustRightInd w:val="0"/>
              <w:contextualSpacing/>
              <w:jc w:val="both"/>
              <w:rPr>
                <w:sz w:val="22"/>
                <w:szCs w:val="22"/>
              </w:rPr>
            </w:pPr>
          </w:p>
        </w:tc>
      </w:tr>
      <w:tr w:rsidR="003F6F29" w:rsidRPr="000529A6" w14:paraId="7677004D" w14:textId="1E94DD8F" w:rsidTr="009827B9">
        <w:tc>
          <w:tcPr>
            <w:tcW w:w="3974" w:type="dxa"/>
            <w:tcMar>
              <w:top w:w="50" w:type="dxa"/>
              <w:left w:w="50" w:type="dxa"/>
              <w:bottom w:w="50" w:type="dxa"/>
              <w:right w:w="50" w:type="dxa"/>
            </w:tcMar>
          </w:tcPr>
          <w:p w14:paraId="19482E77" w14:textId="34E506D3" w:rsidR="003F6F29" w:rsidRPr="000529A6" w:rsidRDefault="00371C99" w:rsidP="009827B9">
            <w:pPr>
              <w:widowControl w:val="0"/>
              <w:jc w:val="both"/>
              <w:rPr>
                <w:bCs/>
                <w:sz w:val="22"/>
                <w:szCs w:val="22"/>
              </w:rPr>
            </w:pPr>
            <w:r>
              <w:rPr>
                <w:b/>
                <w:sz w:val="22"/>
                <w:szCs w:val="22"/>
              </w:rPr>
              <w:t>2</w:t>
            </w:r>
            <w:r w:rsidR="003F6F29" w:rsidRPr="000529A6">
              <w:rPr>
                <w:b/>
                <w:sz w:val="22"/>
                <w:szCs w:val="22"/>
              </w:rPr>
              <w:t>.10</w:t>
            </w:r>
            <w:r w:rsidR="003F6F29" w:rsidRPr="000529A6">
              <w:rPr>
                <w:bCs/>
                <w:sz w:val="22"/>
                <w:szCs w:val="22"/>
              </w:rPr>
              <w:t xml:space="preserve">. </w:t>
            </w:r>
            <w:r w:rsidR="003F6F29" w:rsidRPr="000529A6">
              <w:rPr>
                <w:b/>
                <w:sz w:val="22"/>
                <w:szCs w:val="22"/>
              </w:rPr>
              <w:t>Полы,</w:t>
            </w:r>
            <w:r w:rsidR="003F6F29" w:rsidRPr="000529A6">
              <w:rPr>
                <w:bCs/>
                <w:sz w:val="22"/>
                <w:szCs w:val="22"/>
              </w:rPr>
              <w:t xml:space="preserve"> покрытие (Тепловой узел, </w:t>
            </w:r>
            <w:r w:rsidR="003F6F29" w:rsidRPr="000529A6">
              <w:rPr>
                <w:sz w:val="22"/>
                <w:szCs w:val="22"/>
              </w:rPr>
              <w:t xml:space="preserve"> Санитарный узел,  Коридор, включая тамбур</w:t>
            </w:r>
            <w:r w:rsidR="003F6F29">
              <w:rPr>
                <w:sz w:val="22"/>
                <w:szCs w:val="22"/>
              </w:rPr>
              <w:t>ы</w:t>
            </w:r>
            <w:r w:rsidR="003F6F29" w:rsidRPr="000529A6">
              <w:rPr>
                <w:bCs/>
                <w:sz w:val="22"/>
                <w:szCs w:val="22"/>
              </w:rPr>
              <w:t>)</w:t>
            </w:r>
          </w:p>
        </w:tc>
        <w:tc>
          <w:tcPr>
            <w:tcW w:w="5660" w:type="dxa"/>
            <w:tcMar>
              <w:top w:w="50" w:type="dxa"/>
              <w:left w:w="50" w:type="dxa"/>
              <w:bottom w:w="50" w:type="dxa"/>
              <w:right w:w="50" w:type="dxa"/>
            </w:tcMar>
          </w:tcPr>
          <w:p w14:paraId="012B5560" w14:textId="77777777" w:rsidR="003F6F29" w:rsidRPr="000529A6" w:rsidRDefault="003F6F29" w:rsidP="009827B9">
            <w:pPr>
              <w:widowControl w:val="0"/>
              <w:autoSpaceDE w:val="0"/>
              <w:autoSpaceDN w:val="0"/>
              <w:adjustRightInd w:val="0"/>
              <w:contextualSpacing/>
              <w:jc w:val="both"/>
              <w:rPr>
                <w:color w:val="FF0000"/>
                <w:sz w:val="22"/>
                <w:szCs w:val="22"/>
                <w:highlight w:val="yellow"/>
              </w:rPr>
            </w:pPr>
            <w:proofErr w:type="spellStart"/>
            <w:r w:rsidRPr="000529A6">
              <w:rPr>
                <w:sz w:val="22"/>
                <w:szCs w:val="22"/>
              </w:rPr>
              <w:t>Керамогранитная</w:t>
            </w:r>
            <w:proofErr w:type="spellEnd"/>
            <w:r w:rsidRPr="000529A6">
              <w:rPr>
                <w:sz w:val="22"/>
                <w:szCs w:val="22"/>
              </w:rPr>
              <w:t xml:space="preserve"> плитка толщиной не менее 8 мм</w:t>
            </w:r>
          </w:p>
        </w:tc>
        <w:tc>
          <w:tcPr>
            <w:tcW w:w="719" w:type="dxa"/>
            <w:vMerge/>
          </w:tcPr>
          <w:p w14:paraId="50047224"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7AC7EC9B" w14:textId="559BBBF3" w:rsidTr="009827B9">
        <w:tc>
          <w:tcPr>
            <w:tcW w:w="3974" w:type="dxa"/>
            <w:tcMar>
              <w:top w:w="50" w:type="dxa"/>
              <w:left w:w="50" w:type="dxa"/>
              <w:bottom w:w="50" w:type="dxa"/>
              <w:right w:w="50" w:type="dxa"/>
            </w:tcMar>
          </w:tcPr>
          <w:p w14:paraId="4E5389EA" w14:textId="685F8A97" w:rsidR="003F6F29" w:rsidRPr="000529A6" w:rsidRDefault="00371C99" w:rsidP="009827B9">
            <w:pPr>
              <w:widowControl w:val="0"/>
              <w:jc w:val="both"/>
              <w:rPr>
                <w:b/>
                <w:sz w:val="22"/>
                <w:szCs w:val="22"/>
              </w:rPr>
            </w:pPr>
            <w:r>
              <w:rPr>
                <w:b/>
                <w:sz w:val="22"/>
                <w:szCs w:val="22"/>
              </w:rPr>
              <w:t>3</w:t>
            </w:r>
            <w:r w:rsidR="003F6F29" w:rsidRPr="000529A6">
              <w:rPr>
                <w:b/>
                <w:sz w:val="22"/>
                <w:szCs w:val="22"/>
              </w:rPr>
              <w:t>. Кровля,</w:t>
            </w:r>
            <w:r w:rsidR="003F6F29" w:rsidRPr="000529A6">
              <w:rPr>
                <w:bCs/>
                <w:sz w:val="22"/>
                <w:szCs w:val="22"/>
              </w:rPr>
              <w:t xml:space="preserve"> материал</w:t>
            </w:r>
          </w:p>
        </w:tc>
        <w:tc>
          <w:tcPr>
            <w:tcW w:w="5660" w:type="dxa"/>
            <w:tcMar>
              <w:top w:w="50" w:type="dxa"/>
              <w:left w:w="50" w:type="dxa"/>
              <w:bottom w:w="50" w:type="dxa"/>
              <w:right w:w="50" w:type="dxa"/>
            </w:tcMar>
          </w:tcPr>
          <w:p w14:paraId="75DEAE0C" w14:textId="3B0FA716" w:rsidR="003F6F29" w:rsidRPr="000529A6" w:rsidRDefault="003F6F29" w:rsidP="009827B9">
            <w:pPr>
              <w:widowControl w:val="0"/>
              <w:autoSpaceDE w:val="0"/>
              <w:autoSpaceDN w:val="0"/>
              <w:adjustRightInd w:val="0"/>
              <w:contextualSpacing/>
              <w:jc w:val="both"/>
              <w:rPr>
                <w:sz w:val="22"/>
                <w:szCs w:val="22"/>
                <w:highlight w:val="yellow"/>
              </w:rPr>
            </w:pPr>
            <w:r w:rsidRPr="000529A6">
              <w:rPr>
                <w:sz w:val="22"/>
                <w:szCs w:val="22"/>
              </w:rPr>
              <w:t xml:space="preserve">Кровельная панель с кровельными облицовками (ПКТМ), с утеплителем из минеральной ваты, произведенная согласно ГОСТ 32603-2021 1класс, толщиной металлической облицовки внешней стороны не менее 0,7мм и пределом огнестойкости не менее </w:t>
            </w:r>
            <w:r w:rsidRPr="000529A6">
              <w:rPr>
                <w:sz w:val="22"/>
                <w:szCs w:val="22"/>
                <w:lang w:val="en-US"/>
              </w:rPr>
              <w:t>REI</w:t>
            </w:r>
            <w:r w:rsidRPr="000529A6">
              <w:rPr>
                <w:sz w:val="22"/>
                <w:szCs w:val="22"/>
              </w:rPr>
              <w:t>160, Группа горючести – НГ.  Класс пожарной опасности материалов – КМ</w:t>
            </w:r>
            <w:proofErr w:type="gramStart"/>
            <w:r w:rsidRPr="000529A6">
              <w:rPr>
                <w:sz w:val="22"/>
                <w:szCs w:val="22"/>
              </w:rPr>
              <w:t>0,Толщина</w:t>
            </w:r>
            <w:proofErr w:type="gramEnd"/>
            <w:r w:rsidRPr="000529A6">
              <w:rPr>
                <w:sz w:val="22"/>
                <w:szCs w:val="22"/>
              </w:rPr>
              <w:t xml:space="preserve"> утеплителя – не менее 200мм, Теплопроводность при температуре 298+-2 К – не более 0,042 Вт/К*м. С утеплителем из Минеральной Ваты -  Цвет объектов военно-патриотических комплексов – согласно </w:t>
            </w:r>
            <w:r w:rsidRPr="000529A6">
              <w:rPr>
                <w:sz w:val="22"/>
                <w:szCs w:val="22"/>
                <w:lang w:val="en-US"/>
              </w:rPr>
              <w:t>RAL</w:t>
            </w:r>
            <w:r w:rsidRPr="000529A6">
              <w:rPr>
                <w:sz w:val="22"/>
                <w:szCs w:val="22"/>
              </w:rPr>
              <w:t xml:space="preserve"> 6011. Минимально необходимая толщина стеновых и кровельных сэндвич-панелей принимается согласно </w:t>
            </w:r>
            <w:proofErr w:type="spellStart"/>
            <w:r w:rsidRPr="000529A6">
              <w:rPr>
                <w:sz w:val="22"/>
                <w:szCs w:val="22"/>
              </w:rPr>
              <w:t>СниП</w:t>
            </w:r>
            <w:proofErr w:type="spellEnd"/>
            <w:r w:rsidRPr="000529A6">
              <w:rPr>
                <w:sz w:val="22"/>
                <w:szCs w:val="22"/>
              </w:rPr>
              <w:t xml:space="preserve"> 5 0.13330.2012 и соответствует для стеновой сэндвич-панели – 200мм, для кровельной сэндвич-панели – 200мм. Для максимальной изоляции, герметичности и огнестойкости </w:t>
            </w:r>
            <w:r>
              <w:rPr>
                <w:sz w:val="22"/>
                <w:szCs w:val="22"/>
              </w:rPr>
              <w:t>сооружения</w:t>
            </w:r>
            <w:r w:rsidRPr="000529A6">
              <w:rPr>
                <w:sz w:val="22"/>
                <w:szCs w:val="22"/>
              </w:rPr>
              <w:t xml:space="preserve"> сэндвич-панели должны быть произведены на автоматической линии </w:t>
            </w:r>
            <w:r w:rsidRPr="000529A6">
              <w:rPr>
                <w:sz w:val="22"/>
                <w:szCs w:val="22"/>
                <w:lang w:val="en-US"/>
              </w:rPr>
              <w:t>ROBOR</w:t>
            </w:r>
            <w:r w:rsidRPr="000529A6">
              <w:rPr>
                <w:sz w:val="22"/>
                <w:szCs w:val="22"/>
              </w:rPr>
              <w:t>.</w:t>
            </w:r>
          </w:p>
        </w:tc>
        <w:tc>
          <w:tcPr>
            <w:tcW w:w="719" w:type="dxa"/>
            <w:vMerge/>
          </w:tcPr>
          <w:p w14:paraId="52863031"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6BCB7FBE" w14:textId="00F3BC9E" w:rsidTr="009827B9">
        <w:tc>
          <w:tcPr>
            <w:tcW w:w="3974" w:type="dxa"/>
            <w:tcMar>
              <w:top w:w="50" w:type="dxa"/>
              <w:left w:w="50" w:type="dxa"/>
              <w:bottom w:w="50" w:type="dxa"/>
              <w:right w:w="50" w:type="dxa"/>
            </w:tcMar>
          </w:tcPr>
          <w:p w14:paraId="62CCE606" w14:textId="0AA13625" w:rsidR="003F6F29" w:rsidRPr="000529A6" w:rsidRDefault="00371C99" w:rsidP="009827B9">
            <w:pPr>
              <w:widowControl w:val="0"/>
              <w:spacing w:line="276" w:lineRule="auto"/>
              <w:rPr>
                <w:bCs/>
                <w:sz w:val="22"/>
                <w:szCs w:val="22"/>
                <w:lang w:eastAsia="en-US"/>
              </w:rPr>
            </w:pPr>
            <w:r>
              <w:rPr>
                <w:b/>
                <w:bCs/>
                <w:sz w:val="22"/>
                <w:szCs w:val="22"/>
                <w:lang w:eastAsia="en-US"/>
              </w:rPr>
              <w:t>4</w:t>
            </w:r>
            <w:r w:rsidR="003F6F29" w:rsidRPr="000529A6">
              <w:rPr>
                <w:bCs/>
                <w:sz w:val="22"/>
                <w:szCs w:val="22"/>
                <w:lang w:eastAsia="en-US"/>
              </w:rPr>
              <w:t>.</w:t>
            </w:r>
            <w:r w:rsidR="003F6F29" w:rsidRPr="000529A6">
              <w:rPr>
                <w:b/>
                <w:sz w:val="22"/>
                <w:szCs w:val="22"/>
                <w:lang w:eastAsia="en-US"/>
              </w:rPr>
              <w:t xml:space="preserve"> Оконные блоки </w:t>
            </w:r>
            <w:r w:rsidR="003F6F29" w:rsidRPr="000529A6">
              <w:rPr>
                <w:bCs/>
                <w:sz w:val="22"/>
                <w:szCs w:val="22"/>
                <w:lang w:eastAsia="en-US"/>
              </w:rPr>
              <w:t>(</w:t>
            </w:r>
            <w:r w:rsidR="003F6F29" w:rsidRPr="000529A6">
              <w:rPr>
                <w:bCs/>
                <w:sz w:val="22"/>
                <w:szCs w:val="22"/>
              </w:rPr>
              <w:t>у</w:t>
            </w:r>
            <w:r w:rsidR="003F6F29" w:rsidRPr="000529A6">
              <w:rPr>
                <w:sz w:val="22"/>
                <w:szCs w:val="22"/>
              </w:rPr>
              <w:t>чебный класс «Основы безопасности и защиты Родины», учебный класс «Робототехника», Гардероб, Комната хранения учебного инвентаря, Методический кабинет, Подсобное помещение, Коридор, включая тамбур</w:t>
            </w:r>
            <w:r w:rsidR="003F6F29">
              <w:rPr>
                <w:sz w:val="22"/>
                <w:szCs w:val="22"/>
              </w:rPr>
              <w:t>ы</w:t>
            </w:r>
            <w:r w:rsidR="003F6F29" w:rsidRPr="000529A6">
              <w:rPr>
                <w:bCs/>
                <w:sz w:val="22"/>
                <w:szCs w:val="22"/>
                <w:lang w:eastAsia="en-US"/>
              </w:rPr>
              <w:t>)</w:t>
            </w:r>
          </w:p>
        </w:tc>
        <w:tc>
          <w:tcPr>
            <w:tcW w:w="5660" w:type="dxa"/>
            <w:tcMar>
              <w:top w:w="50" w:type="dxa"/>
              <w:left w:w="50" w:type="dxa"/>
              <w:bottom w:w="50" w:type="dxa"/>
              <w:right w:w="50" w:type="dxa"/>
            </w:tcMar>
          </w:tcPr>
          <w:p w14:paraId="69A16DC9" w14:textId="77777777" w:rsidR="003F6F29" w:rsidRPr="000529A6" w:rsidRDefault="003F6F29" w:rsidP="009827B9">
            <w:pPr>
              <w:widowControl w:val="0"/>
              <w:spacing w:line="276" w:lineRule="auto"/>
              <w:jc w:val="both"/>
              <w:rPr>
                <w:sz w:val="22"/>
                <w:szCs w:val="22"/>
                <w:lang w:eastAsia="en-US"/>
              </w:rPr>
            </w:pPr>
            <w:r w:rsidRPr="000529A6">
              <w:rPr>
                <w:sz w:val="22"/>
                <w:szCs w:val="22"/>
                <w:lang w:eastAsia="en-US"/>
              </w:rPr>
              <w:t xml:space="preserve">Двухкамерный стеклопакет из ПВХ, двухстворчатые, с поворотно-откидным механизмом открывания, в комплекте противомоскитная сетка. </w:t>
            </w:r>
          </w:p>
          <w:p w14:paraId="70FDB0A7" w14:textId="021D26B0" w:rsidR="003F6F29" w:rsidRPr="000529A6" w:rsidRDefault="003F6F29" w:rsidP="009827B9">
            <w:pPr>
              <w:widowControl w:val="0"/>
              <w:spacing w:line="276" w:lineRule="auto"/>
              <w:jc w:val="both"/>
              <w:rPr>
                <w:sz w:val="22"/>
                <w:szCs w:val="22"/>
                <w:lang w:eastAsia="en-US"/>
              </w:rPr>
            </w:pPr>
            <w:r w:rsidRPr="000529A6">
              <w:rPr>
                <w:sz w:val="22"/>
                <w:szCs w:val="22"/>
                <w:lang w:eastAsia="en-US"/>
              </w:rPr>
              <w:t>Количество камер стеклопакета –</w:t>
            </w:r>
            <w:r>
              <w:rPr>
                <w:sz w:val="22"/>
                <w:szCs w:val="22"/>
              </w:rPr>
              <w:t xml:space="preserve"> не менее</w:t>
            </w:r>
            <w:r w:rsidRPr="000529A6">
              <w:rPr>
                <w:sz w:val="22"/>
                <w:szCs w:val="22"/>
              </w:rPr>
              <w:t xml:space="preserve"> </w:t>
            </w:r>
            <w:r w:rsidRPr="000529A6">
              <w:rPr>
                <w:sz w:val="22"/>
                <w:szCs w:val="22"/>
                <w:lang w:eastAsia="en-US"/>
              </w:rPr>
              <w:t>2 шт.</w:t>
            </w:r>
          </w:p>
          <w:p w14:paraId="4F6EE171" w14:textId="5D9E6DF8" w:rsidR="003F6F29" w:rsidRPr="000529A6" w:rsidRDefault="003F6F29" w:rsidP="009827B9">
            <w:pPr>
              <w:widowControl w:val="0"/>
              <w:jc w:val="both"/>
              <w:rPr>
                <w:sz w:val="22"/>
                <w:szCs w:val="22"/>
              </w:rPr>
            </w:pPr>
            <w:r w:rsidRPr="000529A6">
              <w:rPr>
                <w:sz w:val="22"/>
                <w:szCs w:val="22"/>
                <w:lang w:eastAsia="en-US"/>
              </w:rPr>
              <w:t xml:space="preserve">Размеры оконных блоков </w:t>
            </w:r>
            <w:r>
              <w:rPr>
                <w:sz w:val="22"/>
                <w:szCs w:val="22"/>
                <w:lang w:eastAsia="en-US"/>
              </w:rPr>
              <w:t>–</w:t>
            </w:r>
            <w:r>
              <w:rPr>
                <w:sz w:val="22"/>
                <w:szCs w:val="22"/>
              </w:rPr>
              <w:t xml:space="preserve"> не менее</w:t>
            </w:r>
            <w:r w:rsidRPr="000529A6">
              <w:rPr>
                <w:sz w:val="22"/>
                <w:szCs w:val="22"/>
              </w:rPr>
              <w:t xml:space="preserve"> </w:t>
            </w:r>
            <w:r w:rsidRPr="000529A6">
              <w:rPr>
                <w:sz w:val="22"/>
                <w:szCs w:val="22"/>
                <w:lang w:eastAsia="en-US"/>
              </w:rPr>
              <w:t xml:space="preserve">1400*1400 мм, общее количество </w:t>
            </w:r>
            <w:r>
              <w:rPr>
                <w:sz w:val="22"/>
                <w:szCs w:val="22"/>
                <w:lang w:eastAsia="en-US"/>
              </w:rPr>
              <w:t>–</w:t>
            </w:r>
            <w:r w:rsidRPr="000529A6">
              <w:rPr>
                <w:sz w:val="22"/>
                <w:szCs w:val="22"/>
                <w:lang w:eastAsia="en-US"/>
              </w:rPr>
              <w:t xml:space="preserve"> </w:t>
            </w:r>
            <w:r>
              <w:rPr>
                <w:sz w:val="22"/>
                <w:szCs w:val="22"/>
              </w:rPr>
              <w:t>не менее</w:t>
            </w:r>
            <w:r w:rsidRPr="000529A6">
              <w:rPr>
                <w:sz w:val="22"/>
                <w:szCs w:val="22"/>
              </w:rPr>
              <w:t xml:space="preserve"> </w:t>
            </w:r>
            <w:r w:rsidRPr="000529A6">
              <w:rPr>
                <w:sz w:val="22"/>
                <w:szCs w:val="22"/>
                <w:lang w:eastAsia="en-US"/>
              </w:rPr>
              <w:t>7   шт.</w:t>
            </w:r>
          </w:p>
        </w:tc>
        <w:tc>
          <w:tcPr>
            <w:tcW w:w="719" w:type="dxa"/>
            <w:vMerge/>
          </w:tcPr>
          <w:p w14:paraId="2197B3B2" w14:textId="77777777" w:rsidR="003F6F29" w:rsidRPr="000529A6" w:rsidRDefault="003F6F29" w:rsidP="009827B9">
            <w:pPr>
              <w:widowControl w:val="0"/>
              <w:spacing w:line="276" w:lineRule="auto"/>
              <w:jc w:val="both"/>
              <w:rPr>
                <w:sz w:val="22"/>
                <w:szCs w:val="22"/>
                <w:lang w:eastAsia="en-US"/>
              </w:rPr>
            </w:pPr>
          </w:p>
        </w:tc>
      </w:tr>
      <w:tr w:rsidR="003F6F29" w:rsidRPr="000529A6" w14:paraId="419754CC" w14:textId="53D57347" w:rsidTr="009827B9">
        <w:tc>
          <w:tcPr>
            <w:tcW w:w="3974" w:type="dxa"/>
            <w:tcMar>
              <w:top w:w="50" w:type="dxa"/>
              <w:left w:w="50" w:type="dxa"/>
              <w:bottom w:w="50" w:type="dxa"/>
              <w:right w:w="50" w:type="dxa"/>
            </w:tcMar>
          </w:tcPr>
          <w:p w14:paraId="78F0981A" w14:textId="672F76B3" w:rsidR="003F6F29" w:rsidRPr="000529A6" w:rsidRDefault="00371C99" w:rsidP="009827B9">
            <w:pPr>
              <w:widowControl w:val="0"/>
              <w:rPr>
                <w:bCs/>
                <w:sz w:val="22"/>
                <w:szCs w:val="22"/>
              </w:rPr>
            </w:pPr>
            <w:r>
              <w:rPr>
                <w:b/>
                <w:sz w:val="22"/>
                <w:szCs w:val="22"/>
                <w:lang w:eastAsia="en-US"/>
              </w:rPr>
              <w:t>5</w:t>
            </w:r>
            <w:r w:rsidR="003F6F29" w:rsidRPr="000529A6">
              <w:rPr>
                <w:b/>
                <w:sz w:val="22"/>
                <w:szCs w:val="22"/>
                <w:lang w:eastAsia="en-US"/>
              </w:rPr>
              <w:t>. Оконные блоки</w:t>
            </w:r>
            <w:r w:rsidR="003F6F29" w:rsidRPr="000529A6">
              <w:rPr>
                <w:bCs/>
                <w:sz w:val="22"/>
                <w:szCs w:val="22"/>
                <w:lang w:eastAsia="en-US"/>
              </w:rPr>
              <w:t xml:space="preserve"> (тепловой узел, с</w:t>
            </w:r>
            <w:r w:rsidR="003F6F29" w:rsidRPr="000529A6">
              <w:rPr>
                <w:sz w:val="22"/>
                <w:szCs w:val="22"/>
              </w:rPr>
              <w:t>анитарный узел</w:t>
            </w:r>
            <w:r w:rsidR="003F6F29" w:rsidRPr="000529A6">
              <w:rPr>
                <w:bCs/>
                <w:sz w:val="22"/>
                <w:szCs w:val="22"/>
                <w:lang w:eastAsia="en-US"/>
              </w:rPr>
              <w:t xml:space="preserve">) </w:t>
            </w:r>
          </w:p>
        </w:tc>
        <w:tc>
          <w:tcPr>
            <w:tcW w:w="5660" w:type="dxa"/>
            <w:tcMar>
              <w:top w:w="50" w:type="dxa"/>
              <w:left w:w="50" w:type="dxa"/>
              <w:bottom w:w="50" w:type="dxa"/>
              <w:right w:w="50" w:type="dxa"/>
            </w:tcMar>
          </w:tcPr>
          <w:p w14:paraId="410815DB" w14:textId="77777777" w:rsidR="003F6F29" w:rsidRPr="000529A6" w:rsidRDefault="003F6F29" w:rsidP="009827B9">
            <w:pPr>
              <w:widowControl w:val="0"/>
              <w:spacing w:line="276" w:lineRule="auto"/>
              <w:jc w:val="both"/>
              <w:rPr>
                <w:sz w:val="22"/>
                <w:szCs w:val="22"/>
                <w:lang w:eastAsia="en-US"/>
              </w:rPr>
            </w:pPr>
            <w:r w:rsidRPr="000529A6">
              <w:rPr>
                <w:sz w:val="22"/>
                <w:szCs w:val="22"/>
                <w:lang w:eastAsia="en-US"/>
              </w:rPr>
              <w:t xml:space="preserve">Двухкамерный стеклопакет из ПВХ, двухстворчатые, с поворотно-откидным механизмом открывания, в комплекте противомоскитная сетка. </w:t>
            </w:r>
          </w:p>
          <w:p w14:paraId="6E3B4880" w14:textId="752333DE" w:rsidR="003F6F29" w:rsidRPr="000529A6" w:rsidRDefault="003F6F29" w:rsidP="009827B9">
            <w:pPr>
              <w:widowControl w:val="0"/>
              <w:spacing w:line="276" w:lineRule="auto"/>
              <w:jc w:val="both"/>
              <w:rPr>
                <w:sz w:val="22"/>
                <w:szCs w:val="22"/>
                <w:lang w:eastAsia="en-US"/>
              </w:rPr>
            </w:pPr>
            <w:r w:rsidRPr="000529A6">
              <w:rPr>
                <w:sz w:val="22"/>
                <w:szCs w:val="22"/>
                <w:lang w:eastAsia="en-US"/>
              </w:rPr>
              <w:t>Количество камер стеклопакета –</w:t>
            </w:r>
            <w:r>
              <w:rPr>
                <w:sz w:val="22"/>
                <w:szCs w:val="22"/>
              </w:rPr>
              <w:t xml:space="preserve"> не менее</w:t>
            </w:r>
            <w:r w:rsidRPr="000529A6">
              <w:rPr>
                <w:sz w:val="22"/>
                <w:szCs w:val="22"/>
                <w:lang w:eastAsia="en-US"/>
              </w:rPr>
              <w:t xml:space="preserve"> 2 шт.</w:t>
            </w:r>
          </w:p>
          <w:p w14:paraId="73593D73" w14:textId="383C39DC" w:rsidR="003F6F29" w:rsidRPr="000529A6" w:rsidRDefault="003F6F29" w:rsidP="009827B9">
            <w:pPr>
              <w:widowControl w:val="0"/>
              <w:autoSpaceDE w:val="0"/>
              <w:autoSpaceDN w:val="0"/>
              <w:adjustRightInd w:val="0"/>
              <w:contextualSpacing/>
              <w:jc w:val="both"/>
              <w:rPr>
                <w:sz w:val="22"/>
                <w:szCs w:val="22"/>
              </w:rPr>
            </w:pPr>
            <w:r w:rsidRPr="000529A6">
              <w:rPr>
                <w:sz w:val="22"/>
                <w:szCs w:val="22"/>
                <w:lang w:eastAsia="en-US"/>
              </w:rPr>
              <w:t xml:space="preserve">Размеры оконных блоков </w:t>
            </w:r>
            <w:r>
              <w:rPr>
                <w:sz w:val="22"/>
                <w:szCs w:val="22"/>
                <w:lang w:eastAsia="en-US"/>
              </w:rPr>
              <w:t>–</w:t>
            </w:r>
            <w:r w:rsidRPr="000529A6">
              <w:rPr>
                <w:sz w:val="22"/>
                <w:szCs w:val="22"/>
                <w:lang w:eastAsia="en-US"/>
              </w:rPr>
              <w:t xml:space="preserve"> </w:t>
            </w:r>
            <w:r>
              <w:rPr>
                <w:sz w:val="22"/>
                <w:szCs w:val="22"/>
              </w:rPr>
              <w:t>не менее</w:t>
            </w:r>
            <w:r w:rsidRPr="000529A6">
              <w:rPr>
                <w:sz w:val="22"/>
                <w:szCs w:val="22"/>
              </w:rPr>
              <w:t xml:space="preserve"> </w:t>
            </w:r>
            <w:r w:rsidRPr="000529A6">
              <w:rPr>
                <w:sz w:val="22"/>
                <w:szCs w:val="22"/>
                <w:lang w:eastAsia="en-US"/>
              </w:rPr>
              <w:t>400*600 мм, общее количество –</w:t>
            </w:r>
            <w:r>
              <w:rPr>
                <w:sz w:val="22"/>
                <w:szCs w:val="22"/>
              </w:rPr>
              <w:t xml:space="preserve"> не менее</w:t>
            </w:r>
            <w:r w:rsidRPr="000529A6">
              <w:rPr>
                <w:sz w:val="22"/>
                <w:szCs w:val="22"/>
              </w:rPr>
              <w:t xml:space="preserve"> </w:t>
            </w:r>
            <w:r w:rsidRPr="000529A6">
              <w:rPr>
                <w:sz w:val="22"/>
                <w:szCs w:val="22"/>
                <w:lang w:eastAsia="en-US"/>
              </w:rPr>
              <w:t>5 шт.</w:t>
            </w:r>
          </w:p>
        </w:tc>
        <w:tc>
          <w:tcPr>
            <w:tcW w:w="719" w:type="dxa"/>
            <w:vMerge/>
          </w:tcPr>
          <w:p w14:paraId="3EB4584D" w14:textId="77777777" w:rsidR="003F6F29" w:rsidRPr="000529A6" w:rsidRDefault="003F6F29" w:rsidP="009827B9">
            <w:pPr>
              <w:widowControl w:val="0"/>
              <w:spacing w:line="276" w:lineRule="auto"/>
              <w:jc w:val="both"/>
              <w:rPr>
                <w:sz w:val="22"/>
                <w:szCs w:val="22"/>
                <w:lang w:eastAsia="en-US"/>
              </w:rPr>
            </w:pPr>
          </w:p>
        </w:tc>
      </w:tr>
      <w:tr w:rsidR="003F6F29" w:rsidRPr="000529A6" w14:paraId="09CA0A99" w14:textId="27AC5A8A" w:rsidTr="009827B9">
        <w:tc>
          <w:tcPr>
            <w:tcW w:w="3974" w:type="dxa"/>
            <w:tcMar>
              <w:top w:w="50" w:type="dxa"/>
              <w:left w:w="50" w:type="dxa"/>
              <w:bottom w:w="50" w:type="dxa"/>
              <w:right w:w="50" w:type="dxa"/>
            </w:tcMar>
          </w:tcPr>
          <w:p w14:paraId="659CDEDD" w14:textId="1A8F1032" w:rsidR="003F6F29" w:rsidRPr="000529A6" w:rsidRDefault="00371C99" w:rsidP="009827B9">
            <w:pPr>
              <w:widowControl w:val="0"/>
              <w:jc w:val="both"/>
              <w:rPr>
                <w:bCs/>
                <w:sz w:val="22"/>
                <w:szCs w:val="22"/>
              </w:rPr>
            </w:pPr>
            <w:r>
              <w:rPr>
                <w:b/>
                <w:sz w:val="22"/>
                <w:szCs w:val="22"/>
              </w:rPr>
              <w:t>6</w:t>
            </w:r>
            <w:r w:rsidR="003F6F29" w:rsidRPr="000529A6">
              <w:rPr>
                <w:b/>
                <w:sz w:val="22"/>
                <w:szCs w:val="22"/>
              </w:rPr>
              <w:t>. Дверные блоки</w:t>
            </w:r>
          </w:p>
        </w:tc>
        <w:tc>
          <w:tcPr>
            <w:tcW w:w="5660" w:type="dxa"/>
            <w:tcMar>
              <w:top w:w="50" w:type="dxa"/>
              <w:left w:w="50" w:type="dxa"/>
              <w:bottom w:w="50" w:type="dxa"/>
              <w:right w:w="50" w:type="dxa"/>
            </w:tcMar>
          </w:tcPr>
          <w:p w14:paraId="4E1EAC6F"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Наличие</w:t>
            </w:r>
          </w:p>
        </w:tc>
        <w:tc>
          <w:tcPr>
            <w:tcW w:w="719" w:type="dxa"/>
            <w:vMerge/>
          </w:tcPr>
          <w:p w14:paraId="1A1A2E6F"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003AC582" w14:textId="79742B0B" w:rsidTr="009827B9">
        <w:tc>
          <w:tcPr>
            <w:tcW w:w="3974" w:type="dxa"/>
            <w:tcMar>
              <w:top w:w="50" w:type="dxa"/>
              <w:left w:w="50" w:type="dxa"/>
              <w:bottom w:w="50" w:type="dxa"/>
              <w:right w:w="50" w:type="dxa"/>
            </w:tcMar>
          </w:tcPr>
          <w:p w14:paraId="2705551E" w14:textId="515A280B" w:rsidR="003F6F29" w:rsidRPr="000529A6" w:rsidRDefault="00371C99" w:rsidP="009827B9">
            <w:pPr>
              <w:widowControl w:val="0"/>
              <w:jc w:val="both"/>
              <w:rPr>
                <w:bCs/>
                <w:sz w:val="22"/>
                <w:szCs w:val="22"/>
              </w:rPr>
            </w:pPr>
            <w:r>
              <w:rPr>
                <w:bCs/>
                <w:sz w:val="22"/>
                <w:szCs w:val="22"/>
                <w:lang w:eastAsia="en-US"/>
              </w:rPr>
              <w:t>6</w:t>
            </w:r>
            <w:r w:rsidR="003F6F29" w:rsidRPr="000529A6">
              <w:rPr>
                <w:bCs/>
                <w:sz w:val="22"/>
                <w:szCs w:val="22"/>
                <w:lang w:eastAsia="en-US"/>
              </w:rPr>
              <w:t xml:space="preserve">.1. Наружные дверные блоки (вход в здание 1) </w:t>
            </w:r>
          </w:p>
        </w:tc>
        <w:tc>
          <w:tcPr>
            <w:tcW w:w="5660" w:type="dxa"/>
            <w:tcMar>
              <w:top w:w="50" w:type="dxa"/>
              <w:left w:w="50" w:type="dxa"/>
              <w:bottom w:w="50" w:type="dxa"/>
              <w:right w:w="50" w:type="dxa"/>
            </w:tcMar>
          </w:tcPr>
          <w:p w14:paraId="129F28F5" w14:textId="77777777"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 xml:space="preserve">Дверь уличная металлическая с </w:t>
            </w:r>
            <w:proofErr w:type="spellStart"/>
            <w:r w:rsidRPr="000529A6">
              <w:rPr>
                <w:sz w:val="22"/>
                <w:szCs w:val="22"/>
                <w:lang w:eastAsia="en-US"/>
              </w:rPr>
              <w:t>терморазрывом</w:t>
            </w:r>
            <w:proofErr w:type="spellEnd"/>
            <w:r w:rsidRPr="000529A6">
              <w:rPr>
                <w:sz w:val="22"/>
                <w:szCs w:val="22"/>
                <w:lang w:eastAsia="en-US"/>
              </w:rPr>
              <w:t xml:space="preserve"> – три контура уплотнения.</w:t>
            </w:r>
          </w:p>
          <w:p w14:paraId="7EF2F64C" w14:textId="6DBC86CB"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 xml:space="preserve">Толщина полотна </w:t>
            </w:r>
            <w:r>
              <w:rPr>
                <w:sz w:val="22"/>
                <w:szCs w:val="22"/>
                <w:lang w:eastAsia="en-US"/>
              </w:rPr>
              <w:t>–</w:t>
            </w:r>
            <w:r>
              <w:rPr>
                <w:sz w:val="22"/>
                <w:szCs w:val="22"/>
              </w:rPr>
              <w:t xml:space="preserve"> не менее</w:t>
            </w:r>
            <w:r w:rsidRPr="000529A6">
              <w:rPr>
                <w:sz w:val="22"/>
                <w:szCs w:val="22"/>
                <w:lang w:eastAsia="en-US"/>
              </w:rPr>
              <w:t xml:space="preserve"> 110 мм</w:t>
            </w:r>
          </w:p>
          <w:p w14:paraId="49DFC3C2" w14:textId="399F0122"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 xml:space="preserve">Толщина рамы </w:t>
            </w:r>
            <w:r>
              <w:rPr>
                <w:sz w:val="22"/>
                <w:szCs w:val="22"/>
                <w:lang w:eastAsia="en-US"/>
              </w:rPr>
              <w:t>–</w:t>
            </w:r>
            <w:r>
              <w:rPr>
                <w:sz w:val="22"/>
                <w:szCs w:val="22"/>
              </w:rPr>
              <w:t xml:space="preserve"> не менее</w:t>
            </w:r>
            <w:r w:rsidRPr="000529A6">
              <w:rPr>
                <w:sz w:val="22"/>
                <w:szCs w:val="22"/>
              </w:rPr>
              <w:t xml:space="preserve"> </w:t>
            </w:r>
            <w:r w:rsidRPr="000529A6">
              <w:rPr>
                <w:sz w:val="22"/>
                <w:szCs w:val="22"/>
                <w:lang w:eastAsia="en-US"/>
              </w:rPr>
              <w:t>140 мм</w:t>
            </w:r>
          </w:p>
          <w:p w14:paraId="2865D6F3" w14:textId="764D87F8"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 xml:space="preserve">Наружная покраска сталь </w:t>
            </w:r>
            <w:r>
              <w:rPr>
                <w:sz w:val="22"/>
                <w:szCs w:val="22"/>
              </w:rPr>
              <w:t>не менее</w:t>
            </w:r>
            <w:r w:rsidRPr="000529A6">
              <w:rPr>
                <w:sz w:val="22"/>
                <w:szCs w:val="22"/>
              </w:rPr>
              <w:t xml:space="preserve"> </w:t>
            </w:r>
            <w:r w:rsidRPr="000529A6">
              <w:rPr>
                <w:sz w:val="22"/>
                <w:szCs w:val="22"/>
                <w:lang w:eastAsia="en-US"/>
              </w:rPr>
              <w:t xml:space="preserve">1,5мм </w:t>
            </w:r>
          </w:p>
          <w:p w14:paraId="65F3EA36" w14:textId="1850FED9"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Внутренняя покраска сталь</w:t>
            </w:r>
            <w:r>
              <w:rPr>
                <w:sz w:val="22"/>
                <w:szCs w:val="22"/>
              </w:rPr>
              <w:t xml:space="preserve"> не менее</w:t>
            </w:r>
            <w:r w:rsidRPr="000529A6">
              <w:rPr>
                <w:sz w:val="22"/>
                <w:szCs w:val="22"/>
              </w:rPr>
              <w:t xml:space="preserve"> </w:t>
            </w:r>
            <w:r w:rsidRPr="000529A6">
              <w:rPr>
                <w:sz w:val="22"/>
                <w:szCs w:val="22"/>
                <w:lang w:eastAsia="en-US"/>
              </w:rPr>
              <w:t xml:space="preserve">1,5мм </w:t>
            </w:r>
          </w:p>
          <w:p w14:paraId="596D13D3" w14:textId="77777777"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Количество замков – 1</w:t>
            </w:r>
            <w:r w:rsidRPr="000529A6">
              <w:rPr>
                <w:sz w:val="22"/>
                <w:szCs w:val="22"/>
                <w:lang w:eastAsia="en-US"/>
              </w:rPr>
              <w:tab/>
            </w:r>
          </w:p>
          <w:p w14:paraId="489E694F" w14:textId="77777777"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lastRenderedPageBreak/>
              <w:t>Укомплектован доводчиком</w:t>
            </w:r>
          </w:p>
        </w:tc>
        <w:tc>
          <w:tcPr>
            <w:tcW w:w="719" w:type="dxa"/>
            <w:vMerge/>
          </w:tcPr>
          <w:p w14:paraId="78A43336" w14:textId="77777777" w:rsidR="003F6F29" w:rsidRPr="000529A6" w:rsidRDefault="003F6F29" w:rsidP="009827B9">
            <w:pPr>
              <w:widowControl w:val="0"/>
              <w:autoSpaceDE w:val="0"/>
              <w:autoSpaceDN w:val="0"/>
              <w:adjustRightInd w:val="0"/>
              <w:spacing w:line="276" w:lineRule="auto"/>
              <w:jc w:val="both"/>
              <w:rPr>
                <w:sz w:val="22"/>
                <w:szCs w:val="22"/>
                <w:lang w:eastAsia="en-US"/>
              </w:rPr>
            </w:pPr>
          </w:p>
        </w:tc>
      </w:tr>
      <w:tr w:rsidR="003F6F29" w:rsidRPr="000529A6" w14:paraId="1DE978B8" w14:textId="4E4DA650" w:rsidTr="009827B9">
        <w:tc>
          <w:tcPr>
            <w:tcW w:w="3974" w:type="dxa"/>
            <w:tcMar>
              <w:top w:w="50" w:type="dxa"/>
              <w:left w:w="50" w:type="dxa"/>
              <w:bottom w:w="50" w:type="dxa"/>
              <w:right w:w="50" w:type="dxa"/>
            </w:tcMar>
          </w:tcPr>
          <w:p w14:paraId="69B7BC7A" w14:textId="73CC25C4" w:rsidR="003F6F29" w:rsidRPr="000529A6" w:rsidRDefault="00371C99" w:rsidP="009827B9">
            <w:pPr>
              <w:widowControl w:val="0"/>
              <w:jc w:val="both"/>
              <w:rPr>
                <w:bCs/>
                <w:sz w:val="22"/>
                <w:szCs w:val="22"/>
              </w:rPr>
            </w:pPr>
            <w:r>
              <w:rPr>
                <w:bCs/>
                <w:sz w:val="22"/>
                <w:szCs w:val="22"/>
              </w:rPr>
              <w:lastRenderedPageBreak/>
              <w:t>6</w:t>
            </w:r>
            <w:r w:rsidR="003F6F29" w:rsidRPr="000529A6">
              <w:rPr>
                <w:bCs/>
                <w:sz w:val="22"/>
                <w:szCs w:val="22"/>
              </w:rPr>
              <w:t xml:space="preserve">.2. Наружные дверные блоки </w:t>
            </w:r>
            <w:r w:rsidR="003F6F29" w:rsidRPr="000529A6">
              <w:rPr>
                <w:bCs/>
                <w:sz w:val="22"/>
                <w:szCs w:val="22"/>
                <w:lang w:eastAsia="en-US"/>
              </w:rPr>
              <w:t>(вход в здание 2)</w:t>
            </w:r>
          </w:p>
        </w:tc>
        <w:tc>
          <w:tcPr>
            <w:tcW w:w="5660" w:type="dxa"/>
            <w:tcMar>
              <w:top w:w="50" w:type="dxa"/>
              <w:left w:w="50" w:type="dxa"/>
              <w:bottom w:w="50" w:type="dxa"/>
              <w:right w:w="50" w:type="dxa"/>
            </w:tcMar>
          </w:tcPr>
          <w:p w14:paraId="48C693A0" w14:textId="77777777"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 xml:space="preserve">Дверь уличная металлическая с </w:t>
            </w:r>
            <w:proofErr w:type="spellStart"/>
            <w:r w:rsidRPr="000529A6">
              <w:rPr>
                <w:sz w:val="22"/>
                <w:szCs w:val="22"/>
                <w:lang w:eastAsia="en-US"/>
              </w:rPr>
              <w:t>терморазрывом</w:t>
            </w:r>
            <w:proofErr w:type="spellEnd"/>
            <w:r w:rsidRPr="000529A6">
              <w:rPr>
                <w:sz w:val="22"/>
                <w:szCs w:val="22"/>
                <w:lang w:eastAsia="en-US"/>
              </w:rPr>
              <w:t xml:space="preserve"> – три контура уплотнения.</w:t>
            </w:r>
          </w:p>
          <w:p w14:paraId="051A3A4B" w14:textId="7BDD53AD"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 xml:space="preserve">Толщина полотна </w:t>
            </w:r>
            <w:r>
              <w:rPr>
                <w:sz w:val="22"/>
                <w:szCs w:val="22"/>
                <w:lang w:eastAsia="en-US"/>
              </w:rPr>
              <w:t>–</w:t>
            </w:r>
            <w:r>
              <w:rPr>
                <w:sz w:val="22"/>
                <w:szCs w:val="22"/>
              </w:rPr>
              <w:t xml:space="preserve"> не менее</w:t>
            </w:r>
            <w:r w:rsidRPr="000529A6">
              <w:rPr>
                <w:sz w:val="22"/>
                <w:szCs w:val="22"/>
              </w:rPr>
              <w:t xml:space="preserve"> </w:t>
            </w:r>
            <w:r w:rsidRPr="000529A6">
              <w:rPr>
                <w:sz w:val="22"/>
                <w:szCs w:val="22"/>
                <w:lang w:eastAsia="en-US"/>
              </w:rPr>
              <w:t>110 мм</w:t>
            </w:r>
          </w:p>
          <w:p w14:paraId="5A3B0891" w14:textId="519C5D6B"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 xml:space="preserve">Толщина рамы </w:t>
            </w:r>
            <w:r>
              <w:rPr>
                <w:sz w:val="22"/>
                <w:szCs w:val="22"/>
                <w:lang w:eastAsia="en-US"/>
              </w:rPr>
              <w:t>–</w:t>
            </w:r>
            <w:r>
              <w:rPr>
                <w:sz w:val="22"/>
                <w:szCs w:val="22"/>
              </w:rPr>
              <w:t xml:space="preserve"> не менее</w:t>
            </w:r>
            <w:r w:rsidRPr="000529A6">
              <w:rPr>
                <w:sz w:val="22"/>
                <w:szCs w:val="22"/>
              </w:rPr>
              <w:t xml:space="preserve"> </w:t>
            </w:r>
            <w:r w:rsidRPr="000529A6">
              <w:rPr>
                <w:sz w:val="22"/>
                <w:szCs w:val="22"/>
                <w:lang w:eastAsia="en-US"/>
              </w:rPr>
              <w:t>140 мм</w:t>
            </w:r>
          </w:p>
          <w:p w14:paraId="25C47ACB" w14:textId="6C597C73"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Наружная покраска сталь</w:t>
            </w:r>
            <w:r>
              <w:rPr>
                <w:sz w:val="22"/>
                <w:szCs w:val="22"/>
              </w:rPr>
              <w:t xml:space="preserve"> не менее</w:t>
            </w:r>
            <w:r w:rsidRPr="000529A6">
              <w:rPr>
                <w:sz w:val="22"/>
                <w:szCs w:val="22"/>
              </w:rPr>
              <w:t xml:space="preserve"> </w:t>
            </w:r>
            <w:r w:rsidRPr="000529A6">
              <w:rPr>
                <w:sz w:val="22"/>
                <w:szCs w:val="22"/>
                <w:lang w:eastAsia="en-US"/>
              </w:rPr>
              <w:t xml:space="preserve">1,5мм </w:t>
            </w:r>
          </w:p>
          <w:p w14:paraId="7DA78899" w14:textId="0A57FB89"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 xml:space="preserve">Внутренняя покраска сталь </w:t>
            </w:r>
            <w:r>
              <w:rPr>
                <w:sz w:val="22"/>
                <w:szCs w:val="22"/>
              </w:rPr>
              <w:t>не менее</w:t>
            </w:r>
            <w:r w:rsidRPr="000529A6">
              <w:rPr>
                <w:sz w:val="22"/>
                <w:szCs w:val="22"/>
              </w:rPr>
              <w:t xml:space="preserve"> </w:t>
            </w:r>
            <w:r w:rsidRPr="000529A6">
              <w:rPr>
                <w:sz w:val="22"/>
                <w:szCs w:val="22"/>
                <w:lang w:eastAsia="en-US"/>
              </w:rPr>
              <w:t xml:space="preserve">1,5мм </w:t>
            </w:r>
          </w:p>
          <w:p w14:paraId="1F304108" w14:textId="77777777" w:rsidR="003F6F29" w:rsidRPr="000529A6" w:rsidRDefault="003F6F29" w:rsidP="009827B9">
            <w:pPr>
              <w:widowControl w:val="0"/>
              <w:autoSpaceDE w:val="0"/>
              <w:autoSpaceDN w:val="0"/>
              <w:adjustRightInd w:val="0"/>
              <w:spacing w:line="276" w:lineRule="auto"/>
              <w:jc w:val="both"/>
              <w:rPr>
                <w:sz w:val="22"/>
                <w:szCs w:val="22"/>
                <w:lang w:eastAsia="en-US"/>
              </w:rPr>
            </w:pPr>
            <w:r w:rsidRPr="000529A6">
              <w:rPr>
                <w:sz w:val="22"/>
                <w:szCs w:val="22"/>
                <w:lang w:eastAsia="en-US"/>
              </w:rPr>
              <w:t>Количество замков – 1</w:t>
            </w:r>
            <w:r w:rsidRPr="000529A6">
              <w:rPr>
                <w:sz w:val="22"/>
                <w:szCs w:val="22"/>
                <w:lang w:eastAsia="en-US"/>
              </w:rPr>
              <w:tab/>
            </w:r>
          </w:p>
          <w:p w14:paraId="193B95AB"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lang w:eastAsia="en-US"/>
              </w:rPr>
              <w:t>Укомплектован доводчиком</w:t>
            </w:r>
          </w:p>
        </w:tc>
        <w:tc>
          <w:tcPr>
            <w:tcW w:w="719" w:type="dxa"/>
            <w:vMerge/>
          </w:tcPr>
          <w:p w14:paraId="13F2231B" w14:textId="77777777" w:rsidR="003F6F29" w:rsidRPr="000529A6" w:rsidRDefault="003F6F29" w:rsidP="009827B9">
            <w:pPr>
              <w:widowControl w:val="0"/>
              <w:autoSpaceDE w:val="0"/>
              <w:autoSpaceDN w:val="0"/>
              <w:adjustRightInd w:val="0"/>
              <w:spacing w:line="276" w:lineRule="auto"/>
              <w:jc w:val="both"/>
              <w:rPr>
                <w:sz w:val="22"/>
                <w:szCs w:val="22"/>
                <w:lang w:eastAsia="en-US"/>
              </w:rPr>
            </w:pPr>
          </w:p>
        </w:tc>
      </w:tr>
      <w:tr w:rsidR="003F6F29" w:rsidRPr="000529A6" w14:paraId="4A5445BE" w14:textId="4B3986B1" w:rsidTr="009827B9">
        <w:tc>
          <w:tcPr>
            <w:tcW w:w="3974" w:type="dxa"/>
            <w:tcMar>
              <w:top w:w="50" w:type="dxa"/>
              <w:left w:w="50" w:type="dxa"/>
              <w:bottom w:w="50" w:type="dxa"/>
              <w:right w:w="50" w:type="dxa"/>
            </w:tcMar>
          </w:tcPr>
          <w:p w14:paraId="20C8FC25" w14:textId="6835838D" w:rsidR="003F6F29" w:rsidRPr="000529A6" w:rsidRDefault="00371C99" w:rsidP="009827B9">
            <w:pPr>
              <w:widowControl w:val="0"/>
              <w:jc w:val="both"/>
              <w:rPr>
                <w:bCs/>
                <w:sz w:val="22"/>
                <w:szCs w:val="22"/>
              </w:rPr>
            </w:pPr>
            <w:r>
              <w:rPr>
                <w:bCs/>
                <w:sz w:val="22"/>
                <w:szCs w:val="22"/>
              </w:rPr>
              <w:t>6</w:t>
            </w:r>
            <w:r w:rsidR="003F6F29" w:rsidRPr="000529A6">
              <w:rPr>
                <w:bCs/>
                <w:sz w:val="22"/>
                <w:szCs w:val="22"/>
              </w:rPr>
              <w:t>.3. Внутренние дверные блоки</w:t>
            </w:r>
          </w:p>
        </w:tc>
        <w:tc>
          <w:tcPr>
            <w:tcW w:w="5660" w:type="dxa"/>
            <w:tcMar>
              <w:top w:w="50" w:type="dxa"/>
              <w:left w:w="50" w:type="dxa"/>
              <w:bottom w:w="50" w:type="dxa"/>
              <w:right w:w="50" w:type="dxa"/>
            </w:tcMar>
          </w:tcPr>
          <w:p w14:paraId="597DCDFD" w14:textId="77777777" w:rsidR="003F6F29" w:rsidRPr="000529A6" w:rsidRDefault="003F6F29" w:rsidP="009827B9">
            <w:pPr>
              <w:widowControl w:val="0"/>
              <w:jc w:val="both"/>
              <w:rPr>
                <w:sz w:val="22"/>
                <w:szCs w:val="22"/>
              </w:rPr>
            </w:pPr>
            <w:r w:rsidRPr="000529A6">
              <w:rPr>
                <w:sz w:val="22"/>
                <w:szCs w:val="22"/>
              </w:rPr>
              <w:t xml:space="preserve">Наличие </w:t>
            </w:r>
          </w:p>
        </w:tc>
        <w:tc>
          <w:tcPr>
            <w:tcW w:w="719" w:type="dxa"/>
            <w:vMerge/>
          </w:tcPr>
          <w:p w14:paraId="78F123DE" w14:textId="77777777" w:rsidR="003F6F29" w:rsidRPr="000529A6" w:rsidRDefault="003F6F29" w:rsidP="009827B9">
            <w:pPr>
              <w:widowControl w:val="0"/>
              <w:jc w:val="both"/>
              <w:rPr>
                <w:sz w:val="22"/>
                <w:szCs w:val="22"/>
              </w:rPr>
            </w:pPr>
          </w:p>
        </w:tc>
      </w:tr>
      <w:tr w:rsidR="003F6F29" w:rsidRPr="000529A6" w14:paraId="20E30988" w14:textId="55F9E73F" w:rsidTr="009827B9">
        <w:tc>
          <w:tcPr>
            <w:tcW w:w="3974" w:type="dxa"/>
            <w:tcMar>
              <w:top w:w="50" w:type="dxa"/>
              <w:left w:w="50" w:type="dxa"/>
              <w:bottom w:w="50" w:type="dxa"/>
              <w:right w:w="50" w:type="dxa"/>
            </w:tcMar>
            <w:hideMark/>
          </w:tcPr>
          <w:p w14:paraId="1E0453E8" w14:textId="2E51B760" w:rsidR="003F6F29" w:rsidRPr="000529A6" w:rsidRDefault="00371C99" w:rsidP="009827B9">
            <w:pPr>
              <w:widowControl w:val="0"/>
              <w:rPr>
                <w:sz w:val="22"/>
                <w:szCs w:val="22"/>
              </w:rPr>
            </w:pPr>
            <w:r>
              <w:rPr>
                <w:sz w:val="22"/>
                <w:szCs w:val="22"/>
                <w:lang w:eastAsia="en-US"/>
              </w:rPr>
              <w:t>6</w:t>
            </w:r>
            <w:r w:rsidR="003F6F29" w:rsidRPr="000529A6">
              <w:rPr>
                <w:sz w:val="22"/>
                <w:szCs w:val="22"/>
                <w:lang w:eastAsia="en-US"/>
              </w:rPr>
              <w:t>.3.1. Внутренние дверные блоки (</w:t>
            </w:r>
            <w:r w:rsidR="003F6F29" w:rsidRPr="000529A6">
              <w:rPr>
                <w:bCs/>
                <w:sz w:val="22"/>
                <w:szCs w:val="22"/>
              </w:rPr>
              <w:t>у</w:t>
            </w:r>
            <w:r w:rsidR="003F6F29" w:rsidRPr="000529A6">
              <w:rPr>
                <w:sz w:val="22"/>
                <w:szCs w:val="22"/>
              </w:rPr>
              <w:t>чебный класс «Основы безопасности и защиты Родины»</w:t>
            </w:r>
            <w:r w:rsidR="003F6F29" w:rsidRPr="000529A6">
              <w:rPr>
                <w:sz w:val="22"/>
                <w:szCs w:val="22"/>
                <w:lang w:eastAsia="en-US"/>
              </w:rPr>
              <w:t>- 1 шт.,</w:t>
            </w:r>
            <w:r w:rsidR="003F6F29" w:rsidRPr="000529A6">
              <w:rPr>
                <w:sz w:val="22"/>
                <w:szCs w:val="22"/>
              </w:rPr>
              <w:t xml:space="preserve"> учебный класс «Робототехника»</w:t>
            </w:r>
            <w:r w:rsidR="003F6F29" w:rsidRPr="000529A6">
              <w:rPr>
                <w:sz w:val="22"/>
                <w:szCs w:val="22"/>
                <w:lang w:eastAsia="en-US"/>
              </w:rPr>
              <w:t xml:space="preserve"> – 1 шт., </w:t>
            </w:r>
            <w:r w:rsidR="003F6F29" w:rsidRPr="000529A6">
              <w:rPr>
                <w:sz w:val="22"/>
                <w:szCs w:val="22"/>
              </w:rPr>
              <w:t>Гардероб</w:t>
            </w:r>
            <w:r w:rsidR="003F6F29" w:rsidRPr="000529A6">
              <w:rPr>
                <w:sz w:val="22"/>
                <w:szCs w:val="22"/>
                <w:lang w:eastAsia="en-US"/>
              </w:rPr>
              <w:t xml:space="preserve"> – 1 шт., </w:t>
            </w:r>
            <w:r w:rsidR="003F6F29" w:rsidRPr="000529A6">
              <w:rPr>
                <w:sz w:val="22"/>
                <w:szCs w:val="22"/>
              </w:rPr>
              <w:t>Комната хранения учебного инвентаря</w:t>
            </w:r>
            <w:r w:rsidR="003F6F29" w:rsidRPr="000529A6">
              <w:rPr>
                <w:sz w:val="22"/>
                <w:szCs w:val="22"/>
                <w:lang w:eastAsia="en-US"/>
              </w:rPr>
              <w:t xml:space="preserve">  – 1 шт., </w:t>
            </w:r>
            <w:r w:rsidR="003F6F29" w:rsidRPr="000529A6">
              <w:rPr>
                <w:sz w:val="22"/>
                <w:szCs w:val="22"/>
              </w:rPr>
              <w:t xml:space="preserve"> Методический кабинет</w:t>
            </w:r>
            <w:r w:rsidR="003F6F29" w:rsidRPr="000529A6">
              <w:rPr>
                <w:sz w:val="22"/>
                <w:szCs w:val="22"/>
                <w:lang w:eastAsia="en-US"/>
              </w:rPr>
              <w:t xml:space="preserve"> – 1 шт., коридор и тамбуры – </w:t>
            </w:r>
            <w:r w:rsidR="003F6F29">
              <w:rPr>
                <w:sz w:val="22"/>
                <w:szCs w:val="22"/>
              </w:rPr>
              <w:t xml:space="preserve"> не менее</w:t>
            </w:r>
            <w:r w:rsidR="003F6F29" w:rsidRPr="000529A6">
              <w:rPr>
                <w:sz w:val="22"/>
                <w:szCs w:val="22"/>
              </w:rPr>
              <w:t xml:space="preserve"> </w:t>
            </w:r>
            <w:r w:rsidR="003F6F29" w:rsidRPr="000529A6">
              <w:rPr>
                <w:sz w:val="22"/>
                <w:szCs w:val="22"/>
                <w:lang w:eastAsia="en-US"/>
              </w:rPr>
              <w:t xml:space="preserve">2 </w:t>
            </w:r>
            <w:proofErr w:type="spellStart"/>
            <w:r w:rsidR="003F6F29" w:rsidRPr="000529A6">
              <w:rPr>
                <w:sz w:val="22"/>
                <w:szCs w:val="22"/>
                <w:lang w:eastAsia="en-US"/>
              </w:rPr>
              <w:t>шт</w:t>
            </w:r>
            <w:proofErr w:type="spellEnd"/>
            <w:r w:rsidR="003F6F29" w:rsidRPr="000529A6">
              <w:rPr>
                <w:sz w:val="22"/>
                <w:szCs w:val="22"/>
                <w:lang w:eastAsia="en-US"/>
              </w:rPr>
              <w:t xml:space="preserve">, </w:t>
            </w:r>
            <w:r w:rsidR="003F6F29" w:rsidRPr="000529A6">
              <w:rPr>
                <w:sz w:val="22"/>
                <w:szCs w:val="22"/>
              </w:rPr>
              <w:t xml:space="preserve"> Подсобное помещение – 1 шт.</w:t>
            </w:r>
          </w:p>
        </w:tc>
        <w:tc>
          <w:tcPr>
            <w:tcW w:w="5660" w:type="dxa"/>
            <w:tcMar>
              <w:top w:w="50" w:type="dxa"/>
              <w:left w:w="50" w:type="dxa"/>
              <w:bottom w:w="50" w:type="dxa"/>
              <w:right w:w="50" w:type="dxa"/>
            </w:tcMar>
            <w:hideMark/>
          </w:tcPr>
          <w:p w14:paraId="2713A281" w14:textId="77777777"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 xml:space="preserve">Блок дверной из ПВХ профилей </w:t>
            </w:r>
            <w:proofErr w:type="spellStart"/>
            <w:r w:rsidRPr="00832A0E">
              <w:rPr>
                <w:sz w:val="22"/>
                <w:szCs w:val="22"/>
                <w:lang w:eastAsia="en-US"/>
              </w:rPr>
              <w:t>однопольный</w:t>
            </w:r>
            <w:proofErr w:type="spellEnd"/>
          </w:p>
          <w:p w14:paraId="374E03AF" w14:textId="28ED50C5"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 xml:space="preserve">Заполнение </w:t>
            </w:r>
            <w:r>
              <w:rPr>
                <w:sz w:val="22"/>
                <w:szCs w:val="22"/>
                <w:lang w:eastAsia="en-US"/>
              </w:rPr>
              <w:t>–</w:t>
            </w:r>
            <w:r w:rsidRPr="00832A0E">
              <w:rPr>
                <w:sz w:val="22"/>
                <w:szCs w:val="22"/>
                <w:lang w:eastAsia="en-US"/>
              </w:rPr>
              <w:t xml:space="preserve"> ПВХ по типу сэндвич</w:t>
            </w:r>
          </w:p>
          <w:p w14:paraId="46F01BBA" w14:textId="77777777"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Замок – 1 шт., с приспособлением открывания двери с внутренней стороны без ключа и комплектом ключей 4 шт.</w:t>
            </w:r>
          </w:p>
          <w:p w14:paraId="04648F88" w14:textId="748B1C00" w:rsidR="003F6F29" w:rsidRPr="00832A0E" w:rsidRDefault="003F6F29" w:rsidP="009827B9">
            <w:pPr>
              <w:widowControl w:val="0"/>
              <w:autoSpaceDE w:val="0"/>
              <w:autoSpaceDN w:val="0"/>
              <w:adjustRightInd w:val="0"/>
              <w:contextualSpacing/>
              <w:jc w:val="both"/>
              <w:rPr>
                <w:sz w:val="22"/>
                <w:szCs w:val="22"/>
              </w:rPr>
            </w:pPr>
            <w:r w:rsidRPr="00832A0E">
              <w:rPr>
                <w:sz w:val="22"/>
                <w:szCs w:val="22"/>
                <w:lang w:eastAsia="en-US"/>
              </w:rPr>
              <w:t>Размеры (</w:t>
            </w:r>
            <w:proofErr w:type="spellStart"/>
            <w:r w:rsidRPr="00832A0E">
              <w:rPr>
                <w:sz w:val="22"/>
                <w:szCs w:val="22"/>
                <w:lang w:eastAsia="en-US"/>
              </w:rPr>
              <w:t>ВхШ</w:t>
            </w:r>
            <w:proofErr w:type="spellEnd"/>
            <w:r w:rsidRPr="00832A0E">
              <w:rPr>
                <w:sz w:val="22"/>
                <w:szCs w:val="22"/>
                <w:lang w:eastAsia="en-US"/>
              </w:rPr>
              <w:t>)</w:t>
            </w:r>
            <w:r>
              <w:rPr>
                <w:sz w:val="22"/>
                <w:szCs w:val="22"/>
              </w:rPr>
              <w:t xml:space="preserve"> не менее</w:t>
            </w:r>
            <w:r w:rsidRPr="000529A6">
              <w:rPr>
                <w:sz w:val="22"/>
                <w:szCs w:val="22"/>
              </w:rPr>
              <w:t xml:space="preserve"> </w:t>
            </w:r>
            <w:r w:rsidRPr="00832A0E">
              <w:rPr>
                <w:sz w:val="22"/>
                <w:szCs w:val="22"/>
                <w:lang w:eastAsia="en-US"/>
              </w:rPr>
              <w:t>2080х890 –</w:t>
            </w:r>
            <w:r>
              <w:rPr>
                <w:sz w:val="22"/>
                <w:szCs w:val="22"/>
              </w:rPr>
              <w:t xml:space="preserve"> не менее</w:t>
            </w:r>
            <w:r w:rsidRPr="000529A6">
              <w:rPr>
                <w:sz w:val="22"/>
                <w:szCs w:val="22"/>
              </w:rPr>
              <w:t xml:space="preserve"> </w:t>
            </w:r>
            <w:r w:rsidRPr="00832A0E">
              <w:rPr>
                <w:sz w:val="22"/>
                <w:szCs w:val="22"/>
                <w:lang w:eastAsia="en-US"/>
              </w:rPr>
              <w:t>8 шт.</w:t>
            </w:r>
          </w:p>
        </w:tc>
        <w:tc>
          <w:tcPr>
            <w:tcW w:w="719" w:type="dxa"/>
            <w:vMerge/>
          </w:tcPr>
          <w:p w14:paraId="6F292F6E" w14:textId="77777777" w:rsidR="003F6F29" w:rsidRPr="00832A0E" w:rsidRDefault="003F6F29" w:rsidP="009827B9">
            <w:pPr>
              <w:widowControl w:val="0"/>
              <w:autoSpaceDE w:val="0"/>
              <w:autoSpaceDN w:val="0"/>
              <w:adjustRightInd w:val="0"/>
              <w:spacing w:line="276" w:lineRule="auto"/>
              <w:jc w:val="both"/>
              <w:rPr>
                <w:sz w:val="22"/>
                <w:szCs w:val="22"/>
                <w:lang w:eastAsia="en-US"/>
              </w:rPr>
            </w:pPr>
          </w:p>
        </w:tc>
      </w:tr>
      <w:tr w:rsidR="003F6F29" w:rsidRPr="000529A6" w14:paraId="1C98F0B8" w14:textId="1A0D7D1C" w:rsidTr="009827B9">
        <w:tc>
          <w:tcPr>
            <w:tcW w:w="3974" w:type="dxa"/>
            <w:tcMar>
              <w:top w:w="50" w:type="dxa"/>
              <w:left w:w="50" w:type="dxa"/>
              <w:bottom w:w="50" w:type="dxa"/>
              <w:right w:w="50" w:type="dxa"/>
            </w:tcMar>
          </w:tcPr>
          <w:p w14:paraId="40F177EE" w14:textId="0E0045F6" w:rsidR="003F6F29" w:rsidRPr="000529A6" w:rsidRDefault="00371C99" w:rsidP="009827B9">
            <w:pPr>
              <w:widowControl w:val="0"/>
              <w:jc w:val="both"/>
              <w:rPr>
                <w:sz w:val="22"/>
                <w:szCs w:val="22"/>
              </w:rPr>
            </w:pPr>
            <w:r>
              <w:rPr>
                <w:sz w:val="22"/>
                <w:szCs w:val="22"/>
                <w:lang w:eastAsia="en-US"/>
              </w:rPr>
              <w:t>6</w:t>
            </w:r>
            <w:r w:rsidR="003F6F29" w:rsidRPr="000529A6">
              <w:rPr>
                <w:sz w:val="22"/>
                <w:szCs w:val="22"/>
                <w:lang w:eastAsia="en-US"/>
              </w:rPr>
              <w:t xml:space="preserve">.3.2. Внутренние дверные блоки </w:t>
            </w:r>
            <w:r w:rsidR="003F6F29" w:rsidRPr="000529A6">
              <w:rPr>
                <w:sz w:val="22"/>
                <w:szCs w:val="22"/>
              </w:rPr>
              <w:t>санитарный узел</w:t>
            </w:r>
            <w:r w:rsidR="003F6F29" w:rsidRPr="000529A6">
              <w:rPr>
                <w:sz w:val="22"/>
                <w:szCs w:val="22"/>
                <w:lang w:eastAsia="en-US"/>
              </w:rPr>
              <w:t>.</w:t>
            </w:r>
          </w:p>
        </w:tc>
        <w:tc>
          <w:tcPr>
            <w:tcW w:w="5660" w:type="dxa"/>
            <w:tcMar>
              <w:top w:w="50" w:type="dxa"/>
              <w:left w:w="50" w:type="dxa"/>
              <w:bottom w:w="50" w:type="dxa"/>
              <w:right w:w="50" w:type="dxa"/>
            </w:tcMar>
          </w:tcPr>
          <w:p w14:paraId="0A92B0EB" w14:textId="77777777"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 xml:space="preserve">Блок дверной из ПВХ профилей </w:t>
            </w:r>
            <w:proofErr w:type="spellStart"/>
            <w:r w:rsidRPr="00832A0E">
              <w:rPr>
                <w:sz w:val="22"/>
                <w:szCs w:val="22"/>
                <w:lang w:eastAsia="en-US"/>
              </w:rPr>
              <w:t>однопольный</w:t>
            </w:r>
            <w:proofErr w:type="spellEnd"/>
          </w:p>
          <w:p w14:paraId="3899D77A" w14:textId="4694E1C5"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 xml:space="preserve">Заполнение </w:t>
            </w:r>
            <w:r>
              <w:rPr>
                <w:sz w:val="22"/>
                <w:szCs w:val="22"/>
                <w:lang w:eastAsia="en-US"/>
              </w:rPr>
              <w:t>–</w:t>
            </w:r>
            <w:r w:rsidRPr="00832A0E">
              <w:rPr>
                <w:sz w:val="22"/>
                <w:szCs w:val="22"/>
                <w:lang w:eastAsia="en-US"/>
              </w:rPr>
              <w:t xml:space="preserve"> ПВХ по типу сэндвич с </w:t>
            </w:r>
            <w:proofErr w:type="spellStart"/>
            <w:r w:rsidRPr="00832A0E">
              <w:rPr>
                <w:sz w:val="22"/>
                <w:szCs w:val="22"/>
                <w:lang w:eastAsia="en-US"/>
              </w:rPr>
              <w:t>коэкструдированным</w:t>
            </w:r>
            <w:proofErr w:type="spellEnd"/>
            <w:r w:rsidRPr="00832A0E">
              <w:rPr>
                <w:sz w:val="22"/>
                <w:szCs w:val="22"/>
                <w:lang w:eastAsia="en-US"/>
              </w:rPr>
              <w:t xml:space="preserve"> ламинированным покрытием</w:t>
            </w:r>
          </w:p>
          <w:p w14:paraId="00EC2E54" w14:textId="0040DD34"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Замок – 1шт, с приспособлением открывания двери с внутренней стороны без ключа и комплектом ключей</w:t>
            </w:r>
            <w:r>
              <w:rPr>
                <w:sz w:val="22"/>
                <w:szCs w:val="22"/>
              </w:rPr>
              <w:t xml:space="preserve"> не менее</w:t>
            </w:r>
            <w:r w:rsidRPr="000529A6">
              <w:rPr>
                <w:sz w:val="22"/>
                <w:szCs w:val="22"/>
              </w:rPr>
              <w:t xml:space="preserve"> </w:t>
            </w:r>
            <w:r w:rsidRPr="00832A0E">
              <w:rPr>
                <w:sz w:val="22"/>
                <w:szCs w:val="22"/>
                <w:lang w:eastAsia="en-US"/>
              </w:rPr>
              <w:t>4 шт.</w:t>
            </w:r>
          </w:p>
          <w:p w14:paraId="7FB9F92B" w14:textId="17BE2BD5" w:rsidR="003F6F29" w:rsidRPr="00832A0E" w:rsidRDefault="003F6F29" w:rsidP="009827B9">
            <w:pPr>
              <w:widowControl w:val="0"/>
              <w:autoSpaceDE w:val="0"/>
              <w:autoSpaceDN w:val="0"/>
              <w:adjustRightInd w:val="0"/>
              <w:contextualSpacing/>
              <w:jc w:val="both"/>
              <w:rPr>
                <w:sz w:val="22"/>
                <w:szCs w:val="22"/>
              </w:rPr>
            </w:pPr>
            <w:r w:rsidRPr="00832A0E">
              <w:rPr>
                <w:sz w:val="22"/>
                <w:szCs w:val="22"/>
                <w:lang w:eastAsia="en-US"/>
              </w:rPr>
              <w:t>Размеры (</w:t>
            </w:r>
            <w:proofErr w:type="spellStart"/>
            <w:r w:rsidRPr="00832A0E">
              <w:rPr>
                <w:sz w:val="22"/>
                <w:szCs w:val="22"/>
                <w:lang w:eastAsia="en-US"/>
              </w:rPr>
              <w:t>ВхШ</w:t>
            </w:r>
            <w:proofErr w:type="spellEnd"/>
            <w:r w:rsidRPr="00832A0E">
              <w:rPr>
                <w:sz w:val="22"/>
                <w:szCs w:val="22"/>
                <w:lang w:eastAsia="en-US"/>
              </w:rPr>
              <w:t>)</w:t>
            </w:r>
            <w:r>
              <w:rPr>
                <w:sz w:val="22"/>
                <w:szCs w:val="22"/>
              </w:rPr>
              <w:t xml:space="preserve"> не менее</w:t>
            </w:r>
            <w:r w:rsidRPr="000529A6">
              <w:rPr>
                <w:sz w:val="22"/>
                <w:szCs w:val="22"/>
              </w:rPr>
              <w:t xml:space="preserve"> </w:t>
            </w:r>
            <w:r w:rsidRPr="00832A0E">
              <w:rPr>
                <w:sz w:val="22"/>
                <w:szCs w:val="22"/>
                <w:lang w:eastAsia="en-US"/>
              </w:rPr>
              <w:t>2080х790 – 4 шт.</w:t>
            </w:r>
          </w:p>
        </w:tc>
        <w:tc>
          <w:tcPr>
            <w:tcW w:w="719" w:type="dxa"/>
            <w:vMerge/>
          </w:tcPr>
          <w:p w14:paraId="12854F40" w14:textId="77777777" w:rsidR="003F6F29" w:rsidRPr="00832A0E" w:rsidRDefault="003F6F29" w:rsidP="009827B9">
            <w:pPr>
              <w:widowControl w:val="0"/>
              <w:autoSpaceDE w:val="0"/>
              <w:autoSpaceDN w:val="0"/>
              <w:adjustRightInd w:val="0"/>
              <w:spacing w:line="276" w:lineRule="auto"/>
              <w:jc w:val="both"/>
              <w:rPr>
                <w:sz w:val="22"/>
                <w:szCs w:val="22"/>
                <w:lang w:eastAsia="en-US"/>
              </w:rPr>
            </w:pPr>
          </w:p>
        </w:tc>
      </w:tr>
      <w:tr w:rsidR="003F6F29" w:rsidRPr="000529A6" w14:paraId="2E8E4BF4" w14:textId="1F3E06F2" w:rsidTr="009827B9">
        <w:tc>
          <w:tcPr>
            <w:tcW w:w="3974" w:type="dxa"/>
            <w:tcMar>
              <w:top w:w="50" w:type="dxa"/>
              <w:left w:w="50" w:type="dxa"/>
              <w:bottom w:w="50" w:type="dxa"/>
              <w:right w:w="50" w:type="dxa"/>
            </w:tcMar>
          </w:tcPr>
          <w:p w14:paraId="325778DE" w14:textId="6213C0F6" w:rsidR="003F6F29" w:rsidRPr="000529A6" w:rsidRDefault="00371C99" w:rsidP="009827B9">
            <w:pPr>
              <w:widowControl w:val="0"/>
              <w:contextualSpacing/>
              <w:rPr>
                <w:b/>
                <w:sz w:val="22"/>
                <w:szCs w:val="22"/>
              </w:rPr>
            </w:pPr>
            <w:r>
              <w:rPr>
                <w:sz w:val="22"/>
                <w:szCs w:val="22"/>
                <w:lang w:eastAsia="en-US"/>
              </w:rPr>
              <w:t>6</w:t>
            </w:r>
            <w:r w:rsidR="003F6F29" w:rsidRPr="000529A6">
              <w:rPr>
                <w:sz w:val="22"/>
                <w:szCs w:val="22"/>
                <w:lang w:eastAsia="en-US"/>
              </w:rPr>
              <w:t>.3.3. Внутренние дверные блоки</w:t>
            </w:r>
            <w:r w:rsidR="003F6F29" w:rsidRPr="000529A6">
              <w:rPr>
                <w:bCs/>
                <w:sz w:val="22"/>
                <w:szCs w:val="22"/>
                <w:lang w:eastAsia="en-US"/>
              </w:rPr>
              <w:t xml:space="preserve"> тепловой узел</w:t>
            </w:r>
            <w:r w:rsidR="003F6F29" w:rsidRPr="000529A6">
              <w:rPr>
                <w:sz w:val="22"/>
                <w:szCs w:val="22"/>
                <w:lang w:eastAsia="en-US"/>
              </w:rPr>
              <w:t>.</w:t>
            </w:r>
          </w:p>
        </w:tc>
        <w:tc>
          <w:tcPr>
            <w:tcW w:w="5660" w:type="dxa"/>
            <w:tcMar>
              <w:top w:w="50" w:type="dxa"/>
              <w:left w:w="50" w:type="dxa"/>
              <w:bottom w:w="50" w:type="dxa"/>
              <w:right w:w="50" w:type="dxa"/>
            </w:tcMar>
          </w:tcPr>
          <w:p w14:paraId="60C4B510" w14:textId="77777777"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 xml:space="preserve">Блок дверной </w:t>
            </w:r>
            <w:proofErr w:type="spellStart"/>
            <w:r w:rsidRPr="00832A0E">
              <w:rPr>
                <w:sz w:val="22"/>
                <w:szCs w:val="22"/>
                <w:lang w:eastAsia="en-US"/>
              </w:rPr>
              <w:t>однопольный</w:t>
            </w:r>
            <w:proofErr w:type="spellEnd"/>
            <w:r w:rsidRPr="00832A0E">
              <w:rPr>
                <w:sz w:val="22"/>
                <w:szCs w:val="22"/>
                <w:lang w:eastAsia="en-US"/>
              </w:rPr>
              <w:t xml:space="preserve"> противопожарный</w:t>
            </w:r>
          </w:p>
          <w:p w14:paraId="75630D89" w14:textId="77777777"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Предел огнестойкости EI 60</w:t>
            </w:r>
          </w:p>
          <w:p w14:paraId="740B4218" w14:textId="17663DB1"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 xml:space="preserve">Толщина стали </w:t>
            </w:r>
            <w:r>
              <w:rPr>
                <w:sz w:val="22"/>
                <w:szCs w:val="22"/>
              </w:rPr>
              <w:t>не менее</w:t>
            </w:r>
            <w:r w:rsidRPr="000529A6">
              <w:rPr>
                <w:sz w:val="22"/>
                <w:szCs w:val="22"/>
              </w:rPr>
              <w:t xml:space="preserve"> </w:t>
            </w:r>
            <w:r w:rsidRPr="00832A0E">
              <w:rPr>
                <w:sz w:val="22"/>
                <w:szCs w:val="22"/>
                <w:lang w:eastAsia="en-US"/>
              </w:rPr>
              <w:t>1,2мм</w:t>
            </w:r>
          </w:p>
          <w:p w14:paraId="6EF38056" w14:textId="77777777"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Утепление – два контура уплотнения.</w:t>
            </w:r>
          </w:p>
          <w:p w14:paraId="0E8F598F" w14:textId="77777777"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Количество замков – 1</w:t>
            </w:r>
            <w:r w:rsidRPr="00832A0E">
              <w:rPr>
                <w:sz w:val="22"/>
                <w:szCs w:val="22"/>
                <w:lang w:eastAsia="en-US"/>
              </w:rPr>
              <w:tab/>
            </w:r>
          </w:p>
          <w:p w14:paraId="2C6B6F3C" w14:textId="77777777"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 xml:space="preserve">Укомплектован доводчиком </w:t>
            </w:r>
          </w:p>
          <w:p w14:paraId="309711B0" w14:textId="485967DF" w:rsidR="003F6F29" w:rsidRPr="00832A0E" w:rsidRDefault="003F6F29" w:rsidP="009827B9">
            <w:pPr>
              <w:widowControl w:val="0"/>
              <w:autoSpaceDE w:val="0"/>
              <w:autoSpaceDN w:val="0"/>
              <w:adjustRightInd w:val="0"/>
              <w:spacing w:line="276" w:lineRule="auto"/>
              <w:jc w:val="both"/>
              <w:rPr>
                <w:sz w:val="22"/>
                <w:szCs w:val="22"/>
              </w:rPr>
            </w:pPr>
            <w:r w:rsidRPr="00832A0E">
              <w:rPr>
                <w:sz w:val="22"/>
                <w:szCs w:val="22"/>
                <w:lang w:eastAsia="en-US"/>
              </w:rPr>
              <w:t>Размеры (</w:t>
            </w:r>
            <w:proofErr w:type="spellStart"/>
            <w:r w:rsidRPr="00832A0E">
              <w:rPr>
                <w:sz w:val="22"/>
                <w:szCs w:val="22"/>
                <w:lang w:eastAsia="en-US"/>
              </w:rPr>
              <w:t>ВхШ</w:t>
            </w:r>
            <w:proofErr w:type="spellEnd"/>
            <w:r w:rsidRPr="00832A0E">
              <w:rPr>
                <w:sz w:val="22"/>
                <w:szCs w:val="22"/>
                <w:lang w:eastAsia="en-US"/>
              </w:rPr>
              <w:t>)</w:t>
            </w:r>
            <w:r>
              <w:rPr>
                <w:sz w:val="22"/>
                <w:szCs w:val="22"/>
              </w:rPr>
              <w:t xml:space="preserve"> не менее</w:t>
            </w:r>
            <w:r w:rsidRPr="000529A6">
              <w:rPr>
                <w:sz w:val="22"/>
                <w:szCs w:val="22"/>
              </w:rPr>
              <w:t xml:space="preserve"> </w:t>
            </w:r>
            <w:r w:rsidRPr="00832A0E">
              <w:rPr>
                <w:sz w:val="22"/>
                <w:szCs w:val="22"/>
                <w:lang w:eastAsia="en-US"/>
              </w:rPr>
              <w:t>2040х870 – 1 шт.</w:t>
            </w:r>
          </w:p>
        </w:tc>
        <w:tc>
          <w:tcPr>
            <w:tcW w:w="719" w:type="dxa"/>
            <w:vMerge/>
          </w:tcPr>
          <w:p w14:paraId="299D2A56" w14:textId="77777777" w:rsidR="003F6F29" w:rsidRPr="00832A0E" w:rsidRDefault="003F6F29" w:rsidP="009827B9">
            <w:pPr>
              <w:widowControl w:val="0"/>
              <w:autoSpaceDE w:val="0"/>
              <w:autoSpaceDN w:val="0"/>
              <w:adjustRightInd w:val="0"/>
              <w:spacing w:line="276" w:lineRule="auto"/>
              <w:jc w:val="both"/>
              <w:rPr>
                <w:sz w:val="22"/>
                <w:szCs w:val="22"/>
                <w:lang w:eastAsia="en-US"/>
              </w:rPr>
            </w:pPr>
          </w:p>
        </w:tc>
      </w:tr>
      <w:tr w:rsidR="003F6F29" w:rsidRPr="000529A6" w14:paraId="459DEA41" w14:textId="0D6DF678" w:rsidTr="009827B9">
        <w:tc>
          <w:tcPr>
            <w:tcW w:w="3974" w:type="dxa"/>
            <w:tcMar>
              <w:top w:w="50" w:type="dxa"/>
              <w:left w:w="50" w:type="dxa"/>
              <w:bottom w:w="50" w:type="dxa"/>
              <w:right w:w="50" w:type="dxa"/>
            </w:tcMar>
          </w:tcPr>
          <w:p w14:paraId="2404A044" w14:textId="4DEF63B2" w:rsidR="003F6F29" w:rsidRPr="000529A6" w:rsidRDefault="00371C99" w:rsidP="009827B9">
            <w:pPr>
              <w:widowControl w:val="0"/>
              <w:contextualSpacing/>
              <w:rPr>
                <w:sz w:val="22"/>
                <w:szCs w:val="22"/>
                <w:lang w:eastAsia="en-US"/>
              </w:rPr>
            </w:pPr>
            <w:r>
              <w:rPr>
                <w:sz w:val="22"/>
                <w:szCs w:val="22"/>
                <w:lang w:eastAsia="en-US"/>
              </w:rPr>
              <w:t>6</w:t>
            </w:r>
            <w:r w:rsidR="003F6F29" w:rsidRPr="000529A6">
              <w:rPr>
                <w:sz w:val="22"/>
                <w:szCs w:val="22"/>
                <w:lang w:eastAsia="en-US"/>
              </w:rPr>
              <w:t xml:space="preserve">.3.4. Внутренние дверные блоки </w:t>
            </w:r>
            <w:r w:rsidR="003F6F29" w:rsidRPr="000529A6">
              <w:rPr>
                <w:bCs/>
                <w:sz w:val="22"/>
                <w:szCs w:val="22"/>
                <w:lang w:eastAsia="en-US"/>
              </w:rPr>
              <w:t>тамбуров</w:t>
            </w:r>
            <w:r w:rsidR="003F6F29" w:rsidRPr="000529A6">
              <w:rPr>
                <w:sz w:val="22"/>
                <w:szCs w:val="22"/>
                <w:lang w:eastAsia="en-US"/>
              </w:rPr>
              <w:t xml:space="preserve">  </w:t>
            </w:r>
          </w:p>
        </w:tc>
        <w:tc>
          <w:tcPr>
            <w:tcW w:w="5660" w:type="dxa"/>
            <w:tcMar>
              <w:top w:w="50" w:type="dxa"/>
              <w:left w:w="50" w:type="dxa"/>
              <w:bottom w:w="50" w:type="dxa"/>
              <w:right w:w="50" w:type="dxa"/>
            </w:tcMar>
          </w:tcPr>
          <w:p w14:paraId="60851543" w14:textId="77777777"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Блок дверной из ПВХ профилей двухпольные</w:t>
            </w:r>
          </w:p>
          <w:p w14:paraId="6C8D8CE5" w14:textId="75916AFD"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 xml:space="preserve">Заполнение </w:t>
            </w:r>
            <w:r>
              <w:rPr>
                <w:sz w:val="22"/>
                <w:szCs w:val="22"/>
                <w:lang w:eastAsia="en-US"/>
              </w:rPr>
              <w:t>–</w:t>
            </w:r>
            <w:r w:rsidRPr="00832A0E">
              <w:rPr>
                <w:sz w:val="22"/>
                <w:szCs w:val="22"/>
                <w:lang w:eastAsia="en-US"/>
              </w:rPr>
              <w:t xml:space="preserve"> ПВХ по типу сэндвич с </w:t>
            </w:r>
            <w:proofErr w:type="spellStart"/>
            <w:r w:rsidRPr="00832A0E">
              <w:rPr>
                <w:sz w:val="22"/>
                <w:szCs w:val="22"/>
                <w:lang w:eastAsia="en-US"/>
              </w:rPr>
              <w:t>коэкструдированным</w:t>
            </w:r>
            <w:proofErr w:type="spellEnd"/>
            <w:r w:rsidRPr="00832A0E">
              <w:rPr>
                <w:sz w:val="22"/>
                <w:szCs w:val="22"/>
                <w:lang w:eastAsia="en-US"/>
              </w:rPr>
              <w:t xml:space="preserve"> ламинированным покрытием</w:t>
            </w:r>
          </w:p>
          <w:p w14:paraId="0D631A11" w14:textId="0F85E87A"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Замок – 1шт, с приспособлением открывания двери с внутренней стороны без ключа и комплектом ключей</w:t>
            </w:r>
            <w:r>
              <w:rPr>
                <w:sz w:val="22"/>
                <w:szCs w:val="22"/>
              </w:rPr>
              <w:t xml:space="preserve"> не менее</w:t>
            </w:r>
            <w:r w:rsidRPr="000529A6">
              <w:rPr>
                <w:sz w:val="22"/>
                <w:szCs w:val="22"/>
              </w:rPr>
              <w:t xml:space="preserve"> </w:t>
            </w:r>
            <w:r w:rsidRPr="00832A0E">
              <w:rPr>
                <w:sz w:val="22"/>
                <w:szCs w:val="22"/>
                <w:lang w:eastAsia="en-US"/>
              </w:rPr>
              <w:t>2 шт.</w:t>
            </w:r>
          </w:p>
          <w:p w14:paraId="2DEBAECE" w14:textId="4F416CF3" w:rsidR="003F6F29" w:rsidRPr="00832A0E" w:rsidRDefault="003F6F29" w:rsidP="009827B9">
            <w:pPr>
              <w:widowControl w:val="0"/>
              <w:autoSpaceDE w:val="0"/>
              <w:autoSpaceDN w:val="0"/>
              <w:adjustRightInd w:val="0"/>
              <w:spacing w:line="276" w:lineRule="auto"/>
              <w:jc w:val="both"/>
              <w:rPr>
                <w:sz w:val="22"/>
                <w:szCs w:val="22"/>
                <w:lang w:eastAsia="en-US"/>
              </w:rPr>
            </w:pPr>
            <w:r w:rsidRPr="00832A0E">
              <w:rPr>
                <w:sz w:val="22"/>
                <w:szCs w:val="22"/>
                <w:lang w:eastAsia="en-US"/>
              </w:rPr>
              <w:t>Размеры (</w:t>
            </w:r>
            <w:proofErr w:type="spellStart"/>
            <w:r w:rsidRPr="00832A0E">
              <w:rPr>
                <w:sz w:val="22"/>
                <w:szCs w:val="22"/>
                <w:lang w:eastAsia="en-US"/>
              </w:rPr>
              <w:t>ВхШ</w:t>
            </w:r>
            <w:proofErr w:type="spellEnd"/>
            <w:r w:rsidRPr="00832A0E">
              <w:rPr>
                <w:sz w:val="22"/>
                <w:szCs w:val="22"/>
                <w:lang w:eastAsia="en-US"/>
              </w:rPr>
              <w:t>)</w:t>
            </w:r>
            <w:r>
              <w:rPr>
                <w:sz w:val="22"/>
                <w:szCs w:val="22"/>
              </w:rPr>
              <w:t xml:space="preserve"> не менее</w:t>
            </w:r>
            <w:r w:rsidRPr="000529A6">
              <w:rPr>
                <w:sz w:val="22"/>
                <w:szCs w:val="22"/>
              </w:rPr>
              <w:t xml:space="preserve"> </w:t>
            </w:r>
            <w:r w:rsidRPr="00832A0E">
              <w:rPr>
                <w:sz w:val="22"/>
                <w:szCs w:val="22"/>
                <w:lang w:eastAsia="en-US"/>
              </w:rPr>
              <w:t>2080х1400 –</w:t>
            </w:r>
            <w:r>
              <w:rPr>
                <w:sz w:val="22"/>
                <w:szCs w:val="22"/>
              </w:rPr>
              <w:t xml:space="preserve"> не менее</w:t>
            </w:r>
            <w:r w:rsidRPr="000529A6">
              <w:rPr>
                <w:sz w:val="22"/>
                <w:szCs w:val="22"/>
              </w:rPr>
              <w:t xml:space="preserve"> </w:t>
            </w:r>
            <w:r w:rsidRPr="00832A0E">
              <w:rPr>
                <w:sz w:val="22"/>
                <w:szCs w:val="22"/>
                <w:lang w:eastAsia="en-US"/>
              </w:rPr>
              <w:t>2 шт.</w:t>
            </w:r>
          </w:p>
        </w:tc>
        <w:tc>
          <w:tcPr>
            <w:tcW w:w="719" w:type="dxa"/>
            <w:vMerge/>
          </w:tcPr>
          <w:p w14:paraId="4E95092C" w14:textId="77777777" w:rsidR="003F6F29" w:rsidRPr="00832A0E" w:rsidRDefault="003F6F29" w:rsidP="009827B9">
            <w:pPr>
              <w:widowControl w:val="0"/>
              <w:autoSpaceDE w:val="0"/>
              <w:autoSpaceDN w:val="0"/>
              <w:adjustRightInd w:val="0"/>
              <w:spacing w:line="276" w:lineRule="auto"/>
              <w:jc w:val="both"/>
              <w:rPr>
                <w:sz w:val="22"/>
                <w:szCs w:val="22"/>
                <w:lang w:eastAsia="en-US"/>
              </w:rPr>
            </w:pPr>
          </w:p>
        </w:tc>
      </w:tr>
      <w:tr w:rsidR="003F6F29" w:rsidRPr="000529A6" w14:paraId="76797719" w14:textId="468DC3F0" w:rsidTr="009827B9">
        <w:tc>
          <w:tcPr>
            <w:tcW w:w="3974" w:type="dxa"/>
            <w:tcMar>
              <w:top w:w="50" w:type="dxa"/>
              <w:left w:w="50" w:type="dxa"/>
              <w:bottom w:w="50" w:type="dxa"/>
              <w:right w:w="50" w:type="dxa"/>
            </w:tcMar>
          </w:tcPr>
          <w:p w14:paraId="56309C26" w14:textId="1978AA18" w:rsidR="003F6F29" w:rsidRPr="00B8713A" w:rsidRDefault="00371C99" w:rsidP="009827B9">
            <w:pPr>
              <w:widowControl w:val="0"/>
              <w:contextualSpacing/>
              <w:rPr>
                <w:b/>
                <w:sz w:val="22"/>
                <w:szCs w:val="22"/>
              </w:rPr>
            </w:pPr>
            <w:r>
              <w:rPr>
                <w:b/>
                <w:sz w:val="22"/>
                <w:szCs w:val="22"/>
              </w:rPr>
              <w:t>7</w:t>
            </w:r>
            <w:r w:rsidR="003F6F29" w:rsidRPr="00B8713A">
              <w:rPr>
                <w:b/>
                <w:sz w:val="22"/>
                <w:szCs w:val="22"/>
              </w:rPr>
              <w:t>. Крыльца</w:t>
            </w:r>
          </w:p>
          <w:p w14:paraId="21E34429" w14:textId="77777777" w:rsidR="003F6F29" w:rsidRPr="00B8713A" w:rsidRDefault="003F6F29" w:rsidP="009827B9">
            <w:pPr>
              <w:widowControl w:val="0"/>
              <w:jc w:val="both"/>
              <w:rPr>
                <w:sz w:val="22"/>
                <w:szCs w:val="22"/>
              </w:rPr>
            </w:pPr>
          </w:p>
        </w:tc>
        <w:tc>
          <w:tcPr>
            <w:tcW w:w="5660" w:type="dxa"/>
            <w:tcMar>
              <w:top w:w="50" w:type="dxa"/>
              <w:left w:w="50" w:type="dxa"/>
              <w:bottom w:w="50" w:type="dxa"/>
              <w:right w:w="50" w:type="dxa"/>
            </w:tcMar>
          </w:tcPr>
          <w:p w14:paraId="26BA9105" w14:textId="3513AF86" w:rsidR="003F6F29" w:rsidRPr="00832A0E" w:rsidRDefault="003F6F29" w:rsidP="009827B9">
            <w:pPr>
              <w:widowControl w:val="0"/>
              <w:tabs>
                <w:tab w:val="left" w:pos="1418"/>
              </w:tabs>
              <w:jc w:val="both"/>
              <w:rPr>
                <w:sz w:val="22"/>
                <w:szCs w:val="22"/>
              </w:rPr>
            </w:pPr>
            <w:r w:rsidRPr="00832A0E">
              <w:rPr>
                <w:sz w:val="22"/>
                <w:szCs w:val="22"/>
              </w:rPr>
              <w:t>Крыльца –</w:t>
            </w:r>
            <w:r>
              <w:rPr>
                <w:sz w:val="22"/>
                <w:szCs w:val="22"/>
              </w:rPr>
              <w:t xml:space="preserve"> не менее</w:t>
            </w:r>
            <w:r w:rsidRPr="000529A6">
              <w:rPr>
                <w:sz w:val="22"/>
                <w:szCs w:val="22"/>
              </w:rPr>
              <w:t xml:space="preserve"> </w:t>
            </w:r>
            <w:r w:rsidRPr="00832A0E">
              <w:rPr>
                <w:sz w:val="22"/>
                <w:szCs w:val="22"/>
              </w:rPr>
              <w:t xml:space="preserve">2 шт. </w:t>
            </w:r>
          </w:p>
          <w:p w14:paraId="5E5A222A" w14:textId="77777777" w:rsidR="003F6F29" w:rsidRPr="00832A0E" w:rsidRDefault="003F6F29" w:rsidP="009827B9">
            <w:pPr>
              <w:widowControl w:val="0"/>
              <w:tabs>
                <w:tab w:val="left" w:pos="1418"/>
              </w:tabs>
              <w:jc w:val="both"/>
              <w:rPr>
                <w:sz w:val="22"/>
                <w:szCs w:val="22"/>
              </w:rPr>
            </w:pPr>
            <w:r w:rsidRPr="00832A0E">
              <w:rPr>
                <w:sz w:val="22"/>
                <w:szCs w:val="22"/>
              </w:rPr>
              <w:t xml:space="preserve">Первое с размером площадки не менее 1500*2000 мм; </w:t>
            </w:r>
          </w:p>
          <w:p w14:paraId="42DD8BAF" w14:textId="77777777" w:rsidR="003F6F29" w:rsidRPr="00832A0E" w:rsidRDefault="003F6F29" w:rsidP="009827B9">
            <w:pPr>
              <w:widowControl w:val="0"/>
              <w:tabs>
                <w:tab w:val="left" w:pos="1418"/>
              </w:tabs>
              <w:jc w:val="both"/>
              <w:rPr>
                <w:sz w:val="22"/>
                <w:szCs w:val="22"/>
              </w:rPr>
            </w:pPr>
            <w:r w:rsidRPr="00832A0E">
              <w:rPr>
                <w:sz w:val="22"/>
                <w:szCs w:val="22"/>
              </w:rPr>
              <w:t>Второе с размером площадки не менее 2000*3000 мм.</w:t>
            </w:r>
          </w:p>
          <w:p w14:paraId="48449E07" w14:textId="77777777" w:rsidR="003F6F29" w:rsidRPr="00832A0E" w:rsidRDefault="003F6F29" w:rsidP="009827B9">
            <w:pPr>
              <w:widowControl w:val="0"/>
              <w:tabs>
                <w:tab w:val="left" w:pos="1418"/>
              </w:tabs>
              <w:jc w:val="both"/>
              <w:rPr>
                <w:sz w:val="22"/>
                <w:szCs w:val="22"/>
              </w:rPr>
            </w:pPr>
            <w:r w:rsidRPr="00832A0E">
              <w:rPr>
                <w:sz w:val="22"/>
                <w:szCs w:val="22"/>
              </w:rPr>
              <w:t>Материал крылец из металлоконструкций, со ступенями и площадками из настила сварного решетчатого оцинкованного.</w:t>
            </w:r>
          </w:p>
          <w:p w14:paraId="0B6F4A23"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 xml:space="preserve">Высота </w:t>
            </w:r>
            <w:proofErr w:type="spellStart"/>
            <w:r w:rsidRPr="00832A0E">
              <w:rPr>
                <w:sz w:val="22"/>
                <w:szCs w:val="22"/>
              </w:rPr>
              <w:t>подступенка</w:t>
            </w:r>
            <w:proofErr w:type="spellEnd"/>
            <w:r w:rsidRPr="00832A0E">
              <w:rPr>
                <w:sz w:val="22"/>
                <w:szCs w:val="22"/>
              </w:rPr>
              <w:t xml:space="preserve">: не менее 150мм, ширина проступи: не менее 300 мм. </w:t>
            </w:r>
          </w:p>
          <w:p w14:paraId="477BE127"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 xml:space="preserve">Крыльца оборудованы перилами из уголков стальных горячекатаных не менее 50х50х4мм и полосы не менее </w:t>
            </w:r>
            <w:r w:rsidRPr="00832A0E">
              <w:rPr>
                <w:sz w:val="22"/>
                <w:szCs w:val="22"/>
              </w:rPr>
              <w:lastRenderedPageBreak/>
              <w:t xml:space="preserve">40х4мм, окрашенных, оцинкованных методом горячего </w:t>
            </w:r>
            <w:proofErr w:type="spellStart"/>
            <w:r w:rsidRPr="00832A0E">
              <w:rPr>
                <w:sz w:val="22"/>
                <w:szCs w:val="22"/>
              </w:rPr>
              <w:t>цинкования</w:t>
            </w:r>
            <w:proofErr w:type="spellEnd"/>
            <w:r w:rsidRPr="00832A0E">
              <w:rPr>
                <w:sz w:val="22"/>
                <w:szCs w:val="22"/>
              </w:rPr>
              <w:t>. Монтаж всех элементов крылец на болтовом соединении.</w:t>
            </w:r>
          </w:p>
        </w:tc>
        <w:tc>
          <w:tcPr>
            <w:tcW w:w="719" w:type="dxa"/>
            <w:vMerge/>
          </w:tcPr>
          <w:p w14:paraId="47A297B1" w14:textId="77777777" w:rsidR="003F6F29" w:rsidRPr="00832A0E" w:rsidRDefault="003F6F29" w:rsidP="009827B9">
            <w:pPr>
              <w:widowControl w:val="0"/>
              <w:tabs>
                <w:tab w:val="left" w:pos="1418"/>
              </w:tabs>
              <w:jc w:val="both"/>
              <w:rPr>
                <w:sz w:val="22"/>
                <w:szCs w:val="22"/>
              </w:rPr>
            </w:pPr>
          </w:p>
        </w:tc>
      </w:tr>
      <w:tr w:rsidR="003F6F29" w:rsidRPr="000529A6" w14:paraId="00238C49" w14:textId="43A24268" w:rsidTr="009827B9">
        <w:tc>
          <w:tcPr>
            <w:tcW w:w="3974" w:type="dxa"/>
            <w:tcMar>
              <w:top w:w="50" w:type="dxa"/>
              <w:left w:w="50" w:type="dxa"/>
              <w:bottom w:w="50" w:type="dxa"/>
              <w:right w:w="50" w:type="dxa"/>
            </w:tcMar>
          </w:tcPr>
          <w:p w14:paraId="2CDAE36F" w14:textId="2A843FD8" w:rsidR="003F6F29" w:rsidRPr="000529A6" w:rsidRDefault="00371C99" w:rsidP="009827B9">
            <w:pPr>
              <w:widowControl w:val="0"/>
              <w:jc w:val="both"/>
              <w:rPr>
                <w:b/>
                <w:sz w:val="22"/>
                <w:szCs w:val="22"/>
              </w:rPr>
            </w:pPr>
            <w:r>
              <w:rPr>
                <w:b/>
                <w:sz w:val="22"/>
                <w:szCs w:val="22"/>
              </w:rPr>
              <w:lastRenderedPageBreak/>
              <w:t>8</w:t>
            </w:r>
            <w:r w:rsidR="003F6F29" w:rsidRPr="000529A6">
              <w:rPr>
                <w:b/>
                <w:sz w:val="22"/>
                <w:szCs w:val="22"/>
              </w:rPr>
              <w:t xml:space="preserve">. Система тревожной сигнализации КТС «Тревожная кнопка» </w:t>
            </w:r>
          </w:p>
        </w:tc>
        <w:tc>
          <w:tcPr>
            <w:tcW w:w="5660" w:type="dxa"/>
            <w:tcMar>
              <w:top w:w="50" w:type="dxa"/>
              <w:left w:w="50" w:type="dxa"/>
              <w:bottom w:w="50" w:type="dxa"/>
              <w:right w:w="50" w:type="dxa"/>
            </w:tcMar>
          </w:tcPr>
          <w:p w14:paraId="6453DBC9" w14:textId="77777777" w:rsidR="003F6F29" w:rsidRPr="000529A6" w:rsidRDefault="003F6F29" w:rsidP="009827B9">
            <w:pPr>
              <w:widowControl w:val="0"/>
              <w:tabs>
                <w:tab w:val="left" w:pos="1418"/>
              </w:tabs>
              <w:jc w:val="both"/>
              <w:rPr>
                <w:sz w:val="22"/>
                <w:szCs w:val="22"/>
              </w:rPr>
            </w:pPr>
            <w:r w:rsidRPr="000529A6">
              <w:rPr>
                <w:sz w:val="22"/>
                <w:szCs w:val="22"/>
              </w:rPr>
              <w:t>Наличие</w:t>
            </w:r>
          </w:p>
        </w:tc>
        <w:tc>
          <w:tcPr>
            <w:tcW w:w="719" w:type="dxa"/>
            <w:vMerge/>
          </w:tcPr>
          <w:p w14:paraId="42DA7935" w14:textId="77777777" w:rsidR="003F6F29" w:rsidRPr="000529A6" w:rsidRDefault="003F6F29" w:rsidP="009827B9">
            <w:pPr>
              <w:widowControl w:val="0"/>
              <w:tabs>
                <w:tab w:val="left" w:pos="1418"/>
              </w:tabs>
              <w:jc w:val="both"/>
              <w:rPr>
                <w:sz w:val="22"/>
                <w:szCs w:val="22"/>
              </w:rPr>
            </w:pPr>
          </w:p>
        </w:tc>
      </w:tr>
      <w:tr w:rsidR="003F6F29" w:rsidRPr="000529A6" w14:paraId="25ED4D40" w14:textId="5268AF88" w:rsidTr="009827B9">
        <w:tc>
          <w:tcPr>
            <w:tcW w:w="3974" w:type="dxa"/>
            <w:tcMar>
              <w:top w:w="50" w:type="dxa"/>
              <w:left w:w="50" w:type="dxa"/>
              <w:bottom w:w="50" w:type="dxa"/>
              <w:right w:w="50" w:type="dxa"/>
            </w:tcMar>
          </w:tcPr>
          <w:p w14:paraId="6EC96CF6" w14:textId="2CC144CA" w:rsidR="003F6F29" w:rsidRPr="000529A6" w:rsidRDefault="00371C99" w:rsidP="009827B9">
            <w:pPr>
              <w:widowControl w:val="0"/>
              <w:jc w:val="both"/>
              <w:rPr>
                <w:b/>
                <w:sz w:val="22"/>
                <w:szCs w:val="22"/>
              </w:rPr>
            </w:pPr>
            <w:r>
              <w:rPr>
                <w:sz w:val="22"/>
                <w:szCs w:val="22"/>
              </w:rPr>
              <w:t>8</w:t>
            </w:r>
            <w:r w:rsidR="003F6F29" w:rsidRPr="000529A6">
              <w:rPr>
                <w:sz w:val="22"/>
                <w:szCs w:val="22"/>
              </w:rPr>
              <w:t>.1 ГОСТ Р 71934-2025. Национальный стандарт Российской Федерации. Системы тревожной сигнализации. Системы оповещения при угрозе совершения или совершении террористического акта. Общие технические требования. Методы испытаний</w:t>
            </w:r>
            <w:r w:rsidR="003F6F29">
              <w:rPr>
                <w:sz w:val="22"/>
                <w:szCs w:val="22"/>
              </w:rPr>
              <w:t>»</w:t>
            </w:r>
            <w:r w:rsidR="003F6F29" w:rsidRPr="000529A6">
              <w:rPr>
                <w:sz w:val="22"/>
                <w:szCs w:val="22"/>
              </w:rPr>
              <w:t xml:space="preserve"> (утв. И введен в действие Приказом </w:t>
            </w:r>
            <w:proofErr w:type="spellStart"/>
            <w:r w:rsidR="003F6F29" w:rsidRPr="000529A6">
              <w:rPr>
                <w:sz w:val="22"/>
                <w:szCs w:val="22"/>
              </w:rPr>
              <w:t>Росстандарта</w:t>
            </w:r>
            <w:proofErr w:type="spellEnd"/>
            <w:r w:rsidR="003F6F29" w:rsidRPr="000529A6">
              <w:rPr>
                <w:sz w:val="22"/>
                <w:szCs w:val="22"/>
              </w:rPr>
              <w:t xml:space="preserve"> от 27.01.2025 N 27-ст)</w:t>
            </w:r>
          </w:p>
        </w:tc>
        <w:tc>
          <w:tcPr>
            <w:tcW w:w="5660" w:type="dxa"/>
            <w:tcMar>
              <w:top w:w="50" w:type="dxa"/>
              <w:left w:w="50" w:type="dxa"/>
              <w:bottom w:w="50" w:type="dxa"/>
              <w:right w:w="50" w:type="dxa"/>
            </w:tcMar>
          </w:tcPr>
          <w:p w14:paraId="40660C29" w14:textId="77777777" w:rsidR="003F6F29" w:rsidRPr="000529A6" w:rsidRDefault="003F6F29" w:rsidP="009827B9">
            <w:pPr>
              <w:widowControl w:val="0"/>
              <w:tabs>
                <w:tab w:val="left" w:pos="1418"/>
              </w:tabs>
              <w:jc w:val="both"/>
              <w:rPr>
                <w:sz w:val="22"/>
                <w:szCs w:val="22"/>
              </w:rPr>
            </w:pPr>
            <w:r w:rsidRPr="000529A6">
              <w:rPr>
                <w:sz w:val="22"/>
                <w:szCs w:val="22"/>
              </w:rPr>
              <w:t>Соответствие</w:t>
            </w:r>
          </w:p>
        </w:tc>
        <w:tc>
          <w:tcPr>
            <w:tcW w:w="719" w:type="dxa"/>
            <w:vMerge/>
          </w:tcPr>
          <w:p w14:paraId="1522E6F9" w14:textId="77777777" w:rsidR="003F6F29" w:rsidRPr="000529A6" w:rsidRDefault="003F6F29" w:rsidP="009827B9">
            <w:pPr>
              <w:widowControl w:val="0"/>
              <w:tabs>
                <w:tab w:val="left" w:pos="1418"/>
              </w:tabs>
              <w:jc w:val="both"/>
              <w:rPr>
                <w:sz w:val="22"/>
                <w:szCs w:val="22"/>
              </w:rPr>
            </w:pPr>
          </w:p>
        </w:tc>
      </w:tr>
      <w:tr w:rsidR="003F6F29" w:rsidRPr="000529A6" w14:paraId="6D0E7925" w14:textId="7703ADE1" w:rsidTr="009827B9">
        <w:tc>
          <w:tcPr>
            <w:tcW w:w="3974" w:type="dxa"/>
            <w:tcMar>
              <w:top w:w="50" w:type="dxa"/>
              <w:left w:w="50" w:type="dxa"/>
              <w:bottom w:w="50" w:type="dxa"/>
              <w:right w:w="50" w:type="dxa"/>
            </w:tcMar>
          </w:tcPr>
          <w:p w14:paraId="1BB94740" w14:textId="4E896A3B" w:rsidR="003F6F29" w:rsidRPr="000529A6" w:rsidRDefault="00371C99" w:rsidP="009827B9">
            <w:pPr>
              <w:widowControl w:val="0"/>
              <w:jc w:val="both"/>
              <w:rPr>
                <w:b/>
                <w:bCs/>
                <w:sz w:val="22"/>
                <w:szCs w:val="22"/>
              </w:rPr>
            </w:pPr>
            <w:r>
              <w:rPr>
                <w:b/>
                <w:bCs/>
                <w:sz w:val="22"/>
                <w:szCs w:val="22"/>
              </w:rPr>
              <w:t>9</w:t>
            </w:r>
            <w:r w:rsidR="003F6F29" w:rsidRPr="000529A6">
              <w:rPr>
                <w:b/>
                <w:bCs/>
                <w:sz w:val="22"/>
                <w:szCs w:val="22"/>
              </w:rPr>
              <w:t xml:space="preserve">. </w:t>
            </w:r>
            <w:r w:rsidR="003F6F29" w:rsidRPr="000529A6">
              <w:rPr>
                <w:b/>
                <w:sz w:val="22"/>
                <w:szCs w:val="22"/>
              </w:rPr>
              <w:t>Система водоснабжения холодной и горячей воды</w:t>
            </w:r>
          </w:p>
        </w:tc>
        <w:tc>
          <w:tcPr>
            <w:tcW w:w="5660" w:type="dxa"/>
            <w:tcMar>
              <w:top w:w="50" w:type="dxa"/>
              <w:left w:w="50" w:type="dxa"/>
              <w:bottom w:w="50" w:type="dxa"/>
              <w:right w:w="50" w:type="dxa"/>
            </w:tcMar>
          </w:tcPr>
          <w:p w14:paraId="2DEF222A" w14:textId="77777777" w:rsidR="003F6F29" w:rsidRPr="00832A0E" w:rsidRDefault="003F6F29" w:rsidP="009827B9">
            <w:pPr>
              <w:widowControl w:val="0"/>
              <w:autoSpaceDE w:val="0"/>
              <w:autoSpaceDN w:val="0"/>
              <w:adjustRightInd w:val="0"/>
              <w:contextualSpacing/>
              <w:jc w:val="both"/>
              <w:rPr>
                <w:bCs/>
                <w:sz w:val="22"/>
                <w:szCs w:val="22"/>
              </w:rPr>
            </w:pPr>
            <w:r w:rsidRPr="00832A0E">
              <w:rPr>
                <w:bCs/>
                <w:sz w:val="22"/>
                <w:szCs w:val="22"/>
              </w:rPr>
              <w:t>Материалы, применяемые в системе водоснабжения Комплекта должна соответствовать требованиям действующих нормативно-правовых актов, в том числе:</w:t>
            </w:r>
          </w:p>
          <w:p w14:paraId="49FE7CC6" w14:textId="77777777" w:rsidR="003F6F29" w:rsidRPr="00832A0E" w:rsidRDefault="003F6F29" w:rsidP="009827B9">
            <w:pPr>
              <w:widowControl w:val="0"/>
              <w:autoSpaceDE w:val="0"/>
              <w:autoSpaceDN w:val="0"/>
              <w:adjustRightInd w:val="0"/>
              <w:contextualSpacing/>
              <w:jc w:val="both"/>
              <w:rPr>
                <w:bCs/>
                <w:sz w:val="22"/>
                <w:szCs w:val="22"/>
              </w:rPr>
            </w:pPr>
            <w:r w:rsidRPr="00832A0E">
              <w:rPr>
                <w:bCs/>
                <w:sz w:val="22"/>
                <w:szCs w:val="22"/>
              </w:rPr>
              <w:t>СП 30.13330.2020 «Внутренний водопровод и канализация зданий»;</w:t>
            </w:r>
          </w:p>
          <w:p w14:paraId="430597C3" w14:textId="77777777" w:rsidR="003F6F29" w:rsidRPr="00832A0E" w:rsidRDefault="003F6F29" w:rsidP="009827B9">
            <w:pPr>
              <w:widowControl w:val="0"/>
              <w:autoSpaceDE w:val="0"/>
              <w:autoSpaceDN w:val="0"/>
              <w:adjustRightInd w:val="0"/>
              <w:contextualSpacing/>
              <w:jc w:val="both"/>
              <w:rPr>
                <w:bCs/>
                <w:sz w:val="22"/>
                <w:szCs w:val="22"/>
              </w:rPr>
            </w:pPr>
            <w:r w:rsidRPr="00832A0E">
              <w:rPr>
                <w:bCs/>
                <w:sz w:val="22"/>
                <w:szCs w:val="22"/>
              </w:rPr>
              <w:t>СП 10.13130.2020 «Системы противопожарной защиты. Внутренний противопожарный водопровод. Нормы и правила проектирования»;</w:t>
            </w:r>
          </w:p>
          <w:p w14:paraId="489BF9E4" w14:textId="77777777" w:rsidR="003F6F29" w:rsidRPr="00832A0E" w:rsidRDefault="003F6F29" w:rsidP="009827B9">
            <w:pPr>
              <w:widowControl w:val="0"/>
              <w:autoSpaceDE w:val="0"/>
              <w:autoSpaceDN w:val="0"/>
              <w:adjustRightInd w:val="0"/>
              <w:contextualSpacing/>
              <w:jc w:val="both"/>
              <w:rPr>
                <w:bCs/>
                <w:sz w:val="22"/>
                <w:szCs w:val="22"/>
              </w:rPr>
            </w:pPr>
            <w:r w:rsidRPr="00832A0E">
              <w:rPr>
                <w:bCs/>
                <w:sz w:val="22"/>
                <w:szCs w:val="22"/>
              </w:rPr>
              <w:t>СП 40-102-2000 «Проектирование и монтаж трубопроводов систем водоснабжения и канализации из полимерных материалов. Общие требования».</w:t>
            </w:r>
          </w:p>
          <w:p w14:paraId="22CE88CE" w14:textId="77777777" w:rsidR="003F6F29" w:rsidRPr="00832A0E" w:rsidRDefault="003F6F29" w:rsidP="009827B9">
            <w:pPr>
              <w:widowControl w:val="0"/>
              <w:autoSpaceDE w:val="0"/>
              <w:autoSpaceDN w:val="0"/>
              <w:adjustRightInd w:val="0"/>
              <w:jc w:val="both"/>
              <w:rPr>
                <w:sz w:val="22"/>
                <w:szCs w:val="22"/>
              </w:rPr>
            </w:pPr>
            <w:r w:rsidRPr="00832A0E">
              <w:rPr>
                <w:sz w:val="22"/>
                <w:szCs w:val="22"/>
              </w:rPr>
              <w:t xml:space="preserve">Системой горячего водоснабжения от электрического водонагревателя оборудуются: </w:t>
            </w:r>
          </w:p>
          <w:p w14:paraId="68630CAB" w14:textId="77777777" w:rsidR="003F6F29" w:rsidRPr="00832A0E" w:rsidRDefault="003F6F29" w:rsidP="009827B9">
            <w:pPr>
              <w:widowControl w:val="0"/>
              <w:autoSpaceDE w:val="0"/>
              <w:autoSpaceDN w:val="0"/>
              <w:adjustRightInd w:val="0"/>
              <w:jc w:val="both"/>
              <w:rPr>
                <w:bCs/>
                <w:sz w:val="22"/>
                <w:szCs w:val="22"/>
              </w:rPr>
            </w:pPr>
            <w:r w:rsidRPr="00832A0E">
              <w:rPr>
                <w:bCs/>
                <w:sz w:val="22"/>
                <w:szCs w:val="22"/>
              </w:rPr>
              <w:t xml:space="preserve">- санитарные узлы </w:t>
            </w:r>
          </w:p>
          <w:p w14:paraId="3AE9E10D" w14:textId="77777777" w:rsidR="003F6F29" w:rsidRPr="00832A0E" w:rsidRDefault="003F6F29" w:rsidP="009827B9">
            <w:pPr>
              <w:widowControl w:val="0"/>
              <w:autoSpaceDE w:val="0"/>
              <w:autoSpaceDN w:val="0"/>
              <w:adjustRightInd w:val="0"/>
              <w:jc w:val="both"/>
              <w:rPr>
                <w:bCs/>
                <w:sz w:val="22"/>
                <w:szCs w:val="22"/>
              </w:rPr>
            </w:pPr>
            <w:r w:rsidRPr="00832A0E">
              <w:rPr>
                <w:bCs/>
                <w:sz w:val="22"/>
                <w:szCs w:val="22"/>
              </w:rPr>
              <w:t xml:space="preserve">- тепловой узел </w:t>
            </w:r>
          </w:p>
          <w:p w14:paraId="396B7CE6" w14:textId="77777777" w:rsidR="003F6F29" w:rsidRPr="00832A0E" w:rsidRDefault="003F6F29" w:rsidP="009827B9">
            <w:pPr>
              <w:widowControl w:val="0"/>
              <w:autoSpaceDE w:val="0"/>
              <w:autoSpaceDN w:val="0"/>
              <w:adjustRightInd w:val="0"/>
              <w:jc w:val="both"/>
              <w:rPr>
                <w:sz w:val="22"/>
                <w:szCs w:val="22"/>
              </w:rPr>
            </w:pPr>
            <w:r w:rsidRPr="00832A0E">
              <w:rPr>
                <w:sz w:val="22"/>
                <w:szCs w:val="22"/>
              </w:rPr>
              <w:t xml:space="preserve">Система холодного водоснабжения обеспечивается за счет накопительного бака в тепловом узле объемом не менее 1 </w:t>
            </w:r>
            <w:proofErr w:type="spellStart"/>
            <w:r w:rsidRPr="00832A0E">
              <w:rPr>
                <w:sz w:val="22"/>
                <w:szCs w:val="22"/>
              </w:rPr>
              <w:t>куб.м</w:t>
            </w:r>
            <w:proofErr w:type="spellEnd"/>
            <w:r w:rsidRPr="00832A0E">
              <w:rPr>
                <w:sz w:val="22"/>
                <w:szCs w:val="22"/>
              </w:rPr>
              <w:t>.</w:t>
            </w:r>
          </w:p>
          <w:p w14:paraId="6BA360D7" w14:textId="77777777" w:rsidR="003F6F29" w:rsidRPr="00832A0E" w:rsidRDefault="003F6F29" w:rsidP="009827B9">
            <w:pPr>
              <w:widowControl w:val="0"/>
              <w:autoSpaceDE w:val="0"/>
              <w:autoSpaceDN w:val="0"/>
              <w:adjustRightInd w:val="0"/>
              <w:jc w:val="both"/>
              <w:rPr>
                <w:sz w:val="22"/>
                <w:szCs w:val="22"/>
              </w:rPr>
            </w:pPr>
            <w:r w:rsidRPr="00832A0E">
              <w:rPr>
                <w:sz w:val="22"/>
                <w:szCs w:val="22"/>
              </w:rPr>
              <w:t>Из накопительного бака вода в систему должна подаваться насосной станцией (1 рабочая и 1 резервная).</w:t>
            </w:r>
          </w:p>
          <w:p w14:paraId="75C6F769" w14:textId="436434F5" w:rsidR="003F6F29" w:rsidRPr="000529A6" w:rsidRDefault="003F6F29" w:rsidP="009827B9">
            <w:pPr>
              <w:widowControl w:val="0"/>
              <w:autoSpaceDE w:val="0"/>
              <w:autoSpaceDN w:val="0"/>
              <w:adjustRightInd w:val="0"/>
              <w:jc w:val="both"/>
              <w:rPr>
                <w:sz w:val="22"/>
                <w:szCs w:val="22"/>
              </w:rPr>
            </w:pPr>
            <w:r w:rsidRPr="00832A0E">
              <w:rPr>
                <w:sz w:val="22"/>
                <w:szCs w:val="22"/>
              </w:rPr>
              <w:t xml:space="preserve">Подогрев воды в систему горячего водоснабжения. В помещении санитарный узел и тепловой узел по согласованию с заказчиком должны быть </w:t>
            </w:r>
            <w:proofErr w:type="gramStart"/>
            <w:r w:rsidRPr="00832A0E">
              <w:rPr>
                <w:sz w:val="22"/>
                <w:szCs w:val="22"/>
              </w:rPr>
              <w:t xml:space="preserve">установлены </w:t>
            </w:r>
            <w:r>
              <w:rPr>
                <w:sz w:val="22"/>
                <w:szCs w:val="22"/>
              </w:rPr>
              <w:t xml:space="preserve"> не</w:t>
            </w:r>
            <w:proofErr w:type="gramEnd"/>
            <w:r>
              <w:rPr>
                <w:sz w:val="22"/>
                <w:szCs w:val="22"/>
              </w:rPr>
              <w:t xml:space="preserve"> менее</w:t>
            </w:r>
            <w:r w:rsidRPr="000529A6">
              <w:rPr>
                <w:sz w:val="22"/>
                <w:szCs w:val="22"/>
              </w:rPr>
              <w:t xml:space="preserve"> </w:t>
            </w:r>
            <w:r w:rsidRPr="00832A0E">
              <w:rPr>
                <w:sz w:val="22"/>
                <w:szCs w:val="22"/>
              </w:rPr>
              <w:t>2 водонагревателя по</w:t>
            </w:r>
            <w:r>
              <w:rPr>
                <w:sz w:val="22"/>
                <w:szCs w:val="22"/>
              </w:rPr>
              <w:t xml:space="preserve"> не менее</w:t>
            </w:r>
            <w:r w:rsidRPr="000529A6">
              <w:rPr>
                <w:sz w:val="22"/>
                <w:szCs w:val="22"/>
              </w:rPr>
              <w:t xml:space="preserve"> </w:t>
            </w:r>
            <w:r w:rsidRPr="00832A0E">
              <w:rPr>
                <w:sz w:val="22"/>
                <w:szCs w:val="22"/>
              </w:rPr>
              <w:t xml:space="preserve"> 50 л. Каждый (резерв дополнительного водонагревателя на 50 л. В количестве 1 шт.)  </w:t>
            </w:r>
          </w:p>
        </w:tc>
        <w:tc>
          <w:tcPr>
            <w:tcW w:w="719" w:type="dxa"/>
            <w:vMerge/>
          </w:tcPr>
          <w:p w14:paraId="63327F41" w14:textId="77777777" w:rsidR="003F6F29" w:rsidRPr="00832A0E" w:rsidRDefault="003F6F29" w:rsidP="009827B9">
            <w:pPr>
              <w:widowControl w:val="0"/>
              <w:autoSpaceDE w:val="0"/>
              <w:autoSpaceDN w:val="0"/>
              <w:adjustRightInd w:val="0"/>
              <w:contextualSpacing/>
              <w:jc w:val="both"/>
              <w:rPr>
                <w:bCs/>
                <w:sz w:val="22"/>
                <w:szCs w:val="22"/>
              </w:rPr>
            </w:pPr>
          </w:p>
        </w:tc>
      </w:tr>
      <w:tr w:rsidR="003F6F29" w:rsidRPr="000529A6" w14:paraId="4276C2AD" w14:textId="2348DDD2" w:rsidTr="009827B9">
        <w:tc>
          <w:tcPr>
            <w:tcW w:w="3974" w:type="dxa"/>
            <w:tcMar>
              <w:top w:w="50" w:type="dxa"/>
              <w:left w:w="50" w:type="dxa"/>
              <w:bottom w:w="50" w:type="dxa"/>
              <w:right w:w="50" w:type="dxa"/>
            </w:tcMar>
          </w:tcPr>
          <w:p w14:paraId="5F4A5FF9" w14:textId="1121727D" w:rsidR="003F6F29" w:rsidRPr="000529A6" w:rsidRDefault="00371C99" w:rsidP="009827B9">
            <w:pPr>
              <w:rPr>
                <w:b/>
                <w:i/>
                <w:sz w:val="22"/>
                <w:szCs w:val="22"/>
              </w:rPr>
            </w:pPr>
            <w:r>
              <w:rPr>
                <w:b/>
                <w:bCs/>
                <w:sz w:val="22"/>
                <w:szCs w:val="22"/>
              </w:rPr>
              <w:t>10</w:t>
            </w:r>
            <w:r w:rsidR="003F6F29" w:rsidRPr="000529A6">
              <w:rPr>
                <w:b/>
                <w:bCs/>
                <w:sz w:val="22"/>
                <w:szCs w:val="22"/>
              </w:rPr>
              <w:t xml:space="preserve">. </w:t>
            </w:r>
            <w:r w:rsidR="003F6F29" w:rsidRPr="000529A6">
              <w:rPr>
                <w:b/>
                <w:sz w:val="22"/>
                <w:szCs w:val="22"/>
              </w:rPr>
              <w:t xml:space="preserve">Система водоотведения </w:t>
            </w:r>
          </w:p>
          <w:p w14:paraId="4350C413" w14:textId="77777777" w:rsidR="003F6F29" w:rsidRPr="000529A6" w:rsidRDefault="003F6F29" w:rsidP="009827B9">
            <w:pPr>
              <w:jc w:val="both"/>
              <w:rPr>
                <w:b/>
                <w:bCs/>
                <w:sz w:val="22"/>
                <w:szCs w:val="22"/>
              </w:rPr>
            </w:pPr>
          </w:p>
        </w:tc>
        <w:tc>
          <w:tcPr>
            <w:tcW w:w="5660" w:type="dxa"/>
            <w:tcMar>
              <w:top w:w="50" w:type="dxa"/>
              <w:left w:w="50" w:type="dxa"/>
              <w:bottom w:w="50" w:type="dxa"/>
              <w:right w:w="50" w:type="dxa"/>
            </w:tcMar>
          </w:tcPr>
          <w:p w14:paraId="0C7EE6F8" w14:textId="77777777" w:rsidR="003F6F29" w:rsidRPr="000529A6" w:rsidRDefault="003F6F29" w:rsidP="009827B9">
            <w:pPr>
              <w:jc w:val="both"/>
              <w:rPr>
                <w:sz w:val="22"/>
                <w:szCs w:val="22"/>
              </w:rPr>
            </w:pPr>
            <w:r w:rsidRPr="000529A6">
              <w:rPr>
                <w:sz w:val="22"/>
                <w:szCs w:val="22"/>
              </w:rPr>
              <w:t>Материалы, применяемые в системе водоотведения Комплекта, должны соответствовать, в том числе:</w:t>
            </w:r>
          </w:p>
          <w:p w14:paraId="7B6F784E" w14:textId="77777777" w:rsidR="003F6F29" w:rsidRPr="000529A6" w:rsidRDefault="003F6F29" w:rsidP="009827B9">
            <w:pPr>
              <w:numPr>
                <w:ilvl w:val="0"/>
                <w:numId w:val="22"/>
              </w:numPr>
              <w:jc w:val="both"/>
              <w:rPr>
                <w:sz w:val="22"/>
                <w:szCs w:val="22"/>
              </w:rPr>
            </w:pPr>
            <w:r w:rsidRPr="000529A6">
              <w:rPr>
                <w:sz w:val="22"/>
                <w:szCs w:val="22"/>
              </w:rPr>
              <w:t>СП 30.13330.2020 «Внутренний водопровод и канализация зданий»;</w:t>
            </w:r>
          </w:p>
          <w:p w14:paraId="7E673BB9" w14:textId="77777777" w:rsidR="003F6F29" w:rsidRPr="000529A6" w:rsidRDefault="003F6F29" w:rsidP="009827B9">
            <w:pPr>
              <w:numPr>
                <w:ilvl w:val="0"/>
                <w:numId w:val="22"/>
              </w:numPr>
              <w:jc w:val="both"/>
              <w:rPr>
                <w:sz w:val="22"/>
                <w:szCs w:val="22"/>
              </w:rPr>
            </w:pPr>
            <w:r w:rsidRPr="000529A6">
              <w:rPr>
                <w:sz w:val="22"/>
                <w:szCs w:val="22"/>
              </w:rPr>
              <w:t>СП 32.13330.2018 «Канализация. Наружные сети и сооружения»;</w:t>
            </w:r>
          </w:p>
          <w:p w14:paraId="596B1DEB" w14:textId="77777777" w:rsidR="003F6F29" w:rsidRPr="000529A6" w:rsidRDefault="003F6F29" w:rsidP="009827B9">
            <w:pPr>
              <w:numPr>
                <w:ilvl w:val="0"/>
                <w:numId w:val="22"/>
              </w:numPr>
              <w:jc w:val="both"/>
              <w:rPr>
                <w:sz w:val="22"/>
                <w:szCs w:val="22"/>
              </w:rPr>
            </w:pPr>
            <w:r w:rsidRPr="000529A6">
              <w:rPr>
                <w:sz w:val="22"/>
                <w:szCs w:val="22"/>
              </w:rPr>
              <w:t>СП 40-102-2000 «Проектирование и монтаж трубопроводов систем водоснабжения и канализации из полимерных материалов. Общие требования».</w:t>
            </w:r>
          </w:p>
          <w:p w14:paraId="7D67A7FE" w14:textId="77777777" w:rsidR="003F6F29" w:rsidRPr="000529A6" w:rsidRDefault="003F6F29" w:rsidP="009827B9">
            <w:pPr>
              <w:jc w:val="both"/>
              <w:rPr>
                <w:sz w:val="22"/>
                <w:szCs w:val="22"/>
              </w:rPr>
            </w:pPr>
            <w:r w:rsidRPr="000529A6">
              <w:rPr>
                <w:sz w:val="22"/>
                <w:szCs w:val="22"/>
              </w:rPr>
              <w:t>Трубопроводы предусмотреть из труб по ГОСТ Р 70628.2-2023 «Трубопроводы из пластмасс для водоснабжения, дренажа и напорной канализации. Полиэтилен (ПЭ). Часть 2. Трубы».</w:t>
            </w:r>
          </w:p>
          <w:p w14:paraId="0CA4C37F" w14:textId="77777777" w:rsidR="003F6F29" w:rsidRPr="000529A6" w:rsidRDefault="003F6F29" w:rsidP="009827B9">
            <w:pPr>
              <w:jc w:val="both"/>
              <w:rPr>
                <w:sz w:val="22"/>
                <w:szCs w:val="22"/>
              </w:rPr>
            </w:pPr>
            <w:r w:rsidRPr="000529A6">
              <w:rPr>
                <w:sz w:val="22"/>
                <w:szCs w:val="22"/>
              </w:rPr>
              <w:lastRenderedPageBreak/>
              <w:t>Для возможности обслуживания трубопровода предусмотреть ревизии и прочистки на поворотах.</w:t>
            </w:r>
          </w:p>
          <w:p w14:paraId="3B0ED3B5"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Системой водоотведения оборудуются:</w:t>
            </w:r>
          </w:p>
          <w:p w14:paraId="42DC8E76" w14:textId="77777777" w:rsidR="003F6F29" w:rsidRPr="000529A6" w:rsidRDefault="003F6F29" w:rsidP="009827B9">
            <w:pPr>
              <w:widowControl w:val="0"/>
              <w:autoSpaceDE w:val="0"/>
              <w:autoSpaceDN w:val="0"/>
              <w:adjustRightInd w:val="0"/>
              <w:jc w:val="both"/>
              <w:rPr>
                <w:bCs/>
                <w:sz w:val="22"/>
                <w:szCs w:val="22"/>
              </w:rPr>
            </w:pPr>
            <w:r w:rsidRPr="000529A6">
              <w:rPr>
                <w:bCs/>
                <w:sz w:val="22"/>
                <w:szCs w:val="22"/>
              </w:rPr>
              <w:t xml:space="preserve">- санитарные узлы </w:t>
            </w:r>
          </w:p>
          <w:p w14:paraId="22521831" w14:textId="77777777" w:rsidR="003F6F29" w:rsidRPr="000529A6" w:rsidRDefault="003F6F29" w:rsidP="009827B9">
            <w:pPr>
              <w:widowControl w:val="0"/>
              <w:autoSpaceDE w:val="0"/>
              <w:autoSpaceDN w:val="0"/>
              <w:adjustRightInd w:val="0"/>
              <w:jc w:val="both"/>
              <w:rPr>
                <w:bCs/>
                <w:sz w:val="22"/>
                <w:szCs w:val="22"/>
              </w:rPr>
            </w:pPr>
            <w:r w:rsidRPr="000529A6">
              <w:rPr>
                <w:bCs/>
                <w:sz w:val="22"/>
                <w:szCs w:val="22"/>
              </w:rPr>
              <w:t xml:space="preserve">- тепловой узел </w:t>
            </w:r>
          </w:p>
        </w:tc>
        <w:tc>
          <w:tcPr>
            <w:tcW w:w="719" w:type="dxa"/>
            <w:vMerge/>
          </w:tcPr>
          <w:p w14:paraId="3D7288C5" w14:textId="77777777" w:rsidR="003F6F29" w:rsidRPr="000529A6" w:rsidRDefault="003F6F29" w:rsidP="009827B9">
            <w:pPr>
              <w:jc w:val="both"/>
              <w:rPr>
                <w:sz w:val="22"/>
                <w:szCs w:val="22"/>
              </w:rPr>
            </w:pPr>
          </w:p>
        </w:tc>
      </w:tr>
      <w:tr w:rsidR="003F6F29" w:rsidRPr="000529A6" w14:paraId="1831025E" w14:textId="6DF5D258" w:rsidTr="009827B9">
        <w:tc>
          <w:tcPr>
            <w:tcW w:w="3974" w:type="dxa"/>
            <w:tcMar>
              <w:top w:w="50" w:type="dxa"/>
              <w:left w:w="50" w:type="dxa"/>
              <w:bottom w:w="50" w:type="dxa"/>
              <w:right w:w="50" w:type="dxa"/>
            </w:tcMar>
          </w:tcPr>
          <w:p w14:paraId="61174D7F" w14:textId="789BEAAC" w:rsidR="003F6F29" w:rsidRPr="000529A6" w:rsidRDefault="00371C99" w:rsidP="009827B9">
            <w:pPr>
              <w:rPr>
                <w:bCs/>
                <w:sz w:val="22"/>
                <w:szCs w:val="22"/>
              </w:rPr>
            </w:pPr>
            <w:r>
              <w:rPr>
                <w:bCs/>
                <w:sz w:val="22"/>
                <w:szCs w:val="22"/>
              </w:rPr>
              <w:lastRenderedPageBreak/>
              <w:t>10</w:t>
            </w:r>
            <w:r w:rsidR="003F6F29" w:rsidRPr="000529A6">
              <w:rPr>
                <w:bCs/>
                <w:sz w:val="22"/>
                <w:szCs w:val="22"/>
              </w:rPr>
              <w:t>.1. Наружная система водоотведения (бытовая канализация)</w:t>
            </w:r>
          </w:p>
        </w:tc>
        <w:tc>
          <w:tcPr>
            <w:tcW w:w="5660" w:type="dxa"/>
            <w:tcMar>
              <w:top w:w="50" w:type="dxa"/>
              <w:left w:w="50" w:type="dxa"/>
              <w:bottom w:w="50" w:type="dxa"/>
              <w:right w:w="50" w:type="dxa"/>
            </w:tcMar>
          </w:tcPr>
          <w:p w14:paraId="5604FB7E" w14:textId="77777777" w:rsidR="003F6F29" w:rsidRPr="000529A6" w:rsidRDefault="003F6F29" w:rsidP="009827B9">
            <w:pPr>
              <w:jc w:val="both"/>
              <w:rPr>
                <w:sz w:val="22"/>
                <w:szCs w:val="22"/>
              </w:rPr>
            </w:pPr>
            <w:r w:rsidRPr="000529A6">
              <w:rPr>
                <w:sz w:val="22"/>
                <w:szCs w:val="22"/>
              </w:rPr>
              <w:t xml:space="preserve">Для организации бытовых стоков канализации предусмотреть емкость (септик) не менее 5 </w:t>
            </w:r>
            <w:proofErr w:type="spellStart"/>
            <w:r w:rsidRPr="000529A6">
              <w:rPr>
                <w:sz w:val="22"/>
                <w:szCs w:val="22"/>
              </w:rPr>
              <w:t>куб.м</w:t>
            </w:r>
            <w:proofErr w:type="spellEnd"/>
            <w:r w:rsidRPr="000529A6">
              <w:rPr>
                <w:sz w:val="22"/>
                <w:szCs w:val="22"/>
              </w:rPr>
              <w:t>. Подключение системы внутреннего водоотведения и канализации в емкости в соответствии СП 32.13330.2018 «Канализация. Наружные сети и сооружения»;</w:t>
            </w:r>
          </w:p>
        </w:tc>
        <w:tc>
          <w:tcPr>
            <w:tcW w:w="719" w:type="dxa"/>
            <w:vMerge/>
          </w:tcPr>
          <w:p w14:paraId="0A935F93" w14:textId="77777777" w:rsidR="003F6F29" w:rsidRPr="000529A6" w:rsidRDefault="003F6F29" w:rsidP="009827B9">
            <w:pPr>
              <w:jc w:val="both"/>
              <w:rPr>
                <w:sz w:val="22"/>
                <w:szCs w:val="22"/>
              </w:rPr>
            </w:pPr>
          </w:p>
        </w:tc>
      </w:tr>
      <w:tr w:rsidR="003F6F29" w:rsidRPr="000529A6" w14:paraId="36F46A13" w14:textId="52C64991" w:rsidTr="009827B9">
        <w:tc>
          <w:tcPr>
            <w:tcW w:w="3974" w:type="dxa"/>
            <w:tcMar>
              <w:top w:w="50" w:type="dxa"/>
              <w:left w:w="50" w:type="dxa"/>
              <w:bottom w:w="50" w:type="dxa"/>
              <w:right w:w="50" w:type="dxa"/>
            </w:tcMar>
          </w:tcPr>
          <w:p w14:paraId="2B3491B6" w14:textId="54891519" w:rsidR="003F6F29" w:rsidRPr="00832A0E" w:rsidRDefault="00371C99" w:rsidP="009827B9">
            <w:pPr>
              <w:widowControl w:val="0"/>
              <w:rPr>
                <w:sz w:val="22"/>
                <w:szCs w:val="22"/>
              </w:rPr>
            </w:pPr>
            <w:r>
              <w:rPr>
                <w:b/>
                <w:bCs/>
                <w:sz w:val="22"/>
                <w:szCs w:val="22"/>
              </w:rPr>
              <w:t>11</w:t>
            </w:r>
            <w:r w:rsidR="003F6F29" w:rsidRPr="00832A0E">
              <w:rPr>
                <w:b/>
                <w:bCs/>
                <w:sz w:val="22"/>
                <w:szCs w:val="22"/>
              </w:rPr>
              <w:t xml:space="preserve">. </w:t>
            </w:r>
            <w:r w:rsidR="003F6F29" w:rsidRPr="00832A0E">
              <w:rPr>
                <w:b/>
                <w:sz w:val="22"/>
                <w:szCs w:val="22"/>
              </w:rPr>
              <w:t>Система отопления  модульного сооружения</w:t>
            </w:r>
          </w:p>
        </w:tc>
        <w:tc>
          <w:tcPr>
            <w:tcW w:w="5660" w:type="dxa"/>
            <w:tcMar>
              <w:top w:w="50" w:type="dxa"/>
              <w:left w:w="50" w:type="dxa"/>
              <w:bottom w:w="50" w:type="dxa"/>
              <w:right w:w="50" w:type="dxa"/>
            </w:tcMar>
          </w:tcPr>
          <w:p w14:paraId="1AC6CA7C"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Наличие в соответствии с требованиями действующих нормативно-правовых актов, в том числе:</w:t>
            </w:r>
          </w:p>
          <w:p w14:paraId="5752C8F1"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w:t>
            </w:r>
            <w:r w:rsidRPr="00832A0E">
              <w:rPr>
                <w:sz w:val="22"/>
                <w:szCs w:val="22"/>
              </w:rPr>
              <w:tab/>
              <w:t>Федеральный закон «Технический регламент о требованиях пожарной безопасности» №123-ФЗ;</w:t>
            </w:r>
          </w:p>
          <w:p w14:paraId="1DF3B3D9"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w:t>
            </w:r>
            <w:r w:rsidRPr="00832A0E">
              <w:rPr>
                <w:sz w:val="22"/>
                <w:szCs w:val="22"/>
              </w:rPr>
              <w:tab/>
              <w:t>СП 60.13330.2020 «Отопление, вентиляция и кондиционирование»;</w:t>
            </w:r>
          </w:p>
          <w:p w14:paraId="29474DB2"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w:t>
            </w:r>
            <w:r w:rsidRPr="00832A0E">
              <w:rPr>
                <w:sz w:val="22"/>
                <w:szCs w:val="22"/>
              </w:rPr>
              <w:tab/>
              <w:t>СП 118.13330.2022 «Общественные здания и сооружения»;</w:t>
            </w:r>
          </w:p>
          <w:p w14:paraId="2F7C728B"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w:t>
            </w:r>
            <w:r w:rsidRPr="00832A0E">
              <w:rPr>
                <w:sz w:val="22"/>
                <w:szCs w:val="22"/>
              </w:rPr>
              <w:tab/>
              <w:t>СП 50.13330.2024 «Тепловая защита зданий»;</w:t>
            </w:r>
          </w:p>
          <w:p w14:paraId="5442FFE8"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w:t>
            </w:r>
            <w:r w:rsidRPr="00832A0E">
              <w:rPr>
                <w:sz w:val="22"/>
                <w:szCs w:val="22"/>
              </w:rPr>
              <w:tab/>
              <w:t>СП 23-101-2004 «Проектирование тепловой защиты зданий»;</w:t>
            </w:r>
          </w:p>
          <w:p w14:paraId="29605713"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w:t>
            </w:r>
            <w:r w:rsidRPr="00832A0E">
              <w:rPr>
                <w:sz w:val="22"/>
                <w:szCs w:val="22"/>
              </w:rPr>
              <w:tab/>
              <w:t>СП 44.13330.2011 «Административные и бытовые здания»;</w:t>
            </w:r>
          </w:p>
          <w:p w14:paraId="6FF94E0A"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w:t>
            </w:r>
            <w:r w:rsidRPr="00832A0E">
              <w:rPr>
                <w:sz w:val="22"/>
                <w:szCs w:val="22"/>
              </w:rPr>
              <w:tab/>
              <w:t>СП 51.13330.2011 «Защита от шума»;</w:t>
            </w:r>
          </w:p>
          <w:p w14:paraId="4A33C32D" w14:textId="34F43CA3"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w:t>
            </w:r>
            <w:r w:rsidRPr="00832A0E">
              <w:rPr>
                <w:sz w:val="22"/>
                <w:szCs w:val="22"/>
              </w:rPr>
              <w:tab/>
              <w:t>СП 7.13130.2013 «Отопление, вентиляция и кондиционирование. Требования пожарной безопасности (с изм.)».</w:t>
            </w:r>
          </w:p>
          <w:p w14:paraId="3ED384C4"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Вентиляцию предусмотреть приточно-вытяжной с механическим и естественным побуждением.</w:t>
            </w:r>
          </w:p>
          <w:p w14:paraId="539930DD"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 xml:space="preserve">Воздухообмен помещений должен соответствовать требованиям СП 60.13330.2020 «Отопление, вентиляция и кондиционирование воздуха», СП 118.13330.2022 «Общественные здания и сооружения». </w:t>
            </w:r>
          </w:p>
        </w:tc>
        <w:tc>
          <w:tcPr>
            <w:tcW w:w="719" w:type="dxa"/>
            <w:vMerge/>
          </w:tcPr>
          <w:p w14:paraId="1C011E3D" w14:textId="77777777" w:rsidR="003F6F29" w:rsidRPr="00832A0E" w:rsidRDefault="003F6F29" w:rsidP="009827B9">
            <w:pPr>
              <w:widowControl w:val="0"/>
              <w:autoSpaceDE w:val="0"/>
              <w:autoSpaceDN w:val="0"/>
              <w:adjustRightInd w:val="0"/>
              <w:contextualSpacing/>
              <w:jc w:val="both"/>
              <w:rPr>
                <w:sz w:val="22"/>
                <w:szCs w:val="22"/>
              </w:rPr>
            </w:pPr>
          </w:p>
        </w:tc>
      </w:tr>
      <w:tr w:rsidR="003F6F29" w:rsidRPr="000529A6" w14:paraId="0DDD4278" w14:textId="71F1C67A" w:rsidTr="009827B9">
        <w:trPr>
          <w:trHeight w:val="1441"/>
        </w:trPr>
        <w:tc>
          <w:tcPr>
            <w:tcW w:w="3974" w:type="dxa"/>
            <w:tcMar>
              <w:top w:w="50" w:type="dxa"/>
              <w:left w:w="50" w:type="dxa"/>
              <w:bottom w:w="50" w:type="dxa"/>
              <w:right w:w="50" w:type="dxa"/>
            </w:tcMar>
          </w:tcPr>
          <w:p w14:paraId="6FA0AF27" w14:textId="2BA6E759" w:rsidR="003F6F29" w:rsidRPr="00B8713A" w:rsidRDefault="00371C99" w:rsidP="009827B9">
            <w:pPr>
              <w:widowControl w:val="0"/>
              <w:rPr>
                <w:sz w:val="22"/>
                <w:szCs w:val="22"/>
              </w:rPr>
            </w:pPr>
            <w:r>
              <w:rPr>
                <w:sz w:val="22"/>
                <w:szCs w:val="22"/>
              </w:rPr>
              <w:t>11</w:t>
            </w:r>
            <w:r w:rsidR="003F6F29" w:rsidRPr="00B8713A">
              <w:rPr>
                <w:sz w:val="22"/>
                <w:szCs w:val="22"/>
              </w:rPr>
              <w:t xml:space="preserve">.1. Комплектация системы отопления модульного сооружения, котельная (тепловой узел) </w:t>
            </w:r>
          </w:p>
          <w:p w14:paraId="026C6980" w14:textId="77777777" w:rsidR="003F6F29" w:rsidRPr="00B8713A" w:rsidRDefault="003F6F29" w:rsidP="009827B9">
            <w:pPr>
              <w:widowControl w:val="0"/>
              <w:rPr>
                <w:sz w:val="22"/>
                <w:szCs w:val="22"/>
              </w:rPr>
            </w:pPr>
          </w:p>
          <w:p w14:paraId="14181092" w14:textId="77777777" w:rsidR="003F6F29" w:rsidRPr="00B8713A" w:rsidRDefault="003F6F29" w:rsidP="009827B9">
            <w:pPr>
              <w:widowControl w:val="0"/>
              <w:rPr>
                <w:sz w:val="22"/>
                <w:szCs w:val="22"/>
              </w:rPr>
            </w:pPr>
          </w:p>
        </w:tc>
        <w:tc>
          <w:tcPr>
            <w:tcW w:w="5660" w:type="dxa"/>
            <w:tcMar>
              <w:top w:w="50" w:type="dxa"/>
              <w:left w:w="50" w:type="dxa"/>
              <w:bottom w:w="50" w:type="dxa"/>
              <w:right w:w="50" w:type="dxa"/>
            </w:tcMar>
          </w:tcPr>
          <w:p w14:paraId="7A4065F0" w14:textId="77777777" w:rsidR="003F6F29" w:rsidRPr="00B8713A" w:rsidRDefault="003F6F29" w:rsidP="009827B9">
            <w:pPr>
              <w:widowControl w:val="0"/>
              <w:autoSpaceDE w:val="0"/>
              <w:autoSpaceDN w:val="0"/>
              <w:adjustRightInd w:val="0"/>
              <w:contextualSpacing/>
              <w:jc w:val="both"/>
              <w:rPr>
                <w:sz w:val="22"/>
                <w:szCs w:val="22"/>
              </w:rPr>
            </w:pPr>
            <w:r w:rsidRPr="00B8713A">
              <w:rPr>
                <w:sz w:val="22"/>
                <w:szCs w:val="22"/>
              </w:rPr>
              <w:t xml:space="preserve">Электрический отопительный котел мощностью не менее 30 кВт, устанавливаемый в техническом помещении теплового узла. </w:t>
            </w:r>
          </w:p>
          <w:p w14:paraId="1393A22C" w14:textId="77777777" w:rsidR="003F6F29" w:rsidRPr="00B8713A" w:rsidRDefault="003F6F29" w:rsidP="009827B9">
            <w:pPr>
              <w:widowControl w:val="0"/>
              <w:autoSpaceDE w:val="0"/>
              <w:autoSpaceDN w:val="0"/>
              <w:adjustRightInd w:val="0"/>
              <w:contextualSpacing/>
              <w:jc w:val="both"/>
              <w:rPr>
                <w:sz w:val="22"/>
                <w:szCs w:val="22"/>
              </w:rPr>
            </w:pPr>
            <w:r w:rsidRPr="00B8713A">
              <w:rPr>
                <w:sz w:val="22"/>
                <w:szCs w:val="22"/>
              </w:rPr>
              <w:t xml:space="preserve">Электрический котел мощностью не менее 30 кВт настенного исполнения </w:t>
            </w:r>
          </w:p>
          <w:p w14:paraId="21C140BC" w14:textId="77777777" w:rsidR="003F6F29" w:rsidRPr="00B8713A" w:rsidRDefault="003F6F29" w:rsidP="009827B9">
            <w:pPr>
              <w:widowControl w:val="0"/>
              <w:autoSpaceDE w:val="0"/>
              <w:autoSpaceDN w:val="0"/>
              <w:adjustRightInd w:val="0"/>
              <w:contextualSpacing/>
              <w:jc w:val="both"/>
              <w:rPr>
                <w:sz w:val="22"/>
                <w:szCs w:val="22"/>
              </w:rPr>
            </w:pPr>
            <w:r w:rsidRPr="00B8713A">
              <w:rPr>
                <w:sz w:val="22"/>
                <w:szCs w:val="22"/>
              </w:rPr>
              <w:t>Котлы должны быть смонтированы и подключены к системе отопления модульного сооружения.</w:t>
            </w:r>
          </w:p>
        </w:tc>
        <w:tc>
          <w:tcPr>
            <w:tcW w:w="719" w:type="dxa"/>
            <w:vMerge/>
          </w:tcPr>
          <w:p w14:paraId="635818A0" w14:textId="77777777" w:rsidR="003F6F29" w:rsidRPr="00B8713A" w:rsidRDefault="003F6F29" w:rsidP="009827B9">
            <w:pPr>
              <w:widowControl w:val="0"/>
              <w:autoSpaceDE w:val="0"/>
              <w:autoSpaceDN w:val="0"/>
              <w:adjustRightInd w:val="0"/>
              <w:contextualSpacing/>
              <w:jc w:val="both"/>
              <w:rPr>
                <w:sz w:val="22"/>
                <w:szCs w:val="22"/>
              </w:rPr>
            </w:pPr>
          </w:p>
        </w:tc>
      </w:tr>
      <w:tr w:rsidR="003F6F29" w:rsidRPr="000529A6" w14:paraId="65F1A8DC" w14:textId="45B597F4" w:rsidTr="009827B9">
        <w:tc>
          <w:tcPr>
            <w:tcW w:w="3974" w:type="dxa"/>
            <w:tcMar>
              <w:top w:w="50" w:type="dxa"/>
              <w:left w:w="50" w:type="dxa"/>
              <w:bottom w:w="50" w:type="dxa"/>
              <w:right w:w="50" w:type="dxa"/>
            </w:tcMar>
          </w:tcPr>
          <w:p w14:paraId="7C4BA4B8" w14:textId="3BC95304" w:rsidR="003F6F29" w:rsidRPr="000529A6" w:rsidRDefault="00371C99" w:rsidP="009827B9">
            <w:pPr>
              <w:widowControl w:val="0"/>
              <w:rPr>
                <w:sz w:val="22"/>
                <w:szCs w:val="22"/>
              </w:rPr>
            </w:pPr>
            <w:r>
              <w:rPr>
                <w:sz w:val="22"/>
                <w:szCs w:val="22"/>
              </w:rPr>
              <w:t>11</w:t>
            </w:r>
            <w:r w:rsidR="003F6F29" w:rsidRPr="000529A6">
              <w:rPr>
                <w:sz w:val="22"/>
                <w:szCs w:val="22"/>
              </w:rPr>
              <w:t>.2. Трубопроводы системы отопления, конструктивное решение</w:t>
            </w:r>
          </w:p>
        </w:tc>
        <w:tc>
          <w:tcPr>
            <w:tcW w:w="5660" w:type="dxa"/>
            <w:tcMar>
              <w:top w:w="50" w:type="dxa"/>
              <w:left w:w="50" w:type="dxa"/>
              <w:bottom w:w="50" w:type="dxa"/>
              <w:right w:w="50" w:type="dxa"/>
            </w:tcMar>
          </w:tcPr>
          <w:p w14:paraId="7CFB30B5"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 xml:space="preserve">1) Все горизонтальные трубопроводы системы отопления должны быть с уклоном не менее 0,002 в направлении спускной арматуры, обеспечивающем нормальное опорожнение системы. </w:t>
            </w:r>
          </w:p>
          <w:p w14:paraId="4B889859"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2) Все горизонтальные ветки оснащены регулирующей, запорной арматурой.</w:t>
            </w:r>
          </w:p>
          <w:p w14:paraId="52496D44"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3) Трубопроводы в местах пересечения перекрытий, внутренних стен и перегородок должны быть проложены в гильзах.</w:t>
            </w:r>
          </w:p>
        </w:tc>
        <w:tc>
          <w:tcPr>
            <w:tcW w:w="719" w:type="dxa"/>
            <w:vMerge/>
          </w:tcPr>
          <w:p w14:paraId="62933FB5"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556543B6" w14:textId="45FFFB50" w:rsidTr="009827B9">
        <w:tc>
          <w:tcPr>
            <w:tcW w:w="3974" w:type="dxa"/>
            <w:tcMar>
              <w:top w:w="50" w:type="dxa"/>
              <w:left w:w="50" w:type="dxa"/>
              <w:bottom w:w="50" w:type="dxa"/>
              <w:right w:w="50" w:type="dxa"/>
            </w:tcMar>
          </w:tcPr>
          <w:p w14:paraId="02E7F3FD" w14:textId="03B5853F" w:rsidR="003F6F29" w:rsidRPr="000529A6" w:rsidRDefault="00371C99" w:rsidP="009827B9">
            <w:pPr>
              <w:widowControl w:val="0"/>
              <w:rPr>
                <w:sz w:val="22"/>
                <w:szCs w:val="22"/>
              </w:rPr>
            </w:pPr>
            <w:r>
              <w:rPr>
                <w:sz w:val="22"/>
                <w:szCs w:val="22"/>
              </w:rPr>
              <w:t>11</w:t>
            </w:r>
            <w:r w:rsidR="003F6F29" w:rsidRPr="000529A6">
              <w:rPr>
                <w:sz w:val="22"/>
                <w:szCs w:val="22"/>
              </w:rPr>
              <w:t>.3. Должны быть произведены испытания на прочность оборудования и трубопроводов системы отопления и теплового узла  давлением не менее 0,3 Мпа.</w:t>
            </w:r>
          </w:p>
        </w:tc>
        <w:tc>
          <w:tcPr>
            <w:tcW w:w="5660" w:type="dxa"/>
            <w:tcMar>
              <w:top w:w="50" w:type="dxa"/>
              <w:left w:w="50" w:type="dxa"/>
              <w:bottom w:w="50" w:type="dxa"/>
              <w:right w:w="50" w:type="dxa"/>
            </w:tcMar>
          </w:tcPr>
          <w:p w14:paraId="1787F240"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Наличие</w:t>
            </w:r>
          </w:p>
        </w:tc>
        <w:tc>
          <w:tcPr>
            <w:tcW w:w="719" w:type="dxa"/>
            <w:vMerge/>
          </w:tcPr>
          <w:p w14:paraId="08590FDF"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51F8E8C5" w14:textId="5BC28F63" w:rsidTr="009827B9">
        <w:tc>
          <w:tcPr>
            <w:tcW w:w="3974" w:type="dxa"/>
            <w:tcMar>
              <w:top w:w="50" w:type="dxa"/>
              <w:left w:w="50" w:type="dxa"/>
              <w:bottom w:w="50" w:type="dxa"/>
              <w:right w:w="50" w:type="dxa"/>
            </w:tcMar>
          </w:tcPr>
          <w:p w14:paraId="28E39262" w14:textId="4BC8888C" w:rsidR="003F6F29" w:rsidRPr="000529A6" w:rsidRDefault="00371C99" w:rsidP="009827B9">
            <w:pPr>
              <w:widowControl w:val="0"/>
              <w:rPr>
                <w:sz w:val="22"/>
                <w:szCs w:val="22"/>
              </w:rPr>
            </w:pPr>
            <w:r>
              <w:rPr>
                <w:sz w:val="22"/>
                <w:szCs w:val="22"/>
              </w:rPr>
              <w:lastRenderedPageBreak/>
              <w:t>11</w:t>
            </w:r>
            <w:r w:rsidR="003F6F29" w:rsidRPr="000529A6">
              <w:rPr>
                <w:sz w:val="22"/>
                <w:szCs w:val="22"/>
              </w:rPr>
              <w:t>.4. Система должна быть изготовлена в соответствии:</w:t>
            </w:r>
          </w:p>
          <w:p w14:paraId="3D737758" w14:textId="77777777" w:rsidR="003F6F29" w:rsidRPr="000529A6" w:rsidRDefault="003F6F29" w:rsidP="009827B9">
            <w:pPr>
              <w:widowControl w:val="0"/>
              <w:rPr>
                <w:sz w:val="22"/>
                <w:szCs w:val="22"/>
              </w:rPr>
            </w:pPr>
            <w:r w:rsidRPr="000529A6">
              <w:rPr>
                <w:sz w:val="22"/>
                <w:szCs w:val="22"/>
              </w:rPr>
              <w:t xml:space="preserve">-  СП 61.13330.2012 «Тепловая изоляция оборудования и трубопроводов», </w:t>
            </w:r>
          </w:p>
          <w:p w14:paraId="11B63839" w14:textId="77777777" w:rsidR="003F6F29" w:rsidRPr="000529A6" w:rsidRDefault="003F6F29" w:rsidP="009827B9">
            <w:pPr>
              <w:widowControl w:val="0"/>
              <w:rPr>
                <w:sz w:val="22"/>
                <w:szCs w:val="22"/>
              </w:rPr>
            </w:pPr>
            <w:r w:rsidRPr="000529A6">
              <w:rPr>
                <w:sz w:val="22"/>
                <w:szCs w:val="22"/>
              </w:rPr>
              <w:t>- СП 73.13330.2016 «Внутренние санитарно-технические системы зданий» и указаниями производителей оборудования.</w:t>
            </w:r>
          </w:p>
        </w:tc>
        <w:tc>
          <w:tcPr>
            <w:tcW w:w="5660" w:type="dxa"/>
            <w:tcMar>
              <w:top w:w="50" w:type="dxa"/>
              <w:left w:w="50" w:type="dxa"/>
              <w:bottom w:w="50" w:type="dxa"/>
              <w:right w:w="50" w:type="dxa"/>
            </w:tcMar>
          </w:tcPr>
          <w:p w14:paraId="1697A09A"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Соответствие</w:t>
            </w:r>
          </w:p>
        </w:tc>
        <w:tc>
          <w:tcPr>
            <w:tcW w:w="719" w:type="dxa"/>
            <w:vMerge/>
          </w:tcPr>
          <w:p w14:paraId="5203BDB4"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6E37C45B" w14:textId="74917C14" w:rsidTr="009827B9">
        <w:tc>
          <w:tcPr>
            <w:tcW w:w="3974" w:type="dxa"/>
            <w:tcMar>
              <w:top w:w="50" w:type="dxa"/>
              <w:left w:w="50" w:type="dxa"/>
              <w:bottom w:w="50" w:type="dxa"/>
              <w:right w:w="50" w:type="dxa"/>
            </w:tcMar>
          </w:tcPr>
          <w:p w14:paraId="5506A994" w14:textId="46834367" w:rsidR="003F6F29" w:rsidRPr="000529A6" w:rsidRDefault="00371C99" w:rsidP="009827B9">
            <w:pPr>
              <w:widowControl w:val="0"/>
              <w:contextualSpacing/>
              <w:rPr>
                <w:strike/>
                <w:sz w:val="22"/>
                <w:szCs w:val="22"/>
              </w:rPr>
            </w:pPr>
            <w:r>
              <w:rPr>
                <w:b/>
                <w:sz w:val="22"/>
                <w:szCs w:val="22"/>
              </w:rPr>
              <w:lastRenderedPageBreak/>
              <w:t>12</w:t>
            </w:r>
            <w:r w:rsidR="003F6F29" w:rsidRPr="000529A6">
              <w:rPr>
                <w:b/>
                <w:sz w:val="22"/>
                <w:szCs w:val="22"/>
              </w:rPr>
              <w:t>. Система оповещения при угрозе совершения или совершении террористического акта.</w:t>
            </w:r>
          </w:p>
        </w:tc>
        <w:tc>
          <w:tcPr>
            <w:tcW w:w="5660" w:type="dxa"/>
            <w:tcMar>
              <w:top w:w="50" w:type="dxa"/>
              <w:left w:w="50" w:type="dxa"/>
              <w:bottom w:w="50" w:type="dxa"/>
              <w:right w:w="50" w:type="dxa"/>
            </w:tcMar>
          </w:tcPr>
          <w:p w14:paraId="7BA46EB3" w14:textId="39208660" w:rsidR="003F6F29" w:rsidRPr="000529A6" w:rsidRDefault="003F6F29" w:rsidP="009827B9">
            <w:pPr>
              <w:widowControl w:val="0"/>
              <w:autoSpaceDE w:val="0"/>
              <w:autoSpaceDN w:val="0"/>
              <w:adjustRightInd w:val="0"/>
              <w:contextualSpacing/>
              <w:jc w:val="both"/>
              <w:rPr>
                <w:strike/>
                <w:sz w:val="22"/>
                <w:szCs w:val="22"/>
              </w:rPr>
            </w:pPr>
            <w:r w:rsidRPr="004A2A80">
              <w:rPr>
                <w:sz w:val="22"/>
                <w:szCs w:val="22"/>
              </w:rPr>
              <w:t>Наличие</w:t>
            </w:r>
            <w:r w:rsidR="004A2A80">
              <w:rPr>
                <w:sz w:val="22"/>
                <w:szCs w:val="22"/>
              </w:rPr>
              <w:t xml:space="preserve"> лицензии</w:t>
            </w:r>
            <w:r w:rsidR="0075019D" w:rsidRPr="004A2A80">
              <w:rPr>
                <w:sz w:val="22"/>
                <w:szCs w:val="22"/>
              </w:rPr>
              <w:t>, либо договор с лицензирующей организацией</w:t>
            </w:r>
            <w:r w:rsidR="004A2A80">
              <w:rPr>
                <w:sz w:val="22"/>
                <w:szCs w:val="22"/>
              </w:rPr>
              <w:t xml:space="preserve"> (субподряд)</w:t>
            </w:r>
          </w:p>
        </w:tc>
        <w:tc>
          <w:tcPr>
            <w:tcW w:w="719" w:type="dxa"/>
            <w:vMerge/>
          </w:tcPr>
          <w:p w14:paraId="0C51F55E"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384A984D" w14:textId="3F3ED26B" w:rsidTr="009827B9">
        <w:tc>
          <w:tcPr>
            <w:tcW w:w="3974" w:type="dxa"/>
            <w:tcMar>
              <w:top w:w="50" w:type="dxa"/>
              <w:left w:w="50" w:type="dxa"/>
              <w:bottom w:w="50" w:type="dxa"/>
              <w:right w:w="50" w:type="dxa"/>
            </w:tcMar>
          </w:tcPr>
          <w:p w14:paraId="6C74D6A9" w14:textId="2CF6643A" w:rsidR="003F6F29" w:rsidRPr="000529A6" w:rsidRDefault="00371C99" w:rsidP="009827B9">
            <w:pPr>
              <w:widowControl w:val="0"/>
              <w:contextualSpacing/>
              <w:rPr>
                <w:strike/>
                <w:sz w:val="22"/>
                <w:szCs w:val="22"/>
              </w:rPr>
            </w:pPr>
            <w:r>
              <w:rPr>
                <w:sz w:val="22"/>
                <w:szCs w:val="22"/>
              </w:rPr>
              <w:t>12</w:t>
            </w:r>
            <w:r w:rsidR="003F6F29" w:rsidRPr="000529A6">
              <w:rPr>
                <w:sz w:val="22"/>
                <w:szCs w:val="22"/>
              </w:rPr>
              <w:t>.1 ГОСТ Р 71934-2025. Национальный стандарт Российской Федерации. Системы тревожной сигнализации. Системы оповещения при угрозе совершения или совершении террористического акта. Общие технические требования. Методы испытаний</w:t>
            </w:r>
            <w:r w:rsidR="003F6F29">
              <w:rPr>
                <w:sz w:val="22"/>
                <w:szCs w:val="22"/>
              </w:rPr>
              <w:t>»</w:t>
            </w:r>
            <w:r w:rsidR="003F6F29" w:rsidRPr="000529A6">
              <w:rPr>
                <w:sz w:val="22"/>
                <w:szCs w:val="22"/>
              </w:rPr>
              <w:t xml:space="preserve"> (утв. И введен в действие Приказом </w:t>
            </w:r>
            <w:proofErr w:type="spellStart"/>
            <w:r w:rsidR="003F6F29" w:rsidRPr="000529A6">
              <w:rPr>
                <w:sz w:val="22"/>
                <w:szCs w:val="22"/>
              </w:rPr>
              <w:t>Росстандарта</w:t>
            </w:r>
            <w:proofErr w:type="spellEnd"/>
            <w:r w:rsidR="003F6F29" w:rsidRPr="000529A6">
              <w:rPr>
                <w:sz w:val="22"/>
                <w:szCs w:val="22"/>
              </w:rPr>
              <w:t xml:space="preserve"> от 27.01.2025 N 27-ст)</w:t>
            </w:r>
          </w:p>
        </w:tc>
        <w:tc>
          <w:tcPr>
            <w:tcW w:w="5660" w:type="dxa"/>
            <w:tcMar>
              <w:top w:w="50" w:type="dxa"/>
              <w:left w:w="50" w:type="dxa"/>
              <w:bottom w:w="50" w:type="dxa"/>
              <w:right w:w="50" w:type="dxa"/>
            </w:tcMar>
          </w:tcPr>
          <w:p w14:paraId="595BF81F" w14:textId="77777777" w:rsidR="003F6F29" w:rsidRPr="000529A6" w:rsidRDefault="003F6F29" w:rsidP="009827B9">
            <w:pPr>
              <w:widowControl w:val="0"/>
              <w:autoSpaceDE w:val="0"/>
              <w:autoSpaceDN w:val="0"/>
              <w:adjustRightInd w:val="0"/>
              <w:contextualSpacing/>
              <w:jc w:val="both"/>
              <w:rPr>
                <w:strike/>
                <w:sz w:val="22"/>
                <w:szCs w:val="22"/>
              </w:rPr>
            </w:pPr>
            <w:r w:rsidRPr="000529A6">
              <w:rPr>
                <w:sz w:val="22"/>
                <w:szCs w:val="22"/>
              </w:rPr>
              <w:t xml:space="preserve">Соответствие </w:t>
            </w:r>
          </w:p>
        </w:tc>
        <w:tc>
          <w:tcPr>
            <w:tcW w:w="719" w:type="dxa"/>
            <w:vMerge/>
          </w:tcPr>
          <w:p w14:paraId="681B2058"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2CE1825B" w14:textId="73B4C920" w:rsidTr="009827B9">
        <w:tc>
          <w:tcPr>
            <w:tcW w:w="3974" w:type="dxa"/>
            <w:tcMar>
              <w:top w:w="50" w:type="dxa"/>
              <w:left w:w="50" w:type="dxa"/>
              <w:bottom w:w="50" w:type="dxa"/>
              <w:right w:w="50" w:type="dxa"/>
            </w:tcMar>
          </w:tcPr>
          <w:p w14:paraId="20C1900D" w14:textId="2856979D" w:rsidR="003F6F29" w:rsidRPr="000529A6" w:rsidRDefault="00371C99" w:rsidP="009827B9">
            <w:pPr>
              <w:widowControl w:val="0"/>
              <w:contextualSpacing/>
              <w:rPr>
                <w:strike/>
                <w:sz w:val="22"/>
                <w:szCs w:val="22"/>
              </w:rPr>
            </w:pPr>
            <w:r>
              <w:rPr>
                <w:b/>
                <w:sz w:val="22"/>
                <w:szCs w:val="22"/>
              </w:rPr>
              <w:t>13</w:t>
            </w:r>
            <w:r w:rsidR="003F6F29" w:rsidRPr="000529A6">
              <w:rPr>
                <w:b/>
                <w:sz w:val="22"/>
                <w:szCs w:val="22"/>
              </w:rPr>
              <w:t>.  Автоматическая пожарная сигнализации и система оповещения и управления эвакуацией</w:t>
            </w:r>
          </w:p>
        </w:tc>
        <w:tc>
          <w:tcPr>
            <w:tcW w:w="5660" w:type="dxa"/>
            <w:tcMar>
              <w:top w:w="50" w:type="dxa"/>
              <w:left w:w="50" w:type="dxa"/>
              <w:bottom w:w="50" w:type="dxa"/>
              <w:right w:w="50" w:type="dxa"/>
            </w:tcMar>
          </w:tcPr>
          <w:p w14:paraId="3CC0008A" w14:textId="65DF39EE" w:rsidR="003F6F29" w:rsidRPr="0075019D" w:rsidRDefault="004A2A80" w:rsidP="009827B9">
            <w:pPr>
              <w:widowControl w:val="0"/>
              <w:autoSpaceDE w:val="0"/>
              <w:autoSpaceDN w:val="0"/>
              <w:adjustRightInd w:val="0"/>
              <w:contextualSpacing/>
              <w:jc w:val="both"/>
              <w:rPr>
                <w:strike/>
                <w:sz w:val="22"/>
                <w:szCs w:val="22"/>
                <w:highlight w:val="yellow"/>
              </w:rPr>
            </w:pPr>
            <w:r w:rsidRPr="004A2A80">
              <w:rPr>
                <w:sz w:val="22"/>
                <w:szCs w:val="22"/>
              </w:rPr>
              <w:t>Наличие лицензии, либо договор с лицензирующей организацией (субподряд)</w:t>
            </w:r>
          </w:p>
        </w:tc>
        <w:tc>
          <w:tcPr>
            <w:tcW w:w="719" w:type="dxa"/>
            <w:vMerge/>
          </w:tcPr>
          <w:p w14:paraId="7994C5CF"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305F514C" w14:textId="5B7599B2" w:rsidTr="009827B9">
        <w:tc>
          <w:tcPr>
            <w:tcW w:w="3974" w:type="dxa"/>
            <w:tcMar>
              <w:top w:w="50" w:type="dxa"/>
              <w:left w:w="50" w:type="dxa"/>
              <w:bottom w:w="50" w:type="dxa"/>
              <w:right w:w="50" w:type="dxa"/>
            </w:tcMar>
          </w:tcPr>
          <w:p w14:paraId="625296D4" w14:textId="3CA83A7B" w:rsidR="003F6F29" w:rsidRPr="000529A6" w:rsidRDefault="00371C99" w:rsidP="009827B9">
            <w:pPr>
              <w:widowControl w:val="0"/>
              <w:jc w:val="both"/>
              <w:rPr>
                <w:sz w:val="22"/>
                <w:szCs w:val="22"/>
              </w:rPr>
            </w:pPr>
            <w:r>
              <w:rPr>
                <w:sz w:val="22"/>
                <w:szCs w:val="22"/>
              </w:rPr>
              <w:t>13</w:t>
            </w:r>
            <w:r w:rsidR="003F6F29" w:rsidRPr="000529A6">
              <w:rPr>
                <w:sz w:val="22"/>
                <w:szCs w:val="22"/>
              </w:rPr>
              <w:t>.1 Руководствоваться при выполнении монтажных работ:</w:t>
            </w:r>
          </w:p>
          <w:p w14:paraId="15711E95" w14:textId="77777777" w:rsidR="003F6F29" w:rsidRPr="000529A6" w:rsidRDefault="003F6F29" w:rsidP="009827B9">
            <w:pPr>
              <w:widowControl w:val="0"/>
              <w:jc w:val="both"/>
              <w:rPr>
                <w:sz w:val="22"/>
                <w:szCs w:val="22"/>
              </w:rPr>
            </w:pPr>
            <w:r w:rsidRPr="000529A6">
              <w:rPr>
                <w:sz w:val="22"/>
                <w:szCs w:val="22"/>
              </w:rPr>
              <w:t>Федеральный закон от 22.07.2008 № 123-ФЗ «Технический регламент о требованиях пожарной безопасности».</w:t>
            </w:r>
          </w:p>
          <w:p w14:paraId="2FAEEC42" w14:textId="2696951A" w:rsidR="003F6F29" w:rsidRPr="000529A6" w:rsidRDefault="003F6F29" w:rsidP="009827B9">
            <w:pPr>
              <w:widowControl w:val="0"/>
              <w:jc w:val="both"/>
              <w:rPr>
                <w:sz w:val="22"/>
                <w:szCs w:val="22"/>
              </w:rPr>
            </w:pPr>
            <w:r w:rsidRPr="000529A6">
              <w:rPr>
                <w:sz w:val="22"/>
                <w:szCs w:val="22"/>
              </w:rPr>
              <w:t>Правила противопожарного режима в Российской Федерации (утв. Постановлением Правительства РФ от 16.09.2020 № 1479).</w:t>
            </w:r>
          </w:p>
          <w:p w14:paraId="45B622E9" w14:textId="77777777" w:rsidR="00737474" w:rsidRDefault="00737474" w:rsidP="009827B9">
            <w:pPr>
              <w:widowControl w:val="0"/>
              <w:jc w:val="both"/>
              <w:rPr>
                <w:sz w:val="22"/>
                <w:szCs w:val="22"/>
              </w:rPr>
            </w:pPr>
            <w:r w:rsidRPr="00737474">
              <w:rPr>
                <w:sz w:val="22"/>
                <w:szCs w:val="22"/>
              </w:rPr>
              <w:t xml:space="preserve">СП 3.13130.2026 «Системы противопожарной защиты. Система оповещения и управления эвакуацией людей при пожаре. Требования пожарной безопасности». </w:t>
            </w:r>
          </w:p>
          <w:p w14:paraId="784A188A" w14:textId="2CC96861" w:rsidR="003F6F29" w:rsidRPr="000529A6" w:rsidRDefault="003F6F29" w:rsidP="009827B9">
            <w:pPr>
              <w:widowControl w:val="0"/>
              <w:jc w:val="both"/>
              <w:rPr>
                <w:sz w:val="22"/>
                <w:szCs w:val="22"/>
              </w:rPr>
            </w:pPr>
            <w:r w:rsidRPr="000529A6">
              <w:rPr>
                <w:sz w:val="22"/>
                <w:szCs w:val="22"/>
              </w:rPr>
              <w:t>СП 6.13130.2021 «Системы противопожарной защиты. Электроустановки низковольтные. Требования пожарной безопасности».</w:t>
            </w:r>
          </w:p>
          <w:p w14:paraId="4D9C53FA" w14:textId="77777777" w:rsidR="003F6F29" w:rsidRPr="000529A6" w:rsidRDefault="003F6F29" w:rsidP="009827B9">
            <w:pPr>
              <w:widowControl w:val="0"/>
              <w:jc w:val="both"/>
              <w:rPr>
                <w:sz w:val="22"/>
                <w:szCs w:val="22"/>
              </w:rPr>
            </w:pPr>
            <w:r w:rsidRPr="000529A6">
              <w:rPr>
                <w:sz w:val="22"/>
                <w:szCs w:val="22"/>
              </w:rPr>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14E82C1" w14:textId="0ABE3C01" w:rsidR="003F6F29" w:rsidRPr="000529A6" w:rsidRDefault="003F6F29" w:rsidP="009827B9">
            <w:pPr>
              <w:widowControl w:val="0"/>
              <w:jc w:val="both"/>
              <w:rPr>
                <w:sz w:val="22"/>
                <w:szCs w:val="22"/>
              </w:rPr>
            </w:pPr>
            <w:r w:rsidRPr="000529A6">
              <w:rPr>
                <w:sz w:val="22"/>
                <w:szCs w:val="22"/>
              </w:rPr>
              <w:t xml:space="preserve">Приказ МЧС России от 20.07.2020 г. N 539 </w:t>
            </w:r>
            <w:r>
              <w:rPr>
                <w:sz w:val="22"/>
                <w:szCs w:val="22"/>
              </w:rPr>
              <w:t>«</w:t>
            </w:r>
            <w:r w:rsidRPr="000529A6">
              <w:rPr>
                <w:sz w:val="22"/>
                <w:szCs w:val="22"/>
              </w:rPr>
              <w:t xml:space="preserve">Об утверждении свода правил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w:t>
            </w:r>
            <w:r w:rsidRPr="000529A6">
              <w:rPr>
                <w:sz w:val="22"/>
                <w:szCs w:val="22"/>
              </w:rPr>
              <w:lastRenderedPageBreak/>
              <w:t>Требования пожарной безопасности» (включая СП 486.1311500.2020).</w:t>
            </w:r>
          </w:p>
          <w:p w14:paraId="3BFACCED" w14:textId="77777777" w:rsidR="003F6F29" w:rsidRPr="000529A6" w:rsidRDefault="003F6F29" w:rsidP="009827B9">
            <w:pPr>
              <w:widowControl w:val="0"/>
              <w:jc w:val="both"/>
              <w:rPr>
                <w:sz w:val="22"/>
                <w:szCs w:val="22"/>
              </w:rPr>
            </w:pPr>
            <w:r w:rsidRPr="000529A6">
              <w:rPr>
                <w:sz w:val="22"/>
                <w:szCs w:val="22"/>
              </w:rPr>
              <w:t>ГОСТ Р 12.3.047-2012 «ССБТ. Пожарная безопасность технологических процессов. Общие требования. Методы контроля».</w:t>
            </w:r>
          </w:p>
          <w:p w14:paraId="1F947D63" w14:textId="77777777" w:rsidR="003F6F29" w:rsidRPr="000529A6" w:rsidRDefault="003F6F29" w:rsidP="009827B9">
            <w:pPr>
              <w:widowControl w:val="0"/>
              <w:jc w:val="both"/>
              <w:rPr>
                <w:sz w:val="22"/>
                <w:szCs w:val="22"/>
              </w:rPr>
            </w:pPr>
            <w:r w:rsidRPr="000529A6">
              <w:rPr>
                <w:sz w:val="22"/>
                <w:szCs w:val="22"/>
              </w:rPr>
              <w:t>ГОСТ Р 53325-2012 «Техника пожарная. Технические средства пожарной автоматики. Общие технические требования. Методы испытаний».</w:t>
            </w:r>
          </w:p>
          <w:p w14:paraId="1E9B0360" w14:textId="7CC27A42" w:rsidR="003F6F29" w:rsidRPr="000529A6" w:rsidRDefault="003F6F29" w:rsidP="009827B9">
            <w:pPr>
              <w:widowControl w:val="0"/>
              <w:jc w:val="both"/>
              <w:rPr>
                <w:sz w:val="22"/>
                <w:szCs w:val="22"/>
              </w:rPr>
            </w:pPr>
            <w:r w:rsidRPr="000529A6">
              <w:rPr>
                <w:sz w:val="22"/>
                <w:szCs w:val="22"/>
              </w:rPr>
              <w:t>Правила устройства электроустановок (ПУЭ) (утв. Приказом Минэнерго от 20.05.2003 № 187).</w:t>
            </w:r>
          </w:p>
          <w:p w14:paraId="3BDD4D7F" w14:textId="77777777" w:rsidR="003F6F29" w:rsidRPr="000529A6" w:rsidRDefault="003F6F29" w:rsidP="009827B9">
            <w:pPr>
              <w:widowControl w:val="0"/>
              <w:jc w:val="both"/>
              <w:rPr>
                <w:sz w:val="22"/>
                <w:szCs w:val="22"/>
              </w:rPr>
            </w:pPr>
            <w:r w:rsidRPr="000529A6">
              <w:rPr>
                <w:sz w:val="22"/>
                <w:szCs w:val="22"/>
              </w:rPr>
              <w:t>СП 1.13130.2020 «Системы противопожарной защиты. Эвакуационные пути и выходы».</w:t>
            </w:r>
          </w:p>
          <w:p w14:paraId="33F2CFE3" w14:textId="77777777" w:rsidR="003F6F29" w:rsidRPr="000529A6" w:rsidRDefault="003F6F29" w:rsidP="009827B9">
            <w:pPr>
              <w:widowControl w:val="0"/>
              <w:jc w:val="both"/>
              <w:rPr>
                <w:sz w:val="22"/>
                <w:szCs w:val="22"/>
              </w:rPr>
            </w:pPr>
            <w:r w:rsidRPr="000529A6">
              <w:rPr>
                <w:sz w:val="22"/>
                <w:szCs w:val="22"/>
              </w:rPr>
              <w:t>СП 7.13130.2013 «Отопление, вентиляция и кондиционирование. Требования пожарной безопасности».</w:t>
            </w:r>
          </w:p>
          <w:p w14:paraId="051E0DA3" w14:textId="77777777" w:rsidR="003F6F29" w:rsidRPr="000529A6" w:rsidRDefault="003F6F29" w:rsidP="009827B9">
            <w:pPr>
              <w:widowControl w:val="0"/>
              <w:jc w:val="both"/>
              <w:rPr>
                <w:sz w:val="22"/>
                <w:szCs w:val="22"/>
              </w:rPr>
            </w:pPr>
            <w:r w:rsidRPr="000529A6">
              <w:rPr>
                <w:sz w:val="22"/>
                <w:szCs w:val="22"/>
              </w:rPr>
              <w:t>ГОСТ Р 59638-2021 «Системы пожарной сигнализации. Руководство по проектированию, монтажу, техническому обслуживанию и ремонту».</w:t>
            </w:r>
          </w:p>
          <w:p w14:paraId="6CFDD558" w14:textId="77777777" w:rsidR="003F6F29" w:rsidRPr="000529A6" w:rsidRDefault="003F6F29" w:rsidP="009827B9">
            <w:pPr>
              <w:widowControl w:val="0"/>
              <w:jc w:val="both"/>
              <w:rPr>
                <w:sz w:val="22"/>
                <w:szCs w:val="22"/>
              </w:rPr>
            </w:pPr>
            <w:r w:rsidRPr="000529A6">
              <w:rPr>
                <w:sz w:val="22"/>
                <w:szCs w:val="22"/>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w:t>
            </w:r>
          </w:p>
          <w:p w14:paraId="60EE7479" w14:textId="0E420C60" w:rsidR="003F6F29" w:rsidRPr="000529A6" w:rsidRDefault="00737474" w:rsidP="009827B9">
            <w:pPr>
              <w:widowControl w:val="0"/>
              <w:jc w:val="both"/>
              <w:rPr>
                <w:sz w:val="22"/>
                <w:szCs w:val="22"/>
              </w:rPr>
            </w:pPr>
            <w:r w:rsidRPr="00737474">
              <w:rPr>
                <w:sz w:val="22"/>
                <w:szCs w:val="22"/>
              </w:rPr>
              <w:t xml:space="preserve">ГОСТ Р 21.101-2026 </w:t>
            </w:r>
            <w:r w:rsidR="003F6F29" w:rsidRPr="000529A6">
              <w:rPr>
                <w:sz w:val="22"/>
                <w:szCs w:val="22"/>
              </w:rPr>
              <w:t>«СПДС. Основные требования к проектной и рабочей документации».</w:t>
            </w:r>
          </w:p>
          <w:p w14:paraId="36F72830" w14:textId="77777777" w:rsidR="003F6F29" w:rsidRPr="000529A6" w:rsidRDefault="003F6F29" w:rsidP="009827B9">
            <w:pPr>
              <w:widowControl w:val="0"/>
              <w:jc w:val="both"/>
              <w:rPr>
                <w:sz w:val="22"/>
                <w:szCs w:val="22"/>
              </w:rPr>
            </w:pPr>
            <w:r w:rsidRPr="000529A6">
              <w:rPr>
                <w:sz w:val="22"/>
                <w:szCs w:val="22"/>
              </w:rPr>
              <w:t>ГОСТ 12.1.019-2017 «ССБТ. Электробезопасность. Общие требования и номенклатура видов защиты».</w:t>
            </w:r>
          </w:p>
          <w:p w14:paraId="42CD984C" w14:textId="77777777" w:rsidR="003F6F29" w:rsidRPr="000529A6" w:rsidRDefault="003F6F29" w:rsidP="009827B9">
            <w:pPr>
              <w:widowControl w:val="0"/>
              <w:contextualSpacing/>
              <w:rPr>
                <w:strike/>
                <w:sz w:val="22"/>
                <w:szCs w:val="22"/>
              </w:rPr>
            </w:pPr>
            <w:r w:rsidRPr="000529A6">
              <w:rPr>
                <w:sz w:val="22"/>
                <w:szCs w:val="22"/>
              </w:rPr>
              <w:t xml:space="preserve">ГОСТ 31565-2012 «Кабельные изделия. </w:t>
            </w:r>
          </w:p>
        </w:tc>
        <w:tc>
          <w:tcPr>
            <w:tcW w:w="5660" w:type="dxa"/>
            <w:tcMar>
              <w:top w:w="50" w:type="dxa"/>
              <w:left w:w="50" w:type="dxa"/>
              <w:bottom w:w="50" w:type="dxa"/>
              <w:right w:w="50" w:type="dxa"/>
            </w:tcMar>
          </w:tcPr>
          <w:p w14:paraId="645873CC" w14:textId="77777777" w:rsidR="003F6F29" w:rsidRPr="000529A6" w:rsidRDefault="003F6F29" w:rsidP="009827B9">
            <w:pPr>
              <w:widowControl w:val="0"/>
              <w:autoSpaceDE w:val="0"/>
              <w:autoSpaceDN w:val="0"/>
              <w:adjustRightInd w:val="0"/>
              <w:contextualSpacing/>
              <w:jc w:val="both"/>
              <w:rPr>
                <w:strike/>
                <w:sz w:val="22"/>
                <w:szCs w:val="22"/>
              </w:rPr>
            </w:pPr>
            <w:r w:rsidRPr="000529A6">
              <w:rPr>
                <w:sz w:val="22"/>
                <w:szCs w:val="22"/>
              </w:rPr>
              <w:lastRenderedPageBreak/>
              <w:t xml:space="preserve">Соответствие </w:t>
            </w:r>
          </w:p>
        </w:tc>
        <w:tc>
          <w:tcPr>
            <w:tcW w:w="719" w:type="dxa"/>
            <w:vMerge/>
          </w:tcPr>
          <w:p w14:paraId="49963979"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41DAF478" w14:textId="2327C1CF" w:rsidTr="009827B9">
        <w:tc>
          <w:tcPr>
            <w:tcW w:w="3974" w:type="dxa"/>
            <w:tcMar>
              <w:top w:w="50" w:type="dxa"/>
              <w:left w:w="50" w:type="dxa"/>
              <w:bottom w:w="50" w:type="dxa"/>
              <w:right w:w="50" w:type="dxa"/>
            </w:tcMar>
          </w:tcPr>
          <w:p w14:paraId="53BE9192" w14:textId="5254EF0D" w:rsidR="003F6F29" w:rsidRPr="000529A6" w:rsidRDefault="00371C99" w:rsidP="009827B9">
            <w:pPr>
              <w:widowControl w:val="0"/>
              <w:contextualSpacing/>
              <w:rPr>
                <w:strike/>
                <w:sz w:val="22"/>
                <w:szCs w:val="22"/>
              </w:rPr>
            </w:pPr>
            <w:r>
              <w:rPr>
                <w:b/>
                <w:sz w:val="22"/>
                <w:szCs w:val="22"/>
              </w:rPr>
              <w:lastRenderedPageBreak/>
              <w:t>14</w:t>
            </w:r>
            <w:r w:rsidR="003F6F29" w:rsidRPr="000529A6">
              <w:rPr>
                <w:b/>
                <w:sz w:val="22"/>
                <w:szCs w:val="22"/>
              </w:rPr>
              <w:t>. Средства первичного пожаротушения</w:t>
            </w:r>
          </w:p>
        </w:tc>
        <w:tc>
          <w:tcPr>
            <w:tcW w:w="5660" w:type="dxa"/>
            <w:tcMar>
              <w:top w:w="50" w:type="dxa"/>
              <w:left w:w="50" w:type="dxa"/>
              <w:bottom w:w="50" w:type="dxa"/>
              <w:right w:w="50" w:type="dxa"/>
            </w:tcMar>
          </w:tcPr>
          <w:p w14:paraId="50E37A62" w14:textId="77777777" w:rsidR="003F6F29" w:rsidRPr="000529A6" w:rsidRDefault="003F6F29" w:rsidP="009827B9">
            <w:pPr>
              <w:widowControl w:val="0"/>
              <w:autoSpaceDE w:val="0"/>
              <w:autoSpaceDN w:val="0"/>
              <w:adjustRightInd w:val="0"/>
              <w:contextualSpacing/>
              <w:jc w:val="both"/>
              <w:rPr>
                <w:strike/>
                <w:sz w:val="22"/>
                <w:szCs w:val="22"/>
              </w:rPr>
            </w:pPr>
            <w:r w:rsidRPr="000529A6">
              <w:rPr>
                <w:sz w:val="22"/>
                <w:szCs w:val="22"/>
              </w:rPr>
              <w:t>Наличие</w:t>
            </w:r>
          </w:p>
        </w:tc>
        <w:tc>
          <w:tcPr>
            <w:tcW w:w="719" w:type="dxa"/>
            <w:vMerge/>
          </w:tcPr>
          <w:p w14:paraId="4742D66D"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56C4EA58" w14:textId="6A28DE39" w:rsidTr="009827B9">
        <w:tc>
          <w:tcPr>
            <w:tcW w:w="3974" w:type="dxa"/>
            <w:tcMar>
              <w:top w:w="50" w:type="dxa"/>
              <w:left w:w="50" w:type="dxa"/>
              <w:bottom w:w="50" w:type="dxa"/>
              <w:right w:w="50" w:type="dxa"/>
            </w:tcMar>
          </w:tcPr>
          <w:p w14:paraId="07E16488" w14:textId="53F00E05" w:rsidR="003F6F29" w:rsidRPr="000529A6" w:rsidRDefault="00371C99" w:rsidP="009827B9">
            <w:pPr>
              <w:widowControl w:val="0"/>
              <w:rPr>
                <w:sz w:val="22"/>
                <w:szCs w:val="22"/>
              </w:rPr>
            </w:pPr>
            <w:r>
              <w:rPr>
                <w:sz w:val="22"/>
                <w:szCs w:val="22"/>
              </w:rPr>
              <w:t>14</w:t>
            </w:r>
            <w:r w:rsidR="003F6F29" w:rsidRPr="000529A6">
              <w:rPr>
                <w:sz w:val="22"/>
                <w:szCs w:val="22"/>
              </w:rPr>
              <w:t>.1 Правила противопожарного режима в Российской Федерации (утв. Постановлением Правительства РФ от 16.09.2020 № 1479);</w:t>
            </w:r>
          </w:p>
          <w:p w14:paraId="6CDA6D13" w14:textId="77777777" w:rsidR="003F6F29" w:rsidRPr="000529A6" w:rsidRDefault="003F6F29" w:rsidP="009827B9">
            <w:pPr>
              <w:widowControl w:val="0"/>
              <w:contextualSpacing/>
              <w:rPr>
                <w:strike/>
                <w:sz w:val="22"/>
                <w:szCs w:val="22"/>
              </w:rPr>
            </w:pPr>
            <w:r w:rsidRPr="000529A6">
              <w:rPr>
                <w:sz w:val="22"/>
                <w:szCs w:val="22"/>
              </w:rPr>
              <w:t>ГОСТ Р 59641-2021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p>
        </w:tc>
        <w:tc>
          <w:tcPr>
            <w:tcW w:w="5660" w:type="dxa"/>
            <w:tcMar>
              <w:top w:w="50" w:type="dxa"/>
              <w:left w:w="50" w:type="dxa"/>
              <w:bottom w:w="50" w:type="dxa"/>
              <w:right w:w="50" w:type="dxa"/>
            </w:tcMar>
          </w:tcPr>
          <w:p w14:paraId="12977089" w14:textId="77777777" w:rsidR="003F6F29" w:rsidRPr="000529A6" w:rsidRDefault="003F6F29" w:rsidP="009827B9">
            <w:pPr>
              <w:widowControl w:val="0"/>
              <w:autoSpaceDE w:val="0"/>
              <w:autoSpaceDN w:val="0"/>
              <w:adjustRightInd w:val="0"/>
              <w:contextualSpacing/>
              <w:jc w:val="both"/>
              <w:rPr>
                <w:strike/>
                <w:sz w:val="22"/>
                <w:szCs w:val="22"/>
              </w:rPr>
            </w:pPr>
            <w:r w:rsidRPr="000529A6">
              <w:rPr>
                <w:sz w:val="22"/>
                <w:szCs w:val="22"/>
              </w:rPr>
              <w:t>Соответствие</w:t>
            </w:r>
          </w:p>
        </w:tc>
        <w:tc>
          <w:tcPr>
            <w:tcW w:w="719" w:type="dxa"/>
            <w:vMerge/>
          </w:tcPr>
          <w:p w14:paraId="3CE22D9D"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11284967" w14:textId="4BFCB202" w:rsidTr="009827B9">
        <w:tc>
          <w:tcPr>
            <w:tcW w:w="3974" w:type="dxa"/>
            <w:tcMar>
              <w:top w:w="50" w:type="dxa"/>
              <w:left w:w="50" w:type="dxa"/>
              <w:bottom w:w="50" w:type="dxa"/>
              <w:right w:w="50" w:type="dxa"/>
            </w:tcMar>
          </w:tcPr>
          <w:p w14:paraId="5B5F231C" w14:textId="12F3C11E" w:rsidR="003F6F29" w:rsidRPr="000529A6" w:rsidRDefault="00371C99" w:rsidP="009827B9">
            <w:pPr>
              <w:widowControl w:val="0"/>
              <w:contextualSpacing/>
              <w:rPr>
                <w:strike/>
                <w:sz w:val="22"/>
                <w:szCs w:val="22"/>
              </w:rPr>
            </w:pPr>
            <w:r>
              <w:rPr>
                <w:b/>
                <w:sz w:val="22"/>
                <w:szCs w:val="22"/>
              </w:rPr>
              <w:t>15</w:t>
            </w:r>
            <w:r w:rsidR="003F6F29" w:rsidRPr="000529A6">
              <w:rPr>
                <w:b/>
                <w:sz w:val="22"/>
                <w:szCs w:val="22"/>
              </w:rPr>
              <w:t xml:space="preserve">. Система охранной сигнализации </w:t>
            </w:r>
          </w:p>
        </w:tc>
        <w:tc>
          <w:tcPr>
            <w:tcW w:w="5660" w:type="dxa"/>
            <w:tcMar>
              <w:top w:w="50" w:type="dxa"/>
              <w:left w:w="50" w:type="dxa"/>
              <w:bottom w:w="50" w:type="dxa"/>
              <w:right w:w="50" w:type="dxa"/>
            </w:tcMar>
          </w:tcPr>
          <w:p w14:paraId="6BD2CDA6" w14:textId="77777777" w:rsidR="003F6F29" w:rsidRPr="000529A6" w:rsidRDefault="003F6F29" w:rsidP="009827B9">
            <w:pPr>
              <w:widowControl w:val="0"/>
              <w:autoSpaceDE w:val="0"/>
              <w:autoSpaceDN w:val="0"/>
              <w:adjustRightInd w:val="0"/>
              <w:contextualSpacing/>
              <w:jc w:val="both"/>
              <w:rPr>
                <w:strike/>
                <w:sz w:val="22"/>
                <w:szCs w:val="22"/>
              </w:rPr>
            </w:pPr>
            <w:r w:rsidRPr="000529A6">
              <w:rPr>
                <w:sz w:val="22"/>
                <w:szCs w:val="22"/>
              </w:rPr>
              <w:t>Наличие</w:t>
            </w:r>
          </w:p>
        </w:tc>
        <w:tc>
          <w:tcPr>
            <w:tcW w:w="719" w:type="dxa"/>
            <w:vMerge/>
          </w:tcPr>
          <w:p w14:paraId="3845C5A0"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6BEC1978" w14:textId="67BB6F3A" w:rsidTr="009827B9">
        <w:tc>
          <w:tcPr>
            <w:tcW w:w="3974" w:type="dxa"/>
            <w:tcMar>
              <w:top w:w="50" w:type="dxa"/>
              <w:left w:w="50" w:type="dxa"/>
              <w:bottom w:w="50" w:type="dxa"/>
              <w:right w:w="50" w:type="dxa"/>
            </w:tcMar>
          </w:tcPr>
          <w:p w14:paraId="51949DB4" w14:textId="4087FAE4" w:rsidR="003F6F29" w:rsidRPr="000529A6" w:rsidRDefault="00371C99" w:rsidP="009827B9">
            <w:pPr>
              <w:widowControl w:val="0"/>
              <w:shd w:val="clear" w:color="auto" w:fill="FFFFFF"/>
              <w:spacing w:after="180"/>
              <w:rPr>
                <w:bCs/>
                <w:sz w:val="22"/>
                <w:szCs w:val="22"/>
              </w:rPr>
            </w:pPr>
            <w:r>
              <w:rPr>
                <w:bCs/>
                <w:sz w:val="22"/>
                <w:szCs w:val="22"/>
              </w:rPr>
              <w:t>15</w:t>
            </w:r>
            <w:r w:rsidR="003F6F29" w:rsidRPr="000529A6">
              <w:rPr>
                <w:bCs/>
                <w:sz w:val="22"/>
                <w:szCs w:val="22"/>
              </w:rPr>
              <w:t>.1 Руководствоваться при выполнении монтажных работ:</w:t>
            </w:r>
          </w:p>
          <w:p w14:paraId="4D72DF73" w14:textId="77777777" w:rsidR="003F6F29" w:rsidRPr="000529A6" w:rsidRDefault="003F6F29" w:rsidP="009827B9">
            <w:pPr>
              <w:widowControl w:val="0"/>
              <w:shd w:val="clear" w:color="auto" w:fill="FFFFFF"/>
              <w:rPr>
                <w:sz w:val="22"/>
                <w:szCs w:val="22"/>
              </w:rPr>
            </w:pPr>
            <w:r w:rsidRPr="000529A6">
              <w:rPr>
                <w:bCs/>
                <w:sz w:val="22"/>
                <w:szCs w:val="22"/>
              </w:rPr>
              <w:lastRenderedPageBreak/>
              <w:t>ГОСТ Р 52435-2015 «Технические средства охранной сигнализации. Классификация. Общие технические требования и методы испытаний»</w:t>
            </w:r>
            <w:r w:rsidRPr="000529A6">
              <w:rPr>
                <w:sz w:val="22"/>
                <w:szCs w:val="22"/>
              </w:rPr>
              <w:t>.</w:t>
            </w:r>
          </w:p>
          <w:p w14:paraId="4AF32F8B" w14:textId="77777777" w:rsidR="003F6F29" w:rsidRPr="000529A6" w:rsidRDefault="003F6F29" w:rsidP="009827B9">
            <w:pPr>
              <w:widowControl w:val="0"/>
              <w:autoSpaceDE w:val="0"/>
              <w:autoSpaceDN w:val="0"/>
              <w:adjustRightInd w:val="0"/>
              <w:contextualSpacing/>
              <w:rPr>
                <w:strike/>
                <w:sz w:val="22"/>
                <w:szCs w:val="22"/>
              </w:rPr>
            </w:pPr>
            <w:r w:rsidRPr="000529A6">
              <w:rPr>
                <w:sz w:val="22"/>
                <w:szCs w:val="22"/>
              </w:rPr>
              <w:t>СП 132.13330.2011 «Обеспечение антитеррористической защищённости зданий и сооружений. Общие требования проектирования»</w:t>
            </w:r>
            <w:r w:rsidRPr="000529A6">
              <w:rPr>
                <w:bCs/>
                <w:sz w:val="22"/>
                <w:szCs w:val="22"/>
              </w:rPr>
              <w:t>.</w:t>
            </w:r>
          </w:p>
        </w:tc>
        <w:tc>
          <w:tcPr>
            <w:tcW w:w="5660" w:type="dxa"/>
            <w:tcMar>
              <w:top w:w="50" w:type="dxa"/>
              <w:left w:w="50" w:type="dxa"/>
              <w:bottom w:w="50" w:type="dxa"/>
              <w:right w:w="50" w:type="dxa"/>
            </w:tcMar>
          </w:tcPr>
          <w:p w14:paraId="6E73CF7E" w14:textId="77777777" w:rsidR="003F6F29" w:rsidRPr="000529A6" w:rsidRDefault="003F6F29" w:rsidP="009827B9">
            <w:pPr>
              <w:widowControl w:val="0"/>
              <w:autoSpaceDE w:val="0"/>
              <w:autoSpaceDN w:val="0"/>
              <w:adjustRightInd w:val="0"/>
              <w:contextualSpacing/>
              <w:jc w:val="both"/>
              <w:rPr>
                <w:strike/>
                <w:sz w:val="22"/>
                <w:szCs w:val="22"/>
              </w:rPr>
            </w:pPr>
            <w:r w:rsidRPr="000529A6">
              <w:rPr>
                <w:sz w:val="22"/>
                <w:szCs w:val="22"/>
              </w:rPr>
              <w:lastRenderedPageBreak/>
              <w:t>Соответствие</w:t>
            </w:r>
          </w:p>
        </w:tc>
        <w:tc>
          <w:tcPr>
            <w:tcW w:w="719" w:type="dxa"/>
            <w:vMerge/>
          </w:tcPr>
          <w:p w14:paraId="1CA6F7B0"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18670A6A" w14:textId="4C78D8D4" w:rsidTr="009827B9">
        <w:tc>
          <w:tcPr>
            <w:tcW w:w="3974" w:type="dxa"/>
            <w:tcMar>
              <w:top w:w="50" w:type="dxa"/>
              <w:left w:w="50" w:type="dxa"/>
              <w:bottom w:w="50" w:type="dxa"/>
              <w:right w:w="50" w:type="dxa"/>
            </w:tcMar>
          </w:tcPr>
          <w:p w14:paraId="5B9A04CE" w14:textId="686C3D9B" w:rsidR="003F6F29" w:rsidRPr="000529A6" w:rsidRDefault="00371C99" w:rsidP="009827B9">
            <w:pPr>
              <w:widowControl w:val="0"/>
              <w:contextualSpacing/>
              <w:rPr>
                <w:strike/>
                <w:sz w:val="22"/>
                <w:szCs w:val="22"/>
              </w:rPr>
            </w:pPr>
            <w:r>
              <w:rPr>
                <w:b/>
                <w:sz w:val="22"/>
                <w:szCs w:val="22"/>
              </w:rPr>
              <w:lastRenderedPageBreak/>
              <w:t>16</w:t>
            </w:r>
            <w:r w:rsidR="003F6F29" w:rsidRPr="000529A6">
              <w:rPr>
                <w:b/>
                <w:sz w:val="22"/>
                <w:szCs w:val="22"/>
              </w:rPr>
              <w:t>. Система видеонаблюдения</w:t>
            </w:r>
          </w:p>
        </w:tc>
        <w:tc>
          <w:tcPr>
            <w:tcW w:w="5660" w:type="dxa"/>
            <w:tcMar>
              <w:top w:w="50" w:type="dxa"/>
              <w:left w:w="50" w:type="dxa"/>
              <w:bottom w:w="50" w:type="dxa"/>
              <w:right w:w="50" w:type="dxa"/>
            </w:tcMar>
          </w:tcPr>
          <w:p w14:paraId="3EB7488C" w14:textId="77777777" w:rsidR="003F6F29" w:rsidRPr="000529A6" w:rsidRDefault="003F6F29" w:rsidP="009827B9">
            <w:pPr>
              <w:widowControl w:val="0"/>
              <w:contextualSpacing/>
              <w:jc w:val="both"/>
              <w:rPr>
                <w:strike/>
                <w:sz w:val="22"/>
                <w:szCs w:val="22"/>
              </w:rPr>
            </w:pPr>
            <w:r w:rsidRPr="000529A6">
              <w:rPr>
                <w:sz w:val="22"/>
                <w:szCs w:val="22"/>
              </w:rPr>
              <w:t>Наличие</w:t>
            </w:r>
          </w:p>
        </w:tc>
        <w:tc>
          <w:tcPr>
            <w:tcW w:w="719" w:type="dxa"/>
            <w:vMerge/>
          </w:tcPr>
          <w:p w14:paraId="53231834" w14:textId="77777777" w:rsidR="003F6F29" w:rsidRPr="000529A6" w:rsidRDefault="003F6F29" w:rsidP="009827B9">
            <w:pPr>
              <w:widowControl w:val="0"/>
              <w:contextualSpacing/>
              <w:jc w:val="both"/>
              <w:rPr>
                <w:sz w:val="22"/>
                <w:szCs w:val="22"/>
              </w:rPr>
            </w:pPr>
          </w:p>
        </w:tc>
      </w:tr>
      <w:tr w:rsidR="003F6F29" w:rsidRPr="000529A6" w14:paraId="0C0B2E9A" w14:textId="04645EE8" w:rsidTr="009827B9">
        <w:tc>
          <w:tcPr>
            <w:tcW w:w="3974" w:type="dxa"/>
            <w:tcMar>
              <w:top w:w="50" w:type="dxa"/>
              <w:left w:w="50" w:type="dxa"/>
              <w:bottom w:w="50" w:type="dxa"/>
              <w:right w:w="50" w:type="dxa"/>
            </w:tcMar>
          </w:tcPr>
          <w:p w14:paraId="44073908" w14:textId="0A853823" w:rsidR="003F6F29" w:rsidRPr="000529A6" w:rsidRDefault="00371C99" w:rsidP="009827B9">
            <w:pPr>
              <w:widowControl w:val="0"/>
              <w:shd w:val="clear" w:color="auto" w:fill="FFFFFF"/>
              <w:spacing w:after="180"/>
              <w:rPr>
                <w:bCs/>
                <w:sz w:val="22"/>
                <w:szCs w:val="22"/>
              </w:rPr>
            </w:pPr>
            <w:r>
              <w:rPr>
                <w:bCs/>
                <w:sz w:val="22"/>
                <w:szCs w:val="22"/>
              </w:rPr>
              <w:t>16</w:t>
            </w:r>
            <w:r w:rsidR="003F6F29" w:rsidRPr="000529A6">
              <w:rPr>
                <w:bCs/>
                <w:sz w:val="22"/>
                <w:szCs w:val="22"/>
              </w:rPr>
              <w:t>.1 Руководствоваться при выполнении монтажных работ:</w:t>
            </w:r>
          </w:p>
          <w:p w14:paraId="6423CE68" w14:textId="77777777" w:rsidR="003F6F29" w:rsidRPr="000529A6" w:rsidRDefault="003F6F29" w:rsidP="009827B9">
            <w:pPr>
              <w:widowControl w:val="0"/>
              <w:tabs>
                <w:tab w:val="left" w:pos="0"/>
                <w:tab w:val="left" w:pos="284"/>
              </w:tabs>
              <w:jc w:val="both"/>
              <w:rPr>
                <w:bCs/>
                <w:sz w:val="22"/>
                <w:szCs w:val="22"/>
              </w:rPr>
            </w:pPr>
            <w:r w:rsidRPr="000529A6">
              <w:rPr>
                <w:bCs/>
                <w:sz w:val="22"/>
                <w:szCs w:val="22"/>
              </w:rPr>
              <w:t>ГОСТ Р 51558–2014 «Средства и системы охранные телевизионные. Классификация. Общие технические требования. Методы испытаний»</w:t>
            </w:r>
            <w:r w:rsidRPr="000529A6">
              <w:rPr>
                <w:spacing w:val="3"/>
                <w:sz w:val="22"/>
                <w:szCs w:val="22"/>
                <w:shd w:val="clear" w:color="auto" w:fill="FFFFFF"/>
              </w:rPr>
              <w:t> </w:t>
            </w:r>
          </w:p>
          <w:p w14:paraId="4CB25834" w14:textId="36DAAC1B" w:rsidR="003F6F29" w:rsidRPr="000529A6" w:rsidRDefault="003F6F29" w:rsidP="009827B9">
            <w:pPr>
              <w:widowControl w:val="0"/>
              <w:contextualSpacing/>
              <w:rPr>
                <w:strike/>
                <w:sz w:val="22"/>
                <w:szCs w:val="22"/>
              </w:rPr>
            </w:pPr>
            <w:r w:rsidRPr="000529A6">
              <w:rPr>
                <w:bCs/>
                <w:sz w:val="22"/>
                <w:szCs w:val="22"/>
              </w:rPr>
              <w:t>Постановление Правительства РФ от 07.11.2019 N</w:t>
            </w:r>
            <w:r w:rsidRPr="000529A6">
              <w:rPr>
                <w:spacing w:val="3"/>
                <w:sz w:val="22"/>
                <w:szCs w:val="22"/>
                <w:shd w:val="clear" w:color="auto" w:fill="FFFFFF"/>
              </w:rPr>
              <w:t> </w:t>
            </w:r>
            <w:r w:rsidRPr="000529A6">
              <w:rPr>
                <w:bCs/>
                <w:sz w:val="22"/>
                <w:szCs w:val="22"/>
              </w:rPr>
              <w:t xml:space="preserve">1421 </w:t>
            </w:r>
            <w:r>
              <w:rPr>
                <w:bCs/>
                <w:sz w:val="22"/>
                <w:szCs w:val="22"/>
              </w:rPr>
              <w:t>«</w:t>
            </w:r>
            <w:r w:rsidRPr="000529A6">
              <w:rPr>
                <w:bCs/>
                <w:sz w:val="22"/>
                <w:szCs w:val="22"/>
              </w:rPr>
              <w:t>Об утверждении требований к антитеррористической защищенности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w:t>
            </w:r>
            <w:r>
              <w:rPr>
                <w:bCs/>
                <w:sz w:val="22"/>
                <w:szCs w:val="22"/>
              </w:rPr>
              <w:t>»</w:t>
            </w:r>
            <w:r w:rsidRPr="000529A6">
              <w:rPr>
                <w:bCs/>
                <w:sz w:val="22"/>
                <w:szCs w:val="22"/>
              </w:rPr>
              <w:t>.</w:t>
            </w:r>
          </w:p>
        </w:tc>
        <w:tc>
          <w:tcPr>
            <w:tcW w:w="5660" w:type="dxa"/>
            <w:tcMar>
              <w:top w:w="50" w:type="dxa"/>
              <w:left w:w="50" w:type="dxa"/>
              <w:bottom w:w="50" w:type="dxa"/>
              <w:right w:w="50" w:type="dxa"/>
            </w:tcMar>
          </w:tcPr>
          <w:p w14:paraId="70EE965C" w14:textId="77777777" w:rsidR="003F6F29" w:rsidRPr="000529A6" w:rsidRDefault="003F6F29" w:rsidP="009827B9">
            <w:pPr>
              <w:widowControl w:val="0"/>
              <w:autoSpaceDE w:val="0"/>
              <w:autoSpaceDN w:val="0"/>
              <w:adjustRightInd w:val="0"/>
              <w:contextualSpacing/>
              <w:jc w:val="both"/>
              <w:rPr>
                <w:strike/>
                <w:sz w:val="22"/>
                <w:szCs w:val="22"/>
              </w:rPr>
            </w:pPr>
            <w:r w:rsidRPr="000529A6">
              <w:rPr>
                <w:sz w:val="22"/>
                <w:szCs w:val="22"/>
              </w:rPr>
              <w:t>Соответствие</w:t>
            </w:r>
          </w:p>
        </w:tc>
        <w:tc>
          <w:tcPr>
            <w:tcW w:w="719" w:type="dxa"/>
            <w:vMerge/>
          </w:tcPr>
          <w:p w14:paraId="19999FDC"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023CD3D0" w14:textId="35966987" w:rsidTr="009827B9">
        <w:tc>
          <w:tcPr>
            <w:tcW w:w="3974" w:type="dxa"/>
            <w:tcMar>
              <w:top w:w="50" w:type="dxa"/>
              <w:left w:w="50" w:type="dxa"/>
              <w:bottom w:w="50" w:type="dxa"/>
              <w:right w:w="50" w:type="dxa"/>
            </w:tcMar>
          </w:tcPr>
          <w:p w14:paraId="24078212" w14:textId="53DE7EE1" w:rsidR="003F6F29" w:rsidRPr="000529A6" w:rsidRDefault="00371C99" w:rsidP="009827B9">
            <w:pPr>
              <w:widowControl w:val="0"/>
              <w:rPr>
                <w:sz w:val="22"/>
                <w:szCs w:val="22"/>
              </w:rPr>
            </w:pPr>
            <w:r>
              <w:rPr>
                <w:b/>
                <w:sz w:val="22"/>
                <w:szCs w:val="22"/>
              </w:rPr>
              <w:t>17</w:t>
            </w:r>
            <w:r w:rsidR="003F6F29" w:rsidRPr="000529A6">
              <w:rPr>
                <w:b/>
                <w:sz w:val="22"/>
                <w:szCs w:val="22"/>
              </w:rPr>
              <w:t xml:space="preserve">. Система силового оборудования и электроосвещения и связи </w:t>
            </w:r>
            <w:r w:rsidR="003F6F29">
              <w:rPr>
                <w:b/>
                <w:sz w:val="22"/>
                <w:szCs w:val="22"/>
              </w:rPr>
              <w:t>модульного сооружения</w:t>
            </w:r>
          </w:p>
        </w:tc>
        <w:tc>
          <w:tcPr>
            <w:tcW w:w="5660" w:type="dxa"/>
            <w:tcMar>
              <w:top w:w="50" w:type="dxa"/>
              <w:left w:w="50" w:type="dxa"/>
              <w:bottom w:w="50" w:type="dxa"/>
              <w:right w:w="50" w:type="dxa"/>
            </w:tcMar>
          </w:tcPr>
          <w:p w14:paraId="4F15A1E3" w14:textId="77777777" w:rsidR="003F6F29" w:rsidRPr="000529A6" w:rsidRDefault="003F6F29" w:rsidP="009827B9">
            <w:pPr>
              <w:widowControl w:val="0"/>
              <w:autoSpaceDE w:val="0"/>
              <w:autoSpaceDN w:val="0"/>
              <w:adjustRightInd w:val="0"/>
              <w:contextualSpacing/>
              <w:jc w:val="both"/>
              <w:rPr>
                <w:sz w:val="22"/>
                <w:szCs w:val="22"/>
              </w:rPr>
            </w:pPr>
            <w:bookmarkStart w:id="2" w:name="_Hlk224290818"/>
            <w:r w:rsidRPr="000529A6">
              <w:rPr>
                <w:sz w:val="22"/>
                <w:szCs w:val="22"/>
              </w:rPr>
              <w:t>Наличие</w:t>
            </w:r>
            <w:bookmarkEnd w:id="2"/>
            <w:r w:rsidRPr="000529A6">
              <w:rPr>
                <w:sz w:val="22"/>
                <w:szCs w:val="22"/>
              </w:rPr>
              <w:t>.  Материалы, применяемые в системах Комплекта, должны соответствовать требованиям действующих нормативно-правовых актов, в том числе:</w:t>
            </w:r>
          </w:p>
          <w:p w14:paraId="0BF067E5"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ПУЭ (изд.7) «Правила устройства электроустановок»;</w:t>
            </w:r>
          </w:p>
          <w:p w14:paraId="20CE7B49"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СП 76.13330.2016 «Электротехнические устройства»;</w:t>
            </w:r>
          </w:p>
          <w:p w14:paraId="2C5C50C0"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СП 52.13330.2016 «Естественное и искусственное освещение»;</w:t>
            </w:r>
          </w:p>
          <w:p w14:paraId="6C929630"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СП 256.1325800.2016 «Проектирование и монтаж электроустановок жилых и общественных зданий. Правила проектирования и монтажа»;</w:t>
            </w:r>
          </w:p>
          <w:p w14:paraId="4E98915E"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4E0DAC92"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СП 6.13130.2021 «Системы противопожарной защиты. Электрооборудование. Требования пожарной безопасности»;</w:t>
            </w:r>
          </w:p>
          <w:p w14:paraId="7DA24CAE"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 xml:space="preserve">А 10–93 Материалы для проектирования и рабочие чертежи «Защитное заземление и </w:t>
            </w:r>
            <w:proofErr w:type="spellStart"/>
            <w:r w:rsidRPr="000529A6">
              <w:rPr>
                <w:sz w:val="22"/>
                <w:szCs w:val="22"/>
              </w:rPr>
              <w:t>зануление</w:t>
            </w:r>
            <w:proofErr w:type="spellEnd"/>
            <w:r w:rsidRPr="000529A6">
              <w:rPr>
                <w:sz w:val="22"/>
                <w:szCs w:val="22"/>
              </w:rPr>
              <w:t xml:space="preserve"> электрооборудования»;</w:t>
            </w:r>
          </w:p>
          <w:p w14:paraId="5664A1C6"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 xml:space="preserve">СО–153–34.21.122-2003 «Инструкция по устройству </w:t>
            </w:r>
            <w:proofErr w:type="spellStart"/>
            <w:r w:rsidRPr="000529A6">
              <w:rPr>
                <w:sz w:val="22"/>
                <w:szCs w:val="22"/>
              </w:rPr>
              <w:t>молниезащиты</w:t>
            </w:r>
            <w:proofErr w:type="spellEnd"/>
            <w:r w:rsidRPr="000529A6">
              <w:rPr>
                <w:sz w:val="22"/>
                <w:szCs w:val="22"/>
              </w:rPr>
              <w:t xml:space="preserve"> здания, сооружения и промышленных коммуникаций»;</w:t>
            </w:r>
          </w:p>
          <w:p w14:paraId="6D9F1ECA" w14:textId="54285B5D"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 xml:space="preserve">Федеральный закон </w:t>
            </w:r>
            <w:r>
              <w:rPr>
                <w:sz w:val="22"/>
                <w:szCs w:val="22"/>
              </w:rPr>
              <w:t>«</w:t>
            </w:r>
            <w:r w:rsidRPr="000529A6">
              <w:rPr>
                <w:sz w:val="22"/>
                <w:szCs w:val="22"/>
              </w:rPr>
              <w:t xml:space="preserve">Об энергосбережении и о повышении энергетической эффективности, и о внесении изменений в </w:t>
            </w:r>
            <w:r w:rsidRPr="000529A6">
              <w:rPr>
                <w:sz w:val="22"/>
                <w:szCs w:val="22"/>
              </w:rPr>
              <w:lastRenderedPageBreak/>
              <w:t>отдельные законодательные акты Российской Федерации</w:t>
            </w:r>
            <w:r>
              <w:rPr>
                <w:sz w:val="22"/>
                <w:szCs w:val="22"/>
              </w:rPr>
              <w:t>»</w:t>
            </w:r>
            <w:r w:rsidRPr="000529A6">
              <w:rPr>
                <w:sz w:val="22"/>
                <w:szCs w:val="22"/>
              </w:rPr>
              <w:t xml:space="preserve"> от 23.11.2009 №261-ФЗ.</w:t>
            </w:r>
          </w:p>
          <w:p w14:paraId="0C6D20E0"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 xml:space="preserve">Искусственное освещение должно обеспечивать освещенность в соответствии с требованиями СанПиН 1.2.3685-21 «Гигиенические нормативы и требования к обеспечению безопасности и (или) безвредности для человека факторов среды обитания». Для управления осветительными приборами все помещения должны быть оборудованы выключателями, в соответствии с расчетным рабочим током. </w:t>
            </w:r>
          </w:p>
          <w:p w14:paraId="5192DDA8"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Помещения должны быть оборудованы розетками, рассчитанными на рабочий ток от 16А в количестве, обеспечивающем нормальную эксплуатацию помещения.</w:t>
            </w:r>
          </w:p>
          <w:p w14:paraId="0A4E5D49"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 xml:space="preserve">В комплект поставки Комплекта должен входить комплект </w:t>
            </w:r>
            <w:proofErr w:type="spellStart"/>
            <w:r w:rsidRPr="000529A6">
              <w:rPr>
                <w:sz w:val="22"/>
                <w:szCs w:val="22"/>
              </w:rPr>
              <w:t>молниезащиты</w:t>
            </w:r>
            <w:proofErr w:type="spellEnd"/>
            <w:r w:rsidRPr="000529A6">
              <w:rPr>
                <w:sz w:val="22"/>
                <w:szCs w:val="22"/>
              </w:rPr>
              <w:t>.</w:t>
            </w:r>
          </w:p>
          <w:p w14:paraId="7B5D7888"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В помещениях с влажными процессами предусмотреть систему уравнивания потенциалов.</w:t>
            </w:r>
          </w:p>
          <w:p w14:paraId="4BE5F064" w14:textId="30639182"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 xml:space="preserve">В нормативных местах установки предусмотреть светильники светодиодные, аварийные «ВЫХОД» мощностью 3,5 </w:t>
            </w:r>
            <w:r>
              <w:rPr>
                <w:sz w:val="22"/>
                <w:szCs w:val="22"/>
              </w:rPr>
              <w:t>–</w:t>
            </w:r>
            <w:r w:rsidRPr="000529A6">
              <w:rPr>
                <w:sz w:val="22"/>
                <w:szCs w:val="22"/>
              </w:rPr>
              <w:t xml:space="preserve"> 4,0 Вт.</w:t>
            </w:r>
          </w:p>
          <w:p w14:paraId="4F441740" w14:textId="6E0E413B"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 xml:space="preserve">Потребляемая мощность </w:t>
            </w:r>
            <w:proofErr w:type="spellStart"/>
            <w:r w:rsidRPr="000529A6">
              <w:rPr>
                <w:sz w:val="22"/>
                <w:szCs w:val="22"/>
              </w:rPr>
              <w:t>электропринимающих</w:t>
            </w:r>
            <w:proofErr w:type="spellEnd"/>
            <w:r w:rsidRPr="000529A6">
              <w:rPr>
                <w:sz w:val="22"/>
                <w:szCs w:val="22"/>
              </w:rPr>
              <w:t xml:space="preserve"> устройств Комплекта не должна превышать </w:t>
            </w:r>
            <w:r>
              <w:rPr>
                <w:sz w:val="22"/>
                <w:szCs w:val="22"/>
              </w:rPr>
              <w:t>–</w:t>
            </w:r>
            <w:r w:rsidRPr="000529A6">
              <w:rPr>
                <w:sz w:val="22"/>
                <w:szCs w:val="22"/>
              </w:rPr>
              <w:t xml:space="preserve"> 60 кВт.</w:t>
            </w:r>
          </w:p>
        </w:tc>
        <w:tc>
          <w:tcPr>
            <w:tcW w:w="719" w:type="dxa"/>
            <w:vMerge/>
          </w:tcPr>
          <w:p w14:paraId="665B3921"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0FC688F5" w14:textId="54ABA611" w:rsidTr="009827B9">
        <w:tc>
          <w:tcPr>
            <w:tcW w:w="3974" w:type="dxa"/>
            <w:tcMar>
              <w:top w:w="50" w:type="dxa"/>
              <w:left w:w="50" w:type="dxa"/>
              <w:bottom w:w="50" w:type="dxa"/>
              <w:right w:w="50" w:type="dxa"/>
            </w:tcMar>
          </w:tcPr>
          <w:p w14:paraId="729672B4" w14:textId="63D757A6" w:rsidR="003F6F29" w:rsidRPr="000529A6" w:rsidRDefault="00371C99" w:rsidP="009827B9">
            <w:pPr>
              <w:widowControl w:val="0"/>
              <w:rPr>
                <w:sz w:val="22"/>
                <w:szCs w:val="22"/>
              </w:rPr>
            </w:pPr>
            <w:r>
              <w:rPr>
                <w:sz w:val="22"/>
                <w:szCs w:val="22"/>
              </w:rPr>
              <w:lastRenderedPageBreak/>
              <w:t>17</w:t>
            </w:r>
            <w:r w:rsidR="003F6F29" w:rsidRPr="000529A6">
              <w:rPr>
                <w:sz w:val="22"/>
                <w:szCs w:val="22"/>
              </w:rPr>
              <w:t>.1. Источник электроснабжения</w:t>
            </w:r>
          </w:p>
          <w:p w14:paraId="7F788C02" w14:textId="77777777" w:rsidR="003F6F29" w:rsidRPr="000529A6" w:rsidRDefault="003F6F29" w:rsidP="009827B9">
            <w:pPr>
              <w:widowControl w:val="0"/>
              <w:rPr>
                <w:sz w:val="22"/>
                <w:szCs w:val="22"/>
              </w:rPr>
            </w:pPr>
            <w:r w:rsidRPr="000529A6">
              <w:rPr>
                <w:sz w:val="22"/>
                <w:szCs w:val="22"/>
              </w:rPr>
              <w:t>В целях учета потребленной электрической энергии на вводе в здание устанавливается прибор учета электрической энергии.</w:t>
            </w:r>
          </w:p>
        </w:tc>
        <w:tc>
          <w:tcPr>
            <w:tcW w:w="5660" w:type="dxa"/>
            <w:tcMar>
              <w:top w:w="50" w:type="dxa"/>
              <w:left w:w="50" w:type="dxa"/>
              <w:bottom w:w="50" w:type="dxa"/>
              <w:right w:w="50" w:type="dxa"/>
            </w:tcMar>
          </w:tcPr>
          <w:p w14:paraId="4EA02DA6"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 xml:space="preserve">От существующей линии электроснабжения </w:t>
            </w:r>
          </w:p>
          <w:p w14:paraId="72041C22" w14:textId="77777777" w:rsidR="003F6F29" w:rsidRPr="000529A6" w:rsidRDefault="003F6F29" w:rsidP="009827B9">
            <w:pPr>
              <w:widowControl w:val="0"/>
              <w:autoSpaceDE w:val="0"/>
              <w:autoSpaceDN w:val="0"/>
              <w:adjustRightInd w:val="0"/>
              <w:contextualSpacing/>
              <w:jc w:val="both"/>
              <w:rPr>
                <w:sz w:val="22"/>
                <w:szCs w:val="22"/>
              </w:rPr>
            </w:pPr>
          </w:p>
          <w:p w14:paraId="22B83499"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Наличие</w:t>
            </w:r>
          </w:p>
        </w:tc>
        <w:tc>
          <w:tcPr>
            <w:tcW w:w="719" w:type="dxa"/>
            <w:vMerge/>
          </w:tcPr>
          <w:p w14:paraId="580EB669"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4AFBB822" w14:textId="4778CAFD" w:rsidTr="009827B9">
        <w:tc>
          <w:tcPr>
            <w:tcW w:w="3974" w:type="dxa"/>
            <w:tcMar>
              <w:top w:w="50" w:type="dxa"/>
              <w:left w:w="50" w:type="dxa"/>
              <w:bottom w:w="50" w:type="dxa"/>
              <w:right w:w="50" w:type="dxa"/>
            </w:tcMar>
          </w:tcPr>
          <w:p w14:paraId="4E80DB65" w14:textId="78CEC870" w:rsidR="003F6F29" w:rsidRPr="000529A6" w:rsidRDefault="00371C99" w:rsidP="009827B9">
            <w:pPr>
              <w:widowControl w:val="0"/>
              <w:rPr>
                <w:sz w:val="22"/>
                <w:szCs w:val="22"/>
              </w:rPr>
            </w:pPr>
            <w:r>
              <w:rPr>
                <w:sz w:val="22"/>
                <w:szCs w:val="22"/>
              </w:rPr>
              <w:t>17</w:t>
            </w:r>
            <w:r w:rsidR="003F6F29" w:rsidRPr="000529A6">
              <w:rPr>
                <w:sz w:val="22"/>
                <w:szCs w:val="22"/>
              </w:rPr>
              <w:t>.2. Групповые и распределительные сети</w:t>
            </w:r>
          </w:p>
        </w:tc>
        <w:tc>
          <w:tcPr>
            <w:tcW w:w="5660" w:type="dxa"/>
            <w:tcMar>
              <w:top w:w="50" w:type="dxa"/>
              <w:left w:w="50" w:type="dxa"/>
              <w:bottom w:w="50" w:type="dxa"/>
              <w:right w:w="50" w:type="dxa"/>
            </w:tcMar>
          </w:tcPr>
          <w:p w14:paraId="406D9AF7"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 xml:space="preserve">Проложены в гофре за финишным потолком. </w:t>
            </w:r>
          </w:p>
          <w:p w14:paraId="47DED770" w14:textId="1A890CDE" w:rsidR="003F6F29" w:rsidRPr="000529A6" w:rsidRDefault="003F6F29" w:rsidP="009827B9">
            <w:pPr>
              <w:widowControl w:val="0"/>
              <w:autoSpaceDE w:val="0"/>
              <w:autoSpaceDN w:val="0"/>
              <w:adjustRightInd w:val="0"/>
              <w:contextualSpacing/>
              <w:jc w:val="both"/>
              <w:rPr>
                <w:sz w:val="22"/>
                <w:szCs w:val="22"/>
              </w:rPr>
            </w:pPr>
            <w:proofErr w:type="spellStart"/>
            <w:r w:rsidRPr="000529A6">
              <w:rPr>
                <w:sz w:val="22"/>
                <w:szCs w:val="22"/>
              </w:rPr>
              <w:t>Отпуски</w:t>
            </w:r>
            <w:proofErr w:type="spellEnd"/>
            <w:r w:rsidRPr="000529A6">
              <w:rPr>
                <w:sz w:val="22"/>
                <w:szCs w:val="22"/>
              </w:rPr>
              <w:t xml:space="preserve"> к </w:t>
            </w:r>
            <w:proofErr w:type="spellStart"/>
            <w:r w:rsidRPr="000529A6">
              <w:rPr>
                <w:sz w:val="22"/>
                <w:szCs w:val="22"/>
              </w:rPr>
              <w:t>электропотребителям</w:t>
            </w:r>
            <w:proofErr w:type="spellEnd"/>
            <w:r w:rsidRPr="000529A6">
              <w:rPr>
                <w:sz w:val="22"/>
                <w:szCs w:val="22"/>
              </w:rPr>
              <w:t xml:space="preserve"> </w:t>
            </w:r>
            <w:r>
              <w:rPr>
                <w:sz w:val="22"/>
                <w:szCs w:val="22"/>
              </w:rPr>
              <w:t>–</w:t>
            </w:r>
            <w:r w:rsidRPr="000529A6">
              <w:rPr>
                <w:sz w:val="22"/>
                <w:szCs w:val="22"/>
              </w:rPr>
              <w:t xml:space="preserve"> открыто в кабель-каналах и в гофре в технических помещениях.</w:t>
            </w:r>
          </w:p>
        </w:tc>
        <w:tc>
          <w:tcPr>
            <w:tcW w:w="719" w:type="dxa"/>
            <w:vMerge/>
          </w:tcPr>
          <w:p w14:paraId="00101485"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15F7D8A4" w14:textId="03EFE62C" w:rsidTr="009827B9">
        <w:tc>
          <w:tcPr>
            <w:tcW w:w="3974" w:type="dxa"/>
            <w:tcMar>
              <w:top w:w="50" w:type="dxa"/>
              <w:left w:w="50" w:type="dxa"/>
              <w:bottom w:w="50" w:type="dxa"/>
              <w:right w:w="50" w:type="dxa"/>
            </w:tcMar>
          </w:tcPr>
          <w:p w14:paraId="35D3BF07" w14:textId="6DD7CC8E" w:rsidR="003F6F29" w:rsidRPr="000529A6" w:rsidRDefault="00371C99" w:rsidP="009827B9">
            <w:pPr>
              <w:widowControl w:val="0"/>
              <w:rPr>
                <w:sz w:val="22"/>
                <w:szCs w:val="22"/>
              </w:rPr>
            </w:pPr>
            <w:r>
              <w:rPr>
                <w:sz w:val="22"/>
                <w:szCs w:val="22"/>
              </w:rPr>
              <w:t>17</w:t>
            </w:r>
            <w:r w:rsidR="003F6F29" w:rsidRPr="000529A6">
              <w:rPr>
                <w:sz w:val="22"/>
                <w:szCs w:val="22"/>
              </w:rPr>
              <w:t>.3. Сечения кабельных линий должны быть выбраны исходя из расчетной мощности потребителей и длительно-допустимой токовой нагрузке. Проверены по допустимой потере напряжения в нормальном и аварийном режимах, а также отключению защитных аппаратов при токах однофазного короткого замыкания.</w:t>
            </w:r>
          </w:p>
        </w:tc>
        <w:tc>
          <w:tcPr>
            <w:tcW w:w="5660" w:type="dxa"/>
            <w:tcMar>
              <w:top w:w="50" w:type="dxa"/>
              <w:left w:w="50" w:type="dxa"/>
              <w:bottom w:w="50" w:type="dxa"/>
              <w:right w:w="50" w:type="dxa"/>
            </w:tcMar>
          </w:tcPr>
          <w:p w14:paraId="17543EBF" w14:textId="77777777" w:rsidR="003F6F29" w:rsidRPr="000529A6" w:rsidRDefault="003F6F29" w:rsidP="009827B9">
            <w:pPr>
              <w:widowControl w:val="0"/>
              <w:autoSpaceDE w:val="0"/>
              <w:autoSpaceDN w:val="0"/>
              <w:adjustRightInd w:val="0"/>
              <w:contextualSpacing/>
              <w:jc w:val="both"/>
              <w:rPr>
                <w:sz w:val="22"/>
                <w:szCs w:val="22"/>
              </w:rPr>
            </w:pPr>
            <w:r w:rsidRPr="000529A6">
              <w:rPr>
                <w:sz w:val="22"/>
                <w:szCs w:val="22"/>
              </w:rPr>
              <w:t>Соответствие</w:t>
            </w:r>
          </w:p>
        </w:tc>
        <w:tc>
          <w:tcPr>
            <w:tcW w:w="719" w:type="dxa"/>
            <w:vMerge/>
          </w:tcPr>
          <w:p w14:paraId="255DCDC6"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75B32F4E" w14:textId="1AABF75F" w:rsidTr="009827B9">
        <w:tc>
          <w:tcPr>
            <w:tcW w:w="3974" w:type="dxa"/>
            <w:tcMar>
              <w:top w:w="50" w:type="dxa"/>
              <w:left w:w="50" w:type="dxa"/>
              <w:bottom w:w="50" w:type="dxa"/>
              <w:right w:w="50" w:type="dxa"/>
            </w:tcMar>
          </w:tcPr>
          <w:p w14:paraId="603EC858" w14:textId="638E5D28" w:rsidR="003F6F29" w:rsidRPr="000529A6" w:rsidRDefault="00371C99" w:rsidP="009827B9">
            <w:pPr>
              <w:widowControl w:val="0"/>
              <w:rPr>
                <w:sz w:val="22"/>
                <w:szCs w:val="22"/>
              </w:rPr>
            </w:pPr>
            <w:r>
              <w:rPr>
                <w:sz w:val="22"/>
                <w:szCs w:val="22"/>
              </w:rPr>
              <w:t>17</w:t>
            </w:r>
            <w:r w:rsidR="003F6F29" w:rsidRPr="000529A6">
              <w:rPr>
                <w:sz w:val="22"/>
                <w:szCs w:val="22"/>
              </w:rPr>
              <w:t xml:space="preserve">.4. Освещение с уличной стороны модульного </w:t>
            </w:r>
            <w:r w:rsidR="003F6F29">
              <w:rPr>
                <w:sz w:val="22"/>
                <w:szCs w:val="22"/>
              </w:rPr>
              <w:t>сооружению</w:t>
            </w:r>
            <w:r w:rsidR="003F6F29" w:rsidRPr="000529A6">
              <w:rPr>
                <w:sz w:val="22"/>
                <w:szCs w:val="22"/>
              </w:rPr>
              <w:t xml:space="preserve"> рядом с входами в здание и по углам </w:t>
            </w:r>
            <w:r w:rsidR="003F6F29">
              <w:rPr>
                <w:sz w:val="22"/>
                <w:szCs w:val="22"/>
              </w:rPr>
              <w:t>сооружения</w:t>
            </w:r>
          </w:p>
        </w:tc>
        <w:tc>
          <w:tcPr>
            <w:tcW w:w="5660" w:type="dxa"/>
            <w:tcMar>
              <w:top w:w="50" w:type="dxa"/>
              <w:left w:w="50" w:type="dxa"/>
              <w:bottom w:w="50" w:type="dxa"/>
              <w:right w:w="50" w:type="dxa"/>
            </w:tcMar>
          </w:tcPr>
          <w:p w14:paraId="6398BDB8" w14:textId="77777777" w:rsidR="003F6F29" w:rsidRPr="000529A6" w:rsidRDefault="003F6F29" w:rsidP="009827B9">
            <w:pPr>
              <w:widowControl w:val="0"/>
              <w:autoSpaceDE w:val="0"/>
              <w:autoSpaceDN w:val="0"/>
              <w:adjustRightInd w:val="0"/>
              <w:contextualSpacing/>
              <w:jc w:val="both"/>
              <w:rPr>
                <w:strike/>
                <w:sz w:val="22"/>
                <w:szCs w:val="22"/>
              </w:rPr>
            </w:pPr>
            <w:r w:rsidRPr="000529A6">
              <w:rPr>
                <w:sz w:val="22"/>
                <w:szCs w:val="22"/>
              </w:rPr>
              <w:t xml:space="preserve">Должны быть установлены настенные светильники светодиодные </w:t>
            </w:r>
            <w:proofErr w:type="spellStart"/>
            <w:r w:rsidRPr="000529A6">
              <w:rPr>
                <w:sz w:val="22"/>
                <w:szCs w:val="22"/>
              </w:rPr>
              <w:t>пылевлагозащищенные</w:t>
            </w:r>
            <w:proofErr w:type="spellEnd"/>
            <w:r w:rsidRPr="000529A6">
              <w:rPr>
                <w:color w:val="FF0000"/>
                <w:sz w:val="22"/>
                <w:szCs w:val="22"/>
              </w:rPr>
              <w:t>.</w:t>
            </w:r>
          </w:p>
        </w:tc>
        <w:tc>
          <w:tcPr>
            <w:tcW w:w="719" w:type="dxa"/>
            <w:vMerge/>
          </w:tcPr>
          <w:p w14:paraId="523DC1FD"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6E35DEBA" w14:textId="2647F5E1" w:rsidTr="009827B9">
        <w:tc>
          <w:tcPr>
            <w:tcW w:w="3974" w:type="dxa"/>
            <w:tcMar>
              <w:top w:w="50" w:type="dxa"/>
              <w:left w:w="50" w:type="dxa"/>
              <w:bottom w:w="50" w:type="dxa"/>
              <w:right w:w="50" w:type="dxa"/>
            </w:tcMar>
          </w:tcPr>
          <w:p w14:paraId="762AC003" w14:textId="65A5D145" w:rsidR="003F6F29" w:rsidRPr="000529A6" w:rsidRDefault="00371C99" w:rsidP="009827B9">
            <w:pPr>
              <w:widowControl w:val="0"/>
              <w:rPr>
                <w:sz w:val="22"/>
                <w:szCs w:val="22"/>
              </w:rPr>
            </w:pPr>
            <w:r>
              <w:rPr>
                <w:sz w:val="22"/>
                <w:szCs w:val="22"/>
              </w:rPr>
              <w:t>17</w:t>
            </w:r>
            <w:r w:rsidR="003F6F29" w:rsidRPr="000529A6">
              <w:rPr>
                <w:sz w:val="22"/>
                <w:szCs w:val="22"/>
              </w:rPr>
              <w:t>.5 Количество установленных потолочных светодиодных светильников</w:t>
            </w:r>
          </w:p>
        </w:tc>
        <w:tc>
          <w:tcPr>
            <w:tcW w:w="5660" w:type="dxa"/>
            <w:tcMar>
              <w:top w:w="50" w:type="dxa"/>
              <w:left w:w="50" w:type="dxa"/>
              <w:bottom w:w="50" w:type="dxa"/>
              <w:right w:w="50" w:type="dxa"/>
            </w:tcMar>
          </w:tcPr>
          <w:p w14:paraId="61153CE2"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Учебный класс «Основы безопасности и защиты Родины» (помещение № 1) – не менее 8 шт.</w:t>
            </w:r>
          </w:p>
          <w:p w14:paraId="06CD8571"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Учебный класс «Робототехника» (помещения № 2) – не менее 8 шт.</w:t>
            </w:r>
          </w:p>
          <w:p w14:paraId="158503A4" w14:textId="44E5C2FA"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 xml:space="preserve">Гардероб (помещения № 3) </w:t>
            </w:r>
            <w:r>
              <w:rPr>
                <w:sz w:val="22"/>
                <w:szCs w:val="22"/>
              </w:rPr>
              <w:t>–</w:t>
            </w:r>
            <w:r w:rsidRPr="00832A0E">
              <w:rPr>
                <w:sz w:val="22"/>
                <w:szCs w:val="22"/>
              </w:rPr>
              <w:t xml:space="preserve"> не менее 1 шт.</w:t>
            </w:r>
          </w:p>
          <w:p w14:paraId="2AE957E9" w14:textId="4237A33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Комната хранения учебного инвентаря (помещение № 4) не менее 2 шт.</w:t>
            </w:r>
          </w:p>
          <w:p w14:paraId="54DE5B5D" w14:textId="42EE3B9A"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Методический кабинет (помещение № 5) не менее 2 шт.</w:t>
            </w:r>
          </w:p>
          <w:p w14:paraId="7163D0D4" w14:textId="48716B8C"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Подсобное помещение (помещение № 6) не менее 2 шт.</w:t>
            </w:r>
          </w:p>
          <w:p w14:paraId="1D4F5140" w14:textId="6D22CD96"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 xml:space="preserve">Санитарный узел (помещение № 7 №8) </w:t>
            </w:r>
            <w:r>
              <w:rPr>
                <w:sz w:val="22"/>
                <w:szCs w:val="22"/>
              </w:rPr>
              <w:t>–</w:t>
            </w:r>
            <w:r w:rsidRPr="00832A0E">
              <w:rPr>
                <w:sz w:val="22"/>
                <w:szCs w:val="22"/>
              </w:rPr>
              <w:t xml:space="preserve"> не менее 6 шт.</w:t>
            </w:r>
          </w:p>
          <w:p w14:paraId="06ECBE06" w14:textId="0ED2F100"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 xml:space="preserve">Тепловой узел (помещение №9) </w:t>
            </w:r>
            <w:r>
              <w:rPr>
                <w:sz w:val="22"/>
                <w:szCs w:val="22"/>
              </w:rPr>
              <w:t>–</w:t>
            </w:r>
            <w:r w:rsidRPr="00832A0E">
              <w:rPr>
                <w:sz w:val="22"/>
                <w:szCs w:val="22"/>
              </w:rPr>
              <w:t xml:space="preserve"> не менее 2 шт.</w:t>
            </w:r>
          </w:p>
          <w:p w14:paraId="4342A161" w14:textId="1BFD907E" w:rsidR="003F6F29" w:rsidRPr="000529A6" w:rsidRDefault="003F6F29" w:rsidP="009827B9">
            <w:pPr>
              <w:widowControl w:val="0"/>
              <w:autoSpaceDE w:val="0"/>
              <w:autoSpaceDN w:val="0"/>
              <w:adjustRightInd w:val="0"/>
              <w:contextualSpacing/>
              <w:jc w:val="both"/>
              <w:rPr>
                <w:sz w:val="22"/>
                <w:szCs w:val="22"/>
              </w:rPr>
            </w:pPr>
            <w:r w:rsidRPr="00832A0E">
              <w:rPr>
                <w:sz w:val="22"/>
                <w:szCs w:val="22"/>
              </w:rPr>
              <w:t>Коридор, включая тамбуры (помещения № 10,11,12) не менее 5 шт.</w:t>
            </w:r>
          </w:p>
        </w:tc>
        <w:tc>
          <w:tcPr>
            <w:tcW w:w="719" w:type="dxa"/>
            <w:vMerge/>
          </w:tcPr>
          <w:p w14:paraId="31B092F4" w14:textId="77777777" w:rsidR="003F6F29" w:rsidRPr="00832A0E" w:rsidRDefault="003F6F29" w:rsidP="009827B9">
            <w:pPr>
              <w:widowControl w:val="0"/>
              <w:autoSpaceDE w:val="0"/>
              <w:autoSpaceDN w:val="0"/>
              <w:adjustRightInd w:val="0"/>
              <w:contextualSpacing/>
              <w:jc w:val="both"/>
              <w:rPr>
                <w:sz w:val="22"/>
                <w:szCs w:val="22"/>
              </w:rPr>
            </w:pPr>
          </w:p>
        </w:tc>
      </w:tr>
      <w:tr w:rsidR="003F6F29" w:rsidRPr="000529A6" w14:paraId="7CF3BE1E" w14:textId="5E0268CA" w:rsidTr="009827B9">
        <w:tc>
          <w:tcPr>
            <w:tcW w:w="3974" w:type="dxa"/>
            <w:tcMar>
              <w:top w:w="50" w:type="dxa"/>
              <w:left w:w="50" w:type="dxa"/>
              <w:bottom w:w="50" w:type="dxa"/>
              <w:right w:w="50" w:type="dxa"/>
            </w:tcMar>
          </w:tcPr>
          <w:p w14:paraId="23AE7344" w14:textId="15DE6BE8" w:rsidR="003F6F29" w:rsidRPr="000529A6" w:rsidRDefault="00371C99" w:rsidP="009827B9">
            <w:pPr>
              <w:widowControl w:val="0"/>
              <w:rPr>
                <w:sz w:val="22"/>
                <w:szCs w:val="22"/>
                <w:lang w:eastAsia="en-US"/>
              </w:rPr>
            </w:pPr>
            <w:r>
              <w:rPr>
                <w:sz w:val="22"/>
                <w:szCs w:val="22"/>
                <w:lang w:eastAsia="en-US"/>
              </w:rPr>
              <w:lastRenderedPageBreak/>
              <w:t>17</w:t>
            </w:r>
            <w:r w:rsidR="003F6F29" w:rsidRPr="000529A6">
              <w:rPr>
                <w:sz w:val="22"/>
                <w:szCs w:val="22"/>
                <w:lang w:eastAsia="en-US"/>
              </w:rPr>
              <w:t xml:space="preserve">.6 </w:t>
            </w:r>
            <w:r w:rsidR="003F6F29" w:rsidRPr="000529A6">
              <w:rPr>
                <w:sz w:val="22"/>
                <w:szCs w:val="22"/>
              </w:rPr>
              <w:t>Количество</w:t>
            </w:r>
            <w:r w:rsidR="003F6F29" w:rsidRPr="000529A6">
              <w:rPr>
                <w:sz w:val="22"/>
                <w:szCs w:val="22"/>
                <w:lang w:eastAsia="en-US"/>
              </w:rPr>
              <w:t xml:space="preserve"> установленных двойных розеток (16А)</w:t>
            </w:r>
          </w:p>
          <w:p w14:paraId="7688CE8B" w14:textId="77777777" w:rsidR="003F6F29" w:rsidRPr="000529A6" w:rsidRDefault="003F6F29" w:rsidP="009827B9">
            <w:pPr>
              <w:widowControl w:val="0"/>
              <w:tabs>
                <w:tab w:val="left" w:pos="3143"/>
              </w:tabs>
              <w:spacing w:line="276" w:lineRule="auto"/>
              <w:rPr>
                <w:sz w:val="22"/>
                <w:szCs w:val="22"/>
                <w:lang w:eastAsia="en-US"/>
              </w:rPr>
            </w:pPr>
            <w:r w:rsidRPr="000529A6">
              <w:rPr>
                <w:sz w:val="22"/>
                <w:szCs w:val="22"/>
                <w:lang w:eastAsia="en-US"/>
              </w:rPr>
              <w:tab/>
            </w:r>
          </w:p>
        </w:tc>
        <w:tc>
          <w:tcPr>
            <w:tcW w:w="5660" w:type="dxa"/>
            <w:tcMar>
              <w:top w:w="50" w:type="dxa"/>
              <w:left w:w="50" w:type="dxa"/>
              <w:bottom w:w="50" w:type="dxa"/>
              <w:right w:w="50" w:type="dxa"/>
            </w:tcMar>
          </w:tcPr>
          <w:p w14:paraId="79689856"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Учебный класс «Основы безопасности и защиты Родины» (помещение № 1) – не менее 5 шт.</w:t>
            </w:r>
          </w:p>
          <w:p w14:paraId="3CA92689"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Учебный класс «Робототехника» (помещения № 2) – не менее 5 шт.</w:t>
            </w:r>
          </w:p>
          <w:p w14:paraId="40382305" w14:textId="729A0C68"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Гардероб (помещения № 3) - не менее 1 шт.</w:t>
            </w:r>
          </w:p>
          <w:p w14:paraId="44A45B12"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Комната хранения учебного инвентаря (помещение № 4) не менее 2 шт.</w:t>
            </w:r>
          </w:p>
          <w:p w14:paraId="70469CB9" w14:textId="1ADAEBD8"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Методический кабинет (помещение № 5) не менее 2 шт.</w:t>
            </w:r>
          </w:p>
          <w:p w14:paraId="5FF76795" w14:textId="5B966CE6"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Подсобное помещение (помещение № 6) не менее 1 шт.</w:t>
            </w:r>
          </w:p>
          <w:p w14:paraId="314D9B11" w14:textId="7F5BDFAE"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 xml:space="preserve">Санитарный узел (помещение № 7 №8) </w:t>
            </w:r>
            <w:r>
              <w:rPr>
                <w:sz w:val="22"/>
                <w:szCs w:val="22"/>
              </w:rPr>
              <w:t>–</w:t>
            </w:r>
            <w:r w:rsidRPr="00832A0E">
              <w:rPr>
                <w:sz w:val="22"/>
                <w:szCs w:val="22"/>
              </w:rPr>
              <w:t xml:space="preserve"> не менее 1 шт.</w:t>
            </w:r>
          </w:p>
          <w:p w14:paraId="0942B026" w14:textId="77420522"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 xml:space="preserve">Тепловой узел (помещение №9) </w:t>
            </w:r>
            <w:r>
              <w:rPr>
                <w:sz w:val="22"/>
                <w:szCs w:val="22"/>
              </w:rPr>
              <w:t>–</w:t>
            </w:r>
            <w:r w:rsidRPr="00832A0E">
              <w:rPr>
                <w:sz w:val="22"/>
                <w:szCs w:val="22"/>
              </w:rPr>
              <w:t xml:space="preserve"> не менее 4 шт.</w:t>
            </w:r>
          </w:p>
          <w:p w14:paraId="5E6C5488" w14:textId="77777777" w:rsidR="003F6F29" w:rsidRPr="00832A0E" w:rsidRDefault="003F6F29" w:rsidP="009827B9">
            <w:pPr>
              <w:widowControl w:val="0"/>
              <w:autoSpaceDE w:val="0"/>
              <w:autoSpaceDN w:val="0"/>
              <w:adjustRightInd w:val="0"/>
              <w:contextualSpacing/>
              <w:jc w:val="both"/>
              <w:rPr>
                <w:sz w:val="22"/>
                <w:szCs w:val="22"/>
                <w:lang w:eastAsia="en-US"/>
              </w:rPr>
            </w:pPr>
            <w:r w:rsidRPr="00832A0E">
              <w:rPr>
                <w:sz w:val="22"/>
                <w:szCs w:val="22"/>
              </w:rPr>
              <w:t>Коридор, включая тамбуры (помещения № 10,11,12)  не менее 3 шт.</w:t>
            </w:r>
          </w:p>
        </w:tc>
        <w:tc>
          <w:tcPr>
            <w:tcW w:w="719" w:type="dxa"/>
            <w:vMerge/>
          </w:tcPr>
          <w:p w14:paraId="1D7AF888" w14:textId="77777777" w:rsidR="003F6F29" w:rsidRPr="00832A0E" w:rsidRDefault="003F6F29" w:rsidP="009827B9">
            <w:pPr>
              <w:widowControl w:val="0"/>
              <w:autoSpaceDE w:val="0"/>
              <w:autoSpaceDN w:val="0"/>
              <w:adjustRightInd w:val="0"/>
              <w:contextualSpacing/>
              <w:jc w:val="both"/>
              <w:rPr>
                <w:sz w:val="22"/>
                <w:szCs w:val="22"/>
              </w:rPr>
            </w:pPr>
          </w:p>
        </w:tc>
      </w:tr>
      <w:tr w:rsidR="003F6F29" w:rsidRPr="000529A6" w14:paraId="4B287A73" w14:textId="119D4982" w:rsidTr="009827B9">
        <w:trPr>
          <w:trHeight w:val="883"/>
        </w:trPr>
        <w:tc>
          <w:tcPr>
            <w:tcW w:w="3974" w:type="dxa"/>
            <w:tcMar>
              <w:top w:w="50" w:type="dxa"/>
              <w:left w:w="50" w:type="dxa"/>
              <w:bottom w:w="50" w:type="dxa"/>
              <w:right w:w="50" w:type="dxa"/>
            </w:tcMar>
          </w:tcPr>
          <w:p w14:paraId="2DD18780" w14:textId="2B563A4B" w:rsidR="003F6F29" w:rsidRPr="000529A6" w:rsidRDefault="00371C99" w:rsidP="009827B9">
            <w:pPr>
              <w:widowControl w:val="0"/>
              <w:spacing w:line="276" w:lineRule="auto"/>
              <w:rPr>
                <w:sz w:val="22"/>
                <w:szCs w:val="22"/>
                <w:lang w:eastAsia="en-US"/>
              </w:rPr>
            </w:pPr>
            <w:r>
              <w:rPr>
                <w:sz w:val="22"/>
                <w:szCs w:val="22"/>
                <w:lang w:eastAsia="en-US"/>
              </w:rPr>
              <w:lastRenderedPageBreak/>
              <w:t>17</w:t>
            </w:r>
            <w:r w:rsidR="003F6F29" w:rsidRPr="000529A6">
              <w:rPr>
                <w:sz w:val="22"/>
                <w:szCs w:val="22"/>
                <w:lang w:eastAsia="en-US"/>
              </w:rPr>
              <w:t>.7 Количество установленных выключателей одноклавишных</w:t>
            </w:r>
          </w:p>
        </w:tc>
        <w:tc>
          <w:tcPr>
            <w:tcW w:w="5660" w:type="dxa"/>
            <w:tcMar>
              <w:top w:w="50" w:type="dxa"/>
              <w:left w:w="50" w:type="dxa"/>
              <w:bottom w:w="50" w:type="dxa"/>
              <w:right w:w="50" w:type="dxa"/>
            </w:tcMar>
          </w:tcPr>
          <w:p w14:paraId="5A48040D"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-тамбур вход 1 – не менее 1 шт.</w:t>
            </w:r>
          </w:p>
          <w:p w14:paraId="17D05CAA"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-тамбур вход 2 – не менее 1 шт.</w:t>
            </w:r>
          </w:p>
          <w:p w14:paraId="2F7F957D" w14:textId="77777777" w:rsidR="003F6F29" w:rsidRPr="00832A0E" w:rsidRDefault="003F6F29" w:rsidP="009827B9">
            <w:pPr>
              <w:widowControl w:val="0"/>
              <w:autoSpaceDE w:val="0"/>
              <w:autoSpaceDN w:val="0"/>
              <w:adjustRightInd w:val="0"/>
              <w:contextualSpacing/>
              <w:jc w:val="both"/>
              <w:rPr>
                <w:sz w:val="22"/>
                <w:szCs w:val="22"/>
              </w:rPr>
            </w:pPr>
            <w:r w:rsidRPr="00832A0E">
              <w:rPr>
                <w:sz w:val="22"/>
                <w:szCs w:val="22"/>
              </w:rPr>
              <w:t>-коридор – не менее 2 шт.</w:t>
            </w:r>
          </w:p>
          <w:p w14:paraId="4C96AAEF" w14:textId="77777777" w:rsidR="003F6F29" w:rsidRPr="00832A0E" w:rsidRDefault="003F6F29" w:rsidP="009827B9">
            <w:pPr>
              <w:widowControl w:val="0"/>
              <w:autoSpaceDE w:val="0"/>
              <w:autoSpaceDN w:val="0"/>
              <w:adjustRightInd w:val="0"/>
              <w:contextualSpacing/>
              <w:jc w:val="both"/>
              <w:rPr>
                <w:sz w:val="22"/>
                <w:szCs w:val="22"/>
                <w:lang w:eastAsia="en-US"/>
              </w:rPr>
            </w:pPr>
          </w:p>
        </w:tc>
        <w:tc>
          <w:tcPr>
            <w:tcW w:w="719" w:type="dxa"/>
            <w:vMerge/>
          </w:tcPr>
          <w:p w14:paraId="5A19BA5F" w14:textId="77777777" w:rsidR="003F6F29" w:rsidRPr="00832A0E" w:rsidRDefault="003F6F29" w:rsidP="009827B9">
            <w:pPr>
              <w:widowControl w:val="0"/>
              <w:autoSpaceDE w:val="0"/>
              <w:autoSpaceDN w:val="0"/>
              <w:adjustRightInd w:val="0"/>
              <w:contextualSpacing/>
              <w:jc w:val="both"/>
              <w:rPr>
                <w:sz w:val="22"/>
                <w:szCs w:val="22"/>
              </w:rPr>
            </w:pPr>
          </w:p>
        </w:tc>
      </w:tr>
      <w:tr w:rsidR="003F6F29" w:rsidRPr="000529A6" w14:paraId="21C09A81" w14:textId="280FA68E" w:rsidTr="009827B9">
        <w:tc>
          <w:tcPr>
            <w:tcW w:w="3974" w:type="dxa"/>
            <w:tcMar>
              <w:top w:w="50" w:type="dxa"/>
              <w:left w:w="50" w:type="dxa"/>
              <w:bottom w:w="50" w:type="dxa"/>
              <w:right w:w="50" w:type="dxa"/>
            </w:tcMar>
          </w:tcPr>
          <w:p w14:paraId="6AEE6FA2" w14:textId="78987718" w:rsidR="003F6F29" w:rsidRPr="000529A6" w:rsidRDefault="00371C99" w:rsidP="009827B9">
            <w:pPr>
              <w:widowControl w:val="0"/>
              <w:spacing w:line="276" w:lineRule="auto"/>
              <w:rPr>
                <w:sz w:val="22"/>
                <w:szCs w:val="22"/>
                <w:lang w:eastAsia="en-US"/>
              </w:rPr>
            </w:pPr>
            <w:r>
              <w:rPr>
                <w:sz w:val="22"/>
                <w:szCs w:val="22"/>
                <w:lang w:eastAsia="en-US"/>
              </w:rPr>
              <w:t>17</w:t>
            </w:r>
            <w:r w:rsidR="003F6F29" w:rsidRPr="000529A6">
              <w:rPr>
                <w:sz w:val="22"/>
                <w:szCs w:val="22"/>
                <w:lang w:eastAsia="en-US"/>
              </w:rPr>
              <w:t>.8 Количество установленных выключателей двухклавишных</w:t>
            </w:r>
          </w:p>
        </w:tc>
        <w:tc>
          <w:tcPr>
            <w:tcW w:w="5660" w:type="dxa"/>
            <w:tcMar>
              <w:top w:w="50" w:type="dxa"/>
              <w:left w:w="50" w:type="dxa"/>
              <w:bottom w:w="50" w:type="dxa"/>
              <w:right w:w="50" w:type="dxa"/>
            </w:tcMar>
          </w:tcPr>
          <w:p w14:paraId="583D7C3B" w14:textId="77777777" w:rsidR="003F6F29" w:rsidRPr="00832A0E" w:rsidRDefault="003F6F29" w:rsidP="009827B9">
            <w:pPr>
              <w:widowControl w:val="0"/>
              <w:autoSpaceDE w:val="0"/>
              <w:autoSpaceDN w:val="0"/>
              <w:adjustRightInd w:val="0"/>
              <w:contextualSpacing/>
              <w:jc w:val="both"/>
              <w:rPr>
                <w:sz w:val="22"/>
                <w:szCs w:val="22"/>
                <w:lang w:eastAsia="en-US"/>
              </w:rPr>
            </w:pPr>
            <w:r w:rsidRPr="00832A0E">
              <w:rPr>
                <w:sz w:val="22"/>
                <w:szCs w:val="22"/>
                <w:lang w:eastAsia="en-US"/>
              </w:rPr>
              <w:t>Учебный класс «Основы безопасности и защиты Родины» (помещение № 1) – не менее 1 шт.</w:t>
            </w:r>
          </w:p>
          <w:p w14:paraId="49D3D04E" w14:textId="77777777" w:rsidR="003F6F29" w:rsidRPr="00832A0E" w:rsidRDefault="003F6F29" w:rsidP="009827B9">
            <w:pPr>
              <w:widowControl w:val="0"/>
              <w:autoSpaceDE w:val="0"/>
              <w:autoSpaceDN w:val="0"/>
              <w:adjustRightInd w:val="0"/>
              <w:contextualSpacing/>
              <w:jc w:val="both"/>
              <w:rPr>
                <w:sz w:val="22"/>
                <w:szCs w:val="22"/>
                <w:lang w:eastAsia="en-US"/>
              </w:rPr>
            </w:pPr>
            <w:r w:rsidRPr="00832A0E">
              <w:rPr>
                <w:sz w:val="22"/>
                <w:szCs w:val="22"/>
                <w:lang w:eastAsia="en-US"/>
              </w:rPr>
              <w:t>Учебный класс «Робототехника» (помещения № 2) – не менее 1 шт.</w:t>
            </w:r>
          </w:p>
          <w:p w14:paraId="5DEB1740" w14:textId="77777777" w:rsidR="003F6F29" w:rsidRPr="00832A0E" w:rsidRDefault="003F6F29" w:rsidP="009827B9">
            <w:pPr>
              <w:widowControl w:val="0"/>
              <w:autoSpaceDE w:val="0"/>
              <w:autoSpaceDN w:val="0"/>
              <w:adjustRightInd w:val="0"/>
              <w:contextualSpacing/>
              <w:jc w:val="both"/>
              <w:rPr>
                <w:sz w:val="22"/>
                <w:szCs w:val="22"/>
                <w:lang w:eastAsia="en-US"/>
              </w:rPr>
            </w:pPr>
            <w:r w:rsidRPr="00832A0E">
              <w:rPr>
                <w:sz w:val="22"/>
                <w:szCs w:val="22"/>
                <w:lang w:eastAsia="en-US"/>
              </w:rPr>
              <w:t>Гардероб (помещения № 3) -  не менее 1 шт.</w:t>
            </w:r>
          </w:p>
          <w:p w14:paraId="1EE7E711" w14:textId="77777777" w:rsidR="003F6F29" w:rsidRPr="00832A0E" w:rsidRDefault="003F6F29" w:rsidP="009827B9">
            <w:pPr>
              <w:widowControl w:val="0"/>
              <w:autoSpaceDE w:val="0"/>
              <w:autoSpaceDN w:val="0"/>
              <w:adjustRightInd w:val="0"/>
              <w:contextualSpacing/>
              <w:jc w:val="both"/>
              <w:rPr>
                <w:sz w:val="22"/>
                <w:szCs w:val="22"/>
                <w:lang w:eastAsia="en-US"/>
              </w:rPr>
            </w:pPr>
            <w:r w:rsidRPr="00832A0E">
              <w:rPr>
                <w:sz w:val="22"/>
                <w:szCs w:val="22"/>
                <w:lang w:eastAsia="en-US"/>
              </w:rPr>
              <w:t>Комната хранения учебного инвентаря (помещение № 4) не менее 1 шт.</w:t>
            </w:r>
          </w:p>
          <w:p w14:paraId="41983178" w14:textId="77777777" w:rsidR="003F6F29" w:rsidRPr="00832A0E" w:rsidRDefault="003F6F29" w:rsidP="009827B9">
            <w:pPr>
              <w:widowControl w:val="0"/>
              <w:autoSpaceDE w:val="0"/>
              <w:autoSpaceDN w:val="0"/>
              <w:adjustRightInd w:val="0"/>
              <w:contextualSpacing/>
              <w:jc w:val="both"/>
              <w:rPr>
                <w:sz w:val="22"/>
                <w:szCs w:val="22"/>
                <w:lang w:eastAsia="en-US"/>
              </w:rPr>
            </w:pPr>
            <w:r w:rsidRPr="00832A0E">
              <w:rPr>
                <w:sz w:val="22"/>
                <w:szCs w:val="22"/>
                <w:lang w:eastAsia="en-US"/>
              </w:rPr>
              <w:t>Методический кабинет (помещение № 5</w:t>
            </w:r>
            <w:proofErr w:type="gramStart"/>
            <w:r w:rsidRPr="00832A0E">
              <w:rPr>
                <w:sz w:val="22"/>
                <w:szCs w:val="22"/>
                <w:lang w:eastAsia="en-US"/>
              </w:rPr>
              <w:t>)  не</w:t>
            </w:r>
            <w:proofErr w:type="gramEnd"/>
            <w:r w:rsidRPr="00832A0E">
              <w:rPr>
                <w:sz w:val="22"/>
                <w:szCs w:val="22"/>
                <w:lang w:eastAsia="en-US"/>
              </w:rPr>
              <w:t xml:space="preserve"> менее 1 шт.</w:t>
            </w:r>
          </w:p>
          <w:p w14:paraId="06AEAE93" w14:textId="77777777" w:rsidR="003F6F29" w:rsidRPr="00832A0E" w:rsidRDefault="003F6F29" w:rsidP="009827B9">
            <w:pPr>
              <w:widowControl w:val="0"/>
              <w:autoSpaceDE w:val="0"/>
              <w:autoSpaceDN w:val="0"/>
              <w:adjustRightInd w:val="0"/>
              <w:contextualSpacing/>
              <w:jc w:val="both"/>
              <w:rPr>
                <w:sz w:val="22"/>
                <w:szCs w:val="22"/>
                <w:lang w:eastAsia="en-US"/>
              </w:rPr>
            </w:pPr>
            <w:r w:rsidRPr="00832A0E">
              <w:rPr>
                <w:sz w:val="22"/>
                <w:szCs w:val="22"/>
                <w:lang w:eastAsia="en-US"/>
              </w:rPr>
              <w:t>Подсобное помещение (помещение № 6</w:t>
            </w:r>
            <w:proofErr w:type="gramStart"/>
            <w:r w:rsidRPr="00832A0E">
              <w:rPr>
                <w:sz w:val="22"/>
                <w:szCs w:val="22"/>
                <w:lang w:eastAsia="en-US"/>
              </w:rPr>
              <w:t>)  не</w:t>
            </w:r>
            <w:proofErr w:type="gramEnd"/>
            <w:r w:rsidRPr="00832A0E">
              <w:rPr>
                <w:sz w:val="22"/>
                <w:szCs w:val="22"/>
                <w:lang w:eastAsia="en-US"/>
              </w:rPr>
              <w:t xml:space="preserve"> менее 1 шт.</w:t>
            </w:r>
          </w:p>
          <w:p w14:paraId="766BF90B" w14:textId="3AF43F09" w:rsidR="003F6F29" w:rsidRPr="00832A0E" w:rsidRDefault="003F6F29" w:rsidP="009827B9">
            <w:pPr>
              <w:widowControl w:val="0"/>
              <w:autoSpaceDE w:val="0"/>
              <w:autoSpaceDN w:val="0"/>
              <w:adjustRightInd w:val="0"/>
              <w:contextualSpacing/>
              <w:jc w:val="both"/>
              <w:rPr>
                <w:sz w:val="22"/>
                <w:szCs w:val="22"/>
                <w:lang w:eastAsia="en-US"/>
              </w:rPr>
            </w:pPr>
            <w:r w:rsidRPr="00832A0E">
              <w:rPr>
                <w:sz w:val="22"/>
                <w:szCs w:val="22"/>
                <w:lang w:eastAsia="en-US"/>
              </w:rPr>
              <w:t xml:space="preserve">Санитарный узел (помещение № 7 №8) </w:t>
            </w:r>
            <w:r>
              <w:rPr>
                <w:sz w:val="22"/>
                <w:szCs w:val="22"/>
                <w:lang w:eastAsia="en-US"/>
              </w:rPr>
              <w:t>–</w:t>
            </w:r>
            <w:r w:rsidRPr="00832A0E">
              <w:rPr>
                <w:sz w:val="22"/>
                <w:szCs w:val="22"/>
                <w:lang w:eastAsia="en-US"/>
              </w:rPr>
              <w:t xml:space="preserve"> не менее 3 шт.</w:t>
            </w:r>
          </w:p>
          <w:p w14:paraId="273E0B51" w14:textId="2805A27E" w:rsidR="003F6F29" w:rsidRPr="00832A0E" w:rsidRDefault="003F6F29" w:rsidP="009827B9">
            <w:pPr>
              <w:widowControl w:val="0"/>
              <w:autoSpaceDE w:val="0"/>
              <w:autoSpaceDN w:val="0"/>
              <w:adjustRightInd w:val="0"/>
              <w:contextualSpacing/>
              <w:jc w:val="both"/>
              <w:rPr>
                <w:sz w:val="22"/>
                <w:szCs w:val="22"/>
                <w:lang w:eastAsia="en-US"/>
              </w:rPr>
            </w:pPr>
            <w:r w:rsidRPr="00832A0E">
              <w:rPr>
                <w:sz w:val="22"/>
                <w:szCs w:val="22"/>
                <w:lang w:eastAsia="en-US"/>
              </w:rPr>
              <w:t xml:space="preserve">Тепловой узел (помещение №9) </w:t>
            </w:r>
            <w:r>
              <w:rPr>
                <w:sz w:val="22"/>
                <w:szCs w:val="22"/>
                <w:lang w:eastAsia="en-US"/>
              </w:rPr>
              <w:t>–</w:t>
            </w:r>
            <w:r w:rsidRPr="00832A0E">
              <w:rPr>
                <w:sz w:val="22"/>
                <w:szCs w:val="22"/>
                <w:lang w:eastAsia="en-US"/>
              </w:rPr>
              <w:t xml:space="preserve"> не менее 1 шт.</w:t>
            </w:r>
          </w:p>
          <w:p w14:paraId="776CBDF7" w14:textId="3F35D5B6" w:rsidR="003F6F29" w:rsidRPr="000529A6" w:rsidRDefault="003F6F29" w:rsidP="009827B9">
            <w:pPr>
              <w:widowControl w:val="0"/>
              <w:autoSpaceDE w:val="0"/>
              <w:autoSpaceDN w:val="0"/>
              <w:adjustRightInd w:val="0"/>
              <w:contextualSpacing/>
              <w:jc w:val="both"/>
              <w:rPr>
                <w:sz w:val="22"/>
                <w:szCs w:val="22"/>
                <w:lang w:eastAsia="en-US"/>
              </w:rPr>
            </w:pPr>
            <w:r w:rsidRPr="00832A0E">
              <w:rPr>
                <w:sz w:val="22"/>
                <w:szCs w:val="22"/>
                <w:lang w:eastAsia="en-US"/>
              </w:rPr>
              <w:t xml:space="preserve">Коридор, включая тамбуры </w:t>
            </w:r>
            <w:r w:rsidRPr="00832A0E">
              <w:rPr>
                <w:sz w:val="22"/>
                <w:szCs w:val="22"/>
              </w:rPr>
              <w:t>(помещения № 10,11,12)</w:t>
            </w:r>
            <w:r w:rsidRPr="00832A0E">
              <w:rPr>
                <w:sz w:val="22"/>
                <w:szCs w:val="22"/>
                <w:lang w:eastAsia="en-US"/>
              </w:rPr>
              <w:t xml:space="preserve"> не менее 3 шт.</w:t>
            </w:r>
          </w:p>
        </w:tc>
        <w:tc>
          <w:tcPr>
            <w:tcW w:w="719" w:type="dxa"/>
            <w:vMerge/>
          </w:tcPr>
          <w:p w14:paraId="7B755978" w14:textId="77777777" w:rsidR="003F6F29" w:rsidRPr="00832A0E" w:rsidRDefault="003F6F29" w:rsidP="009827B9">
            <w:pPr>
              <w:widowControl w:val="0"/>
              <w:autoSpaceDE w:val="0"/>
              <w:autoSpaceDN w:val="0"/>
              <w:adjustRightInd w:val="0"/>
              <w:contextualSpacing/>
              <w:jc w:val="both"/>
              <w:rPr>
                <w:sz w:val="22"/>
                <w:szCs w:val="22"/>
                <w:lang w:eastAsia="en-US"/>
              </w:rPr>
            </w:pPr>
          </w:p>
        </w:tc>
      </w:tr>
      <w:tr w:rsidR="003F6F29" w:rsidRPr="000529A6" w14:paraId="05F9AC48" w14:textId="5FF64029" w:rsidTr="009827B9">
        <w:tc>
          <w:tcPr>
            <w:tcW w:w="3974" w:type="dxa"/>
            <w:tcMar>
              <w:top w:w="50" w:type="dxa"/>
              <w:left w:w="50" w:type="dxa"/>
              <w:bottom w:w="50" w:type="dxa"/>
              <w:right w:w="50" w:type="dxa"/>
            </w:tcMar>
          </w:tcPr>
          <w:p w14:paraId="74F3FE62" w14:textId="2FCDB2C8" w:rsidR="003F6F29" w:rsidRPr="000529A6" w:rsidRDefault="00371C99" w:rsidP="009827B9">
            <w:pPr>
              <w:widowControl w:val="0"/>
              <w:spacing w:line="276" w:lineRule="auto"/>
              <w:rPr>
                <w:sz w:val="22"/>
                <w:szCs w:val="22"/>
                <w:lang w:eastAsia="en-US"/>
              </w:rPr>
            </w:pPr>
            <w:r>
              <w:rPr>
                <w:color w:val="000000"/>
                <w:sz w:val="22"/>
                <w:szCs w:val="22"/>
              </w:rPr>
              <w:t>18</w:t>
            </w:r>
            <w:r w:rsidR="003F6F29" w:rsidRPr="000529A6">
              <w:rPr>
                <w:color w:val="000000"/>
                <w:sz w:val="22"/>
                <w:szCs w:val="22"/>
              </w:rPr>
              <w:t>. Энергетическая эффективность</w:t>
            </w:r>
          </w:p>
        </w:tc>
        <w:tc>
          <w:tcPr>
            <w:tcW w:w="5660" w:type="dxa"/>
            <w:tcMar>
              <w:top w:w="50" w:type="dxa"/>
              <w:left w:w="50" w:type="dxa"/>
              <w:bottom w:w="50" w:type="dxa"/>
              <w:right w:w="50" w:type="dxa"/>
            </w:tcMar>
          </w:tcPr>
          <w:p w14:paraId="4F72E64B" w14:textId="77777777" w:rsidR="003F6F29" w:rsidRPr="000529A6" w:rsidRDefault="003F6F29" w:rsidP="009827B9">
            <w:pPr>
              <w:widowControl w:val="0"/>
              <w:autoSpaceDE w:val="0"/>
              <w:autoSpaceDN w:val="0"/>
              <w:adjustRightInd w:val="0"/>
              <w:contextualSpacing/>
              <w:jc w:val="both"/>
              <w:rPr>
                <w:color w:val="FF0000"/>
                <w:sz w:val="22"/>
                <w:szCs w:val="22"/>
                <w:lang w:eastAsia="en-US"/>
              </w:rPr>
            </w:pPr>
            <w:r w:rsidRPr="000529A6">
              <w:rPr>
                <w:sz w:val="22"/>
                <w:szCs w:val="22"/>
              </w:rPr>
              <w:t xml:space="preserve">Энергетическая эффективность поставляемого Комплекта должна обеспечивать требования </w:t>
            </w:r>
            <w:r w:rsidRPr="000529A6">
              <w:rPr>
                <w:color w:val="000000"/>
                <w:sz w:val="22"/>
                <w:szCs w:val="22"/>
              </w:rPr>
              <w:t>Федерального закона Российской Федерации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719" w:type="dxa"/>
            <w:vMerge/>
          </w:tcPr>
          <w:p w14:paraId="05085092" w14:textId="77777777" w:rsidR="003F6F29" w:rsidRPr="000529A6" w:rsidRDefault="003F6F29" w:rsidP="009827B9">
            <w:pPr>
              <w:widowControl w:val="0"/>
              <w:autoSpaceDE w:val="0"/>
              <w:autoSpaceDN w:val="0"/>
              <w:adjustRightInd w:val="0"/>
              <w:contextualSpacing/>
              <w:jc w:val="both"/>
              <w:rPr>
                <w:sz w:val="22"/>
                <w:szCs w:val="22"/>
              </w:rPr>
            </w:pPr>
          </w:p>
        </w:tc>
      </w:tr>
      <w:tr w:rsidR="003F6F29" w:rsidRPr="000529A6" w14:paraId="2CA0B315" w14:textId="2B07A531" w:rsidTr="009827B9">
        <w:trPr>
          <w:trHeight w:val="904"/>
        </w:trPr>
        <w:tc>
          <w:tcPr>
            <w:tcW w:w="3974" w:type="dxa"/>
            <w:tcMar>
              <w:top w:w="50" w:type="dxa"/>
              <w:left w:w="50" w:type="dxa"/>
              <w:bottom w:w="50" w:type="dxa"/>
              <w:right w:w="50" w:type="dxa"/>
            </w:tcMar>
          </w:tcPr>
          <w:p w14:paraId="5653023F" w14:textId="57CE327D" w:rsidR="003F6F29" w:rsidRPr="000529A6" w:rsidRDefault="00371C99" w:rsidP="009827B9">
            <w:pPr>
              <w:widowControl w:val="0"/>
              <w:spacing w:line="276" w:lineRule="auto"/>
              <w:rPr>
                <w:sz w:val="22"/>
                <w:szCs w:val="22"/>
                <w:lang w:eastAsia="en-US"/>
              </w:rPr>
            </w:pPr>
            <w:r>
              <w:rPr>
                <w:sz w:val="22"/>
                <w:szCs w:val="22"/>
              </w:rPr>
              <w:t>19</w:t>
            </w:r>
            <w:r w:rsidR="003F6F29" w:rsidRPr="000529A6">
              <w:rPr>
                <w:sz w:val="22"/>
                <w:szCs w:val="22"/>
              </w:rPr>
              <w:t>. Мероприятия по доступности маломобильных групп населения</w:t>
            </w:r>
          </w:p>
        </w:tc>
        <w:tc>
          <w:tcPr>
            <w:tcW w:w="5660" w:type="dxa"/>
            <w:tcMar>
              <w:top w:w="50" w:type="dxa"/>
              <w:left w:w="50" w:type="dxa"/>
              <w:bottom w:w="50" w:type="dxa"/>
              <w:right w:w="50" w:type="dxa"/>
            </w:tcMar>
          </w:tcPr>
          <w:p w14:paraId="52C6B87F" w14:textId="0F547246" w:rsidR="003F6F29" w:rsidRPr="000529A6" w:rsidRDefault="003F6F29" w:rsidP="009827B9">
            <w:pPr>
              <w:autoSpaceDE w:val="0"/>
              <w:autoSpaceDN w:val="0"/>
              <w:adjustRightInd w:val="0"/>
              <w:jc w:val="both"/>
              <w:rPr>
                <w:color w:val="FF0000"/>
                <w:sz w:val="22"/>
                <w:szCs w:val="22"/>
                <w:lang w:eastAsia="en-US"/>
              </w:rPr>
            </w:pPr>
            <w:r w:rsidRPr="000529A6">
              <w:rPr>
                <w:sz w:val="22"/>
                <w:szCs w:val="22"/>
              </w:rPr>
              <w:t>Поставляемый Комплект должен обеспечить выполнение требований согласно СП 59.13330.2020 «Доступность зданий и сооружений для маломобильных групп населения».</w:t>
            </w:r>
          </w:p>
        </w:tc>
        <w:tc>
          <w:tcPr>
            <w:tcW w:w="719" w:type="dxa"/>
            <w:vMerge/>
          </w:tcPr>
          <w:p w14:paraId="5F590C76" w14:textId="77777777" w:rsidR="003F6F29" w:rsidRPr="000529A6" w:rsidRDefault="003F6F29" w:rsidP="009827B9">
            <w:pPr>
              <w:autoSpaceDE w:val="0"/>
              <w:autoSpaceDN w:val="0"/>
              <w:adjustRightInd w:val="0"/>
              <w:jc w:val="both"/>
              <w:rPr>
                <w:sz w:val="22"/>
                <w:szCs w:val="22"/>
              </w:rPr>
            </w:pPr>
          </w:p>
        </w:tc>
      </w:tr>
      <w:tr w:rsidR="003F6F29" w:rsidRPr="000529A6" w14:paraId="55C9759A" w14:textId="77777777" w:rsidTr="009827B9">
        <w:trPr>
          <w:trHeight w:val="904"/>
        </w:trPr>
        <w:tc>
          <w:tcPr>
            <w:tcW w:w="3974" w:type="dxa"/>
            <w:tcMar>
              <w:top w:w="50" w:type="dxa"/>
              <w:left w:w="50" w:type="dxa"/>
              <w:bottom w:w="50" w:type="dxa"/>
              <w:right w:w="50" w:type="dxa"/>
            </w:tcMar>
          </w:tcPr>
          <w:p w14:paraId="70A454F4" w14:textId="53BCF2E1" w:rsidR="003F6F29" w:rsidRPr="000529A6" w:rsidRDefault="00371C99" w:rsidP="009827B9">
            <w:pPr>
              <w:widowControl w:val="0"/>
              <w:spacing w:line="276" w:lineRule="auto"/>
              <w:rPr>
                <w:sz w:val="22"/>
                <w:szCs w:val="22"/>
              </w:rPr>
            </w:pPr>
            <w:r>
              <w:rPr>
                <w:sz w:val="22"/>
                <w:szCs w:val="22"/>
              </w:rPr>
              <w:t>20</w:t>
            </w:r>
            <w:r w:rsidR="003F6F29">
              <w:rPr>
                <w:sz w:val="22"/>
                <w:szCs w:val="22"/>
              </w:rPr>
              <w:t xml:space="preserve">. </w:t>
            </w:r>
            <w:r w:rsidR="008C6B38">
              <w:t xml:space="preserve"> </w:t>
            </w:r>
            <w:r w:rsidR="008C6B38" w:rsidRPr="008C6B38">
              <w:rPr>
                <w:sz w:val="22"/>
                <w:szCs w:val="22"/>
              </w:rPr>
              <w:t>Работы по сборке и монтажу сборных конструкций</w:t>
            </w:r>
          </w:p>
        </w:tc>
        <w:tc>
          <w:tcPr>
            <w:tcW w:w="5660" w:type="dxa"/>
            <w:tcMar>
              <w:top w:w="50" w:type="dxa"/>
              <w:left w:w="50" w:type="dxa"/>
              <w:bottom w:w="50" w:type="dxa"/>
              <w:right w:w="50" w:type="dxa"/>
            </w:tcMar>
          </w:tcPr>
          <w:p w14:paraId="6B5C1823" w14:textId="738F8252" w:rsidR="003F6F29" w:rsidRPr="000529A6" w:rsidRDefault="008C6B38" w:rsidP="009827B9">
            <w:pPr>
              <w:autoSpaceDE w:val="0"/>
              <w:autoSpaceDN w:val="0"/>
              <w:adjustRightInd w:val="0"/>
              <w:jc w:val="both"/>
              <w:rPr>
                <w:sz w:val="22"/>
                <w:szCs w:val="22"/>
              </w:rPr>
            </w:pPr>
            <w:r w:rsidRPr="003F6F29">
              <w:rPr>
                <w:sz w:val="22"/>
                <w:szCs w:val="22"/>
              </w:rPr>
              <w:t>Монтаж оборудования для создания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w:t>
            </w:r>
          </w:p>
        </w:tc>
        <w:tc>
          <w:tcPr>
            <w:tcW w:w="719" w:type="dxa"/>
          </w:tcPr>
          <w:p w14:paraId="4716EE86" w14:textId="77777777" w:rsidR="003F6F29" w:rsidRPr="000529A6" w:rsidRDefault="003F6F29" w:rsidP="009827B9">
            <w:pPr>
              <w:autoSpaceDE w:val="0"/>
              <w:autoSpaceDN w:val="0"/>
              <w:adjustRightInd w:val="0"/>
              <w:jc w:val="both"/>
              <w:rPr>
                <w:sz w:val="22"/>
                <w:szCs w:val="22"/>
              </w:rPr>
            </w:pPr>
          </w:p>
        </w:tc>
      </w:tr>
    </w:tbl>
    <w:p w14:paraId="0B98E06D" w14:textId="0406AE42" w:rsidR="008C6B38" w:rsidRPr="004A2A80" w:rsidRDefault="008C6B38" w:rsidP="008C6B38">
      <w:pPr>
        <w:ind w:right="-1"/>
        <w:jc w:val="both"/>
        <w:rPr>
          <w:sz w:val="22"/>
          <w:szCs w:val="22"/>
        </w:rPr>
      </w:pPr>
      <w:r w:rsidRPr="004A2A80">
        <w:rPr>
          <w:b/>
          <w:bCs/>
          <w:sz w:val="22"/>
          <w:szCs w:val="22"/>
        </w:rPr>
        <w:t>2. Место поставки:</w:t>
      </w:r>
      <w:r w:rsidRPr="004A2A80">
        <w:rPr>
          <w:sz w:val="22"/>
          <w:szCs w:val="22"/>
        </w:rPr>
        <w:t xml:space="preserve"> Ханты-Мансийский автономный округ - Югра, город Нягань, улица Южн</w:t>
      </w:r>
      <w:r w:rsidR="0075019D" w:rsidRPr="004A2A80">
        <w:rPr>
          <w:sz w:val="22"/>
          <w:szCs w:val="22"/>
        </w:rPr>
        <w:t>ая, 54</w:t>
      </w:r>
    </w:p>
    <w:p w14:paraId="02E6621C" w14:textId="682FA9EA" w:rsidR="008C6B38" w:rsidRPr="00D23400" w:rsidRDefault="008C6B38" w:rsidP="008C6B38">
      <w:pPr>
        <w:ind w:right="-1"/>
        <w:jc w:val="both"/>
        <w:rPr>
          <w:sz w:val="22"/>
          <w:szCs w:val="22"/>
        </w:rPr>
      </w:pPr>
      <w:r w:rsidRPr="004A2A80">
        <w:rPr>
          <w:b/>
          <w:bCs/>
          <w:sz w:val="22"/>
          <w:szCs w:val="22"/>
        </w:rPr>
        <w:t>3. Срок поставки:</w:t>
      </w:r>
      <w:r w:rsidRPr="004A2A80">
        <w:rPr>
          <w:sz w:val="22"/>
          <w:szCs w:val="22"/>
        </w:rPr>
        <w:t xml:space="preserve"> </w:t>
      </w:r>
      <w:r w:rsidR="005428D4" w:rsidRPr="004A2A80">
        <w:rPr>
          <w:sz w:val="22"/>
          <w:szCs w:val="22"/>
        </w:rPr>
        <w:t xml:space="preserve">согласно </w:t>
      </w:r>
      <w:r w:rsidR="004A2A80" w:rsidRPr="004A2A80">
        <w:rPr>
          <w:sz w:val="22"/>
          <w:szCs w:val="22"/>
        </w:rPr>
        <w:t>графику поставки,</w:t>
      </w:r>
      <w:r w:rsidR="005428D4" w:rsidRPr="004A2A80">
        <w:rPr>
          <w:sz w:val="22"/>
          <w:szCs w:val="22"/>
        </w:rPr>
        <w:t xml:space="preserve"> приложение №2 к техническому заданию</w:t>
      </w:r>
    </w:p>
    <w:p w14:paraId="5B4E7B9A" w14:textId="3F86A1A0" w:rsidR="008C6B38" w:rsidRPr="009B266D" w:rsidRDefault="008C6B38" w:rsidP="008C6B38">
      <w:pPr>
        <w:ind w:right="-1"/>
        <w:jc w:val="both"/>
        <w:rPr>
          <w:color w:val="000000"/>
          <w:sz w:val="22"/>
          <w:szCs w:val="22"/>
        </w:rPr>
      </w:pPr>
      <w:r w:rsidRPr="009B266D">
        <w:rPr>
          <w:color w:val="000000"/>
          <w:sz w:val="22"/>
          <w:szCs w:val="22"/>
        </w:rPr>
        <w:t>3.1. Доставка товара, погрузочно-разгрузочные работы,</w:t>
      </w:r>
      <w:r>
        <w:rPr>
          <w:color w:val="000000"/>
          <w:sz w:val="22"/>
          <w:szCs w:val="22"/>
        </w:rPr>
        <w:t xml:space="preserve"> монтаж, пуско-наладка, </w:t>
      </w:r>
      <w:r w:rsidRPr="009B266D">
        <w:rPr>
          <w:color w:val="000000"/>
          <w:sz w:val="22"/>
          <w:szCs w:val="22"/>
        </w:rPr>
        <w:t>производятся силами и за счет Поставщика</w:t>
      </w:r>
    </w:p>
    <w:p w14:paraId="6CE89BF6" w14:textId="77777777" w:rsidR="008C6B38" w:rsidRPr="00903D83" w:rsidRDefault="008C6B38" w:rsidP="008C6B38">
      <w:pPr>
        <w:pStyle w:val="docdata"/>
        <w:spacing w:before="0" w:beforeAutospacing="0" w:after="0" w:afterAutospacing="0"/>
        <w:ind w:right="-1"/>
        <w:jc w:val="both"/>
        <w:rPr>
          <w:sz w:val="22"/>
          <w:szCs w:val="22"/>
        </w:rPr>
      </w:pPr>
      <w:r w:rsidRPr="00903D83">
        <w:rPr>
          <w:b/>
          <w:bCs/>
          <w:color w:val="000000"/>
          <w:sz w:val="22"/>
          <w:szCs w:val="22"/>
        </w:rPr>
        <w:t>4. Требования к качеству, безопасности поставляемого товара:</w:t>
      </w:r>
    </w:p>
    <w:p w14:paraId="32B4151E" w14:textId="77777777" w:rsidR="008C6B38" w:rsidRPr="00903D83" w:rsidRDefault="008C6B38" w:rsidP="008C6B38">
      <w:pPr>
        <w:pStyle w:val="af9"/>
        <w:spacing w:before="0" w:beforeAutospacing="0" w:after="0" w:afterAutospacing="0"/>
        <w:ind w:right="-1"/>
        <w:jc w:val="both"/>
        <w:rPr>
          <w:sz w:val="22"/>
          <w:szCs w:val="22"/>
        </w:rPr>
      </w:pPr>
      <w:r w:rsidRPr="00903D83">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419AF757" w14:textId="77777777" w:rsidR="008C6B38" w:rsidRPr="00903D83" w:rsidRDefault="008C6B38" w:rsidP="008C6B38">
      <w:pPr>
        <w:pStyle w:val="af9"/>
        <w:spacing w:before="0" w:beforeAutospacing="0" w:after="0" w:afterAutospacing="0"/>
        <w:ind w:right="-1"/>
        <w:jc w:val="both"/>
        <w:rPr>
          <w:sz w:val="22"/>
          <w:szCs w:val="22"/>
        </w:rPr>
      </w:pPr>
      <w:r w:rsidRPr="00903D83">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w:t>
      </w:r>
      <w:r w:rsidRPr="00903D83">
        <w:rPr>
          <w:color w:val="000000"/>
          <w:sz w:val="22"/>
          <w:szCs w:val="22"/>
        </w:rPr>
        <w:lastRenderedPageBreak/>
        <w:t>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10F9D78" w14:textId="77777777" w:rsidR="008C6B38" w:rsidRPr="00903D83" w:rsidRDefault="008C6B38" w:rsidP="008C6B38">
      <w:pPr>
        <w:pStyle w:val="af9"/>
        <w:spacing w:before="0" w:beforeAutospacing="0" w:after="0" w:afterAutospacing="0"/>
        <w:ind w:right="-1"/>
        <w:jc w:val="both"/>
        <w:rPr>
          <w:sz w:val="22"/>
          <w:szCs w:val="22"/>
        </w:rPr>
      </w:pPr>
      <w:r w:rsidRPr="00903D83">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F18EEC3" w14:textId="77777777" w:rsidR="008C6B38" w:rsidRPr="00903D83" w:rsidRDefault="008C6B38" w:rsidP="008C6B38">
      <w:pPr>
        <w:pStyle w:val="af9"/>
        <w:spacing w:before="0" w:beforeAutospacing="0" w:after="0" w:afterAutospacing="0"/>
        <w:ind w:right="-1"/>
        <w:jc w:val="both"/>
        <w:rPr>
          <w:sz w:val="22"/>
          <w:szCs w:val="22"/>
        </w:rPr>
      </w:pPr>
      <w:r w:rsidRPr="00903D83">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A8CBDE0" w14:textId="0ABE075A" w:rsidR="008C6B38" w:rsidRDefault="008C6B38" w:rsidP="008C6B38">
      <w:pPr>
        <w:pStyle w:val="af9"/>
        <w:spacing w:before="0" w:beforeAutospacing="0" w:after="0" w:afterAutospacing="0"/>
        <w:ind w:right="-1"/>
        <w:jc w:val="both"/>
        <w:rPr>
          <w:color w:val="000000"/>
          <w:sz w:val="22"/>
          <w:szCs w:val="22"/>
        </w:rPr>
      </w:pPr>
      <w:r w:rsidRPr="00903D83">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55244EF" w14:textId="23398108" w:rsidR="008C6B38" w:rsidRPr="000529A6" w:rsidRDefault="008C6B38" w:rsidP="008C6B38">
      <w:pPr>
        <w:widowControl w:val="0"/>
        <w:autoSpaceDE w:val="0"/>
        <w:autoSpaceDN w:val="0"/>
        <w:adjustRightInd w:val="0"/>
        <w:jc w:val="both"/>
        <w:rPr>
          <w:sz w:val="22"/>
          <w:szCs w:val="22"/>
        </w:rPr>
      </w:pPr>
      <w:r>
        <w:rPr>
          <w:sz w:val="22"/>
          <w:szCs w:val="22"/>
        </w:rPr>
        <w:t>4</w:t>
      </w:r>
      <w:r w:rsidRPr="000529A6">
        <w:rPr>
          <w:sz w:val="22"/>
          <w:szCs w:val="22"/>
        </w:rPr>
        <w:t>.</w:t>
      </w:r>
      <w:r>
        <w:rPr>
          <w:sz w:val="22"/>
          <w:szCs w:val="22"/>
        </w:rPr>
        <w:t>6</w:t>
      </w:r>
      <w:r w:rsidRPr="000529A6">
        <w:rPr>
          <w:sz w:val="22"/>
          <w:szCs w:val="22"/>
        </w:rPr>
        <w:t>.</w:t>
      </w:r>
      <w:r w:rsidRPr="000529A6">
        <w:rPr>
          <w:sz w:val="22"/>
          <w:szCs w:val="22"/>
        </w:rPr>
        <w:tab/>
        <w:t>На все используемые материалы и оборудование, входящие в Единый перечень продукции, подлежащей сертификации, утвержденный Постановлением Правительства Российской Федерации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Заказчику предоставляются сертификаты соответствия или декларации о соответствии.</w:t>
      </w:r>
    </w:p>
    <w:p w14:paraId="002B57A0" w14:textId="54B18DF4" w:rsidR="008C6B38" w:rsidRPr="000529A6" w:rsidRDefault="008C6B38" w:rsidP="008C6B38">
      <w:pPr>
        <w:widowControl w:val="0"/>
        <w:autoSpaceDE w:val="0"/>
        <w:autoSpaceDN w:val="0"/>
        <w:adjustRightInd w:val="0"/>
        <w:jc w:val="both"/>
        <w:rPr>
          <w:sz w:val="22"/>
          <w:szCs w:val="22"/>
        </w:rPr>
      </w:pPr>
      <w:r>
        <w:rPr>
          <w:sz w:val="22"/>
          <w:szCs w:val="22"/>
        </w:rPr>
        <w:t>4</w:t>
      </w:r>
      <w:r w:rsidRPr="000529A6">
        <w:rPr>
          <w:sz w:val="22"/>
          <w:szCs w:val="22"/>
        </w:rPr>
        <w:t>.</w:t>
      </w:r>
      <w:r>
        <w:rPr>
          <w:sz w:val="22"/>
          <w:szCs w:val="22"/>
        </w:rPr>
        <w:t>7</w:t>
      </w:r>
      <w:r w:rsidRPr="000529A6">
        <w:rPr>
          <w:sz w:val="22"/>
          <w:szCs w:val="22"/>
        </w:rPr>
        <w:t>.</w:t>
      </w:r>
      <w:r w:rsidRPr="000529A6">
        <w:rPr>
          <w:sz w:val="22"/>
          <w:szCs w:val="22"/>
        </w:rPr>
        <w:tab/>
      </w:r>
      <w:r w:rsidRPr="00124242">
        <w:rPr>
          <w:sz w:val="22"/>
          <w:szCs w:val="22"/>
        </w:rPr>
        <w:t>Подрядчик</w:t>
      </w:r>
      <w:r w:rsidRPr="000529A6">
        <w:rPr>
          <w:sz w:val="22"/>
          <w:szCs w:val="22"/>
        </w:rPr>
        <w:t xml:space="preserve"> до начала изготовления Товара должен согласовать места размещения в модульном </w:t>
      </w:r>
      <w:r w:rsidRPr="00124242">
        <w:rPr>
          <w:sz w:val="22"/>
          <w:szCs w:val="22"/>
        </w:rPr>
        <w:t>сооружении</w:t>
      </w:r>
      <w:r w:rsidRPr="000529A6">
        <w:rPr>
          <w:sz w:val="22"/>
          <w:szCs w:val="22"/>
        </w:rPr>
        <w:t xml:space="preserve"> монтируемого инженерного оборудования, электротехнических устройств и электрооборудования, сантехнического оборудования.</w:t>
      </w:r>
    </w:p>
    <w:p w14:paraId="19CD3D97" w14:textId="1430D63A" w:rsidR="008C6B38" w:rsidRPr="000529A6" w:rsidRDefault="008C6B38" w:rsidP="008C6B38">
      <w:pPr>
        <w:widowControl w:val="0"/>
        <w:contextualSpacing/>
        <w:jc w:val="both"/>
        <w:rPr>
          <w:color w:val="FF0000"/>
          <w:sz w:val="22"/>
          <w:szCs w:val="22"/>
        </w:rPr>
      </w:pPr>
      <w:r>
        <w:rPr>
          <w:sz w:val="22"/>
          <w:szCs w:val="22"/>
        </w:rPr>
        <w:t>4</w:t>
      </w:r>
      <w:r w:rsidRPr="000529A6">
        <w:rPr>
          <w:sz w:val="22"/>
          <w:szCs w:val="22"/>
        </w:rPr>
        <w:t>.</w:t>
      </w:r>
      <w:r>
        <w:rPr>
          <w:sz w:val="22"/>
          <w:szCs w:val="22"/>
        </w:rPr>
        <w:t>8</w:t>
      </w:r>
      <w:r w:rsidRPr="000529A6">
        <w:rPr>
          <w:sz w:val="22"/>
          <w:szCs w:val="22"/>
        </w:rPr>
        <w:t>.</w:t>
      </w:r>
      <w:r w:rsidRPr="000529A6">
        <w:rPr>
          <w:sz w:val="22"/>
          <w:szCs w:val="22"/>
        </w:rPr>
        <w:tab/>
      </w:r>
      <w:r w:rsidRPr="00903D83">
        <w:rPr>
          <w:color w:val="000000"/>
          <w:sz w:val="22"/>
          <w:szCs w:val="22"/>
        </w:rPr>
        <w:t>Поставщик</w:t>
      </w:r>
      <w:r w:rsidRPr="000529A6">
        <w:rPr>
          <w:sz w:val="22"/>
          <w:szCs w:val="22"/>
        </w:rPr>
        <w:t xml:space="preserve"> до начала </w:t>
      </w:r>
      <w:r>
        <w:rPr>
          <w:sz w:val="22"/>
          <w:szCs w:val="22"/>
        </w:rPr>
        <w:t>поставки и монтажа</w:t>
      </w:r>
      <w:r w:rsidRPr="000529A6">
        <w:rPr>
          <w:sz w:val="22"/>
          <w:szCs w:val="22"/>
        </w:rPr>
        <w:t xml:space="preserve"> Товара должен согласовать цветовые решения сэндвич-панелей, отделочных покрытий помещений, сантехнического и иного монтируемого оборудования.</w:t>
      </w:r>
    </w:p>
    <w:p w14:paraId="71C080A0" w14:textId="341BBF90" w:rsidR="008C6B38" w:rsidRPr="000529A6" w:rsidRDefault="008C6B38" w:rsidP="008C6B38">
      <w:pPr>
        <w:widowControl w:val="0"/>
        <w:shd w:val="clear" w:color="auto" w:fill="FFFFFF"/>
        <w:autoSpaceDE w:val="0"/>
        <w:autoSpaceDN w:val="0"/>
        <w:adjustRightInd w:val="0"/>
        <w:jc w:val="both"/>
        <w:rPr>
          <w:sz w:val="22"/>
          <w:szCs w:val="22"/>
        </w:rPr>
      </w:pPr>
      <w:r>
        <w:rPr>
          <w:sz w:val="22"/>
          <w:szCs w:val="22"/>
        </w:rPr>
        <w:t>4</w:t>
      </w:r>
      <w:r w:rsidRPr="000529A6">
        <w:rPr>
          <w:sz w:val="22"/>
          <w:szCs w:val="22"/>
        </w:rPr>
        <w:t>.</w:t>
      </w:r>
      <w:r>
        <w:rPr>
          <w:sz w:val="22"/>
          <w:szCs w:val="22"/>
        </w:rPr>
        <w:t>9</w:t>
      </w:r>
      <w:r w:rsidRPr="000529A6">
        <w:rPr>
          <w:sz w:val="22"/>
          <w:szCs w:val="22"/>
        </w:rPr>
        <w:t>.</w:t>
      </w:r>
      <w:r w:rsidRPr="000529A6">
        <w:rPr>
          <w:sz w:val="22"/>
          <w:szCs w:val="22"/>
        </w:rPr>
        <w:tab/>
      </w:r>
      <w:r w:rsidRPr="00903D83">
        <w:rPr>
          <w:color w:val="000000"/>
          <w:sz w:val="22"/>
          <w:szCs w:val="22"/>
        </w:rPr>
        <w:t>Поставщик</w:t>
      </w:r>
      <w:r w:rsidRPr="000529A6">
        <w:rPr>
          <w:sz w:val="22"/>
          <w:szCs w:val="22"/>
        </w:rPr>
        <w:t xml:space="preserve"> на этапе приемки Товара предоставляет Заказчику исполнительные схемы и паспорта на смонтированное оборудование и устройства: </w:t>
      </w:r>
    </w:p>
    <w:p w14:paraId="0113803B" w14:textId="77777777" w:rsidR="008C6B38" w:rsidRPr="000529A6" w:rsidRDefault="008C6B38" w:rsidP="008C6B38">
      <w:pPr>
        <w:widowControl w:val="0"/>
        <w:jc w:val="both"/>
        <w:rPr>
          <w:sz w:val="22"/>
          <w:szCs w:val="22"/>
        </w:rPr>
      </w:pPr>
      <w:r w:rsidRPr="000529A6">
        <w:rPr>
          <w:sz w:val="22"/>
          <w:szCs w:val="22"/>
        </w:rPr>
        <w:t xml:space="preserve">- систему вентиляции модульного </w:t>
      </w:r>
      <w:r w:rsidRPr="00124242">
        <w:rPr>
          <w:sz w:val="22"/>
          <w:szCs w:val="22"/>
        </w:rPr>
        <w:t>сооружения</w:t>
      </w:r>
      <w:r w:rsidRPr="000529A6">
        <w:rPr>
          <w:sz w:val="22"/>
          <w:szCs w:val="22"/>
        </w:rPr>
        <w:t>;</w:t>
      </w:r>
    </w:p>
    <w:p w14:paraId="642B1818" w14:textId="77777777" w:rsidR="008C6B38" w:rsidRPr="000529A6" w:rsidRDefault="008C6B38" w:rsidP="008C6B38">
      <w:pPr>
        <w:widowControl w:val="0"/>
        <w:jc w:val="both"/>
        <w:rPr>
          <w:sz w:val="22"/>
          <w:szCs w:val="22"/>
        </w:rPr>
      </w:pPr>
      <w:r w:rsidRPr="000529A6">
        <w:rPr>
          <w:sz w:val="22"/>
          <w:szCs w:val="22"/>
        </w:rPr>
        <w:t>- систему водоснабжения и канализации;</w:t>
      </w:r>
    </w:p>
    <w:p w14:paraId="6448478E" w14:textId="77777777" w:rsidR="008C6B38" w:rsidRPr="000529A6" w:rsidRDefault="008C6B38" w:rsidP="008C6B38">
      <w:pPr>
        <w:widowControl w:val="0"/>
        <w:jc w:val="both"/>
        <w:rPr>
          <w:sz w:val="22"/>
          <w:szCs w:val="22"/>
        </w:rPr>
      </w:pPr>
      <w:r w:rsidRPr="000529A6">
        <w:rPr>
          <w:sz w:val="22"/>
          <w:szCs w:val="22"/>
        </w:rPr>
        <w:t xml:space="preserve">- систему отопления модульного </w:t>
      </w:r>
      <w:r w:rsidRPr="00124242">
        <w:rPr>
          <w:sz w:val="22"/>
          <w:szCs w:val="22"/>
        </w:rPr>
        <w:t>сооружения</w:t>
      </w:r>
      <w:r w:rsidRPr="000529A6">
        <w:rPr>
          <w:sz w:val="22"/>
          <w:szCs w:val="22"/>
        </w:rPr>
        <w:t>;</w:t>
      </w:r>
    </w:p>
    <w:p w14:paraId="43EDFB09" w14:textId="77777777" w:rsidR="008C6B38" w:rsidRPr="000529A6" w:rsidRDefault="008C6B38" w:rsidP="008C6B38">
      <w:pPr>
        <w:widowControl w:val="0"/>
        <w:jc w:val="both"/>
        <w:rPr>
          <w:sz w:val="22"/>
          <w:szCs w:val="22"/>
        </w:rPr>
      </w:pPr>
      <w:r w:rsidRPr="000529A6">
        <w:rPr>
          <w:sz w:val="22"/>
          <w:szCs w:val="22"/>
        </w:rPr>
        <w:t xml:space="preserve">- систему силового оборудования и электроосвещения модульного </w:t>
      </w:r>
      <w:r w:rsidRPr="00124242">
        <w:rPr>
          <w:sz w:val="22"/>
          <w:szCs w:val="22"/>
        </w:rPr>
        <w:t>сооружения</w:t>
      </w:r>
      <w:r w:rsidRPr="000529A6">
        <w:rPr>
          <w:sz w:val="22"/>
          <w:szCs w:val="22"/>
        </w:rPr>
        <w:t>;</w:t>
      </w:r>
    </w:p>
    <w:p w14:paraId="1BC46A0E" w14:textId="77777777" w:rsidR="008C6B38" w:rsidRPr="000529A6" w:rsidRDefault="008C6B38" w:rsidP="008C6B38">
      <w:pPr>
        <w:widowControl w:val="0"/>
        <w:jc w:val="both"/>
        <w:rPr>
          <w:sz w:val="22"/>
          <w:szCs w:val="22"/>
        </w:rPr>
      </w:pPr>
      <w:r w:rsidRPr="000529A6">
        <w:rPr>
          <w:sz w:val="22"/>
          <w:szCs w:val="22"/>
        </w:rPr>
        <w:t>- систему видеонаблюдения;</w:t>
      </w:r>
    </w:p>
    <w:p w14:paraId="59255022" w14:textId="77777777" w:rsidR="008C6B38" w:rsidRPr="000529A6" w:rsidRDefault="008C6B38" w:rsidP="008C6B38">
      <w:pPr>
        <w:widowControl w:val="0"/>
        <w:jc w:val="both"/>
        <w:rPr>
          <w:sz w:val="22"/>
          <w:szCs w:val="22"/>
        </w:rPr>
      </w:pPr>
      <w:r w:rsidRPr="000529A6">
        <w:rPr>
          <w:sz w:val="22"/>
          <w:szCs w:val="22"/>
        </w:rPr>
        <w:t>- средства первичного пожаротушения;</w:t>
      </w:r>
    </w:p>
    <w:p w14:paraId="07801946" w14:textId="77777777" w:rsidR="008C6B38" w:rsidRPr="000529A6" w:rsidRDefault="008C6B38" w:rsidP="008C6B38">
      <w:pPr>
        <w:widowControl w:val="0"/>
        <w:jc w:val="both"/>
        <w:rPr>
          <w:sz w:val="22"/>
          <w:szCs w:val="22"/>
        </w:rPr>
      </w:pPr>
      <w:r w:rsidRPr="000529A6">
        <w:rPr>
          <w:sz w:val="22"/>
          <w:szCs w:val="22"/>
        </w:rPr>
        <w:t>- автоматическ</w:t>
      </w:r>
      <w:r w:rsidRPr="00124242">
        <w:rPr>
          <w:sz w:val="22"/>
          <w:szCs w:val="22"/>
        </w:rPr>
        <w:t>ой</w:t>
      </w:r>
      <w:r w:rsidRPr="000529A6">
        <w:rPr>
          <w:sz w:val="22"/>
          <w:szCs w:val="22"/>
        </w:rPr>
        <w:t xml:space="preserve"> пожарн</w:t>
      </w:r>
      <w:r w:rsidRPr="00124242">
        <w:rPr>
          <w:sz w:val="22"/>
          <w:szCs w:val="22"/>
        </w:rPr>
        <w:t>ой</w:t>
      </w:r>
      <w:r w:rsidRPr="000529A6">
        <w:rPr>
          <w:sz w:val="22"/>
          <w:szCs w:val="22"/>
        </w:rPr>
        <w:t xml:space="preserve"> сигнализации и система оповещения и управления эвакуацией;</w:t>
      </w:r>
    </w:p>
    <w:p w14:paraId="58563BA4" w14:textId="77777777" w:rsidR="008C6B38" w:rsidRPr="000529A6" w:rsidRDefault="008C6B38" w:rsidP="008C6B38">
      <w:pPr>
        <w:widowControl w:val="0"/>
        <w:jc w:val="both"/>
        <w:rPr>
          <w:sz w:val="22"/>
          <w:szCs w:val="22"/>
        </w:rPr>
      </w:pPr>
      <w:r w:rsidRPr="000529A6">
        <w:rPr>
          <w:sz w:val="22"/>
          <w:szCs w:val="22"/>
        </w:rPr>
        <w:t>- систему оповещения при угрозе совершения или совершении террористического акта;</w:t>
      </w:r>
    </w:p>
    <w:p w14:paraId="7F3AD8AB" w14:textId="77777777" w:rsidR="008C6B38" w:rsidRPr="000529A6" w:rsidRDefault="008C6B38" w:rsidP="008C6B38">
      <w:pPr>
        <w:widowControl w:val="0"/>
        <w:jc w:val="both"/>
        <w:rPr>
          <w:sz w:val="22"/>
          <w:szCs w:val="22"/>
        </w:rPr>
      </w:pPr>
      <w:r w:rsidRPr="000529A6">
        <w:rPr>
          <w:sz w:val="22"/>
          <w:szCs w:val="22"/>
        </w:rPr>
        <w:t>- систему тревожной сигнализации КТС «Тревожная кнопка».</w:t>
      </w:r>
    </w:p>
    <w:p w14:paraId="0F970D03" w14:textId="21C34D7A" w:rsidR="008C6B38" w:rsidRPr="000529A6" w:rsidRDefault="008C6B38" w:rsidP="008C6B38">
      <w:pPr>
        <w:widowControl w:val="0"/>
        <w:jc w:val="both"/>
        <w:rPr>
          <w:rFonts w:eastAsia="Calibri"/>
          <w:sz w:val="22"/>
          <w:szCs w:val="22"/>
        </w:rPr>
      </w:pPr>
      <w:r>
        <w:rPr>
          <w:sz w:val="22"/>
          <w:szCs w:val="22"/>
        </w:rPr>
        <w:t>4</w:t>
      </w:r>
      <w:r w:rsidRPr="000529A6">
        <w:rPr>
          <w:sz w:val="22"/>
          <w:szCs w:val="22"/>
        </w:rPr>
        <w:t>.</w:t>
      </w:r>
      <w:r>
        <w:rPr>
          <w:sz w:val="22"/>
          <w:szCs w:val="22"/>
        </w:rPr>
        <w:t>9</w:t>
      </w:r>
      <w:r w:rsidRPr="000529A6">
        <w:rPr>
          <w:sz w:val="22"/>
          <w:szCs w:val="22"/>
        </w:rPr>
        <w:t>.1.</w:t>
      </w:r>
      <w:r w:rsidRPr="000529A6">
        <w:rPr>
          <w:sz w:val="22"/>
          <w:szCs w:val="22"/>
        </w:rPr>
        <w:tab/>
        <w:t xml:space="preserve">Схемы предоставляются в виде файлов в формате </w:t>
      </w:r>
      <w:r w:rsidRPr="000529A6">
        <w:rPr>
          <w:sz w:val="22"/>
          <w:szCs w:val="22"/>
          <w:lang w:val="en-US"/>
        </w:rPr>
        <w:t>PDF</w:t>
      </w:r>
      <w:r w:rsidRPr="000529A6">
        <w:rPr>
          <w:sz w:val="22"/>
          <w:szCs w:val="22"/>
        </w:rPr>
        <w:t xml:space="preserve"> на флэш-носителе - 1 шт. и на бумажном носителе, в сшитом виде, совместно с паспортами на смонтированное оборудование и устройства - 2 экз. </w:t>
      </w:r>
    </w:p>
    <w:p w14:paraId="045D3124" w14:textId="77777777" w:rsidR="008C6B38" w:rsidRPr="00903D83" w:rsidRDefault="008C6B38" w:rsidP="008C6B38">
      <w:pPr>
        <w:pStyle w:val="af9"/>
        <w:spacing w:before="0" w:beforeAutospacing="0" w:after="0" w:afterAutospacing="0"/>
        <w:ind w:right="-1"/>
        <w:jc w:val="both"/>
        <w:rPr>
          <w:sz w:val="22"/>
          <w:szCs w:val="22"/>
        </w:rPr>
      </w:pPr>
      <w:r w:rsidRPr="00903D83">
        <w:rPr>
          <w:b/>
          <w:bCs/>
          <w:color w:val="000000"/>
          <w:sz w:val="22"/>
          <w:szCs w:val="22"/>
        </w:rPr>
        <w:t>5. Требования к упаковке и маркировке поставляемого товара:</w:t>
      </w:r>
    </w:p>
    <w:p w14:paraId="0632E1D0" w14:textId="77777777" w:rsidR="008C6B38" w:rsidRPr="00903D83" w:rsidRDefault="008C6B38" w:rsidP="008C6B38">
      <w:pPr>
        <w:pStyle w:val="af9"/>
        <w:spacing w:before="0" w:beforeAutospacing="0" w:after="0" w:afterAutospacing="0"/>
        <w:ind w:right="-1"/>
        <w:jc w:val="both"/>
        <w:rPr>
          <w:sz w:val="22"/>
          <w:szCs w:val="22"/>
        </w:rPr>
      </w:pPr>
      <w:r w:rsidRPr="00903D83">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90D90B9" w14:textId="77777777" w:rsidR="008C6B38" w:rsidRPr="00903D83" w:rsidRDefault="008C6B38" w:rsidP="008C6B38">
      <w:pPr>
        <w:pStyle w:val="af9"/>
        <w:spacing w:before="0" w:beforeAutospacing="0" w:after="0" w:afterAutospacing="0"/>
        <w:ind w:right="-1"/>
        <w:jc w:val="both"/>
        <w:rPr>
          <w:sz w:val="22"/>
          <w:szCs w:val="22"/>
        </w:rPr>
      </w:pPr>
      <w:r w:rsidRPr="00903D83">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875F0D5" w14:textId="77777777" w:rsidR="008C6B38" w:rsidRPr="00903D83" w:rsidRDefault="008C6B38" w:rsidP="008C6B38">
      <w:pPr>
        <w:pStyle w:val="af9"/>
        <w:spacing w:before="0" w:beforeAutospacing="0" w:after="0" w:afterAutospacing="0"/>
        <w:ind w:right="-1"/>
        <w:jc w:val="both"/>
        <w:rPr>
          <w:sz w:val="22"/>
          <w:szCs w:val="22"/>
        </w:rPr>
      </w:pPr>
      <w:r w:rsidRPr="00903D83">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6FA4FD3C" w14:textId="77777777" w:rsidR="008C6B38" w:rsidRPr="00903D83" w:rsidRDefault="008C6B38" w:rsidP="008C6B38">
      <w:pPr>
        <w:pStyle w:val="af9"/>
        <w:spacing w:before="0" w:beforeAutospacing="0" w:after="0" w:afterAutospacing="0"/>
        <w:ind w:right="-1"/>
        <w:jc w:val="both"/>
        <w:rPr>
          <w:sz w:val="22"/>
          <w:szCs w:val="22"/>
        </w:rPr>
      </w:pPr>
      <w:r w:rsidRPr="00903D83">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793C92E" w14:textId="77777777" w:rsidR="008C6B38" w:rsidRPr="00903D83" w:rsidRDefault="008C6B38" w:rsidP="008C6B38">
      <w:pPr>
        <w:pStyle w:val="af9"/>
        <w:spacing w:before="0" w:beforeAutospacing="0" w:after="0" w:afterAutospacing="0"/>
        <w:ind w:right="-1"/>
        <w:jc w:val="both"/>
        <w:rPr>
          <w:sz w:val="22"/>
          <w:szCs w:val="22"/>
        </w:rPr>
      </w:pPr>
      <w:r w:rsidRPr="00903D83">
        <w:rPr>
          <w:b/>
          <w:bCs/>
          <w:color w:val="000000"/>
          <w:sz w:val="22"/>
          <w:szCs w:val="22"/>
        </w:rPr>
        <w:t>6. Требования к гарантийному сроку товара и (или) объему предоставления гарантий качества товара:</w:t>
      </w:r>
    </w:p>
    <w:p w14:paraId="6B99B037" w14:textId="77777777" w:rsidR="008C6B38" w:rsidRPr="00903D83" w:rsidRDefault="008C6B38" w:rsidP="008C6B38">
      <w:pPr>
        <w:pStyle w:val="af9"/>
        <w:spacing w:before="0" w:beforeAutospacing="0" w:after="0" w:afterAutospacing="0"/>
        <w:ind w:right="-1"/>
        <w:jc w:val="both"/>
        <w:rPr>
          <w:sz w:val="22"/>
          <w:szCs w:val="22"/>
        </w:rPr>
      </w:pPr>
      <w:r w:rsidRPr="00903D83">
        <w:rPr>
          <w:color w:val="000000"/>
          <w:sz w:val="22"/>
          <w:szCs w:val="22"/>
        </w:rPr>
        <w:t xml:space="preserve">6.1. Гарантия качества товара - в соответствии с гарантийным сроком, установленным производителем. </w:t>
      </w:r>
    </w:p>
    <w:p w14:paraId="020A2B44" w14:textId="77777777" w:rsidR="008C6B38" w:rsidRPr="00903D83" w:rsidRDefault="008C6B38" w:rsidP="008C6B38">
      <w:pPr>
        <w:pStyle w:val="af9"/>
        <w:spacing w:before="0" w:beforeAutospacing="0" w:after="0" w:afterAutospacing="0"/>
        <w:ind w:right="-1"/>
        <w:jc w:val="both"/>
        <w:rPr>
          <w:sz w:val="22"/>
          <w:szCs w:val="22"/>
        </w:rPr>
      </w:pPr>
      <w:r w:rsidRPr="00903D83">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5B2A77CA" w14:textId="60C02025" w:rsidR="008C6B38" w:rsidRDefault="008C6B38" w:rsidP="008C6B38">
      <w:pPr>
        <w:pStyle w:val="af9"/>
        <w:spacing w:before="0" w:beforeAutospacing="0" w:after="0" w:afterAutospacing="0"/>
        <w:ind w:right="-1"/>
        <w:jc w:val="both"/>
        <w:rPr>
          <w:color w:val="000000"/>
          <w:sz w:val="22"/>
          <w:szCs w:val="22"/>
        </w:rPr>
      </w:pPr>
      <w:r w:rsidRPr="00903D83">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447539C" w14:textId="3B87F195" w:rsidR="008C6B38" w:rsidRPr="005428D4" w:rsidRDefault="008C6B38" w:rsidP="005428D4">
      <w:pPr>
        <w:widowControl w:val="0"/>
        <w:autoSpaceDE w:val="0"/>
        <w:autoSpaceDN w:val="0"/>
        <w:adjustRightInd w:val="0"/>
        <w:jc w:val="both"/>
        <w:rPr>
          <w:color w:val="000000"/>
          <w:sz w:val="22"/>
          <w:szCs w:val="22"/>
        </w:rPr>
      </w:pPr>
      <w:r w:rsidRPr="005428D4">
        <w:rPr>
          <w:color w:val="000000"/>
          <w:sz w:val="22"/>
          <w:szCs w:val="22"/>
        </w:rPr>
        <w:t xml:space="preserve">Срок гарантии на поставляемый Товар в полном объеме: не менее </w:t>
      </w:r>
      <w:r w:rsidR="00482478">
        <w:rPr>
          <w:color w:val="000000"/>
          <w:sz w:val="22"/>
          <w:szCs w:val="22"/>
        </w:rPr>
        <w:t>36</w:t>
      </w:r>
      <w:r w:rsidRPr="005428D4">
        <w:rPr>
          <w:color w:val="000000"/>
          <w:sz w:val="22"/>
          <w:szCs w:val="22"/>
        </w:rPr>
        <w:t xml:space="preserve"> (Тридцати шести) месяцев с момента </w:t>
      </w:r>
      <w:r w:rsidRPr="005428D4">
        <w:rPr>
          <w:color w:val="000000"/>
          <w:sz w:val="22"/>
          <w:szCs w:val="22"/>
        </w:rPr>
        <w:lastRenderedPageBreak/>
        <w:t>подписания сторонами структурированного документа о приемке.</w:t>
      </w:r>
    </w:p>
    <w:p w14:paraId="7F5F62DB" w14:textId="4473E9F7" w:rsidR="008C6B38" w:rsidRPr="005428D4" w:rsidRDefault="008C6B38" w:rsidP="005428D4">
      <w:pPr>
        <w:widowControl w:val="0"/>
        <w:shd w:val="clear" w:color="auto" w:fill="FFFFFF"/>
        <w:autoSpaceDE w:val="0"/>
        <w:autoSpaceDN w:val="0"/>
        <w:adjustRightInd w:val="0"/>
        <w:jc w:val="both"/>
        <w:rPr>
          <w:color w:val="000000"/>
          <w:sz w:val="22"/>
          <w:szCs w:val="22"/>
        </w:rPr>
      </w:pPr>
      <w:r w:rsidRPr="005428D4">
        <w:rPr>
          <w:color w:val="000000"/>
          <w:sz w:val="22"/>
          <w:szCs w:val="22"/>
        </w:rPr>
        <w:t>4.4.</w:t>
      </w:r>
      <w:r w:rsidRPr="005428D4">
        <w:rPr>
          <w:color w:val="000000"/>
          <w:sz w:val="22"/>
          <w:szCs w:val="22"/>
        </w:rPr>
        <w:tab/>
        <w:t xml:space="preserve">В течение гарантийного срока </w:t>
      </w:r>
      <w:r w:rsidR="005428D4">
        <w:rPr>
          <w:color w:val="000000"/>
          <w:sz w:val="22"/>
          <w:szCs w:val="22"/>
        </w:rPr>
        <w:t>Поставщик</w:t>
      </w:r>
      <w:r w:rsidRPr="005428D4">
        <w:rPr>
          <w:color w:val="000000"/>
          <w:sz w:val="22"/>
          <w:szCs w:val="22"/>
        </w:rPr>
        <w:t xml:space="preserve"> гарантирует исправную и полнофункциональную работу товара в соответствии с техническим описанием производителя товара, обеспечивает за свой счет гарантийное обслуживание поставленного товара.  </w:t>
      </w:r>
    </w:p>
    <w:p w14:paraId="09606DF0" w14:textId="50EE36DE" w:rsidR="008C6B38" w:rsidRPr="005428D4" w:rsidRDefault="008C6B38" w:rsidP="005428D4">
      <w:pPr>
        <w:widowControl w:val="0"/>
        <w:autoSpaceDE w:val="0"/>
        <w:autoSpaceDN w:val="0"/>
        <w:adjustRightInd w:val="0"/>
        <w:jc w:val="both"/>
        <w:rPr>
          <w:color w:val="000000"/>
          <w:sz w:val="22"/>
          <w:szCs w:val="22"/>
        </w:rPr>
      </w:pPr>
      <w:r w:rsidRPr="005428D4">
        <w:rPr>
          <w:color w:val="000000"/>
          <w:sz w:val="22"/>
          <w:szCs w:val="22"/>
        </w:rPr>
        <w:t>4.5.</w:t>
      </w:r>
      <w:r w:rsidRPr="005428D4">
        <w:rPr>
          <w:color w:val="000000"/>
          <w:sz w:val="22"/>
          <w:szCs w:val="22"/>
        </w:rPr>
        <w:tab/>
        <w:t xml:space="preserve">В случае выхода из строя (в том числе обнаружения недостатков в процессе эксплуатации) товара в течение гарантийного срока, </w:t>
      </w:r>
      <w:r w:rsidR="005428D4" w:rsidRPr="00903D83">
        <w:rPr>
          <w:color w:val="000000"/>
          <w:sz w:val="22"/>
          <w:szCs w:val="22"/>
        </w:rPr>
        <w:t>Поставщик</w:t>
      </w:r>
      <w:r w:rsidR="005428D4" w:rsidRPr="005428D4">
        <w:rPr>
          <w:color w:val="000000"/>
          <w:sz w:val="22"/>
          <w:szCs w:val="22"/>
        </w:rPr>
        <w:t xml:space="preserve"> </w:t>
      </w:r>
      <w:r w:rsidRPr="005428D4">
        <w:rPr>
          <w:color w:val="000000"/>
          <w:sz w:val="22"/>
          <w:szCs w:val="22"/>
        </w:rPr>
        <w:t xml:space="preserve">обязуется самостоятельно или силами и средствами других лиц, но за счет Подрядчика, произвести ремонт или замену такого товара в течение 30 (тридцати) календарных дней с даты получения соответствующего письменного уведомления от Заказчика. </w:t>
      </w:r>
    </w:p>
    <w:p w14:paraId="536645C3" w14:textId="18BAF1B7" w:rsidR="008C6B38" w:rsidRPr="005428D4" w:rsidRDefault="008C6B38" w:rsidP="005428D4">
      <w:pPr>
        <w:widowControl w:val="0"/>
        <w:shd w:val="clear" w:color="auto" w:fill="FFFFFF"/>
        <w:autoSpaceDE w:val="0"/>
        <w:autoSpaceDN w:val="0"/>
        <w:adjustRightInd w:val="0"/>
        <w:jc w:val="both"/>
        <w:rPr>
          <w:color w:val="000000"/>
          <w:sz w:val="22"/>
          <w:szCs w:val="22"/>
        </w:rPr>
      </w:pPr>
      <w:r w:rsidRPr="005428D4">
        <w:rPr>
          <w:color w:val="000000"/>
          <w:sz w:val="22"/>
          <w:szCs w:val="22"/>
        </w:rPr>
        <w:t>4.6.</w:t>
      </w:r>
      <w:r w:rsidRPr="005428D4">
        <w:rPr>
          <w:color w:val="000000"/>
          <w:sz w:val="22"/>
          <w:szCs w:val="22"/>
        </w:rPr>
        <w:tab/>
        <w:t xml:space="preserve"> Все комплектующие, которые </w:t>
      </w:r>
      <w:r w:rsidR="005428D4" w:rsidRPr="00903D83">
        <w:rPr>
          <w:color w:val="000000"/>
          <w:sz w:val="22"/>
          <w:szCs w:val="22"/>
        </w:rPr>
        <w:t>Поставщик</w:t>
      </w:r>
      <w:r w:rsidRPr="005428D4">
        <w:rPr>
          <w:color w:val="000000"/>
          <w:sz w:val="22"/>
          <w:szCs w:val="22"/>
        </w:rPr>
        <w:t xml:space="preserve"> устанавливает на товар в течение гарантийного периода, должны быть произведены и сертифицированы производителем.</w:t>
      </w:r>
    </w:p>
    <w:p w14:paraId="158F1ED0" w14:textId="09C1707A" w:rsidR="008C6B38" w:rsidRPr="005428D4" w:rsidRDefault="008C6B38" w:rsidP="005428D4">
      <w:pPr>
        <w:widowControl w:val="0"/>
        <w:shd w:val="clear" w:color="auto" w:fill="FFFFFF"/>
        <w:autoSpaceDE w:val="0"/>
        <w:autoSpaceDN w:val="0"/>
        <w:adjustRightInd w:val="0"/>
        <w:jc w:val="both"/>
        <w:rPr>
          <w:color w:val="000000"/>
          <w:sz w:val="22"/>
          <w:szCs w:val="22"/>
        </w:rPr>
      </w:pPr>
      <w:r w:rsidRPr="005428D4">
        <w:rPr>
          <w:color w:val="000000"/>
          <w:sz w:val="22"/>
          <w:szCs w:val="22"/>
        </w:rPr>
        <w:t>4.7.</w:t>
      </w:r>
      <w:r w:rsidRPr="005428D4">
        <w:rPr>
          <w:color w:val="000000"/>
          <w:sz w:val="22"/>
          <w:szCs w:val="22"/>
        </w:rPr>
        <w:tab/>
        <w:t xml:space="preserve">Гарантийное обслуживание и ремонт товара, доставка товара к месту проведения ремонта производится силами и за счет </w:t>
      </w:r>
      <w:r w:rsidR="005428D4" w:rsidRPr="00903D83">
        <w:rPr>
          <w:color w:val="000000"/>
          <w:sz w:val="22"/>
          <w:szCs w:val="22"/>
        </w:rPr>
        <w:t>Поставщик</w:t>
      </w:r>
      <w:r w:rsidRPr="005428D4">
        <w:rPr>
          <w:color w:val="000000"/>
          <w:sz w:val="22"/>
          <w:szCs w:val="22"/>
        </w:rPr>
        <w:t>.</w:t>
      </w:r>
    </w:p>
    <w:p w14:paraId="2E9DC44A" w14:textId="326B62FE" w:rsidR="008C6B38" w:rsidRPr="005428D4" w:rsidRDefault="008C6B38" w:rsidP="005428D4">
      <w:pPr>
        <w:widowControl w:val="0"/>
        <w:shd w:val="clear" w:color="auto" w:fill="FFFFFF"/>
        <w:autoSpaceDE w:val="0"/>
        <w:autoSpaceDN w:val="0"/>
        <w:adjustRightInd w:val="0"/>
        <w:jc w:val="both"/>
        <w:rPr>
          <w:color w:val="000000"/>
          <w:sz w:val="22"/>
          <w:szCs w:val="22"/>
        </w:rPr>
      </w:pPr>
      <w:r w:rsidRPr="005428D4">
        <w:rPr>
          <w:color w:val="000000"/>
          <w:sz w:val="22"/>
          <w:szCs w:val="22"/>
        </w:rPr>
        <w:t>4.8.</w:t>
      </w:r>
      <w:r w:rsidRPr="005428D4">
        <w:rPr>
          <w:color w:val="000000"/>
          <w:sz w:val="22"/>
          <w:szCs w:val="22"/>
        </w:rPr>
        <w:tab/>
        <w:t xml:space="preserve">Гарантия предоставляется </w:t>
      </w:r>
      <w:r w:rsidR="005428D4" w:rsidRPr="00903D83">
        <w:rPr>
          <w:color w:val="000000"/>
          <w:sz w:val="22"/>
          <w:szCs w:val="22"/>
        </w:rPr>
        <w:t>Поставщик</w:t>
      </w:r>
      <w:r w:rsidR="005428D4">
        <w:rPr>
          <w:color w:val="000000"/>
          <w:sz w:val="22"/>
          <w:szCs w:val="22"/>
        </w:rPr>
        <w:t>ом</w:t>
      </w:r>
      <w:r w:rsidRPr="005428D4">
        <w:rPr>
          <w:color w:val="000000"/>
          <w:sz w:val="22"/>
          <w:szCs w:val="22"/>
        </w:rPr>
        <w:t xml:space="preserve"> одновременно с товаром и срок её действия должен быть не менее, чем срок действия гарантии производителя товара.</w:t>
      </w:r>
    </w:p>
    <w:p w14:paraId="0742610C" w14:textId="77777777" w:rsidR="008C6B38" w:rsidRPr="00F1355E" w:rsidRDefault="008C6B38" w:rsidP="008C6B38">
      <w:pPr>
        <w:pStyle w:val="af9"/>
        <w:spacing w:before="0" w:beforeAutospacing="0" w:after="0" w:afterAutospacing="0"/>
        <w:ind w:right="-1"/>
        <w:jc w:val="both"/>
        <w:rPr>
          <w:b/>
          <w:bCs/>
          <w:color w:val="000000"/>
          <w:sz w:val="22"/>
          <w:szCs w:val="22"/>
        </w:rPr>
      </w:pPr>
      <w:r w:rsidRPr="00F1355E">
        <w:rPr>
          <w:b/>
          <w:bCs/>
          <w:color w:val="000000"/>
          <w:sz w:val="22"/>
          <w:szCs w:val="22"/>
        </w:rPr>
        <w:t>7. Порядок выполнения монтажных работ.</w:t>
      </w:r>
    </w:p>
    <w:p w14:paraId="1891B99E" w14:textId="2AF35E4E" w:rsidR="008C6B38" w:rsidRPr="00F1355E" w:rsidRDefault="008C6B38" w:rsidP="008C6B38">
      <w:pPr>
        <w:pStyle w:val="af9"/>
        <w:spacing w:before="0" w:beforeAutospacing="0" w:after="0" w:afterAutospacing="0"/>
        <w:ind w:right="-1"/>
        <w:jc w:val="both"/>
        <w:rPr>
          <w:color w:val="000000"/>
          <w:sz w:val="22"/>
          <w:szCs w:val="22"/>
        </w:rPr>
      </w:pPr>
      <w:r w:rsidRPr="00F1355E">
        <w:rPr>
          <w:color w:val="000000"/>
          <w:sz w:val="22"/>
          <w:szCs w:val="22"/>
        </w:rPr>
        <w:t>7.1. Работы по монтажу, установке, пуско-наладке оборудования</w:t>
      </w:r>
      <w:r>
        <w:rPr>
          <w:color w:val="000000"/>
          <w:sz w:val="22"/>
          <w:szCs w:val="22"/>
        </w:rPr>
        <w:t xml:space="preserve"> </w:t>
      </w:r>
      <w:r w:rsidRPr="00F1355E">
        <w:rPr>
          <w:color w:val="000000"/>
          <w:sz w:val="22"/>
          <w:szCs w:val="22"/>
        </w:rPr>
        <w:t xml:space="preserve">выполняются в полном объеме силами и за счет Поставщика, материалами и техническими средствами Поставщика и входят в стоимость договора. </w:t>
      </w:r>
    </w:p>
    <w:p w14:paraId="298A94FA" w14:textId="77777777" w:rsidR="008C6B38" w:rsidRPr="00F1355E" w:rsidRDefault="008C6B38" w:rsidP="008C6B38">
      <w:pPr>
        <w:pStyle w:val="af9"/>
        <w:spacing w:before="0" w:beforeAutospacing="0" w:after="0" w:afterAutospacing="0"/>
        <w:ind w:right="-1"/>
        <w:jc w:val="both"/>
        <w:rPr>
          <w:color w:val="000000"/>
          <w:sz w:val="22"/>
          <w:szCs w:val="22"/>
        </w:rPr>
      </w:pPr>
      <w:r w:rsidRPr="00F1355E">
        <w:rPr>
          <w:color w:val="000000"/>
          <w:sz w:val="22"/>
          <w:szCs w:val="22"/>
        </w:rPr>
        <w:t>7.2. Заделка отверстий и устранение повреждений строительных конструкций, возникающих при монтаже установке и пуско-наладке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44820599" w14:textId="77777777" w:rsidR="008C6B38" w:rsidRPr="00A46382" w:rsidRDefault="008C6B38" w:rsidP="008C6B38">
      <w:pPr>
        <w:pStyle w:val="af9"/>
        <w:spacing w:before="0" w:beforeAutospacing="0" w:after="0" w:afterAutospacing="0"/>
        <w:ind w:right="-1"/>
        <w:jc w:val="both"/>
        <w:rPr>
          <w:b/>
          <w:bCs/>
          <w:color w:val="000000"/>
          <w:sz w:val="22"/>
          <w:szCs w:val="22"/>
        </w:rPr>
      </w:pPr>
      <w:r w:rsidRPr="00A46382">
        <w:rPr>
          <w:b/>
          <w:bCs/>
          <w:color w:val="000000"/>
          <w:sz w:val="22"/>
          <w:szCs w:val="22"/>
        </w:rPr>
        <w:t>8. Требования к выполнению работы:</w:t>
      </w:r>
    </w:p>
    <w:p w14:paraId="4B1DA30F" w14:textId="77777777" w:rsidR="008C6B38" w:rsidRPr="00F1355E" w:rsidRDefault="008C6B38" w:rsidP="008C6B38">
      <w:pPr>
        <w:pStyle w:val="af9"/>
        <w:spacing w:before="0" w:beforeAutospacing="0" w:after="0" w:afterAutospacing="0"/>
        <w:ind w:right="-1"/>
        <w:jc w:val="both"/>
        <w:rPr>
          <w:color w:val="000000"/>
          <w:sz w:val="22"/>
          <w:szCs w:val="22"/>
        </w:rPr>
      </w:pPr>
      <w:r w:rsidRPr="00F1355E">
        <w:rPr>
          <w:color w:val="000000"/>
          <w:sz w:val="22"/>
          <w:szCs w:val="22"/>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4B05668B" w14:textId="77777777" w:rsidR="008C6B38" w:rsidRPr="00F1355E" w:rsidRDefault="008C6B38" w:rsidP="008C6B38">
      <w:pPr>
        <w:pStyle w:val="af9"/>
        <w:spacing w:before="0" w:beforeAutospacing="0" w:after="0" w:afterAutospacing="0"/>
        <w:ind w:right="-1"/>
        <w:jc w:val="both"/>
        <w:rPr>
          <w:color w:val="000000"/>
          <w:sz w:val="22"/>
          <w:szCs w:val="22"/>
        </w:rPr>
      </w:pPr>
      <w:r w:rsidRPr="00F1355E">
        <w:rPr>
          <w:color w:val="000000"/>
          <w:sz w:val="22"/>
          <w:szCs w:val="22"/>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293BB226" w14:textId="77777777" w:rsidR="008C6B38" w:rsidRPr="00F1355E" w:rsidRDefault="008C6B38" w:rsidP="008C6B38">
      <w:pPr>
        <w:pStyle w:val="af9"/>
        <w:spacing w:before="0" w:beforeAutospacing="0" w:after="0" w:afterAutospacing="0"/>
        <w:ind w:right="-1"/>
        <w:jc w:val="both"/>
        <w:rPr>
          <w:color w:val="000000"/>
          <w:sz w:val="22"/>
          <w:szCs w:val="22"/>
        </w:rPr>
      </w:pPr>
      <w:r w:rsidRPr="00F1355E">
        <w:rPr>
          <w:color w:val="000000"/>
          <w:sz w:val="22"/>
          <w:szCs w:val="22"/>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722E1280" w14:textId="77777777" w:rsidR="008C6B38" w:rsidRPr="00F1355E" w:rsidRDefault="008C6B38" w:rsidP="008C6B38">
      <w:pPr>
        <w:pStyle w:val="af9"/>
        <w:spacing w:before="0" w:beforeAutospacing="0" w:after="0" w:afterAutospacing="0"/>
        <w:ind w:right="-1"/>
        <w:jc w:val="both"/>
        <w:rPr>
          <w:color w:val="000000"/>
          <w:sz w:val="22"/>
          <w:szCs w:val="22"/>
        </w:rPr>
      </w:pPr>
      <w:r w:rsidRPr="00F1355E">
        <w:rPr>
          <w:color w:val="000000"/>
          <w:sz w:val="22"/>
          <w:szCs w:val="22"/>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6C88A944" w14:textId="77777777" w:rsidR="008C6B38" w:rsidRPr="00A46382" w:rsidRDefault="008C6B38" w:rsidP="008C6B38">
      <w:pPr>
        <w:pStyle w:val="af9"/>
        <w:spacing w:before="0" w:beforeAutospacing="0" w:after="0" w:afterAutospacing="0"/>
        <w:ind w:right="-1"/>
        <w:jc w:val="both"/>
        <w:rPr>
          <w:b/>
          <w:bCs/>
          <w:color w:val="000000"/>
          <w:sz w:val="22"/>
          <w:szCs w:val="22"/>
        </w:rPr>
      </w:pPr>
      <w:r w:rsidRPr="00A46382">
        <w:rPr>
          <w:b/>
          <w:bCs/>
          <w:color w:val="000000"/>
          <w:sz w:val="22"/>
          <w:szCs w:val="22"/>
        </w:rPr>
        <w:t>9. Требования к безопасности выполняемых работ:</w:t>
      </w:r>
    </w:p>
    <w:p w14:paraId="51D27DC7" w14:textId="77777777" w:rsidR="008C6B38" w:rsidRPr="00F1355E" w:rsidRDefault="008C6B38" w:rsidP="008C6B38">
      <w:pPr>
        <w:pStyle w:val="af9"/>
        <w:spacing w:before="0" w:beforeAutospacing="0" w:after="0" w:afterAutospacing="0"/>
        <w:ind w:right="-1"/>
        <w:jc w:val="both"/>
        <w:rPr>
          <w:color w:val="000000"/>
          <w:sz w:val="22"/>
          <w:szCs w:val="22"/>
        </w:rPr>
      </w:pPr>
      <w:r w:rsidRPr="00F1355E">
        <w:rPr>
          <w:color w:val="000000"/>
          <w:sz w:val="22"/>
          <w:szCs w:val="22"/>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133020AD" w14:textId="77777777" w:rsidR="008C6B38" w:rsidRPr="00F1355E" w:rsidRDefault="008C6B38" w:rsidP="008C6B38">
      <w:pPr>
        <w:pStyle w:val="af9"/>
        <w:spacing w:before="0" w:beforeAutospacing="0" w:after="0" w:afterAutospacing="0"/>
        <w:ind w:right="-1"/>
        <w:jc w:val="both"/>
        <w:rPr>
          <w:color w:val="000000"/>
          <w:sz w:val="22"/>
          <w:szCs w:val="22"/>
        </w:rPr>
      </w:pPr>
      <w:r w:rsidRPr="00F1355E">
        <w:rPr>
          <w:color w:val="000000"/>
          <w:sz w:val="22"/>
          <w:szCs w:val="22"/>
        </w:rPr>
        <w:t>9.2. Обеспечить необходимые противопожарные мероприятия, мероприятия по технике безопасности во время выполнения работ.</w:t>
      </w:r>
    </w:p>
    <w:p w14:paraId="3862371C" w14:textId="77777777" w:rsidR="008C6B38" w:rsidRPr="00F1355E" w:rsidRDefault="008C6B38" w:rsidP="008C6B38">
      <w:pPr>
        <w:pStyle w:val="af9"/>
        <w:spacing w:before="0" w:beforeAutospacing="0" w:after="0" w:afterAutospacing="0"/>
        <w:ind w:right="-1"/>
        <w:jc w:val="both"/>
        <w:rPr>
          <w:color w:val="000000"/>
          <w:sz w:val="22"/>
          <w:szCs w:val="22"/>
        </w:rPr>
      </w:pPr>
      <w:r w:rsidRPr="00F1355E">
        <w:rPr>
          <w:color w:val="000000"/>
          <w:sz w:val="22"/>
          <w:szCs w:val="22"/>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0F2F63BF" w14:textId="65B79560" w:rsidR="000529A6" w:rsidRPr="005428D4" w:rsidRDefault="005428D4" w:rsidP="005428D4">
      <w:pPr>
        <w:pStyle w:val="af9"/>
        <w:spacing w:before="0" w:beforeAutospacing="0" w:after="0" w:afterAutospacing="0"/>
        <w:ind w:right="-1"/>
        <w:jc w:val="both"/>
        <w:rPr>
          <w:b/>
          <w:bCs/>
          <w:color w:val="000000"/>
          <w:sz w:val="22"/>
          <w:szCs w:val="22"/>
        </w:rPr>
      </w:pPr>
      <w:r w:rsidRPr="005428D4">
        <w:rPr>
          <w:b/>
          <w:bCs/>
          <w:color w:val="000000"/>
          <w:sz w:val="22"/>
          <w:szCs w:val="22"/>
        </w:rPr>
        <w:t>10</w:t>
      </w:r>
      <w:r w:rsidR="000529A6" w:rsidRPr="005428D4">
        <w:rPr>
          <w:b/>
          <w:bCs/>
          <w:color w:val="000000"/>
          <w:sz w:val="22"/>
          <w:szCs w:val="22"/>
        </w:rPr>
        <w:t>.</w:t>
      </w:r>
      <w:r w:rsidR="000529A6" w:rsidRPr="005428D4">
        <w:rPr>
          <w:b/>
          <w:bCs/>
          <w:color w:val="000000"/>
          <w:sz w:val="22"/>
          <w:szCs w:val="22"/>
        </w:rPr>
        <w:tab/>
        <w:t>Требования к соответствию поставляемого Товара нормативным и техническим документам:</w:t>
      </w:r>
    </w:p>
    <w:p w14:paraId="281240B9" w14:textId="56BC0D84" w:rsidR="000529A6" w:rsidRPr="005428D4" w:rsidRDefault="005428D4" w:rsidP="005428D4">
      <w:pPr>
        <w:pStyle w:val="af9"/>
        <w:spacing w:before="0" w:beforeAutospacing="0" w:after="0" w:afterAutospacing="0"/>
        <w:ind w:right="-1"/>
        <w:jc w:val="both"/>
        <w:rPr>
          <w:color w:val="000000"/>
          <w:sz w:val="22"/>
          <w:szCs w:val="22"/>
        </w:rPr>
      </w:pPr>
      <w:r>
        <w:rPr>
          <w:color w:val="000000"/>
          <w:sz w:val="22"/>
          <w:szCs w:val="22"/>
        </w:rPr>
        <w:t>10</w:t>
      </w:r>
      <w:r w:rsidR="000529A6" w:rsidRPr="005428D4">
        <w:rPr>
          <w:color w:val="000000"/>
          <w:sz w:val="22"/>
          <w:szCs w:val="22"/>
        </w:rPr>
        <w:t>.1.</w:t>
      </w:r>
      <w:r w:rsidR="000529A6" w:rsidRPr="005428D4">
        <w:rPr>
          <w:color w:val="000000"/>
          <w:sz w:val="22"/>
          <w:szCs w:val="22"/>
        </w:rPr>
        <w:tab/>
        <w:t>Контроль качества сварных соединений должен быть произведен с учетом требований: ГОСТ 23118-2019 «Конструкции стальные строительные. Общие технические условия»;</w:t>
      </w:r>
    </w:p>
    <w:p w14:paraId="5F49C4BC" w14:textId="2206C452" w:rsidR="000529A6" w:rsidRPr="005428D4" w:rsidRDefault="005428D4" w:rsidP="005428D4">
      <w:pPr>
        <w:pStyle w:val="af9"/>
        <w:spacing w:before="0" w:beforeAutospacing="0" w:after="0" w:afterAutospacing="0"/>
        <w:ind w:right="-1"/>
        <w:jc w:val="both"/>
        <w:rPr>
          <w:color w:val="000000"/>
          <w:sz w:val="22"/>
          <w:szCs w:val="22"/>
        </w:rPr>
      </w:pPr>
      <w:r>
        <w:rPr>
          <w:color w:val="000000"/>
          <w:sz w:val="22"/>
          <w:szCs w:val="22"/>
        </w:rPr>
        <w:t>10</w:t>
      </w:r>
      <w:r w:rsidR="000529A6" w:rsidRPr="005428D4">
        <w:rPr>
          <w:color w:val="000000"/>
          <w:sz w:val="22"/>
          <w:szCs w:val="22"/>
        </w:rPr>
        <w:t>.2.</w:t>
      </w:r>
      <w:r w:rsidR="000529A6" w:rsidRPr="005428D4">
        <w:rPr>
          <w:color w:val="000000"/>
          <w:sz w:val="22"/>
          <w:szCs w:val="22"/>
        </w:rPr>
        <w:tab/>
        <w:t>Монтажные швы должны быть выполнены ручной сваркой электродами по ГОСТ 9467-75 «Электроды покрытые металлические для ручной дуговой сварки конструкционных и теплоустойчивых сталей»;</w:t>
      </w:r>
    </w:p>
    <w:p w14:paraId="6C73E41B" w14:textId="21284215" w:rsidR="000529A6" w:rsidRPr="005428D4" w:rsidRDefault="005428D4" w:rsidP="005428D4">
      <w:pPr>
        <w:pStyle w:val="af9"/>
        <w:spacing w:before="0" w:beforeAutospacing="0" w:after="0" w:afterAutospacing="0"/>
        <w:ind w:right="-1"/>
        <w:jc w:val="both"/>
        <w:rPr>
          <w:color w:val="000000"/>
          <w:sz w:val="22"/>
          <w:szCs w:val="22"/>
        </w:rPr>
      </w:pPr>
      <w:r>
        <w:rPr>
          <w:color w:val="000000"/>
          <w:sz w:val="22"/>
          <w:szCs w:val="22"/>
        </w:rPr>
        <w:t>10</w:t>
      </w:r>
      <w:r w:rsidR="000529A6" w:rsidRPr="005428D4">
        <w:rPr>
          <w:color w:val="000000"/>
          <w:sz w:val="22"/>
          <w:szCs w:val="22"/>
        </w:rPr>
        <w:t>.</w:t>
      </w:r>
      <w:r>
        <w:rPr>
          <w:color w:val="000000"/>
          <w:sz w:val="22"/>
          <w:szCs w:val="22"/>
        </w:rPr>
        <w:t>3</w:t>
      </w:r>
      <w:r w:rsidR="000529A6" w:rsidRPr="005428D4">
        <w:rPr>
          <w:color w:val="000000"/>
          <w:sz w:val="22"/>
          <w:szCs w:val="22"/>
        </w:rPr>
        <w:t>.</w:t>
      </w:r>
      <w:r w:rsidR="000529A6" w:rsidRPr="005428D4">
        <w:rPr>
          <w:color w:val="000000"/>
          <w:sz w:val="22"/>
          <w:szCs w:val="22"/>
        </w:rPr>
        <w:tab/>
        <w:t>Все металлические элементы модулей должны быть изготовлены в соответствии с требованиями:</w:t>
      </w:r>
    </w:p>
    <w:p w14:paraId="3502C004"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xml:space="preserve">- СП 16.13330.2017 «Стальные конструкции»;  </w:t>
      </w:r>
    </w:p>
    <w:p w14:paraId="458D3BFC"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СП 70.13330.2012 «Несущие и ограждающие конструкции».</w:t>
      </w:r>
    </w:p>
    <w:p w14:paraId="564306EA" w14:textId="14515462" w:rsidR="000529A6" w:rsidRPr="005428D4" w:rsidRDefault="005428D4" w:rsidP="005428D4">
      <w:pPr>
        <w:pStyle w:val="af9"/>
        <w:spacing w:before="0" w:beforeAutospacing="0" w:after="0" w:afterAutospacing="0"/>
        <w:ind w:right="-1"/>
        <w:jc w:val="both"/>
        <w:rPr>
          <w:color w:val="000000"/>
          <w:sz w:val="22"/>
          <w:szCs w:val="22"/>
        </w:rPr>
      </w:pPr>
      <w:r>
        <w:rPr>
          <w:color w:val="000000"/>
          <w:sz w:val="22"/>
          <w:szCs w:val="22"/>
        </w:rPr>
        <w:t>10</w:t>
      </w:r>
      <w:r w:rsidR="000529A6" w:rsidRPr="005428D4">
        <w:rPr>
          <w:color w:val="000000"/>
          <w:sz w:val="22"/>
          <w:szCs w:val="22"/>
        </w:rPr>
        <w:t>.</w:t>
      </w:r>
      <w:r>
        <w:rPr>
          <w:color w:val="000000"/>
          <w:sz w:val="22"/>
          <w:szCs w:val="22"/>
        </w:rPr>
        <w:t>4</w:t>
      </w:r>
      <w:r w:rsidR="000529A6" w:rsidRPr="005428D4">
        <w:rPr>
          <w:color w:val="000000"/>
          <w:sz w:val="22"/>
          <w:szCs w:val="22"/>
        </w:rPr>
        <w:t>.</w:t>
      </w:r>
      <w:r w:rsidR="000529A6" w:rsidRPr="005428D4">
        <w:rPr>
          <w:color w:val="000000"/>
          <w:sz w:val="22"/>
          <w:szCs w:val="22"/>
        </w:rPr>
        <w:tab/>
        <w:t xml:space="preserve">Применяемые при изготовлении каркаса модулей профили должны быть: </w:t>
      </w:r>
    </w:p>
    <w:p w14:paraId="646D2D13"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уголки стальные горячекатаные равнополочные по ГОСТ 8509-93;</w:t>
      </w:r>
    </w:p>
    <w:p w14:paraId="4B672B96"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прокат листовой горячекатаный по ГОСТ 103-2006;</w:t>
      </w:r>
    </w:p>
    <w:p w14:paraId="4FFFF2BB"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швеллера стальные горячекатаные по ГОСТ 8240-97;</w:t>
      </w:r>
    </w:p>
    <w:p w14:paraId="290FD696"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xml:space="preserve">- </w:t>
      </w:r>
      <w:proofErr w:type="spellStart"/>
      <w:r w:rsidRPr="005428D4">
        <w:rPr>
          <w:color w:val="000000"/>
          <w:sz w:val="22"/>
          <w:szCs w:val="22"/>
        </w:rPr>
        <w:t>швеллерастальные</w:t>
      </w:r>
      <w:proofErr w:type="spellEnd"/>
      <w:r w:rsidRPr="005428D4">
        <w:rPr>
          <w:color w:val="000000"/>
          <w:sz w:val="22"/>
          <w:szCs w:val="22"/>
        </w:rPr>
        <w:t> гнутые равнополочные по ГОСТ 8278-83.</w:t>
      </w:r>
    </w:p>
    <w:p w14:paraId="5FA80C7C" w14:textId="42E8E95B" w:rsidR="000529A6" w:rsidRPr="005428D4" w:rsidRDefault="005428D4" w:rsidP="005428D4">
      <w:pPr>
        <w:pStyle w:val="af9"/>
        <w:spacing w:before="0" w:beforeAutospacing="0" w:after="0" w:afterAutospacing="0"/>
        <w:ind w:right="-1"/>
        <w:jc w:val="both"/>
        <w:rPr>
          <w:color w:val="000000"/>
          <w:sz w:val="22"/>
          <w:szCs w:val="22"/>
        </w:rPr>
      </w:pPr>
      <w:r>
        <w:rPr>
          <w:color w:val="000000"/>
          <w:sz w:val="22"/>
          <w:szCs w:val="22"/>
        </w:rPr>
        <w:lastRenderedPageBreak/>
        <w:t>10</w:t>
      </w:r>
      <w:r w:rsidR="000529A6" w:rsidRPr="005428D4">
        <w:rPr>
          <w:color w:val="000000"/>
          <w:sz w:val="22"/>
          <w:szCs w:val="22"/>
        </w:rPr>
        <w:t>.</w:t>
      </w:r>
      <w:r>
        <w:rPr>
          <w:color w:val="000000"/>
          <w:sz w:val="22"/>
          <w:szCs w:val="22"/>
        </w:rPr>
        <w:t>5</w:t>
      </w:r>
      <w:r w:rsidR="000529A6" w:rsidRPr="005428D4">
        <w:rPr>
          <w:color w:val="000000"/>
          <w:sz w:val="22"/>
          <w:szCs w:val="22"/>
        </w:rPr>
        <w:t>.</w:t>
      </w:r>
      <w:r w:rsidR="000529A6" w:rsidRPr="005428D4">
        <w:rPr>
          <w:color w:val="000000"/>
          <w:sz w:val="22"/>
          <w:szCs w:val="22"/>
        </w:rPr>
        <w:tab/>
        <w:t>Подготовка металлических поверхностей к окрашиванию производится в соответствии с ГОСТ 9.402-2004.</w:t>
      </w:r>
    </w:p>
    <w:p w14:paraId="4CF3E2A3" w14:textId="7A08D1F4" w:rsidR="000529A6" w:rsidRPr="005428D4" w:rsidRDefault="005428D4" w:rsidP="005428D4">
      <w:pPr>
        <w:pStyle w:val="af9"/>
        <w:spacing w:before="0" w:beforeAutospacing="0" w:after="0" w:afterAutospacing="0"/>
        <w:ind w:right="-1"/>
        <w:jc w:val="both"/>
        <w:rPr>
          <w:color w:val="000000"/>
          <w:sz w:val="22"/>
          <w:szCs w:val="22"/>
        </w:rPr>
      </w:pPr>
      <w:r>
        <w:rPr>
          <w:color w:val="000000"/>
          <w:sz w:val="22"/>
          <w:szCs w:val="22"/>
        </w:rPr>
        <w:t>10</w:t>
      </w:r>
      <w:r w:rsidR="000529A6" w:rsidRPr="005428D4">
        <w:rPr>
          <w:color w:val="000000"/>
          <w:sz w:val="22"/>
          <w:szCs w:val="22"/>
        </w:rPr>
        <w:t>.</w:t>
      </w:r>
      <w:r>
        <w:rPr>
          <w:color w:val="000000"/>
          <w:sz w:val="22"/>
          <w:szCs w:val="22"/>
        </w:rPr>
        <w:t>6</w:t>
      </w:r>
      <w:r w:rsidR="000529A6" w:rsidRPr="005428D4">
        <w:rPr>
          <w:color w:val="000000"/>
          <w:sz w:val="22"/>
          <w:szCs w:val="22"/>
        </w:rPr>
        <w:t>.</w:t>
      </w:r>
      <w:r w:rsidR="000529A6" w:rsidRPr="005428D4">
        <w:rPr>
          <w:color w:val="000000"/>
          <w:sz w:val="22"/>
          <w:szCs w:val="22"/>
        </w:rPr>
        <w:tab/>
        <w:t>Поверхности металлоконструкций должны иметь третью степень очистки от окислов и первую степень обезжиривания по ГОСТ 9.402-2004.</w:t>
      </w:r>
    </w:p>
    <w:p w14:paraId="434A6F24" w14:textId="43980ED5" w:rsidR="000529A6" w:rsidRPr="005428D4" w:rsidRDefault="005428D4" w:rsidP="005428D4">
      <w:pPr>
        <w:pStyle w:val="af9"/>
        <w:spacing w:before="0" w:beforeAutospacing="0" w:after="0" w:afterAutospacing="0"/>
        <w:ind w:right="-1"/>
        <w:jc w:val="both"/>
        <w:rPr>
          <w:color w:val="000000"/>
          <w:sz w:val="22"/>
          <w:szCs w:val="22"/>
        </w:rPr>
      </w:pPr>
      <w:r>
        <w:rPr>
          <w:color w:val="000000"/>
          <w:sz w:val="22"/>
          <w:szCs w:val="22"/>
        </w:rPr>
        <w:t>10</w:t>
      </w:r>
      <w:r w:rsidR="000529A6" w:rsidRPr="005428D4">
        <w:rPr>
          <w:color w:val="000000"/>
          <w:sz w:val="22"/>
          <w:szCs w:val="22"/>
        </w:rPr>
        <w:t>.</w:t>
      </w:r>
      <w:r>
        <w:rPr>
          <w:color w:val="000000"/>
          <w:sz w:val="22"/>
          <w:szCs w:val="22"/>
        </w:rPr>
        <w:t>7</w:t>
      </w:r>
      <w:r w:rsidR="000529A6" w:rsidRPr="005428D4">
        <w:rPr>
          <w:color w:val="000000"/>
          <w:sz w:val="22"/>
          <w:szCs w:val="22"/>
        </w:rPr>
        <w:t>.</w:t>
      </w:r>
      <w:r w:rsidR="000529A6" w:rsidRPr="005428D4">
        <w:rPr>
          <w:color w:val="000000"/>
          <w:sz w:val="22"/>
          <w:szCs w:val="22"/>
        </w:rPr>
        <w:tab/>
        <w:t xml:space="preserve">Система водоснабжения и канализации </w:t>
      </w:r>
      <w:r w:rsidR="00124242" w:rsidRPr="005428D4">
        <w:rPr>
          <w:color w:val="000000"/>
          <w:sz w:val="22"/>
          <w:szCs w:val="22"/>
        </w:rPr>
        <w:t>модульного сооружения</w:t>
      </w:r>
      <w:r w:rsidR="000529A6" w:rsidRPr="005428D4">
        <w:rPr>
          <w:color w:val="000000"/>
          <w:sz w:val="22"/>
          <w:szCs w:val="22"/>
        </w:rPr>
        <w:t xml:space="preserve"> должна быть изготовлена в соответствии с:</w:t>
      </w:r>
    </w:p>
    <w:p w14:paraId="19968F72"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xml:space="preserve">-  СП 73.13330.2016 «Внутренние санитарно-технические системы»; </w:t>
      </w:r>
    </w:p>
    <w:p w14:paraId="4009DA50"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xml:space="preserve">-  СП 30.13330.2020 «Внутренний водопровод и канализация зданий»;  </w:t>
      </w:r>
    </w:p>
    <w:p w14:paraId="5508F6FE"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xml:space="preserve">- СП 40-101-96 «Проектирование и монтаж трубопроводов из полипропилена «Рандом сополимер»; </w:t>
      </w:r>
    </w:p>
    <w:p w14:paraId="53F8567F"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xml:space="preserve">- СП 61.13330.2012 «Тепловая изоляция оборудования и трубопроводов. Актуализированная редакция СНиП 41-03-2003»; </w:t>
      </w:r>
    </w:p>
    <w:p w14:paraId="791B3960"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СП 40-107-2003 «Проектирование, монтаж и эксплуатация систем внутренней канализации из полипропиленовых труб» и инструкциями заводов-изготовителей оборудования.</w:t>
      </w:r>
    </w:p>
    <w:p w14:paraId="2474FFA7" w14:textId="45F01137" w:rsidR="000529A6" w:rsidRPr="005428D4" w:rsidRDefault="005428D4" w:rsidP="005428D4">
      <w:pPr>
        <w:pStyle w:val="af9"/>
        <w:spacing w:before="0" w:beforeAutospacing="0" w:after="0" w:afterAutospacing="0"/>
        <w:ind w:right="-1"/>
        <w:jc w:val="both"/>
        <w:rPr>
          <w:color w:val="000000"/>
          <w:sz w:val="22"/>
          <w:szCs w:val="22"/>
        </w:rPr>
      </w:pPr>
      <w:r>
        <w:rPr>
          <w:color w:val="000000"/>
          <w:sz w:val="22"/>
          <w:szCs w:val="22"/>
        </w:rPr>
        <w:t>10</w:t>
      </w:r>
      <w:r w:rsidR="000529A6" w:rsidRPr="005428D4">
        <w:rPr>
          <w:color w:val="000000"/>
          <w:sz w:val="22"/>
          <w:szCs w:val="22"/>
        </w:rPr>
        <w:t>.</w:t>
      </w:r>
      <w:r>
        <w:rPr>
          <w:color w:val="000000"/>
          <w:sz w:val="22"/>
          <w:szCs w:val="22"/>
        </w:rPr>
        <w:t>8</w:t>
      </w:r>
      <w:r w:rsidR="000529A6" w:rsidRPr="005428D4">
        <w:rPr>
          <w:color w:val="000000"/>
          <w:sz w:val="22"/>
          <w:szCs w:val="22"/>
        </w:rPr>
        <w:t>.</w:t>
      </w:r>
      <w:r w:rsidR="000529A6" w:rsidRPr="005428D4">
        <w:rPr>
          <w:color w:val="000000"/>
          <w:sz w:val="22"/>
          <w:szCs w:val="22"/>
        </w:rPr>
        <w:tab/>
        <w:t xml:space="preserve">Система отопления </w:t>
      </w:r>
      <w:r w:rsidR="00124242" w:rsidRPr="005428D4">
        <w:rPr>
          <w:color w:val="000000"/>
          <w:sz w:val="22"/>
          <w:szCs w:val="22"/>
        </w:rPr>
        <w:t>модульного сооружения</w:t>
      </w:r>
      <w:r w:rsidR="000529A6" w:rsidRPr="005428D4">
        <w:rPr>
          <w:color w:val="000000"/>
          <w:sz w:val="22"/>
          <w:szCs w:val="22"/>
        </w:rPr>
        <w:t xml:space="preserve"> должна быть изготовлена в соответствии:</w:t>
      </w:r>
    </w:p>
    <w:p w14:paraId="3780732C"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СП 61.13330.2012 «Тепловая изоляция оборудования и трубопроводов»;</w:t>
      </w:r>
    </w:p>
    <w:p w14:paraId="55CF4017"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СП 73.13330.2016 «Внутренние санитарно-технические системы зданий» и указаниями производителей оборудования.</w:t>
      </w:r>
    </w:p>
    <w:p w14:paraId="0ADA9BC8" w14:textId="45DB5E1A" w:rsidR="000529A6" w:rsidRPr="005428D4" w:rsidRDefault="005428D4" w:rsidP="005428D4">
      <w:pPr>
        <w:pStyle w:val="af9"/>
        <w:spacing w:before="0" w:beforeAutospacing="0" w:after="0" w:afterAutospacing="0"/>
        <w:ind w:right="-1"/>
        <w:jc w:val="both"/>
        <w:rPr>
          <w:color w:val="000000"/>
          <w:sz w:val="22"/>
          <w:szCs w:val="22"/>
        </w:rPr>
      </w:pPr>
      <w:r>
        <w:rPr>
          <w:color w:val="000000"/>
          <w:sz w:val="22"/>
          <w:szCs w:val="22"/>
        </w:rPr>
        <w:t>10.9</w:t>
      </w:r>
      <w:r w:rsidR="000529A6" w:rsidRPr="005428D4">
        <w:rPr>
          <w:color w:val="000000"/>
          <w:sz w:val="22"/>
          <w:szCs w:val="22"/>
        </w:rPr>
        <w:t xml:space="preserve"> соблюдены требования ПУЭ, СП, действующих государственных и отраслевых стандартов, кабельные линии связи пожарной сигнализации должны быть установлены с учетом действующих норм и правил: </w:t>
      </w:r>
    </w:p>
    <w:p w14:paraId="7F9710EF" w14:textId="0BB5E60A"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Приказ МЧС России от 31.07.2020 N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 (вместе с «СП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1719363"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ГОСТ Р 12.3.047-2012 «Система стандартов безопасности труда. Пожарная безопасность технологических процессов. Общие требования. Методы контроля».</w:t>
      </w:r>
    </w:p>
    <w:p w14:paraId="5D3032D3" w14:textId="7DBF72A6" w:rsidR="000529A6" w:rsidRPr="005428D4" w:rsidRDefault="005428D4" w:rsidP="005428D4">
      <w:pPr>
        <w:pStyle w:val="af9"/>
        <w:spacing w:before="0" w:beforeAutospacing="0" w:after="0" w:afterAutospacing="0"/>
        <w:ind w:right="-1"/>
        <w:jc w:val="both"/>
        <w:rPr>
          <w:color w:val="000000"/>
          <w:sz w:val="22"/>
          <w:szCs w:val="22"/>
        </w:rPr>
      </w:pPr>
      <w:r>
        <w:rPr>
          <w:color w:val="000000"/>
          <w:sz w:val="22"/>
          <w:szCs w:val="22"/>
        </w:rPr>
        <w:t>10</w:t>
      </w:r>
      <w:r w:rsidR="000529A6" w:rsidRPr="005428D4">
        <w:rPr>
          <w:color w:val="000000"/>
          <w:sz w:val="22"/>
          <w:szCs w:val="22"/>
        </w:rPr>
        <w:t>.1</w:t>
      </w:r>
      <w:r>
        <w:rPr>
          <w:color w:val="000000"/>
          <w:sz w:val="22"/>
          <w:szCs w:val="22"/>
        </w:rPr>
        <w:t>0</w:t>
      </w:r>
      <w:r w:rsidR="000529A6" w:rsidRPr="005428D4">
        <w:rPr>
          <w:color w:val="000000"/>
          <w:sz w:val="22"/>
          <w:szCs w:val="22"/>
        </w:rPr>
        <w:t xml:space="preserve">. Система вентиляции </w:t>
      </w:r>
      <w:r w:rsidR="00124242" w:rsidRPr="005428D4">
        <w:rPr>
          <w:color w:val="000000"/>
          <w:sz w:val="22"/>
          <w:szCs w:val="22"/>
        </w:rPr>
        <w:t>модульного сооружения</w:t>
      </w:r>
      <w:r w:rsidR="000529A6" w:rsidRPr="005428D4">
        <w:rPr>
          <w:color w:val="000000"/>
          <w:sz w:val="22"/>
          <w:szCs w:val="22"/>
        </w:rPr>
        <w:t xml:space="preserve"> должна быть изготовлена в соответствии:</w:t>
      </w:r>
    </w:p>
    <w:p w14:paraId="1D1ABE24"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ГОСТ Р 59972-2021 «Системы вентиляции и кондиционирования воздуха общественных зданий. Технические требования»;</w:t>
      </w:r>
    </w:p>
    <w:p w14:paraId="25FD3DBA" w14:textId="77777777" w:rsidR="000529A6" w:rsidRPr="005428D4" w:rsidRDefault="000529A6" w:rsidP="005428D4">
      <w:pPr>
        <w:pStyle w:val="af9"/>
        <w:spacing w:before="0" w:beforeAutospacing="0" w:after="0" w:afterAutospacing="0"/>
        <w:ind w:right="-1"/>
        <w:jc w:val="both"/>
        <w:rPr>
          <w:color w:val="000000"/>
          <w:sz w:val="22"/>
          <w:szCs w:val="22"/>
        </w:rPr>
      </w:pPr>
      <w:r w:rsidRPr="005428D4">
        <w:rPr>
          <w:color w:val="000000"/>
          <w:sz w:val="22"/>
          <w:szCs w:val="22"/>
        </w:rPr>
        <w:t>- СП 336.1325800.2017 «Системы вентиляции и кондиционирования воздуха. Правила эксплуатации».</w:t>
      </w:r>
    </w:p>
    <w:p w14:paraId="7F35C974" w14:textId="30886B0B" w:rsidR="000529A6" w:rsidRPr="005428D4" w:rsidRDefault="005428D4" w:rsidP="005428D4">
      <w:pPr>
        <w:pStyle w:val="af9"/>
        <w:spacing w:before="0" w:beforeAutospacing="0" w:after="0" w:afterAutospacing="0"/>
        <w:ind w:right="-1"/>
        <w:jc w:val="both"/>
        <w:rPr>
          <w:color w:val="000000"/>
          <w:sz w:val="22"/>
          <w:szCs w:val="22"/>
        </w:rPr>
      </w:pPr>
      <w:r>
        <w:rPr>
          <w:color w:val="000000"/>
          <w:sz w:val="22"/>
          <w:szCs w:val="22"/>
        </w:rPr>
        <w:t>10</w:t>
      </w:r>
      <w:r w:rsidR="000529A6" w:rsidRPr="005428D4">
        <w:rPr>
          <w:color w:val="000000"/>
          <w:sz w:val="22"/>
          <w:szCs w:val="22"/>
        </w:rPr>
        <w:t>.1</w:t>
      </w:r>
      <w:r>
        <w:rPr>
          <w:color w:val="000000"/>
          <w:sz w:val="22"/>
          <w:szCs w:val="22"/>
        </w:rPr>
        <w:t>1</w:t>
      </w:r>
      <w:r w:rsidR="000529A6" w:rsidRPr="005428D4">
        <w:rPr>
          <w:color w:val="000000"/>
          <w:sz w:val="22"/>
          <w:szCs w:val="22"/>
        </w:rPr>
        <w:t>.</w:t>
      </w:r>
      <w:r w:rsidR="000529A6" w:rsidRPr="005428D4">
        <w:rPr>
          <w:color w:val="000000"/>
          <w:sz w:val="22"/>
          <w:szCs w:val="22"/>
        </w:rPr>
        <w:tab/>
        <w:t>Технические решения должны соответствовать требованиям противопожарных, экологических и санитарно-гигиенических норм, действующих на территории Российской Федерации и обеспечивать безопасную для жизни и здоровья людей эксплуатацию.</w:t>
      </w:r>
    </w:p>
    <w:p w14:paraId="409E4D10" w14:textId="77777777" w:rsidR="008C6B38" w:rsidRDefault="008C6B38" w:rsidP="00407EBA">
      <w:pPr>
        <w:widowControl w:val="0"/>
        <w:shd w:val="clear" w:color="auto" w:fill="FFFFFF"/>
        <w:autoSpaceDE w:val="0"/>
        <w:autoSpaceDN w:val="0"/>
        <w:adjustRightInd w:val="0"/>
        <w:ind w:firstLine="709"/>
        <w:jc w:val="right"/>
      </w:pPr>
    </w:p>
    <w:p w14:paraId="4135CFF4" w14:textId="77777777" w:rsidR="008C6B38" w:rsidRDefault="008C6B38" w:rsidP="00407EBA">
      <w:pPr>
        <w:widowControl w:val="0"/>
        <w:shd w:val="clear" w:color="auto" w:fill="FFFFFF"/>
        <w:autoSpaceDE w:val="0"/>
        <w:autoSpaceDN w:val="0"/>
        <w:adjustRightInd w:val="0"/>
        <w:ind w:firstLine="709"/>
        <w:jc w:val="right"/>
      </w:pPr>
    </w:p>
    <w:p w14:paraId="2DF5BF79" w14:textId="77777777" w:rsidR="008C6B38" w:rsidRDefault="008C6B38" w:rsidP="00407EBA">
      <w:pPr>
        <w:widowControl w:val="0"/>
        <w:shd w:val="clear" w:color="auto" w:fill="FFFFFF"/>
        <w:autoSpaceDE w:val="0"/>
        <w:autoSpaceDN w:val="0"/>
        <w:adjustRightInd w:val="0"/>
        <w:ind w:firstLine="709"/>
        <w:jc w:val="right"/>
      </w:pPr>
    </w:p>
    <w:p w14:paraId="0FF2D455" w14:textId="77777777" w:rsidR="008C6B38" w:rsidRDefault="008C6B38" w:rsidP="00407EBA">
      <w:pPr>
        <w:widowControl w:val="0"/>
        <w:shd w:val="clear" w:color="auto" w:fill="FFFFFF"/>
        <w:autoSpaceDE w:val="0"/>
        <w:autoSpaceDN w:val="0"/>
        <w:adjustRightInd w:val="0"/>
        <w:ind w:firstLine="709"/>
        <w:jc w:val="right"/>
      </w:pPr>
    </w:p>
    <w:p w14:paraId="340A62E0" w14:textId="77777777" w:rsidR="008C6B38" w:rsidRDefault="008C6B38" w:rsidP="00407EBA">
      <w:pPr>
        <w:widowControl w:val="0"/>
        <w:shd w:val="clear" w:color="auto" w:fill="FFFFFF"/>
        <w:autoSpaceDE w:val="0"/>
        <w:autoSpaceDN w:val="0"/>
        <w:adjustRightInd w:val="0"/>
        <w:ind w:firstLine="709"/>
        <w:jc w:val="right"/>
      </w:pPr>
    </w:p>
    <w:p w14:paraId="02636B85" w14:textId="77777777" w:rsidR="008C6B38" w:rsidRDefault="008C6B38" w:rsidP="00407EBA">
      <w:pPr>
        <w:widowControl w:val="0"/>
        <w:shd w:val="clear" w:color="auto" w:fill="FFFFFF"/>
        <w:autoSpaceDE w:val="0"/>
        <w:autoSpaceDN w:val="0"/>
        <w:adjustRightInd w:val="0"/>
        <w:ind w:firstLine="709"/>
        <w:jc w:val="right"/>
      </w:pPr>
    </w:p>
    <w:p w14:paraId="3C2417E6" w14:textId="77777777" w:rsidR="005428D4" w:rsidRDefault="005428D4" w:rsidP="00407EBA">
      <w:pPr>
        <w:widowControl w:val="0"/>
        <w:shd w:val="clear" w:color="auto" w:fill="FFFFFF"/>
        <w:autoSpaceDE w:val="0"/>
        <w:autoSpaceDN w:val="0"/>
        <w:adjustRightInd w:val="0"/>
        <w:ind w:firstLine="709"/>
        <w:jc w:val="right"/>
      </w:pPr>
    </w:p>
    <w:p w14:paraId="07C5EED1" w14:textId="77777777" w:rsidR="005428D4" w:rsidRDefault="005428D4" w:rsidP="00407EBA">
      <w:pPr>
        <w:widowControl w:val="0"/>
        <w:shd w:val="clear" w:color="auto" w:fill="FFFFFF"/>
        <w:autoSpaceDE w:val="0"/>
        <w:autoSpaceDN w:val="0"/>
        <w:adjustRightInd w:val="0"/>
        <w:ind w:firstLine="709"/>
        <w:jc w:val="right"/>
      </w:pPr>
    </w:p>
    <w:p w14:paraId="4E3B4401" w14:textId="77777777" w:rsidR="005428D4" w:rsidRDefault="005428D4" w:rsidP="00407EBA">
      <w:pPr>
        <w:widowControl w:val="0"/>
        <w:shd w:val="clear" w:color="auto" w:fill="FFFFFF"/>
        <w:autoSpaceDE w:val="0"/>
        <w:autoSpaceDN w:val="0"/>
        <w:adjustRightInd w:val="0"/>
        <w:ind w:firstLine="709"/>
        <w:jc w:val="right"/>
      </w:pPr>
    </w:p>
    <w:p w14:paraId="4997DD63" w14:textId="77777777" w:rsidR="005428D4" w:rsidRDefault="005428D4" w:rsidP="00407EBA">
      <w:pPr>
        <w:widowControl w:val="0"/>
        <w:shd w:val="clear" w:color="auto" w:fill="FFFFFF"/>
        <w:autoSpaceDE w:val="0"/>
        <w:autoSpaceDN w:val="0"/>
        <w:adjustRightInd w:val="0"/>
        <w:ind w:firstLine="709"/>
        <w:jc w:val="right"/>
      </w:pPr>
    </w:p>
    <w:p w14:paraId="6259FA63" w14:textId="77777777" w:rsidR="005428D4" w:rsidRDefault="005428D4" w:rsidP="00407EBA">
      <w:pPr>
        <w:widowControl w:val="0"/>
        <w:shd w:val="clear" w:color="auto" w:fill="FFFFFF"/>
        <w:autoSpaceDE w:val="0"/>
        <w:autoSpaceDN w:val="0"/>
        <w:adjustRightInd w:val="0"/>
        <w:ind w:firstLine="709"/>
        <w:jc w:val="right"/>
      </w:pPr>
    </w:p>
    <w:p w14:paraId="3DAA9F27" w14:textId="77777777" w:rsidR="005428D4" w:rsidRDefault="005428D4" w:rsidP="00407EBA">
      <w:pPr>
        <w:widowControl w:val="0"/>
        <w:shd w:val="clear" w:color="auto" w:fill="FFFFFF"/>
        <w:autoSpaceDE w:val="0"/>
        <w:autoSpaceDN w:val="0"/>
        <w:adjustRightInd w:val="0"/>
        <w:ind w:firstLine="709"/>
        <w:jc w:val="right"/>
      </w:pPr>
    </w:p>
    <w:p w14:paraId="3AFC7B22" w14:textId="77777777" w:rsidR="005428D4" w:rsidRDefault="005428D4" w:rsidP="00407EBA">
      <w:pPr>
        <w:widowControl w:val="0"/>
        <w:shd w:val="clear" w:color="auto" w:fill="FFFFFF"/>
        <w:autoSpaceDE w:val="0"/>
        <w:autoSpaceDN w:val="0"/>
        <w:adjustRightInd w:val="0"/>
        <w:ind w:firstLine="709"/>
        <w:jc w:val="right"/>
      </w:pPr>
    </w:p>
    <w:p w14:paraId="135D6B55" w14:textId="77777777" w:rsidR="005428D4" w:rsidRDefault="005428D4" w:rsidP="00407EBA">
      <w:pPr>
        <w:widowControl w:val="0"/>
        <w:shd w:val="clear" w:color="auto" w:fill="FFFFFF"/>
        <w:autoSpaceDE w:val="0"/>
        <w:autoSpaceDN w:val="0"/>
        <w:adjustRightInd w:val="0"/>
        <w:ind w:firstLine="709"/>
        <w:jc w:val="right"/>
      </w:pPr>
    </w:p>
    <w:p w14:paraId="3EC876C6" w14:textId="77777777" w:rsidR="005428D4" w:rsidRDefault="005428D4" w:rsidP="00407EBA">
      <w:pPr>
        <w:widowControl w:val="0"/>
        <w:shd w:val="clear" w:color="auto" w:fill="FFFFFF"/>
        <w:autoSpaceDE w:val="0"/>
        <w:autoSpaceDN w:val="0"/>
        <w:adjustRightInd w:val="0"/>
        <w:ind w:firstLine="709"/>
        <w:jc w:val="right"/>
      </w:pPr>
    </w:p>
    <w:p w14:paraId="1B53C279" w14:textId="77777777" w:rsidR="005428D4" w:rsidRDefault="005428D4" w:rsidP="00407EBA">
      <w:pPr>
        <w:widowControl w:val="0"/>
        <w:shd w:val="clear" w:color="auto" w:fill="FFFFFF"/>
        <w:autoSpaceDE w:val="0"/>
        <w:autoSpaceDN w:val="0"/>
        <w:adjustRightInd w:val="0"/>
        <w:ind w:firstLine="709"/>
        <w:jc w:val="right"/>
      </w:pPr>
    </w:p>
    <w:p w14:paraId="1217450F" w14:textId="77777777" w:rsidR="005428D4" w:rsidRDefault="005428D4" w:rsidP="00407EBA">
      <w:pPr>
        <w:widowControl w:val="0"/>
        <w:shd w:val="clear" w:color="auto" w:fill="FFFFFF"/>
        <w:autoSpaceDE w:val="0"/>
        <w:autoSpaceDN w:val="0"/>
        <w:adjustRightInd w:val="0"/>
        <w:ind w:firstLine="709"/>
        <w:jc w:val="right"/>
      </w:pPr>
    </w:p>
    <w:p w14:paraId="06EE13AF" w14:textId="77777777" w:rsidR="005428D4" w:rsidRDefault="005428D4" w:rsidP="00407EBA">
      <w:pPr>
        <w:widowControl w:val="0"/>
        <w:shd w:val="clear" w:color="auto" w:fill="FFFFFF"/>
        <w:autoSpaceDE w:val="0"/>
        <w:autoSpaceDN w:val="0"/>
        <w:adjustRightInd w:val="0"/>
        <w:ind w:firstLine="709"/>
        <w:jc w:val="right"/>
      </w:pPr>
    </w:p>
    <w:p w14:paraId="222F3E91" w14:textId="77777777" w:rsidR="005428D4" w:rsidRDefault="005428D4" w:rsidP="00407EBA">
      <w:pPr>
        <w:widowControl w:val="0"/>
        <w:shd w:val="clear" w:color="auto" w:fill="FFFFFF"/>
        <w:autoSpaceDE w:val="0"/>
        <w:autoSpaceDN w:val="0"/>
        <w:adjustRightInd w:val="0"/>
        <w:ind w:firstLine="709"/>
        <w:jc w:val="right"/>
      </w:pPr>
    </w:p>
    <w:p w14:paraId="11891702" w14:textId="77777777" w:rsidR="005428D4" w:rsidRDefault="005428D4" w:rsidP="00407EBA">
      <w:pPr>
        <w:widowControl w:val="0"/>
        <w:shd w:val="clear" w:color="auto" w:fill="FFFFFF"/>
        <w:autoSpaceDE w:val="0"/>
        <w:autoSpaceDN w:val="0"/>
        <w:adjustRightInd w:val="0"/>
        <w:ind w:firstLine="709"/>
        <w:jc w:val="right"/>
      </w:pPr>
    </w:p>
    <w:p w14:paraId="02F54E57" w14:textId="77777777" w:rsidR="005428D4" w:rsidRDefault="005428D4" w:rsidP="00407EBA">
      <w:pPr>
        <w:widowControl w:val="0"/>
        <w:shd w:val="clear" w:color="auto" w:fill="FFFFFF"/>
        <w:autoSpaceDE w:val="0"/>
        <w:autoSpaceDN w:val="0"/>
        <w:adjustRightInd w:val="0"/>
        <w:ind w:firstLine="709"/>
        <w:jc w:val="right"/>
      </w:pPr>
    </w:p>
    <w:p w14:paraId="2FC601C6" w14:textId="42F1EF47" w:rsidR="005428D4" w:rsidRDefault="005428D4" w:rsidP="007F3B2D">
      <w:pPr>
        <w:widowControl w:val="0"/>
        <w:shd w:val="clear" w:color="auto" w:fill="FFFFFF"/>
        <w:autoSpaceDE w:val="0"/>
        <w:autoSpaceDN w:val="0"/>
        <w:adjustRightInd w:val="0"/>
      </w:pPr>
    </w:p>
    <w:p w14:paraId="10DC8ACA" w14:textId="3927326B" w:rsidR="00407EBA" w:rsidRPr="005428D4" w:rsidRDefault="00407EBA" w:rsidP="00407EBA">
      <w:pPr>
        <w:widowControl w:val="0"/>
        <w:shd w:val="clear" w:color="auto" w:fill="FFFFFF"/>
        <w:autoSpaceDE w:val="0"/>
        <w:autoSpaceDN w:val="0"/>
        <w:adjustRightInd w:val="0"/>
        <w:ind w:firstLine="709"/>
        <w:jc w:val="right"/>
        <w:rPr>
          <w:sz w:val="22"/>
          <w:szCs w:val="22"/>
        </w:rPr>
      </w:pPr>
      <w:r w:rsidRPr="005428D4">
        <w:rPr>
          <w:sz w:val="22"/>
          <w:szCs w:val="22"/>
        </w:rPr>
        <w:lastRenderedPageBreak/>
        <w:t xml:space="preserve">Приложение № 1 к </w:t>
      </w:r>
    </w:p>
    <w:p w14:paraId="77C51396" w14:textId="40AD1362" w:rsidR="00407EBA" w:rsidRPr="005428D4" w:rsidRDefault="003F6F29" w:rsidP="00407EBA">
      <w:pPr>
        <w:widowControl w:val="0"/>
        <w:shd w:val="clear" w:color="auto" w:fill="FFFFFF"/>
        <w:autoSpaceDE w:val="0"/>
        <w:autoSpaceDN w:val="0"/>
        <w:adjustRightInd w:val="0"/>
        <w:ind w:firstLine="709"/>
        <w:jc w:val="right"/>
        <w:rPr>
          <w:sz w:val="22"/>
          <w:szCs w:val="22"/>
        </w:rPr>
      </w:pPr>
      <w:r w:rsidRPr="005428D4">
        <w:rPr>
          <w:sz w:val="22"/>
          <w:szCs w:val="22"/>
        </w:rPr>
        <w:t>Техническому заданию</w:t>
      </w:r>
    </w:p>
    <w:p w14:paraId="6593FBEC" w14:textId="77777777" w:rsidR="005428D4" w:rsidRDefault="005428D4" w:rsidP="00407EBA">
      <w:pPr>
        <w:widowControl w:val="0"/>
        <w:shd w:val="clear" w:color="auto" w:fill="FFFFFF"/>
        <w:autoSpaceDE w:val="0"/>
        <w:autoSpaceDN w:val="0"/>
        <w:adjustRightInd w:val="0"/>
        <w:jc w:val="center"/>
        <w:rPr>
          <w:sz w:val="22"/>
          <w:szCs w:val="22"/>
        </w:rPr>
      </w:pPr>
    </w:p>
    <w:p w14:paraId="5D6F1E19" w14:textId="0DC1F9AC" w:rsidR="00124242" w:rsidRPr="005428D4" w:rsidRDefault="00407EBA" w:rsidP="00407EBA">
      <w:pPr>
        <w:widowControl w:val="0"/>
        <w:shd w:val="clear" w:color="auto" w:fill="FFFFFF"/>
        <w:autoSpaceDE w:val="0"/>
        <w:autoSpaceDN w:val="0"/>
        <w:adjustRightInd w:val="0"/>
        <w:jc w:val="center"/>
        <w:rPr>
          <w:sz w:val="22"/>
          <w:szCs w:val="22"/>
        </w:rPr>
      </w:pPr>
      <w:r w:rsidRPr="005428D4">
        <w:rPr>
          <w:sz w:val="22"/>
          <w:szCs w:val="22"/>
        </w:rPr>
        <w:t>Эскиз и экспликация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w:t>
      </w:r>
    </w:p>
    <w:p w14:paraId="30A458F5" w14:textId="77777777" w:rsidR="00407EBA" w:rsidRDefault="00407EBA" w:rsidP="000529A6">
      <w:pPr>
        <w:widowControl w:val="0"/>
        <w:autoSpaceDE w:val="0"/>
        <w:autoSpaceDN w:val="0"/>
        <w:jc w:val="right"/>
        <w:rPr>
          <w:sz w:val="22"/>
          <w:szCs w:val="22"/>
          <w:shd w:val="clear" w:color="auto" w:fill="FFFFFF"/>
          <w:lang w:bidi="ru-RU"/>
        </w:rPr>
      </w:pPr>
    </w:p>
    <w:p w14:paraId="2BF5701E" w14:textId="77777777" w:rsidR="00407EBA" w:rsidRDefault="00DC7DFB" w:rsidP="000529A6">
      <w:pPr>
        <w:widowControl w:val="0"/>
        <w:autoSpaceDE w:val="0"/>
        <w:autoSpaceDN w:val="0"/>
        <w:jc w:val="right"/>
        <w:rPr>
          <w:sz w:val="22"/>
          <w:szCs w:val="22"/>
          <w:shd w:val="clear" w:color="auto" w:fill="FFFFFF"/>
          <w:lang w:bidi="ru-RU"/>
        </w:rPr>
      </w:pPr>
      <w:r>
        <w:rPr>
          <w:sz w:val="22"/>
          <w:szCs w:val="22"/>
          <w:shd w:val="clear" w:color="auto" w:fill="FFFFFF"/>
          <w:lang w:bidi="ru-RU"/>
        </w:rPr>
        <w:pict w14:anchorId="491D7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391.5pt">
            <v:imagedata r:id="rId8" o:title="АР"/>
          </v:shape>
        </w:pict>
      </w:r>
    </w:p>
    <w:p w14:paraId="01DB02D2" w14:textId="77777777" w:rsidR="00407EBA" w:rsidRDefault="00407EBA" w:rsidP="000529A6">
      <w:pPr>
        <w:widowControl w:val="0"/>
        <w:autoSpaceDE w:val="0"/>
        <w:autoSpaceDN w:val="0"/>
        <w:jc w:val="right"/>
        <w:rPr>
          <w:sz w:val="22"/>
          <w:szCs w:val="22"/>
          <w:shd w:val="clear" w:color="auto" w:fill="FFFFFF"/>
          <w:lang w:bidi="ru-RU"/>
        </w:rPr>
      </w:pPr>
    </w:p>
    <w:p w14:paraId="17978933" w14:textId="70D9000F" w:rsidR="000529A6" w:rsidRPr="005428D4" w:rsidRDefault="000529A6" w:rsidP="000529A6">
      <w:pPr>
        <w:ind w:firstLine="709"/>
        <w:jc w:val="center"/>
        <w:rPr>
          <w:sz w:val="22"/>
          <w:szCs w:val="22"/>
        </w:rPr>
      </w:pPr>
      <w:r w:rsidRPr="005428D4">
        <w:rPr>
          <w:sz w:val="22"/>
          <w:szCs w:val="22"/>
        </w:rPr>
        <w:t xml:space="preserve">Расшифровка к СПЕЦИФИКАЦИИ на поставку и монтаж </w:t>
      </w:r>
      <w:r w:rsidRPr="005428D4">
        <w:rPr>
          <w:bCs/>
          <w:sz w:val="22"/>
          <w:szCs w:val="22"/>
        </w:rPr>
        <w:t>оборудования для создания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w:t>
      </w:r>
    </w:p>
    <w:tbl>
      <w:tblPr>
        <w:tblW w:w="4999" w:type="pct"/>
        <w:jc w:val="center"/>
        <w:tblLayout w:type="fixed"/>
        <w:tblLook w:val="04A0" w:firstRow="1" w:lastRow="0" w:firstColumn="1" w:lastColumn="0" w:noHBand="0" w:noVBand="1"/>
      </w:tblPr>
      <w:tblGrid>
        <w:gridCol w:w="608"/>
        <w:gridCol w:w="7337"/>
        <w:gridCol w:w="1179"/>
        <w:gridCol w:w="785"/>
      </w:tblGrid>
      <w:tr w:rsidR="000529A6" w:rsidRPr="000529A6" w14:paraId="6C483423" w14:textId="77777777" w:rsidTr="00407EBA">
        <w:trPr>
          <w:trHeight w:val="251"/>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2B773787" w14:textId="77777777" w:rsidR="000529A6" w:rsidRPr="000529A6" w:rsidRDefault="000529A6" w:rsidP="000529A6">
            <w:pPr>
              <w:jc w:val="center"/>
              <w:rPr>
                <w:sz w:val="20"/>
                <w:szCs w:val="20"/>
              </w:rPr>
            </w:pPr>
            <w:r w:rsidRPr="000529A6">
              <w:rPr>
                <w:sz w:val="20"/>
                <w:szCs w:val="20"/>
              </w:rPr>
              <w:t>№ п/п</w:t>
            </w:r>
          </w:p>
        </w:tc>
        <w:tc>
          <w:tcPr>
            <w:tcW w:w="3702" w:type="pct"/>
            <w:tcBorders>
              <w:top w:val="single" w:sz="4" w:space="0" w:color="auto"/>
              <w:left w:val="nil"/>
              <w:bottom w:val="single" w:sz="4" w:space="0" w:color="auto"/>
              <w:right w:val="single" w:sz="4" w:space="0" w:color="auto"/>
            </w:tcBorders>
            <w:shd w:val="clear" w:color="000000" w:fill="FFFFFF"/>
            <w:vAlign w:val="center"/>
          </w:tcPr>
          <w:p w14:paraId="179A1342" w14:textId="77777777" w:rsidR="000529A6" w:rsidRPr="000529A6" w:rsidRDefault="000529A6" w:rsidP="000529A6">
            <w:pPr>
              <w:jc w:val="center"/>
              <w:rPr>
                <w:sz w:val="20"/>
                <w:szCs w:val="20"/>
              </w:rPr>
            </w:pPr>
            <w:r w:rsidRPr="000529A6">
              <w:rPr>
                <w:sz w:val="20"/>
                <w:szCs w:val="20"/>
              </w:rPr>
              <w:t xml:space="preserve">Наименование </w:t>
            </w:r>
            <w:r>
              <w:rPr>
                <w:sz w:val="20"/>
                <w:szCs w:val="20"/>
              </w:rPr>
              <w:t>модульного сооружения</w:t>
            </w:r>
          </w:p>
        </w:tc>
        <w:tc>
          <w:tcPr>
            <w:tcW w:w="595" w:type="pct"/>
            <w:tcBorders>
              <w:top w:val="single" w:sz="4" w:space="0" w:color="auto"/>
              <w:left w:val="nil"/>
              <w:bottom w:val="single" w:sz="4" w:space="0" w:color="auto"/>
              <w:right w:val="single" w:sz="4" w:space="0" w:color="auto"/>
            </w:tcBorders>
            <w:shd w:val="clear" w:color="000000" w:fill="FFFFFF"/>
            <w:vAlign w:val="center"/>
          </w:tcPr>
          <w:p w14:paraId="0CE17CF5" w14:textId="77777777" w:rsidR="000529A6" w:rsidRPr="000529A6" w:rsidRDefault="000529A6" w:rsidP="000529A6">
            <w:pPr>
              <w:jc w:val="center"/>
              <w:rPr>
                <w:sz w:val="20"/>
                <w:szCs w:val="20"/>
              </w:rPr>
            </w:pPr>
            <w:r w:rsidRPr="000529A6">
              <w:rPr>
                <w:sz w:val="20"/>
                <w:szCs w:val="20"/>
              </w:rPr>
              <w:t>Ед. изм.</w:t>
            </w:r>
          </w:p>
        </w:tc>
        <w:tc>
          <w:tcPr>
            <w:tcW w:w="396" w:type="pct"/>
            <w:tcBorders>
              <w:top w:val="single" w:sz="4" w:space="0" w:color="auto"/>
              <w:left w:val="single" w:sz="4" w:space="0" w:color="auto"/>
              <w:bottom w:val="single" w:sz="4" w:space="0" w:color="auto"/>
              <w:right w:val="single" w:sz="4" w:space="0" w:color="auto"/>
            </w:tcBorders>
            <w:shd w:val="clear" w:color="000000" w:fill="FFFFFF"/>
            <w:vAlign w:val="center"/>
          </w:tcPr>
          <w:p w14:paraId="41837C66" w14:textId="77777777" w:rsidR="000529A6" w:rsidRPr="000529A6" w:rsidRDefault="000529A6" w:rsidP="000529A6">
            <w:pPr>
              <w:jc w:val="center"/>
              <w:rPr>
                <w:sz w:val="20"/>
                <w:szCs w:val="20"/>
              </w:rPr>
            </w:pPr>
            <w:r w:rsidRPr="000529A6">
              <w:rPr>
                <w:sz w:val="20"/>
                <w:szCs w:val="20"/>
              </w:rPr>
              <w:t>Кол-во</w:t>
            </w:r>
          </w:p>
        </w:tc>
      </w:tr>
      <w:tr w:rsidR="000529A6" w:rsidRPr="000529A6" w14:paraId="659F376B" w14:textId="77777777" w:rsidTr="00407EBA">
        <w:trPr>
          <w:trHeight w:val="20"/>
          <w:jc w:val="center"/>
        </w:trPr>
        <w:tc>
          <w:tcPr>
            <w:tcW w:w="307" w:type="pct"/>
            <w:tcBorders>
              <w:top w:val="nil"/>
              <w:left w:val="single" w:sz="4" w:space="0" w:color="auto"/>
              <w:bottom w:val="single" w:sz="4" w:space="0" w:color="auto"/>
              <w:right w:val="single" w:sz="4" w:space="0" w:color="auto"/>
            </w:tcBorders>
            <w:shd w:val="clear" w:color="000000" w:fill="FFFFFF"/>
            <w:vAlign w:val="center"/>
          </w:tcPr>
          <w:p w14:paraId="29050FD0" w14:textId="77777777" w:rsidR="000529A6" w:rsidRPr="000529A6" w:rsidRDefault="000529A6" w:rsidP="000529A6">
            <w:pPr>
              <w:jc w:val="center"/>
              <w:rPr>
                <w:sz w:val="20"/>
                <w:szCs w:val="20"/>
              </w:rPr>
            </w:pPr>
            <w:r w:rsidRPr="000529A6">
              <w:rPr>
                <w:sz w:val="20"/>
                <w:szCs w:val="20"/>
              </w:rPr>
              <w:t>1.</w:t>
            </w:r>
          </w:p>
        </w:tc>
        <w:tc>
          <w:tcPr>
            <w:tcW w:w="3702" w:type="pct"/>
            <w:tcBorders>
              <w:top w:val="nil"/>
              <w:left w:val="nil"/>
              <w:bottom w:val="single" w:sz="4" w:space="0" w:color="auto"/>
              <w:right w:val="single" w:sz="4" w:space="0" w:color="auto"/>
            </w:tcBorders>
            <w:shd w:val="clear" w:color="auto" w:fill="auto"/>
          </w:tcPr>
          <w:p w14:paraId="423C6405" w14:textId="77777777" w:rsidR="000529A6" w:rsidRPr="000529A6" w:rsidRDefault="000529A6" w:rsidP="000529A6">
            <w:pPr>
              <w:jc w:val="both"/>
              <w:rPr>
                <w:sz w:val="20"/>
                <w:szCs w:val="20"/>
              </w:rPr>
            </w:pPr>
            <w:r>
              <w:rPr>
                <w:bCs/>
                <w:sz w:val="20"/>
                <w:szCs w:val="20"/>
              </w:rPr>
              <w:t>М</w:t>
            </w:r>
            <w:r w:rsidRPr="000529A6">
              <w:rPr>
                <w:bCs/>
                <w:sz w:val="20"/>
                <w:szCs w:val="20"/>
              </w:rPr>
              <w:t>одульно</w:t>
            </w:r>
            <w:r>
              <w:rPr>
                <w:bCs/>
                <w:sz w:val="20"/>
                <w:szCs w:val="20"/>
              </w:rPr>
              <w:t>е</w:t>
            </w:r>
            <w:r w:rsidRPr="000529A6">
              <w:rPr>
                <w:bCs/>
                <w:sz w:val="20"/>
                <w:szCs w:val="20"/>
              </w:rPr>
              <w:t xml:space="preserve"> сооружени</w:t>
            </w:r>
            <w:r>
              <w:rPr>
                <w:bCs/>
                <w:sz w:val="20"/>
                <w:szCs w:val="20"/>
              </w:rPr>
              <w:t>е</w:t>
            </w:r>
            <w:r w:rsidRPr="000529A6">
              <w:rPr>
                <w:bCs/>
                <w:sz w:val="20"/>
                <w:szCs w:val="20"/>
              </w:rPr>
              <w:t xml:space="preserve"> для военно-патриотического воспитания молодежи на базе учебно-тренировочного полигона начальной военной подготовки в городе Нягани</w:t>
            </w:r>
            <w:r w:rsidRPr="000529A6">
              <w:rPr>
                <w:sz w:val="20"/>
                <w:szCs w:val="20"/>
              </w:rPr>
              <w:t>,</w:t>
            </w:r>
          </w:p>
          <w:p w14:paraId="21D5FC45" w14:textId="77777777" w:rsidR="000529A6" w:rsidRPr="000529A6" w:rsidRDefault="000529A6" w:rsidP="000529A6">
            <w:pPr>
              <w:jc w:val="both"/>
              <w:rPr>
                <w:sz w:val="20"/>
                <w:szCs w:val="20"/>
              </w:rPr>
            </w:pPr>
            <w:r w:rsidRPr="000529A6">
              <w:rPr>
                <w:sz w:val="20"/>
                <w:szCs w:val="20"/>
              </w:rPr>
              <w:t>в состав, которо</w:t>
            </w:r>
            <w:r>
              <w:rPr>
                <w:sz w:val="20"/>
                <w:szCs w:val="20"/>
              </w:rPr>
              <w:t>го</w:t>
            </w:r>
            <w:r w:rsidRPr="000529A6">
              <w:rPr>
                <w:sz w:val="20"/>
                <w:szCs w:val="20"/>
              </w:rPr>
              <w:t xml:space="preserve"> включены</w:t>
            </w:r>
            <w:r>
              <w:rPr>
                <w:sz w:val="20"/>
                <w:szCs w:val="20"/>
              </w:rPr>
              <w:t xml:space="preserve"> помещения</w:t>
            </w:r>
            <w:r w:rsidRPr="000529A6">
              <w:rPr>
                <w:sz w:val="20"/>
                <w:szCs w:val="20"/>
              </w:rPr>
              <w:t>:</w:t>
            </w:r>
          </w:p>
        </w:tc>
        <w:tc>
          <w:tcPr>
            <w:tcW w:w="595" w:type="pct"/>
            <w:tcBorders>
              <w:top w:val="single" w:sz="4" w:space="0" w:color="auto"/>
              <w:left w:val="nil"/>
              <w:bottom w:val="single" w:sz="4" w:space="0" w:color="auto"/>
              <w:right w:val="single" w:sz="4" w:space="0" w:color="auto"/>
            </w:tcBorders>
          </w:tcPr>
          <w:p w14:paraId="293B9E7C" w14:textId="77777777" w:rsidR="000529A6" w:rsidRPr="000529A6" w:rsidRDefault="000529A6" w:rsidP="000529A6">
            <w:pPr>
              <w:jc w:val="center"/>
              <w:rPr>
                <w:sz w:val="20"/>
                <w:szCs w:val="20"/>
              </w:rPr>
            </w:pPr>
            <w:r w:rsidRPr="000529A6">
              <w:rPr>
                <w:sz w:val="20"/>
                <w:szCs w:val="20"/>
              </w:rPr>
              <w:t>комплект</w:t>
            </w:r>
          </w:p>
        </w:tc>
        <w:tc>
          <w:tcPr>
            <w:tcW w:w="396" w:type="pct"/>
            <w:tcBorders>
              <w:top w:val="nil"/>
              <w:left w:val="single" w:sz="4" w:space="0" w:color="auto"/>
              <w:bottom w:val="single" w:sz="4" w:space="0" w:color="auto"/>
              <w:right w:val="single" w:sz="4" w:space="0" w:color="auto"/>
            </w:tcBorders>
          </w:tcPr>
          <w:p w14:paraId="6F3BD675" w14:textId="77777777" w:rsidR="000529A6" w:rsidRPr="000529A6" w:rsidRDefault="000529A6" w:rsidP="000529A6">
            <w:pPr>
              <w:jc w:val="center"/>
              <w:rPr>
                <w:sz w:val="20"/>
                <w:szCs w:val="20"/>
              </w:rPr>
            </w:pPr>
            <w:r w:rsidRPr="000529A6">
              <w:rPr>
                <w:sz w:val="20"/>
                <w:szCs w:val="20"/>
              </w:rPr>
              <w:t>1</w:t>
            </w:r>
          </w:p>
        </w:tc>
      </w:tr>
      <w:tr w:rsidR="000529A6" w:rsidRPr="000529A6" w14:paraId="42E6DD07" w14:textId="77777777" w:rsidTr="00407EBA">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281DF9E3" w14:textId="77777777" w:rsidR="000529A6" w:rsidRPr="000529A6" w:rsidRDefault="000529A6" w:rsidP="000529A6">
            <w:pPr>
              <w:jc w:val="center"/>
              <w:rPr>
                <w:sz w:val="20"/>
                <w:szCs w:val="20"/>
              </w:rPr>
            </w:pPr>
            <w:r w:rsidRPr="000529A6">
              <w:rPr>
                <w:sz w:val="20"/>
                <w:szCs w:val="20"/>
              </w:rPr>
              <w:t>1.1.</w:t>
            </w:r>
          </w:p>
        </w:tc>
        <w:tc>
          <w:tcPr>
            <w:tcW w:w="3702" w:type="pct"/>
            <w:tcBorders>
              <w:top w:val="single" w:sz="4" w:space="0" w:color="auto"/>
              <w:left w:val="single" w:sz="4" w:space="0" w:color="auto"/>
              <w:bottom w:val="single" w:sz="4" w:space="0" w:color="auto"/>
              <w:right w:val="single" w:sz="4" w:space="0" w:color="auto"/>
            </w:tcBorders>
            <w:shd w:val="clear" w:color="auto" w:fill="auto"/>
          </w:tcPr>
          <w:p w14:paraId="2108302A" w14:textId="77777777" w:rsidR="000529A6" w:rsidRPr="000529A6" w:rsidRDefault="000529A6" w:rsidP="000529A6">
            <w:pPr>
              <w:jc w:val="both"/>
              <w:rPr>
                <w:sz w:val="20"/>
                <w:szCs w:val="20"/>
              </w:rPr>
            </w:pPr>
            <w:r>
              <w:rPr>
                <w:sz w:val="20"/>
                <w:szCs w:val="20"/>
              </w:rPr>
              <w:t>Помещение «Учебный класс»</w:t>
            </w:r>
          </w:p>
        </w:tc>
        <w:tc>
          <w:tcPr>
            <w:tcW w:w="595" w:type="pct"/>
            <w:tcBorders>
              <w:top w:val="single" w:sz="4" w:space="0" w:color="auto"/>
              <w:left w:val="single" w:sz="4" w:space="0" w:color="auto"/>
              <w:bottom w:val="single" w:sz="4" w:space="0" w:color="auto"/>
              <w:right w:val="single" w:sz="4" w:space="0" w:color="auto"/>
            </w:tcBorders>
          </w:tcPr>
          <w:p w14:paraId="522C85A9" w14:textId="77777777" w:rsidR="000529A6" w:rsidRPr="000529A6" w:rsidRDefault="000529A6" w:rsidP="000529A6">
            <w:pPr>
              <w:jc w:val="center"/>
              <w:rPr>
                <w:sz w:val="20"/>
                <w:szCs w:val="20"/>
                <w:vertAlign w:val="superscript"/>
              </w:rPr>
            </w:pPr>
            <w:r>
              <w:rPr>
                <w:sz w:val="20"/>
                <w:szCs w:val="20"/>
              </w:rPr>
              <w:t>М</w:t>
            </w:r>
            <w:r>
              <w:rPr>
                <w:sz w:val="20"/>
                <w:szCs w:val="20"/>
                <w:vertAlign w:val="superscript"/>
              </w:rPr>
              <w:t>2</w:t>
            </w:r>
          </w:p>
        </w:tc>
        <w:tc>
          <w:tcPr>
            <w:tcW w:w="396" w:type="pct"/>
            <w:tcBorders>
              <w:top w:val="single" w:sz="4" w:space="0" w:color="auto"/>
              <w:left w:val="single" w:sz="4" w:space="0" w:color="auto"/>
              <w:bottom w:val="single" w:sz="4" w:space="0" w:color="auto"/>
              <w:right w:val="single" w:sz="4" w:space="0" w:color="auto"/>
            </w:tcBorders>
          </w:tcPr>
          <w:p w14:paraId="11108C66" w14:textId="77777777" w:rsidR="000529A6" w:rsidRPr="000529A6" w:rsidRDefault="000529A6" w:rsidP="000529A6">
            <w:pPr>
              <w:jc w:val="center"/>
              <w:rPr>
                <w:sz w:val="20"/>
                <w:szCs w:val="20"/>
              </w:rPr>
            </w:pPr>
            <w:r>
              <w:rPr>
                <w:sz w:val="20"/>
                <w:szCs w:val="20"/>
              </w:rPr>
              <w:t>68</w:t>
            </w:r>
          </w:p>
        </w:tc>
      </w:tr>
      <w:tr w:rsidR="000529A6" w:rsidRPr="000529A6" w14:paraId="007DF94D" w14:textId="77777777" w:rsidTr="00407EBA">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2DBA2352" w14:textId="77777777" w:rsidR="000529A6" w:rsidRPr="000529A6" w:rsidRDefault="000529A6" w:rsidP="000529A6">
            <w:pPr>
              <w:jc w:val="center"/>
              <w:rPr>
                <w:sz w:val="20"/>
                <w:szCs w:val="20"/>
              </w:rPr>
            </w:pPr>
            <w:r w:rsidRPr="000529A6">
              <w:rPr>
                <w:sz w:val="20"/>
                <w:szCs w:val="20"/>
              </w:rPr>
              <w:t>1.2.</w:t>
            </w:r>
          </w:p>
        </w:tc>
        <w:tc>
          <w:tcPr>
            <w:tcW w:w="3702" w:type="pct"/>
            <w:tcBorders>
              <w:top w:val="single" w:sz="4" w:space="0" w:color="auto"/>
              <w:left w:val="single" w:sz="4" w:space="0" w:color="auto"/>
              <w:bottom w:val="single" w:sz="4" w:space="0" w:color="auto"/>
              <w:right w:val="single" w:sz="4" w:space="0" w:color="auto"/>
            </w:tcBorders>
            <w:shd w:val="clear" w:color="auto" w:fill="auto"/>
          </w:tcPr>
          <w:p w14:paraId="58E9C918" w14:textId="77777777" w:rsidR="000529A6" w:rsidRPr="000529A6" w:rsidRDefault="000529A6" w:rsidP="000529A6">
            <w:pPr>
              <w:tabs>
                <w:tab w:val="right" w:pos="7088"/>
              </w:tabs>
              <w:jc w:val="both"/>
              <w:rPr>
                <w:sz w:val="20"/>
                <w:szCs w:val="20"/>
              </w:rPr>
            </w:pPr>
            <w:r>
              <w:rPr>
                <w:sz w:val="20"/>
                <w:szCs w:val="20"/>
              </w:rPr>
              <w:t>Помещение «Учебный класс»</w:t>
            </w:r>
          </w:p>
        </w:tc>
        <w:tc>
          <w:tcPr>
            <w:tcW w:w="595" w:type="pct"/>
            <w:tcBorders>
              <w:top w:val="single" w:sz="4" w:space="0" w:color="auto"/>
              <w:left w:val="nil"/>
              <w:bottom w:val="single" w:sz="4" w:space="0" w:color="auto"/>
              <w:right w:val="single" w:sz="4" w:space="0" w:color="auto"/>
            </w:tcBorders>
          </w:tcPr>
          <w:p w14:paraId="1BD4826D" w14:textId="77777777" w:rsidR="000529A6" w:rsidRPr="000529A6" w:rsidRDefault="000529A6" w:rsidP="000529A6">
            <w:pPr>
              <w:jc w:val="center"/>
              <w:rPr>
                <w:sz w:val="20"/>
                <w:szCs w:val="20"/>
              </w:rPr>
            </w:pPr>
            <w:r>
              <w:rPr>
                <w:sz w:val="20"/>
                <w:szCs w:val="20"/>
              </w:rPr>
              <w:t>М</w:t>
            </w:r>
            <w:r>
              <w:rPr>
                <w:sz w:val="20"/>
                <w:szCs w:val="20"/>
                <w:vertAlign w:val="superscript"/>
              </w:rPr>
              <w:t>2</w:t>
            </w:r>
          </w:p>
        </w:tc>
        <w:tc>
          <w:tcPr>
            <w:tcW w:w="396" w:type="pct"/>
            <w:tcBorders>
              <w:top w:val="nil"/>
              <w:left w:val="single" w:sz="4" w:space="0" w:color="auto"/>
              <w:bottom w:val="single" w:sz="4" w:space="0" w:color="auto"/>
              <w:right w:val="single" w:sz="4" w:space="0" w:color="auto"/>
            </w:tcBorders>
          </w:tcPr>
          <w:p w14:paraId="429C47DE" w14:textId="77777777" w:rsidR="000529A6" w:rsidRPr="000529A6" w:rsidRDefault="000529A6" w:rsidP="000529A6">
            <w:pPr>
              <w:jc w:val="center"/>
              <w:rPr>
                <w:sz w:val="20"/>
                <w:szCs w:val="20"/>
              </w:rPr>
            </w:pPr>
            <w:r>
              <w:rPr>
                <w:sz w:val="20"/>
                <w:szCs w:val="20"/>
              </w:rPr>
              <w:t>68</w:t>
            </w:r>
          </w:p>
        </w:tc>
      </w:tr>
      <w:tr w:rsidR="000529A6" w:rsidRPr="000529A6" w14:paraId="3BFFC226" w14:textId="77777777" w:rsidTr="00407EBA">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7BD1B6CA" w14:textId="77777777" w:rsidR="000529A6" w:rsidRPr="000529A6" w:rsidRDefault="000529A6" w:rsidP="000529A6">
            <w:pPr>
              <w:jc w:val="center"/>
              <w:rPr>
                <w:sz w:val="20"/>
                <w:szCs w:val="20"/>
              </w:rPr>
            </w:pPr>
            <w:r w:rsidRPr="000529A6">
              <w:rPr>
                <w:sz w:val="20"/>
                <w:szCs w:val="20"/>
              </w:rPr>
              <w:t>1.3.</w:t>
            </w:r>
          </w:p>
        </w:tc>
        <w:tc>
          <w:tcPr>
            <w:tcW w:w="3702" w:type="pct"/>
            <w:tcBorders>
              <w:top w:val="single" w:sz="4" w:space="0" w:color="auto"/>
              <w:left w:val="nil"/>
              <w:bottom w:val="single" w:sz="4" w:space="0" w:color="auto"/>
              <w:right w:val="single" w:sz="4" w:space="0" w:color="auto"/>
            </w:tcBorders>
            <w:shd w:val="clear" w:color="auto" w:fill="auto"/>
          </w:tcPr>
          <w:p w14:paraId="375E6FF3" w14:textId="77777777" w:rsidR="000529A6" w:rsidRPr="000529A6" w:rsidRDefault="000529A6" w:rsidP="000529A6">
            <w:pPr>
              <w:jc w:val="both"/>
              <w:rPr>
                <w:sz w:val="20"/>
                <w:szCs w:val="20"/>
              </w:rPr>
            </w:pPr>
            <w:r>
              <w:rPr>
                <w:sz w:val="20"/>
                <w:szCs w:val="20"/>
              </w:rPr>
              <w:t>Комната хранения учебного инвентаря</w:t>
            </w:r>
            <w:r w:rsidRPr="000529A6">
              <w:rPr>
                <w:sz w:val="20"/>
                <w:szCs w:val="20"/>
              </w:rPr>
              <w:t xml:space="preserve"> </w:t>
            </w:r>
          </w:p>
        </w:tc>
        <w:tc>
          <w:tcPr>
            <w:tcW w:w="595" w:type="pct"/>
            <w:tcBorders>
              <w:top w:val="single" w:sz="4" w:space="0" w:color="auto"/>
              <w:left w:val="nil"/>
              <w:bottom w:val="single" w:sz="4" w:space="0" w:color="auto"/>
              <w:right w:val="single" w:sz="4" w:space="0" w:color="auto"/>
            </w:tcBorders>
          </w:tcPr>
          <w:p w14:paraId="3CF9995D" w14:textId="77777777" w:rsidR="000529A6" w:rsidRPr="000529A6" w:rsidRDefault="000529A6" w:rsidP="000529A6">
            <w:pPr>
              <w:jc w:val="center"/>
              <w:rPr>
                <w:sz w:val="20"/>
                <w:szCs w:val="20"/>
              </w:rPr>
            </w:pPr>
            <w:r>
              <w:rPr>
                <w:sz w:val="20"/>
                <w:szCs w:val="20"/>
              </w:rPr>
              <w:t>М</w:t>
            </w:r>
            <w:r>
              <w:rPr>
                <w:sz w:val="20"/>
                <w:szCs w:val="20"/>
                <w:vertAlign w:val="superscript"/>
              </w:rPr>
              <w:t>2</w:t>
            </w:r>
          </w:p>
        </w:tc>
        <w:tc>
          <w:tcPr>
            <w:tcW w:w="396" w:type="pct"/>
            <w:tcBorders>
              <w:top w:val="nil"/>
              <w:left w:val="single" w:sz="4" w:space="0" w:color="auto"/>
              <w:bottom w:val="single" w:sz="4" w:space="0" w:color="auto"/>
              <w:right w:val="single" w:sz="4" w:space="0" w:color="auto"/>
            </w:tcBorders>
          </w:tcPr>
          <w:p w14:paraId="4E7D67B1" w14:textId="77777777" w:rsidR="000529A6" w:rsidRPr="000529A6" w:rsidRDefault="000529A6" w:rsidP="000529A6">
            <w:pPr>
              <w:jc w:val="center"/>
              <w:rPr>
                <w:sz w:val="20"/>
                <w:szCs w:val="20"/>
              </w:rPr>
            </w:pPr>
            <w:r>
              <w:rPr>
                <w:sz w:val="20"/>
                <w:szCs w:val="20"/>
              </w:rPr>
              <w:t>7</w:t>
            </w:r>
          </w:p>
        </w:tc>
      </w:tr>
      <w:tr w:rsidR="000529A6" w:rsidRPr="000529A6" w14:paraId="08E218A3" w14:textId="77777777" w:rsidTr="00407EBA">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5DC80544" w14:textId="77777777" w:rsidR="000529A6" w:rsidRPr="000529A6" w:rsidRDefault="000529A6" w:rsidP="000529A6">
            <w:pPr>
              <w:jc w:val="center"/>
              <w:rPr>
                <w:sz w:val="20"/>
                <w:szCs w:val="20"/>
              </w:rPr>
            </w:pPr>
            <w:r w:rsidRPr="000529A6">
              <w:rPr>
                <w:sz w:val="20"/>
                <w:szCs w:val="20"/>
              </w:rPr>
              <w:t>1.4.</w:t>
            </w:r>
          </w:p>
        </w:tc>
        <w:tc>
          <w:tcPr>
            <w:tcW w:w="3702" w:type="pct"/>
            <w:tcBorders>
              <w:top w:val="single" w:sz="4" w:space="0" w:color="auto"/>
              <w:left w:val="single" w:sz="4" w:space="0" w:color="auto"/>
              <w:bottom w:val="single" w:sz="4" w:space="0" w:color="auto"/>
              <w:right w:val="single" w:sz="4" w:space="0" w:color="auto"/>
            </w:tcBorders>
            <w:shd w:val="clear" w:color="auto" w:fill="auto"/>
          </w:tcPr>
          <w:p w14:paraId="5D7EFD42" w14:textId="77777777" w:rsidR="000529A6" w:rsidRPr="000529A6" w:rsidRDefault="000529A6" w:rsidP="000529A6">
            <w:pPr>
              <w:jc w:val="both"/>
              <w:rPr>
                <w:sz w:val="20"/>
                <w:szCs w:val="20"/>
              </w:rPr>
            </w:pPr>
            <w:r>
              <w:rPr>
                <w:sz w:val="20"/>
                <w:szCs w:val="20"/>
              </w:rPr>
              <w:t>Гардероб</w:t>
            </w:r>
            <w:r w:rsidRPr="000529A6">
              <w:rPr>
                <w:sz w:val="20"/>
                <w:szCs w:val="20"/>
              </w:rPr>
              <w:t xml:space="preserve"> </w:t>
            </w:r>
          </w:p>
        </w:tc>
        <w:tc>
          <w:tcPr>
            <w:tcW w:w="595" w:type="pct"/>
            <w:tcBorders>
              <w:top w:val="single" w:sz="4" w:space="0" w:color="auto"/>
              <w:left w:val="single" w:sz="4" w:space="0" w:color="auto"/>
              <w:bottom w:val="single" w:sz="4" w:space="0" w:color="auto"/>
              <w:right w:val="single" w:sz="4" w:space="0" w:color="auto"/>
            </w:tcBorders>
          </w:tcPr>
          <w:p w14:paraId="6BC6BAF8" w14:textId="77777777" w:rsidR="000529A6" w:rsidRPr="000529A6" w:rsidRDefault="000529A6" w:rsidP="000529A6">
            <w:pPr>
              <w:jc w:val="center"/>
              <w:rPr>
                <w:sz w:val="20"/>
                <w:szCs w:val="20"/>
              </w:rPr>
            </w:pPr>
            <w:r>
              <w:rPr>
                <w:sz w:val="20"/>
                <w:szCs w:val="20"/>
              </w:rPr>
              <w:t>М</w:t>
            </w:r>
            <w:r>
              <w:rPr>
                <w:sz w:val="20"/>
                <w:szCs w:val="20"/>
                <w:vertAlign w:val="superscript"/>
              </w:rPr>
              <w:t>2</w:t>
            </w:r>
          </w:p>
        </w:tc>
        <w:tc>
          <w:tcPr>
            <w:tcW w:w="396" w:type="pct"/>
            <w:tcBorders>
              <w:top w:val="single" w:sz="4" w:space="0" w:color="auto"/>
              <w:left w:val="single" w:sz="4" w:space="0" w:color="auto"/>
              <w:bottom w:val="single" w:sz="4" w:space="0" w:color="auto"/>
              <w:right w:val="single" w:sz="4" w:space="0" w:color="auto"/>
            </w:tcBorders>
          </w:tcPr>
          <w:p w14:paraId="41FFAECF" w14:textId="77777777" w:rsidR="000529A6" w:rsidRPr="000529A6" w:rsidRDefault="000529A6" w:rsidP="000529A6">
            <w:pPr>
              <w:jc w:val="center"/>
              <w:rPr>
                <w:sz w:val="20"/>
                <w:szCs w:val="20"/>
              </w:rPr>
            </w:pPr>
            <w:r>
              <w:rPr>
                <w:sz w:val="20"/>
                <w:szCs w:val="20"/>
              </w:rPr>
              <w:t>8,1</w:t>
            </w:r>
          </w:p>
        </w:tc>
      </w:tr>
      <w:tr w:rsidR="000529A6" w:rsidRPr="000529A6" w14:paraId="081552C6" w14:textId="77777777" w:rsidTr="00407EBA">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64D7EC18" w14:textId="77777777" w:rsidR="000529A6" w:rsidRPr="000529A6" w:rsidRDefault="000529A6" w:rsidP="000529A6">
            <w:pPr>
              <w:jc w:val="center"/>
              <w:rPr>
                <w:sz w:val="20"/>
                <w:szCs w:val="20"/>
              </w:rPr>
            </w:pPr>
            <w:r w:rsidRPr="000529A6">
              <w:rPr>
                <w:sz w:val="20"/>
                <w:szCs w:val="20"/>
              </w:rPr>
              <w:t>1.5.</w:t>
            </w:r>
          </w:p>
        </w:tc>
        <w:tc>
          <w:tcPr>
            <w:tcW w:w="3702" w:type="pct"/>
            <w:tcBorders>
              <w:top w:val="single" w:sz="4" w:space="0" w:color="auto"/>
              <w:left w:val="single" w:sz="4" w:space="0" w:color="auto"/>
              <w:bottom w:val="single" w:sz="4" w:space="0" w:color="auto"/>
              <w:right w:val="single" w:sz="4" w:space="0" w:color="auto"/>
            </w:tcBorders>
            <w:shd w:val="clear" w:color="auto" w:fill="auto"/>
          </w:tcPr>
          <w:p w14:paraId="4A894E7A" w14:textId="77777777" w:rsidR="000529A6" w:rsidRPr="000529A6" w:rsidRDefault="000529A6" w:rsidP="000529A6">
            <w:pPr>
              <w:jc w:val="both"/>
              <w:rPr>
                <w:sz w:val="20"/>
                <w:szCs w:val="20"/>
              </w:rPr>
            </w:pPr>
            <w:r>
              <w:rPr>
                <w:sz w:val="20"/>
                <w:szCs w:val="20"/>
              </w:rPr>
              <w:t>Методический кабинет</w:t>
            </w:r>
          </w:p>
        </w:tc>
        <w:tc>
          <w:tcPr>
            <w:tcW w:w="595" w:type="pct"/>
            <w:tcBorders>
              <w:top w:val="single" w:sz="4" w:space="0" w:color="auto"/>
              <w:left w:val="single" w:sz="4" w:space="0" w:color="auto"/>
              <w:bottom w:val="single" w:sz="4" w:space="0" w:color="auto"/>
              <w:right w:val="single" w:sz="4" w:space="0" w:color="auto"/>
            </w:tcBorders>
          </w:tcPr>
          <w:p w14:paraId="10947E88" w14:textId="77777777" w:rsidR="000529A6" w:rsidRPr="000529A6" w:rsidRDefault="000529A6" w:rsidP="000529A6">
            <w:pPr>
              <w:jc w:val="center"/>
              <w:rPr>
                <w:sz w:val="20"/>
                <w:szCs w:val="20"/>
              </w:rPr>
            </w:pPr>
            <w:r>
              <w:rPr>
                <w:sz w:val="20"/>
                <w:szCs w:val="20"/>
              </w:rPr>
              <w:t>М</w:t>
            </w:r>
            <w:r>
              <w:rPr>
                <w:sz w:val="20"/>
                <w:szCs w:val="20"/>
                <w:vertAlign w:val="superscript"/>
              </w:rPr>
              <w:t>2</w:t>
            </w:r>
          </w:p>
        </w:tc>
        <w:tc>
          <w:tcPr>
            <w:tcW w:w="396" w:type="pct"/>
            <w:tcBorders>
              <w:top w:val="single" w:sz="4" w:space="0" w:color="auto"/>
              <w:left w:val="single" w:sz="4" w:space="0" w:color="auto"/>
              <w:bottom w:val="single" w:sz="4" w:space="0" w:color="auto"/>
              <w:right w:val="single" w:sz="4" w:space="0" w:color="auto"/>
            </w:tcBorders>
          </w:tcPr>
          <w:p w14:paraId="2BC6E393" w14:textId="77777777" w:rsidR="000529A6" w:rsidRPr="000529A6" w:rsidRDefault="000529A6" w:rsidP="000529A6">
            <w:pPr>
              <w:jc w:val="center"/>
              <w:rPr>
                <w:sz w:val="20"/>
                <w:szCs w:val="20"/>
              </w:rPr>
            </w:pPr>
            <w:r>
              <w:rPr>
                <w:sz w:val="20"/>
                <w:szCs w:val="20"/>
              </w:rPr>
              <w:t>8,9</w:t>
            </w:r>
          </w:p>
        </w:tc>
      </w:tr>
      <w:tr w:rsidR="000529A6" w:rsidRPr="000529A6" w14:paraId="18E71A3C" w14:textId="77777777" w:rsidTr="00407EBA">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35153DA3" w14:textId="77777777" w:rsidR="000529A6" w:rsidRPr="000529A6" w:rsidRDefault="000529A6" w:rsidP="000529A6">
            <w:pPr>
              <w:jc w:val="center"/>
              <w:rPr>
                <w:sz w:val="20"/>
                <w:szCs w:val="20"/>
              </w:rPr>
            </w:pPr>
            <w:r w:rsidRPr="000529A6">
              <w:rPr>
                <w:sz w:val="20"/>
                <w:szCs w:val="20"/>
              </w:rPr>
              <w:t>1.6.</w:t>
            </w:r>
          </w:p>
        </w:tc>
        <w:tc>
          <w:tcPr>
            <w:tcW w:w="3702" w:type="pct"/>
            <w:tcBorders>
              <w:top w:val="single" w:sz="4" w:space="0" w:color="auto"/>
              <w:left w:val="single" w:sz="4" w:space="0" w:color="auto"/>
              <w:bottom w:val="single" w:sz="4" w:space="0" w:color="auto"/>
              <w:right w:val="single" w:sz="4" w:space="0" w:color="auto"/>
            </w:tcBorders>
            <w:shd w:val="clear" w:color="auto" w:fill="auto"/>
          </w:tcPr>
          <w:p w14:paraId="0AEA698A" w14:textId="77777777" w:rsidR="000529A6" w:rsidRPr="000529A6" w:rsidRDefault="000529A6" w:rsidP="000529A6">
            <w:pPr>
              <w:jc w:val="both"/>
              <w:rPr>
                <w:sz w:val="20"/>
                <w:szCs w:val="20"/>
              </w:rPr>
            </w:pPr>
            <w:r>
              <w:rPr>
                <w:sz w:val="20"/>
                <w:szCs w:val="20"/>
              </w:rPr>
              <w:t>Подсобное помещение</w:t>
            </w:r>
          </w:p>
        </w:tc>
        <w:tc>
          <w:tcPr>
            <w:tcW w:w="595" w:type="pct"/>
            <w:tcBorders>
              <w:top w:val="single" w:sz="4" w:space="0" w:color="auto"/>
              <w:left w:val="single" w:sz="4" w:space="0" w:color="auto"/>
              <w:bottom w:val="single" w:sz="4" w:space="0" w:color="auto"/>
              <w:right w:val="single" w:sz="4" w:space="0" w:color="auto"/>
            </w:tcBorders>
          </w:tcPr>
          <w:p w14:paraId="5DDF8602" w14:textId="77777777" w:rsidR="000529A6" w:rsidRPr="000529A6" w:rsidRDefault="000529A6" w:rsidP="000529A6">
            <w:pPr>
              <w:jc w:val="center"/>
              <w:rPr>
                <w:sz w:val="20"/>
                <w:szCs w:val="20"/>
              </w:rPr>
            </w:pPr>
            <w:r>
              <w:rPr>
                <w:sz w:val="20"/>
                <w:szCs w:val="20"/>
              </w:rPr>
              <w:t>М</w:t>
            </w:r>
            <w:r>
              <w:rPr>
                <w:sz w:val="20"/>
                <w:szCs w:val="20"/>
                <w:vertAlign w:val="superscript"/>
              </w:rPr>
              <w:t>2</w:t>
            </w:r>
          </w:p>
        </w:tc>
        <w:tc>
          <w:tcPr>
            <w:tcW w:w="396" w:type="pct"/>
            <w:tcBorders>
              <w:top w:val="single" w:sz="4" w:space="0" w:color="auto"/>
              <w:left w:val="single" w:sz="4" w:space="0" w:color="auto"/>
              <w:bottom w:val="single" w:sz="4" w:space="0" w:color="auto"/>
              <w:right w:val="single" w:sz="4" w:space="0" w:color="auto"/>
            </w:tcBorders>
          </w:tcPr>
          <w:p w14:paraId="6324E160" w14:textId="77777777" w:rsidR="000529A6" w:rsidRPr="000529A6" w:rsidRDefault="000529A6" w:rsidP="000529A6">
            <w:pPr>
              <w:jc w:val="center"/>
              <w:rPr>
                <w:sz w:val="20"/>
                <w:szCs w:val="20"/>
              </w:rPr>
            </w:pPr>
            <w:r>
              <w:rPr>
                <w:sz w:val="20"/>
                <w:szCs w:val="20"/>
              </w:rPr>
              <w:t>2,6</w:t>
            </w:r>
          </w:p>
        </w:tc>
      </w:tr>
      <w:tr w:rsidR="000529A6" w:rsidRPr="000529A6" w14:paraId="67995EB5" w14:textId="77777777" w:rsidTr="00407EBA">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74E63B06" w14:textId="77777777" w:rsidR="000529A6" w:rsidRPr="000529A6" w:rsidRDefault="000529A6" w:rsidP="000529A6">
            <w:pPr>
              <w:jc w:val="center"/>
              <w:rPr>
                <w:sz w:val="20"/>
                <w:szCs w:val="20"/>
              </w:rPr>
            </w:pPr>
            <w:r w:rsidRPr="000529A6">
              <w:rPr>
                <w:sz w:val="20"/>
                <w:szCs w:val="20"/>
              </w:rPr>
              <w:t>1.7.</w:t>
            </w:r>
          </w:p>
        </w:tc>
        <w:tc>
          <w:tcPr>
            <w:tcW w:w="3702" w:type="pct"/>
            <w:tcBorders>
              <w:top w:val="single" w:sz="4" w:space="0" w:color="auto"/>
              <w:left w:val="single" w:sz="4" w:space="0" w:color="auto"/>
              <w:bottom w:val="single" w:sz="4" w:space="0" w:color="auto"/>
              <w:right w:val="single" w:sz="4" w:space="0" w:color="auto"/>
            </w:tcBorders>
            <w:shd w:val="clear" w:color="auto" w:fill="auto"/>
          </w:tcPr>
          <w:p w14:paraId="3F733D1B" w14:textId="77777777" w:rsidR="000529A6" w:rsidRPr="000529A6" w:rsidRDefault="000529A6" w:rsidP="000529A6">
            <w:pPr>
              <w:jc w:val="both"/>
              <w:rPr>
                <w:sz w:val="20"/>
                <w:szCs w:val="20"/>
              </w:rPr>
            </w:pPr>
            <w:r>
              <w:rPr>
                <w:sz w:val="20"/>
                <w:szCs w:val="20"/>
              </w:rPr>
              <w:t xml:space="preserve">Санитарный узел </w:t>
            </w:r>
            <w:r w:rsidRPr="000529A6">
              <w:rPr>
                <w:sz w:val="20"/>
                <w:szCs w:val="20"/>
              </w:rPr>
              <w:t xml:space="preserve"> </w:t>
            </w:r>
          </w:p>
        </w:tc>
        <w:tc>
          <w:tcPr>
            <w:tcW w:w="595" w:type="pct"/>
            <w:tcBorders>
              <w:top w:val="single" w:sz="4" w:space="0" w:color="auto"/>
              <w:left w:val="single" w:sz="4" w:space="0" w:color="auto"/>
              <w:bottom w:val="single" w:sz="4" w:space="0" w:color="auto"/>
              <w:right w:val="single" w:sz="4" w:space="0" w:color="auto"/>
            </w:tcBorders>
          </w:tcPr>
          <w:p w14:paraId="42FC0C40" w14:textId="77777777" w:rsidR="000529A6" w:rsidRPr="000529A6" w:rsidRDefault="000529A6" w:rsidP="000529A6">
            <w:pPr>
              <w:jc w:val="center"/>
              <w:rPr>
                <w:sz w:val="20"/>
                <w:szCs w:val="20"/>
              </w:rPr>
            </w:pPr>
            <w:r>
              <w:rPr>
                <w:sz w:val="20"/>
                <w:szCs w:val="20"/>
              </w:rPr>
              <w:t>М</w:t>
            </w:r>
            <w:r>
              <w:rPr>
                <w:sz w:val="20"/>
                <w:szCs w:val="20"/>
                <w:vertAlign w:val="superscript"/>
              </w:rPr>
              <w:t>2</w:t>
            </w:r>
          </w:p>
        </w:tc>
        <w:tc>
          <w:tcPr>
            <w:tcW w:w="396" w:type="pct"/>
            <w:tcBorders>
              <w:top w:val="single" w:sz="4" w:space="0" w:color="auto"/>
              <w:left w:val="single" w:sz="4" w:space="0" w:color="auto"/>
              <w:bottom w:val="single" w:sz="4" w:space="0" w:color="auto"/>
              <w:right w:val="single" w:sz="4" w:space="0" w:color="auto"/>
            </w:tcBorders>
          </w:tcPr>
          <w:p w14:paraId="5A6ECC1D" w14:textId="77777777" w:rsidR="000529A6" w:rsidRPr="000529A6" w:rsidRDefault="000529A6" w:rsidP="000529A6">
            <w:pPr>
              <w:jc w:val="center"/>
              <w:rPr>
                <w:sz w:val="20"/>
                <w:szCs w:val="20"/>
              </w:rPr>
            </w:pPr>
            <w:r>
              <w:rPr>
                <w:sz w:val="20"/>
                <w:szCs w:val="20"/>
              </w:rPr>
              <w:t>4,2</w:t>
            </w:r>
          </w:p>
        </w:tc>
      </w:tr>
      <w:tr w:rsidR="000529A6" w:rsidRPr="000529A6" w14:paraId="2B9F75C8" w14:textId="77777777" w:rsidTr="00407EBA">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01D32E5C" w14:textId="77777777" w:rsidR="000529A6" w:rsidRPr="000529A6" w:rsidRDefault="000529A6" w:rsidP="000529A6">
            <w:pPr>
              <w:jc w:val="center"/>
              <w:rPr>
                <w:sz w:val="20"/>
                <w:szCs w:val="20"/>
              </w:rPr>
            </w:pPr>
            <w:r w:rsidRPr="000529A6">
              <w:rPr>
                <w:sz w:val="20"/>
                <w:szCs w:val="20"/>
              </w:rPr>
              <w:t>1.8.</w:t>
            </w:r>
          </w:p>
        </w:tc>
        <w:tc>
          <w:tcPr>
            <w:tcW w:w="3702" w:type="pct"/>
            <w:tcBorders>
              <w:top w:val="single" w:sz="4" w:space="0" w:color="auto"/>
              <w:left w:val="single" w:sz="4" w:space="0" w:color="auto"/>
              <w:bottom w:val="single" w:sz="4" w:space="0" w:color="auto"/>
              <w:right w:val="single" w:sz="4" w:space="0" w:color="auto"/>
            </w:tcBorders>
            <w:shd w:val="clear" w:color="auto" w:fill="auto"/>
          </w:tcPr>
          <w:p w14:paraId="1DA6226A" w14:textId="77777777" w:rsidR="000529A6" w:rsidRPr="000529A6" w:rsidRDefault="000529A6" w:rsidP="000529A6">
            <w:pPr>
              <w:jc w:val="both"/>
              <w:rPr>
                <w:sz w:val="20"/>
                <w:szCs w:val="20"/>
              </w:rPr>
            </w:pPr>
            <w:r>
              <w:rPr>
                <w:sz w:val="20"/>
                <w:szCs w:val="20"/>
              </w:rPr>
              <w:t xml:space="preserve">Санитарный узел </w:t>
            </w:r>
            <w:r w:rsidRPr="000529A6">
              <w:rPr>
                <w:sz w:val="20"/>
                <w:szCs w:val="20"/>
              </w:rPr>
              <w:t xml:space="preserve"> </w:t>
            </w:r>
          </w:p>
        </w:tc>
        <w:tc>
          <w:tcPr>
            <w:tcW w:w="595" w:type="pct"/>
            <w:tcBorders>
              <w:top w:val="single" w:sz="4" w:space="0" w:color="auto"/>
              <w:left w:val="single" w:sz="4" w:space="0" w:color="auto"/>
              <w:bottom w:val="single" w:sz="4" w:space="0" w:color="auto"/>
              <w:right w:val="single" w:sz="4" w:space="0" w:color="auto"/>
            </w:tcBorders>
          </w:tcPr>
          <w:p w14:paraId="09830FAF" w14:textId="77777777" w:rsidR="000529A6" w:rsidRPr="000529A6" w:rsidRDefault="000529A6" w:rsidP="000529A6">
            <w:pPr>
              <w:jc w:val="center"/>
              <w:rPr>
                <w:sz w:val="20"/>
                <w:szCs w:val="20"/>
              </w:rPr>
            </w:pPr>
            <w:r>
              <w:rPr>
                <w:sz w:val="20"/>
                <w:szCs w:val="20"/>
              </w:rPr>
              <w:t>М</w:t>
            </w:r>
            <w:r>
              <w:rPr>
                <w:sz w:val="20"/>
                <w:szCs w:val="20"/>
                <w:vertAlign w:val="superscript"/>
              </w:rPr>
              <w:t>2</w:t>
            </w:r>
          </w:p>
        </w:tc>
        <w:tc>
          <w:tcPr>
            <w:tcW w:w="396" w:type="pct"/>
            <w:tcBorders>
              <w:top w:val="single" w:sz="4" w:space="0" w:color="auto"/>
              <w:left w:val="single" w:sz="4" w:space="0" w:color="auto"/>
              <w:bottom w:val="single" w:sz="4" w:space="0" w:color="auto"/>
              <w:right w:val="single" w:sz="4" w:space="0" w:color="auto"/>
            </w:tcBorders>
          </w:tcPr>
          <w:p w14:paraId="03FD6885" w14:textId="77777777" w:rsidR="000529A6" w:rsidRPr="000529A6" w:rsidRDefault="000529A6" w:rsidP="000529A6">
            <w:pPr>
              <w:jc w:val="center"/>
              <w:rPr>
                <w:sz w:val="20"/>
                <w:szCs w:val="20"/>
              </w:rPr>
            </w:pPr>
            <w:r>
              <w:rPr>
                <w:sz w:val="20"/>
                <w:szCs w:val="20"/>
              </w:rPr>
              <w:t>4,2</w:t>
            </w:r>
          </w:p>
        </w:tc>
      </w:tr>
      <w:tr w:rsidR="000529A6" w:rsidRPr="000529A6" w14:paraId="0485CAF9" w14:textId="77777777" w:rsidTr="00407EBA">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1F764DBA" w14:textId="77777777" w:rsidR="000529A6" w:rsidRPr="000529A6" w:rsidRDefault="000529A6" w:rsidP="000529A6">
            <w:pPr>
              <w:jc w:val="center"/>
              <w:rPr>
                <w:sz w:val="20"/>
                <w:szCs w:val="20"/>
              </w:rPr>
            </w:pPr>
            <w:r w:rsidRPr="000529A6">
              <w:rPr>
                <w:sz w:val="20"/>
                <w:szCs w:val="20"/>
              </w:rPr>
              <w:t>1.9.</w:t>
            </w:r>
          </w:p>
        </w:tc>
        <w:tc>
          <w:tcPr>
            <w:tcW w:w="3702" w:type="pct"/>
            <w:tcBorders>
              <w:top w:val="single" w:sz="4" w:space="0" w:color="auto"/>
              <w:left w:val="single" w:sz="4" w:space="0" w:color="auto"/>
              <w:bottom w:val="single" w:sz="4" w:space="0" w:color="auto"/>
              <w:right w:val="single" w:sz="4" w:space="0" w:color="auto"/>
            </w:tcBorders>
            <w:shd w:val="clear" w:color="auto" w:fill="auto"/>
          </w:tcPr>
          <w:p w14:paraId="1890AAC5" w14:textId="77777777" w:rsidR="000529A6" w:rsidRPr="000529A6" w:rsidRDefault="000529A6" w:rsidP="000529A6">
            <w:pPr>
              <w:jc w:val="both"/>
              <w:rPr>
                <w:sz w:val="20"/>
                <w:szCs w:val="20"/>
              </w:rPr>
            </w:pPr>
            <w:r>
              <w:rPr>
                <w:sz w:val="20"/>
                <w:szCs w:val="20"/>
              </w:rPr>
              <w:t>Тепловой узел</w:t>
            </w:r>
          </w:p>
        </w:tc>
        <w:tc>
          <w:tcPr>
            <w:tcW w:w="595" w:type="pct"/>
            <w:tcBorders>
              <w:top w:val="single" w:sz="4" w:space="0" w:color="auto"/>
              <w:left w:val="single" w:sz="4" w:space="0" w:color="auto"/>
              <w:bottom w:val="single" w:sz="4" w:space="0" w:color="auto"/>
              <w:right w:val="single" w:sz="4" w:space="0" w:color="auto"/>
            </w:tcBorders>
          </w:tcPr>
          <w:p w14:paraId="00F40503" w14:textId="77777777" w:rsidR="000529A6" w:rsidRPr="000529A6" w:rsidRDefault="000529A6" w:rsidP="000529A6">
            <w:pPr>
              <w:jc w:val="center"/>
              <w:rPr>
                <w:sz w:val="20"/>
                <w:szCs w:val="20"/>
              </w:rPr>
            </w:pPr>
            <w:r>
              <w:rPr>
                <w:sz w:val="20"/>
                <w:szCs w:val="20"/>
              </w:rPr>
              <w:t>М</w:t>
            </w:r>
            <w:r>
              <w:rPr>
                <w:sz w:val="20"/>
                <w:szCs w:val="20"/>
                <w:vertAlign w:val="superscript"/>
              </w:rPr>
              <w:t>2</w:t>
            </w:r>
          </w:p>
        </w:tc>
        <w:tc>
          <w:tcPr>
            <w:tcW w:w="396" w:type="pct"/>
            <w:tcBorders>
              <w:top w:val="single" w:sz="4" w:space="0" w:color="auto"/>
              <w:left w:val="single" w:sz="4" w:space="0" w:color="auto"/>
              <w:bottom w:val="single" w:sz="4" w:space="0" w:color="auto"/>
              <w:right w:val="single" w:sz="4" w:space="0" w:color="auto"/>
            </w:tcBorders>
          </w:tcPr>
          <w:p w14:paraId="2C70F578" w14:textId="77777777" w:rsidR="000529A6" w:rsidRPr="000529A6" w:rsidRDefault="000529A6" w:rsidP="000529A6">
            <w:pPr>
              <w:jc w:val="center"/>
              <w:rPr>
                <w:sz w:val="20"/>
                <w:szCs w:val="20"/>
              </w:rPr>
            </w:pPr>
            <w:r>
              <w:rPr>
                <w:sz w:val="20"/>
                <w:szCs w:val="20"/>
              </w:rPr>
              <w:t>8,5</w:t>
            </w:r>
          </w:p>
        </w:tc>
      </w:tr>
      <w:tr w:rsidR="000529A6" w:rsidRPr="000529A6" w14:paraId="79867406" w14:textId="77777777" w:rsidTr="005428D4">
        <w:trPr>
          <w:trHeight w:val="136"/>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1BC87149" w14:textId="5639AC20" w:rsidR="000529A6" w:rsidRPr="000529A6" w:rsidRDefault="000529A6" w:rsidP="000529A6">
            <w:pPr>
              <w:jc w:val="center"/>
              <w:rPr>
                <w:sz w:val="20"/>
                <w:szCs w:val="20"/>
              </w:rPr>
            </w:pPr>
            <w:r w:rsidRPr="000529A6">
              <w:rPr>
                <w:sz w:val="20"/>
                <w:szCs w:val="20"/>
              </w:rPr>
              <w:t>1.10</w:t>
            </w:r>
          </w:p>
        </w:tc>
        <w:tc>
          <w:tcPr>
            <w:tcW w:w="3702" w:type="pct"/>
            <w:tcBorders>
              <w:top w:val="single" w:sz="4" w:space="0" w:color="auto"/>
              <w:left w:val="single" w:sz="4" w:space="0" w:color="auto"/>
              <w:bottom w:val="single" w:sz="4" w:space="0" w:color="auto"/>
              <w:right w:val="single" w:sz="4" w:space="0" w:color="auto"/>
            </w:tcBorders>
            <w:shd w:val="clear" w:color="auto" w:fill="auto"/>
          </w:tcPr>
          <w:p w14:paraId="73AECFE6" w14:textId="77777777" w:rsidR="000529A6" w:rsidRPr="000529A6" w:rsidRDefault="000529A6" w:rsidP="000529A6">
            <w:pPr>
              <w:jc w:val="both"/>
              <w:rPr>
                <w:sz w:val="20"/>
                <w:szCs w:val="20"/>
              </w:rPr>
            </w:pPr>
            <w:r>
              <w:rPr>
                <w:sz w:val="20"/>
                <w:szCs w:val="20"/>
              </w:rPr>
              <w:t>Тамбур</w:t>
            </w:r>
            <w:r w:rsidRPr="000529A6">
              <w:rPr>
                <w:sz w:val="20"/>
                <w:szCs w:val="20"/>
              </w:rPr>
              <w:t xml:space="preserve"> </w:t>
            </w:r>
          </w:p>
        </w:tc>
        <w:tc>
          <w:tcPr>
            <w:tcW w:w="595" w:type="pct"/>
            <w:tcBorders>
              <w:top w:val="single" w:sz="4" w:space="0" w:color="auto"/>
              <w:left w:val="single" w:sz="4" w:space="0" w:color="auto"/>
              <w:bottom w:val="single" w:sz="4" w:space="0" w:color="auto"/>
              <w:right w:val="single" w:sz="4" w:space="0" w:color="auto"/>
            </w:tcBorders>
          </w:tcPr>
          <w:p w14:paraId="146AB2F7" w14:textId="77777777" w:rsidR="000529A6" w:rsidRPr="000529A6" w:rsidRDefault="000529A6" w:rsidP="000529A6">
            <w:pPr>
              <w:jc w:val="center"/>
              <w:rPr>
                <w:sz w:val="20"/>
                <w:szCs w:val="20"/>
              </w:rPr>
            </w:pPr>
            <w:r>
              <w:rPr>
                <w:sz w:val="20"/>
                <w:szCs w:val="20"/>
              </w:rPr>
              <w:t>М</w:t>
            </w:r>
            <w:r>
              <w:rPr>
                <w:sz w:val="20"/>
                <w:szCs w:val="20"/>
                <w:vertAlign w:val="superscript"/>
              </w:rPr>
              <w:t>2</w:t>
            </w:r>
          </w:p>
        </w:tc>
        <w:tc>
          <w:tcPr>
            <w:tcW w:w="396" w:type="pct"/>
            <w:tcBorders>
              <w:top w:val="single" w:sz="4" w:space="0" w:color="auto"/>
              <w:left w:val="single" w:sz="4" w:space="0" w:color="auto"/>
              <w:bottom w:val="single" w:sz="4" w:space="0" w:color="auto"/>
              <w:right w:val="single" w:sz="4" w:space="0" w:color="auto"/>
            </w:tcBorders>
          </w:tcPr>
          <w:p w14:paraId="5C606819" w14:textId="77777777" w:rsidR="000529A6" w:rsidRPr="000529A6" w:rsidRDefault="000529A6" w:rsidP="000529A6">
            <w:pPr>
              <w:jc w:val="center"/>
              <w:rPr>
                <w:sz w:val="20"/>
                <w:szCs w:val="20"/>
              </w:rPr>
            </w:pPr>
            <w:r>
              <w:rPr>
                <w:sz w:val="20"/>
                <w:szCs w:val="20"/>
              </w:rPr>
              <w:t>3,4</w:t>
            </w:r>
          </w:p>
        </w:tc>
      </w:tr>
      <w:tr w:rsidR="000529A6" w:rsidRPr="000529A6" w14:paraId="7B81F4E8" w14:textId="77777777" w:rsidTr="00407EBA">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361E0E6E" w14:textId="7D8D32D8" w:rsidR="000529A6" w:rsidRPr="000529A6" w:rsidRDefault="000529A6" w:rsidP="000529A6">
            <w:pPr>
              <w:jc w:val="center"/>
              <w:rPr>
                <w:sz w:val="20"/>
                <w:szCs w:val="20"/>
              </w:rPr>
            </w:pPr>
            <w:r w:rsidRPr="000529A6">
              <w:rPr>
                <w:sz w:val="20"/>
                <w:szCs w:val="20"/>
              </w:rPr>
              <w:t>1.11</w:t>
            </w:r>
          </w:p>
        </w:tc>
        <w:tc>
          <w:tcPr>
            <w:tcW w:w="3702" w:type="pct"/>
            <w:tcBorders>
              <w:top w:val="single" w:sz="4" w:space="0" w:color="auto"/>
              <w:left w:val="single" w:sz="4" w:space="0" w:color="auto"/>
              <w:bottom w:val="single" w:sz="4" w:space="0" w:color="auto"/>
              <w:right w:val="single" w:sz="4" w:space="0" w:color="auto"/>
            </w:tcBorders>
            <w:shd w:val="clear" w:color="auto" w:fill="auto"/>
          </w:tcPr>
          <w:p w14:paraId="3A1C5C5E" w14:textId="77777777" w:rsidR="000529A6" w:rsidRPr="000529A6" w:rsidRDefault="000529A6" w:rsidP="000529A6">
            <w:pPr>
              <w:jc w:val="both"/>
              <w:rPr>
                <w:sz w:val="20"/>
                <w:szCs w:val="20"/>
              </w:rPr>
            </w:pPr>
            <w:r>
              <w:rPr>
                <w:sz w:val="20"/>
                <w:szCs w:val="20"/>
              </w:rPr>
              <w:t>Тамбур</w:t>
            </w:r>
            <w:r w:rsidRPr="000529A6">
              <w:rPr>
                <w:sz w:val="20"/>
                <w:szCs w:val="20"/>
              </w:rPr>
              <w:t xml:space="preserve"> </w:t>
            </w:r>
          </w:p>
        </w:tc>
        <w:tc>
          <w:tcPr>
            <w:tcW w:w="595" w:type="pct"/>
            <w:tcBorders>
              <w:top w:val="single" w:sz="4" w:space="0" w:color="auto"/>
              <w:left w:val="single" w:sz="4" w:space="0" w:color="auto"/>
              <w:bottom w:val="single" w:sz="4" w:space="0" w:color="auto"/>
              <w:right w:val="single" w:sz="4" w:space="0" w:color="auto"/>
            </w:tcBorders>
          </w:tcPr>
          <w:p w14:paraId="6D1043C8" w14:textId="77777777" w:rsidR="000529A6" w:rsidRPr="000529A6" w:rsidRDefault="000529A6" w:rsidP="000529A6">
            <w:pPr>
              <w:jc w:val="center"/>
              <w:rPr>
                <w:sz w:val="20"/>
                <w:szCs w:val="20"/>
              </w:rPr>
            </w:pPr>
            <w:r>
              <w:rPr>
                <w:sz w:val="20"/>
                <w:szCs w:val="20"/>
              </w:rPr>
              <w:t>М</w:t>
            </w:r>
            <w:r>
              <w:rPr>
                <w:sz w:val="20"/>
                <w:szCs w:val="20"/>
                <w:vertAlign w:val="superscript"/>
              </w:rPr>
              <w:t>2</w:t>
            </w:r>
          </w:p>
        </w:tc>
        <w:tc>
          <w:tcPr>
            <w:tcW w:w="396" w:type="pct"/>
            <w:tcBorders>
              <w:top w:val="single" w:sz="4" w:space="0" w:color="auto"/>
              <w:left w:val="single" w:sz="4" w:space="0" w:color="auto"/>
              <w:bottom w:val="single" w:sz="4" w:space="0" w:color="auto"/>
              <w:right w:val="single" w:sz="4" w:space="0" w:color="auto"/>
            </w:tcBorders>
          </w:tcPr>
          <w:p w14:paraId="2405545B" w14:textId="77777777" w:rsidR="000529A6" w:rsidRPr="000529A6" w:rsidRDefault="000529A6" w:rsidP="000529A6">
            <w:pPr>
              <w:jc w:val="center"/>
              <w:rPr>
                <w:sz w:val="20"/>
                <w:szCs w:val="20"/>
              </w:rPr>
            </w:pPr>
            <w:r>
              <w:rPr>
                <w:sz w:val="20"/>
                <w:szCs w:val="20"/>
              </w:rPr>
              <w:t>3,4</w:t>
            </w:r>
          </w:p>
        </w:tc>
      </w:tr>
      <w:tr w:rsidR="000529A6" w:rsidRPr="000529A6" w14:paraId="7662814E" w14:textId="77777777" w:rsidTr="00407EBA">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tcPr>
          <w:p w14:paraId="439D5DEB" w14:textId="2CE485E6" w:rsidR="000529A6" w:rsidRPr="000529A6" w:rsidRDefault="000529A6" w:rsidP="000529A6">
            <w:pPr>
              <w:jc w:val="center"/>
              <w:rPr>
                <w:sz w:val="20"/>
                <w:szCs w:val="20"/>
              </w:rPr>
            </w:pPr>
            <w:r w:rsidRPr="000529A6">
              <w:rPr>
                <w:sz w:val="20"/>
                <w:szCs w:val="20"/>
              </w:rPr>
              <w:t>1.12</w:t>
            </w:r>
          </w:p>
        </w:tc>
        <w:tc>
          <w:tcPr>
            <w:tcW w:w="3702" w:type="pct"/>
            <w:tcBorders>
              <w:top w:val="single" w:sz="4" w:space="0" w:color="auto"/>
              <w:left w:val="single" w:sz="4" w:space="0" w:color="auto"/>
              <w:bottom w:val="single" w:sz="4" w:space="0" w:color="auto"/>
              <w:right w:val="single" w:sz="4" w:space="0" w:color="auto"/>
            </w:tcBorders>
            <w:shd w:val="clear" w:color="auto" w:fill="auto"/>
          </w:tcPr>
          <w:p w14:paraId="0728E11B" w14:textId="77777777" w:rsidR="000529A6" w:rsidRPr="000529A6" w:rsidRDefault="000529A6" w:rsidP="000529A6">
            <w:pPr>
              <w:jc w:val="both"/>
              <w:rPr>
                <w:sz w:val="20"/>
                <w:szCs w:val="20"/>
              </w:rPr>
            </w:pPr>
            <w:r>
              <w:rPr>
                <w:sz w:val="20"/>
                <w:szCs w:val="20"/>
              </w:rPr>
              <w:t>Коридор</w:t>
            </w:r>
            <w:r w:rsidRPr="000529A6">
              <w:rPr>
                <w:sz w:val="20"/>
                <w:szCs w:val="20"/>
              </w:rPr>
              <w:t xml:space="preserve"> </w:t>
            </w:r>
          </w:p>
        </w:tc>
        <w:tc>
          <w:tcPr>
            <w:tcW w:w="595" w:type="pct"/>
            <w:tcBorders>
              <w:top w:val="single" w:sz="4" w:space="0" w:color="auto"/>
              <w:left w:val="single" w:sz="4" w:space="0" w:color="auto"/>
              <w:bottom w:val="single" w:sz="4" w:space="0" w:color="auto"/>
              <w:right w:val="single" w:sz="4" w:space="0" w:color="auto"/>
            </w:tcBorders>
          </w:tcPr>
          <w:p w14:paraId="46508F64" w14:textId="77777777" w:rsidR="000529A6" w:rsidRPr="000529A6" w:rsidRDefault="000529A6" w:rsidP="000529A6">
            <w:pPr>
              <w:jc w:val="center"/>
              <w:rPr>
                <w:sz w:val="20"/>
                <w:szCs w:val="20"/>
              </w:rPr>
            </w:pPr>
            <w:r>
              <w:rPr>
                <w:sz w:val="20"/>
                <w:szCs w:val="20"/>
              </w:rPr>
              <w:t>М</w:t>
            </w:r>
            <w:r>
              <w:rPr>
                <w:sz w:val="20"/>
                <w:szCs w:val="20"/>
                <w:vertAlign w:val="superscript"/>
              </w:rPr>
              <w:t>2</w:t>
            </w:r>
          </w:p>
        </w:tc>
        <w:tc>
          <w:tcPr>
            <w:tcW w:w="396" w:type="pct"/>
            <w:tcBorders>
              <w:top w:val="single" w:sz="4" w:space="0" w:color="auto"/>
              <w:left w:val="single" w:sz="4" w:space="0" w:color="auto"/>
              <w:bottom w:val="single" w:sz="4" w:space="0" w:color="auto"/>
              <w:right w:val="single" w:sz="4" w:space="0" w:color="auto"/>
            </w:tcBorders>
          </w:tcPr>
          <w:p w14:paraId="1B99CD37" w14:textId="77777777" w:rsidR="000529A6" w:rsidRPr="000529A6" w:rsidRDefault="000529A6" w:rsidP="000529A6">
            <w:pPr>
              <w:jc w:val="center"/>
              <w:rPr>
                <w:sz w:val="20"/>
                <w:szCs w:val="20"/>
              </w:rPr>
            </w:pPr>
            <w:r>
              <w:rPr>
                <w:sz w:val="20"/>
                <w:szCs w:val="20"/>
              </w:rPr>
              <w:t>24,9</w:t>
            </w:r>
          </w:p>
        </w:tc>
      </w:tr>
    </w:tbl>
    <w:p w14:paraId="2E388AF6" w14:textId="77777777" w:rsidR="000529A6" w:rsidRPr="000529A6" w:rsidRDefault="000529A6" w:rsidP="000529A6">
      <w:pPr>
        <w:jc w:val="center"/>
        <w:rPr>
          <w:sz w:val="10"/>
          <w:szCs w:val="10"/>
        </w:rPr>
      </w:pPr>
    </w:p>
    <w:p w14:paraId="7143F630" w14:textId="77777777" w:rsidR="005428D4" w:rsidRDefault="000529A6" w:rsidP="000529A6">
      <w:pPr>
        <w:widowControl w:val="0"/>
        <w:autoSpaceDE w:val="0"/>
        <w:autoSpaceDN w:val="0"/>
        <w:jc w:val="right"/>
        <w:rPr>
          <w:sz w:val="22"/>
          <w:szCs w:val="22"/>
          <w:shd w:val="clear" w:color="auto" w:fill="FFFFFF"/>
          <w:lang w:bidi="ru-RU"/>
        </w:rPr>
      </w:pPr>
      <w:r w:rsidRPr="000529A6">
        <w:rPr>
          <w:sz w:val="22"/>
          <w:szCs w:val="22"/>
          <w:shd w:val="clear" w:color="auto" w:fill="FFFFFF"/>
          <w:lang w:bidi="ru-RU"/>
        </w:rPr>
        <w:lastRenderedPageBreak/>
        <w:t>Приложение №</w:t>
      </w:r>
      <w:r w:rsidR="008C6B38">
        <w:rPr>
          <w:sz w:val="22"/>
          <w:szCs w:val="22"/>
          <w:shd w:val="clear" w:color="auto" w:fill="FFFFFF"/>
          <w:lang w:bidi="ru-RU"/>
        </w:rPr>
        <w:t>2</w:t>
      </w:r>
      <w:r w:rsidRPr="000529A6">
        <w:rPr>
          <w:sz w:val="22"/>
          <w:szCs w:val="22"/>
          <w:shd w:val="clear" w:color="auto" w:fill="FFFFFF"/>
          <w:lang w:bidi="ru-RU"/>
        </w:rPr>
        <w:t xml:space="preserve"> </w:t>
      </w:r>
    </w:p>
    <w:p w14:paraId="5FD7BCD1" w14:textId="64BE3D56" w:rsidR="000529A6" w:rsidRPr="000529A6" w:rsidRDefault="000529A6" w:rsidP="000529A6">
      <w:pPr>
        <w:widowControl w:val="0"/>
        <w:autoSpaceDE w:val="0"/>
        <w:autoSpaceDN w:val="0"/>
        <w:jc w:val="right"/>
        <w:rPr>
          <w:sz w:val="22"/>
          <w:szCs w:val="22"/>
          <w:shd w:val="clear" w:color="auto" w:fill="FFFFFF"/>
          <w:lang w:bidi="ru-RU"/>
        </w:rPr>
      </w:pPr>
      <w:r w:rsidRPr="000529A6">
        <w:rPr>
          <w:sz w:val="22"/>
          <w:szCs w:val="22"/>
          <w:shd w:val="clear" w:color="auto" w:fill="FFFFFF"/>
          <w:lang w:bidi="ru-RU"/>
        </w:rPr>
        <w:t xml:space="preserve">к </w:t>
      </w:r>
      <w:r w:rsidR="008C6B38">
        <w:rPr>
          <w:sz w:val="22"/>
          <w:szCs w:val="22"/>
          <w:shd w:val="clear" w:color="auto" w:fill="FFFFFF"/>
          <w:lang w:bidi="ru-RU"/>
        </w:rPr>
        <w:t>техническому заданию</w:t>
      </w:r>
      <w:r w:rsidRPr="000529A6">
        <w:rPr>
          <w:sz w:val="22"/>
          <w:szCs w:val="22"/>
          <w:shd w:val="clear" w:color="auto" w:fill="FFFFFF"/>
          <w:lang w:bidi="ru-RU"/>
        </w:rPr>
        <w:t xml:space="preserve"> </w:t>
      </w:r>
    </w:p>
    <w:p w14:paraId="72738001" w14:textId="77777777" w:rsidR="000529A6" w:rsidRPr="005428D4" w:rsidRDefault="000529A6" w:rsidP="000529A6">
      <w:pPr>
        <w:keepNext/>
        <w:tabs>
          <w:tab w:val="left" w:pos="7088"/>
        </w:tabs>
        <w:jc w:val="center"/>
        <w:outlineLvl w:val="0"/>
        <w:rPr>
          <w:sz w:val="22"/>
          <w:szCs w:val="22"/>
          <w:lang w:val="x-none" w:eastAsia="x-none"/>
        </w:rPr>
      </w:pPr>
      <w:r w:rsidRPr="005428D4">
        <w:rPr>
          <w:iCs/>
          <w:sz w:val="22"/>
          <w:szCs w:val="22"/>
          <w:lang w:val="x-none" w:eastAsia="x-none"/>
        </w:rPr>
        <w:t>ГРАФИК ПОСТАВКИ</w:t>
      </w:r>
    </w:p>
    <w:tbl>
      <w:tblPr>
        <w:tblW w:w="5000" w:type="pct"/>
        <w:tblCellMar>
          <w:left w:w="70" w:type="dxa"/>
          <w:right w:w="70" w:type="dxa"/>
        </w:tblCellMar>
        <w:tblLook w:val="04A0" w:firstRow="1" w:lastRow="0" w:firstColumn="1" w:lastColumn="0" w:noHBand="0" w:noVBand="1"/>
      </w:tblPr>
      <w:tblGrid>
        <w:gridCol w:w="410"/>
        <w:gridCol w:w="2291"/>
        <w:gridCol w:w="2113"/>
        <w:gridCol w:w="1261"/>
        <w:gridCol w:w="1150"/>
        <w:gridCol w:w="2686"/>
      </w:tblGrid>
      <w:tr w:rsidR="008C6B38" w:rsidRPr="000529A6" w14:paraId="1C4EF06F" w14:textId="77777777" w:rsidTr="008C6B38">
        <w:trPr>
          <w:trHeight w:val="2335"/>
        </w:trPr>
        <w:tc>
          <w:tcPr>
            <w:tcW w:w="207" w:type="pct"/>
            <w:tcBorders>
              <w:top w:val="single" w:sz="4" w:space="0" w:color="auto"/>
              <w:left w:val="single" w:sz="4" w:space="0" w:color="auto"/>
              <w:bottom w:val="single" w:sz="4" w:space="0" w:color="auto"/>
              <w:right w:val="single" w:sz="4" w:space="0" w:color="auto"/>
            </w:tcBorders>
            <w:vAlign w:val="center"/>
          </w:tcPr>
          <w:p w14:paraId="0366C9BE" w14:textId="77777777" w:rsidR="008C6B38" w:rsidRPr="000529A6" w:rsidRDefault="008C6B38" w:rsidP="000529A6">
            <w:pPr>
              <w:autoSpaceDE w:val="0"/>
              <w:autoSpaceDN w:val="0"/>
              <w:adjustRightInd w:val="0"/>
              <w:jc w:val="center"/>
              <w:rPr>
                <w:sz w:val="20"/>
                <w:szCs w:val="20"/>
              </w:rPr>
            </w:pPr>
            <w:r w:rsidRPr="000529A6">
              <w:rPr>
                <w:sz w:val="20"/>
                <w:szCs w:val="20"/>
              </w:rPr>
              <w:t>№ п/п</w:t>
            </w:r>
          </w:p>
        </w:tc>
        <w:tc>
          <w:tcPr>
            <w:tcW w:w="1156" w:type="pct"/>
            <w:tcBorders>
              <w:top w:val="single" w:sz="4" w:space="0" w:color="auto"/>
              <w:left w:val="single" w:sz="4" w:space="0" w:color="auto"/>
              <w:bottom w:val="single" w:sz="4" w:space="0" w:color="auto"/>
              <w:right w:val="single" w:sz="4" w:space="0" w:color="auto"/>
            </w:tcBorders>
            <w:vAlign w:val="center"/>
          </w:tcPr>
          <w:p w14:paraId="195628BC" w14:textId="55291059" w:rsidR="008C6B38" w:rsidRPr="000529A6" w:rsidRDefault="008C6B38" w:rsidP="000529A6">
            <w:pPr>
              <w:spacing w:before="120"/>
              <w:rPr>
                <w:bCs/>
                <w:sz w:val="20"/>
                <w:szCs w:val="20"/>
              </w:rPr>
            </w:pPr>
            <w:r w:rsidRPr="000529A6">
              <w:rPr>
                <w:bCs/>
                <w:sz w:val="20"/>
                <w:szCs w:val="20"/>
              </w:rPr>
              <w:t>поставк</w:t>
            </w:r>
            <w:r w:rsidR="003F6C72">
              <w:rPr>
                <w:bCs/>
                <w:sz w:val="20"/>
                <w:szCs w:val="20"/>
              </w:rPr>
              <w:t>а</w:t>
            </w:r>
            <w:r w:rsidRPr="000529A6">
              <w:rPr>
                <w:bCs/>
                <w:sz w:val="20"/>
                <w:szCs w:val="20"/>
              </w:rPr>
              <w:t xml:space="preserve"> и монтаж оборудования для создания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w:t>
            </w:r>
          </w:p>
          <w:p w14:paraId="19657C4E" w14:textId="77777777" w:rsidR="008C6B38" w:rsidRPr="000529A6" w:rsidRDefault="008C6B38" w:rsidP="000529A6">
            <w:pPr>
              <w:autoSpaceDE w:val="0"/>
              <w:autoSpaceDN w:val="0"/>
              <w:adjustRightInd w:val="0"/>
              <w:rPr>
                <w:bCs/>
                <w:sz w:val="20"/>
                <w:szCs w:val="20"/>
              </w:rPr>
            </w:pPr>
            <w:r w:rsidRPr="000529A6">
              <w:rPr>
                <w:bCs/>
                <w:sz w:val="20"/>
                <w:szCs w:val="20"/>
              </w:rPr>
              <w:t xml:space="preserve">в </w:t>
            </w:r>
            <w:proofErr w:type="spellStart"/>
            <w:r w:rsidRPr="000529A6">
              <w:rPr>
                <w:bCs/>
                <w:sz w:val="20"/>
                <w:szCs w:val="20"/>
              </w:rPr>
              <w:t>т.ч</w:t>
            </w:r>
            <w:proofErr w:type="spellEnd"/>
            <w:r w:rsidRPr="000529A6">
              <w:rPr>
                <w:bCs/>
                <w:sz w:val="20"/>
                <w:szCs w:val="20"/>
              </w:rPr>
              <w:t>.</w:t>
            </w:r>
          </w:p>
        </w:tc>
        <w:tc>
          <w:tcPr>
            <w:tcW w:w="1066" w:type="pct"/>
            <w:tcBorders>
              <w:top w:val="single" w:sz="4" w:space="0" w:color="auto"/>
              <w:left w:val="single" w:sz="4" w:space="0" w:color="auto"/>
              <w:bottom w:val="single" w:sz="4" w:space="0" w:color="auto"/>
              <w:right w:val="single" w:sz="4" w:space="0" w:color="auto"/>
            </w:tcBorders>
            <w:vAlign w:val="center"/>
          </w:tcPr>
          <w:p w14:paraId="655E852A" w14:textId="77777777" w:rsidR="008C6B38" w:rsidRPr="000529A6" w:rsidRDefault="008C6B38" w:rsidP="000529A6">
            <w:pPr>
              <w:autoSpaceDE w:val="0"/>
              <w:autoSpaceDN w:val="0"/>
              <w:adjustRightInd w:val="0"/>
              <w:jc w:val="center"/>
              <w:rPr>
                <w:sz w:val="20"/>
                <w:szCs w:val="20"/>
              </w:rPr>
            </w:pPr>
            <w:r w:rsidRPr="000529A6">
              <w:rPr>
                <w:sz w:val="20"/>
                <w:szCs w:val="20"/>
              </w:rPr>
              <w:t>Адрес</w:t>
            </w:r>
          </w:p>
        </w:tc>
        <w:tc>
          <w:tcPr>
            <w:tcW w:w="636" w:type="pct"/>
            <w:tcBorders>
              <w:top w:val="single" w:sz="4" w:space="0" w:color="auto"/>
              <w:left w:val="single" w:sz="4" w:space="0" w:color="auto"/>
              <w:bottom w:val="single" w:sz="4" w:space="0" w:color="auto"/>
              <w:right w:val="single" w:sz="4" w:space="0" w:color="auto"/>
            </w:tcBorders>
            <w:vAlign w:val="center"/>
          </w:tcPr>
          <w:p w14:paraId="76278B60" w14:textId="77777777" w:rsidR="008C6B38" w:rsidRPr="000529A6" w:rsidRDefault="008C6B38" w:rsidP="000529A6">
            <w:pPr>
              <w:autoSpaceDE w:val="0"/>
              <w:autoSpaceDN w:val="0"/>
              <w:adjustRightInd w:val="0"/>
              <w:jc w:val="center"/>
              <w:rPr>
                <w:sz w:val="20"/>
                <w:szCs w:val="20"/>
              </w:rPr>
            </w:pPr>
            <w:r w:rsidRPr="000529A6">
              <w:rPr>
                <w:sz w:val="18"/>
                <w:szCs w:val="18"/>
              </w:rPr>
              <w:t>Ед. изм. (по ОКЕИ)</w:t>
            </w:r>
          </w:p>
        </w:tc>
        <w:tc>
          <w:tcPr>
            <w:tcW w:w="580" w:type="pct"/>
            <w:tcBorders>
              <w:top w:val="single" w:sz="4" w:space="0" w:color="auto"/>
              <w:left w:val="single" w:sz="4" w:space="0" w:color="auto"/>
              <w:bottom w:val="single" w:sz="4" w:space="0" w:color="auto"/>
              <w:right w:val="single" w:sz="4" w:space="0" w:color="auto"/>
            </w:tcBorders>
            <w:vAlign w:val="center"/>
          </w:tcPr>
          <w:p w14:paraId="661ACA06" w14:textId="77777777" w:rsidR="008C6B38" w:rsidRPr="000529A6" w:rsidRDefault="008C6B38" w:rsidP="000529A6">
            <w:pPr>
              <w:autoSpaceDE w:val="0"/>
              <w:autoSpaceDN w:val="0"/>
              <w:adjustRightInd w:val="0"/>
              <w:jc w:val="center"/>
              <w:rPr>
                <w:sz w:val="18"/>
                <w:szCs w:val="18"/>
              </w:rPr>
            </w:pPr>
            <w:r w:rsidRPr="000529A6">
              <w:rPr>
                <w:sz w:val="20"/>
                <w:szCs w:val="20"/>
              </w:rPr>
              <w:t>Количество</w:t>
            </w:r>
            <w:r w:rsidRPr="000529A6">
              <w:rPr>
                <w:sz w:val="18"/>
                <w:szCs w:val="18"/>
              </w:rPr>
              <w:t xml:space="preserve"> в единицах </w:t>
            </w:r>
          </w:p>
          <w:p w14:paraId="2CC5349A" w14:textId="77777777" w:rsidR="008C6B38" w:rsidRPr="000529A6" w:rsidRDefault="008C6B38" w:rsidP="000529A6">
            <w:pPr>
              <w:autoSpaceDE w:val="0"/>
              <w:autoSpaceDN w:val="0"/>
              <w:adjustRightInd w:val="0"/>
              <w:jc w:val="center"/>
              <w:rPr>
                <w:sz w:val="20"/>
                <w:szCs w:val="20"/>
              </w:rPr>
            </w:pPr>
            <w:r w:rsidRPr="000529A6">
              <w:rPr>
                <w:sz w:val="18"/>
                <w:szCs w:val="18"/>
              </w:rPr>
              <w:t>измерения</w:t>
            </w:r>
          </w:p>
        </w:tc>
        <w:tc>
          <w:tcPr>
            <w:tcW w:w="1355" w:type="pct"/>
            <w:tcBorders>
              <w:top w:val="single" w:sz="4" w:space="0" w:color="auto"/>
              <w:left w:val="single" w:sz="4" w:space="0" w:color="auto"/>
              <w:bottom w:val="single" w:sz="4" w:space="0" w:color="auto"/>
              <w:right w:val="single" w:sz="4" w:space="0" w:color="auto"/>
            </w:tcBorders>
            <w:vAlign w:val="center"/>
          </w:tcPr>
          <w:p w14:paraId="30A77FFC" w14:textId="77777777" w:rsidR="008C6B38" w:rsidRPr="000529A6" w:rsidRDefault="008C6B38" w:rsidP="000529A6">
            <w:pPr>
              <w:autoSpaceDE w:val="0"/>
              <w:autoSpaceDN w:val="0"/>
              <w:adjustRightInd w:val="0"/>
              <w:jc w:val="center"/>
              <w:rPr>
                <w:sz w:val="20"/>
                <w:szCs w:val="20"/>
              </w:rPr>
            </w:pPr>
            <w:r w:rsidRPr="000529A6">
              <w:rPr>
                <w:sz w:val="20"/>
                <w:szCs w:val="20"/>
              </w:rPr>
              <w:t xml:space="preserve">Срок </w:t>
            </w:r>
          </w:p>
          <w:p w14:paraId="24E5BB4B" w14:textId="77777777" w:rsidR="008C6B38" w:rsidRPr="000529A6" w:rsidRDefault="008C6B38" w:rsidP="000529A6">
            <w:pPr>
              <w:autoSpaceDE w:val="0"/>
              <w:autoSpaceDN w:val="0"/>
              <w:adjustRightInd w:val="0"/>
              <w:jc w:val="center"/>
              <w:rPr>
                <w:sz w:val="20"/>
                <w:szCs w:val="20"/>
              </w:rPr>
            </w:pPr>
            <w:r w:rsidRPr="000529A6">
              <w:rPr>
                <w:sz w:val="20"/>
                <w:szCs w:val="20"/>
              </w:rPr>
              <w:t xml:space="preserve">Исполнения отдельных этапов. </w:t>
            </w:r>
          </w:p>
        </w:tc>
      </w:tr>
      <w:tr w:rsidR="008C6B38" w:rsidRPr="000529A6" w14:paraId="37E336C3" w14:textId="77777777" w:rsidTr="008C6B38">
        <w:trPr>
          <w:trHeight w:val="240"/>
        </w:trPr>
        <w:tc>
          <w:tcPr>
            <w:tcW w:w="207" w:type="pct"/>
            <w:tcBorders>
              <w:top w:val="single" w:sz="4" w:space="0" w:color="auto"/>
              <w:left w:val="single" w:sz="4" w:space="0" w:color="auto"/>
              <w:bottom w:val="single" w:sz="4" w:space="0" w:color="auto"/>
              <w:right w:val="single" w:sz="4" w:space="0" w:color="auto"/>
            </w:tcBorders>
          </w:tcPr>
          <w:p w14:paraId="1B6A910B" w14:textId="77777777" w:rsidR="008C6B38" w:rsidRPr="000529A6" w:rsidRDefault="008C6B38" w:rsidP="000529A6">
            <w:pPr>
              <w:autoSpaceDE w:val="0"/>
              <w:autoSpaceDN w:val="0"/>
              <w:adjustRightInd w:val="0"/>
              <w:ind w:left="-67"/>
              <w:contextualSpacing/>
              <w:jc w:val="center"/>
              <w:rPr>
                <w:sz w:val="20"/>
                <w:szCs w:val="20"/>
              </w:rPr>
            </w:pPr>
            <w:r w:rsidRPr="000529A6">
              <w:rPr>
                <w:sz w:val="20"/>
                <w:szCs w:val="20"/>
              </w:rPr>
              <w:t>1</w:t>
            </w:r>
          </w:p>
        </w:tc>
        <w:tc>
          <w:tcPr>
            <w:tcW w:w="1156" w:type="pct"/>
            <w:tcBorders>
              <w:top w:val="single" w:sz="4" w:space="0" w:color="auto"/>
              <w:left w:val="single" w:sz="4" w:space="0" w:color="auto"/>
              <w:bottom w:val="single" w:sz="4" w:space="0" w:color="auto"/>
              <w:right w:val="single" w:sz="4" w:space="0" w:color="auto"/>
            </w:tcBorders>
          </w:tcPr>
          <w:p w14:paraId="624B07BE" w14:textId="066F724E" w:rsidR="008C6B38" w:rsidRPr="000529A6" w:rsidRDefault="004A2A80" w:rsidP="00A20E80">
            <w:pPr>
              <w:rPr>
                <w:sz w:val="20"/>
                <w:szCs w:val="20"/>
              </w:rPr>
            </w:pPr>
            <w:r>
              <w:rPr>
                <w:sz w:val="20"/>
                <w:szCs w:val="20"/>
              </w:rPr>
              <w:t>П</w:t>
            </w:r>
            <w:r w:rsidR="008C6B38" w:rsidRPr="000529A6">
              <w:rPr>
                <w:sz w:val="20"/>
                <w:szCs w:val="20"/>
              </w:rPr>
              <w:t>оставк</w:t>
            </w:r>
            <w:r w:rsidR="008C6B38">
              <w:rPr>
                <w:sz w:val="20"/>
                <w:szCs w:val="20"/>
              </w:rPr>
              <w:t>а</w:t>
            </w:r>
            <w:r w:rsidR="008C6B38" w:rsidRPr="000529A6">
              <w:rPr>
                <w:sz w:val="20"/>
                <w:szCs w:val="20"/>
              </w:rPr>
              <w:t xml:space="preserve"> оборудования для создания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w:t>
            </w:r>
          </w:p>
        </w:tc>
        <w:tc>
          <w:tcPr>
            <w:tcW w:w="1066" w:type="pct"/>
            <w:tcBorders>
              <w:top w:val="single" w:sz="4" w:space="0" w:color="auto"/>
              <w:left w:val="single" w:sz="4" w:space="0" w:color="auto"/>
              <w:bottom w:val="single" w:sz="4" w:space="0" w:color="auto"/>
              <w:right w:val="single" w:sz="4" w:space="0" w:color="auto"/>
            </w:tcBorders>
          </w:tcPr>
          <w:p w14:paraId="7374FF6D" w14:textId="18A522E3" w:rsidR="008C6B38" w:rsidRPr="000529A6" w:rsidRDefault="008C6B38" w:rsidP="0075019D">
            <w:pPr>
              <w:autoSpaceDE w:val="0"/>
              <w:autoSpaceDN w:val="0"/>
              <w:adjustRightInd w:val="0"/>
              <w:ind w:left="-67"/>
              <w:contextualSpacing/>
              <w:jc w:val="center"/>
              <w:rPr>
                <w:sz w:val="20"/>
                <w:szCs w:val="20"/>
              </w:rPr>
            </w:pPr>
            <w:r w:rsidRPr="000529A6">
              <w:rPr>
                <w:bCs/>
                <w:sz w:val="20"/>
                <w:szCs w:val="20"/>
              </w:rPr>
              <w:t xml:space="preserve">определяется Заказчиком не позднее 7 (семи) календарных дней с даты заключения </w:t>
            </w:r>
            <w:r w:rsidR="0075019D">
              <w:rPr>
                <w:bCs/>
                <w:sz w:val="20"/>
                <w:szCs w:val="20"/>
              </w:rPr>
              <w:t>Договора</w:t>
            </w:r>
            <w:r w:rsidRPr="000529A6">
              <w:rPr>
                <w:bCs/>
                <w:sz w:val="20"/>
                <w:szCs w:val="20"/>
              </w:rPr>
              <w:t xml:space="preserve">, и письменным уведомлением направляется в адрес </w:t>
            </w:r>
            <w:r w:rsidR="0075019D">
              <w:rPr>
                <w:sz w:val="20"/>
                <w:szCs w:val="20"/>
              </w:rPr>
              <w:t>Поставщика</w:t>
            </w:r>
          </w:p>
        </w:tc>
        <w:tc>
          <w:tcPr>
            <w:tcW w:w="636" w:type="pct"/>
            <w:tcBorders>
              <w:top w:val="single" w:sz="4" w:space="0" w:color="auto"/>
              <w:left w:val="single" w:sz="4" w:space="0" w:color="auto"/>
              <w:bottom w:val="single" w:sz="4" w:space="0" w:color="auto"/>
              <w:right w:val="single" w:sz="4" w:space="0" w:color="auto"/>
            </w:tcBorders>
          </w:tcPr>
          <w:p w14:paraId="6A77FF04" w14:textId="77777777" w:rsidR="008C6B38" w:rsidRPr="000529A6" w:rsidRDefault="008C6B38" w:rsidP="000529A6">
            <w:pPr>
              <w:autoSpaceDE w:val="0"/>
              <w:autoSpaceDN w:val="0"/>
              <w:adjustRightInd w:val="0"/>
              <w:ind w:left="-67"/>
              <w:contextualSpacing/>
              <w:jc w:val="center"/>
              <w:rPr>
                <w:sz w:val="20"/>
                <w:szCs w:val="20"/>
              </w:rPr>
            </w:pPr>
            <w:r w:rsidRPr="000529A6">
              <w:rPr>
                <w:sz w:val="20"/>
                <w:szCs w:val="20"/>
              </w:rPr>
              <w:t>комплект</w:t>
            </w:r>
          </w:p>
        </w:tc>
        <w:tc>
          <w:tcPr>
            <w:tcW w:w="580" w:type="pct"/>
            <w:tcBorders>
              <w:top w:val="single" w:sz="4" w:space="0" w:color="auto"/>
              <w:left w:val="single" w:sz="4" w:space="0" w:color="auto"/>
              <w:bottom w:val="single" w:sz="4" w:space="0" w:color="auto"/>
              <w:right w:val="single" w:sz="4" w:space="0" w:color="auto"/>
            </w:tcBorders>
          </w:tcPr>
          <w:p w14:paraId="187F3790" w14:textId="77777777" w:rsidR="008C6B38" w:rsidRPr="000529A6" w:rsidRDefault="008C6B38" w:rsidP="000529A6">
            <w:pPr>
              <w:autoSpaceDE w:val="0"/>
              <w:autoSpaceDN w:val="0"/>
              <w:adjustRightInd w:val="0"/>
              <w:ind w:left="-67"/>
              <w:contextualSpacing/>
              <w:jc w:val="center"/>
              <w:rPr>
                <w:sz w:val="20"/>
                <w:szCs w:val="20"/>
              </w:rPr>
            </w:pPr>
            <w:r w:rsidRPr="000529A6">
              <w:rPr>
                <w:sz w:val="20"/>
                <w:szCs w:val="20"/>
              </w:rPr>
              <w:t>1</w:t>
            </w:r>
          </w:p>
        </w:tc>
        <w:tc>
          <w:tcPr>
            <w:tcW w:w="1355" w:type="pct"/>
            <w:tcBorders>
              <w:top w:val="single" w:sz="4" w:space="0" w:color="auto"/>
              <w:left w:val="single" w:sz="4" w:space="0" w:color="auto"/>
              <w:bottom w:val="single" w:sz="4" w:space="0" w:color="auto"/>
              <w:right w:val="single" w:sz="4" w:space="0" w:color="auto"/>
            </w:tcBorders>
          </w:tcPr>
          <w:p w14:paraId="363F5D18" w14:textId="18AAB350" w:rsidR="008C6B38" w:rsidRPr="000529A6" w:rsidRDefault="0075019D" w:rsidP="000529A6">
            <w:pPr>
              <w:autoSpaceDE w:val="0"/>
              <w:autoSpaceDN w:val="0"/>
              <w:adjustRightInd w:val="0"/>
              <w:ind w:left="-67"/>
              <w:contextualSpacing/>
              <w:jc w:val="center"/>
              <w:rPr>
                <w:sz w:val="20"/>
                <w:szCs w:val="20"/>
              </w:rPr>
            </w:pPr>
            <w:r>
              <w:rPr>
                <w:sz w:val="20"/>
                <w:szCs w:val="20"/>
              </w:rPr>
              <w:t>45</w:t>
            </w:r>
            <w:r w:rsidR="008C6B38">
              <w:rPr>
                <w:sz w:val="20"/>
                <w:szCs w:val="20"/>
              </w:rPr>
              <w:t xml:space="preserve"> </w:t>
            </w:r>
            <w:r w:rsidR="008C6B38" w:rsidRPr="000529A6">
              <w:rPr>
                <w:sz w:val="20"/>
                <w:szCs w:val="20"/>
              </w:rPr>
              <w:t xml:space="preserve">календарных дней с момента заключения </w:t>
            </w:r>
            <w:r w:rsidR="008C6B38">
              <w:rPr>
                <w:sz w:val="20"/>
                <w:szCs w:val="20"/>
              </w:rPr>
              <w:t>договора</w:t>
            </w:r>
          </w:p>
        </w:tc>
      </w:tr>
      <w:tr w:rsidR="008C6B38" w:rsidRPr="000529A6" w14:paraId="04820A72" w14:textId="77777777" w:rsidTr="008C6B38">
        <w:trPr>
          <w:trHeight w:val="240"/>
        </w:trPr>
        <w:tc>
          <w:tcPr>
            <w:tcW w:w="207" w:type="pct"/>
            <w:tcBorders>
              <w:top w:val="single" w:sz="4" w:space="0" w:color="auto"/>
              <w:left w:val="single" w:sz="4" w:space="0" w:color="auto"/>
              <w:bottom w:val="single" w:sz="4" w:space="0" w:color="auto"/>
              <w:right w:val="single" w:sz="4" w:space="0" w:color="auto"/>
            </w:tcBorders>
          </w:tcPr>
          <w:p w14:paraId="22B8B6E6" w14:textId="77777777" w:rsidR="008C6B38" w:rsidRPr="000529A6" w:rsidRDefault="008C6B38" w:rsidP="000529A6">
            <w:pPr>
              <w:autoSpaceDE w:val="0"/>
              <w:autoSpaceDN w:val="0"/>
              <w:adjustRightInd w:val="0"/>
              <w:ind w:left="-67"/>
              <w:contextualSpacing/>
              <w:jc w:val="center"/>
              <w:rPr>
                <w:sz w:val="20"/>
                <w:szCs w:val="20"/>
              </w:rPr>
            </w:pPr>
            <w:r w:rsidRPr="000529A6">
              <w:rPr>
                <w:sz w:val="20"/>
                <w:szCs w:val="20"/>
              </w:rPr>
              <w:t>2</w:t>
            </w:r>
          </w:p>
        </w:tc>
        <w:tc>
          <w:tcPr>
            <w:tcW w:w="1156" w:type="pct"/>
            <w:tcBorders>
              <w:top w:val="single" w:sz="4" w:space="0" w:color="auto"/>
              <w:left w:val="single" w:sz="4" w:space="0" w:color="auto"/>
              <w:bottom w:val="single" w:sz="4" w:space="0" w:color="auto"/>
              <w:right w:val="single" w:sz="4" w:space="0" w:color="auto"/>
            </w:tcBorders>
          </w:tcPr>
          <w:p w14:paraId="234D6A27" w14:textId="77777777" w:rsidR="008C6B38" w:rsidRPr="000529A6" w:rsidRDefault="008C6B38" w:rsidP="000529A6">
            <w:pPr>
              <w:jc w:val="both"/>
              <w:rPr>
                <w:sz w:val="20"/>
                <w:szCs w:val="20"/>
              </w:rPr>
            </w:pPr>
            <w:bookmarkStart w:id="3" w:name="_Hlk233363564"/>
            <w:r>
              <w:rPr>
                <w:sz w:val="20"/>
                <w:szCs w:val="20"/>
              </w:rPr>
              <w:t>Монтаж</w:t>
            </w:r>
            <w:r w:rsidRPr="000529A6">
              <w:rPr>
                <w:sz w:val="20"/>
                <w:szCs w:val="20"/>
              </w:rPr>
              <w:t xml:space="preserve"> оборудования для создания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w:t>
            </w:r>
            <w:bookmarkEnd w:id="3"/>
          </w:p>
        </w:tc>
        <w:tc>
          <w:tcPr>
            <w:tcW w:w="1066" w:type="pct"/>
            <w:tcBorders>
              <w:top w:val="single" w:sz="4" w:space="0" w:color="auto"/>
              <w:left w:val="single" w:sz="4" w:space="0" w:color="auto"/>
              <w:bottom w:val="single" w:sz="4" w:space="0" w:color="auto"/>
              <w:right w:val="single" w:sz="4" w:space="0" w:color="auto"/>
            </w:tcBorders>
          </w:tcPr>
          <w:p w14:paraId="6BEE106A" w14:textId="77777777" w:rsidR="008C6B38" w:rsidRPr="008C6B38" w:rsidRDefault="008C6B38" w:rsidP="000529A6">
            <w:pPr>
              <w:autoSpaceDE w:val="0"/>
              <w:autoSpaceDN w:val="0"/>
              <w:adjustRightInd w:val="0"/>
              <w:ind w:left="-67"/>
              <w:contextualSpacing/>
              <w:jc w:val="center"/>
              <w:rPr>
                <w:bCs/>
                <w:sz w:val="20"/>
                <w:szCs w:val="20"/>
              </w:rPr>
            </w:pPr>
            <w:r w:rsidRPr="008C6B38">
              <w:rPr>
                <w:bCs/>
                <w:sz w:val="20"/>
                <w:szCs w:val="20"/>
              </w:rPr>
              <w:t>Ханты-Мансийский автономный округ-Югра, город Нягань, ул. Южная, 54.</w:t>
            </w:r>
          </w:p>
        </w:tc>
        <w:tc>
          <w:tcPr>
            <w:tcW w:w="636" w:type="pct"/>
            <w:tcBorders>
              <w:top w:val="single" w:sz="4" w:space="0" w:color="auto"/>
              <w:left w:val="single" w:sz="4" w:space="0" w:color="auto"/>
              <w:bottom w:val="single" w:sz="4" w:space="0" w:color="auto"/>
              <w:right w:val="single" w:sz="4" w:space="0" w:color="auto"/>
            </w:tcBorders>
          </w:tcPr>
          <w:p w14:paraId="26F89FD4" w14:textId="77777777" w:rsidR="008C6B38" w:rsidRPr="000529A6" w:rsidRDefault="008C6B38" w:rsidP="000529A6">
            <w:pPr>
              <w:autoSpaceDE w:val="0"/>
              <w:autoSpaceDN w:val="0"/>
              <w:adjustRightInd w:val="0"/>
              <w:ind w:left="-67"/>
              <w:contextualSpacing/>
              <w:jc w:val="center"/>
              <w:rPr>
                <w:sz w:val="20"/>
                <w:szCs w:val="20"/>
              </w:rPr>
            </w:pPr>
            <w:r w:rsidRPr="000529A6">
              <w:rPr>
                <w:sz w:val="20"/>
                <w:szCs w:val="20"/>
              </w:rPr>
              <w:t>комплект</w:t>
            </w:r>
          </w:p>
        </w:tc>
        <w:tc>
          <w:tcPr>
            <w:tcW w:w="580" w:type="pct"/>
            <w:tcBorders>
              <w:top w:val="single" w:sz="4" w:space="0" w:color="auto"/>
              <w:left w:val="single" w:sz="4" w:space="0" w:color="auto"/>
              <w:bottom w:val="single" w:sz="4" w:space="0" w:color="auto"/>
              <w:right w:val="single" w:sz="4" w:space="0" w:color="auto"/>
            </w:tcBorders>
          </w:tcPr>
          <w:p w14:paraId="2B186275" w14:textId="77777777" w:rsidR="008C6B38" w:rsidRPr="000529A6" w:rsidRDefault="008C6B38" w:rsidP="000529A6">
            <w:pPr>
              <w:autoSpaceDE w:val="0"/>
              <w:autoSpaceDN w:val="0"/>
              <w:adjustRightInd w:val="0"/>
              <w:ind w:left="-67"/>
              <w:contextualSpacing/>
              <w:jc w:val="center"/>
              <w:rPr>
                <w:sz w:val="20"/>
                <w:szCs w:val="20"/>
              </w:rPr>
            </w:pPr>
            <w:r w:rsidRPr="000529A6">
              <w:rPr>
                <w:sz w:val="20"/>
                <w:szCs w:val="20"/>
              </w:rPr>
              <w:t>1</w:t>
            </w:r>
          </w:p>
        </w:tc>
        <w:tc>
          <w:tcPr>
            <w:tcW w:w="1355" w:type="pct"/>
            <w:tcBorders>
              <w:top w:val="single" w:sz="4" w:space="0" w:color="auto"/>
              <w:left w:val="single" w:sz="4" w:space="0" w:color="auto"/>
              <w:bottom w:val="single" w:sz="4" w:space="0" w:color="auto"/>
              <w:right w:val="single" w:sz="4" w:space="0" w:color="auto"/>
            </w:tcBorders>
          </w:tcPr>
          <w:p w14:paraId="3FFDBE80" w14:textId="77777777" w:rsidR="008C6B38" w:rsidRPr="000529A6" w:rsidRDefault="008C6B38" w:rsidP="000529A6">
            <w:pPr>
              <w:autoSpaceDE w:val="0"/>
              <w:autoSpaceDN w:val="0"/>
              <w:adjustRightInd w:val="0"/>
              <w:ind w:left="-67"/>
              <w:contextualSpacing/>
              <w:jc w:val="center"/>
              <w:rPr>
                <w:sz w:val="20"/>
                <w:szCs w:val="20"/>
              </w:rPr>
            </w:pPr>
            <w:r>
              <w:rPr>
                <w:sz w:val="20"/>
                <w:szCs w:val="20"/>
              </w:rPr>
              <w:t>60</w:t>
            </w:r>
            <w:r w:rsidRPr="000529A6">
              <w:rPr>
                <w:sz w:val="20"/>
                <w:szCs w:val="20"/>
              </w:rPr>
              <w:t xml:space="preserve"> календарных дней с момента завершения этапа поставк</w:t>
            </w:r>
            <w:r>
              <w:rPr>
                <w:sz w:val="20"/>
                <w:szCs w:val="20"/>
              </w:rPr>
              <w:t>а</w:t>
            </w:r>
            <w:r w:rsidRPr="000529A6">
              <w:rPr>
                <w:sz w:val="20"/>
                <w:szCs w:val="20"/>
              </w:rPr>
              <w:t xml:space="preserve"> оборудования для создания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w:t>
            </w:r>
          </w:p>
        </w:tc>
      </w:tr>
    </w:tbl>
    <w:p w14:paraId="3659138B" w14:textId="77777777" w:rsidR="000529A6" w:rsidRPr="000529A6" w:rsidRDefault="000529A6" w:rsidP="000529A6">
      <w:pPr>
        <w:autoSpaceDE w:val="0"/>
        <w:autoSpaceDN w:val="0"/>
        <w:adjustRightInd w:val="0"/>
        <w:ind w:firstLine="567"/>
        <w:jc w:val="both"/>
      </w:pPr>
    </w:p>
    <w:p w14:paraId="124F83A8" w14:textId="77777777" w:rsidR="000529A6" w:rsidRPr="000529A6" w:rsidRDefault="000529A6" w:rsidP="000529A6">
      <w:pPr>
        <w:autoSpaceDE w:val="0"/>
        <w:autoSpaceDN w:val="0"/>
        <w:adjustRightInd w:val="0"/>
        <w:ind w:firstLine="567"/>
        <w:jc w:val="center"/>
      </w:pPr>
    </w:p>
    <w:sectPr w:rsidR="000529A6" w:rsidRPr="000529A6" w:rsidSect="009827B9">
      <w:headerReference w:type="default" r:id="rId9"/>
      <w:footerReference w:type="default" r:id="rId10"/>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85AAB" w14:textId="77777777" w:rsidR="00706B76" w:rsidRDefault="00706B76" w:rsidP="00DC4C28">
      <w:r>
        <w:separator/>
      </w:r>
    </w:p>
  </w:endnote>
  <w:endnote w:type="continuationSeparator" w:id="0">
    <w:p w14:paraId="7B808635" w14:textId="77777777" w:rsidR="00706B76" w:rsidRDefault="00706B76" w:rsidP="00DC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CC"/>
    <w:family w:val="modern"/>
    <w:pitch w:val="variable"/>
  </w:font>
  <w:font w:name="Brookly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95532407"/>
      <w:docPartObj>
        <w:docPartGallery w:val="Page Numbers (Bottom of Page)"/>
        <w:docPartUnique/>
      </w:docPartObj>
    </w:sdtPr>
    <w:sdtEndPr/>
    <w:sdtContent>
      <w:p w14:paraId="46E3932D" w14:textId="0EBE0816" w:rsidR="00464D24" w:rsidRPr="00DC4C28" w:rsidRDefault="00464D24">
        <w:pPr>
          <w:pStyle w:val="ab"/>
          <w:jc w:val="right"/>
          <w:rPr>
            <w:sz w:val="20"/>
            <w:szCs w:val="20"/>
          </w:rPr>
        </w:pPr>
        <w:r w:rsidRPr="00DC4C28">
          <w:rPr>
            <w:sz w:val="20"/>
            <w:szCs w:val="20"/>
          </w:rPr>
          <w:fldChar w:fldCharType="begin"/>
        </w:r>
        <w:r w:rsidRPr="00DC4C28">
          <w:rPr>
            <w:sz w:val="20"/>
            <w:szCs w:val="20"/>
          </w:rPr>
          <w:instrText>PAGE   \* MERGEFORMAT</w:instrText>
        </w:r>
        <w:r w:rsidRPr="00DC4C28">
          <w:rPr>
            <w:sz w:val="20"/>
            <w:szCs w:val="20"/>
          </w:rPr>
          <w:fldChar w:fldCharType="separate"/>
        </w:r>
        <w:r w:rsidR="00DC7DFB">
          <w:rPr>
            <w:noProof/>
            <w:sz w:val="20"/>
            <w:szCs w:val="20"/>
          </w:rPr>
          <w:t>18</w:t>
        </w:r>
        <w:r w:rsidRPr="00DC4C28">
          <w:rPr>
            <w:sz w:val="20"/>
            <w:szCs w:val="20"/>
          </w:rPr>
          <w:fldChar w:fldCharType="end"/>
        </w:r>
      </w:p>
    </w:sdtContent>
  </w:sdt>
  <w:p w14:paraId="23920A5A" w14:textId="77777777" w:rsidR="00464D24" w:rsidRPr="00DC4C28" w:rsidRDefault="00464D24">
    <w:pPr>
      <w:pStyle w:val="ab"/>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F0F79" w14:textId="77777777" w:rsidR="00706B76" w:rsidRDefault="00706B76" w:rsidP="00DC4C28">
      <w:r>
        <w:separator/>
      </w:r>
    </w:p>
  </w:footnote>
  <w:footnote w:type="continuationSeparator" w:id="0">
    <w:p w14:paraId="3A6F4C55" w14:textId="77777777" w:rsidR="00706B76" w:rsidRDefault="00706B76" w:rsidP="00DC4C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2F2CD" w14:textId="77777777" w:rsidR="00464D24" w:rsidRDefault="00464D24" w:rsidP="00FF2B54">
    <w:pPr>
      <w:pStyle w:val="a9"/>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50FC"/>
    <w:multiLevelType w:val="hybridMultilevel"/>
    <w:tmpl w:val="52DE9D0C"/>
    <w:lvl w:ilvl="0" w:tplc="98BCD4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46E699F"/>
    <w:multiLevelType w:val="hybridMultilevel"/>
    <w:tmpl w:val="EB663402"/>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15:restartNumberingAfterBreak="0">
    <w:nsid w:val="19F172B7"/>
    <w:multiLevelType w:val="multilevel"/>
    <w:tmpl w:val="698823B2"/>
    <w:lvl w:ilvl="0">
      <w:start w:val="1"/>
      <w:numFmt w:val="decimal"/>
      <w:lvlText w:val="%1."/>
      <w:lvlJc w:val="left"/>
      <w:pPr>
        <w:ind w:left="720" w:hanging="360"/>
      </w:pPr>
      <w:rPr>
        <w:rFonts w:hint="default"/>
      </w:rPr>
    </w:lvl>
    <w:lvl w:ilvl="1">
      <w:start w:val="3"/>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 w15:restartNumberingAfterBreak="0">
    <w:nsid w:val="1ED91779"/>
    <w:multiLevelType w:val="multilevel"/>
    <w:tmpl w:val="9A72AD76"/>
    <w:lvl w:ilvl="0">
      <w:start w:val="5"/>
      <w:numFmt w:val="decimal"/>
      <w:lvlText w:val="%1."/>
      <w:lvlJc w:val="left"/>
      <w:pPr>
        <w:ind w:left="720" w:hanging="360"/>
      </w:pPr>
      <w:rPr>
        <w:rFonts w:hint="default"/>
      </w:rPr>
    </w:lvl>
    <w:lvl w:ilvl="1">
      <w:start w:val="1"/>
      <w:numFmt w:val="decimal"/>
      <w:isLgl/>
      <w:lvlText w:val="%1.%2."/>
      <w:lvlJc w:val="left"/>
      <w:pPr>
        <w:ind w:left="1849" w:hanging="1140"/>
      </w:pPr>
      <w:rPr>
        <w:rFonts w:cs="Times New Roman" w:hint="default"/>
      </w:rPr>
    </w:lvl>
    <w:lvl w:ilvl="2">
      <w:start w:val="1"/>
      <w:numFmt w:val="decimal"/>
      <w:isLgl/>
      <w:lvlText w:val="%1.%2.%3."/>
      <w:lvlJc w:val="left"/>
      <w:pPr>
        <w:ind w:left="2198" w:hanging="1140"/>
      </w:pPr>
      <w:rPr>
        <w:rFonts w:cs="Times New Roman" w:hint="default"/>
      </w:rPr>
    </w:lvl>
    <w:lvl w:ilvl="3">
      <w:start w:val="1"/>
      <w:numFmt w:val="decimal"/>
      <w:isLgl/>
      <w:lvlText w:val="%1.%2.%3.%4."/>
      <w:lvlJc w:val="left"/>
      <w:pPr>
        <w:ind w:left="2547" w:hanging="1140"/>
      </w:pPr>
      <w:rPr>
        <w:rFonts w:cs="Times New Roman" w:hint="default"/>
      </w:rPr>
    </w:lvl>
    <w:lvl w:ilvl="4">
      <w:start w:val="1"/>
      <w:numFmt w:val="decimal"/>
      <w:isLgl/>
      <w:lvlText w:val="%1.%2.%3.%4.%5."/>
      <w:lvlJc w:val="left"/>
      <w:pPr>
        <w:ind w:left="2896" w:hanging="1140"/>
      </w:pPr>
      <w:rPr>
        <w:rFonts w:cs="Times New Roman" w:hint="default"/>
      </w:rPr>
    </w:lvl>
    <w:lvl w:ilvl="5">
      <w:start w:val="1"/>
      <w:numFmt w:val="decimal"/>
      <w:isLgl/>
      <w:lvlText w:val="%1.%2.%3.%4.%5.%6."/>
      <w:lvlJc w:val="left"/>
      <w:pPr>
        <w:ind w:left="3245" w:hanging="11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592" w:hanging="1440"/>
      </w:pPr>
      <w:rPr>
        <w:rFonts w:cs="Times New Roman" w:hint="default"/>
      </w:rPr>
    </w:lvl>
  </w:abstractNum>
  <w:abstractNum w:abstractNumId="4" w15:restartNumberingAfterBreak="0">
    <w:nsid w:val="24C84D27"/>
    <w:multiLevelType w:val="multilevel"/>
    <w:tmpl w:val="202ECCA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A926A9"/>
    <w:multiLevelType w:val="hybridMultilevel"/>
    <w:tmpl w:val="D346D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E611B9"/>
    <w:multiLevelType w:val="hybridMultilevel"/>
    <w:tmpl w:val="5080D46A"/>
    <w:lvl w:ilvl="0" w:tplc="54C0C4EA">
      <w:start w:val="1"/>
      <w:numFmt w:val="bullet"/>
      <w:lvlText w:val=""/>
      <w:lvlJc w:val="left"/>
      <w:pPr>
        <w:ind w:left="873" w:hanging="360"/>
      </w:pPr>
      <w:rPr>
        <w:rFonts w:ascii="Symbol" w:hAnsi="Symbol" w:hint="default"/>
      </w:rPr>
    </w:lvl>
    <w:lvl w:ilvl="1" w:tplc="04190003">
      <w:start w:val="1"/>
      <w:numFmt w:val="bullet"/>
      <w:lvlText w:val="o"/>
      <w:lvlJc w:val="left"/>
      <w:pPr>
        <w:ind w:left="1593" w:hanging="360"/>
      </w:pPr>
      <w:rPr>
        <w:rFonts w:ascii="Courier New" w:hAnsi="Courier New" w:cs="Courier New" w:hint="default"/>
      </w:rPr>
    </w:lvl>
    <w:lvl w:ilvl="2" w:tplc="04190005">
      <w:start w:val="1"/>
      <w:numFmt w:val="bullet"/>
      <w:lvlText w:val=""/>
      <w:lvlJc w:val="left"/>
      <w:pPr>
        <w:ind w:left="2313" w:hanging="360"/>
      </w:pPr>
      <w:rPr>
        <w:rFonts w:ascii="Wingdings" w:hAnsi="Wingdings" w:hint="default"/>
      </w:rPr>
    </w:lvl>
    <w:lvl w:ilvl="3" w:tplc="04190001">
      <w:start w:val="1"/>
      <w:numFmt w:val="bullet"/>
      <w:lvlText w:val=""/>
      <w:lvlJc w:val="left"/>
      <w:pPr>
        <w:ind w:left="3033" w:hanging="360"/>
      </w:pPr>
      <w:rPr>
        <w:rFonts w:ascii="Symbol" w:hAnsi="Symbol" w:hint="default"/>
      </w:rPr>
    </w:lvl>
    <w:lvl w:ilvl="4" w:tplc="04190003">
      <w:start w:val="1"/>
      <w:numFmt w:val="bullet"/>
      <w:lvlText w:val="o"/>
      <w:lvlJc w:val="left"/>
      <w:pPr>
        <w:ind w:left="3753" w:hanging="360"/>
      </w:pPr>
      <w:rPr>
        <w:rFonts w:ascii="Courier New" w:hAnsi="Courier New" w:cs="Courier New" w:hint="default"/>
      </w:rPr>
    </w:lvl>
    <w:lvl w:ilvl="5" w:tplc="04190005">
      <w:start w:val="1"/>
      <w:numFmt w:val="bullet"/>
      <w:lvlText w:val=""/>
      <w:lvlJc w:val="left"/>
      <w:pPr>
        <w:ind w:left="4473" w:hanging="360"/>
      </w:pPr>
      <w:rPr>
        <w:rFonts w:ascii="Wingdings" w:hAnsi="Wingdings" w:hint="default"/>
      </w:rPr>
    </w:lvl>
    <w:lvl w:ilvl="6" w:tplc="04190001">
      <w:start w:val="1"/>
      <w:numFmt w:val="bullet"/>
      <w:lvlText w:val=""/>
      <w:lvlJc w:val="left"/>
      <w:pPr>
        <w:ind w:left="5193" w:hanging="360"/>
      </w:pPr>
      <w:rPr>
        <w:rFonts w:ascii="Symbol" w:hAnsi="Symbol" w:hint="default"/>
      </w:rPr>
    </w:lvl>
    <w:lvl w:ilvl="7" w:tplc="04190003">
      <w:start w:val="1"/>
      <w:numFmt w:val="bullet"/>
      <w:lvlText w:val="o"/>
      <w:lvlJc w:val="left"/>
      <w:pPr>
        <w:ind w:left="5913" w:hanging="360"/>
      </w:pPr>
      <w:rPr>
        <w:rFonts w:ascii="Courier New" w:hAnsi="Courier New" w:cs="Courier New" w:hint="default"/>
      </w:rPr>
    </w:lvl>
    <w:lvl w:ilvl="8" w:tplc="04190005">
      <w:start w:val="1"/>
      <w:numFmt w:val="bullet"/>
      <w:lvlText w:val=""/>
      <w:lvlJc w:val="left"/>
      <w:pPr>
        <w:ind w:left="6633" w:hanging="360"/>
      </w:pPr>
      <w:rPr>
        <w:rFonts w:ascii="Wingdings" w:hAnsi="Wingdings" w:hint="default"/>
      </w:rPr>
    </w:lvl>
  </w:abstractNum>
  <w:abstractNum w:abstractNumId="7" w15:restartNumberingAfterBreak="0">
    <w:nsid w:val="34EB6BD1"/>
    <w:multiLevelType w:val="hybridMultilevel"/>
    <w:tmpl w:val="C30E8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98406D"/>
    <w:multiLevelType w:val="multilevel"/>
    <w:tmpl w:val="B41A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46B47"/>
    <w:multiLevelType w:val="hybridMultilevel"/>
    <w:tmpl w:val="C8969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5153C5"/>
    <w:multiLevelType w:val="multilevel"/>
    <w:tmpl w:val="3F5153C5"/>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B33A3E"/>
    <w:multiLevelType w:val="hybridMultilevel"/>
    <w:tmpl w:val="C7B88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DB393C"/>
    <w:multiLevelType w:val="hybridMultilevel"/>
    <w:tmpl w:val="23C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F11636"/>
    <w:multiLevelType w:val="multilevel"/>
    <w:tmpl w:val="B50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463CA"/>
    <w:multiLevelType w:val="hybridMultilevel"/>
    <w:tmpl w:val="239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A24AC5"/>
    <w:multiLevelType w:val="hybridMultilevel"/>
    <w:tmpl w:val="197AB41E"/>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6" w15:restartNumberingAfterBreak="0">
    <w:nsid w:val="4D9B7812"/>
    <w:multiLevelType w:val="hybridMultilevel"/>
    <w:tmpl w:val="30AE11A8"/>
    <w:lvl w:ilvl="0" w:tplc="04190001">
      <w:start w:val="1"/>
      <w:numFmt w:val="bullet"/>
      <w:lvlText w:val=""/>
      <w:lvlJc w:val="left"/>
      <w:pPr>
        <w:ind w:left="1234" w:hanging="360"/>
      </w:pPr>
      <w:rPr>
        <w:rFonts w:ascii="Symbol" w:hAnsi="Symbol" w:hint="default"/>
      </w:rPr>
    </w:lvl>
    <w:lvl w:ilvl="1" w:tplc="04190003" w:tentative="1">
      <w:start w:val="1"/>
      <w:numFmt w:val="bullet"/>
      <w:lvlText w:val="o"/>
      <w:lvlJc w:val="left"/>
      <w:pPr>
        <w:ind w:left="1954" w:hanging="360"/>
      </w:pPr>
      <w:rPr>
        <w:rFonts w:ascii="Courier New" w:hAnsi="Courier New" w:cs="Courier New" w:hint="default"/>
      </w:rPr>
    </w:lvl>
    <w:lvl w:ilvl="2" w:tplc="04190005" w:tentative="1">
      <w:start w:val="1"/>
      <w:numFmt w:val="bullet"/>
      <w:lvlText w:val=""/>
      <w:lvlJc w:val="left"/>
      <w:pPr>
        <w:ind w:left="2674" w:hanging="360"/>
      </w:pPr>
      <w:rPr>
        <w:rFonts w:ascii="Wingdings" w:hAnsi="Wingdings" w:hint="default"/>
      </w:rPr>
    </w:lvl>
    <w:lvl w:ilvl="3" w:tplc="04190001" w:tentative="1">
      <w:start w:val="1"/>
      <w:numFmt w:val="bullet"/>
      <w:lvlText w:val=""/>
      <w:lvlJc w:val="left"/>
      <w:pPr>
        <w:ind w:left="3394" w:hanging="360"/>
      </w:pPr>
      <w:rPr>
        <w:rFonts w:ascii="Symbol" w:hAnsi="Symbol" w:hint="default"/>
      </w:rPr>
    </w:lvl>
    <w:lvl w:ilvl="4" w:tplc="04190003" w:tentative="1">
      <w:start w:val="1"/>
      <w:numFmt w:val="bullet"/>
      <w:lvlText w:val="o"/>
      <w:lvlJc w:val="left"/>
      <w:pPr>
        <w:ind w:left="4114" w:hanging="360"/>
      </w:pPr>
      <w:rPr>
        <w:rFonts w:ascii="Courier New" w:hAnsi="Courier New" w:cs="Courier New" w:hint="default"/>
      </w:rPr>
    </w:lvl>
    <w:lvl w:ilvl="5" w:tplc="04190005" w:tentative="1">
      <w:start w:val="1"/>
      <w:numFmt w:val="bullet"/>
      <w:lvlText w:val=""/>
      <w:lvlJc w:val="left"/>
      <w:pPr>
        <w:ind w:left="4834" w:hanging="360"/>
      </w:pPr>
      <w:rPr>
        <w:rFonts w:ascii="Wingdings" w:hAnsi="Wingdings" w:hint="default"/>
      </w:rPr>
    </w:lvl>
    <w:lvl w:ilvl="6" w:tplc="04190001" w:tentative="1">
      <w:start w:val="1"/>
      <w:numFmt w:val="bullet"/>
      <w:lvlText w:val=""/>
      <w:lvlJc w:val="left"/>
      <w:pPr>
        <w:ind w:left="5554" w:hanging="360"/>
      </w:pPr>
      <w:rPr>
        <w:rFonts w:ascii="Symbol" w:hAnsi="Symbol" w:hint="default"/>
      </w:rPr>
    </w:lvl>
    <w:lvl w:ilvl="7" w:tplc="04190003" w:tentative="1">
      <w:start w:val="1"/>
      <w:numFmt w:val="bullet"/>
      <w:lvlText w:val="o"/>
      <w:lvlJc w:val="left"/>
      <w:pPr>
        <w:ind w:left="6274" w:hanging="360"/>
      </w:pPr>
      <w:rPr>
        <w:rFonts w:ascii="Courier New" w:hAnsi="Courier New" w:cs="Courier New" w:hint="default"/>
      </w:rPr>
    </w:lvl>
    <w:lvl w:ilvl="8" w:tplc="04190005" w:tentative="1">
      <w:start w:val="1"/>
      <w:numFmt w:val="bullet"/>
      <w:lvlText w:val=""/>
      <w:lvlJc w:val="left"/>
      <w:pPr>
        <w:ind w:left="6994" w:hanging="360"/>
      </w:pPr>
      <w:rPr>
        <w:rFonts w:ascii="Wingdings" w:hAnsi="Wingdings" w:hint="default"/>
      </w:rPr>
    </w:lvl>
  </w:abstractNum>
  <w:abstractNum w:abstractNumId="17" w15:restartNumberingAfterBreak="0">
    <w:nsid w:val="50C42BFE"/>
    <w:multiLevelType w:val="hybridMultilevel"/>
    <w:tmpl w:val="B15A4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D15711"/>
    <w:multiLevelType w:val="multilevel"/>
    <w:tmpl w:val="66D15711"/>
    <w:name w:val="WW8Num9"/>
    <w:lvl w:ilvl="0">
      <w:start w:val="2"/>
      <w:numFmt w:val="decimal"/>
      <w:lvlText w:val="%1."/>
      <w:lvlJc w:val="left"/>
      <w:rPr>
        <w:b/>
        <w:dstrike w:val="0"/>
      </w:rPr>
    </w:lvl>
    <w:lvl w:ilvl="1">
      <w:start w:val="1"/>
      <w:numFmt w:val="decimal"/>
      <w:lvlText w:val="%1.%2."/>
      <w:lvlJc w:val="left"/>
      <w:rPr>
        <w:b/>
        <w:dstrike w:val="0"/>
      </w:rPr>
    </w:lvl>
    <w:lvl w:ilvl="2">
      <w:start w:val="1"/>
      <w:numFmt w:val="decimal"/>
      <w:lvlText w:val="%1.%2.%3."/>
      <w:lvlJc w:val="left"/>
      <w:rPr>
        <w:b/>
        <w:dstrike w:val="0"/>
      </w:rPr>
    </w:lvl>
    <w:lvl w:ilvl="3">
      <w:start w:val="1"/>
      <w:numFmt w:val="decimal"/>
      <w:lvlText w:val="%1.%2.%3.%4."/>
      <w:lvlJc w:val="left"/>
      <w:rPr>
        <w:b/>
        <w:dstrike w:val="0"/>
      </w:rPr>
    </w:lvl>
    <w:lvl w:ilvl="4">
      <w:start w:val="1"/>
      <w:numFmt w:val="decimal"/>
      <w:lvlText w:val="%1.%2.%3.%4.%5."/>
      <w:lvlJc w:val="left"/>
      <w:rPr>
        <w:b/>
        <w:dstrike w:val="0"/>
      </w:rPr>
    </w:lvl>
    <w:lvl w:ilvl="5">
      <w:start w:val="1"/>
      <w:numFmt w:val="decimal"/>
      <w:lvlText w:val="%1.%2.%3.%4.%5.%6."/>
      <w:lvlJc w:val="left"/>
      <w:rPr>
        <w:b/>
        <w:dstrike w:val="0"/>
      </w:rPr>
    </w:lvl>
    <w:lvl w:ilvl="6">
      <w:start w:val="1"/>
      <w:numFmt w:val="decimal"/>
      <w:lvlText w:val="%1.%2.%3.%4.%5.%6.%7."/>
      <w:lvlJc w:val="left"/>
      <w:rPr>
        <w:b/>
        <w:dstrike w:val="0"/>
      </w:rPr>
    </w:lvl>
    <w:lvl w:ilvl="7">
      <w:start w:val="1"/>
      <w:numFmt w:val="decimal"/>
      <w:lvlText w:val="%1.%2.%3.%4.%5.%6.%7.%8."/>
      <w:lvlJc w:val="left"/>
      <w:rPr>
        <w:b/>
        <w:dstrike w:val="0"/>
      </w:rPr>
    </w:lvl>
    <w:lvl w:ilvl="8">
      <w:start w:val="1"/>
      <w:numFmt w:val="decimal"/>
      <w:lvlText w:val="%1.%2.%3.%4.%5.%6.%7.%8.%9"/>
      <w:lvlJc w:val="left"/>
      <w:rPr>
        <w:b/>
        <w:dstrike w:val="0"/>
      </w:rPr>
    </w:lvl>
  </w:abstractNum>
  <w:abstractNum w:abstractNumId="19" w15:restartNumberingAfterBreak="0">
    <w:nsid w:val="66D15712"/>
    <w:multiLevelType w:val="multilevel"/>
    <w:tmpl w:val="66D15712"/>
    <w:name w:val="Нумерованный список 6"/>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0" w15:restartNumberingAfterBreak="0">
    <w:nsid w:val="72F97CC7"/>
    <w:multiLevelType w:val="multilevel"/>
    <w:tmpl w:val="612E83A4"/>
    <w:lvl w:ilvl="0">
      <w:start w:val="2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BE027E"/>
    <w:multiLevelType w:val="hybridMultilevel"/>
    <w:tmpl w:val="596A8F36"/>
    <w:lvl w:ilvl="0" w:tplc="EC5E9B2C">
      <w:start w:val="1"/>
      <w:numFmt w:val="decimal"/>
      <w:lvlText w:val="%1."/>
      <w:lvlJc w:val="left"/>
      <w:pPr>
        <w:ind w:left="930" w:hanging="360"/>
      </w:p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22" w15:restartNumberingAfterBreak="0">
    <w:nsid w:val="78F645DB"/>
    <w:multiLevelType w:val="multilevel"/>
    <w:tmpl w:val="ECF2B2D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2B21DD"/>
    <w:multiLevelType w:val="hybridMultilevel"/>
    <w:tmpl w:val="AA725DE6"/>
    <w:lvl w:ilvl="0" w:tplc="FEC8CE5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13"/>
  </w:num>
  <w:num w:numId="5">
    <w:abstractNumId w:val="8"/>
  </w:num>
  <w:num w:numId="6">
    <w:abstractNumId w:val="17"/>
  </w:num>
  <w:num w:numId="7">
    <w:abstractNumId w:val="15"/>
  </w:num>
  <w:num w:numId="8">
    <w:abstractNumId w:val="5"/>
  </w:num>
  <w:num w:numId="9">
    <w:abstractNumId w:val="1"/>
  </w:num>
  <w:num w:numId="10">
    <w:abstractNumId w:val="9"/>
  </w:num>
  <w:num w:numId="11">
    <w:abstractNumId w:val="16"/>
  </w:num>
  <w:num w:numId="12">
    <w:abstractNumId w:val="0"/>
  </w:num>
  <w:num w:numId="13">
    <w:abstractNumId w:val="14"/>
  </w:num>
  <w:num w:numId="14">
    <w:abstractNumId w:val="12"/>
  </w:num>
  <w:num w:numId="15">
    <w:abstractNumId w:val="1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9"/>
  </w:num>
  <w:num w:numId="19">
    <w:abstractNumId w:val="6"/>
  </w:num>
  <w:num w:numId="20">
    <w:abstractNumId w:val="4"/>
  </w:num>
  <w:num w:numId="21">
    <w:abstractNumId w:val="22"/>
  </w:num>
  <w:num w:numId="22">
    <w:abstractNumId w:val="23"/>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28"/>
    <w:rsid w:val="0000473E"/>
    <w:rsid w:val="0000537B"/>
    <w:rsid w:val="000062BB"/>
    <w:rsid w:val="000218CF"/>
    <w:rsid w:val="00024215"/>
    <w:rsid w:val="000362E1"/>
    <w:rsid w:val="000445D4"/>
    <w:rsid w:val="00047E13"/>
    <w:rsid w:val="000525DD"/>
    <w:rsid w:val="000529A6"/>
    <w:rsid w:val="00075D89"/>
    <w:rsid w:val="000817C5"/>
    <w:rsid w:val="000A2785"/>
    <w:rsid w:val="000A738C"/>
    <w:rsid w:val="000B46E3"/>
    <w:rsid w:val="000C4C35"/>
    <w:rsid w:val="000C5425"/>
    <w:rsid w:val="000C69BE"/>
    <w:rsid w:val="000D496D"/>
    <w:rsid w:val="000E32C3"/>
    <w:rsid w:val="0010729A"/>
    <w:rsid w:val="00107BCE"/>
    <w:rsid w:val="00124242"/>
    <w:rsid w:val="00162EFC"/>
    <w:rsid w:val="001672D9"/>
    <w:rsid w:val="00180ABA"/>
    <w:rsid w:val="001944AB"/>
    <w:rsid w:val="001A160D"/>
    <w:rsid w:val="001B11C0"/>
    <w:rsid w:val="001B391F"/>
    <w:rsid w:val="001B5DB4"/>
    <w:rsid w:val="001D30C4"/>
    <w:rsid w:val="001F0A46"/>
    <w:rsid w:val="001F1183"/>
    <w:rsid w:val="002271BD"/>
    <w:rsid w:val="00245711"/>
    <w:rsid w:val="00253181"/>
    <w:rsid w:val="00276AE6"/>
    <w:rsid w:val="002834EB"/>
    <w:rsid w:val="00297D86"/>
    <w:rsid w:val="002C2F92"/>
    <w:rsid w:val="002C5002"/>
    <w:rsid w:val="002C57F0"/>
    <w:rsid w:val="002D45F5"/>
    <w:rsid w:val="002D5210"/>
    <w:rsid w:val="002E27F5"/>
    <w:rsid w:val="003263CB"/>
    <w:rsid w:val="003327BB"/>
    <w:rsid w:val="00334941"/>
    <w:rsid w:val="00336E24"/>
    <w:rsid w:val="00342045"/>
    <w:rsid w:val="00342242"/>
    <w:rsid w:val="0034296B"/>
    <w:rsid w:val="00361CF5"/>
    <w:rsid w:val="00365BB4"/>
    <w:rsid w:val="00366287"/>
    <w:rsid w:val="00371C99"/>
    <w:rsid w:val="00394115"/>
    <w:rsid w:val="003A7514"/>
    <w:rsid w:val="003C2112"/>
    <w:rsid w:val="003D0D13"/>
    <w:rsid w:val="003F6C72"/>
    <w:rsid w:val="003F6F29"/>
    <w:rsid w:val="00407EBA"/>
    <w:rsid w:val="00423BE9"/>
    <w:rsid w:val="0044604D"/>
    <w:rsid w:val="00464D24"/>
    <w:rsid w:val="0047239F"/>
    <w:rsid w:val="00482478"/>
    <w:rsid w:val="00483818"/>
    <w:rsid w:val="004A2A80"/>
    <w:rsid w:val="004A70EA"/>
    <w:rsid w:val="004A7919"/>
    <w:rsid w:val="004B6D5C"/>
    <w:rsid w:val="004C4CB7"/>
    <w:rsid w:val="004C54C4"/>
    <w:rsid w:val="004D6564"/>
    <w:rsid w:val="005017E4"/>
    <w:rsid w:val="0052560D"/>
    <w:rsid w:val="00526CB2"/>
    <w:rsid w:val="005428D4"/>
    <w:rsid w:val="005555D0"/>
    <w:rsid w:val="00555A69"/>
    <w:rsid w:val="00562747"/>
    <w:rsid w:val="005723CD"/>
    <w:rsid w:val="0057393D"/>
    <w:rsid w:val="00583FAA"/>
    <w:rsid w:val="005A460D"/>
    <w:rsid w:val="005B1453"/>
    <w:rsid w:val="005B6AE6"/>
    <w:rsid w:val="005B7C6D"/>
    <w:rsid w:val="005C22BF"/>
    <w:rsid w:val="005C6FAB"/>
    <w:rsid w:val="005E0132"/>
    <w:rsid w:val="005E4FA2"/>
    <w:rsid w:val="005E5E75"/>
    <w:rsid w:val="0060018E"/>
    <w:rsid w:val="00601FB7"/>
    <w:rsid w:val="00602CB9"/>
    <w:rsid w:val="006035F4"/>
    <w:rsid w:val="006107FB"/>
    <w:rsid w:val="00616F05"/>
    <w:rsid w:val="0062119D"/>
    <w:rsid w:val="00631293"/>
    <w:rsid w:val="00642D94"/>
    <w:rsid w:val="00647FDA"/>
    <w:rsid w:val="006644C1"/>
    <w:rsid w:val="0066617B"/>
    <w:rsid w:val="00683270"/>
    <w:rsid w:val="00687E9B"/>
    <w:rsid w:val="006B7CC9"/>
    <w:rsid w:val="006D0814"/>
    <w:rsid w:val="006D0CCD"/>
    <w:rsid w:val="006D54F4"/>
    <w:rsid w:val="006D69E8"/>
    <w:rsid w:val="006E5A29"/>
    <w:rsid w:val="006F401B"/>
    <w:rsid w:val="007022F5"/>
    <w:rsid w:val="007023E7"/>
    <w:rsid w:val="00706B76"/>
    <w:rsid w:val="007110A3"/>
    <w:rsid w:val="00711C7A"/>
    <w:rsid w:val="0072779F"/>
    <w:rsid w:val="00737474"/>
    <w:rsid w:val="00741337"/>
    <w:rsid w:val="00742A38"/>
    <w:rsid w:val="0075019D"/>
    <w:rsid w:val="00754A3D"/>
    <w:rsid w:val="00760207"/>
    <w:rsid w:val="00770F2F"/>
    <w:rsid w:val="00771A9C"/>
    <w:rsid w:val="0077777A"/>
    <w:rsid w:val="00790448"/>
    <w:rsid w:val="007C468A"/>
    <w:rsid w:val="007D2153"/>
    <w:rsid w:val="007D76ED"/>
    <w:rsid w:val="007E4138"/>
    <w:rsid w:val="007F31B6"/>
    <w:rsid w:val="007F3B2D"/>
    <w:rsid w:val="0081724A"/>
    <w:rsid w:val="00822EB5"/>
    <w:rsid w:val="00825730"/>
    <w:rsid w:val="00832A0E"/>
    <w:rsid w:val="00840C36"/>
    <w:rsid w:val="008439D2"/>
    <w:rsid w:val="00855A46"/>
    <w:rsid w:val="00857E96"/>
    <w:rsid w:val="00862361"/>
    <w:rsid w:val="00871A5F"/>
    <w:rsid w:val="00871D51"/>
    <w:rsid w:val="00880406"/>
    <w:rsid w:val="0088657D"/>
    <w:rsid w:val="008901CC"/>
    <w:rsid w:val="008A14D1"/>
    <w:rsid w:val="008C0D9B"/>
    <w:rsid w:val="008C4950"/>
    <w:rsid w:val="008C6B38"/>
    <w:rsid w:val="00900E4F"/>
    <w:rsid w:val="009130BB"/>
    <w:rsid w:val="0091491D"/>
    <w:rsid w:val="00926ADE"/>
    <w:rsid w:val="0093529D"/>
    <w:rsid w:val="0094669E"/>
    <w:rsid w:val="00954EAE"/>
    <w:rsid w:val="0095661A"/>
    <w:rsid w:val="00957471"/>
    <w:rsid w:val="0097160E"/>
    <w:rsid w:val="009827B9"/>
    <w:rsid w:val="009A42F2"/>
    <w:rsid w:val="009D061B"/>
    <w:rsid w:val="009F4C9E"/>
    <w:rsid w:val="00A07E1B"/>
    <w:rsid w:val="00A12AD8"/>
    <w:rsid w:val="00A20E80"/>
    <w:rsid w:val="00A35532"/>
    <w:rsid w:val="00A618B7"/>
    <w:rsid w:val="00A7348E"/>
    <w:rsid w:val="00A9652D"/>
    <w:rsid w:val="00AA2AA8"/>
    <w:rsid w:val="00AA61E9"/>
    <w:rsid w:val="00AB7995"/>
    <w:rsid w:val="00AC140C"/>
    <w:rsid w:val="00AC62C4"/>
    <w:rsid w:val="00AD098D"/>
    <w:rsid w:val="00AD4F4B"/>
    <w:rsid w:val="00AF2A58"/>
    <w:rsid w:val="00B224F4"/>
    <w:rsid w:val="00B5023C"/>
    <w:rsid w:val="00B51A8B"/>
    <w:rsid w:val="00B578DE"/>
    <w:rsid w:val="00B8713A"/>
    <w:rsid w:val="00B948CE"/>
    <w:rsid w:val="00BA0BC8"/>
    <w:rsid w:val="00BB274C"/>
    <w:rsid w:val="00BB342E"/>
    <w:rsid w:val="00BB451C"/>
    <w:rsid w:val="00BC2770"/>
    <w:rsid w:val="00BE2BC6"/>
    <w:rsid w:val="00BE71DD"/>
    <w:rsid w:val="00BE74D6"/>
    <w:rsid w:val="00BF2D0C"/>
    <w:rsid w:val="00C01D13"/>
    <w:rsid w:val="00C03122"/>
    <w:rsid w:val="00C054DC"/>
    <w:rsid w:val="00C11305"/>
    <w:rsid w:val="00C4228C"/>
    <w:rsid w:val="00C56BA8"/>
    <w:rsid w:val="00C60DB2"/>
    <w:rsid w:val="00C64CC0"/>
    <w:rsid w:val="00C6515D"/>
    <w:rsid w:val="00C666EC"/>
    <w:rsid w:val="00C77E3D"/>
    <w:rsid w:val="00C852F2"/>
    <w:rsid w:val="00C9343A"/>
    <w:rsid w:val="00C973F5"/>
    <w:rsid w:val="00CB1279"/>
    <w:rsid w:val="00CB6872"/>
    <w:rsid w:val="00CD0B0A"/>
    <w:rsid w:val="00CE21C4"/>
    <w:rsid w:val="00CE7AC0"/>
    <w:rsid w:val="00D04E06"/>
    <w:rsid w:val="00D06C18"/>
    <w:rsid w:val="00D1313D"/>
    <w:rsid w:val="00D33483"/>
    <w:rsid w:val="00D41D2C"/>
    <w:rsid w:val="00D427FA"/>
    <w:rsid w:val="00D60921"/>
    <w:rsid w:val="00D63B61"/>
    <w:rsid w:val="00DA6DA0"/>
    <w:rsid w:val="00DB1A8D"/>
    <w:rsid w:val="00DC4C28"/>
    <w:rsid w:val="00DC7DFB"/>
    <w:rsid w:val="00DF0117"/>
    <w:rsid w:val="00DF4516"/>
    <w:rsid w:val="00DF645B"/>
    <w:rsid w:val="00E001C6"/>
    <w:rsid w:val="00E02BF6"/>
    <w:rsid w:val="00E1036A"/>
    <w:rsid w:val="00E16E50"/>
    <w:rsid w:val="00E3272C"/>
    <w:rsid w:val="00E35552"/>
    <w:rsid w:val="00E37AE8"/>
    <w:rsid w:val="00E5150C"/>
    <w:rsid w:val="00E65464"/>
    <w:rsid w:val="00E76624"/>
    <w:rsid w:val="00E82500"/>
    <w:rsid w:val="00EA230C"/>
    <w:rsid w:val="00EB12E7"/>
    <w:rsid w:val="00ED4689"/>
    <w:rsid w:val="00ED47A3"/>
    <w:rsid w:val="00EE13DC"/>
    <w:rsid w:val="00F00E3C"/>
    <w:rsid w:val="00F23A5E"/>
    <w:rsid w:val="00F369C1"/>
    <w:rsid w:val="00F46F1F"/>
    <w:rsid w:val="00F51AA8"/>
    <w:rsid w:val="00F5724B"/>
    <w:rsid w:val="00F61190"/>
    <w:rsid w:val="00F66FA0"/>
    <w:rsid w:val="00F81FB1"/>
    <w:rsid w:val="00F832EB"/>
    <w:rsid w:val="00FA16F8"/>
    <w:rsid w:val="00FB1E5A"/>
    <w:rsid w:val="00FC5CF9"/>
    <w:rsid w:val="00FD671A"/>
    <w:rsid w:val="00FE047D"/>
    <w:rsid w:val="00FE22FF"/>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4EDE"/>
  <w15:chartTrackingRefBased/>
  <w15:docId w15:val="{5789D12B-B558-40D9-9A7A-C6C1AA38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24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qFormat/>
    <w:rsid w:val="00D427FA"/>
    <w:pPr>
      <w:spacing w:beforeAutospacing="1" w:after="0" w:afterAutospacing="1" w:line="240" w:lineRule="auto"/>
      <w:outlineLvl w:val="0"/>
    </w:pPr>
    <w:rPr>
      <w:rFonts w:ascii="SimSun" w:eastAsia="SimSun" w:hAnsi="SimSun" w:cs="Times New Roman" w:hint="eastAsia"/>
      <w:b/>
      <w:bCs/>
      <w:kern w:val="32"/>
      <w:sz w:val="48"/>
      <w:szCs w:val="48"/>
      <w:lang w:val="en-US" w:eastAsia="zh-CN"/>
    </w:rPr>
  </w:style>
  <w:style w:type="paragraph" w:styleId="3">
    <w:name w:val="heading 3"/>
    <w:basedOn w:val="a"/>
    <w:link w:val="30"/>
    <w:qFormat/>
    <w:rsid w:val="00DC4C28"/>
    <w:pPr>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97160E"/>
    <w:pPr>
      <w:keepNext/>
      <w:keepLines/>
      <w:spacing w:before="40"/>
      <w:outlineLvl w:val="3"/>
    </w:pPr>
    <w:rPr>
      <w:rFonts w:ascii="Calibri Light" w:hAnsi="Calibri Light"/>
      <w:b/>
      <w:bCs/>
      <w:i/>
      <w:iCs/>
      <w:color w:val="5B9BD5"/>
      <w:lang w:eastAsia="en-US"/>
    </w:rPr>
  </w:style>
  <w:style w:type="paragraph" w:styleId="5">
    <w:name w:val="heading 5"/>
    <w:basedOn w:val="a"/>
    <w:next w:val="a"/>
    <w:link w:val="50"/>
    <w:semiHidden/>
    <w:unhideWhenUsed/>
    <w:qFormat/>
    <w:rsid w:val="0097160E"/>
    <w:pPr>
      <w:keepNext/>
      <w:keepLines/>
      <w:spacing w:before="40"/>
      <w:outlineLvl w:val="4"/>
    </w:pPr>
    <w:rPr>
      <w:rFonts w:ascii="Calibri Light" w:hAnsi="Calibri Light"/>
      <w:color w:val="1F4D7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C4C28"/>
    <w:rPr>
      <w:rFonts w:ascii="Times New Roman" w:eastAsia="Times New Roman" w:hAnsi="Times New Roman" w:cs="Times New Roman"/>
      <w:b/>
      <w:bCs/>
      <w:sz w:val="27"/>
      <w:szCs w:val="27"/>
      <w:lang w:eastAsia="ru-RU"/>
    </w:rPr>
  </w:style>
  <w:style w:type="paragraph" w:styleId="a3">
    <w:name w:val="Title"/>
    <w:basedOn w:val="a"/>
    <w:link w:val="a4"/>
    <w:qFormat/>
    <w:rsid w:val="00DC4C28"/>
    <w:pPr>
      <w:overflowPunct w:val="0"/>
      <w:autoSpaceDE w:val="0"/>
      <w:autoSpaceDN w:val="0"/>
      <w:adjustRightInd w:val="0"/>
      <w:jc w:val="center"/>
      <w:textAlignment w:val="baseline"/>
    </w:pPr>
    <w:rPr>
      <w:sz w:val="32"/>
      <w:szCs w:val="20"/>
    </w:rPr>
  </w:style>
  <w:style w:type="character" w:customStyle="1" w:styleId="a4">
    <w:name w:val="Заголовок Знак"/>
    <w:basedOn w:val="a0"/>
    <w:link w:val="a3"/>
    <w:rsid w:val="00DC4C28"/>
    <w:rPr>
      <w:rFonts w:ascii="Times New Roman" w:eastAsia="Times New Roman" w:hAnsi="Times New Roman" w:cs="Times New Roman"/>
      <w:sz w:val="32"/>
      <w:szCs w:val="20"/>
      <w:lang w:eastAsia="ru-RU"/>
    </w:rPr>
  </w:style>
  <w:style w:type="character" w:styleId="a5">
    <w:name w:val="Hyperlink"/>
    <w:basedOn w:val="a0"/>
    <w:uiPriority w:val="99"/>
    <w:rsid w:val="00DC4C28"/>
    <w:rPr>
      <w:color w:val="0000FF"/>
      <w:u w:val="single"/>
    </w:rPr>
  </w:style>
  <w:style w:type="paragraph" w:customStyle="1" w:styleId="ConsPlusNormal">
    <w:name w:val="ConsPlusNormal"/>
    <w:link w:val="ConsPlusNormal0"/>
    <w:qFormat/>
    <w:rsid w:val="00DC4C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C4C28"/>
    <w:rPr>
      <w:rFonts w:ascii="Arial" w:eastAsia="Times New Roman" w:hAnsi="Arial" w:cs="Arial"/>
      <w:sz w:val="20"/>
      <w:szCs w:val="20"/>
      <w:lang w:eastAsia="ru-RU"/>
    </w:rPr>
  </w:style>
  <w:style w:type="paragraph" w:styleId="a6">
    <w:name w:val="footnote text"/>
    <w:basedOn w:val="a"/>
    <w:link w:val="a7"/>
    <w:uiPriority w:val="99"/>
    <w:unhideWhenUsed/>
    <w:rsid w:val="00DC4C28"/>
    <w:rPr>
      <w:sz w:val="20"/>
      <w:szCs w:val="20"/>
    </w:rPr>
  </w:style>
  <w:style w:type="character" w:customStyle="1" w:styleId="a7">
    <w:name w:val="Текст сноски Знак"/>
    <w:basedOn w:val="a0"/>
    <w:link w:val="a6"/>
    <w:uiPriority w:val="99"/>
    <w:rsid w:val="00DC4C28"/>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DC4C28"/>
    <w:rPr>
      <w:vertAlign w:val="superscript"/>
    </w:rPr>
  </w:style>
  <w:style w:type="paragraph" w:styleId="a9">
    <w:name w:val="header"/>
    <w:basedOn w:val="a"/>
    <w:link w:val="aa"/>
    <w:uiPriority w:val="99"/>
    <w:unhideWhenUsed/>
    <w:rsid w:val="00DC4C28"/>
    <w:pPr>
      <w:tabs>
        <w:tab w:val="center" w:pos="4677"/>
        <w:tab w:val="right" w:pos="9355"/>
      </w:tabs>
    </w:pPr>
  </w:style>
  <w:style w:type="character" w:customStyle="1" w:styleId="aa">
    <w:name w:val="Верхний колонтитул Знак"/>
    <w:basedOn w:val="a0"/>
    <w:link w:val="a9"/>
    <w:uiPriority w:val="99"/>
    <w:rsid w:val="00DC4C2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C4C28"/>
    <w:pPr>
      <w:tabs>
        <w:tab w:val="center" w:pos="4677"/>
        <w:tab w:val="right" w:pos="9355"/>
      </w:tabs>
    </w:pPr>
  </w:style>
  <w:style w:type="character" w:customStyle="1" w:styleId="ac">
    <w:name w:val="Нижний колонтитул Знак"/>
    <w:basedOn w:val="a0"/>
    <w:link w:val="ab"/>
    <w:uiPriority w:val="99"/>
    <w:rsid w:val="00DC4C28"/>
    <w:rPr>
      <w:rFonts w:ascii="Times New Roman" w:eastAsia="Times New Roman" w:hAnsi="Times New Roman" w:cs="Times New Roman"/>
      <w:sz w:val="24"/>
      <w:szCs w:val="24"/>
      <w:lang w:eastAsia="ru-RU"/>
    </w:rPr>
  </w:style>
  <w:style w:type="paragraph" w:customStyle="1" w:styleId="21">
    <w:name w:val="Основной текст 21"/>
    <w:basedOn w:val="a"/>
    <w:uiPriority w:val="99"/>
    <w:qFormat/>
    <w:rsid w:val="00DC4C28"/>
    <w:pPr>
      <w:ind w:left="360"/>
      <w:jc w:val="both"/>
    </w:pPr>
    <w:rPr>
      <w:sz w:val="28"/>
      <w:szCs w:val="20"/>
    </w:rPr>
  </w:style>
  <w:style w:type="table" w:customStyle="1" w:styleId="11">
    <w:name w:val="Сетка таблицы1"/>
    <w:basedOn w:val="a1"/>
    <w:next w:val="ad"/>
    <w:uiPriority w:val="59"/>
    <w:rsid w:val="00DC4C2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DC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DC4C28"/>
    <w:pPr>
      <w:spacing w:after="0" w:line="240" w:lineRule="auto"/>
      <w:ind w:firstLine="720"/>
    </w:pPr>
    <w:rPr>
      <w:rFonts w:ascii="Consultant" w:eastAsia="Times New Roman" w:hAnsi="Consultant" w:cs="Times New Roman"/>
      <w:sz w:val="20"/>
      <w:szCs w:val="20"/>
      <w:lang w:eastAsia="ru-RU"/>
    </w:rPr>
  </w:style>
  <w:style w:type="character" w:customStyle="1" w:styleId="ConsNormal0">
    <w:name w:val="ConsNormal Знак"/>
    <w:basedOn w:val="a0"/>
    <w:link w:val="ConsNormal"/>
    <w:rsid w:val="00DC4C28"/>
    <w:rPr>
      <w:rFonts w:ascii="Consultant" w:eastAsia="Times New Roman" w:hAnsi="Consultant" w:cs="Times New Roman"/>
      <w:sz w:val="20"/>
      <w:szCs w:val="20"/>
      <w:lang w:eastAsia="ru-RU"/>
    </w:rPr>
  </w:style>
  <w:style w:type="paragraph" w:customStyle="1" w:styleId="22">
    <w:name w:val="Основной текст 22"/>
    <w:basedOn w:val="a"/>
    <w:rsid w:val="00DC4C28"/>
    <w:pPr>
      <w:ind w:left="360"/>
      <w:jc w:val="both"/>
    </w:pPr>
    <w:rPr>
      <w:sz w:val="28"/>
      <w:szCs w:val="20"/>
    </w:rPr>
  </w:style>
  <w:style w:type="paragraph" w:customStyle="1" w:styleId="12">
    <w:name w:val="Обычный1"/>
    <w:rsid w:val="00DC4C28"/>
    <w:pPr>
      <w:spacing w:after="0" w:line="240" w:lineRule="auto"/>
    </w:pPr>
    <w:rPr>
      <w:rFonts w:ascii="Brooklyn" w:eastAsia="Times New Roman" w:hAnsi="Brooklyn" w:cs="Times New Roman"/>
      <w:sz w:val="20"/>
      <w:szCs w:val="20"/>
      <w:lang w:eastAsia="ru-RU"/>
    </w:rPr>
  </w:style>
  <w:style w:type="paragraph" w:styleId="2">
    <w:name w:val="Body Text 2"/>
    <w:basedOn w:val="a"/>
    <w:link w:val="20"/>
    <w:rsid w:val="00DC4C28"/>
    <w:pPr>
      <w:spacing w:after="120" w:line="480" w:lineRule="auto"/>
    </w:pPr>
  </w:style>
  <w:style w:type="character" w:customStyle="1" w:styleId="20">
    <w:name w:val="Основной текст 2 Знак"/>
    <w:basedOn w:val="a0"/>
    <w:link w:val="2"/>
    <w:rsid w:val="00DC4C28"/>
    <w:rPr>
      <w:rFonts w:ascii="Times New Roman" w:eastAsia="Times New Roman" w:hAnsi="Times New Roman" w:cs="Times New Roman"/>
      <w:sz w:val="24"/>
      <w:szCs w:val="24"/>
      <w:lang w:eastAsia="ru-RU"/>
    </w:rPr>
  </w:style>
  <w:style w:type="paragraph" w:styleId="ae">
    <w:name w:val="List Paragraph"/>
    <w:basedOn w:val="a"/>
    <w:link w:val="af"/>
    <w:uiPriority w:val="99"/>
    <w:qFormat/>
    <w:rsid w:val="00DC4C28"/>
    <w:pPr>
      <w:ind w:left="720"/>
      <w:contextualSpacing/>
      <w:jc w:val="both"/>
    </w:pPr>
    <w:rPr>
      <w:szCs w:val="22"/>
    </w:rPr>
  </w:style>
  <w:style w:type="paragraph" w:styleId="af0">
    <w:name w:val="Balloon Text"/>
    <w:basedOn w:val="a"/>
    <w:link w:val="af1"/>
    <w:unhideWhenUsed/>
    <w:rsid w:val="00F23A5E"/>
    <w:rPr>
      <w:rFonts w:ascii="Segoe UI" w:hAnsi="Segoe UI" w:cs="Segoe UI"/>
      <w:sz w:val="18"/>
      <w:szCs w:val="18"/>
    </w:rPr>
  </w:style>
  <w:style w:type="character" w:customStyle="1" w:styleId="af1">
    <w:name w:val="Текст выноски Знак"/>
    <w:basedOn w:val="a0"/>
    <w:link w:val="af0"/>
    <w:rsid w:val="00F23A5E"/>
    <w:rPr>
      <w:rFonts w:ascii="Segoe UI" w:eastAsia="Times New Roman" w:hAnsi="Segoe UI" w:cs="Segoe UI"/>
      <w:sz w:val="18"/>
      <w:szCs w:val="18"/>
      <w:lang w:eastAsia="ru-RU"/>
    </w:rPr>
  </w:style>
  <w:style w:type="character" w:customStyle="1" w:styleId="10">
    <w:name w:val="Заголовок 1 Знак"/>
    <w:basedOn w:val="a0"/>
    <w:link w:val="1"/>
    <w:rsid w:val="00D427FA"/>
    <w:rPr>
      <w:rFonts w:ascii="SimSun" w:eastAsia="SimSun" w:hAnsi="SimSun" w:cs="Times New Roman"/>
      <w:b/>
      <w:bCs/>
      <w:kern w:val="32"/>
      <w:sz w:val="48"/>
      <w:szCs w:val="48"/>
      <w:lang w:val="en-US" w:eastAsia="zh-CN"/>
    </w:rPr>
  </w:style>
  <w:style w:type="paragraph" w:customStyle="1" w:styleId="41">
    <w:name w:val="Заголовок 41"/>
    <w:basedOn w:val="a"/>
    <w:next w:val="a"/>
    <w:semiHidden/>
    <w:unhideWhenUsed/>
    <w:qFormat/>
    <w:rsid w:val="0097160E"/>
    <w:pPr>
      <w:keepNext/>
      <w:keepLines/>
      <w:spacing w:before="200"/>
      <w:outlineLvl w:val="3"/>
    </w:pPr>
    <w:rPr>
      <w:rFonts w:ascii="Calibri Light" w:hAnsi="Calibri Light"/>
      <w:b/>
      <w:bCs/>
      <w:i/>
      <w:iCs/>
      <w:color w:val="5B9BD5"/>
    </w:rPr>
  </w:style>
  <w:style w:type="paragraph" w:customStyle="1" w:styleId="51">
    <w:name w:val="Заголовок 51"/>
    <w:basedOn w:val="a"/>
    <w:next w:val="a"/>
    <w:semiHidden/>
    <w:unhideWhenUsed/>
    <w:qFormat/>
    <w:rsid w:val="0097160E"/>
    <w:pPr>
      <w:keepNext/>
      <w:keepLines/>
      <w:spacing w:before="200"/>
      <w:outlineLvl w:val="4"/>
    </w:pPr>
    <w:rPr>
      <w:rFonts w:ascii="Calibri Light" w:hAnsi="Calibri Light"/>
      <w:color w:val="1F4D78"/>
    </w:rPr>
  </w:style>
  <w:style w:type="numbering" w:customStyle="1" w:styleId="13">
    <w:name w:val="Нет списка1"/>
    <w:next w:val="a2"/>
    <w:uiPriority w:val="99"/>
    <w:semiHidden/>
    <w:unhideWhenUsed/>
    <w:rsid w:val="0097160E"/>
  </w:style>
  <w:style w:type="character" w:customStyle="1" w:styleId="40">
    <w:name w:val="Заголовок 4 Знак"/>
    <w:basedOn w:val="a0"/>
    <w:link w:val="4"/>
    <w:semiHidden/>
    <w:rsid w:val="0097160E"/>
    <w:rPr>
      <w:rFonts w:ascii="Calibri Light" w:eastAsia="Times New Roman" w:hAnsi="Calibri Light" w:cs="Times New Roman"/>
      <w:b/>
      <w:bCs/>
      <w:i/>
      <w:iCs/>
      <w:color w:val="5B9BD5"/>
      <w:sz w:val="24"/>
      <w:szCs w:val="24"/>
    </w:rPr>
  </w:style>
  <w:style w:type="character" w:customStyle="1" w:styleId="50">
    <w:name w:val="Заголовок 5 Знак"/>
    <w:basedOn w:val="a0"/>
    <w:link w:val="5"/>
    <w:semiHidden/>
    <w:rsid w:val="0097160E"/>
    <w:rPr>
      <w:rFonts w:ascii="Calibri Light" w:eastAsia="Times New Roman" w:hAnsi="Calibri Light" w:cs="Times New Roman"/>
      <w:color w:val="1F4D78"/>
      <w:sz w:val="24"/>
      <w:szCs w:val="24"/>
    </w:rPr>
  </w:style>
  <w:style w:type="character" w:customStyle="1" w:styleId="apple-converted-space">
    <w:name w:val="apple-converted-space"/>
    <w:basedOn w:val="a0"/>
    <w:qFormat/>
    <w:rsid w:val="0097160E"/>
  </w:style>
  <w:style w:type="character" w:customStyle="1" w:styleId="product-details-overview-specification">
    <w:name w:val="product-details-overview-specification"/>
    <w:basedOn w:val="a0"/>
    <w:rsid w:val="0097160E"/>
  </w:style>
  <w:style w:type="character" w:styleId="af2">
    <w:name w:val="Strong"/>
    <w:basedOn w:val="a0"/>
    <w:uiPriority w:val="22"/>
    <w:qFormat/>
    <w:rsid w:val="0097160E"/>
    <w:rPr>
      <w:b/>
      <w:bCs/>
    </w:rPr>
  </w:style>
  <w:style w:type="paragraph" w:customStyle="1" w:styleId="margin-top-0">
    <w:name w:val="margin-top-0"/>
    <w:basedOn w:val="a"/>
    <w:rsid w:val="0097160E"/>
    <w:pPr>
      <w:spacing w:before="100" w:beforeAutospacing="1" w:after="100" w:afterAutospacing="1"/>
    </w:pPr>
  </w:style>
  <w:style w:type="character" w:customStyle="1" w:styleId="410">
    <w:name w:val="Заголовок 4 Знак1"/>
    <w:basedOn w:val="a0"/>
    <w:uiPriority w:val="9"/>
    <w:semiHidden/>
    <w:rsid w:val="0097160E"/>
    <w:rPr>
      <w:rFonts w:asciiTheme="majorHAnsi" w:eastAsiaTheme="majorEastAsia" w:hAnsiTheme="majorHAnsi" w:cstheme="majorBidi"/>
      <w:i/>
      <w:iCs/>
      <w:color w:val="2E74B5" w:themeColor="accent1" w:themeShade="BF"/>
      <w:sz w:val="24"/>
      <w:szCs w:val="24"/>
      <w:lang w:eastAsia="ru-RU"/>
    </w:rPr>
  </w:style>
  <w:style w:type="character" w:customStyle="1" w:styleId="510">
    <w:name w:val="Заголовок 5 Знак1"/>
    <w:basedOn w:val="a0"/>
    <w:uiPriority w:val="9"/>
    <w:semiHidden/>
    <w:rsid w:val="0097160E"/>
    <w:rPr>
      <w:rFonts w:asciiTheme="majorHAnsi" w:eastAsiaTheme="majorEastAsia" w:hAnsiTheme="majorHAnsi" w:cstheme="majorBidi"/>
      <w:color w:val="2E74B5" w:themeColor="accent1" w:themeShade="BF"/>
      <w:sz w:val="24"/>
      <w:szCs w:val="24"/>
      <w:lang w:eastAsia="ru-RU"/>
    </w:rPr>
  </w:style>
  <w:style w:type="paragraph" w:customStyle="1" w:styleId="Default">
    <w:name w:val="Default"/>
    <w:qFormat/>
    <w:rsid w:val="00F51AA8"/>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23">
    <w:name w:val="Сетка таблицы2"/>
    <w:basedOn w:val="a1"/>
    <w:next w:val="ad"/>
    <w:uiPriority w:val="39"/>
    <w:rsid w:val="007022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semiHidden/>
    <w:unhideWhenUsed/>
    <w:rsid w:val="000525DD"/>
    <w:pPr>
      <w:spacing w:after="120"/>
    </w:pPr>
  </w:style>
  <w:style w:type="character" w:customStyle="1" w:styleId="af4">
    <w:name w:val="Основной текст Знак"/>
    <w:basedOn w:val="a0"/>
    <w:link w:val="af3"/>
    <w:uiPriority w:val="99"/>
    <w:semiHidden/>
    <w:rsid w:val="000525DD"/>
    <w:rPr>
      <w:rFonts w:ascii="Times New Roman" w:eastAsia="Times New Roman" w:hAnsi="Times New Roman" w:cs="Times New Roman"/>
      <w:sz w:val="24"/>
      <w:szCs w:val="24"/>
      <w:lang w:eastAsia="ru-RU"/>
    </w:rPr>
  </w:style>
  <w:style w:type="character" w:customStyle="1" w:styleId="af">
    <w:name w:val="Абзац списка Знак"/>
    <w:link w:val="ae"/>
    <w:uiPriority w:val="99"/>
    <w:locked/>
    <w:rsid w:val="000525DD"/>
    <w:rPr>
      <w:rFonts w:ascii="Times New Roman" w:eastAsia="Times New Roman" w:hAnsi="Times New Roman" w:cs="Times New Roman"/>
      <w:sz w:val="24"/>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0525DD"/>
    <w:rPr>
      <w:b/>
      <w:bCs w:val="0"/>
      <w:kern w:val="28"/>
      <w:sz w:val="36"/>
      <w:lang w:val="ru-RU" w:eastAsia="ru-RU" w:bidi="ar-SA"/>
    </w:rPr>
  </w:style>
  <w:style w:type="paragraph" w:customStyle="1" w:styleId="formattext">
    <w:name w:val="formattext"/>
    <w:basedOn w:val="a"/>
    <w:rsid w:val="000525DD"/>
    <w:pPr>
      <w:spacing w:before="100" w:beforeAutospacing="1" w:after="100" w:afterAutospacing="1"/>
    </w:pPr>
  </w:style>
  <w:style w:type="paragraph" w:customStyle="1" w:styleId="14">
    <w:name w:val="Абзац списка1"/>
    <w:basedOn w:val="a"/>
    <w:rsid w:val="000525DD"/>
    <w:pPr>
      <w:ind w:left="720" w:hanging="357"/>
      <w:contextualSpacing/>
    </w:pPr>
    <w:rPr>
      <w:rFonts w:ascii="Calibri" w:hAnsi="Calibri"/>
      <w:sz w:val="22"/>
      <w:szCs w:val="22"/>
      <w:lang w:eastAsia="en-US"/>
    </w:rPr>
  </w:style>
  <w:style w:type="paragraph" w:styleId="31">
    <w:name w:val="Body Text 3"/>
    <w:basedOn w:val="a"/>
    <w:link w:val="32"/>
    <w:uiPriority w:val="99"/>
    <w:semiHidden/>
    <w:unhideWhenUsed/>
    <w:rsid w:val="00FD671A"/>
    <w:pPr>
      <w:spacing w:after="120"/>
    </w:pPr>
    <w:rPr>
      <w:sz w:val="16"/>
      <w:szCs w:val="16"/>
    </w:rPr>
  </w:style>
  <w:style w:type="character" w:customStyle="1" w:styleId="32">
    <w:name w:val="Основной текст 3 Знак"/>
    <w:basedOn w:val="a0"/>
    <w:link w:val="31"/>
    <w:uiPriority w:val="99"/>
    <w:semiHidden/>
    <w:rsid w:val="00FD671A"/>
    <w:rPr>
      <w:rFonts w:ascii="Times New Roman" w:eastAsia="Times New Roman" w:hAnsi="Times New Roman" w:cs="Times New Roman"/>
      <w:sz w:val="16"/>
      <w:szCs w:val="16"/>
      <w:lang w:eastAsia="ru-RU"/>
    </w:rPr>
  </w:style>
  <w:style w:type="paragraph" w:customStyle="1" w:styleId="af5">
    <w:name w:val="Пункт"/>
    <w:basedOn w:val="a"/>
    <w:qFormat/>
    <w:rsid w:val="00FD671A"/>
    <w:pPr>
      <w:tabs>
        <w:tab w:val="num" w:pos="1980"/>
      </w:tabs>
      <w:ind w:left="1404" w:hanging="504"/>
      <w:jc w:val="both"/>
    </w:pPr>
  </w:style>
  <w:style w:type="paragraph" w:styleId="af6">
    <w:name w:val="No Spacing"/>
    <w:aliases w:val="Times"/>
    <w:link w:val="af7"/>
    <w:uiPriority w:val="99"/>
    <w:qFormat/>
    <w:rsid w:val="00FD671A"/>
    <w:pPr>
      <w:spacing w:after="0" w:line="240" w:lineRule="auto"/>
    </w:pPr>
    <w:rPr>
      <w:rFonts w:ascii="Times New Roman" w:eastAsia="Calibri" w:hAnsi="Times New Roman" w:cs="Times New Roman"/>
      <w:sz w:val="24"/>
      <w:lang w:eastAsia="ru-RU"/>
    </w:rPr>
  </w:style>
  <w:style w:type="character" w:customStyle="1" w:styleId="af7">
    <w:name w:val="Без интервала Знак"/>
    <w:aliases w:val="Times Знак"/>
    <w:link w:val="af6"/>
    <w:uiPriority w:val="99"/>
    <w:locked/>
    <w:rsid w:val="00FD671A"/>
    <w:rPr>
      <w:rFonts w:ascii="Times New Roman" w:eastAsia="Calibri" w:hAnsi="Times New Roman" w:cs="Times New Roman"/>
      <w:sz w:val="24"/>
      <w:lang w:eastAsia="ru-RU"/>
    </w:rPr>
  </w:style>
  <w:style w:type="character" w:styleId="af8">
    <w:name w:val="FollowedHyperlink"/>
    <w:basedOn w:val="a0"/>
    <w:uiPriority w:val="99"/>
    <w:semiHidden/>
    <w:unhideWhenUsed/>
    <w:rsid w:val="00F46F1F"/>
    <w:rPr>
      <w:color w:val="954F72" w:themeColor="followedHyperlink"/>
      <w:u w:val="single"/>
    </w:rPr>
  </w:style>
  <w:style w:type="table" w:customStyle="1" w:styleId="33">
    <w:name w:val="Сетка таблицы3"/>
    <w:basedOn w:val="a1"/>
    <w:next w:val="ad"/>
    <w:rsid w:val="0010729A"/>
    <w:pPr>
      <w:spacing w:after="0" w:line="240" w:lineRule="auto"/>
    </w:pPr>
    <w:rPr>
      <w:rFonts w:ascii="Times New Roman" w:eastAsia="Times New Roman" w:hAnsi="Times New Roman" w:cs="Times New Roman"/>
      <w:color w:val="000000"/>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rsid w:val="00A12AD8"/>
    <w:pPr>
      <w:spacing w:after="0" w:line="240" w:lineRule="auto"/>
    </w:pPr>
    <w:rPr>
      <w:rFonts w:ascii="Times New Roman" w:eastAsia="Times New Roman" w:hAnsi="Times New Roman" w:cs="Times New Roman"/>
      <w:color w:val="00000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vts50">
    <w:name w:val="rvts50"/>
    <w:basedOn w:val="a0"/>
    <w:rsid w:val="00075D89"/>
  </w:style>
  <w:style w:type="paragraph" w:customStyle="1" w:styleId="af9">
    <w:basedOn w:val="a"/>
    <w:next w:val="afa"/>
    <w:uiPriority w:val="99"/>
    <w:unhideWhenUsed/>
    <w:qFormat/>
    <w:rsid w:val="005428D4"/>
    <w:pPr>
      <w:spacing w:before="100" w:beforeAutospacing="1" w:after="100" w:afterAutospacing="1"/>
    </w:pPr>
  </w:style>
  <w:style w:type="paragraph" w:customStyle="1" w:styleId="docdata">
    <w:name w:val="docdata"/>
    <w:aliases w:val="docy,v5,1625,bqiaagaaeyqcaaagiaiaaaombqaabzofaaaaaaaaaaaaaaaaaaaaaaaaaaaaaaaaaaaaaaaaaaaaaaaaaaaaaaaaaaaaaaaaaaaaaaaaaaaaaaaaaaaaaaaaaaaaaaaaaaaaaaaaaaaaaaaaaaaaaaaaaaaaaaaaaaaaaaaaaaaaaaaaaaaaaaaaaaaaaaaaaaaaaaaaaaaaaaaaaaaaaaaaaaaaaaaaaaaaaaaa"/>
    <w:basedOn w:val="a"/>
    <w:qFormat/>
    <w:rsid w:val="008C6B38"/>
    <w:pPr>
      <w:spacing w:before="100" w:beforeAutospacing="1" w:after="100" w:afterAutospacing="1"/>
    </w:pPr>
  </w:style>
  <w:style w:type="paragraph" w:styleId="afa">
    <w:name w:val="Normal (Web)"/>
    <w:basedOn w:val="a"/>
    <w:uiPriority w:val="99"/>
    <w:semiHidden/>
    <w:unhideWhenUsed/>
    <w:rsid w:val="008C6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22">
      <w:bodyDiv w:val="1"/>
      <w:marLeft w:val="0"/>
      <w:marRight w:val="0"/>
      <w:marTop w:val="0"/>
      <w:marBottom w:val="0"/>
      <w:divBdr>
        <w:top w:val="none" w:sz="0" w:space="0" w:color="auto"/>
        <w:left w:val="none" w:sz="0" w:space="0" w:color="auto"/>
        <w:bottom w:val="none" w:sz="0" w:space="0" w:color="auto"/>
        <w:right w:val="none" w:sz="0" w:space="0" w:color="auto"/>
      </w:divBdr>
    </w:div>
    <w:div w:id="1038435748">
      <w:bodyDiv w:val="1"/>
      <w:marLeft w:val="0"/>
      <w:marRight w:val="0"/>
      <w:marTop w:val="0"/>
      <w:marBottom w:val="0"/>
      <w:divBdr>
        <w:top w:val="none" w:sz="0" w:space="0" w:color="auto"/>
        <w:left w:val="none" w:sz="0" w:space="0" w:color="auto"/>
        <w:bottom w:val="none" w:sz="0" w:space="0" w:color="auto"/>
        <w:right w:val="none" w:sz="0" w:space="0" w:color="auto"/>
      </w:divBdr>
      <w:divsChild>
        <w:div w:id="1138690535">
          <w:marLeft w:val="0"/>
          <w:marRight w:val="0"/>
          <w:marTop w:val="360"/>
          <w:marBottom w:val="0"/>
          <w:divBdr>
            <w:top w:val="none" w:sz="0" w:space="0" w:color="auto"/>
            <w:left w:val="none" w:sz="0" w:space="0" w:color="auto"/>
            <w:bottom w:val="none" w:sz="0" w:space="0" w:color="auto"/>
            <w:right w:val="none" w:sz="0" w:space="0" w:color="auto"/>
          </w:divBdr>
        </w:div>
        <w:div w:id="1695571530">
          <w:marLeft w:val="0"/>
          <w:marRight w:val="0"/>
          <w:marTop w:val="0"/>
          <w:marBottom w:val="0"/>
          <w:divBdr>
            <w:top w:val="none" w:sz="0" w:space="0" w:color="auto"/>
            <w:left w:val="none" w:sz="0" w:space="0" w:color="auto"/>
            <w:bottom w:val="none" w:sz="0" w:space="0" w:color="auto"/>
            <w:right w:val="none" w:sz="0" w:space="0" w:color="auto"/>
          </w:divBdr>
        </w:div>
        <w:div w:id="1353145034">
          <w:marLeft w:val="0"/>
          <w:marRight w:val="0"/>
          <w:marTop w:val="0"/>
          <w:marBottom w:val="0"/>
          <w:divBdr>
            <w:top w:val="none" w:sz="0" w:space="0" w:color="auto"/>
            <w:left w:val="none" w:sz="0" w:space="0" w:color="auto"/>
            <w:bottom w:val="none" w:sz="0" w:space="0" w:color="auto"/>
            <w:right w:val="none" w:sz="0" w:space="0" w:color="auto"/>
          </w:divBdr>
        </w:div>
        <w:div w:id="322323304">
          <w:marLeft w:val="0"/>
          <w:marRight w:val="0"/>
          <w:marTop w:val="0"/>
          <w:marBottom w:val="0"/>
          <w:divBdr>
            <w:top w:val="none" w:sz="0" w:space="0" w:color="auto"/>
            <w:left w:val="none" w:sz="0" w:space="0" w:color="auto"/>
            <w:bottom w:val="none" w:sz="0" w:space="0" w:color="auto"/>
            <w:right w:val="none" w:sz="0" w:space="0" w:color="auto"/>
          </w:divBdr>
        </w:div>
        <w:div w:id="139080977">
          <w:marLeft w:val="0"/>
          <w:marRight w:val="0"/>
          <w:marTop w:val="0"/>
          <w:marBottom w:val="0"/>
          <w:divBdr>
            <w:top w:val="none" w:sz="0" w:space="0" w:color="auto"/>
            <w:left w:val="none" w:sz="0" w:space="0" w:color="auto"/>
            <w:bottom w:val="none" w:sz="0" w:space="0" w:color="auto"/>
            <w:right w:val="none" w:sz="0" w:space="0" w:color="auto"/>
          </w:divBdr>
        </w:div>
        <w:div w:id="1716850324">
          <w:marLeft w:val="0"/>
          <w:marRight w:val="0"/>
          <w:marTop w:val="210"/>
          <w:marBottom w:val="0"/>
          <w:divBdr>
            <w:top w:val="none" w:sz="0" w:space="0" w:color="auto"/>
            <w:left w:val="none" w:sz="0" w:space="0" w:color="auto"/>
            <w:bottom w:val="none" w:sz="0" w:space="0" w:color="auto"/>
            <w:right w:val="none" w:sz="0" w:space="0" w:color="auto"/>
          </w:divBdr>
        </w:div>
      </w:divsChild>
    </w:div>
    <w:div w:id="1091468102">
      <w:bodyDiv w:val="1"/>
      <w:marLeft w:val="0"/>
      <w:marRight w:val="0"/>
      <w:marTop w:val="0"/>
      <w:marBottom w:val="0"/>
      <w:divBdr>
        <w:top w:val="none" w:sz="0" w:space="0" w:color="auto"/>
        <w:left w:val="none" w:sz="0" w:space="0" w:color="auto"/>
        <w:bottom w:val="none" w:sz="0" w:space="0" w:color="auto"/>
        <w:right w:val="none" w:sz="0" w:space="0" w:color="auto"/>
      </w:divBdr>
    </w:div>
    <w:div w:id="1513031950">
      <w:bodyDiv w:val="1"/>
      <w:marLeft w:val="0"/>
      <w:marRight w:val="0"/>
      <w:marTop w:val="0"/>
      <w:marBottom w:val="0"/>
      <w:divBdr>
        <w:top w:val="none" w:sz="0" w:space="0" w:color="auto"/>
        <w:left w:val="none" w:sz="0" w:space="0" w:color="auto"/>
        <w:bottom w:val="none" w:sz="0" w:space="0" w:color="auto"/>
        <w:right w:val="none" w:sz="0" w:space="0" w:color="auto"/>
      </w:divBdr>
    </w:div>
    <w:div w:id="18024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DEB9D-3B54-4377-991B-4349B44A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6071</Words>
  <Characters>34607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DOC-MARKER-kHi101Ob0pkON5sIMBQOuQ</dc:description>
  <cp:lastModifiedBy>1</cp:lastModifiedBy>
  <cp:revision>3</cp:revision>
  <cp:lastPrinted>2026-06-29T04:30:00Z</cp:lastPrinted>
  <dcterms:created xsi:type="dcterms:W3CDTF">2026-07-01T06:16:00Z</dcterms:created>
  <dcterms:modified xsi:type="dcterms:W3CDTF">2026-07-01T11:52:00Z</dcterms:modified>
</cp:coreProperties>
</file>