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B0182" w14:textId="77777777" w:rsidR="002365CF" w:rsidRDefault="002365CF" w:rsidP="002365CF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210742464"/>
    </w:p>
    <w:p w14:paraId="0FA4410E" w14:textId="77777777" w:rsidR="002365CF" w:rsidRDefault="002365CF" w:rsidP="002365CF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74B828" w14:textId="44B5DB20" w:rsidR="002365CF" w:rsidRPr="002365CF" w:rsidRDefault="002365CF" w:rsidP="002365CF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предмета закупки</w:t>
      </w:r>
    </w:p>
    <w:p w14:paraId="7CC9A820" w14:textId="77777777" w:rsidR="002365CF" w:rsidRPr="002365CF" w:rsidRDefault="002365CF" w:rsidP="002365CF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(далее - Техническое задание)</w:t>
      </w:r>
    </w:p>
    <w:p w14:paraId="5F43DACB" w14:textId="77777777" w:rsidR="002365CF" w:rsidRPr="002365CF" w:rsidRDefault="002365CF" w:rsidP="002365CF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Pr="002365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поставку ГСМ (топливо) на 2026г.</w:t>
      </w:r>
    </w:p>
    <w:p w14:paraId="492D91A9" w14:textId="77777777" w:rsidR="002365CF" w:rsidRPr="002365CF" w:rsidRDefault="002365CF" w:rsidP="002365CF">
      <w:pPr>
        <w:numPr>
          <w:ilvl w:val="0"/>
          <w:numId w:val="1"/>
        </w:numPr>
        <w:tabs>
          <w:tab w:val="left" w:pos="142"/>
          <w:tab w:val="left" w:pos="993"/>
        </w:tabs>
        <w:spacing w:after="0" w:line="240" w:lineRule="auto"/>
        <w:ind w:left="284" w:firstLine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65CF">
        <w:rPr>
          <w:rFonts w:ascii="Times New Roman" w:eastAsia="Calibri" w:hAnsi="Times New Roman" w:cs="Times New Roman"/>
          <w:sz w:val="24"/>
          <w:szCs w:val="24"/>
          <w:lang w:eastAsia="ru-RU"/>
        </w:rPr>
        <w:t>Общие положения</w:t>
      </w:r>
    </w:p>
    <w:p w14:paraId="7439DA28" w14:textId="77777777" w:rsidR="002365CF" w:rsidRPr="002365CF" w:rsidRDefault="002365CF" w:rsidP="002365CF">
      <w:pPr>
        <w:numPr>
          <w:ilvl w:val="1"/>
          <w:numId w:val="1"/>
        </w:numPr>
        <w:tabs>
          <w:tab w:val="left" w:pos="142"/>
          <w:tab w:val="left" w:pos="993"/>
        </w:tabs>
        <w:spacing w:after="0" w:line="240" w:lineRule="auto"/>
        <w:ind w:left="284" w:firstLine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65CF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Настоящее техническое задание определяет перечень марок, требуемое количество, период поставки горюче-смазочных материалов – моторное топливо и другие нефтепродукты (далее - Товар) (далее – ЗАКАЗЧИК), а также условия поставки Товара и требования к его качеству.</w:t>
      </w:r>
    </w:p>
    <w:p w14:paraId="6A732199" w14:textId="77777777" w:rsidR="002365CF" w:rsidRPr="002365CF" w:rsidRDefault="002365CF" w:rsidP="002365CF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5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Место поставки Товара: </w:t>
      </w:r>
      <w:r w:rsidRPr="002365CF">
        <w:rPr>
          <w:rFonts w:ascii="Times New Roman" w:eastAsia="Calibri" w:hAnsi="Times New Roman" w:cs="Times New Roman"/>
          <w:bCs/>
          <w:sz w:val="20"/>
          <w:szCs w:val="20"/>
        </w:rPr>
        <w:t>АЗС ПОСТАВЩИКА в различных районах г. Уфа и Республики Башкортостан (</w:t>
      </w:r>
      <w:r w:rsidRPr="002365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каждом районе г. Уфа – наличие не менее 1 (одной) АЗС ПОСТАВЩИКА; </w:t>
      </w:r>
    </w:p>
    <w:p w14:paraId="5DDCC82A" w14:textId="77777777" w:rsidR="002365CF" w:rsidRPr="002365CF" w:rsidRDefault="002365CF" w:rsidP="002365CF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2365CF">
        <w:rPr>
          <w:rFonts w:ascii="Times New Roman" w:eastAsia="Times New Roman" w:hAnsi="Times New Roman" w:cs="Times New Roman"/>
          <w:lang w:eastAsia="ru-RU"/>
        </w:rPr>
        <w:t>на федеральных трассах, проходящих по территории РБ</w:t>
      </w:r>
      <w:r w:rsidRPr="002365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F7EE70" w14:textId="426C5AD7" w:rsidR="002365CF" w:rsidRPr="002365CF" w:rsidRDefault="002365CF" w:rsidP="002365CF">
      <w:pPr>
        <w:numPr>
          <w:ilvl w:val="1"/>
          <w:numId w:val="1"/>
        </w:numPr>
        <w:tabs>
          <w:tab w:val="left" w:pos="142"/>
          <w:tab w:val="left" w:pos="993"/>
        </w:tabs>
        <w:spacing w:after="0" w:line="240" w:lineRule="auto"/>
        <w:ind w:left="284" w:firstLine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65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Период поставки Товара: с </w:t>
      </w:r>
      <w:r w:rsidRPr="002365C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 заключения договора по</w:t>
      </w:r>
      <w:r w:rsidRPr="002365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31 декабря 2026г.</w:t>
      </w:r>
    </w:p>
    <w:p w14:paraId="37833034" w14:textId="77777777" w:rsidR="002365CF" w:rsidRPr="002365CF" w:rsidRDefault="002365CF" w:rsidP="002365CF">
      <w:pPr>
        <w:numPr>
          <w:ilvl w:val="1"/>
          <w:numId w:val="1"/>
        </w:numPr>
        <w:tabs>
          <w:tab w:val="left" w:pos="142"/>
          <w:tab w:val="left" w:pos="993"/>
        </w:tabs>
        <w:spacing w:after="0" w:line="240" w:lineRule="auto"/>
        <w:ind w:left="284" w:firstLine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65CF">
        <w:rPr>
          <w:rFonts w:ascii="Times New Roman" w:eastAsia="Calibri" w:hAnsi="Times New Roman" w:cs="Times New Roman"/>
          <w:sz w:val="24"/>
          <w:szCs w:val="24"/>
          <w:lang w:eastAsia="ru-RU"/>
        </w:rPr>
        <w:t>Поставка Товара осуществляется силами и средствами ПОСТАВЩИКА.</w:t>
      </w:r>
    </w:p>
    <w:p w14:paraId="3EDD1BEC" w14:textId="77777777" w:rsidR="002365CF" w:rsidRPr="002365CF" w:rsidRDefault="002365CF" w:rsidP="002365CF">
      <w:pPr>
        <w:numPr>
          <w:ilvl w:val="0"/>
          <w:numId w:val="1"/>
        </w:numPr>
        <w:tabs>
          <w:tab w:val="left" w:pos="142"/>
          <w:tab w:val="left" w:pos="993"/>
        </w:tabs>
        <w:spacing w:after="0" w:line="240" w:lineRule="auto"/>
        <w:ind w:left="284" w:firstLine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65CF">
        <w:rPr>
          <w:rFonts w:ascii="Times New Roman" w:eastAsia="Calibri" w:hAnsi="Times New Roman" w:cs="Times New Roman"/>
          <w:sz w:val="24"/>
          <w:szCs w:val="24"/>
          <w:lang w:eastAsia="ru-RU"/>
        </w:rPr>
        <w:t>Потребность в Товаре:</w:t>
      </w:r>
    </w:p>
    <w:p w14:paraId="43850F31" w14:textId="77777777" w:rsidR="002365CF" w:rsidRPr="002365CF" w:rsidRDefault="002365CF" w:rsidP="002365CF">
      <w:pPr>
        <w:numPr>
          <w:ilvl w:val="1"/>
          <w:numId w:val="1"/>
        </w:numPr>
        <w:tabs>
          <w:tab w:val="left" w:pos="142"/>
          <w:tab w:val="left" w:pos="993"/>
        </w:tabs>
        <w:spacing w:after="0" w:line="240" w:lineRule="auto"/>
        <w:ind w:left="284" w:firstLine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65CF">
        <w:rPr>
          <w:rFonts w:ascii="Times New Roman" w:eastAsia="Calibri" w:hAnsi="Times New Roman" w:cs="Times New Roman"/>
          <w:sz w:val="24"/>
          <w:szCs w:val="24"/>
          <w:lang w:eastAsia="ru-RU"/>
        </w:rPr>
        <w:t>Планируемое количество и марки горюче-смазочных материалов – моторное топливо и другие нефтепродукты, потребляемого автотранспортными средствами ЗАКАЗЧИКА в период поставки Товара, представлены в таблице №1</w:t>
      </w:r>
    </w:p>
    <w:p w14:paraId="62A49833" w14:textId="77777777" w:rsidR="002365CF" w:rsidRPr="002365CF" w:rsidRDefault="002365CF" w:rsidP="002365CF">
      <w:pPr>
        <w:spacing w:after="0" w:line="240" w:lineRule="auto"/>
        <w:ind w:left="284" w:right="850"/>
        <w:contextualSpacing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365CF">
        <w:rPr>
          <w:rFonts w:ascii="Times New Roman" w:eastAsia="Times New Roman" w:hAnsi="Times New Roman" w:cs="Times New Roman"/>
          <w:sz w:val="16"/>
          <w:szCs w:val="16"/>
          <w:lang w:eastAsia="ru-RU"/>
        </w:rPr>
        <w:t>Таб..№1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685"/>
        <w:gridCol w:w="2126"/>
        <w:gridCol w:w="992"/>
        <w:gridCol w:w="1134"/>
        <w:gridCol w:w="2694"/>
      </w:tblGrid>
      <w:tr w:rsidR="002365CF" w:rsidRPr="002365CF" w14:paraId="2F47AD47" w14:textId="77777777" w:rsidTr="00EC3D2B">
        <w:trPr>
          <w:cantSplit/>
          <w:trHeight w:val="712"/>
        </w:trPr>
        <w:tc>
          <w:tcPr>
            <w:tcW w:w="542" w:type="dxa"/>
            <w:vAlign w:val="center"/>
          </w:tcPr>
          <w:p w14:paraId="5F6FCEB7" w14:textId="77777777" w:rsidR="002365CF" w:rsidRPr="002365CF" w:rsidRDefault="002365CF" w:rsidP="002365CF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365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85" w:type="dxa"/>
            <w:vAlign w:val="center"/>
          </w:tcPr>
          <w:p w14:paraId="5F5A3BCA" w14:textId="77777777" w:rsidR="002365CF" w:rsidRPr="002365CF" w:rsidRDefault="002365CF" w:rsidP="002365CF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365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126" w:type="dxa"/>
            <w:vAlign w:val="center"/>
          </w:tcPr>
          <w:p w14:paraId="23B49125" w14:textId="77777777" w:rsidR="002365CF" w:rsidRPr="002365CF" w:rsidRDefault="002365CF" w:rsidP="002365CF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365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Соответствие ГОСТ</w:t>
            </w:r>
          </w:p>
        </w:tc>
        <w:tc>
          <w:tcPr>
            <w:tcW w:w="992" w:type="dxa"/>
            <w:vAlign w:val="center"/>
          </w:tcPr>
          <w:p w14:paraId="61310D55" w14:textId="77777777" w:rsidR="002365CF" w:rsidRPr="002365CF" w:rsidRDefault="002365CF" w:rsidP="002365CF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ind w:left="284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365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</w:tcPr>
          <w:p w14:paraId="31D96E5D" w14:textId="77777777" w:rsidR="002365CF" w:rsidRPr="002365CF" w:rsidRDefault="002365CF" w:rsidP="002365CF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D6BC29E" w14:textId="77777777" w:rsidR="002365CF" w:rsidRPr="002365CF" w:rsidRDefault="002365CF" w:rsidP="002365CF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365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Кол-во1</w:t>
            </w:r>
          </w:p>
        </w:tc>
        <w:tc>
          <w:tcPr>
            <w:tcW w:w="2694" w:type="dxa"/>
          </w:tcPr>
          <w:p w14:paraId="2A1629A0" w14:textId="77777777" w:rsidR="002365CF" w:rsidRPr="002365CF" w:rsidRDefault="002365CF" w:rsidP="002365CF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365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Технические требования</w:t>
            </w:r>
          </w:p>
        </w:tc>
      </w:tr>
      <w:tr w:rsidR="002365CF" w:rsidRPr="002365CF" w14:paraId="0F547701" w14:textId="77777777" w:rsidTr="00EC3D2B">
        <w:trPr>
          <w:cantSplit/>
          <w:trHeight w:val="1160"/>
        </w:trPr>
        <w:tc>
          <w:tcPr>
            <w:tcW w:w="542" w:type="dxa"/>
            <w:vAlign w:val="center"/>
          </w:tcPr>
          <w:p w14:paraId="6BCF4193" w14:textId="78EDF1D0" w:rsidR="002365CF" w:rsidRPr="002365CF" w:rsidRDefault="002365CF" w:rsidP="002365CF">
            <w:pPr>
              <w:spacing w:after="0" w:line="240" w:lineRule="auto"/>
              <w:ind w:firstLine="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5" w:type="dxa"/>
            <w:vAlign w:val="center"/>
          </w:tcPr>
          <w:p w14:paraId="09139ADE" w14:textId="77777777" w:rsidR="002365CF" w:rsidRPr="002365CF" w:rsidRDefault="002365CF" w:rsidP="002365C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65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Бензин: АИ-92</w:t>
            </w:r>
            <w:r w:rsidRPr="002365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365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экологического класс не ниже К5(всех видов)</w:t>
            </w:r>
          </w:p>
        </w:tc>
        <w:tc>
          <w:tcPr>
            <w:tcW w:w="2126" w:type="dxa"/>
            <w:vAlign w:val="center"/>
          </w:tcPr>
          <w:p w14:paraId="5028F0DE" w14:textId="77777777" w:rsidR="002365CF" w:rsidRPr="002365CF" w:rsidRDefault="002365CF" w:rsidP="002365C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65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ГОСТ 32513-2013</w:t>
            </w:r>
          </w:p>
        </w:tc>
        <w:tc>
          <w:tcPr>
            <w:tcW w:w="992" w:type="dxa"/>
            <w:vAlign w:val="center"/>
          </w:tcPr>
          <w:p w14:paraId="4DAD53A8" w14:textId="77777777" w:rsidR="002365CF" w:rsidRPr="002365CF" w:rsidRDefault="002365CF" w:rsidP="002365C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65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Литр </w:t>
            </w:r>
          </w:p>
        </w:tc>
        <w:tc>
          <w:tcPr>
            <w:tcW w:w="1134" w:type="dxa"/>
          </w:tcPr>
          <w:p w14:paraId="0D6F3A29" w14:textId="77777777" w:rsidR="002365CF" w:rsidRPr="002365CF" w:rsidRDefault="002365CF" w:rsidP="002365CF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7F170078" w14:textId="77777777" w:rsidR="002365CF" w:rsidRPr="002365CF" w:rsidRDefault="002365CF" w:rsidP="002365CF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307A0A09" w14:textId="77777777" w:rsidR="002365CF" w:rsidRPr="002365CF" w:rsidRDefault="002365CF" w:rsidP="002365CF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65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18 000</w:t>
            </w:r>
          </w:p>
        </w:tc>
        <w:tc>
          <w:tcPr>
            <w:tcW w:w="2694" w:type="dxa"/>
          </w:tcPr>
          <w:p w14:paraId="54DFBA49" w14:textId="77777777" w:rsidR="002365CF" w:rsidRPr="002365CF" w:rsidRDefault="002365CF" w:rsidP="002365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65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1.Октановое число бензина автомобильного по исследовательскому методу ≥ 92 и &lt; 95</w:t>
            </w:r>
          </w:p>
          <w:p w14:paraId="25FA5325" w14:textId="77777777" w:rsidR="002365CF" w:rsidRPr="002365CF" w:rsidRDefault="002365CF" w:rsidP="002365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65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2.Экологический класс: не ниже</w:t>
            </w:r>
            <w:r w:rsidRPr="002365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365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К5</w:t>
            </w:r>
          </w:p>
        </w:tc>
      </w:tr>
      <w:tr w:rsidR="002365CF" w:rsidRPr="002365CF" w14:paraId="308EBED4" w14:textId="77777777" w:rsidTr="00EC3D2B">
        <w:trPr>
          <w:cantSplit/>
          <w:trHeight w:val="1160"/>
        </w:trPr>
        <w:tc>
          <w:tcPr>
            <w:tcW w:w="542" w:type="dxa"/>
            <w:vAlign w:val="center"/>
          </w:tcPr>
          <w:p w14:paraId="36661C8F" w14:textId="73E9F94C" w:rsidR="002365CF" w:rsidRPr="002365CF" w:rsidRDefault="002365CF" w:rsidP="002365CF">
            <w:pPr>
              <w:spacing w:after="0" w:line="240" w:lineRule="auto"/>
              <w:ind w:firstLine="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85" w:type="dxa"/>
            <w:vAlign w:val="center"/>
          </w:tcPr>
          <w:p w14:paraId="06626076" w14:textId="77777777" w:rsidR="002365CF" w:rsidRPr="002365CF" w:rsidRDefault="002365CF" w:rsidP="002365C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65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Топливо дизельное экологического класса не ниже К5</w:t>
            </w:r>
          </w:p>
        </w:tc>
        <w:tc>
          <w:tcPr>
            <w:tcW w:w="2126" w:type="dxa"/>
            <w:vAlign w:val="center"/>
          </w:tcPr>
          <w:p w14:paraId="071B3F6D" w14:textId="77777777" w:rsidR="002365CF" w:rsidRPr="002365CF" w:rsidRDefault="002365CF" w:rsidP="002365C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65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ГОСТ 32511-2013</w:t>
            </w:r>
          </w:p>
        </w:tc>
        <w:tc>
          <w:tcPr>
            <w:tcW w:w="992" w:type="dxa"/>
            <w:vAlign w:val="center"/>
          </w:tcPr>
          <w:p w14:paraId="3B5CE0AF" w14:textId="77777777" w:rsidR="002365CF" w:rsidRPr="002365CF" w:rsidRDefault="002365CF" w:rsidP="002365C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65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Литр </w:t>
            </w:r>
          </w:p>
        </w:tc>
        <w:tc>
          <w:tcPr>
            <w:tcW w:w="1134" w:type="dxa"/>
          </w:tcPr>
          <w:p w14:paraId="75247A3B" w14:textId="77777777" w:rsidR="002365CF" w:rsidRPr="002365CF" w:rsidRDefault="002365CF" w:rsidP="002365CF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13720F6A" w14:textId="77777777" w:rsidR="002365CF" w:rsidRPr="002365CF" w:rsidRDefault="002365CF" w:rsidP="002365CF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19C6113A" w14:textId="77777777" w:rsidR="002365CF" w:rsidRPr="002365CF" w:rsidRDefault="002365CF" w:rsidP="002365CF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65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94" w:type="dxa"/>
          </w:tcPr>
          <w:p w14:paraId="5E8FAEFE" w14:textId="77777777" w:rsidR="002365CF" w:rsidRPr="002365CF" w:rsidRDefault="002365CF" w:rsidP="002365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493926B5" w14:textId="77777777" w:rsidR="002365CF" w:rsidRPr="002365CF" w:rsidRDefault="002365CF" w:rsidP="002365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65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Экологический класс: не ниже</w:t>
            </w:r>
            <w:r w:rsidRPr="002365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365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К5</w:t>
            </w:r>
          </w:p>
        </w:tc>
      </w:tr>
      <w:tr w:rsidR="002365CF" w:rsidRPr="002365CF" w14:paraId="17A140A8" w14:textId="77777777" w:rsidTr="00EC3D2B">
        <w:trPr>
          <w:cantSplit/>
          <w:trHeight w:val="321"/>
        </w:trPr>
        <w:tc>
          <w:tcPr>
            <w:tcW w:w="542" w:type="dxa"/>
            <w:vAlign w:val="center"/>
          </w:tcPr>
          <w:p w14:paraId="6F3B9305" w14:textId="77777777" w:rsidR="002365CF" w:rsidRPr="002365CF" w:rsidRDefault="002365CF" w:rsidP="002365CF">
            <w:pPr>
              <w:spacing w:after="0" w:line="240" w:lineRule="auto"/>
              <w:ind w:firstLine="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vAlign w:val="center"/>
          </w:tcPr>
          <w:p w14:paraId="5B841602" w14:textId="77777777" w:rsidR="002365CF" w:rsidRPr="002365CF" w:rsidRDefault="002365CF" w:rsidP="002365C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365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126" w:type="dxa"/>
            <w:vAlign w:val="center"/>
          </w:tcPr>
          <w:p w14:paraId="754D39D8" w14:textId="77777777" w:rsidR="002365CF" w:rsidRPr="002365CF" w:rsidRDefault="002365CF" w:rsidP="002365C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2EB0FB9F" w14:textId="77777777" w:rsidR="002365CF" w:rsidRPr="002365CF" w:rsidRDefault="002365CF" w:rsidP="002365C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6B1C8D2" w14:textId="77777777" w:rsidR="002365CF" w:rsidRPr="002365CF" w:rsidRDefault="002365CF" w:rsidP="002365C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14:paraId="7D71F3C1" w14:textId="77777777" w:rsidR="002365CF" w:rsidRPr="002365CF" w:rsidRDefault="002365CF" w:rsidP="002365C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203A2528" w14:textId="77777777" w:rsidR="002365CF" w:rsidRPr="002365CF" w:rsidRDefault="002365CF" w:rsidP="002365CF">
      <w:pPr>
        <w:spacing w:after="0" w:line="240" w:lineRule="auto"/>
        <w:ind w:left="284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2365CF">
        <w:rPr>
          <w:rFonts w:ascii="Times New Roman" w:eastAsia="Calibri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</w:t>
      </w:r>
    </w:p>
    <w:p w14:paraId="71B024E1" w14:textId="77777777" w:rsidR="002365CF" w:rsidRPr="002365CF" w:rsidRDefault="002365CF" w:rsidP="002365CF">
      <w:pPr>
        <w:spacing w:after="0" w:line="240" w:lineRule="auto"/>
        <w:ind w:left="284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2365CF">
        <w:rPr>
          <w:rFonts w:ascii="Times New Roman" w:eastAsia="Calibri" w:hAnsi="Times New Roman" w:cs="Times New Roman"/>
          <w:sz w:val="16"/>
          <w:szCs w:val="16"/>
          <w:lang w:eastAsia="ru-RU"/>
        </w:rPr>
        <w:t>1 Количество литров округлено до целого числа</w:t>
      </w:r>
    </w:p>
    <w:p w14:paraId="0D83B22B" w14:textId="77777777" w:rsidR="002365CF" w:rsidRPr="002365CF" w:rsidRDefault="002365CF" w:rsidP="002365CF">
      <w:pPr>
        <w:tabs>
          <w:tab w:val="left" w:pos="0"/>
          <w:tab w:val="left" w:pos="1134"/>
        </w:tabs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1056DACA" w14:textId="77777777" w:rsidR="002365CF" w:rsidRPr="002365CF" w:rsidRDefault="002365CF" w:rsidP="002365CF">
      <w:pPr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left="284" w:firstLine="28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65CF">
        <w:rPr>
          <w:rFonts w:ascii="Times New Roman" w:eastAsia="Calibri" w:hAnsi="Times New Roman" w:cs="Times New Roman"/>
          <w:sz w:val="24"/>
          <w:szCs w:val="24"/>
          <w:lang w:eastAsia="ru-RU"/>
        </w:rPr>
        <w:t>Условия поставки Товара:</w:t>
      </w:r>
    </w:p>
    <w:p w14:paraId="6F142F94" w14:textId="77777777" w:rsidR="002365CF" w:rsidRPr="002365CF" w:rsidRDefault="002365CF" w:rsidP="002365CF">
      <w:pPr>
        <w:numPr>
          <w:ilvl w:val="1"/>
          <w:numId w:val="1"/>
        </w:numPr>
        <w:tabs>
          <w:tab w:val="left" w:pos="284"/>
          <w:tab w:val="left" w:pos="1134"/>
        </w:tabs>
        <w:spacing w:after="0" w:line="24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бесперебойной, круглосуточной и оперативной поставки Товара для автотранспортных средств ЗАКАЗЧИКА ПОСТАВЩИК должен иметь разветвленную сеть   собственных автозаправочных станций (далее – АЗС ПОСТАВЩИКА), в т.ч.: </w:t>
      </w:r>
    </w:p>
    <w:p w14:paraId="74722371" w14:textId="77777777" w:rsidR="002365CF" w:rsidRPr="002365CF" w:rsidRDefault="002365CF" w:rsidP="002365CF">
      <w:pPr>
        <w:numPr>
          <w:ilvl w:val="2"/>
          <w:numId w:val="1"/>
        </w:numPr>
        <w:tabs>
          <w:tab w:val="left" w:pos="284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82921038"/>
      <w:r w:rsidRPr="00236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АЗС ПОСТАВЩИКА в различных районах г. Уфа и Республики Башкортостан (в каждом районе г. Уфа – наличие не менее 1 (одной) АЗС ПОСТАВЩИКА; </w:t>
      </w:r>
    </w:p>
    <w:p w14:paraId="59C6AECB" w14:textId="77777777" w:rsidR="002365CF" w:rsidRPr="002365CF" w:rsidRDefault="002365CF" w:rsidP="002365CF">
      <w:pPr>
        <w:tabs>
          <w:tab w:val="left" w:pos="284"/>
          <w:tab w:val="left" w:pos="1134"/>
        </w:tabs>
        <w:spacing w:after="0" w:line="240" w:lineRule="auto"/>
        <w:ind w:left="1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5CF">
        <w:rPr>
          <w:rFonts w:ascii="Times New Roman" w:eastAsia="Times New Roman" w:hAnsi="Times New Roman" w:cs="Times New Roman"/>
          <w:sz w:val="24"/>
          <w:szCs w:val="24"/>
          <w:lang w:eastAsia="ru-RU"/>
        </w:rPr>
        <w:t>-  на федеральных трассах, проходящих по территории РБ;</w:t>
      </w:r>
    </w:p>
    <w:bookmarkEnd w:id="1"/>
    <w:p w14:paraId="362C8E9E" w14:textId="77777777" w:rsidR="002365CF" w:rsidRPr="002365CF" w:rsidRDefault="002365CF" w:rsidP="002365CF">
      <w:pPr>
        <w:tabs>
          <w:tab w:val="left" w:pos="284"/>
          <w:tab w:val="left" w:pos="1134"/>
        </w:tabs>
        <w:spacing w:after="0" w:line="240" w:lineRule="auto"/>
        <w:ind w:left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Отпуск и учет Товара на АЗС должны осуществляться с использованием собственных </w:t>
      </w:r>
      <w:r w:rsidRPr="00236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электронных (пластиковые, топливные) карт (далее – Карта</w:t>
      </w:r>
      <w:r w:rsidRPr="00236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имеющих лимит в литрах (при отпуске топлива), а также наличие личного кабинета в электроном виде для обеспечения бесперебойной работы с возможностью изменения параметров отпускаемого Товара (топлива) по видам и по каждой карте в отдельности. </w:t>
      </w:r>
    </w:p>
    <w:p w14:paraId="66681A50" w14:textId="77777777" w:rsidR="002365CF" w:rsidRPr="002365CF" w:rsidRDefault="002365CF" w:rsidP="002365CF">
      <w:pPr>
        <w:numPr>
          <w:ilvl w:val="1"/>
          <w:numId w:val="1"/>
        </w:numPr>
        <w:tabs>
          <w:tab w:val="left" w:pos="284"/>
          <w:tab w:val="left" w:pos="1134"/>
        </w:tabs>
        <w:spacing w:after="0" w:line="24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предоставляемых ПОСТАВЩИКОМ ЗАКАЗЧИКУ.</w:t>
      </w:r>
    </w:p>
    <w:p w14:paraId="42C663E0" w14:textId="77777777" w:rsidR="002365CF" w:rsidRPr="002365CF" w:rsidRDefault="002365CF" w:rsidP="002365CF">
      <w:pPr>
        <w:numPr>
          <w:ilvl w:val="1"/>
          <w:numId w:val="1"/>
        </w:numPr>
        <w:tabs>
          <w:tab w:val="left" w:pos="284"/>
          <w:tab w:val="left" w:pos="1134"/>
        </w:tabs>
        <w:spacing w:after="0" w:line="24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ПОСТАВЩИК обязан обеспечить ЗАКАЗЧИКА Картами в количестве, указанном в заявке ЗАКАЗЧИКА. </w:t>
      </w:r>
    </w:p>
    <w:p w14:paraId="4FF26908" w14:textId="77777777" w:rsidR="002365CF" w:rsidRPr="002365CF" w:rsidRDefault="002365CF" w:rsidP="002365CF">
      <w:pPr>
        <w:tabs>
          <w:tab w:val="left" w:pos="284"/>
          <w:tab w:val="left" w:pos="1134"/>
        </w:tabs>
        <w:spacing w:after="0" w:line="240" w:lineRule="auto"/>
        <w:ind w:left="284" w:firstLine="28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65CF">
        <w:rPr>
          <w:rFonts w:ascii="Times New Roman" w:eastAsia="Calibri" w:hAnsi="Times New Roman" w:cs="Times New Roman"/>
          <w:sz w:val="24"/>
          <w:szCs w:val="24"/>
          <w:lang w:eastAsia="ru-RU"/>
        </w:rPr>
        <w:t>Карты передаются не позднее 1 (одного) календарного дня с момента заключения договора.</w:t>
      </w:r>
    </w:p>
    <w:p w14:paraId="21B43DE3" w14:textId="77777777" w:rsidR="002365CF" w:rsidRPr="002365CF" w:rsidRDefault="002365CF" w:rsidP="002365CF">
      <w:pPr>
        <w:numPr>
          <w:ilvl w:val="1"/>
          <w:numId w:val="1"/>
        </w:numPr>
        <w:tabs>
          <w:tab w:val="left" w:pos="284"/>
          <w:tab w:val="left" w:pos="1134"/>
        </w:tabs>
        <w:spacing w:after="0" w:line="240" w:lineRule="auto"/>
        <w:ind w:left="284" w:firstLine="27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65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Карты предоставляются ПОСТАВЩИКОМ бесплатно. После окончания срока действия договора и исполнения обязательств по нему, карты возвращаются ПОСТАВЩИКУ. Количество </w:t>
      </w:r>
      <w:r w:rsidRPr="002365C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карт неограниченно и может меняться в зависимости от потребности ЗАКАЗЧИКА. Дополнительные карты предоставляются по письменному требованию ЗАКАЗЧИКА в течение 2 (двух)  календарных дней.</w:t>
      </w:r>
    </w:p>
    <w:p w14:paraId="1AB6E91C" w14:textId="77777777" w:rsidR="002365CF" w:rsidRPr="002365CF" w:rsidRDefault="002365CF" w:rsidP="002365CF">
      <w:pPr>
        <w:numPr>
          <w:ilvl w:val="1"/>
          <w:numId w:val="1"/>
        </w:numPr>
        <w:tabs>
          <w:tab w:val="left" w:pos="284"/>
          <w:tab w:val="left" w:pos="1134"/>
        </w:tabs>
        <w:spacing w:after="0" w:line="240" w:lineRule="auto"/>
        <w:ind w:left="284" w:firstLine="27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65CF">
        <w:rPr>
          <w:rFonts w:ascii="Times New Roman" w:eastAsia="Calibri" w:hAnsi="Times New Roman" w:cs="Times New Roman"/>
          <w:sz w:val="24"/>
          <w:szCs w:val="24"/>
          <w:lang w:eastAsia="ru-RU"/>
        </w:rPr>
        <w:t>Каждая Карта должна позволять вести систематизированный учет и контроль за заправкой автотранспортных средств ЗАКАЗЧИКА, получая унифицированные формы отчетности, содержащие сведения о заправках, включая номер карты, дату и время заправки, название АЗС, на которой произведена заправка, количество отпущенных литров, марку бензина и т.д. Каждая Карта должна иметь персональный идентификационный номер (далее – пин-код).</w:t>
      </w:r>
    </w:p>
    <w:p w14:paraId="7619A120" w14:textId="77777777" w:rsidR="002365CF" w:rsidRPr="002365CF" w:rsidRDefault="002365CF" w:rsidP="002365CF">
      <w:pPr>
        <w:tabs>
          <w:tab w:val="left" w:pos="284"/>
          <w:tab w:val="left" w:pos="1134"/>
        </w:tabs>
        <w:spacing w:after="0" w:line="240" w:lineRule="auto"/>
        <w:ind w:left="284" w:firstLine="27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65CF">
        <w:rPr>
          <w:rFonts w:ascii="Times New Roman" w:eastAsia="Calibri" w:hAnsi="Times New Roman" w:cs="Times New Roman"/>
          <w:sz w:val="24"/>
          <w:szCs w:val="24"/>
          <w:lang w:eastAsia="ru-RU"/>
        </w:rPr>
        <w:t>На все время действия договора Карты должны предоставляться и обслуживаться бесплатно.</w:t>
      </w:r>
    </w:p>
    <w:p w14:paraId="50472D2E" w14:textId="77777777" w:rsidR="002365CF" w:rsidRPr="002365CF" w:rsidRDefault="002365CF" w:rsidP="002365CF">
      <w:pPr>
        <w:numPr>
          <w:ilvl w:val="1"/>
          <w:numId w:val="1"/>
        </w:numPr>
        <w:tabs>
          <w:tab w:val="left" w:pos="284"/>
          <w:tab w:val="left" w:pos="1134"/>
        </w:tabs>
        <w:spacing w:after="0" w:line="240" w:lineRule="auto"/>
        <w:ind w:left="284" w:firstLine="27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65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ПОСТАВЩИК должен предоставлять информацию о расходе топлива по топливным картам в любое время, по требованию ЗАКАЗЧИКА. </w:t>
      </w:r>
    </w:p>
    <w:p w14:paraId="559D0E8F" w14:textId="77777777" w:rsidR="002365CF" w:rsidRPr="002365CF" w:rsidRDefault="002365CF" w:rsidP="002365CF">
      <w:pPr>
        <w:numPr>
          <w:ilvl w:val="1"/>
          <w:numId w:val="1"/>
        </w:numPr>
        <w:tabs>
          <w:tab w:val="left" w:pos="284"/>
          <w:tab w:val="left" w:pos="993"/>
        </w:tabs>
        <w:spacing w:after="0" w:line="240" w:lineRule="auto"/>
        <w:ind w:left="284" w:firstLine="27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65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Передача Карт производится на основании заявки и бухгалтерской доверенности на получение Карт Держателю карты или без предоставления доверенности генеральному директору ЗАКАЗЧИКА. Блокировка Карты (прекращение операций по Карте) производится ПОСТАВЩИКОМ по заявке ЗАКАЗЧИКА.</w:t>
      </w:r>
    </w:p>
    <w:p w14:paraId="05445D6B" w14:textId="77777777" w:rsidR="002365CF" w:rsidRPr="002365CF" w:rsidRDefault="002365CF" w:rsidP="002365CF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284" w:firstLine="27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65CF">
        <w:rPr>
          <w:rFonts w:ascii="Times New Roman" w:eastAsia="Calibri" w:hAnsi="Times New Roman" w:cs="Times New Roman"/>
          <w:sz w:val="24"/>
          <w:szCs w:val="24"/>
          <w:lang w:eastAsia="ru-RU"/>
        </w:rPr>
        <w:t>Требования к Товару:</w:t>
      </w:r>
    </w:p>
    <w:p w14:paraId="2AC080B4" w14:textId="77777777" w:rsidR="002365CF" w:rsidRPr="002365CF" w:rsidRDefault="002365CF" w:rsidP="002365CF">
      <w:pPr>
        <w:numPr>
          <w:ilvl w:val="1"/>
          <w:numId w:val="1"/>
        </w:numPr>
        <w:tabs>
          <w:tab w:val="left" w:pos="284"/>
          <w:tab w:val="left" w:pos="993"/>
        </w:tabs>
        <w:spacing w:after="0" w:line="240" w:lineRule="auto"/>
        <w:ind w:left="284" w:firstLine="27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65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Поставляемый Товар должен быть высокого качества и соответствовать техническому регламенту «О требованиях к </w:t>
      </w:r>
      <w:r w:rsidRPr="002365CF">
        <w:rPr>
          <w:rFonts w:ascii="Times New Roman" w:eastAsia="Calibri" w:hAnsi="Times New Roman" w:cs="Times New Roman"/>
          <w:bCs/>
          <w:color w:val="000000"/>
          <w:sz w:val="24"/>
          <w:szCs w:val="28"/>
          <w:lang w:eastAsia="ru-RU"/>
        </w:rPr>
        <w:t xml:space="preserve">автомобильному и авиационному бензину, дизельному и судовому топливу, топливу для реактивных двигателей и топочному мазуту», утвержденного Постановлением Правительства Российской Федерации </w:t>
      </w:r>
      <w:r w:rsidRPr="002365CF">
        <w:rPr>
          <w:rFonts w:ascii="Times New Roman" w:eastAsia="Calibri" w:hAnsi="Times New Roman" w:cs="Times New Roman"/>
          <w:sz w:val="24"/>
          <w:szCs w:val="24"/>
          <w:lang w:eastAsia="ru-RU"/>
        </w:rPr>
        <w:t>от 27.02.2008г. N 118 (с изменениями и дополнениями), требованиям ГОСТ и др. нормативно-правовым документам Российской Федерации и иметь паспорта качества завода-изготовителя и действующие сертификаты соответствия. ПОСТАВЩИК обязан предоставить копии сертификатов Госстандарта (Ростеста) на соответствие топлива требованиям Технического задания.</w:t>
      </w:r>
    </w:p>
    <w:p w14:paraId="36164106" w14:textId="77777777" w:rsidR="002365CF" w:rsidRPr="002365CF" w:rsidRDefault="002365CF" w:rsidP="002365CF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284" w:firstLine="27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65CF">
        <w:rPr>
          <w:rFonts w:ascii="Times New Roman" w:eastAsia="Calibri" w:hAnsi="Times New Roman" w:cs="Times New Roman"/>
          <w:sz w:val="24"/>
          <w:szCs w:val="24"/>
          <w:lang w:eastAsia="ru-RU"/>
        </w:rPr>
        <w:t>Порядок поставки, приемки и оплаты Товара:</w:t>
      </w:r>
    </w:p>
    <w:p w14:paraId="0EC94F89" w14:textId="77777777" w:rsidR="002365CF" w:rsidRPr="002365CF" w:rsidRDefault="002365CF" w:rsidP="002365CF">
      <w:pPr>
        <w:numPr>
          <w:ilvl w:val="1"/>
          <w:numId w:val="1"/>
        </w:numPr>
        <w:tabs>
          <w:tab w:val="left" w:pos="284"/>
          <w:tab w:val="left" w:pos="993"/>
        </w:tabs>
        <w:spacing w:after="0" w:line="240" w:lineRule="auto"/>
        <w:ind w:left="284" w:firstLine="27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65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Поставка Товара должна осуществляться в соответствии с Техническим заданием, спецификацией, договором: ежедневно, круглосуточно в течении всего периода действия договора, бесперебойно, с соблюдением санитарно-технических норм, правил техники безопасности и требований других нормативных документов </w:t>
      </w:r>
      <w:r w:rsidRPr="002365CF">
        <w:rPr>
          <w:rFonts w:ascii="Times New Roman" w:eastAsia="Calibri" w:hAnsi="Times New Roman" w:cs="Times New Roman"/>
          <w:caps/>
          <w:vanish/>
          <w:sz w:val="24"/>
          <w:szCs w:val="24"/>
          <w:lang w:eastAsia="ru-RU"/>
        </w:rPr>
        <w:t>РФ</w:t>
      </w:r>
    </w:p>
    <w:p w14:paraId="5BFCF1C4" w14:textId="77777777" w:rsidR="002365CF" w:rsidRPr="002365CF" w:rsidRDefault="002365CF" w:rsidP="002365CF">
      <w:pPr>
        <w:numPr>
          <w:ilvl w:val="1"/>
          <w:numId w:val="1"/>
        </w:numPr>
        <w:tabs>
          <w:tab w:val="left" w:pos="284"/>
          <w:tab w:val="left" w:pos="993"/>
        </w:tabs>
        <w:spacing w:after="0" w:line="240" w:lineRule="auto"/>
        <w:ind w:left="284" w:firstLine="27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65CF">
        <w:rPr>
          <w:rFonts w:ascii="Times New Roman" w:eastAsia="Calibri" w:hAnsi="Times New Roman" w:cs="Times New Roman"/>
          <w:sz w:val="24"/>
          <w:szCs w:val="24"/>
          <w:lang w:eastAsia="ru-RU"/>
        </w:rPr>
        <w:t>Способом поставки Товара является самовывоз. Поставка Товара осуществляется путем их круглосуточного, по мере возникновения потребностей, отпуска на АЗС ПОСТАВЩИКА.</w:t>
      </w:r>
    </w:p>
    <w:p w14:paraId="11D3D27C" w14:textId="77777777" w:rsidR="002365CF" w:rsidRPr="002365CF" w:rsidRDefault="002365CF" w:rsidP="002365CF">
      <w:pPr>
        <w:numPr>
          <w:ilvl w:val="1"/>
          <w:numId w:val="1"/>
        </w:numPr>
        <w:tabs>
          <w:tab w:val="left" w:pos="284"/>
          <w:tab w:val="left" w:pos="993"/>
        </w:tabs>
        <w:spacing w:after="0" w:line="240" w:lineRule="auto"/>
        <w:ind w:left="284" w:right="-56" w:firstLine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65CF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Получение ЗАКАЗЧИКОМ Товара на АЗС подтверждается чеком, автоматически распечатываемым на АЗС, товарной накладной Торг-12 и счет-фактурой; которые выдаются ПОСТАВЩИКОМ не позднее 5-го числа месяца, следующего за месяцем отпуска Товара с отчетом, который содержит подробные сведения о времени, месте, количестве, ассортименте и стоимости отпущенного Товара по Картам ЗАКАЗЧИКА по каждой Карте.</w:t>
      </w:r>
    </w:p>
    <w:p w14:paraId="063E9034" w14:textId="77777777" w:rsidR="002365CF" w:rsidRPr="002365CF" w:rsidRDefault="002365CF" w:rsidP="002365CF">
      <w:pPr>
        <w:numPr>
          <w:ilvl w:val="1"/>
          <w:numId w:val="1"/>
        </w:numPr>
        <w:tabs>
          <w:tab w:val="left" w:pos="567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ПОСТАВЩИК до 5-го числа месяца, следующего за отчетным, представляет ЗАКАЗЧИКУ два экземпляра подписанной со своей стороны товарной накладной. </w:t>
      </w:r>
    </w:p>
    <w:p w14:paraId="292ED45D" w14:textId="77777777" w:rsidR="002365CF" w:rsidRPr="002365CF" w:rsidRDefault="002365CF" w:rsidP="002365CF">
      <w:pPr>
        <w:numPr>
          <w:ilvl w:val="1"/>
          <w:numId w:val="1"/>
        </w:numPr>
        <w:tabs>
          <w:tab w:val="left" w:pos="284"/>
          <w:tab w:val="left" w:pos="993"/>
        </w:tabs>
        <w:spacing w:after="0" w:line="240" w:lineRule="auto"/>
        <w:ind w:left="284" w:firstLine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65CF">
        <w:rPr>
          <w:rFonts w:ascii="Times New Roman" w:eastAsia="Calibri" w:hAnsi="Times New Roman" w:cs="Times New Roman"/>
          <w:sz w:val="24"/>
          <w:szCs w:val="24"/>
          <w:lang w:eastAsia="ru-RU"/>
        </w:rPr>
        <w:t>Условия оплаты – безналичный расчет, согласно условиям договора;</w:t>
      </w:r>
    </w:p>
    <w:p w14:paraId="7195E8F5" w14:textId="3FAABCAB" w:rsidR="002365CF" w:rsidRPr="006A7CA7" w:rsidRDefault="002365CF" w:rsidP="002365CF">
      <w:pPr>
        <w:numPr>
          <w:ilvl w:val="1"/>
          <w:numId w:val="1"/>
        </w:numPr>
        <w:tabs>
          <w:tab w:val="left" w:pos="284"/>
          <w:tab w:val="left" w:pos="993"/>
        </w:tabs>
        <w:spacing w:after="0" w:line="240" w:lineRule="auto"/>
        <w:ind w:left="284" w:firstLine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2365CF" w:rsidRPr="006A7CA7" w:rsidSect="003C6649">
          <w:footerReference w:type="default" r:id="rId7"/>
          <w:pgSz w:w="11906" w:h="16838"/>
          <w:pgMar w:top="851" w:right="567" w:bottom="1134" w:left="1134" w:header="720" w:footer="0" w:gutter="0"/>
          <w:cols w:space="708"/>
          <w:docGrid w:linePitch="360"/>
        </w:sectPr>
      </w:pPr>
      <w:r w:rsidRPr="002365CF">
        <w:rPr>
          <w:rFonts w:ascii="Times New Roman" w:eastAsia="Calibri" w:hAnsi="Times New Roman" w:cs="Times New Roman"/>
          <w:sz w:val="24"/>
          <w:szCs w:val="24"/>
          <w:lang w:eastAsia="ru-RU"/>
        </w:rPr>
        <w:t>Гарантированное обслуживание ЗАКАЗЧИКА в период возможного дефицита т</w:t>
      </w:r>
      <w:bookmarkEnd w:id="0"/>
    </w:p>
    <w:p w14:paraId="2D0F153E" w14:textId="77777777" w:rsidR="00E816B6" w:rsidRDefault="00E816B6"/>
    <w:sectPr w:rsidR="00E816B6" w:rsidSect="005666E5">
      <w:headerReference w:type="even" r:id="rId8"/>
      <w:headerReference w:type="default" r:id="rId9"/>
      <w:footerReference w:type="even" r:id="rId10"/>
      <w:footerReference w:type="first" r:id="rId11"/>
      <w:pgSz w:w="11906" w:h="16838" w:code="9"/>
      <w:pgMar w:top="426" w:right="567" w:bottom="709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B9236" w14:textId="77777777" w:rsidR="00446527" w:rsidRDefault="00446527">
      <w:pPr>
        <w:spacing w:after="0" w:line="240" w:lineRule="auto"/>
      </w:pPr>
      <w:r>
        <w:separator/>
      </w:r>
    </w:p>
  </w:endnote>
  <w:endnote w:type="continuationSeparator" w:id="0">
    <w:p w14:paraId="1262A0DD" w14:textId="77777777" w:rsidR="00446527" w:rsidRDefault="00446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39BEE" w14:textId="77777777" w:rsidR="00620468" w:rsidRDefault="002365C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fldChar w:fldCharType="end"/>
    </w:r>
  </w:p>
  <w:p w14:paraId="5E61E6B4" w14:textId="77777777" w:rsidR="00620468" w:rsidRDefault="004465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B1D7D" w14:textId="77777777" w:rsidR="00620468" w:rsidRDefault="002365CF" w:rsidP="0006058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3C71867" w14:textId="77777777" w:rsidR="00620468" w:rsidRDefault="00446527" w:rsidP="0006058A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C49A7" w14:textId="77777777" w:rsidR="00620468" w:rsidRPr="00EB27A9" w:rsidRDefault="00446527" w:rsidP="0006058A">
    <w:pPr>
      <w:pStyle w:val="a5"/>
      <w:tabs>
        <w:tab w:val="clear" w:pos="4677"/>
        <w:tab w:val="clear" w:pos="9355"/>
        <w:tab w:val="left" w:pos="2854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FAD65" w14:textId="77777777" w:rsidR="00446527" w:rsidRDefault="00446527">
      <w:pPr>
        <w:spacing w:after="0" w:line="240" w:lineRule="auto"/>
      </w:pPr>
      <w:r>
        <w:separator/>
      </w:r>
    </w:p>
  </w:footnote>
  <w:footnote w:type="continuationSeparator" w:id="0">
    <w:p w14:paraId="66E6CD18" w14:textId="77777777" w:rsidR="00446527" w:rsidRDefault="00446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36F03" w14:textId="77777777" w:rsidR="00620468" w:rsidRDefault="002365CF" w:rsidP="0006058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5D6A89F" w14:textId="77777777" w:rsidR="00620468" w:rsidRDefault="00446527" w:rsidP="0006058A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D00E" w14:textId="77777777" w:rsidR="00620468" w:rsidRPr="006E49FD" w:rsidRDefault="00446527" w:rsidP="0006058A">
    <w:pPr>
      <w:pStyle w:val="a5"/>
      <w:framePr w:wrap="auto" w:vAnchor="page" w:hAnchor="page" w:x="571" w:y="376"/>
      <w:ind w:right="360"/>
      <w:rPr>
        <w:sz w:val="2"/>
        <w:szCs w:val="2"/>
      </w:rPr>
    </w:pPr>
  </w:p>
  <w:p w14:paraId="080EA2C6" w14:textId="77777777" w:rsidR="00620468" w:rsidRPr="006E49FD" w:rsidRDefault="00446527" w:rsidP="00895F31">
    <w:pPr>
      <w:pStyle w:val="a3"/>
      <w:tabs>
        <w:tab w:val="clear" w:pos="9355"/>
      </w:tabs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F0C86"/>
    <w:multiLevelType w:val="multilevel"/>
    <w:tmpl w:val="0FCC8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96"/>
    <w:rsid w:val="002365CF"/>
    <w:rsid w:val="00446527"/>
    <w:rsid w:val="006A7CA7"/>
    <w:rsid w:val="00AE6796"/>
    <w:rsid w:val="00E8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F041"/>
  <w15:chartTrackingRefBased/>
  <w15:docId w15:val="{3749D3CE-2782-40F9-9257-F81BE909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65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2365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2365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2365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236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4837</Characters>
  <Application>Microsoft Office Word</Application>
  <DocSecurity>0</DocSecurity>
  <Lines>40</Lines>
  <Paragraphs>11</Paragraphs>
  <ScaleCrop>false</ScaleCrop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2026-07-02T06:37:00Z</dcterms:created>
  <dcterms:modified xsi:type="dcterms:W3CDTF">2026-07-02T06:41:00Z</dcterms:modified>
</cp:coreProperties>
</file>