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F089" w14:textId="6DB87158" w:rsidR="005765B2" w:rsidRDefault="000A4301" w:rsidP="005765B2">
      <w:pPr>
        <w:jc w:val="center"/>
        <w:rPr>
          <w:rFonts w:ascii="Times New Roman" w:hAnsi="Times New Roman" w:cs="Times New Roman"/>
          <w:b/>
          <w:bCs/>
          <w:kern w:val="28"/>
          <w:sz w:val="24"/>
          <w:szCs w:val="24"/>
        </w:rPr>
      </w:pPr>
      <w:r>
        <w:rPr>
          <w:rFonts w:ascii="Times New Roman" w:hAnsi="Times New Roman" w:cs="Times New Roman"/>
          <w:b/>
          <w:bCs/>
          <w:kern w:val="28"/>
          <w:sz w:val="24"/>
          <w:szCs w:val="24"/>
        </w:rPr>
        <w:t>ТЕХНИЧЕСКОЕ ЗАДАНИЕ</w:t>
      </w:r>
    </w:p>
    <w:p w14:paraId="57E13275" w14:textId="0FB19B7D" w:rsidR="0043500C" w:rsidRDefault="0043500C" w:rsidP="005765B2">
      <w:pPr>
        <w:jc w:val="center"/>
        <w:rPr>
          <w:rFonts w:ascii="Times New Roman" w:eastAsia="Calibri" w:hAnsi="Times New Roman" w:cs="Times New Roman"/>
          <w:b/>
          <w:bCs/>
          <w:sz w:val="24"/>
          <w:szCs w:val="24"/>
          <w:lang w:eastAsia="en-US"/>
        </w:rPr>
      </w:pPr>
      <w:r w:rsidRPr="0043500C">
        <w:rPr>
          <w:rFonts w:ascii="Times New Roman" w:eastAsia="Calibri" w:hAnsi="Times New Roman" w:cs="Times New Roman"/>
          <w:b/>
          <w:bCs/>
          <w:sz w:val="24"/>
          <w:szCs w:val="24"/>
          <w:lang w:eastAsia="en-US"/>
        </w:rPr>
        <w:t>на поставку лекарственных препаратов (СЗЛС) для нужд ГАУ СО «</w:t>
      </w:r>
      <w:proofErr w:type="spellStart"/>
      <w:r w:rsidRPr="0043500C">
        <w:rPr>
          <w:rFonts w:ascii="Times New Roman" w:eastAsia="Calibri" w:hAnsi="Times New Roman" w:cs="Times New Roman"/>
          <w:b/>
          <w:bCs/>
          <w:sz w:val="24"/>
          <w:szCs w:val="24"/>
          <w:lang w:eastAsia="en-US"/>
        </w:rPr>
        <w:t>Аткарский</w:t>
      </w:r>
      <w:proofErr w:type="spellEnd"/>
      <w:r w:rsidRPr="0043500C">
        <w:rPr>
          <w:rFonts w:ascii="Times New Roman" w:eastAsia="Calibri" w:hAnsi="Times New Roman" w:cs="Times New Roman"/>
          <w:b/>
          <w:bCs/>
          <w:sz w:val="24"/>
          <w:szCs w:val="24"/>
          <w:lang w:eastAsia="en-US"/>
        </w:rPr>
        <w:t xml:space="preserve"> дом-интернат для престарелых и инвалидов»</w:t>
      </w:r>
    </w:p>
    <w:p w14:paraId="2BA6C7DA" w14:textId="77777777" w:rsidR="0043500C" w:rsidRPr="005765B2" w:rsidRDefault="0043500C" w:rsidP="005765B2">
      <w:pPr>
        <w:jc w:val="center"/>
        <w:rPr>
          <w:rFonts w:ascii="Times New Roman" w:eastAsia="Calibri" w:hAnsi="Times New Roman" w:cs="Times New Roman"/>
          <w:b/>
          <w:bCs/>
          <w:sz w:val="24"/>
          <w:szCs w:val="24"/>
          <w:lang w:eastAsia="en-US"/>
        </w:rPr>
      </w:pPr>
    </w:p>
    <w:p w14:paraId="5B48D8D4" w14:textId="21ED6754" w:rsidR="009711C1" w:rsidRPr="005A3DAF" w:rsidRDefault="009711C1" w:rsidP="009711C1">
      <w:pPr>
        <w:jc w:val="both"/>
        <w:rPr>
          <w:rFonts w:ascii="Times New Roman" w:eastAsia="Calibri" w:hAnsi="Times New Roman" w:cs="Times New Roman"/>
          <w:i/>
          <w:iCs/>
          <w:sz w:val="24"/>
          <w:szCs w:val="24"/>
          <w:lang w:eastAsia="en-US"/>
        </w:rPr>
      </w:pPr>
      <w:r w:rsidRPr="009711C1">
        <w:rPr>
          <w:rFonts w:ascii="Times New Roman" w:eastAsia="Calibri" w:hAnsi="Times New Roman" w:cs="Times New Roman"/>
          <w:i/>
          <w:iCs/>
          <w:sz w:val="24"/>
          <w:szCs w:val="24"/>
          <w:lang w:eastAsia="en-U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a8"/>
        <w:tblW w:w="10207" w:type="dxa"/>
        <w:tblInd w:w="-318" w:type="dxa"/>
        <w:tblLayout w:type="fixed"/>
        <w:tblLook w:val="04A0" w:firstRow="1" w:lastRow="0" w:firstColumn="1" w:lastColumn="0" w:noHBand="0" w:noVBand="1"/>
      </w:tblPr>
      <w:tblGrid>
        <w:gridCol w:w="568"/>
        <w:gridCol w:w="1276"/>
        <w:gridCol w:w="3260"/>
        <w:gridCol w:w="1418"/>
        <w:gridCol w:w="1842"/>
        <w:gridCol w:w="1843"/>
      </w:tblGrid>
      <w:tr w:rsidR="001F0296" w:rsidRPr="005E677F" w14:paraId="4A5EB39B" w14:textId="77777777" w:rsidTr="001E68D6">
        <w:trPr>
          <w:trHeight w:val="345"/>
        </w:trPr>
        <w:tc>
          <w:tcPr>
            <w:tcW w:w="568" w:type="dxa"/>
            <w:vMerge w:val="restart"/>
            <w:hideMark/>
          </w:tcPr>
          <w:p w14:paraId="684ABB6E" w14:textId="77777777" w:rsidR="001F0296" w:rsidRPr="005E677F" w:rsidRDefault="001F0296" w:rsidP="00D50831">
            <w:pPr>
              <w:tabs>
                <w:tab w:val="left" w:pos="2895"/>
              </w:tabs>
              <w:jc w:val="both"/>
              <w:rPr>
                <w:rFonts w:ascii="Times New Roman" w:hAnsi="Times New Roman" w:cs="Times New Roman"/>
              </w:rPr>
            </w:pPr>
            <w:r w:rsidRPr="005E677F">
              <w:rPr>
                <w:rFonts w:ascii="Times New Roman" w:hAnsi="Times New Roman" w:cs="Times New Roman"/>
              </w:rPr>
              <w:t>№ п/п</w:t>
            </w:r>
          </w:p>
        </w:tc>
        <w:tc>
          <w:tcPr>
            <w:tcW w:w="1276" w:type="dxa"/>
            <w:vMerge w:val="restart"/>
            <w:hideMark/>
          </w:tcPr>
          <w:p w14:paraId="16056552" w14:textId="77777777" w:rsidR="001F0296" w:rsidRPr="005E677F" w:rsidRDefault="001F0296" w:rsidP="00D50831">
            <w:pPr>
              <w:tabs>
                <w:tab w:val="left" w:pos="2895"/>
              </w:tabs>
              <w:jc w:val="both"/>
              <w:rPr>
                <w:rFonts w:ascii="Times New Roman" w:hAnsi="Times New Roman" w:cs="Times New Roman"/>
              </w:rPr>
            </w:pPr>
            <w:r w:rsidRPr="005E677F">
              <w:rPr>
                <w:rFonts w:ascii="Times New Roman" w:hAnsi="Times New Roman" w:cs="Times New Roman"/>
              </w:rPr>
              <w:t>Код ОКПД2</w:t>
            </w:r>
          </w:p>
        </w:tc>
        <w:tc>
          <w:tcPr>
            <w:tcW w:w="3260" w:type="dxa"/>
            <w:vMerge w:val="restart"/>
            <w:hideMark/>
          </w:tcPr>
          <w:p w14:paraId="680CC604" w14:textId="77777777" w:rsidR="001F0296" w:rsidRPr="005E677F" w:rsidRDefault="001F0296" w:rsidP="00D50831">
            <w:pPr>
              <w:tabs>
                <w:tab w:val="left" w:pos="2895"/>
              </w:tabs>
              <w:jc w:val="both"/>
              <w:rPr>
                <w:rFonts w:ascii="Times New Roman" w:hAnsi="Times New Roman" w:cs="Times New Roman"/>
              </w:rPr>
            </w:pPr>
            <w:r w:rsidRPr="005E677F">
              <w:rPr>
                <w:rFonts w:ascii="Times New Roman" w:hAnsi="Times New Roman" w:cs="Times New Roman"/>
              </w:rPr>
              <w:t>Наименование</w:t>
            </w:r>
          </w:p>
        </w:tc>
        <w:tc>
          <w:tcPr>
            <w:tcW w:w="5103" w:type="dxa"/>
            <w:gridSpan w:val="3"/>
            <w:hideMark/>
          </w:tcPr>
          <w:p w14:paraId="4D156F61" w14:textId="77777777" w:rsidR="001F0296" w:rsidRPr="005E677F" w:rsidRDefault="001F0296" w:rsidP="00D50831">
            <w:pPr>
              <w:tabs>
                <w:tab w:val="left" w:pos="2895"/>
              </w:tabs>
              <w:jc w:val="center"/>
              <w:rPr>
                <w:rFonts w:ascii="Times New Roman" w:hAnsi="Times New Roman" w:cs="Times New Roman"/>
              </w:rPr>
            </w:pPr>
            <w:r w:rsidRPr="005E677F">
              <w:rPr>
                <w:rFonts w:ascii="Times New Roman" w:hAnsi="Times New Roman" w:cs="Times New Roman"/>
              </w:rPr>
              <w:t>Национальный режим</w:t>
            </w:r>
          </w:p>
        </w:tc>
      </w:tr>
      <w:tr w:rsidR="001F0296" w:rsidRPr="005E677F" w14:paraId="3EDFFE96" w14:textId="77777777" w:rsidTr="001E68D6">
        <w:trPr>
          <w:trHeight w:val="345"/>
        </w:trPr>
        <w:tc>
          <w:tcPr>
            <w:tcW w:w="568" w:type="dxa"/>
            <w:vMerge/>
            <w:hideMark/>
          </w:tcPr>
          <w:p w14:paraId="2E1D1335" w14:textId="77777777" w:rsidR="001F0296" w:rsidRPr="005E677F" w:rsidRDefault="001F0296" w:rsidP="00D50831">
            <w:pPr>
              <w:tabs>
                <w:tab w:val="left" w:pos="2895"/>
              </w:tabs>
              <w:jc w:val="both"/>
              <w:rPr>
                <w:rFonts w:ascii="Times New Roman" w:hAnsi="Times New Roman" w:cs="Times New Roman"/>
              </w:rPr>
            </w:pPr>
          </w:p>
        </w:tc>
        <w:tc>
          <w:tcPr>
            <w:tcW w:w="1276" w:type="dxa"/>
            <w:vMerge/>
            <w:hideMark/>
          </w:tcPr>
          <w:p w14:paraId="2C76A030" w14:textId="77777777" w:rsidR="001F0296" w:rsidRPr="005E677F" w:rsidRDefault="001F0296" w:rsidP="00D50831">
            <w:pPr>
              <w:tabs>
                <w:tab w:val="left" w:pos="2895"/>
              </w:tabs>
              <w:jc w:val="both"/>
              <w:rPr>
                <w:rFonts w:ascii="Times New Roman" w:hAnsi="Times New Roman" w:cs="Times New Roman"/>
              </w:rPr>
            </w:pPr>
          </w:p>
        </w:tc>
        <w:tc>
          <w:tcPr>
            <w:tcW w:w="3260" w:type="dxa"/>
            <w:vMerge/>
            <w:hideMark/>
          </w:tcPr>
          <w:p w14:paraId="5DEC134C" w14:textId="77777777" w:rsidR="001F0296" w:rsidRPr="005E677F" w:rsidRDefault="001F0296" w:rsidP="00D50831">
            <w:pPr>
              <w:tabs>
                <w:tab w:val="left" w:pos="2895"/>
              </w:tabs>
              <w:jc w:val="both"/>
              <w:rPr>
                <w:rFonts w:ascii="Times New Roman" w:hAnsi="Times New Roman" w:cs="Times New Roman"/>
              </w:rPr>
            </w:pPr>
          </w:p>
        </w:tc>
        <w:tc>
          <w:tcPr>
            <w:tcW w:w="1418" w:type="dxa"/>
            <w:hideMark/>
          </w:tcPr>
          <w:p w14:paraId="44AD3DD9" w14:textId="77777777" w:rsidR="001F0296" w:rsidRPr="005E677F" w:rsidRDefault="001F0296" w:rsidP="00D50831">
            <w:pPr>
              <w:tabs>
                <w:tab w:val="left" w:pos="2895"/>
              </w:tabs>
              <w:jc w:val="both"/>
              <w:rPr>
                <w:rFonts w:ascii="Times New Roman" w:hAnsi="Times New Roman" w:cs="Times New Roman"/>
              </w:rPr>
            </w:pPr>
            <w:r w:rsidRPr="005E677F">
              <w:rPr>
                <w:rFonts w:ascii="Times New Roman" w:hAnsi="Times New Roman" w:cs="Times New Roman"/>
              </w:rPr>
              <w:t>1875 (Запрет)</w:t>
            </w:r>
          </w:p>
        </w:tc>
        <w:tc>
          <w:tcPr>
            <w:tcW w:w="1842" w:type="dxa"/>
            <w:hideMark/>
          </w:tcPr>
          <w:p w14:paraId="452A959C" w14:textId="77777777" w:rsidR="001F0296" w:rsidRPr="005E677F" w:rsidRDefault="001F0296" w:rsidP="00D50831">
            <w:pPr>
              <w:tabs>
                <w:tab w:val="left" w:pos="2895"/>
              </w:tabs>
              <w:jc w:val="both"/>
              <w:rPr>
                <w:rFonts w:ascii="Times New Roman" w:hAnsi="Times New Roman" w:cs="Times New Roman"/>
              </w:rPr>
            </w:pPr>
            <w:r w:rsidRPr="005E677F">
              <w:rPr>
                <w:rFonts w:ascii="Times New Roman" w:hAnsi="Times New Roman" w:cs="Times New Roman"/>
              </w:rPr>
              <w:t>1875 (Ограничение)</w:t>
            </w:r>
          </w:p>
        </w:tc>
        <w:tc>
          <w:tcPr>
            <w:tcW w:w="1843" w:type="dxa"/>
            <w:hideMark/>
          </w:tcPr>
          <w:p w14:paraId="0DBA4B1B" w14:textId="77777777" w:rsidR="001F0296" w:rsidRPr="005E677F" w:rsidRDefault="001F0296" w:rsidP="00D50831">
            <w:pPr>
              <w:tabs>
                <w:tab w:val="left" w:pos="2895"/>
              </w:tabs>
              <w:jc w:val="both"/>
              <w:rPr>
                <w:rFonts w:ascii="Times New Roman" w:hAnsi="Times New Roman" w:cs="Times New Roman"/>
              </w:rPr>
            </w:pPr>
            <w:r w:rsidRPr="005E677F">
              <w:rPr>
                <w:rFonts w:ascii="Times New Roman" w:hAnsi="Times New Roman" w:cs="Times New Roman"/>
              </w:rPr>
              <w:t>1875 (Преимущество)</w:t>
            </w:r>
          </w:p>
        </w:tc>
      </w:tr>
      <w:tr w:rsidR="005E677F" w:rsidRPr="005E677F" w14:paraId="238D03D4" w14:textId="77777777" w:rsidTr="00CC1FF5">
        <w:trPr>
          <w:trHeight w:val="268"/>
        </w:trPr>
        <w:tc>
          <w:tcPr>
            <w:tcW w:w="568" w:type="dxa"/>
            <w:hideMark/>
          </w:tcPr>
          <w:p w14:paraId="323687AD" w14:textId="77777777"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1</w:t>
            </w:r>
          </w:p>
        </w:tc>
        <w:tc>
          <w:tcPr>
            <w:tcW w:w="1276" w:type="dxa"/>
          </w:tcPr>
          <w:p w14:paraId="70FFC0C0" w14:textId="71321A13"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21.20.10.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E927BD7" w14:textId="2D57A552" w:rsidR="005E677F" w:rsidRPr="005E677F" w:rsidRDefault="005E677F" w:rsidP="005E677F">
            <w:pPr>
              <w:rPr>
                <w:rFonts w:ascii="Times New Roman" w:hAnsi="Times New Roman" w:cs="Times New Roman"/>
              </w:rPr>
            </w:pPr>
            <w:proofErr w:type="spellStart"/>
            <w:r w:rsidRPr="005E677F">
              <w:rPr>
                <w:rFonts w:ascii="Times New Roman" w:hAnsi="Times New Roman" w:cs="Times New Roman"/>
              </w:rPr>
              <w:t>Амлодипин</w:t>
            </w:r>
            <w:proofErr w:type="spellEnd"/>
          </w:p>
        </w:tc>
        <w:tc>
          <w:tcPr>
            <w:tcW w:w="1418" w:type="dxa"/>
          </w:tcPr>
          <w:p w14:paraId="74A5A4C5" w14:textId="77777777" w:rsidR="005E677F" w:rsidRPr="005E677F" w:rsidRDefault="005E677F" w:rsidP="005E677F">
            <w:pPr>
              <w:tabs>
                <w:tab w:val="left" w:pos="2895"/>
              </w:tabs>
              <w:jc w:val="both"/>
              <w:rPr>
                <w:rFonts w:ascii="Times New Roman" w:hAnsi="Times New Roman" w:cs="Times New Roman"/>
              </w:rPr>
            </w:pPr>
          </w:p>
        </w:tc>
        <w:tc>
          <w:tcPr>
            <w:tcW w:w="1842" w:type="dxa"/>
          </w:tcPr>
          <w:p w14:paraId="11AF0637" w14:textId="32D8ED50" w:rsidR="005E677F" w:rsidRPr="005E677F" w:rsidRDefault="005E677F" w:rsidP="005E677F">
            <w:pPr>
              <w:tabs>
                <w:tab w:val="left" w:pos="2895"/>
              </w:tabs>
              <w:jc w:val="both"/>
              <w:rPr>
                <w:rFonts w:asciiTheme="minorHAnsi" w:hAnsiTheme="minorHAnsi" w:cs="Times New Roman"/>
              </w:rPr>
            </w:pPr>
            <w:r w:rsidRPr="005E677F">
              <w:rPr>
                <w:rFonts w:ascii="Segoe UI Symbol" w:hAnsi="Segoe UI Symbol" w:cs="Segoe UI Symbol"/>
              </w:rPr>
              <w:t>✓</w:t>
            </w:r>
          </w:p>
        </w:tc>
        <w:tc>
          <w:tcPr>
            <w:tcW w:w="1843" w:type="dxa"/>
          </w:tcPr>
          <w:p w14:paraId="028E2E25" w14:textId="477B7E33" w:rsidR="005E677F" w:rsidRPr="005E677F" w:rsidRDefault="005E677F" w:rsidP="005E677F">
            <w:pPr>
              <w:tabs>
                <w:tab w:val="left" w:pos="2895"/>
              </w:tabs>
              <w:jc w:val="both"/>
              <w:rPr>
                <w:rFonts w:ascii="Times New Roman" w:hAnsi="Times New Roman" w:cs="Times New Roman"/>
              </w:rPr>
            </w:pPr>
            <w:r w:rsidRPr="005E677F">
              <w:rPr>
                <w:rFonts w:ascii="Segoe UI Symbol" w:hAnsi="Segoe UI Symbol" w:cs="Segoe UI Symbol"/>
              </w:rPr>
              <w:t>✓</w:t>
            </w:r>
          </w:p>
        </w:tc>
      </w:tr>
      <w:tr w:rsidR="005E677F" w:rsidRPr="005E677F" w14:paraId="2733DF54" w14:textId="77777777" w:rsidTr="00CC1FF5">
        <w:trPr>
          <w:trHeight w:val="268"/>
        </w:trPr>
        <w:tc>
          <w:tcPr>
            <w:tcW w:w="568" w:type="dxa"/>
          </w:tcPr>
          <w:p w14:paraId="789DFBB4" w14:textId="0047E6FA"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2</w:t>
            </w:r>
          </w:p>
        </w:tc>
        <w:tc>
          <w:tcPr>
            <w:tcW w:w="1276" w:type="dxa"/>
          </w:tcPr>
          <w:p w14:paraId="5FCE188F" w14:textId="552D84EE"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21.20.10.</w:t>
            </w:r>
          </w:p>
        </w:tc>
        <w:tc>
          <w:tcPr>
            <w:tcW w:w="3260" w:type="dxa"/>
            <w:tcBorders>
              <w:top w:val="single" w:sz="4" w:space="0" w:color="313739"/>
              <w:left w:val="single" w:sz="4" w:space="0" w:color="313739"/>
              <w:bottom w:val="single" w:sz="4" w:space="0" w:color="313739"/>
              <w:right w:val="single" w:sz="4" w:space="0" w:color="313739"/>
            </w:tcBorders>
            <w:shd w:val="clear" w:color="auto" w:fill="auto"/>
          </w:tcPr>
          <w:p w14:paraId="0090FCA5" w14:textId="166DFC47" w:rsidR="005E677F" w:rsidRPr="005E677F" w:rsidRDefault="005E677F" w:rsidP="005E677F">
            <w:pPr>
              <w:rPr>
                <w:rFonts w:ascii="Times New Roman" w:hAnsi="Times New Roman" w:cs="Times New Roman"/>
              </w:rPr>
            </w:pPr>
            <w:r w:rsidRPr="005E677F">
              <w:rPr>
                <w:rFonts w:ascii="Times New Roman" w:hAnsi="Times New Roman" w:cs="Times New Roman"/>
              </w:rPr>
              <w:t>Амиодарон</w:t>
            </w:r>
          </w:p>
        </w:tc>
        <w:tc>
          <w:tcPr>
            <w:tcW w:w="1418" w:type="dxa"/>
          </w:tcPr>
          <w:p w14:paraId="5538FF7C" w14:textId="77777777" w:rsidR="005E677F" w:rsidRPr="005E677F" w:rsidRDefault="005E677F" w:rsidP="005E677F">
            <w:pPr>
              <w:tabs>
                <w:tab w:val="left" w:pos="2895"/>
              </w:tabs>
              <w:jc w:val="both"/>
              <w:rPr>
                <w:rFonts w:ascii="Times New Roman" w:hAnsi="Times New Roman" w:cs="Times New Roman"/>
              </w:rPr>
            </w:pPr>
          </w:p>
        </w:tc>
        <w:tc>
          <w:tcPr>
            <w:tcW w:w="1842" w:type="dxa"/>
          </w:tcPr>
          <w:p w14:paraId="06AE2513" w14:textId="4714DAC6"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c>
          <w:tcPr>
            <w:tcW w:w="1843" w:type="dxa"/>
          </w:tcPr>
          <w:p w14:paraId="61D0ED7E" w14:textId="1D4625EB"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r>
      <w:tr w:rsidR="005E677F" w:rsidRPr="005E677F" w14:paraId="157D3FCA" w14:textId="77777777" w:rsidTr="00CC1FF5">
        <w:trPr>
          <w:trHeight w:val="268"/>
        </w:trPr>
        <w:tc>
          <w:tcPr>
            <w:tcW w:w="568" w:type="dxa"/>
          </w:tcPr>
          <w:p w14:paraId="0572BCF6" w14:textId="6174A75C"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3</w:t>
            </w:r>
          </w:p>
        </w:tc>
        <w:tc>
          <w:tcPr>
            <w:tcW w:w="1276" w:type="dxa"/>
          </w:tcPr>
          <w:p w14:paraId="1DC7E9CF" w14:textId="4E51772D"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196165C5" w14:textId="14740032" w:rsidR="005E677F" w:rsidRPr="005E677F" w:rsidRDefault="005E677F" w:rsidP="005E677F">
            <w:pPr>
              <w:rPr>
                <w:rFonts w:ascii="Times New Roman" w:hAnsi="Times New Roman" w:cs="Times New Roman"/>
              </w:rPr>
            </w:pPr>
            <w:proofErr w:type="spellStart"/>
            <w:r w:rsidRPr="005E677F">
              <w:rPr>
                <w:rFonts w:ascii="Times New Roman" w:hAnsi="Times New Roman" w:cs="Times New Roman"/>
              </w:rPr>
              <w:t>Аторвастатин</w:t>
            </w:r>
            <w:proofErr w:type="spellEnd"/>
          </w:p>
        </w:tc>
        <w:tc>
          <w:tcPr>
            <w:tcW w:w="1418" w:type="dxa"/>
          </w:tcPr>
          <w:p w14:paraId="4889F98D" w14:textId="77777777" w:rsidR="005E677F" w:rsidRPr="005E677F" w:rsidRDefault="005E677F" w:rsidP="005E677F">
            <w:pPr>
              <w:tabs>
                <w:tab w:val="left" w:pos="2895"/>
              </w:tabs>
              <w:jc w:val="both"/>
              <w:rPr>
                <w:rFonts w:ascii="Times New Roman" w:hAnsi="Times New Roman" w:cs="Times New Roman"/>
              </w:rPr>
            </w:pPr>
          </w:p>
        </w:tc>
        <w:tc>
          <w:tcPr>
            <w:tcW w:w="1842" w:type="dxa"/>
          </w:tcPr>
          <w:p w14:paraId="70377EE5" w14:textId="0619A710"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c>
          <w:tcPr>
            <w:tcW w:w="1843" w:type="dxa"/>
          </w:tcPr>
          <w:p w14:paraId="1C0C0DE1" w14:textId="799B5B28"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r>
      <w:tr w:rsidR="005E677F" w:rsidRPr="005E677F" w14:paraId="17D55B38" w14:textId="77777777" w:rsidTr="00CC1FF5">
        <w:trPr>
          <w:trHeight w:val="268"/>
        </w:trPr>
        <w:tc>
          <w:tcPr>
            <w:tcW w:w="568" w:type="dxa"/>
          </w:tcPr>
          <w:p w14:paraId="4B0B2ADD" w14:textId="53456A82"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4</w:t>
            </w:r>
          </w:p>
        </w:tc>
        <w:tc>
          <w:tcPr>
            <w:tcW w:w="1276" w:type="dxa"/>
          </w:tcPr>
          <w:p w14:paraId="06784644" w14:textId="2655D596"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4F2C5A58" w14:textId="41382DD2" w:rsidR="005E677F" w:rsidRPr="005E677F" w:rsidRDefault="005E677F" w:rsidP="005E677F">
            <w:pPr>
              <w:rPr>
                <w:rFonts w:ascii="Times New Roman" w:hAnsi="Times New Roman" w:cs="Times New Roman"/>
              </w:rPr>
            </w:pPr>
            <w:r w:rsidRPr="005E677F">
              <w:rPr>
                <w:rFonts w:ascii="Times New Roman" w:hAnsi="Times New Roman" w:cs="Times New Roman"/>
              </w:rPr>
              <w:t xml:space="preserve">Азитромицин </w:t>
            </w:r>
          </w:p>
        </w:tc>
        <w:tc>
          <w:tcPr>
            <w:tcW w:w="1418" w:type="dxa"/>
          </w:tcPr>
          <w:p w14:paraId="7392D249" w14:textId="77777777" w:rsidR="005E677F" w:rsidRPr="005E677F" w:rsidRDefault="005E677F" w:rsidP="005E677F">
            <w:pPr>
              <w:tabs>
                <w:tab w:val="left" w:pos="2895"/>
              </w:tabs>
              <w:jc w:val="both"/>
              <w:rPr>
                <w:rFonts w:ascii="Times New Roman" w:hAnsi="Times New Roman" w:cs="Times New Roman"/>
              </w:rPr>
            </w:pPr>
          </w:p>
        </w:tc>
        <w:tc>
          <w:tcPr>
            <w:tcW w:w="1842" w:type="dxa"/>
          </w:tcPr>
          <w:p w14:paraId="629A1F12" w14:textId="212ACF15"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c>
          <w:tcPr>
            <w:tcW w:w="1843" w:type="dxa"/>
          </w:tcPr>
          <w:p w14:paraId="4DA6ECC0" w14:textId="51719F22"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r>
      <w:tr w:rsidR="005E677F" w:rsidRPr="005E677F" w14:paraId="2DC1D5BD" w14:textId="77777777" w:rsidTr="00CC1FF5">
        <w:trPr>
          <w:trHeight w:val="268"/>
        </w:trPr>
        <w:tc>
          <w:tcPr>
            <w:tcW w:w="568" w:type="dxa"/>
          </w:tcPr>
          <w:p w14:paraId="4A37EAB2" w14:textId="2913EFA5"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5</w:t>
            </w:r>
          </w:p>
        </w:tc>
        <w:tc>
          <w:tcPr>
            <w:tcW w:w="1276" w:type="dxa"/>
          </w:tcPr>
          <w:p w14:paraId="5E33867A" w14:textId="45EFA5F9"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79BAF206" w14:textId="234298D9" w:rsidR="005E677F" w:rsidRPr="005E677F" w:rsidRDefault="005E677F" w:rsidP="005E677F">
            <w:pPr>
              <w:rPr>
                <w:rFonts w:ascii="Times New Roman" w:hAnsi="Times New Roman" w:cs="Times New Roman"/>
              </w:rPr>
            </w:pPr>
            <w:proofErr w:type="spellStart"/>
            <w:r w:rsidRPr="005E677F">
              <w:rPr>
                <w:rFonts w:ascii="Times New Roman" w:hAnsi="Times New Roman" w:cs="Times New Roman"/>
              </w:rPr>
              <w:t>Ацекардол</w:t>
            </w:r>
            <w:proofErr w:type="spellEnd"/>
          </w:p>
        </w:tc>
        <w:tc>
          <w:tcPr>
            <w:tcW w:w="1418" w:type="dxa"/>
          </w:tcPr>
          <w:p w14:paraId="13E3CC1D" w14:textId="77777777" w:rsidR="005E677F" w:rsidRPr="005E677F" w:rsidRDefault="005E677F" w:rsidP="005E677F">
            <w:pPr>
              <w:tabs>
                <w:tab w:val="left" w:pos="2895"/>
              </w:tabs>
              <w:jc w:val="both"/>
              <w:rPr>
                <w:rFonts w:ascii="Times New Roman" w:hAnsi="Times New Roman" w:cs="Times New Roman"/>
              </w:rPr>
            </w:pPr>
          </w:p>
        </w:tc>
        <w:tc>
          <w:tcPr>
            <w:tcW w:w="1842" w:type="dxa"/>
          </w:tcPr>
          <w:p w14:paraId="251A38CC" w14:textId="025709F0"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c>
          <w:tcPr>
            <w:tcW w:w="1843" w:type="dxa"/>
          </w:tcPr>
          <w:p w14:paraId="7A01AFCA" w14:textId="12D2AB4F"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r>
      <w:tr w:rsidR="005E677F" w:rsidRPr="005E677F" w14:paraId="1862FD14" w14:textId="77777777" w:rsidTr="00CC1FF5">
        <w:trPr>
          <w:trHeight w:val="268"/>
        </w:trPr>
        <w:tc>
          <w:tcPr>
            <w:tcW w:w="568" w:type="dxa"/>
          </w:tcPr>
          <w:p w14:paraId="3805433A" w14:textId="7CDD4E6D"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6</w:t>
            </w:r>
          </w:p>
        </w:tc>
        <w:tc>
          <w:tcPr>
            <w:tcW w:w="1276" w:type="dxa"/>
          </w:tcPr>
          <w:p w14:paraId="3CF0D71F" w14:textId="15BF0A11"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7E798BF0" w14:textId="4CEE8237" w:rsidR="005E677F" w:rsidRPr="005E677F" w:rsidRDefault="005E677F" w:rsidP="005E677F">
            <w:pPr>
              <w:rPr>
                <w:rFonts w:ascii="Times New Roman" w:hAnsi="Times New Roman" w:cs="Times New Roman"/>
              </w:rPr>
            </w:pPr>
            <w:proofErr w:type="spellStart"/>
            <w:r w:rsidRPr="005E677F">
              <w:rPr>
                <w:rFonts w:ascii="Times New Roman" w:hAnsi="Times New Roman" w:cs="Times New Roman"/>
              </w:rPr>
              <w:t>Бисопролол</w:t>
            </w:r>
            <w:proofErr w:type="spellEnd"/>
          </w:p>
        </w:tc>
        <w:tc>
          <w:tcPr>
            <w:tcW w:w="1418" w:type="dxa"/>
          </w:tcPr>
          <w:p w14:paraId="17FA6190" w14:textId="77777777" w:rsidR="005E677F" w:rsidRPr="005E677F" w:rsidRDefault="005E677F" w:rsidP="005E677F">
            <w:pPr>
              <w:tabs>
                <w:tab w:val="left" w:pos="2895"/>
              </w:tabs>
              <w:jc w:val="both"/>
              <w:rPr>
                <w:rFonts w:ascii="Times New Roman" w:hAnsi="Times New Roman" w:cs="Times New Roman"/>
              </w:rPr>
            </w:pPr>
          </w:p>
        </w:tc>
        <w:tc>
          <w:tcPr>
            <w:tcW w:w="1842" w:type="dxa"/>
          </w:tcPr>
          <w:p w14:paraId="7B7D9006" w14:textId="6024DD3B"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c>
          <w:tcPr>
            <w:tcW w:w="1843" w:type="dxa"/>
          </w:tcPr>
          <w:p w14:paraId="1B0B37A9" w14:textId="7CB38E6C"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r>
      <w:tr w:rsidR="005E677F" w:rsidRPr="005E677F" w14:paraId="399611DB" w14:textId="77777777" w:rsidTr="00CC1FF5">
        <w:trPr>
          <w:trHeight w:val="268"/>
        </w:trPr>
        <w:tc>
          <w:tcPr>
            <w:tcW w:w="568" w:type="dxa"/>
          </w:tcPr>
          <w:p w14:paraId="7AFBC6AD" w14:textId="5116A25C"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7</w:t>
            </w:r>
          </w:p>
        </w:tc>
        <w:tc>
          <w:tcPr>
            <w:tcW w:w="1276" w:type="dxa"/>
          </w:tcPr>
          <w:p w14:paraId="2801DDE6" w14:textId="5CF1E206"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6AAA8E8E" w14:textId="75065976" w:rsidR="005E677F" w:rsidRPr="005E677F" w:rsidRDefault="005E677F" w:rsidP="005E677F">
            <w:pPr>
              <w:rPr>
                <w:rFonts w:ascii="Times New Roman" w:hAnsi="Times New Roman" w:cs="Times New Roman"/>
              </w:rPr>
            </w:pPr>
            <w:r w:rsidRPr="005E677F">
              <w:rPr>
                <w:rFonts w:ascii="Times New Roman" w:hAnsi="Times New Roman" w:cs="Times New Roman"/>
              </w:rPr>
              <w:t xml:space="preserve">Дигоксин </w:t>
            </w:r>
          </w:p>
        </w:tc>
        <w:tc>
          <w:tcPr>
            <w:tcW w:w="1418" w:type="dxa"/>
          </w:tcPr>
          <w:p w14:paraId="2C2BBACC" w14:textId="77777777" w:rsidR="005E677F" w:rsidRPr="005E677F" w:rsidRDefault="005E677F" w:rsidP="005E677F">
            <w:pPr>
              <w:tabs>
                <w:tab w:val="left" w:pos="2895"/>
              </w:tabs>
              <w:jc w:val="both"/>
              <w:rPr>
                <w:rFonts w:ascii="Times New Roman" w:hAnsi="Times New Roman" w:cs="Times New Roman"/>
              </w:rPr>
            </w:pPr>
          </w:p>
        </w:tc>
        <w:tc>
          <w:tcPr>
            <w:tcW w:w="1842" w:type="dxa"/>
          </w:tcPr>
          <w:p w14:paraId="24A9FC74" w14:textId="0147FE40"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c>
          <w:tcPr>
            <w:tcW w:w="1843" w:type="dxa"/>
          </w:tcPr>
          <w:p w14:paraId="2846A78A" w14:textId="31B0ABD2"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r>
      <w:tr w:rsidR="005E677F" w:rsidRPr="005E677F" w14:paraId="22D9FC6C" w14:textId="77777777" w:rsidTr="00CC1FF5">
        <w:trPr>
          <w:trHeight w:val="268"/>
        </w:trPr>
        <w:tc>
          <w:tcPr>
            <w:tcW w:w="568" w:type="dxa"/>
          </w:tcPr>
          <w:p w14:paraId="43C056AE" w14:textId="595FB0D9"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8</w:t>
            </w:r>
          </w:p>
        </w:tc>
        <w:tc>
          <w:tcPr>
            <w:tcW w:w="1276" w:type="dxa"/>
          </w:tcPr>
          <w:p w14:paraId="44CA2056" w14:textId="6438D41F"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194755E4" w14:textId="0FA2E9C6" w:rsidR="005E677F" w:rsidRPr="005E677F" w:rsidRDefault="005E677F" w:rsidP="005E677F">
            <w:pPr>
              <w:rPr>
                <w:rFonts w:ascii="Times New Roman" w:hAnsi="Times New Roman" w:cs="Times New Roman"/>
              </w:rPr>
            </w:pPr>
            <w:r w:rsidRPr="005E677F">
              <w:rPr>
                <w:rFonts w:ascii="Times New Roman" w:hAnsi="Times New Roman" w:cs="Times New Roman"/>
              </w:rPr>
              <w:t>Индапамид</w:t>
            </w:r>
          </w:p>
        </w:tc>
        <w:tc>
          <w:tcPr>
            <w:tcW w:w="1418" w:type="dxa"/>
          </w:tcPr>
          <w:p w14:paraId="60B6CCB7" w14:textId="77777777" w:rsidR="005E677F" w:rsidRPr="005E677F" w:rsidRDefault="005E677F" w:rsidP="005E677F">
            <w:pPr>
              <w:tabs>
                <w:tab w:val="left" w:pos="2895"/>
              </w:tabs>
              <w:jc w:val="both"/>
              <w:rPr>
                <w:rFonts w:ascii="Times New Roman" w:hAnsi="Times New Roman" w:cs="Times New Roman"/>
              </w:rPr>
            </w:pPr>
          </w:p>
        </w:tc>
        <w:tc>
          <w:tcPr>
            <w:tcW w:w="1842" w:type="dxa"/>
          </w:tcPr>
          <w:p w14:paraId="5FD86DDB" w14:textId="41F19140"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c>
          <w:tcPr>
            <w:tcW w:w="1843" w:type="dxa"/>
          </w:tcPr>
          <w:p w14:paraId="0CFB618C" w14:textId="24C1CC22"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r>
      <w:tr w:rsidR="005E677F" w:rsidRPr="005E677F" w14:paraId="7CD10347" w14:textId="77777777" w:rsidTr="00CC1FF5">
        <w:trPr>
          <w:trHeight w:val="268"/>
        </w:trPr>
        <w:tc>
          <w:tcPr>
            <w:tcW w:w="568" w:type="dxa"/>
          </w:tcPr>
          <w:p w14:paraId="40660801" w14:textId="47106DB1"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9</w:t>
            </w:r>
          </w:p>
        </w:tc>
        <w:tc>
          <w:tcPr>
            <w:tcW w:w="1276" w:type="dxa"/>
          </w:tcPr>
          <w:p w14:paraId="254DDF4A" w14:textId="732E8831"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377BD3F4" w14:textId="77EF059A" w:rsidR="005E677F" w:rsidRPr="005E677F" w:rsidRDefault="005E677F" w:rsidP="005E677F">
            <w:pPr>
              <w:rPr>
                <w:rFonts w:ascii="Times New Roman" w:hAnsi="Times New Roman" w:cs="Times New Roman"/>
              </w:rPr>
            </w:pPr>
            <w:r w:rsidRPr="005E677F">
              <w:rPr>
                <w:rFonts w:ascii="Times New Roman" w:hAnsi="Times New Roman" w:cs="Times New Roman"/>
              </w:rPr>
              <w:t xml:space="preserve">L-тироксин </w:t>
            </w:r>
          </w:p>
        </w:tc>
        <w:tc>
          <w:tcPr>
            <w:tcW w:w="1418" w:type="dxa"/>
          </w:tcPr>
          <w:p w14:paraId="247F08B7" w14:textId="77777777" w:rsidR="005E677F" w:rsidRPr="005E677F" w:rsidRDefault="005E677F" w:rsidP="005E677F">
            <w:pPr>
              <w:tabs>
                <w:tab w:val="left" w:pos="2895"/>
              </w:tabs>
              <w:jc w:val="both"/>
              <w:rPr>
                <w:rFonts w:ascii="Times New Roman" w:hAnsi="Times New Roman" w:cs="Times New Roman"/>
              </w:rPr>
            </w:pPr>
          </w:p>
        </w:tc>
        <w:tc>
          <w:tcPr>
            <w:tcW w:w="1842" w:type="dxa"/>
          </w:tcPr>
          <w:p w14:paraId="387E1C7D" w14:textId="6B5E2056"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c>
          <w:tcPr>
            <w:tcW w:w="1843" w:type="dxa"/>
          </w:tcPr>
          <w:p w14:paraId="5917B03D" w14:textId="3C50563C"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r>
      <w:tr w:rsidR="005E677F" w:rsidRPr="005E677F" w14:paraId="7AE1748F" w14:textId="77777777" w:rsidTr="00CC1FF5">
        <w:trPr>
          <w:trHeight w:val="268"/>
        </w:trPr>
        <w:tc>
          <w:tcPr>
            <w:tcW w:w="568" w:type="dxa"/>
          </w:tcPr>
          <w:p w14:paraId="71AC32CB" w14:textId="0FEA8CA9"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10</w:t>
            </w:r>
          </w:p>
        </w:tc>
        <w:tc>
          <w:tcPr>
            <w:tcW w:w="1276" w:type="dxa"/>
          </w:tcPr>
          <w:p w14:paraId="762585E9" w14:textId="5B2BC552"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188F38B4" w14:textId="27B6D963" w:rsidR="005E677F" w:rsidRPr="005E677F" w:rsidRDefault="005E677F" w:rsidP="005E677F">
            <w:pPr>
              <w:rPr>
                <w:rFonts w:ascii="Times New Roman" w:hAnsi="Times New Roman" w:cs="Times New Roman"/>
              </w:rPr>
            </w:pPr>
            <w:r w:rsidRPr="005E677F">
              <w:rPr>
                <w:rFonts w:ascii="Times New Roman" w:hAnsi="Times New Roman" w:cs="Times New Roman"/>
              </w:rPr>
              <w:t>Лизиноприл</w:t>
            </w:r>
          </w:p>
        </w:tc>
        <w:tc>
          <w:tcPr>
            <w:tcW w:w="1418" w:type="dxa"/>
          </w:tcPr>
          <w:p w14:paraId="497F0B03" w14:textId="77777777" w:rsidR="005E677F" w:rsidRPr="005E677F" w:rsidRDefault="005E677F" w:rsidP="005E677F">
            <w:pPr>
              <w:tabs>
                <w:tab w:val="left" w:pos="2895"/>
              </w:tabs>
              <w:jc w:val="both"/>
              <w:rPr>
                <w:rFonts w:ascii="Times New Roman" w:hAnsi="Times New Roman" w:cs="Times New Roman"/>
              </w:rPr>
            </w:pPr>
          </w:p>
        </w:tc>
        <w:tc>
          <w:tcPr>
            <w:tcW w:w="1842" w:type="dxa"/>
          </w:tcPr>
          <w:p w14:paraId="29D63FB8" w14:textId="150B719D"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c>
          <w:tcPr>
            <w:tcW w:w="1843" w:type="dxa"/>
          </w:tcPr>
          <w:p w14:paraId="1B573037" w14:textId="03F4A6E0"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r>
      <w:tr w:rsidR="005E677F" w:rsidRPr="005E677F" w14:paraId="7AA40655" w14:textId="77777777" w:rsidTr="00CC1FF5">
        <w:trPr>
          <w:trHeight w:val="268"/>
        </w:trPr>
        <w:tc>
          <w:tcPr>
            <w:tcW w:w="568" w:type="dxa"/>
          </w:tcPr>
          <w:p w14:paraId="70A336F3" w14:textId="37E807E2"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11</w:t>
            </w:r>
          </w:p>
        </w:tc>
        <w:tc>
          <w:tcPr>
            <w:tcW w:w="1276" w:type="dxa"/>
          </w:tcPr>
          <w:p w14:paraId="407FFB98" w14:textId="393DCF01"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08E3BEAE" w14:textId="2CBE68EF" w:rsidR="005E677F" w:rsidRPr="005E677F" w:rsidRDefault="005E677F" w:rsidP="005E677F">
            <w:pPr>
              <w:rPr>
                <w:rFonts w:ascii="Times New Roman" w:hAnsi="Times New Roman" w:cs="Times New Roman"/>
              </w:rPr>
            </w:pPr>
            <w:proofErr w:type="spellStart"/>
            <w:r w:rsidRPr="005E677F">
              <w:rPr>
                <w:rFonts w:ascii="Times New Roman" w:hAnsi="Times New Roman" w:cs="Times New Roman"/>
              </w:rPr>
              <w:t>Лозартан</w:t>
            </w:r>
            <w:proofErr w:type="spellEnd"/>
          </w:p>
        </w:tc>
        <w:tc>
          <w:tcPr>
            <w:tcW w:w="1418" w:type="dxa"/>
          </w:tcPr>
          <w:p w14:paraId="2416BF20" w14:textId="77777777" w:rsidR="005E677F" w:rsidRPr="005E677F" w:rsidRDefault="005E677F" w:rsidP="005E677F">
            <w:pPr>
              <w:tabs>
                <w:tab w:val="left" w:pos="2895"/>
              </w:tabs>
              <w:jc w:val="both"/>
              <w:rPr>
                <w:rFonts w:ascii="Times New Roman" w:hAnsi="Times New Roman" w:cs="Times New Roman"/>
              </w:rPr>
            </w:pPr>
          </w:p>
        </w:tc>
        <w:tc>
          <w:tcPr>
            <w:tcW w:w="1842" w:type="dxa"/>
          </w:tcPr>
          <w:p w14:paraId="17AF0505" w14:textId="73125CF0"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c>
          <w:tcPr>
            <w:tcW w:w="1843" w:type="dxa"/>
          </w:tcPr>
          <w:p w14:paraId="306054DA" w14:textId="6B8214D5"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r>
      <w:tr w:rsidR="005E677F" w:rsidRPr="005E677F" w14:paraId="7B2BC634" w14:textId="77777777" w:rsidTr="00CC1FF5">
        <w:trPr>
          <w:trHeight w:val="268"/>
        </w:trPr>
        <w:tc>
          <w:tcPr>
            <w:tcW w:w="568" w:type="dxa"/>
          </w:tcPr>
          <w:p w14:paraId="67493E42" w14:textId="574136FD"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12</w:t>
            </w:r>
          </w:p>
        </w:tc>
        <w:tc>
          <w:tcPr>
            <w:tcW w:w="1276" w:type="dxa"/>
          </w:tcPr>
          <w:p w14:paraId="7FE65439" w14:textId="133B28A4"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4239FE47" w14:textId="1FCC549F" w:rsidR="005E677F" w:rsidRPr="005E677F" w:rsidRDefault="005E677F" w:rsidP="005E677F">
            <w:pPr>
              <w:rPr>
                <w:rFonts w:ascii="Times New Roman" w:hAnsi="Times New Roman" w:cs="Times New Roman"/>
              </w:rPr>
            </w:pPr>
            <w:proofErr w:type="spellStart"/>
            <w:r w:rsidRPr="005E677F">
              <w:rPr>
                <w:rFonts w:ascii="Times New Roman" w:hAnsi="Times New Roman" w:cs="Times New Roman"/>
              </w:rPr>
              <w:t>Моксонидин</w:t>
            </w:r>
            <w:proofErr w:type="spellEnd"/>
          </w:p>
        </w:tc>
        <w:tc>
          <w:tcPr>
            <w:tcW w:w="1418" w:type="dxa"/>
          </w:tcPr>
          <w:p w14:paraId="45DCAF1A" w14:textId="77777777" w:rsidR="005E677F" w:rsidRPr="005E677F" w:rsidRDefault="005E677F" w:rsidP="005E677F">
            <w:pPr>
              <w:tabs>
                <w:tab w:val="left" w:pos="2895"/>
              </w:tabs>
              <w:jc w:val="both"/>
              <w:rPr>
                <w:rFonts w:ascii="Times New Roman" w:hAnsi="Times New Roman" w:cs="Times New Roman"/>
              </w:rPr>
            </w:pPr>
          </w:p>
        </w:tc>
        <w:tc>
          <w:tcPr>
            <w:tcW w:w="1842" w:type="dxa"/>
          </w:tcPr>
          <w:p w14:paraId="3E3652F6" w14:textId="22845947"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c>
          <w:tcPr>
            <w:tcW w:w="1843" w:type="dxa"/>
          </w:tcPr>
          <w:p w14:paraId="45196B07" w14:textId="00E0940A"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r>
      <w:tr w:rsidR="005E677F" w:rsidRPr="005E677F" w14:paraId="07391020" w14:textId="77777777" w:rsidTr="00CC1FF5">
        <w:trPr>
          <w:trHeight w:val="268"/>
        </w:trPr>
        <w:tc>
          <w:tcPr>
            <w:tcW w:w="568" w:type="dxa"/>
          </w:tcPr>
          <w:p w14:paraId="0003C94E" w14:textId="75B4FEE5"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13</w:t>
            </w:r>
          </w:p>
        </w:tc>
        <w:tc>
          <w:tcPr>
            <w:tcW w:w="1276" w:type="dxa"/>
          </w:tcPr>
          <w:p w14:paraId="2C4E6D9C" w14:textId="5F92D5CC"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57CFBCF5" w14:textId="7CD70949" w:rsidR="005E677F" w:rsidRPr="005E677F" w:rsidRDefault="005E677F" w:rsidP="005E677F">
            <w:pPr>
              <w:rPr>
                <w:rFonts w:ascii="Times New Roman" w:hAnsi="Times New Roman" w:cs="Times New Roman"/>
              </w:rPr>
            </w:pPr>
            <w:proofErr w:type="spellStart"/>
            <w:r w:rsidRPr="005E677F">
              <w:rPr>
                <w:rFonts w:ascii="Times New Roman" w:hAnsi="Times New Roman" w:cs="Times New Roman"/>
              </w:rPr>
              <w:t>Нитросорбид</w:t>
            </w:r>
            <w:proofErr w:type="spellEnd"/>
          </w:p>
        </w:tc>
        <w:tc>
          <w:tcPr>
            <w:tcW w:w="1418" w:type="dxa"/>
          </w:tcPr>
          <w:p w14:paraId="5790EF03" w14:textId="77777777" w:rsidR="005E677F" w:rsidRPr="005E677F" w:rsidRDefault="005E677F" w:rsidP="005E677F">
            <w:pPr>
              <w:tabs>
                <w:tab w:val="left" w:pos="2895"/>
              </w:tabs>
              <w:jc w:val="both"/>
              <w:rPr>
                <w:rFonts w:ascii="Times New Roman" w:hAnsi="Times New Roman" w:cs="Times New Roman"/>
              </w:rPr>
            </w:pPr>
          </w:p>
        </w:tc>
        <w:tc>
          <w:tcPr>
            <w:tcW w:w="1842" w:type="dxa"/>
          </w:tcPr>
          <w:p w14:paraId="6E2E2CBD" w14:textId="4A61B675"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c>
          <w:tcPr>
            <w:tcW w:w="1843" w:type="dxa"/>
          </w:tcPr>
          <w:p w14:paraId="7C774904" w14:textId="72D710B0"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r>
      <w:tr w:rsidR="005E677F" w:rsidRPr="005E677F" w14:paraId="6C452CA4" w14:textId="77777777" w:rsidTr="00CC1FF5">
        <w:trPr>
          <w:trHeight w:val="268"/>
        </w:trPr>
        <w:tc>
          <w:tcPr>
            <w:tcW w:w="568" w:type="dxa"/>
          </w:tcPr>
          <w:p w14:paraId="62C77656" w14:textId="6FAEA898"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14</w:t>
            </w:r>
          </w:p>
        </w:tc>
        <w:tc>
          <w:tcPr>
            <w:tcW w:w="1276" w:type="dxa"/>
          </w:tcPr>
          <w:p w14:paraId="1913B6F5" w14:textId="6A6D4952"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21.20.10.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45E9632" w14:textId="608C3831" w:rsidR="005E677F" w:rsidRPr="005E677F" w:rsidRDefault="005E677F" w:rsidP="005E677F">
            <w:pPr>
              <w:rPr>
                <w:rFonts w:ascii="Times New Roman" w:hAnsi="Times New Roman" w:cs="Times New Roman"/>
              </w:rPr>
            </w:pPr>
            <w:proofErr w:type="spellStart"/>
            <w:r w:rsidRPr="005E677F">
              <w:rPr>
                <w:rFonts w:ascii="Times New Roman" w:hAnsi="Times New Roman" w:cs="Times New Roman"/>
              </w:rPr>
              <w:t>Спиронолактон</w:t>
            </w:r>
            <w:proofErr w:type="spellEnd"/>
          </w:p>
        </w:tc>
        <w:tc>
          <w:tcPr>
            <w:tcW w:w="1418" w:type="dxa"/>
          </w:tcPr>
          <w:p w14:paraId="5BB4B0B0" w14:textId="77777777" w:rsidR="005E677F" w:rsidRPr="005E677F" w:rsidRDefault="005E677F" w:rsidP="005E677F">
            <w:pPr>
              <w:tabs>
                <w:tab w:val="left" w:pos="2895"/>
              </w:tabs>
              <w:jc w:val="both"/>
              <w:rPr>
                <w:rFonts w:ascii="Times New Roman" w:hAnsi="Times New Roman" w:cs="Times New Roman"/>
              </w:rPr>
            </w:pPr>
          </w:p>
        </w:tc>
        <w:tc>
          <w:tcPr>
            <w:tcW w:w="1842" w:type="dxa"/>
          </w:tcPr>
          <w:p w14:paraId="3DEB3671" w14:textId="21A19327"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c>
          <w:tcPr>
            <w:tcW w:w="1843" w:type="dxa"/>
          </w:tcPr>
          <w:p w14:paraId="0394531D" w14:textId="424F6542"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r>
      <w:tr w:rsidR="005E677F" w:rsidRPr="005E677F" w14:paraId="26CC2484" w14:textId="77777777" w:rsidTr="00CC1FF5">
        <w:trPr>
          <w:trHeight w:val="268"/>
        </w:trPr>
        <w:tc>
          <w:tcPr>
            <w:tcW w:w="568" w:type="dxa"/>
          </w:tcPr>
          <w:p w14:paraId="5BB50A81" w14:textId="5504C9B9"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15</w:t>
            </w:r>
          </w:p>
        </w:tc>
        <w:tc>
          <w:tcPr>
            <w:tcW w:w="1276" w:type="dxa"/>
          </w:tcPr>
          <w:p w14:paraId="4B60D0ED" w14:textId="0840CC3D"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5C3BFAAC" w14:textId="7E54A79C" w:rsidR="005E677F" w:rsidRPr="005E677F" w:rsidRDefault="005E677F" w:rsidP="005E677F">
            <w:pPr>
              <w:rPr>
                <w:rFonts w:ascii="Times New Roman" w:hAnsi="Times New Roman" w:cs="Times New Roman"/>
              </w:rPr>
            </w:pPr>
            <w:r w:rsidRPr="005E677F">
              <w:rPr>
                <w:rFonts w:ascii="Times New Roman" w:hAnsi="Times New Roman" w:cs="Times New Roman"/>
              </w:rPr>
              <w:t>Фуросемид</w:t>
            </w:r>
          </w:p>
        </w:tc>
        <w:tc>
          <w:tcPr>
            <w:tcW w:w="1418" w:type="dxa"/>
          </w:tcPr>
          <w:p w14:paraId="040C8BE1" w14:textId="77777777" w:rsidR="005E677F" w:rsidRPr="005E677F" w:rsidRDefault="005E677F" w:rsidP="005E677F">
            <w:pPr>
              <w:tabs>
                <w:tab w:val="left" w:pos="2895"/>
              </w:tabs>
              <w:jc w:val="both"/>
              <w:rPr>
                <w:rFonts w:ascii="Times New Roman" w:hAnsi="Times New Roman" w:cs="Times New Roman"/>
              </w:rPr>
            </w:pPr>
          </w:p>
        </w:tc>
        <w:tc>
          <w:tcPr>
            <w:tcW w:w="1842" w:type="dxa"/>
          </w:tcPr>
          <w:p w14:paraId="705EDFB9" w14:textId="4E97012E"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c>
          <w:tcPr>
            <w:tcW w:w="1843" w:type="dxa"/>
          </w:tcPr>
          <w:p w14:paraId="02B9A3C3" w14:textId="0227956B"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r>
      <w:tr w:rsidR="005E677F" w:rsidRPr="005E677F" w14:paraId="3E452FA6" w14:textId="77777777" w:rsidTr="00CC1FF5">
        <w:trPr>
          <w:trHeight w:val="268"/>
        </w:trPr>
        <w:tc>
          <w:tcPr>
            <w:tcW w:w="568" w:type="dxa"/>
          </w:tcPr>
          <w:p w14:paraId="10EB1721" w14:textId="425138A1"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16</w:t>
            </w:r>
          </w:p>
        </w:tc>
        <w:tc>
          <w:tcPr>
            <w:tcW w:w="1276" w:type="dxa"/>
          </w:tcPr>
          <w:p w14:paraId="25E309C2" w14:textId="38E7F49C"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11FA16DE" w14:textId="10AEF686" w:rsidR="005E677F" w:rsidRPr="005E677F" w:rsidRDefault="005E677F" w:rsidP="005E677F">
            <w:pPr>
              <w:rPr>
                <w:rFonts w:ascii="Times New Roman" w:hAnsi="Times New Roman" w:cs="Times New Roman"/>
              </w:rPr>
            </w:pPr>
            <w:r w:rsidRPr="005E677F">
              <w:rPr>
                <w:rFonts w:ascii="Times New Roman" w:hAnsi="Times New Roman" w:cs="Times New Roman"/>
              </w:rPr>
              <w:t>Лазикс</w:t>
            </w:r>
          </w:p>
        </w:tc>
        <w:tc>
          <w:tcPr>
            <w:tcW w:w="1418" w:type="dxa"/>
          </w:tcPr>
          <w:p w14:paraId="424C0FC0" w14:textId="77777777" w:rsidR="005E677F" w:rsidRPr="005E677F" w:rsidRDefault="005E677F" w:rsidP="005E677F">
            <w:pPr>
              <w:tabs>
                <w:tab w:val="left" w:pos="2895"/>
              </w:tabs>
              <w:jc w:val="both"/>
              <w:rPr>
                <w:rFonts w:ascii="Times New Roman" w:hAnsi="Times New Roman" w:cs="Times New Roman"/>
              </w:rPr>
            </w:pPr>
          </w:p>
        </w:tc>
        <w:tc>
          <w:tcPr>
            <w:tcW w:w="1842" w:type="dxa"/>
          </w:tcPr>
          <w:p w14:paraId="7B050F10" w14:textId="12151C87"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c>
          <w:tcPr>
            <w:tcW w:w="1843" w:type="dxa"/>
          </w:tcPr>
          <w:p w14:paraId="0C1FE29C" w14:textId="4C879C84"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r>
      <w:tr w:rsidR="005E677F" w:rsidRPr="005E677F" w14:paraId="7CC1B056" w14:textId="77777777" w:rsidTr="00CC1FF5">
        <w:trPr>
          <w:trHeight w:val="268"/>
        </w:trPr>
        <w:tc>
          <w:tcPr>
            <w:tcW w:w="568" w:type="dxa"/>
          </w:tcPr>
          <w:p w14:paraId="2AC84298" w14:textId="63586FD5"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17</w:t>
            </w:r>
          </w:p>
        </w:tc>
        <w:tc>
          <w:tcPr>
            <w:tcW w:w="1276" w:type="dxa"/>
          </w:tcPr>
          <w:p w14:paraId="5FAF8F84" w14:textId="359FE435"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6D21B409" w14:textId="2334270F" w:rsidR="005E677F" w:rsidRPr="005E677F" w:rsidRDefault="005E677F" w:rsidP="005E677F">
            <w:pPr>
              <w:rPr>
                <w:rFonts w:ascii="Times New Roman" w:hAnsi="Times New Roman" w:cs="Times New Roman"/>
              </w:rPr>
            </w:pPr>
            <w:r w:rsidRPr="005E677F">
              <w:rPr>
                <w:rFonts w:ascii="Times New Roman" w:hAnsi="Times New Roman" w:cs="Times New Roman"/>
              </w:rPr>
              <w:t>Ципрофлоксацин</w:t>
            </w:r>
          </w:p>
        </w:tc>
        <w:tc>
          <w:tcPr>
            <w:tcW w:w="1418" w:type="dxa"/>
          </w:tcPr>
          <w:p w14:paraId="4104AB7D" w14:textId="77777777" w:rsidR="005E677F" w:rsidRPr="005E677F" w:rsidRDefault="005E677F" w:rsidP="005E677F">
            <w:pPr>
              <w:tabs>
                <w:tab w:val="left" w:pos="2895"/>
              </w:tabs>
              <w:jc w:val="both"/>
              <w:rPr>
                <w:rFonts w:ascii="Times New Roman" w:hAnsi="Times New Roman" w:cs="Times New Roman"/>
              </w:rPr>
            </w:pPr>
          </w:p>
        </w:tc>
        <w:tc>
          <w:tcPr>
            <w:tcW w:w="1842" w:type="dxa"/>
          </w:tcPr>
          <w:p w14:paraId="6B33BBBD" w14:textId="4EF42036"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c>
          <w:tcPr>
            <w:tcW w:w="1843" w:type="dxa"/>
          </w:tcPr>
          <w:p w14:paraId="3AB63FFD" w14:textId="676BAC96"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r>
      <w:tr w:rsidR="005E677F" w:rsidRPr="005E677F" w14:paraId="3B5A7B5B" w14:textId="77777777" w:rsidTr="00CC1FF5">
        <w:trPr>
          <w:trHeight w:val="268"/>
        </w:trPr>
        <w:tc>
          <w:tcPr>
            <w:tcW w:w="568" w:type="dxa"/>
          </w:tcPr>
          <w:p w14:paraId="287DECEB" w14:textId="3BEA6327"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18</w:t>
            </w:r>
          </w:p>
        </w:tc>
        <w:tc>
          <w:tcPr>
            <w:tcW w:w="1276" w:type="dxa"/>
          </w:tcPr>
          <w:p w14:paraId="01F6CECA" w14:textId="52028F6F"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7467BF92" w14:textId="22CB1CA7" w:rsidR="005E677F" w:rsidRPr="005E677F" w:rsidRDefault="005E677F" w:rsidP="005E677F">
            <w:pPr>
              <w:rPr>
                <w:rFonts w:ascii="Times New Roman" w:hAnsi="Times New Roman" w:cs="Times New Roman"/>
              </w:rPr>
            </w:pPr>
            <w:proofErr w:type="spellStart"/>
            <w:r w:rsidRPr="005E677F">
              <w:rPr>
                <w:rFonts w:ascii="Times New Roman" w:hAnsi="Times New Roman" w:cs="Times New Roman"/>
              </w:rPr>
              <w:t>Цефтриаксон</w:t>
            </w:r>
            <w:proofErr w:type="spellEnd"/>
          </w:p>
        </w:tc>
        <w:tc>
          <w:tcPr>
            <w:tcW w:w="1418" w:type="dxa"/>
          </w:tcPr>
          <w:p w14:paraId="4B2D39FA" w14:textId="77777777" w:rsidR="005E677F" w:rsidRPr="005E677F" w:rsidRDefault="005E677F" w:rsidP="005E677F">
            <w:pPr>
              <w:tabs>
                <w:tab w:val="left" w:pos="2895"/>
              </w:tabs>
              <w:jc w:val="both"/>
              <w:rPr>
                <w:rFonts w:ascii="Times New Roman" w:hAnsi="Times New Roman" w:cs="Times New Roman"/>
              </w:rPr>
            </w:pPr>
          </w:p>
        </w:tc>
        <w:tc>
          <w:tcPr>
            <w:tcW w:w="1842" w:type="dxa"/>
          </w:tcPr>
          <w:p w14:paraId="211618FE" w14:textId="0684A82A"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c>
          <w:tcPr>
            <w:tcW w:w="1843" w:type="dxa"/>
          </w:tcPr>
          <w:p w14:paraId="67C994B3" w14:textId="3FAA27FA"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r>
      <w:tr w:rsidR="005E677F" w:rsidRPr="005E677F" w14:paraId="6AFF1668" w14:textId="77777777" w:rsidTr="00CC1FF5">
        <w:trPr>
          <w:trHeight w:val="268"/>
        </w:trPr>
        <w:tc>
          <w:tcPr>
            <w:tcW w:w="568" w:type="dxa"/>
          </w:tcPr>
          <w:p w14:paraId="7228D345" w14:textId="2A2EC5BA"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19</w:t>
            </w:r>
          </w:p>
        </w:tc>
        <w:tc>
          <w:tcPr>
            <w:tcW w:w="1276" w:type="dxa"/>
          </w:tcPr>
          <w:p w14:paraId="233DE804" w14:textId="4745686B" w:rsidR="005E677F" w:rsidRPr="005E677F" w:rsidRDefault="005E677F" w:rsidP="005E677F">
            <w:pPr>
              <w:tabs>
                <w:tab w:val="left" w:pos="2895"/>
              </w:tabs>
              <w:jc w:val="both"/>
              <w:rPr>
                <w:rFonts w:ascii="Times New Roman" w:hAnsi="Times New Roman" w:cs="Times New Roman"/>
              </w:rPr>
            </w:pPr>
            <w:r w:rsidRPr="005E677F">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18FAB54D" w14:textId="651700F7" w:rsidR="005E677F" w:rsidRPr="005E677F" w:rsidRDefault="005E677F" w:rsidP="005E677F">
            <w:pPr>
              <w:rPr>
                <w:rFonts w:ascii="Times New Roman" w:hAnsi="Times New Roman" w:cs="Times New Roman"/>
              </w:rPr>
            </w:pPr>
            <w:proofErr w:type="spellStart"/>
            <w:r w:rsidRPr="005E677F">
              <w:rPr>
                <w:rFonts w:ascii="Times New Roman" w:hAnsi="Times New Roman" w:cs="Times New Roman"/>
              </w:rPr>
              <w:t>Эналаприл</w:t>
            </w:r>
            <w:proofErr w:type="spellEnd"/>
          </w:p>
        </w:tc>
        <w:tc>
          <w:tcPr>
            <w:tcW w:w="1418" w:type="dxa"/>
          </w:tcPr>
          <w:p w14:paraId="650A0843" w14:textId="77777777" w:rsidR="005E677F" w:rsidRPr="005E677F" w:rsidRDefault="005E677F" w:rsidP="005E677F">
            <w:pPr>
              <w:tabs>
                <w:tab w:val="left" w:pos="2895"/>
              </w:tabs>
              <w:jc w:val="both"/>
              <w:rPr>
                <w:rFonts w:ascii="Times New Roman" w:hAnsi="Times New Roman" w:cs="Times New Roman"/>
              </w:rPr>
            </w:pPr>
          </w:p>
        </w:tc>
        <w:tc>
          <w:tcPr>
            <w:tcW w:w="1842" w:type="dxa"/>
          </w:tcPr>
          <w:p w14:paraId="4CEBE282" w14:textId="2A33FFFE"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c>
          <w:tcPr>
            <w:tcW w:w="1843" w:type="dxa"/>
          </w:tcPr>
          <w:p w14:paraId="105D6BD9" w14:textId="26B6EAD4" w:rsidR="005E677F" w:rsidRPr="005E677F" w:rsidRDefault="005E677F" w:rsidP="005E677F">
            <w:pPr>
              <w:tabs>
                <w:tab w:val="left" w:pos="2895"/>
              </w:tabs>
              <w:jc w:val="both"/>
              <w:rPr>
                <w:rFonts w:ascii="Segoe UI Symbol" w:hAnsi="Segoe UI Symbol" w:cs="Segoe UI Symbol"/>
              </w:rPr>
            </w:pPr>
            <w:r w:rsidRPr="005E677F">
              <w:rPr>
                <w:rFonts w:ascii="Segoe UI Symbol" w:hAnsi="Segoe UI Symbol" w:cs="Segoe UI Symbol"/>
              </w:rPr>
              <w:t>✓</w:t>
            </w:r>
          </w:p>
        </w:tc>
      </w:tr>
    </w:tbl>
    <w:p w14:paraId="72821E90" w14:textId="77777777" w:rsidR="009C7824" w:rsidRDefault="009C7824" w:rsidP="005765B2">
      <w:pPr>
        <w:rPr>
          <w:rFonts w:ascii="Times New Roman" w:eastAsia="Calibri" w:hAnsi="Times New Roman" w:cs="Times New Roman"/>
          <w:b/>
          <w:bCs/>
          <w:sz w:val="24"/>
          <w:szCs w:val="24"/>
          <w:lang w:eastAsia="en-US"/>
        </w:rPr>
      </w:pPr>
    </w:p>
    <w:p w14:paraId="2DCB8FD8" w14:textId="7EA7ED3F" w:rsidR="005765B2" w:rsidRPr="005765B2" w:rsidRDefault="005765B2" w:rsidP="005765B2">
      <w:pPr>
        <w:rPr>
          <w:rFonts w:ascii="Times New Roman" w:eastAsia="Calibri" w:hAnsi="Times New Roman" w:cs="Times New Roman"/>
          <w:b/>
          <w:bCs/>
          <w:sz w:val="24"/>
          <w:szCs w:val="24"/>
          <w:lang w:eastAsia="en-US"/>
        </w:rPr>
      </w:pPr>
      <w:r w:rsidRPr="005765B2">
        <w:rPr>
          <w:rFonts w:ascii="Times New Roman" w:eastAsia="Calibri" w:hAnsi="Times New Roman" w:cs="Times New Roman"/>
          <w:b/>
          <w:bCs/>
          <w:sz w:val="24"/>
          <w:szCs w:val="24"/>
          <w:lang w:eastAsia="en-US"/>
        </w:rPr>
        <w:t>1. Объект закупки и характеристики товара:</w:t>
      </w:r>
    </w:p>
    <w:p w14:paraId="755A284F" w14:textId="77777777" w:rsidR="005765B2" w:rsidRPr="005765B2" w:rsidRDefault="005765B2" w:rsidP="005765B2">
      <w:pPr>
        <w:rPr>
          <w:rFonts w:ascii="Times New Roman" w:eastAsia="Calibri" w:hAnsi="Times New Roman" w:cs="Times New Roman"/>
          <w:b/>
          <w:bCs/>
          <w:sz w:val="24"/>
          <w:szCs w:val="24"/>
          <w:lang w:eastAsia="en-US"/>
        </w:rPr>
      </w:pPr>
    </w:p>
    <w:tbl>
      <w:tblPr>
        <w:tblW w:w="540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95"/>
        <w:gridCol w:w="1857"/>
        <w:gridCol w:w="1985"/>
        <w:gridCol w:w="4252"/>
        <w:gridCol w:w="709"/>
        <w:gridCol w:w="850"/>
      </w:tblGrid>
      <w:tr w:rsidR="00B0312E" w:rsidRPr="000F35D0" w14:paraId="60D31DBE" w14:textId="77777777" w:rsidTr="005E677F">
        <w:trPr>
          <w:trHeight w:val="607"/>
        </w:trPr>
        <w:tc>
          <w:tcPr>
            <w:tcW w:w="695" w:type="dxa"/>
            <w:shd w:val="clear" w:color="auto" w:fill="FFFFFF" w:themeFill="background1"/>
          </w:tcPr>
          <w:p w14:paraId="1EC94C8C" w14:textId="77777777" w:rsidR="00B0312E" w:rsidRPr="000F35D0" w:rsidRDefault="00B0312E" w:rsidP="0078559B">
            <w:pPr>
              <w:jc w:val="center"/>
              <w:rPr>
                <w:rFonts w:ascii="Times New Roman" w:eastAsia="Calibri" w:hAnsi="Times New Roman" w:cs="Times New Roman"/>
                <w:b/>
                <w:bCs/>
                <w:sz w:val="22"/>
                <w:szCs w:val="22"/>
                <w:lang w:eastAsia="en-US"/>
              </w:rPr>
            </w:pPr>
            <w:r w:rsidRPr="000F35D0">
              <w:rPr>
                <w:rFonts w:ascii="Times New Roman" w:eastAsia="Calibri" w:hAnsi="Times New Roman" w:cs="Times New Roman"/>
                <w:b/>
                <w:bCs/>
                <w:sz w:val="22"/>
                <w:szCs w:val="22"/>
                <w:lang w:eastAsia="en-US"/>
              </w:rPr>
              <w:t>№ п/п</w:t>
            </w:r>
          </w:p>
        </w:tc>
        <w:tc>
          <w:tcPr>
            <w:tcW w:w="1857" w:type="dxa"/>
            <w:shd w:val="clear" w:color="auto" w:fill="FFFFFF" w:themeFill="background1"/>
          </w:tcPr>
          <w:p w14:paraId="2B8A556D" w14:textId="77777777" w:rsidR="00B0312E" w:rsidRPr="000F35D0" w:rsidRDefault="00B0312E" w:rsidP="0078559B">
            <w:pPr>
              <w:jc w:val="center"/>
              <w:rPr>
                <w:rFonts w:ascii="Times New Roman" w:eastAsia="Calibri" w:hAnsi="Times New Roman" w:cs="Times New Roman"/>
                <w:b/>
                <w:bCs/>
                <w:sz w:val="22"/>
                <w:szCs w:val="22"/>
                <w:lang w:eastAsia="en-US"/>
              </w:rPr>
            </w:pPr>
            <w:r w:rsidRPr="000F35D0">
              <w:rPr>
                <w:rFonts w:ascii="Times New Roman" w:eastAsia="Calibri" w:hAnsi="Times New Roman" w:cs="Times New Roman"/>
                <w:b/>
                <w:bCs/>
                <w:sz w:val="22"/>
                <w:szCs w:val="22"/>
                <w:lang w:eastAsia="en-US"/>
              </w:rPr>
              <w:t>Наименование</w:t>
            </w:r>
          </w:p>
        </w:tc>
        <w:tc>
          <w:tcPr>
            <w:tcW w:w="1985" w:type="dxa"/>
            <w:shd w:val="clear" w:color="auto" w:fill="FFFFFF" w:themeFill="background1"/>
          </w:tcPr>
          <w:p w14:paraId="020B580B" w14:textId="30D1C63D" w:rsidR="00B0312E" w:rsidRPr="000F35D0" w:rsidRDefault="00B0312E" w:rsidP="00FD270A">
            <w:pPr>
              <w:jc w:val="center"/>
              <w:rPr>
                <w:rFonts w:ascii="Times New Roman" w:hAnsi="Times New Roman" w:cs="Times New Roman"/>
                <w:b/>
                <w:color w:val="000000"/>
                <w:sz w:val="22"/>
                <w:szCs w:val="22"/>
                <w:lang w:eastAsia="ar-SA"/>
              </w:rPr>
            </w:pPr>
            <w:r w:rsidRPr="000F35D0">
              <w:rPr>
                <w:rFonts w:ascii="Times New Roman" w:hAnsi="Times New Roman" w:cs="Times New Roman"/>
                <w:b/>
                <w:color w:val="000000"/>
                <w:sz w:val="22"/>
                <w:szCs w:val="22"/>
                <w:lang w:eastAsia="ar-SA"/>
              </w:rPr>
              <w:t>МНН</w:t>
            </w:r>
          </w:p>
        </w:tc>
        <w:tc>
          <w:tcPr>
            <w:tcW w:w="4252" w:type="dxa"/>
            <w:shd w:val="clear" w:color="auto" w:fill="FFFFFF" w:themeFill="background1"/>
          </w:tcPr>
          <w:p w14:paraId="74FC03C5" w14:textId="4D4C454C" w:rsidR="00B0312E" w:rsidRPr="000F35D0" w:rsidRDefault="00B0312E" w:rsidP="00FD270A">
            <w:pPr>
              <w:jc w:val="center"/>
              <w:rPr>
                <w:rFonts w:ascii="Times New Roman" w:eastAsia="Calibri" w:hAnsi="Times New Roman" w:cs="Times New Roman"/>
                <w:b/>
                <w:bCs/>
                <w:sz w:val="22"/>
                <w:szCs w:val="22"/>
                <w:lang w:eastAsia="en-US"/>
              </w:rPr>
            </w:pPr>
            <w:r w:rsidRPr="000F35D0">
              <w:rPr>
                <w:rFonts w:ascii="Times New Roman" w:hAnsi="Times New Roman" w:cs="Times New Roman"/>
                <w:b/>
                <w:color w:val="000000"/>
                <w:sz w:val="22"/>
                <w:szCs w:val="22"/>
                <w:lang w:eastAsia="ar-SA"/>
              </w:rPr>
              <w:t>Характеристики поставляемого товара</w:t>
            </w:r>
          </w:p>
        </w:tc>
        <w:tc>
          <w:tcPr>
            <w:tcW w:w="709" w:type="dxa"/>
            <w:shd w:val="clear" w:color="auto" w:fill="FFFFFF" w:themeFill="background1"/>
          </w:tcPr>
          <w:p w14:paraId="6EF43D5D" w14:textId="77777777" w:rsidR="00B0312E" w:rsidRPr="000F35D0" w:rsidRDefault="00B0312E" w:rsidP="0078559B">
            <w:pPr>
              <w:jc w:val="center"/>
              <w:rPr>
                <w:rFonts w:ascii="Times New Roman" w:eastAsia="Calibri" w:hAnsi="Times New Roman" w:cs="Times New Roman"/>
                <w:b/>
                <w:bCs/>
                <w:sz w:val="22"/>
                <w:szCs w:val="22"/>
                <w:lang w:eastAsia="en-US"/>
              </w:rPr>
            </w:pPr>
            <w:r w:rsidRPr="000F35D0">
              <w:rPr>
                <w:rFonts w:ascii="Times New Roman" w:eastAsia="Calibri" w:hAnsi="Times New Roman" w:cs="Times New Roman"/>
                <w:b/>
                <w:bCs/>
                <w:sz w:val="22"/>
                <w:szCs w:val="22"/>
                <w:lang w:eastAsia="en-US"/>
              </w:rPr>
              <w:t>Ед. изм.</w:t>
            </w:r>
          </w:p>
        </w:tc>
        <w:tc>
          <w:tcPr>
            <w:tcW w:w="850" w:type="dxa"/>
            <w:shd w:val="clear" w:color="auto" w:fill="FFFFFF" w:themeFill="background1"/>
          </w:tcPr>
          <w:p w14:paraId="2AE2FB65" w14:textId="77777777" w:rsidR="00B0312E" w:rsidRPr="000F35D0" w:rsidRDefault="00B0312E" w:rsidP="0078559B">
            <w:pPr>
              <w:jc w:val="center"/>
              <w:rPr>
                <w:rFonts w:ascii="Times New Roman" w:eastAsia="Calibri" w:hAnsi="Times New Roman" w:cs="Times New Roman"/>
                <w:b/>
                <w:bCs/>
                <w:sz w:val="22"/>
                <w:szCs w:val="22"/>
                <w:lang w:eastAsia="en-US"/>
              </w:rPr>
            </w:pPr>
            <w:r w:rsidRPr="000F35D0">
              <w:rPr>
                <w:rFonts w:ascii="Times New Roman" w:eastAsia="Calibri" w:hAnsi="Times New Roman" w:cs="Times New Roman"/>
                <w:b/>
                <w:bCs/>
                <w:sz w:val="22"/>
                <w:szCs w:val="22"/>
                <w:lang w:eastAsia="en-US"/>
              </w:rPr>
              <w:t>Кол-во</w:t>
            </w:r>
          </w:p>
        </w:tc>
      </w:tr>
      <w:tr w:rsidR="000F35D0" w:rsidRPr="000F35D0" w14:paraId="6749A27D" w14:textId="77777777" w:rsidTr="005E677F">
        <w:tc>
          <w:tcPr>
            <w:tcW w:w="695" w:type="dxa"/>
            <w:shd w:val="clear" w:color="auto" w:fill="FFFFFF" w:themeFill="background1"/>
          </w:tcPr>
          <w:p w14:paraId="3CADB1A4"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6E84BE03" w14:textId="6DCFB3AC" w:rsidR="000F35D0" w:rsidRPr="005E677F" w:rsidRDefault="000F35D0" w:rsidP="000F35D0">
            <w:pPr>
              <w:pStyle w:val="a5"/>
              <w:rPr>
                <w:rFonts w:ascii="Times New Roman" w:hAnsi="Times New Roman" w:cs="Times New Roman"/>
                <w:color w:val="auto"/>
                <w:sz w:val="22"/>
                <w:szCs w:val="22"/>
              </w:rPr>
            </w:pPr>
            <w:proofErr w:type="spellStart"/>
            <w:r w:rsidRPr="005E677F">
              <w:rPr>
                <w:rFonts w:ascii="Times New Roman" w:hAnsi="Times New Roman" w:cs="Times New Roman"/>
                <w:sz w:val="22"/>
                <w:szCs w:val="22"/>
              </w:rPr>
              <w:t>Амлодипин</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3A1FE2D" w14:textId="30DD092D" w:rsidR="000F35D0" w:rsidRPr="000F35D0" w:rsidRDefault="000F35D0" w:rsidP="000F35D0">
            <w:pPr>
              <w:rPr>
                <w:rFonts w:ascii="Times New Roman" w:hAnsi="Times New Roman" w:cs="Times New Roman"/>
                <w:bCs/>
                <w:sz w:val="22"/>
                <w:szCs w:val="22"/>
                <w:lang w:eastAsia="ru-RU"/>
              </w:rPr>
            </w:pPr>
            <w:proofErr w:type="spellStart"/>
            <w:r w:rsidRPr="000F35D0">
              <w:rPr>
                <w:rFonts w:ascii="Times New Roman" w:hAnsi="Times New Roman" w:cs="Times New Roman"/>
                <w:sz w:val="22"/>
                <w:szCs w:val="22"/>
              </w:rPr>
              <w:t>Амлодипин</w:t>
            </w:r>
            <w:proofErr w:type="spellEnd"/>
          </w:p>
        </w:tc>
        <w:tc>
          <w:tcPr>
            <w:tcW w:w="4252" w:type="dxa"/>
            <w:shd w:val="clear" w:color="auto" w:fill="FFFFFF" w:themeFill="background1"/>
          </w:tcPr>
          <w:p w14:paraId="1CC0885D" w14:textId="77777777"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bCs/>
                <w:sz w:val="22"/>
                <w:szCs w:val="22"/>
                <w:lang w:eastAsia="ru-RU"/>
              </w:rPr>
              <w:t>Дозировка: 5 мг</w:t>
            </w:r>
          </w:p>
          <w:p w14:paraId="213C2902" w14:textId="1420ACD4"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bCs/>
                <w:sz w:val="22"/>
                <w:szCs w:val="22"/>
                <w:lang w:eastAsia="ru-RU"/>
              </w:rPr>
              <w:t>Фасовка:</w:t>
            </w:r>
            <w:r>
              <w:rPr>
                <w:rFonts w:ascii="Times New Roman" w:hAnsi="Times New Roman" w:cs="Times New Roman"/>
                <w:bCs/>
                <w:sz w:val="22"/>
                <w:szCs w:val="22"/>
                <w:lang w:eastAsia="ru-RU"/>
              </w:rPr>
              <w:t xml:space="preserve"> не менее</w:t>
            </w:r>
            <w:r w:rsidRPr="000F35D0">
              <w:rPr>
                <w:rFonts w:ascii="Times New Roman" w:hAnsi="Times New Roman" w:cs="Times New Roman"/>
                <w:bCs/>
                <w:sz w:val="22"/>
                <w:szCs w:val="22"/>
                <w:lang w:eastAsia="ru-RU"/>
              </w:rPr>
              <w:t xml:space="preserve"> N</w:t>
            </w:r>
            <w:r>
              <w:rPr>
                <w:rFonts w:ascii="Times New Roman" w:hAnsi="Times New Roman" w:cs="Times New Roman"/>
                <w:bCs/>
                <w:sz w:val="22"/>
                <w:szCs w:val="22"/>
                <w:lang w:eastAsia="ru-RU"/>
              </w:rPr>
              <w:t>3</w:t>
            </w:r>
            <w:r w:rsidRPr="000F35D0">
              <w:rPr>
                <w:rFonts w:ascii="Times New Roman" w:hAnsi="Times New Roman" w:cs="Times New Roman"/>
                <w:bCs/>
                <w:sz w:val="22"/>
                <w:szCs w:val="22"/>
                <w:lang w:eastAsia="ru-RU"/>
              </w:rPr>
              <w:t>0</w:t>
            </w:r>
          </w:p>
          <w:p w14:paraId="1BFE07AC" w14:textId="77777777"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bCs/>
                <w:sz w:val="22"/>
                <w:szCs w:val="22"/>
                <w:lang w:eastAsia="ru-RU"/>
              </w:rPr>
              <w:t>Форма выпуска: таб.</w:t>
            </w:r>
          </w:p>
          <w:p w14:paraId="757A6655" w14:textId="2B5A37D6"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bCs/>
                <w:sz w:val="22"/>
                <w:szCs w:val="22"/>
                <w:lang w:eastAsia="ru-RU"/>
              </w:rPr>
              <w:t xml:space="preserve">Действующее вещество: </w:t>
            </w:r>
            <w:proofErr w:type="spellStart"/>
            <w:r w:rsidRPr="000F35D0">
              <w:rPr>
                <w:rFonts w:ascii="Times New Roman" w:hAnsi="Times New Roman" w:cs="Times New Roman"/>
                <w:bCs/>
                <w:sz w:val="22"/>
                <w:szCs w:val="22"/>
                <w:lang w:eastAsia="ru-RU"/>
              </w:rPr>
              <w:t>Амлодипин</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B4C4C9" w14:textId="2D850A44"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single" w:sz="4" w:space="0" w:color="auto"/>
              <w:left w:val="nil"/>
              <w:bottom w:val="single" w:sz="4" w:space="0" w:color="auto"/>
              <w:right w:val="single" w:sz="4" w:space="0" w:color="auto"/>
            </w:tcBorders>
            <w:shd w:val="clear" w:color="auto" w:fill="auto"/>
          </w:tcPr>
          <w:p w14:paraId="78EE413C" w14:textId="63E79DEE"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300</w:t>
            </w:r>
          </w:p>
        </w:tc>
      </w:tr>
      <w:tr w:rsidR="000F35D0" w:rsidRPr="000F35D0" w14:paraId="475689D4" w14:textId="77777777" w:rsidTr="005E677F">
        <w:tc>
          <w:tcPr>
            <w:tcW w:w="695" w:type="dxa"/>
            <w:shd w:val="clear" w:color="auto" w:fill="FFFFFF" w:themeFill="background1"/>
          </w:tcPr>
          <w:p w14:paraId="2EF2AD2A"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single" w:sz="4" w:space="0" w:color="313739"/>
              <w:left w:val="single" w:sz="4" w:space="0" w:color="313739"/>
              <w:bottom w:val="single" w:sz="4" w:space="0" w:color="313739"/>
              <w:right w:val="single" w:sz="4" w:space="0" w:color="313739"/>
            </w:tcBorders>
            <w:shd w:val="clear" w:color="auto" w:fill="auto"/>
          </w:tcPr>
          <w:p w14:paraId="2EE9E718" w14:textId="566E442A" w:rsidR="000F35D0" w:rsidRPr="005E677F" w:rsidRDefault="000F35D0" w:rsidP="000F35D0">
            <w:pPr>
              <w:pStyle w:val="a5"/>
              <w:rPr>
                <w:rFonts w:ascii="Times New Roman" w:hAnsi="Times New Roman" w:cs="Times New Roman"/>
                <w:color w:val="auto"/>
                <w:sz w:val="22"/>
                <w:szCs w:val="22"/>
              </w:rPr>
            </w:pPr>
            <w:r w:rsidRPr="005E677F">
              <w:rPr>
                <w:rFonts w:ascii="Times New Roman" w:hAnsi="Times New Roman" w:cs="Times New Roman"/>
                <w:sz w:val="22"/>
                <w:szCs w:val="22"/>
              </w:rPr>
              <w:t>Амиодарон</w:t>
            </w:r>
          </w:p>
        </w:tc>
        <w:tc>
          <w:tcPr>
            <w:tcW w:w="1985" w:type="dxa"/>
            <w:tcBorders>
              <w:top w:val="single" w:sz="4" w:space="0" w:color="313739"/>
              <w:left w:val="single" w:sz="4" w:space="0" w:color="313739"/>
              <w:bottom w:val="single" w:sz="4" w:space="0" w:color="313739"/>
              <w:right w:val="single" w:sz="4" w:space="0" w:color="313739"/>
            </w:tcBorders>
            <w:shd w:val="clear" w:color="auto" w:fill="auto"/>
          </w:tcPr>
          <w:p w14:paraId="30AF16A5" w14:textId="1CC85990"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Амиодарон</w:t>
            </w:r>
          </w:p>
        </w:tc>
        <w:tc>
          <w:tcPr>
            <w:tcW w:w="4252" w:type="dxa"/>
            <w:shd w:val="clear" w:color="auto" w:fill="FFFFFF" w:themeFill="background1"/>
          </w:tcPr>
          <w:p w14:paraId="7EA8BDBF" w14:textId="77777777"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bCs/>
                <w:sz w:val="22"/>
                <w:szCs w:val="22"/>
                <w:lang w:eastAsia="ru-RU"/>
              </w:rPr>
              <w:t>Дозировка: 200 мг</w:t>
            </w:r>
          </w:p>
          <w:p w14:paraId="2A843F3A" w14:textId="5C12AA35"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bCs/>
                <w:sz w:val="22"/>
                <w:szCs w:val="22"/>
                <w:lang w:eastAsia="ru-RU"/>
              </w:rPr>
              <w:t xml:space="preserve">Фасовка: </w:t>
            </w:r>
            <w:r>
              <w:rPr>
                <w:rFonts w:ascii="Times New Roman" w:hAnsi="Times New Roman" w:cs="Times New Roman"/>
                <w:bCs/>
                <w:sz w:val="22"/>
                <w:szCs w:val="22"/>
                <w:lang w:eastAsia="ru-RU"/>
              </w:rPr>
              <w:t xml:space="preserve">не менее </w:t>
            </w:r>
            <w:r w:rsidRPr="000F35D0">
              <w:rPr>
                <w:rFonts w:ascii="Times New Roman" w:hAnsi="Times New Roman" w:cs="Times New Roman"/>
                <w:bCs/>
                <w:sz w:val="22"/>
                <w:szCs w:val="22"/>
                <w:lang w:eastAsia="ru-RU"/>
              </w:rPr>
              <w:t>N30</w:t>
            </w:r>
          </w:p>
          <w:p w14:paraId="2E7A4AD8" w14:textId="77777777"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bCs/>
                <w:sz w:val="22"/>
                <w:szCs w:val="22"/>
                <w:lang w:eastAsia="ru-RU"/>
              </w:rPr>
              <w:t>Форма выпуска: таб.</w:t>
            </w:r>
          </w:p>
          <w:p w14:paraId="5E535E75" w14:textId="4017103B"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bCs/>
                <w:sz w:val="22"/>
                <w:szCs w:val="22"/>
                <w:lang w:eastAsia="ru-RU"/>
              </w:rPr>
              <w:t>Действующее вещество: Амиодарон</w:t>
            </w:r>
          </w:p>
        </w:tc>
        <w:tc>
          <w:tcPr>
            <w:tcW w:w="709" w:type="dxa"/>
            <w:tcBorders>
              <w:top w:val="single" w:sz="4" w:space="0" w:color="313739"/>
              <w:left w:val="single" w:sz="4" w:space="0" w:color="313739"/>
              <w:bottom w:val="single" w:sz="4" w:space="0" w:color="313739"/>
              <w:right w:val="single" w:sz="4" w:space="0" w:color="313739"/>
            </w:tcBorders>
            <w:shd w:val="clear" w:color="auto" w:fill="auto"/>
          </w:tcPr>
          <w:p w14:paraId="3F5B8712" w14:textId="7FF01AC6"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single" w:sz="4" w:space="0" w:color="313739"/>
              <w:left w:val="nil"/>
              <w:bottom w:val="single" w:sz="4" w:space="0" w:color="313739"/>
              <w:right w:val="single" w:sz="4" w:space="0" w:color="313739"/>
            </w:tcBorders>
            <w:shd w:val="clear" w:color="auto" w:fill="auto"/>
          </w:tcPr>
          <w:p w14:paraId="35598BD7" w14:textId="39400C3A"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3</w:t>
            </w:r>
          </w:p>
        </w:tc>
      </w:tr>
      <w:tr w:rsidR="000F35D0" w:rsidRPr="000F35D0" w14:paraId="4BBD6E25" w14:textId="77777777" w:rsidTr="005E677F">
        <w:tc>
          <w:tcPr>
            <w:tcW w:w="695" w:type="dxa"/>
            <w:shd w:val="clear" w:color="auto" w:fill="FFFFFF" w:themeFill="background1"/>
          </w:tcPr>
          <w:p w14:paraId="543F3B8F"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18DCB7EA" w14:textId="464D939C" w:rsidR="000F35D0" w:rsidRPr="005E677F" w:rsidRDefault="000F35D0" w:rsidP="000F35D0">
            <w:pPr>
              <w:pStyle w:val="a5"/>
              <w:rPr>
                <w:rFonts w:ascii="Times New Roman" w:hAnsi="Times New Roman" w:cs="Times New Roman"/>
                <w:color w:val="auto"/>
                <w:sz w:val="22"/>
                <w:szCs w:val="22"/>
              </w:rPr>
            </w:pPr>
            <w:proofErr w:type="spellStart"/>
            <w:r w:rsidRPr="005E677F">
              <w:rPr>
                <w:rFonts w:ascii="Times New Roman" w:hAnsi="Times New Roman" w:cs="Times New Roman"/>
                <w:sz w:val="22"/>
                <w:szCs w:val="22"/>
              </w:rPr>
              <w:t>Аторвастатин</w:t>
            </w:r>
            <w:proofErr w:type="spellEnd"/>
          </w:p>
        </w:tc>
        <w:tc>
          <w:tcPr>
            <w:tcW w:w="1985" w:type="dxa"/>
            <w:tcBorders>
              <w:top w:val="nil"/>
              <w:left w:val="single" w:sz="4" w:space="0" w:color="auto"/>
              <w:bottom w:val="single" w:sz="4" w:space="0" w:color="auto"/>
              <w:right w:val="single" w:sz="4" w:space="0" w:color="auto"/>
            </w:tcBorders>
            <w:shd w:val="clear" w:color="auto" w:fill="auto"/>
          </w:tcPr>
          <w:p w14:paraId="743AAA3D" w14:textId="3774B483" w:rsidR="000F35D0" w:rsidRPr="000F35D0" w:rsidRDefault="000F35D0" w:rsidP="000F35D0">
            <w:pPr>
              <w:rPr>
                <w:rFonts w:ascii="Times New Roman" w:hAnsi="Times New Roman" w:cs="Times New Roman"/>
                <w:bCs/>
                <w:sz w:val="22"/>
                <w:szCs w:val="22"/>
                <w:lang w:eastAsia="ru-RU"/>
              </w:rPr>
            </w:pPr>
            <w:proofErr w:type="spellStart"/>
            <w:r w:rsidRPr="000F35D0">
              <w:rPr>
                <w:rFonts w:ascii="Times New Roman" w:hAnsi="Times New Roman" w:cs="Times New Roman"/>
                <w:sz w:val="22"/>
                <w:szCs w:val="22"/>
              </w:rPr>
              <w:t>Аторвастатин</w:t>
            </w:r>
            <w:proofErr w:type="spellEnd"/>
          </w:p>
        </w:tc>
        <w:tc>
          <w:tcPr>
            <w:tcW w:w="4252" w:type="dxa"/>
            <w:shd w:val="clear" w:color="auto" w:fill="FFFFFF" w:themeFill="background1"/>
          </w:tcPr>
          <w:p w14:paraId="0B645851" w14:textId="77777777" w:rsidR="005A4E3F" w:rsidRPr="005A4E3F" w:rsidRDefault="005A4E3F" w:rsidP="005A4E3F">
            <w:pPr>
              <w:rPr>
                <w:rFonts w:ascii="Times New Roman" w:hAnsi="Times New Roman" w:cs="Times New Roman"/>
                <w:bCs/>
                <w:sz w:val="22"/>
                <w:szCs w:val="22"/>
                <w:lang w:eastAsia="ru-RU"/>
              </w:rPr>
            </w:pPr>
            <w:r w:rsidRPr="005A4E3F">
              <w:rPr>
                <w:rFonts w:ascii="Times New Roman" w:hAnsi="Times New Roman" w:cs="Times New Roman"/>
                <w:bCs/>
                <w:sz w:val="22"/>
                <w:szCs w:val="22"/>
                <w:lang w:eastAsia="ru-RU"/>
              </w:rPr>
              <w:t>Дозировка: 20 мг</w:t>
            </w:r>
          </w:p>
          <w:p w14:paraId="239CDA71" w14:textId="3CD8A803" w:rsidR="005A4E3F" w:rsidRPr="005A4E3F" w:rsidRDefault="005A4E3F" w:rsidP="005A4E3F">
            <w:pPr>
              <w:rPr>
                <w:rFonts w:ascii="Times New Roman" w:hAnsi="Times New Roman" w:cs="Times New Roman"/>
                <w:bCs/>
                <w:sz w:val="22"/>
                <w:szCs w:val="22"/>
                <w:lang w:eastAsia="ru-RU"/>
              </w:rPr>
            </w:pPr>
            <w:r w:rsidRPr="005A4E3F">
              <w:rPr>
                <w:rFonts w:ascii="Times New Roman" w:hAnsi="Times New Roman" w:cs="Times New Roman"/>
                <w:bCs/>
                <w:sz w:val="22"/>
                <w:szCs w:val="22"/>
                <w:lang w:eastAsia="ru-RU"/>
              </w:rPr>
              <w:t xml:space="preserve">Фасовка: </w:t>
            </w:r>
            <w:r>
              <w:rPr>
                <w:rFonts w:ascii="Times New Roman" w:hAnsi="Times New Roman" w:cs="Times New Roman"/>
                <w:bCs/>
                <w:sz w:val="22"/>
                <w:szCs w:val="22"/>
                <w:lang w:eastAsia="ru-RU"/>
              </w:rPr>
              <w:t xml:space="preserve">не менее </w:t>
            </w:r>
            <w:r w:rsidRPr="005A4E3F">
              <w:rPr>
                <w:rFonts w:ascii="Times New Roman" w:hAnsi="Times New Roman" w:cs="Times New Roman"/>
                <w:bCs/>
                <w:sz w:val="22"/>
                <w:szCs w:val="22"/>
                <w:lang w:eastAsia="ru-RU"/>
              </w:rPr>
              <w:t>N30</w:t>
            </w:r>
          </w:p>
          <w:p w14:paraId="5374F1AC" w14:textId="77777777" w:rsidR="005A4E3F" w:rsidRPr="005A4E3F" w:rsidRDefault="005A4E3F" w:rsidP="005A4E3F">
            <w:pPr>
              <w:rPr>
                <w:rFonts w:ascii="Times New Roman" w:hAnsi="Times New Roman" w:cs="Times New Roman"/>
                <w:bCs/>
                <w:sz w:val="22"/>
                <w:szCs w:val="22"/>
                <w:lang w:eastAsia="ru-RU"/>
              </w:rPr>
            </w:pPr>
            <w:r w:rsidRPr="005A4E3F">
              <w:rPr>
                <w:rFonts w:ascii="Times New Roman" w:hAnsi="Times New Roman" w:cs="Times New Roman"/>
                <w:bCs/>
                <w:sz w:val="22"/>
                <w:szCs w:val="22"/>
                <w:lang w:eastAsia="ru-RU"/>
              </w:rPr>
              <w:t>Форма выпуска: таб. покрытые пленочной оболочкой</w:t>
            </w:r>
          </w:p>
          <w:p w14:paraId="6688531D" w14:textId="52FF6473" w:rsidR="000F35D0" w:rsidRPr="000F35D0" w:rsidRDefault="005A4E3F" w:rsidP="005A4E3F">
            <w:pPr>
              <w:rPr>
                <w:rFonts w:ascii="Times New Roman" w:hAnsi="Times New Roman" w:cs="Times New Roman"/>
                <w:bCs/>
                <w:sz w:val="22"/>
                <w:szCs w:val="22"/>
                <w:lang w:eastAsia="ru-RU"/>
              </w:rPr>
            </w:pPr>
            <w:r w:rsidRPr="005A4E3F">
              <w:rPr>
                <w:rFonts w:ascii="Times New Roman" w:hAnsi="Times New Roman" w:cs="Times New Roman"/>
                <w:bCs/>
                <w:sz w:val="22"/>
                <w:szCs w:val="22"/>
                <w:lang w:eastAsia="ru-RU"/>
              </w:rPr>
              <w:t xml:space="preserve">Действующее вещество: </w:t>
            </w:r>
            <w:proofErr w:type="spellStart"/>
            <w:r w:rsidRPr="005A4E3F">
              <w:rPr>
                <w:rFonts w:ascii="Times New Roman" w:hAnsi="Times New Roman" w:cs="Times New Roman"/>
                <w:bCs/>
                <w:sz w:val="22"/>
                <w:szCs w:val="22"/>
                <w:lang w:eastAsia="ru-RU"/>
              </w:rPr>
              <w:t>Аторвастатин</w:t>
            </w:r>
            <w:proofErr w:type="spellEnd"/>
          </w:p>
        </w:tc>
        <w:tc>
          <w:tcPr>
            <w:tcW w:w="709" w:type="dxa"/>
            <w:tcBorders>
              <w:top w:val="nil"/>
              <w:left w:val="single" w:sz="4" w:space="0" w:color="auto"/>
              <w:bottom w:val="single" w:sz="4" w:space="0" w:color="auto"/>
              <w:right w:val="single" w:sz="4" w:space="0" w:color="auto"/>
            </w:tcBorders>
            <w:shd w:val="clear" w:color="auto" w:fill="auto"/>
          </w:tcPr>
          <w:p w14:paraId="16E967D7" w14:textId="797C5BD7"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13415097" w14:textId="32DC34BA"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5</w:t>
            </w:r>
          </w:p>
        </w:tc>
      </w:tr>
      <w:tr w:rsidR="000F35D0" w:rsidRPr="000F35D0" w14:paraId="32234223" w14:textId="77777777" w:rsidTr="005E677F">
        <w:tc>
          <w:tcPr>
            <w:tcW w:w="695" w:type="dxa"/>
            <w:shd w:val="clear" w:color="auto" w:fill="FFFFFF" w:themeFill="background1"/>
          </w:tcPr>
          <w:p w14:paraId="230A9C9B"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6926B19C" w14:textId="2924A3E9" w:rsidR="000F35D0" w:rsidRPr="005E677F" w:rsidRDefault="000F35D0" w:rsidP="000F35D0">
            <w:pPr>
              <w:pStyle w:val="a5"/>
              <w:rPr>
                <w:rFonts w:ascii="Times New Roman" w:hAnsi="Times New Roman" w:cs="Times New Roman"/>
                <w:color w:val="auto"/>
                <w:sz w:val="22"/>
                <w:szCs w:val="22"/>
              </w:rPr>
            </w:pPr>
            <w:r w:rsidRPr="005E677F">
              <w:rPr>
                <w:rFonts w:ascii="Times New Roman" w:hAnsi="Times New Roman" w:cs="Times New Roman"/>
                <w:sz w:val="22"/>
                <w:szCs w:val="22"/>
              </w:rPr>
              <w:t xml:space="preserve">Азитромицин </w:t>
            </w:r>
          </w:p>
        </w:tc>
        <w:tc>
          <w:tcPr>
            <w:tcW w:w="1985" w:type="dxa"/>
            <w:tcBorders>
              <w:top w:val="nil"/>
              <w:left w:val="single" w:sz="4" w:space="0" w:color="auto"/>
              <w:bottom w:val="single" w:sz="4" w:space="0" w:color="auto"/>
              <w:right w:val="single" w:sz="4" w:space="0" w:color="auto"/>
            </w:tcBorders>
            <w:shd w:val="clear" w:color="auto" w:fill="auto"/>
          </w:tcPr>
          <w:p w14:paraId="22D2F253" w14:textId="133DCC40"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Азитромицин</w:t>
            </w:r>
          </w:p>
        </w:tc>
        <w:tc>
          <w:tcPr>
            <w:tcW w:w="4252" w:type="dxa"/>
            <w:shd w:val="clear" w:color="auto" w:fill="FFFFFF" w:themeFill="background1"/>
          </w:tcPr>
          <w:p w14:paraId="7F752A62" w14:textId="77777777" w:rsidR="005A4E3F" w:rsidRPr="005A4E3F" w:rsidRDefault="005A4E3F" w:rsidP="005A4E3F">
            <w:pPr>
              <w:rPr>
                <w:rFonts w:ascii="Times New Roman" w:hAnsi="Times New Roman" w:cs="Times New Roman"/>
                <w:bCs/>
                <w:sz w:val="22"/>
                <w:szCs w:val="22"/>
                <w:lang w:eastAsia="ru-RU"/>
              </w:rPr>
            </w:pPr>
            <w:r w:rsidRPr="005A4E3F">
              <w:rPr>
                <w:rFonts w:ascii="Times New Roman" w:hAnsi="Times New Roman" w:cs="Times New Roman"/>
                <w:bCs/>
                <w:sz w:val="22"/>
                <w:szCs w:val="22"/>
                <w:lang w:eastAsia="ru-RU"/>
              </w:rPr>
              <w:t>Дозировка: 500 мг</w:t>
            </w:r>
          </w:p>
          <w:p w14:paraId="4CE7E930" w14:textId="25A3F24A" w:rsidR="005A4E3F" w:rsidRPr="005A4E3F" w:rsidRDefault="005A4E3F" w:rsidP="005A4E3F">
            <w:pPr>
              <w:rPr>
                <w:rFonts w:ascii="Times New Roman" w:hAnsi="Times New Roman" w:cs="Times New Roman"/>
                <w:bCs/>
                <w:sz w:val="22"/>
                <w:szCs w:val="22"/>
                <w:lang w:eastAsia="ru-RU"/>
              </w:rPr>
            </w:pPr>
            <w:r w:rsidRPr="005A4E3F">
              <w:rPr>
                <w:rFonts w:ascii="Times New Roman" w:hAnsi="Times New Roman" w:cs="Times New Roman"/>
                <w:bCs/>
                <w:sz w:val="22"/>
                <w:szCs w:val="22"/>
                <w:lang w:eastAsia="ru-RU"/>
              </w:rPr>
              <w:t xml:space="preserve">Фасовка: </w:t>
            </w:r>
            <w:r>
              <w:rPr>
                <w:rFonts w:ascii="Times New Roman" w:hAnsi="Times New Roman" w:cs="Times New Roman"/>
                <w:bCs/>
                <w:sz w:val="22"/>
                <w:szCs w:val="22"/>
                <w:lang w:eastAsia="ru-RU"/>
              </w:rPr>
              <w:t xml:space="preserve">не менее </w:t>
            </w:r>
            <w:r w:rsidRPr="005A4E3F">
              <w:rPr>
                <w:rFonts w:ascii="Times New Roman" w:hAnsi="Times New Roman" w:cs="Times New Roman"/>
                <w:bCs/>
                <w:sz w:val="22"/>
                <w:szCs w:val="22"/>
                <w:lang w:eastAsia="ru-RU"/>
              </w:rPr>
              <w:t>N3</w:t>
            </w:r>
          </w:p>
          <w:p w14:paraId="77E9B7EB" w14:textId="77777777" w:rsidR="005A4E3F" w:rsidRPr="005A4E3F" w:rsidRDefault="005A4E3F" w:rsidP="005A4E3F">
            <w:pPr>
              <w:rPr>
                <w:rFonts w:ascii="Times New Roman" w:hAnsi="Times New Roman" w:cs="Times New Roman"/>
                <w:bCs/>
                <w:sz w:val="22"/>
                <w:szCs w:val="22"/>
                <w:lang w:eastAsia="ru-RU"/>
              </w:rPr>
            </w:pPr>
            <w:r w:rsidRPr="005A4E3F">
              <w:rPr>
                <w:rFonts w:ascii="Times New Roman" w:hAnsi="Times New Roman" w:cs="Times New Roman"/>
                <w:bCs/>
                <w:sz w:val="22"/>
                <w:szCs w:val="22"/>
                <w:lang w:eastAsia="ru-RU"/>
              </w:rPr>
              <w:t>Форма выпуска: капс.</w:t>
            </w:r>
          </w:p>
          <w:p w14:paraId="0C789C92" w14:textId="047F994E" w:rsidR="000F35D0" w:rsidRPr="000F35D0" w:rsidRDefault="005A4E3F" w:rsidP="005A4E3F">
            <w:pPr>
              <w:rPr>
                <w:rFonts w:ascii="Times New Roman" w:hAnsi="Times New Roman" w:cs="Times New Roman"/>
                <w:bCs/>
                <w:sz w:val="22"/>
                <w:szCs w:val="22"/>
                <w:lang w:eastAsia="ru-RU"/>
              </w:rPr>
            </w:pPr>
            <w:r w:rsidRPr="005A4E3F">
              <w:rPr>
                <w:rFonts w:ascii="Times New Roman" w:hAnsi="Times New Roman" w:cs="Times New Roman"/>
                <w:bCs/>
                <w:sz w:val="22"/>
                <w:szCs w:val="22"/>
                <w:lang w:eastAsia="ru-RU"/>
              </w:rPr>
              <w:t>Действующее вещество: Азитромицин</w:t>
            </w:r>
          </w:p>
        </w:tc>
        <w:tc>
          <w:tcPr>
            <w:tcW w:w="709" w:type="dxa"/>
            <w:tcBorders>
              <w:top w:val="nil"/>
              <w:left w:val="single" w:sz="4" w:space="0" w:color="auto"/>
              <w:bottom w:val="single" w:sz="4" w:space="0" w:color="auto"/>
              <w:right w:val="single" w:sz="4" w:space="0" w:color="auto"/>
            </w:tcBorders>
            <w:shd w:val="clear" w:color="auto" w:fill="auto"/>
          </w:tcPr>
          <w:p w14:paraId="0A1B39ED" w14:textId="44DF9385"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5189E501" w14:textId="502B27E3"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20</w:t>
            </w:r>
          </w:p>
        </w:tc>
      </w:tr>
      <w:tr w:rsidR="000F35D0" w:rsidRPr="000F35D0" w14:paraId="7E59403D" w14:textId="77777777" w:rsidTr="005E677F">
        <w:tc>
          <w:tcPr>
            <w:tcW w:w="695" w:type="dxa"/>
            <w:shd w:val="clear" w:color="auto" w:fill="FFFFFF" w:themeFill="background1"/>
          </w:tcPr>
          <w:p w14:paraId="09521348"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2CBA7558" w14:textId="7DB0EC1F" w:rsidR="000F35D0" w:rsidRPr="005E677F" w:rsidRDefault="000F35D0" w:rsidP="000F35D0">
            <w:pPr>
              <w:pStyle w:val="a5"/>
              <w:rPr>
                <w:rFonts w:ascii="Times New Roman" w:hAnsi="Times New Roman" w:cs="Times New Roman"/>
                <w:color w:val="auto"/>
                <w:sz w:val="22"/>
                <w:szCs w:val="22"/>
              </w:rPr>
            </w:pPr>
            <w:proofErr w:type="spellStart"/>
            <w:r w:rsidRPr="005E677F">
              <w:rPr>
                <w:rFonts w:ascii="Times New Roman" w:hAnsi="Times New Roman" w:cs="Times New Roman"/>
                <w:sz w:val="22"/>
                <w:szCs w:val="22"/>
              </w:rPr>
              <w:t>Ацекардол</w:t>
            </w:r>
            <w:proofErr w:type="spellEnd"/>
          </w:p>
        </w:tc>
        <w:tc>
          <w:tcPr>
            <w:tcW w:w="1985" w:type="dxa"/>
            <w:tcBorders>
              <w:top w:val="nil"/>
              <w:left w:val="single" w:sz="4" w:space="0" w:color="auto"/>
              <w:bottom w:val="single" w:sz="4" w:space="0" w:color="auto"/>
              <w:right w:val="single" w:sz="4" w:space="0" w:color="auto"/>
            </w:tcBorders>
            <w:shd w:val="clear" w:color="auto" w:fill="auto"/>
          </w:tcPr>
          <w:p w14:paraId="5440A2F0" w14:textId="44D171BD"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Ацетилсалициловая кислота</w:t>
            </w:r>
          </w:p>
        </w:tc>
        <w:tc>
          <w:tcPr>
            <w:tcW w:w="4252" w:type="dxa"/>
            <w:shd w:val="clear" w:color="auto" w:fill="FFFFFF" w:themeFill="background1"/>
          </w:tcPr>
          <w:p w14:paraId="2F3553EE" w14:textId="77777777" w:rsidR="005A4E3F" w:rsidRPr="005A4E3F" w:rsidRDefault="005A4E3F" w:rsidP="005A4E3F">
            <w:pPr>
              <w:rPr>
                <w:rFonts w:ascii="Times New Roman" w:hAnsi="Times New Roman" w:cs="Times New Roman"/>
                <w:bCs/>
                <w:sz w:val="22"/>
                <w:szCs w:val="22"/>
                <w:lang w:eastAsia="ru-RU"/>
              </w:rPr>
            </w:pPr>
            <w:r w:rsidRPr="005A4E3F">
              <w:rPr>
                <w:rFonts w:ascii="Times New Roman" w:hAnsi="Times New Roman" w:cs="Times New Roman"/>
                <w:bCs/>
                <w:sz w:val="22"/>
                <w:szCs w:val="22"/>
                <w:lang w:eastAsia="ru-RU"/>
              </w:rPr>
              <w:t>Дозировка: 50 мг</w:t>
            </w:r>
          </w:p>
          <w:p w14:paraId="2BE1A409" w14:textId="4885C3C2" w:rsidR="005A4E3F" w:rsidRPr="005A4E3F" w:rsidRDefault="005A4E3F" w:rsidP="005A4E3F">
            <w:pPr>
              <w:rPr>
                <w:rFonts w:ascii="Times New Roman" w:hAnsi="Times New Roman" w:cs="Times New Roman"/>
                <w:bCs/>
                <w:sz w:val="22"/>
                <w:szCs w:val="22"/>
                <w:lang w:eastAsia="ru-RU"/>
              </w:rPr>
            </w:pPr>
            <w:r w:rsidRPr="005A4E3F">
              <w:rPr>
                <w:rFonts w:ascii="Times New Roman" w:hAnsi="Times New Roman" w:cs="Times New Roman"/>
                <w:bCs/>
                <w:sz w:val="22"/>
                <w:szCs w:val="22"/>
                <w:lang w:eastAsia="ru-RU"/>
              </w:rPr>
              <w:t xml:space="preserve">Фасовка: </w:t>
            </w:r>
            <w:r>
              <w:rPr>
                <w:rFonts w:ascii="Times New Roman" w:hAnsi="Times New Roman" w:cs="Times New Roman"/>
                <w:bCs/>
                <w:sz w:val="22"/>
                <w:szCs w:val="22"/>
                <w:lang w:eastAsia="ru-RU"/>
              </w:rPr>
              <w:t xml:space="preserve">не менее </w:t>
            </w:r>
            <w:r w:rsidRPr="005A4E3F">
              <w:rPr>
                <w:rFonts w:ascii="Times New Roman" w:hAnsi="Times New Roman" w:cs="Times New Roman"/>
                <w:bCs/>
                <w:sz w:val="22"/>
                <w:szCs w:val="22"/>
                <w:lang w:eastAsia="ru-RU"/>
              </w:rPr>
              <w:t>N30</w:t>
            </w:r>
          </w:p>
          <w:p w14:paraId="0A5EA731" w14:textId="77777777" w:rsidR="005A4E3F" w:rsidRPr="005A4E3F" w:rsidRDefault="005A4E3F" w:rsidP="005A4E3F">
            <w:pPr>
              <w:rPr>
                <w:rFonts w:ascii="Times New Roman" w:hAnsi="Times New Roman" w:cs="Times New Roman"/>
                <w:bCs/>
                <w:sz w:val="22"/>
                <w:szCs w:val="22"/>
                <w:lang w:eastAsia="ru-RU"/>
              </w:rPr>
            </w:pPr>
            <w:r w:rsidRPr="005A4E3F">
              <w:rPr>
                <w:rFonts w:ascii="Times New Roman" w:hAnsi="Times New Roman" w:cs="Times New Roman"/>
                <w:bCs/>
                <w:sz w:val="22"/>
                <w:szCs w:val="22"/>
                <w:lang w:eastAsia="ru-RU"/>
              </w:rPr>
              <w:t>Форма выпуска: таб. кишечнорастворимые покрытые пленочной оболочкой</w:t>
            </w:r>
          </w:p>
          <w:p w14:paraId="08346FB0" w14:textId="43AD9D3C" w:rsidR="000F35D0" w:rsidRPr="000F35D0" w:rsidRDefault="005A4E3F" w:rsidP="005A4E3F">
            <w:pPr>
              <w:rPr>
                <w:rFonts w:ascii="Times New Roman" w:hAnsi="Times New Roman" w:cs="Times New Roman"/>
                <w:bCs/>
                <w:sz w:val="22"/>
                <w:szCs w:val="22"/>
                <w:lang w:eastAsia="ru-RU"/>
              </w:rPr>
            </w:pPr>
            <w:r w:rsidRPr="005A4E3F">
              <w:rPr>
                <w:rFonts w:ascii="Times New Roman" w:hAnsi="Times New Roman" w:cs="Times New Roman"/>
                <w:bCs/>
                <w:sz w:val="22"/>
                <w:szCs w:val="22"/>
                <w:lang w:eastAsia="ru-RU"/>
              </w:rPr>
              <w:t>Действующее вещество: Ацетилсалициловая кислота</w:t>
            </w:r>
          </w:p>
        </w:tc>
        <w:tc>
          <w:tcPr>
            <w:tcW w:w="709" w:type="dxa"/>
            <w:tcBorders>
              <w:top w:val="nil"/>
              <w:left w:val="single" w:sz="4" w:space="0" w:color="auto"/>
              <w:bottom w:val="single" w:sz="4" w:space="0" w:color="auto"/>
              <w:right w:val="single" w:sz="4" w:space="0" w:color="auto"/>
            </w:tcBorders>
            <w:shd w:val="clear" w:color="auto" w:fill="auto"/>
          </w:tcPr>
          <w:p w14:paraId="5EAD67AF" w14:textId="22A60FC0"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3D6F9FFB" w14:textId="57B6FBE2"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100</w:t>
            </w:r>
          </w:p>
        </w:tc>
      </w:tr>
      <w:tr w:rsidR="000F35D0" w:rsidRPr="000F35D0" w14:paraId="3F3E721C" w14:textId="77777777" w:rsidTr="005E677F">
        <w:tc>
          <w:tcPr>
            <w:tcW w:w="695" w:type="dxa"/>
            <w:shd w:val="clear" w:color="auto" w:fill="FFFFFF" w:themeFill="background1"/>
          </w:tcPr>
          <w:p w14:paraId="4EFAC0B9"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04C05E24" w14:textId="0235AB54" w:rsidR="000F35D0" w:rsidRPr="005E677F" w:rsidRDefault="000F35D0" w:rsidP="000F35D0">
            <w:pPr>
              <w:pStyle w:val="a5"/>
              <w:rPr>
                <w:rFonts w:ascii="Times New Roman" w:hAnsi="Times New Roman" w:cs="Times New Roman"/>
                <w:color w:val="auto"/>
                <w:sz w:val="22"/>
                <w:szCs w:val="22"/>
              </w:rPr>
            </w:pPr>
            <w:proofErr w:type="spellStart"/>
            <w:r w:rsidRPr="005E677F">
              <w:rPr>
                <w:rFonts w:ascii="Times New Roman" w:hAnsi="Times New Roman" w:cs="Times New Roman"/>
                <w:sz w:val="22"/>
                <w:szCs w:val="22"/>
              </w:rPr>
              <w:t>Бисопролол</w:t>
            </w:r>
            <w:proofErr w:type="spellEnd"/>
          </w:p>
        </w:tc>
        <w:tc>
          <w:tcPr>
            <w:tcW w:w="1985" w:type="dxa"/>
            <w:tcBorders>
              <w:top w:val="nil"/>
              <w:left w:val="single" w:sz="4" w:space="0" w:color="auto"/>
              <w:bottom w:val="single" w:sz="4" w:space="0" w:color="auto"/>
              <w:right w:val="single" w:sz="4" w:space="0" w:color="auto"/>
            </w:tcBorders>
            <w:shd w:val="clear" w:color="auto" w:fill="auto"/>
          </w:tcPr>
          <w:p w14:paraId="7FF0E1A0" w14:textId="0EA59B0B" w:rsidR="000F35D0" w:rsidRPr="000F35D0" w:rsidRDefault="000F35D0" w:rsidP="000F35D0">
            <w:pPr>
              <w:rPr>
                <w:rFonts w:ascii="Times New Roman" w:hAnsi="Times New Roman" w:cs="Times New Roman"/>
                <w:bCs/>
                <w:sz w:val="22"/>
                <w:szCs w:val="22"/>
                <w:lang w:eastAsia="ru-RU"/>
              </w:rPr>
            </w:pPr>
            <w:proofErr w:type="spellStart"/>
            <w:r w:rsidRPr="000F35D0">
              <w:rPr>
                <w:rFonts w:ascii="Times New Roman" w:hAnsi="Times New Roman" w:cs="Times New Roman"/>
                <w:sz w:val="22"/>
                <w:szCs w:val="22"/>
              </w:rPr>
              <w:t>Бисопролол</w:t>
            </w:r>
            <w:proofErr w:type="spellEnd"/>
          </w:p>
        </w:tc>
        <w:tc>
          <w:tcPr>
            <w:tcW w:w="4252" w:type="dxa"/>
            <w:shd w:val="clear" w:color="auto" w:fill="FFFFFF" w:themeFill="background1"/>
          </w:tcPr>
          <w:p w14:paraId="6701C467" w14:textId="77777777" w:rsidR="00363535" w:rsidRPr="00363535" w:rsidRDefault="00363535" w:rsidP="00363535">
            <w:pPr>
              <w:rPr>
                <w:rFonts w:ascii="Times New Roman" w:hAnsi="Times New Roman" w:cs="Times New Roman"/>
                <w:bCs/>
                <w:sz w:val="22"/>
                <w:szCs w:val="22"/>
                <w:lang w:eastAsia="ru-RU"/>
              </w:rPr>
            </w:pPr>
            <w:r w:rsidRPr="00363535">
              <w:rPr>
                <w:rFonts w:ascii="Times New Roman" w:hAnsi="Times New Roman" w:cs="Times New Roman"/>
                <w:bCs/>
                <w:sz w:val="22"/>
                <w:szCs w:val="22"/>
                <w:lang w:eastAsia="ru-RU"/>
              </w:rPr>
              <w:t>Дозировка: 2.5 мг</w:t>
            </w:r>
          </w:p>
          <w:p w14:paraId="49D89B9A" w14:textId="4CAD478A" w:rsidR="00363535" w:rsidRPr="00363535" w:rsidRDefault="00363535" w:rsidP="00363535">
            <w:pPr>
              <w:rPr>
                <w:rFonts w:ascii="Times New Roman" w:hAnsi="Times New Roman" w:cs="Times New Roman"/>
                <w:bCs/>
                <w:sz w:val="22"/>
                <w:szCs w:val="22"/>
                <w:lang w:eastAsia="ru-RU"/>
              </w:rPr>
            </w:pPr>
            <w:r w:rsidRPr="00363535">
              <w:rPr>
                <w:rFonts w:ascii="Times New Roman" w:hAnsi="Times New Roman" w:cs="Times New Roman"/>
                <w:bCs/>
                <w:sz w:val="22"/>
                <w:szCs w:val="22"/>
                <w:lang w:eastAsia="ru-RU"/>
              </w:rPr>
              <w:t xml:space="preserve">Фасовка: </w:t>
            </w:r>
            <w:r>
              <w:rPr>
                <w:rFonts w:ascii="Times New Roman" w:hAnsi="Times New Roman" w:cs="Times New Roman"/>
                <w:bCs/>
                <w:sz w:val="22"/>
                <w:szCs w:val="22"/>
                <w:lang w:eastAsia="ru-RU"/>
              </w:rPr>
              <w:t xml:space="preserve">не менее </w:t>
            </w:r>
            <w:r w:rsidRPr="00363535">
              <w:rPr>
                <w:rFonts w:ascii="Times New Roman" w:hAnsi="Times New Roman" w:cs="Times New Roman"/>
                <w:bCs/>
                <w:sz w:val="22"/>
                <w:szCs w:val="22"/>
                <w:lang w:eastAsia="ru-RU"/>
              </w:rPr>
              <w:t>N30</w:t>
            </w:r>
          </w:p>
          <w:p w14:paraId="15D64A46" w14:textId="77777777" w:rsidR="00363535" w:rsidRPr="00363535" w:rsidRDefault="00363535" w:rsidP="00363535">
            <w:pPr>
              <w:rPr>
                <w:rFonts w:ascii="Times New Roman" w:hAnsi="Times New Roman" w:cs="Times New Roman"/>
                <w:bCs/>
                <w:sz w:val="22"/>
                <w:szCs w:val="22"/>
                <w:lang w:eastAsia="ru-RU"/>
              </w:rPr>
            </w:pPr>
            <w:r w:rsidRPr="00363535">
              <w:rPr>
                <w:rFonts w:ascii="Times New Roman" w:hAnsi="Times New Roman" w:cs="Times New Roman"/>
                <w:bCs/>
                <w:sz w:val="22"/>
                <w:szCs w:val="22"/>
                <w:lang w:eastAsia="ru-RU"/>
              </w:rPr>
              <w:t>Форма выпуска: таб. покрытые пленочной оболочкой</w:t>
            </w:r>
          </w:p>
          <w:p w14:paraId="62E831E4" w14:textId="25683C37" w:rsidR="000F35D0" w:rsidRPr="000F35D0" w:rsidRDefault="00363535" w:rsidP="00363535">
            <w:pPr>
              <w:rPr>
                <w:rFonts w:ascii="Times New Roman" w:hAnsi="Times New Roman" w:cs="Times New Roman"/>
                <w:bCs/>
                <w:sz w:val="22"/>
                <w:szCs w:val="22"/>
                <w:lang w:eastAsia="ru-RU"/>
              </w:rPr>
            </w:pPr>
            <w:r w:rsidRPr="00363535">
              <w:rPr>
                <w:rFonts w:ascii="Times New Roman" w:hAnsi="Times New Roman" w:cs="Times New Roman"/>
                <w:bCs/>
                <w:sz w:val="22"/>
                <w:szCs w:val="22"/>
                <w:lang w:eastAsia="ru-RU"/>
              </w:rPr>
              <w:t xml:space="preserve">Действующее вещество: </w:t>
            </w:r>
            <w:proofErr w:type="spellStart"/>
            <w:r w:rsidRPr="00363535">
              <w:rPr>
                <w:rFonts w:ascii="Times New Roman" w:hAnsi="Times New Roman" w:cs="Times New Roman"/>
                <w:bCs/>
                <w:sz w:val="22"/>
                <w:szCs w:val="22"/>
                <w:lang w:eastAsia="ru-RU"/>
              </w:rPr>
              <w:t>Бисопролол</w:t>
            </w:r>
            <w:proofErr w:type="spellEnd"/>
          </w:p>
        </w:tc>
        <w:tc>
          <w:tcPr>
            <w:tcW w:w="709" w:type="dxa"/>
            <w:tcBorders>
              <w:top w:val="nil"/>
              <w:left w:val="single" w:sz="4" w:space="0" w:color="auto"/>
              <w:bottom w:val="single" w:sz="4" w:space="0" w:color="auto"/>
              <w:right w:val="single" w:sz="4" w:space="0" w:color="auto"/>
            </w:tcBorders>
            <w:shd w:val="clear" w:color="auto" w:fill="auto"/>
          </w:tcPr>
          <w:p w14:paraId="00CED51E" w14:textId="4C17DE25"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19D298D9" w14:textId="4AB21A31"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50</w:t>
            </w:r>
          </w:p>
        </w:tc>
      </w:tr>
      <w:tr w:rsidR="000F35D0" w:rsidRPr="000F35D0" w14:paraId="6BE045F3" w14:textId="77777777" w:rsidTr="005E677F">
        <w:tc>
          <w:tcPr>
            <w:tcW w:w="695" w:type="dxa"/>
            <w:shd w:val="clear" w:color="auto" w:fill="FFFFFF" w:themeFill="background1"/>
          </w:tcPr>
          <w:p w14:paraId="6BC7AF90"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66A72737" w14:textId="1A4D2ADC" w:rsidR="000F35D0" w:rsidRPr="005E677F" w:rsidRDefault="000F35D0" w:rsidP="000F35D0">
            <w:pPr>
              <w:pStyle w:val="a5"/>
              <w:rPr>
                <w:rFonts w:ascii="Times New Roman" w:hAnsi="Times New Roman" w:cs="Times New Roman"/>
                <w:color w:val="auto"/>
                <w:sz w:val="22"/>
                <w:szCs w:val="22"/>
              </w:rPr>
            </w:pPr>
            <w:r w:rsidRPr="005E677F">
              <w:rPr>
                <w:rFonts w:ascii="Times New Roman" w:hAnsi="Times New Roman" w:cs="Times New Roman"/>
                <w:sz w:val="22"/>
                <w:szCs w:val="22"/>
              </w:rPr>
              <w:t xml:space="preserve">Дигоксин </w:t>
            </w:r>
          </w:p>
        </w:tc>
        <w:tc>
          <w:tcPr>
            <w:tcW w:w="1985" w:type="dxa"/>
            <w:tcBorders>
              <w:top w:val="nil"/>
              <w:left w:val="single" w:sz="4" w:space="0" w:color="auto"/>
              <w:bottom w:val="single" w:sz="4" w:space="0" w:color="auto"/>
              <w:right w:val="single" w:sz="4" w:space="0" w:color="auto"/>
            </w:tcBorders>
            <w:shd w:val="clear" w:color="auto" w:fill="auto"/>
          </w:tcPr>
          <w:p w14:paraId="35984538" w14:textId="3C046986"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 xml:space="preserve">Дигоксин </w:t>
            </w:r>
          </w:p>
        </w:tc>
        <w:tc>
          <w:tcPr>
            <w:tcW w:w="4252" w:type="dxa"/>
            <w:shd w:val="clear" w:color="auto" w:fill="FFFFFF" w:themeFill="background1"/>
          </w:tcPr>
          <w:p w14:paraId="3FC703E5" w14:textId="17CB909F" w:rsidR="007866BA" w:rsidRPr="007866BA"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 xml:space="preserve">Дозировка: </w:t>
            </w:r>
            <w:r>
              <w:rPr>
                <w:rFonts w:ascii="Times New Roman" w:hAnsi="Times New Roman" w:cs="Times New Roman"/>
                <w:bCs/>
                <w:sz w:val="22"/>
                <w:szCs w:val="22"/>
                <w:lang w:val="en-US" w:eastAsia="ru-RU"/>
              </w:rPr>
              <w:t>250</w:t>
            </w:r>
            <w:r w:rsidRPr="007866BA">
              <w:rPr>
                <w:rFonts w:ascii="Times New Roman" w:hAnsi="Times New Roman" w:cs="Times New Roman"/>
                <w:bCs/>
                <w:sz w:val="22"/>
                <w:szCs w:val="22"/>
                <w:lang w:eastAsia="ru-RU"/>
              </w:rPr>
              <w:t xml:space="preserve"> мг</w:t>
            </w:r>
          </w:p>
          <w:p w14:paraId="50ED4327" w14:textId="7F9DB142" w:rsidR="007866BA" w:rsidRPr="007866BA"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 xml:space="preserve">Фасовка: </w:t>
            </w:r>
            <w:r>
              <w:rPr>
                <w:rFonts w:ascii="Times New Roman" w:hAnsi="Times New Roman" w:cs="Times New Roman"/>
                <w:bCs/>
                <w:sz w:val="22"/>
                <w:szCs w:val="22"/>
                <w:lang w:eastAsia="ru-RU"/>
              </w:rPr>
              <w:t xml:space="preserve">не менее </w:t>
            </w:r>
            <w:r w:rsidRPr="007866BA">
              <w:rPr>
                <w:rFonts w:ascii="Times New Roman" w:hAnsi="Times New Roman" w:cs="Times New Roman"/>
                <w:bCs/>
                <w:sz w:val="22"/>
                <w:szCs w:val="22"/>
                <w:lang w:eastAsia="ru-RU"/>
              </w:rPr>
              <w:t>N30</w:t>
            </w:r>
          </w:p>
          <w:p w14:paraId="39361CA4" w14:textId="77777777" w:rsidR="007866BA" w:rsidRPr="007866BA"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Форма выпуска: таб.</w:t>
            </w:r>
          </w:p>
          <w:p w14:paraId="2DA43FD3" w14:textId="2CF0C1E1" w:rsidR="000F35D0" w:rsidRPr="000F35D0"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Действующее вещество: Дигоксин</w:t>
            </w:r>
          </w:p>
        </w:tc>
        <w:tc>
          <w:tcPr>
            <w:tcW w:w="709" w:type="dxa"/>
            <w:tcBorders>
              <w:top w:val="nil"/>
              <w:left w:val="single" w:sz="4" w:space="0" w:color="auto"/>
              <w:bottom w:val="single" w:sz="4" w:space="0" w:color="auto"/>
              <w:right w:val="single" w:sz="4" w:space="0" w:color="auto"/>
            </w:tcBorders>
            <w:shd w:val="clear" w:color="auto" w:fill="auto"/>
          </w:tcPr>
          <w:p w14:paraId="11314A43" w14:textId="0A88E91E"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2AFAA031" w14:textId="4163E563"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10</w:t>
            </w:r>
          </w:p>
        </w:tc>
      </w:tr>
      <w:tr w:rsidR="000F35D0" w:rsidRPr="000F35D0" w14:paraId="0CA2AC64" w14:textId="77777777" w:rsidTr="005E677F">
        <w:tc>
          <w:tcPr>
            <w:tcW w:w="695" w:type="dxa"/>
            <w:shd w:val="clear" w:color="auto" w:fill="FFFFFF" w:themeFill="background1"/>
          </w:tcPr>
          <w:p w14:paraId="0DF939F0"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2D3052DA" w14:textId="23D35AC3" w:rsidR="000F35D0" w:rsidRPr="005E677F" w:rsidRDefault="000F35D0" w:rsidP="000F35D0">
            <w:pPr>
              <w:pStyle w:val="a5"/>
              <w:rPr>
                <w:rFonts w:ascii="Times New Roman" w:hAnsi="Times New Roman" w:cs="Times New Roman"/>
                <w:color w:val="auto"/>
                <w:sz w:val="22"/>
                <w:szCs w:val="22"/>
              </w:rPr>
            </w:pPr>
            <w:r w:rsidRPr="005E677F">
              <w:rPr>
                <w:rFonts w:ascii="Times New Roman" w:hAnsi="Times New Roman" w:cs="Times New Roman"/>
                <w:sz w:val="22"/>
                <w:szCs w:val="22"/>
              </w:rPr>
              <w:t>Индапамид</w:t>
            </w:r>
          </w:p>
        </w:tc>
        <w:tc>
          <w:tcPr>
            <w:tcW w:w="1985" w:type="dxa"/>
            <w:tcBorders>
              <w:top w:val="nil"/>
              <w:left w:val="single" w:sz="4" w:space="0" w:color="auto"/>
              <w:bottom w:val="single" w:sz="4" w:space="0" w:color="auto"/>
              <w:right w:val="single" w:sz="4" w:space="0" w:color="auto"/>
            </w:tcBorders>
            <w:shd w:val="clear" w:color="auto" w:fill="auto"/>
          </w:tcPr>
          <w:p w14:paraId="31E7448C" w14:textId="6A235F18"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Индапамид</w:t>
            </w:r>
          </w:p>
        </w:tc>
        <w:tc>
          <w:tcPr>
            <w:tcW w:w="4252" w:type="dxa"/>
            <w:shd w:val="clear" w:color="auto" w:fill="FFFFFF" w:themeFill="background1"/>
          </w:tcPr>
          <w:p w14:paraId="5374A4BA" w14:textId="77777777" w:rsidR="007866BA" w:rsidRPr="007866BA"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Дозировка: 2.5 мг</w:t>
            </w:r>
          </w:p>
          <w:p w14:paraId="3CE05A73" w14:textId="1078156F" w:rsidR="007866BA" w:rsidRPr="007866BA"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 xml:space="preserve">Фасовка: </w:t>
            </w:r>
            <w:r>
              <w:rPr>
                <w:rFonts w:ascii="Times New Roman" w:hAnsi="Times New Roman" w:cs="Times New Roman"/>
                <w:bCs/>
                <w:sz w:val="22"/>
                <w:szCs w:val="22"/>
                <w:lang w:eastAsia="ru-RU"/>
              </w:rPr>
              <w:t xml:space="preserve">не менее </w:t>
            </w:r>
            <w:r w:rsidRPr="007866BA">
              <w:rPr>
                <w:rFonts w:ascii="Times New Roman" w:hAnsi="Times New Roman" w:cs="Times New Roman"/>
                <w:bCs/>
                <w:sz w:val="22"/>
                <w:szCs w:val="22"/>
                <w:lang w:eastAsia="ru-RU"/>
              </w:rPr>
              <w:t>N30</w:t>
            </w:r>
          </w:p>
          <w:p w14:paraId="05FAB051" w14:textId="77777777" w:rsidR="007866BA" w:rsidRPr="007866BA"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Форма выпуска: таб. покрытые пленочной оболочкой</w:t>
            </w:r>
          </w:p>
          <w:p w14:paraId="103D700D" w14:textId="6DC1F4AC" w:rsidR="000F35D0" w:rsidRPr="000F35D0"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Действующее вещество: Индапамид</w:t>
            </w:r>
          </w:p>
        </w:tc>
        <w:tc>
          <w:tcPr>
            <w:tcW w:w="709" w:type="dxa"/>
            <w:tcBorders>
              <w:top w:val="nil"/>
              <w:left w:val="single" w:sz="4" w:space="0" w:color="auto"/>
              <w:bottom w:val="single" w:sz="4" w:space="0" w:color="auto"/>
              <w:right w:val="single" w:sz="4" w:space="0" w:color="auto"/>
            </w:tcBorders>
            <w:shd w:val="clear" w:color="auto" w:fill="auto"/>
          </w:tcPr>
          <w:p w14:paraId="20005740" w14:textId="0A434716"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481FF263" w14:textId="520ABB2F"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100</w:t>
            </w:r>
          </w:p>
        </w:tc>
      </w:tr>
      <w:tr w:rsidR="000F35D0" w:rsidRPr="000F35D0" w14:paraId="25F29678" w14:textId="77777777" w:rsidTr="005E677F">
        <w:tc>
          <w:tcPr>
            <w:tcW w:w="695" w:type="dxa"/>
            <w:shd w:val="clear" w:color="auto" w:fill="FFFFFF" w:themeFill="background1"/>
          </w:tcPr>
          <w:p w14:paraId="585B7A9F"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487C1960" w14:textId="309006C8" w:rsidR="000F35D0" w:rsidRPr="005E677F" w:rsidRDefault="000F35D0" w:rsidP="000F35D0">
            <w:pPr>
              <w:pStyle w:val="a5"/>
              <w:rPr>
                <w:rFonts w:ascii="Times New Roman" w:hAnsi="Times New Roman" w:cs="Times New Roman"/>
                <w:color w:val="auto"/>
                <w:sz w:val="22"/>
                <w:szCs w:val="22"/>
              </w:rPr>
            </w:pPr>
            <w:r w:rsidRPr="005E677F">
              <w:rPr>
                <w:rFonts w:ascii="Times New Roman" w:hAnsi="Times New Roman" w:cs="Times New Roman"/>
                <w:sz w:val="22"/>
                <w:szCs w:val="22"/>
              </w:rPr>
              <w:t xml:space="preserve">L-тироксин </w:t>
            </w:r>
          </w:p>
        </w:tc>
        <w:tc>
          <w:tcPr>
            <w:tcW w:w="1985" w:type="dxa"/>
            <w:tcBorders>
              <w:top w:val="nil"/>
              <w:left w:val="single" w:sz="4" w:space="0" w:color="auto"/>
              <w:bottom w:val="single" w:sz="4" w:space="0" w:color="auto"/>
              <w:right w:val="single" w:sz="4" w:space="0" w:color="auto"/>
            </w:tcBorders>
            <w:shd w:val="clear" w:color="auto" w:fill="auto"/>
          </w:tcPr>
          <w:p w14:paraId="5BE65C21" w14:textId="7C86A5B7" w:rsidR="000F35D0" w:rsidRPr="000F35D0" w:rsidRDefault="000F35D0" w:rsidP="000F35D0">
            <w:pPr>
              <w:rPr>
                <w:rFonts w:ascii="Times New Roman" w:hAnsi="Times New Roman" w:cs="Times New Roman"/>
                <w:bCs/>
                <w:sz w:val="22"/>
                <w:szCs w:val="22"/>
                <w:lang w:eastAsia="ru-RU"/>
              </w:rPr>
            </w:pPr>
            <w:proofErr w:type="spellStart"/>
            <w:r w:rsidRPr="000F35D0">
              <w:rPr>
                <w:rFonts w:ascii="Times New Roman" w:hAnsi="Times New Roman" w:cs="Times New Roman"/>
                <w:sz w:val="22"/>
                <w:szCs w:val="22"/>
              </w:rPr>
              <w:t>Левотироксин</w:t>
            </w:r>
            <w:proofErr w:type="spellEnd"/>
            <w:r w:rsidRPr="000F35D0">
              <w:rPr>
                <w:rFonts w:ascii="Times New Roman" w:hAnsi="Times New Roman" w:cs="Times New Roman"/>
                <w:sz w:val="22"/>
                <w:szCs w:val="22"/>
              </w:rPr>
              <w:t xml:space="preserve"> натрия</w:t>
            </w:r>
          </w:p>
        </w:tc>
        <w:tc>
          <w:tcPr>
            <w:tcW w:w="4252" w:type="dxa"/>
            <w:shd w:val="clear" w:color="auto" w:fill="FFFFFF" w:themeFill="background1"/>
          </w:tcPr>
          <w:p w14:paraId="48E8E423" w14:textId="77777777" w:rsidR="004E36A0" w:rsidRPr="004E36A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Дозировка: 100 мкг</w:t>
            </w:r>
          </w:p>
          <w:p w14:paraId="2984EFA1" w14:textId="314B5C8F" w:rsidR="004E36A0" w:rsidRPr="004E36A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 xml:space="preserve">Фасовка: </w:t>
            </w:r>
            <w:r>
              <w:rPr>
                <w:rFonts w:ascii="Times New Roman" w:hAnsi="Times New Roman" w:cs="Times New Roman"/>
                <w:bCs/>
                <w:sz w:val="22"/>
                <w:szCs w:val="22"/>
                <w:lang w:eastAsia="ru-RU"/>
              </w:rPr>
              <w:t xml:space="preserve">не менее </w:t>
            </w:r>
            <w:r w:rsidRPr="004E36A0">
              <w:rPr>
                <w:rFonts w:ascii="Times New Roman" w:hAnsi="Times New Roman" w:cs="Times New Roman"/>
                <w:bCs/>
                <w:sz w:val="22"/>
                <w:szCs w:val="22"/>
                <w:lang w:eastAsia="ru-RU"/>
              </w:rPr>
              <w:t>N100</w:t>
            </w:r>
          </w:p>
          <w:p w14:paraId="6BE9AFF4" w14:textId="77777777" w:rsidR="004E36A0" w:rsidRPr="004E36A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Форма выпуска: таб.</w:t>
            </w:r>
          </w:p>
          <w:p w14:paraId="2F69392D" w14:textId="3697A748" w:rsidR="000F35D0" w:rsidRPr="000F35D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 xml:space="preserve">Действующее вещество: </w:t>
            </w:r>
            <w:proofErr w:type="spellStart"/>
            <w:r w:rsidRPr="004E36A0">
              <w:rPr>
                <w:rFonts w:ascii="Times New Roman" w:hAnsi="Times New Roman" w:cs="Times New Roman"/>
                <w:bCs/>
                <w:sz w:val="22"/>
                <w:szCs w:val="22"/>
                <w:lang w:eastAsia="ru-RU"/>
              </w:rPr>
              <w:t>Левотироксин</w:t>
            </w:r>
            <w:proofErr w:type="spellEnd"/>
            <w:r w:rsidRPr="004E36A0">
              <w:rPr>
                <w:rFonts w:ascii="Times New Roman" w:hAnsi="Times New Roman" w:cs="Times New Roman"/>
                <w:bCs/>
                <w:sz w:val="22"/>
                <w:szCs w:val="22"/>
                <w:lang w:eastAsia="ru-RU"/>
              </w:rPr>
              <w:t xml:space="preserve"> натрия</w:t>
            </w:r>
          </w:p>
        </w:tc>
        <w:tc>
          <w:tcPr>
            <w:tcW w:w="709" w:type="dxa"/>
            <w:tcBorders>
              <w:top w:val="nil"/>
              <w:left w:val="single" w:sz="4" w:space="0" w:color="auto"/>
              <w:bottom w:val="single" w:sz="4" w:space="0" w:color="auto"/>
              <w:right w:val="single" w:sz="4" w:space="0" w:color="auto"/>
            </w:tcBorders>
            <w:shd w:val="clear" w:color="auto" w:fill="auto"/>
          </w:tcPr>
          <w:p w14:paraId="72C34F5B" w14:textId="7913627E"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49C8585C" w14:textId="77B67946"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3</w:t>
            </w:r>
          </w:p>
        </w:tc>
      </w:tr>
      <w:tr w:rsidR="000F35D0" w:rsidRPr="000F35D0" w14:paraId="0AF03D1D" w14:textId="77777777" w:rsidTr="005E677F">
        <w:tc>
          <w:tcPr>
            <w:tcW w:w="695" w:type="dxa"/>
            <w:shd w:val="clear" w:color="auto" w:fill="FFFFFF" w:themeFill="background1"/>
          </w:tcPr>
          <w:p w14:paraId="23A78D20"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6DDDD805" w14:textId="40FBA0BC" w:rsidR="000F35D0" w:rsidRPr="005E677F" w:rsidRDefault="000F35D0" w:rsidP="000F35D0">
            <w:pPr>
              <w:pStyle w:val="a5"/>
              <w:rPr>
                <w:rFonts w:ascii="Times New Roman" w:hAnsi="Times New Roman" w:cs="Times New Roman"/>
                <w:color w:val="auto"/>
                <w:sz w:val="22"/>
                <w:szCs w:val="22"/>
              </w:rPr>
            </w:pPr>
            <w:r w:rsidRPr="005E677F">
              <w:rPr>
                <w:rFonts w:ascii="Times New Roman" w:hAnsi="Times New Roman" w:cs="Times New Roman"/>
                <w:sz w:val="22"/>
                <w:szCs w:val="22"/>
              </w:rPr>
              <w:t>Лизиноприл</w:t>
            </w:r>
          </w:p>
        </w:tc>
        <w:tc>
          <w:tcPr>
            <w:tcW w:w="1985" w:type="dxa"/>
            <w:tcBorders>
              <w:top w:val="nil"/>
              <w:left w:val="single" w:sz="4" w:space="0" w:color="auto"/>
              <w:bottom w:val="single" w:sz="4" w:space="0" w:color="auto"/>
              <w:right w:val="single" w:sz="4" w:space="0" w:color="auto"/>
            </w:tcBorders>
            <w:shd w:val="clear" w:color="auto" w:fill="auto"/>
          </w:tcPr>
          <w:p w14:paraId="72B51806" w14:textId="40196353"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Лизиноприл</w:t>
            </w:r>
          </w:p>
        </w:tc>
        <w:tc>
          <w:tcPr>
            <w:tcW w:w="4252" w:type="dxa"/>
            <w:shd w:val="clear" w:color="auto" w:fill="FFFFFF" w:themeFill="background1"/>
          </w:tcPr>
          <w:p w14:paraId="1DBBDDC4" w14:textId="77777777" w:rsidR="004E36A0" w:rsidRPr="004E36A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Дозировка: 10 мг</w:t>
            </w:r>
          </w:p>
          <w:p w14:paraId="4B3778E7" w14:textId="6C82DE80" w:rsidR="004E36A0" w:rsidRPr="004E36A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 xml:space="preserve">Фасовка: </w:t>
            </w:r>
            <w:r>
              <w:rPr>
                <w:rFonts w:ascii="Times New Roman" w:hAnsi="Times New Roman" w:cs="Times New Roman"/>
                <w:bCs/>
                <w:sz w:val="22"/>
                <w:szCs w:val="22"/>
                <w:lang w:eastAsia="ru-RU"/>
              </w:rPr>
              <w:t xml:space="preserve">не менее </w:t>
            </w:r>
            <w:r w:rsidRPr="004E36A0">
              <w:rPr>
                <w:rFonts w:ascii="Times New Roman" w:hAnsi="Times New Roman" w:cs="Times New Roman"/>
                <w:bCs/>
                <w:sz w:val="22"/>
                <w:szCs w:val="22"/>
                <w:lang w:eastAsia="ru-RU"/>
              </w:rPr>
              <w:t>N30</w:t>
            </w:r>
          </w:p>
          <w:p w14:paraId="2A260173" w14:textId="77777777" w:rsidR="004E36A0" w:rsidRPr="004E36A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Форма выпуска: таб.</w:t>
            </w:r>
          </w:p>
          <w:p w14:paraId="286780B6" w14:textId="70FD8A9A" w:rsidR="000F35D0" w:rsidRPr="000F35D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Действующее вещество: Лизиноприл</w:t>
            </w:r>
          </w:p>
        </w:tc>
        <w:tc>
          <w:tcPr>
            <w:tcW w:w="709" w:type="dxa"/>
            <w:tcBorders>
              <w:top w:val="nil"/>
              <w:left w:val="single" w:sz="4" w:space="0" w:color="auto"/>
              <w:bottom w:val="single" w:sz="4" w:space="0" w:color="auto"/>
              <w:right w:val="single" w:sz="4" w:space="0" w:color="auto"/>
            </w:tcBorders>
            <w:shd w:val="clear" w:color="auto" w:fill="auto"/>
          </w:tcPr>
          <w:p w14:paraId="25C19A90" w14:textId="1C34F9F2"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0F5354FE" w14:textId="37658CC2"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100</w:t>
            </w:r>
          </w:p>
        </w:tc>
      </w:tr>
      <w:tr w:rsidR="000F35D0" w:rsidRPr="000F35D0" w14:paraId="5FDFC529" w14:textId="77777777" w:rsidTr="005E677F">
        <w:tc>
          <w:tcPr>
            <w:tcW w:w="695" w:type="dxa"/>
            <w:shd w:val="clear" w:color="auto" w:fill="FFFFFF" w:themeFill="background1"/>
          </w:tcPr>
          <w:p w14:paraId="16B5B677"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5425A56E" w14:textId="3C68290C" w:rsidR="000F35D0" w:rsidRPr="005E677F" w:rsidRDefault="000F35D0" w:rsidP="000F35D0">
            <w:pPr>
              <w:pStyle w:val="a5"/>
              <w:rPr>
                <w:rFonts w:ascii="Times New Roman" w:hAnsi="Times New Roman" w:cs="Times New Roman"/>
                <w:color w:val="auto"/>
                <w:sz w:val="22"/>
                <w:szCs w:val="22"/>
              </w:rPr>
            </w:pPr>
            <w:proofErr w:type="spellStart"/>
            <w:r w:rsidRPr="005E677F">
              <w:rPr>
                <w:rFonts w:ascii="Times New Roman" w:hAnsi="Times New Roman" w:cs="Times New Roman"/>
                <w:sz w:val="22"/>
                <w:szCs w:val="22"/>
              </w:rPr>
              <w:t>Лозартан</w:t>
            </w:r>
            <w:proofErr w:type="spellEnd"/>
          </w:p>
        </w:tc>
        <w:tc>
          <w:tcPr>
            <w:tcW w:w="1985" w:type="dxa"/>
            <w:tcBorders>
              <w:top w:val="nil"/>
              <w:left w:val="single" w:sz="4" w:space="0" w:color="auto"/>
              <w:bottom w:val="single" w:sz="4" w:space="0" w:color="auto"/>
              <w:right w:val="single" w:sz="4" w:space="0" w:color="auto"/>
            </w:tcBorders>
            <w:shd w:val="clear" w:color="auto" w:fill="auto"/>
          </w:tcPr>
          <w:p w14:paraId="434861A0" w14:textId="211EDA64" w:rsidR="000F35D0" w:rsidRPr="000F35D0" w:rsidRDefault="000F35D0" w:rsidP="000F35D0">
            <w:pPr>
              <w:rPr>
                <w:rFonts w:ascii="Times New Roman" w:hAnsi="Times New Roman" w:cs="Times New Roman"/>
                <w:bCs/>
                <w:sz w:val="22"/>
                <w:szCs w:val="22"/>
                <w:lang w:eastAsia="ru-RU"/>
              </w:rPr>
            </w:pPr>
            <w:proofErr w:type="spellStart"/>
            <w:r w:rsidRPr="000F35D0">
              <w:rPr>
                <w:rFonts w:ascii="Times New Roman" w:hAnsi="Times New Roman" w:cs="Times New Roman"/>
                <w:sz w:val="22"/>
                <w:szCs w:val="22"/>
              </w:rPr>
              <w:t>Лозартан</w:t>
            </w:r>
            <w:proofErr w:type="spellEnd"/>
          </w:p>
        </w:tc>
        <w:tc>
          <w:tcPr>
            <w:tcW w:w="4252" w:type="dxa"/>
            <w:shd w:val="clear" w:color="auto" w:fill="FFFFFF" w:themeFill="background1"/>
          </w:tcPr>
          <w:p w14:paraId="52F3DCCE" w14:textId="38FF44E5" w:rsidR="004E36A0" w:rsidRPr="004E36A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 xml:space="preserve">Дозировка: </w:t>
            </w:r>
            <w:r>
              <w:rPr>
                <w:rFonts w:ascii="Times New Roman" w:hAnsi="Times New Roman" w:cs="Times New Roman"/>
                <w:bCs/>
                <w:sz w:val="22"/>
                <w:szCs w:val="22"/>
                <w:lang w:eastAsia="ru-RU"/>
              </w:rPr>
              <w:t>10</w:t>
            </w:r>
            <w:r w:rsidRPr="004E36A0">
              <w:rPr>
                <w:rFonts w:ascii="Times New Roman" w:hAnsi="Times New Roman" w:cs="Times New Roman"/>
                <w:bCs/>
                <w:sz w:val="22"/>
                <w:szCs w:val="22"/>
                <w:lang w:eastAsia="ru-RU"/>
              </w:rPr>
              <w:t>0 мг</w:t>
            </w:r>
          </w:p>
          <w:p w14:paraId="706AA951" w14:textId="4B11DA8A" w:rsidR="004E36A0" w:rsidRPr="004E36A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Фасовка:</w:t>
            </w:r>
            <w:r>
              <w:rPr>
                <w:rFonts w:ascii="Times New Roman" w:hAnsi="Times New Roman" w:cs="Times New Roman"/>
                <w:bCs/>
                <w:sz w:val="22"/>
                <w:szCs w:val="22"/>
                <w:lang w:eastAsia="ru-RU"/>
              </w:rPr>
              <w:t xml:space="preserve"> не менее</w:t>
            </w:r>
            <w:r w:rsidRPr="004E36A0">
              <w:rPr>
                <w:rFonts w:ascii="Times New Roman" w:hAnsi="Times New Roman" w:cs="Times New Roman"/>
                <w:bCs/>
                <w:sz w:val="22"/>
                <w:szCs w:val="22"/>
                <w:lang w:eastAsia="ru-RU"/>
              </w:rPr>
              <w:t xml:space="preserve"> N30</w:t>
            </w:r>
          </w:p>
          <w:p w14:paraId="46EE8A80" w14:textId="77777777" w:rsidR="004E36A0" w:rsidRPr="004E36A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Форма выпуска: таб. покрытые пленочной оболочкой</w:t>
            </w:r>
          </w:p>
          <w:p w14:paraId="4AD609D8" w14:textId="245FA971" w:rsidR="000F35D0" w:rsidRPr="000F35D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 xml:space="preserve">Действующее вещество: </w:t>
            </w:r>
            <w:proofErr w:type="spellStart"/>
            <w:r w:rsidRPr="004E36A0">
              <w:rPr>
                <w:rFonts w:ascii="Times New Roman" w:hAnsi="Times New Roman" w:cs="Times New Roman"/>
                <w:bCs/>
                <w:sz w:val="22"/>
                <w:szCs w:val="22"/>
                <w:lang w:eastAsia="ru-RU"/>
              </w:rPr>
              <w:t>Лозартан</w:t>
            </w:r>
            <w:proofErr w:type="spellEnd"/>
          </w:p>
        </w:tc>
        <w:tc>
          <w:tcPr>
            <w:tcW w:w="709" w:type="dxa"/>
            <w:tcBorders>
              <w:top w:val="nil"/>
              <w:left w:val="single" w:sz="4" w:space="0" w:color="auto"/>
              <w:bottom w:val="single" w:sz="4" w:space="0" w:color="auto"/>
              <w:right w:val="single" w:sz="4" w:space="0" w:color="auto"/>
            </w:tcBorders>
            <w:shd w:val="clear" w:color="auto" w:fill="auto"/>
          </w:tcPr>
          <w:p w14:paraId="104491B1" w14:textId="3F09D126"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3195EE32" w14:textId="76A977BE"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100</w:t>
            </w:r>
          </w:p>
        </w:tc>
      </w:tr>
      <w:tr w:rsidR="000F35D0" w:rsidRPr="000F35D0" w14:paraId="633F5AA0" w14:textId="77777777" w:rsidTr="005E677F">
        <w:tc>
          <w:tcPr>
            <w:tcW w:w="695" w:type="dxa"/>
            <w:shd w:val="clear" w:color="auto" w:fill="FFFFFF" w:themeFill="background1"/>
          </w:tcPr>
          <w:p w14:paraId="3901DE99"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17C5743E" w14:textId="48B3AAD6" w:rsidR="000F35D0" w:rsidRPr="005E677F" w:rsidRDefault="000F35D0" w:rsidP="000F35D0">
            <w:pPr>
              <w:pStyle w:val="a5"/>
              <w:rPr>
                <w:rFonts w:ascii="Times New Roman" w:hAnsi="Times New Roman" w:cs="Times New Roman"/>
                <w:color w:val="auto"/>
                <w:sz w:val="22"/>
                <w:szCs w:val="22"/>
              </w:rPr>
            </w:pPr>
            <w:proofErr w:type="spellStart"/>
            <w:r w:rsidRPr="005E677F">
              <w:rPr>
                <w:rFonts w:ascii="Times New Roman" w:hAnsi="Times New Roman" w:cs="Times New Roman"/>
                <w:sz w:val="22"/>
                <w:szCs w:val="22"/>
              </w:rPr>
              <w:t>Моксонидин</w:t>
            </w:r>
            <w:proofErr w:type="spellEnd"/>
          </w:p>
        </w:tc>
        <w:tc>
          <w:tcPr>
            <w:tcW w:w="1985" w:type="dxa"/>
            <w:tcBorders>
              <w:top w:val="nil"/>
              <w:left w:val="single" w:sz="4" w:space="0" w:color="auto"/>
              <w:bottom w:val="single" w:sz="4" w:space="0" w:color="auto"/>
              <w:right w:val="single" w:sz="4" w:space="0" w:color="auto"/>
            </w:tcBorders>
            <w:shd w:val="clear" w:color="auto" w:fill="auto"/>
          </w:tcPr>
          <w:p w14:paraId="0D092E24" w14:textId="4BD0623D" w:rsidR="000F35D0" w:rsidRPr="000F35D0" w:rsidRDefault="000F35D0" w:rsidP="000F35D0">
            <w:pPr>
              <w:rPr>
                <w:rFonts w:ascii="Times New Roman" w:hAnsi="Times New Roman" w:cs="Times New Roman"/>
                <w:bCs/>
                <w:sz w:val="22"/>
                <w:szCs w:val="22"/>
                <w:lang w:eastAsia="ru-RU"/>
              </w:rPr>
            </w:pPr>
            <w:proofErr w:type="spellStart"/>
            <w:r w:rsidRPr="000F35D0">
              <w:rPr>
                <w:rFonts w:ascii="Times New Roman" w:hAnsi="Times New Roman" w:cs="Times New Roman"/>
                <w:sz w:val="22"/>
                <w:szCs w:val="22"/>
              </w:rPr>
              <w:t>Моксонидин</w:t>
            </w:r>
            <w:proofErr w:type="spellEnd"/>
          </w:p>
        </w:tc>
        <w:tc>
          <w:tcPr>
            <w:tcW w:w="4252" w:type="dxa"/>
            <w:shd w:val="clear" w:color="auto" w:fill="FFFFFF" w:themeFill="background1"/>
          </w:tcPr>
          <w:p w14:paraId="31DB6B7A" w14:textId="17422163" w:rsidR="0005600A" w:rsidRPr="0005600A" w:rsidRDefault="0005600A" w:rsidP="0005600A">
            <w:pPr>
              <w:rPr>
                <w:rFonts w:ascii="Times New Roman" w:hAnsi="Times New Roman" w:cs="Times New Roman"/>
                <w:bCs/>
                <w:sz w:val="22"/>
                <w:szCs w:val="22"/>
                <w:lang w:eastAsia="ru-RU"/>
              </w:rPr>
            </w:pPr>
            <w:r w:rsidRPr="0005600A">
              <w:rPr>
                <w:rFonts w:ascii="Times New Roman" w:hAnsi="Times New Roman" w:cs="Times New Roman"/>
                <w:bCs/>
                <w:sz w:val="22"/>
                <w:szCs w:val="22"/>
                <w:lang w:eastAsia="ru-RU"/>
              </w:rPr>
              <w:t xml:space="preserve">Дозировка: </w:t>
            </w:r>
            <w:r w:rsidR="00F26286">
              <w:rPr>
                <w:rFonts w:ascii="Times New Roman" w:hAnsi="Times New Roman" w:cs="Times New Roman"/>
                <w:bCs/>
                <w:sz w:val="22"/>
                <w:szCs w:val="22"/>
                <w:lang w:eastAsia="ru-RU"/>
              </w:rPr>
              <w:t>200 мкг</w:t>
            </w:r>
          </w:p>
          <w:p w14:paraId="49B6E2AA" w14:textId="75FA1081" w:rsidR="0005600A" w:rsidRPr="0005600A" w:rsidRDefault="0005600A" w:rsidP="0005600A">
            <w:pPr>
              <w:rPr>
                <w:rFonts w:ascii="Times New Roman" w:hAnsi="Times New Roman" w:cs="Times New Roman"/>
                <w:bCs/>
                <w:sz w:val="22"/>
                <w:szCs w:val="22"/>
                <w:lang w:eastAsia="ru-RU"/>
              </w:rPr>
            </w:pPr>
            <w:r w:rsidRPr="0005600A">
              <w:rPr>
                <w:rFonts w:ascii="Times New Roman" w:hAnsi="Times New Roman" w:cs="Times New Roman"/>
                <w:bCs/>
                <w:sz w:val="22"/>
                <w:szCs w:val="22"/>
                <w:lang w:eastAsia="ru-RU"/>
              </w:rPr>
              <w:t xml:space="preserve">Фасовка: </w:t>
            </w:r>
            <w:r w:rsidR="00F26286">
              <w:rPr>
                <w:rFonts w:ascii="Times New Roman" w:hAnsi="Times New Roman" w:cs="Times New Roman"/>
                <w:bCs/>
                <w:sz w:val="22"/>
                <w:szCs w:val="22"/>
                <w:lang w:eastAsia="ru-RU"/>
              </w:rPr>
              <w:t xml:space="preserve">не менее </w:t>
            </w:r>
            <w:r w:rsidRPr="0005600A">
              <w:rPr>
                <w:rFonts w:ascii="Times New Roman" w:hAnsi="Times New Roman" w:cs="Times New Roman"/>
                <w:bCs/>
                <w:sz w:val="22"/>
                <w:szCs w:val="22"/>
                <w:lang w:eastAsia="ru-RU"/>
              </w:rPr>
              <w:t>N30</w:t>
            </w:r>
          </w:p>
          <w:p w14:paraId="08226835" w14:textId="77777777" w:rsidR="0005600A" w:rsidRPr="0005600A" w:rsidRDefault="0005600A" w:rsidP="0005600A">
            <w:pPr>
              <w:rPr>
                <w:rFonts w:ascii="Times New Roman" w:hAnsi="Times New Roman" w:cs="Times New Roman"/>
                <w:bCs/>
                <w:sz w:val="22"/>
                <w:szCs w:val="22"/>
                <w:lang w:eastAsia="ru-RU"/>
              </w:rPr>
            </w:pPr>
            <w:r w:rsidRPr="0005600A">
              <w:rPr>
                <w:rFonts w:ascii="Times New Roman" w:hAnsi="Times New Roman" w:cs="Times New Roman"/>
                <w:bCs/>
                <w:sz w:val="22"/>
                <w:szCs w:val="22"/>
                <w:lang w:eastAsia="ru-RU"/>
              </w:rPr>
              <w:t>Форма выпуска: таб. покрытые пленочной оболочкой</w:t>
            </w:r>
          </w:p>
          <w:p w14:paraId="343BD6B9" w14:textId="18EBC50B" w:rsidR="000F35D0" w:rsidRPr="000F35D0" w:rsidRDefault="0005600A" w:rsidP="0005600A">
            <w:pPr>
              <w:rPr>
                <w:rFonts w:ascii="Times New Roman" w:hAnsi="Times New Roman" w:cs="Times New Roman"/>
                <w:bCs/>
                <w:sz w:val="22"/>
                <w:szCs w:val="22"/>
                <w:lang w:eastAsia="ru-RU"/>
              </w:rPr>
            </w:pPr>
            <w:r w:rsidRPr="0005600A">
              <w:rPr>
                <w:rFonts w:ascii="Times New Roman" w:hAnsi="Times New Roman" w:cs="Times New Roman"/>
                <w:bCs/>
                <w:sz w:val="22"/>
                <w:szCs w:val="22"/>
                <w:lang w:eastAsia="ru-RU"/>
              </w:rPr>
              <w:t xml:space="preserve">Действующее вещество: </w:t>
            </w:r>
            <w:proofErr w:type="spellStart"/>
            <w:r w:rsidRPr="0005600A">
              <w:rPr>
                <w:rFonts w:ascii="Times New Roman" w:hAnsi="Times New Roman" w:cs="Times New Roman"/>
                <w:bCs/>
                <w:sz w:val="22"/>
                <w:szCs w:val="22"/>
                <w:lang w:eastAsia="ru-RU"/>
              </w:rPr>
              <w:t>Моксонидин</w:t>
            </w:r>
            <w:proofErr w:type="spellEnd"/>
          </w:p>
        </w:tc>
        <w:tc>
          <w:tcPr>
            <w:tcW w:w="709" w:type="dxa"/>
            <w:tcBorders>
              <w:top w:val="nil"/>
              <w:left w:val="single" w:sz="4" w:space="0" w:color="auto"/>
              <w:bottom w:val="single" w:sz="4" w:space="0" w:color="auto"/>
              <w:right w:val="single" w:sz="4" w:space="0" w:color="auto"/>
            </w:tcBorders>
            <w:shd w:val="clear" w:color="auto" w:fill="auto"/>
          </w:tcPr>
          <w:p w14:paraId="76A94129" w14:textId="3071FB58"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5635A673" w14:textId="1FC426FA"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60</w:t>
            </w:r>
          </w:p>
        </w:tc>
      </w:tr>
      <w:tr w:rsidR="000F35D0" w:rsidRPr="000F35D0" w14:paraId="1F2272EE" w14:textId="77777777" w:rsidTr="005E677F">
        <w:tc>
          <w:tcPr>
            <w:tcW w:w="695" w:type="dxa"/>
            <w:shd w:val="clear" w:color="auto" w:fill="FFFFFF" w:themeFill="background1"/>
          </w:tcPr>
          <w:p w14:paraId="3B4BC107"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6438FFEF" w14:textId="2FADA198" w:rsidR="000F35D0" w:rsidRPr="005E677F" w:rsidRDefault="000F35D0" w:rsidP="000F35D0">
            <w:pPr>
              <w:pStyle w:val="a5"/>
              <w:rPr>
                <w:rFonts w:ascii="Times New Roman" w:hAnsi="Times New Roman" w:cs="Times New Roman"/>
                <w:color w:val="auto"/>
                <w:sz w:val="22"/>
                <w:szCs w:val="22"/>
              </w:rPr>
            </w:pPr>
            <w:proofErr w:type="spellStart"/>
            <w:r w:rsidRPr="005E677F">
              <w:rPr>
                <w:rFonts w:ascii="Times New Roman" w:hAnsi="Times New Roman" w:cs="Times New Roman"/>
                <w:sz w:val="22"/>
                <w:szCs w:val="22"/>
              </w:rPr>
              <w:t>Нитросорбид</w:t>
            </w:r>
            <w:proofErr w:type="spellEnd"/>
          </w:p>
        </w:tc>
        <w:tc>
          <w:tcPr>
            <w:tcW w:w="1985" w:type="dxa"/>
            <w:tcBorders>
              <w:top w:val="nil"/>
              <w:left w:val="single" w:sz="4" w:space="0" w:color="auto"/>
              <w:bottom w:val="single" w:sz="4" w:space="0" w:color="auto"/>
              <w:right w:val="single" w:sz="4" w:space="0" w:color="auto"/>
            </w:tcBorders>
            <w:shd w:val="clear" w:color="auto" w:fill="auto"/>
          </w:tcPr>
          <w:p w14:paraId="79BF5E38" w14:textId="1455948E" w:rsidR="000F35D0" w:rsidRPr="000F35D0" w:rsidRDefault="000F35D0" w:rsidP="000F35D0">
            <w:pPr>
              <w:rPr>
                <w:rFonts w:ascii="Times New Roman" w:hAnsi="Times New Roman" w:cs="Times New Roman"/>
                <w:bCs/>
                <w:sz w:val="22"/>
                <w:szCs w:val="22"/>
                <w:lang w:eastAsia="ru-RU"/>
              </w:rPr>
            </w:pPr>
            <w:proofErr w:type="spellStart"/>
            <w:r w:rsidRPr="000F35D0">
              <w:rPr>
                <w:rFonts w:ascii="Times New Roman" w:hAnsi="Times New Roman" w:cs="Times New Roman"/>
                <w:sz w:val="22"/>
                <w:szCs w:val="22"/>
              </w:rPr>
              <w:t>Изосорбида</w:t>
            </w:r>
            <w:proofErr w:type="spellEnd"/>
            <w:r w:rsidRPr="000F35D0">
              <w:rPr>
                <w:rFonts w:ascii="Times New Roman" w:hAnsi="Times New Roman" w:cs="Times New Roman"/>
                <w:sz w:val="22"/>
                <w:szCs w:val="22"/>
              </w:rPr>
              <w:t xml:space="preserve"> </w:t>
            </w:r>
            <w:proofErr w:type="spellStart"/>
            <w:r w:rsidRPr="000F35D0">
              <w:rPr>
                <w:rFonts w:ascii="Times New Roman" w:hAnsi="Times New Roman" w:cs="Times New Roman"/>
                <w:sz w:val="22"/>
                <w:szCs w:val="22"/>
              </w:rPr>
              <w:t>динитрат</w:t>
            </w:r>
            <w:proofErr w:type="spellEnd"/>
          </w:p>
        </w:tc>
        <w:tc>
          <w:tcPr>
            <w:tcW w:w="4252" w:type="dxa"/>
            <w:shd w:val="clear" w:color="auto" w:fill="FFFFFF" w:themeFill="background1"/>
          </w:tcPr>
          <w:p w14:paraId="5A6CC241" w14:textId="77777777" w:rsidR="00F26286" w:rsidRPr="00F26286" w:rsidRDefault="00F26286" w:rsidP="00F26286">
            <w:pPr>
              <w:rPr>
                <w:rFonts w:ascii="Times New Roman" w:hAnsi="Times New Roman" w:cs="Times New Roman"/>
                <w:bCs/>
                <w:sz w:val="22"/>
                <w:szCs w:val="22"/>
                <w:lang w:eastAsia="ru-RU"/>
              </w:rPr>
            </w:pPr>
            <w:r w:rsidRPr="00F26286">
              <w:rPr>
                <w:rFonts w:ascii="Times New Roman" w:hAnsi="Times New Roman" w:cs="Times New Roman"/>
                <w:bCs/>
                <w:sz w:val="22"/>
                <w:szCs w:val="22"/>
                <w:lang w:eastAsia="ru-RU"/>
              </w:rPr>
              <w:t>Дозировка: 10 мг</w:t>
            </w:r>
          </w:p>
          <w:p w14:paraId="1965308D" w14:textId="65BE7868" w:rsidR="00F26286" w:rsidRPr="00F26286" w:rsidRDefault="00F26286" w:rsidP="00F26286">
            <w:pPr>
              <w:rPr>
                <w:rFonts w:ascii="Times New Roman" w:hAnsi="Times New Roman" w:cs="Times New Roman"/>
                <w:bCs/>
                <w:sz w:val="22"/>
                <w:szCs w:val="22"/>
                <w:lang w:eastAsia="ru-RU"/>
              </w:rPr>
            </w:pPr>
            <w:r w:rsidRPr="00F26286">
              <w:rPr>
                <w:rFonts w:ascii="Times New Roman" w:hAnsi="Times New Roman" w:cs="Times New Roman"/>
                <w:bCs/>
                <w:sz w:val="22"/>
                <w:szCs w:val="22"/>
                <w:lang w:eastAsia="ru-RU"/>
              </w:rPr>
              <w:t>Фасовка:</w:t>
            </w:r>
            <w:r>
              <w:rPr>
                <w:rFonts w:ascii="Times New Roman" w:hAnsi="Times New Roman" w:cs="Times New Roman"/>
                <w:bCs/>
                <w:sz w:val="22"/>
                <w:szCs w:val="22"/>
                <w:lang w:eastAsia="ru-RU"/>
              </w:rPr>
              <w:t xml:space="preserve"> не менее</w:t>
            </w:r>
            <w:r w:rsidRPr="00F26286">
              <w:rPr>
                <w:rFonts w:ascii="Times New Roman" w:hAnsi="Times New Roman" w:cs="Times New Roman"/>
                <w:bCs/>
                <w:sz w:val="22"/>
                <w:szCs w:val="22"/>
                <w:lang w:eastAsia="ru-RU"/>
              </w:rPr>
              <w:t xml:space="preserve"> N60</w:t>
            </w:r>
          </w:p>
          <w:p w14:paraId="5A044B24" w14:textId="77777777" w:rsidR="00F26286" w:rsidRPr="00F26286" w:rsidRDefault="00F26286" w:rsidP="00F26286">
            <w:pPr>
              <w:rPr>
                <w:rFonts w:ascii="Times New Roman" w:hAnsi="Times New Roman" w:cs="Times New Roman"/>
                <w:bCs/>
                <w:sz w:val="22"/>
                <w:szCs w:val="22"/>
                <w:lang w:eastAsia="ru-RU"/>
              </w:rPr>
            </w:pPr>
            <w:r w:rsidRPr="00F26286">
              <w:rPr>
                <w:rFonts w:ascii="Times New Roman" w:hAnsi="Times New Roman" w:cs="Times New Roman"/>
                <w:bCs/>
                <w:sz w:val="22"/>
                <w:szCs w:val="22"/>
                <w:lang w:eastAsia="ru-RU"/>
              </w:rPr>
              <w:t>Форма выпуска: таб.</w:t>
            </w:r>
          </w:p>
          <w:p w14:paraId="3D8E87D9" w14:textId="475FA383" w:rsidR="000F35D0" w:rsidRPr="000F35D0" w:rsidRDefault="00F26286" w:rsidP="00F26286">
            <w:pPr>
              <w:rPr>
                <w:rFonts w:ascii="Times New Roman" w:hAnsi="Times New Roman" w:cs="Times New Roman"/>
                <w:bCs/>
                <w:sz w:val="22"/>
                <w:szCs w:val="22"/>
                <w:lang w:eastAsia="ru-RU"/>
              </w:rPr>
            </w:pPr>
            <w:r w:rsidRPr="00F26286">
              <w:rPr>
                <w:rFonts w:ascii="Times New Roman" w:hAnsi="Times New Roman" w:cs="Times New Roman"/>
                <w:bCs/>
                <w:sz w:val="22"/>
                <w:szCs w:val="22"/>
                <w:lang w:eastAsia="ru-RU"/>
              </w:rPr>
              <w:t xml:space="preserve">Действующее вещество: </w:t>
            </w:r>
            <w:proofErr w:type="spellStart"/>
            <w:r w:rsidRPr="00F26286">
              <w:rPr>
                <w:rFonts w:ascii="Times New Roman" w:hAnsi="Times New Roman" w:cs="Times New Roman"/>
                <w:bCs/>
                <w:sz w:val="22"/>
                <w:szCs w:val="22"/>
                <w:lang w:eastAsia="ru-RU"/>
              </w:rPr>
              <w:t>Изосорбида</w:t>
            </w:r>
            <w:proofErr w:type="spellEnd"/>
            <w:r w:rsidRPr="00F26286">
              <w:rPr>
                <w:rFonts w:ascii="Times New Roman" w:hAnsi="Times New Roman" w:cs="Times New Roman"/>
                <w:bCs/>
                <w:sz w:val="22"/>
                <w:szCs w:val="22"/>
                <w:lang w:eastAsia="ru-RU"/>
              </w:rPr>
              <w:t xml:space="preserve"> </w:t>
            </w:r>
            <w:proofErr w:type="spellStart"/>
            <w:r w:rsidRPr="00F26286">
              <w:rPr>
                <w:rFonts w:ascii="Times New Roman" w:hAnsi="Times New Roman" w:cs="Times New Roman"/>
                <w:bCs/>
                <w:sz w:val="22"/>
                <w:szCs w:val="22"/>
                <w:lang w:eastAsia="ru-RU"/>
              </w:rPr>
              <w:t>динитрат</w:t>
            </w:r>
            <w:proofErr w:type="spellEnd"/>
          </w:p>
        </w:tc>
        <w:tc>
          <w:tcPr>
            <w:tcW w:w="709" w:type="dxa"/>
            <w:tcBorders>
              <w:top w:val="nil"/>
              <w:left w:val="single" w:sz="4" w:space="0" w:color="auto"/>
              <w:bottom w:val="single" w:sz="4" w:space="0" w:color="auto"/>
              <w:right w:val="single" w:sz="4" w:space="0" w:color="auto"/>
            </w:tcBorders>
            <w:shd w:val="clear" w:color="auto" w:fill="auto"/>
          </w:tcPr>
          <w:p w14:paraId="1FFE7344" w14:textId="43180DA7"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7F98AC99" w14:textId="0CD0886D"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5</w:t>
            </w:r>
          </w:p>
        </w:tc>
      </w:tr>
      <w:tr w:rsidR="000F35D0" w:rsidRPr="000F35D0" w14:paraId="3C74D542" w14:textId="77777777" w:rsidTr="005E677F">
        <w:tc>
          <w:tcPr>
            <w:tcW w:w="695" w:type="dxa"/>
            <w:shd w:val="clear" w:color="auto" w:fill="FFFFFF" w:themeFill="background1"/>
          </w:tcPr>
          <w:p w14:paraId="31E19FDF"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37BEF917" w14:textId="4DF16A60" w:rsidR="000F35D0" w:rsidRPr="005E677F" w:rsidRDefault="000F35D0" w:rsidP="000F35D0">
            <w:pPr>
              <w:pStyle w:val="a5"/>
              <w:rPr>
                <w:rFonts w:ascii="Times New Roman" w:hAnsi="Times New Roman" w:cs="Times New Roman"/>
                <w:color w:val="auto"/>
                <w:sz w:val="22"/>
                <w:szCs w:val="22"/>
              </w:rPr>
            </w:pPr>
            <w:proofErr w:type="spellStart"/>
            <w:r w:rsidRPr="005E677F">
              <w:rPr>
                <w:rFonts w:ascii="Times New Roman" w:hAnsi="Times New Roman" w:cs="Times New Roman"/>
                <w:sz w:val="22"/>
                <w:szCs w:val="22"/>
              </w:rPr>
              <w:t>Спиронолактон</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466C158" w14:textId="6AE67F8E" w:rsidR="000F35D0" w:rsidRPr="000F35D0" w:rsidRDefault="000F35D0" w:rsidP="000F35D0">
            <w:pPr>
              <w:rPr>
                <w:rFonts w:ascii="Times New Roman" w:hAnsi="Times New Roman" w:cs="Times New Roman"/>
                <w:bCs/>
                <w:sz w:val="22"/>
                <w:szCs w:val="22"/>
                <w:lang w:eastAsia="ru-RU"/>
              </w:rPr>
            </w:pPr>
            <w:proofErr w:type="spellStart"/>
            <w:r w:rsidRPr="000F35D0">
              <w:rPr>
                <w:rFonts w:ascii="Times New Roman" w:hAnsi="Times New Roman" w:cs="Times New Roman"/>
                <w:sz w:val="22"/>
                <w:szCs w:val="22"/>
              </w:rPr>
              <w:t>Спиронолактон</w:t>
            </w:r>
            <w:proofErr w:type="spellEnd"/>
          </w:p>
        </w:tc>
        <w:tc>
          <w:tcPr>
            <w:tcW w:w="4252" w:type="dxa"/>
            <w:shd w:val="clear" w:color="auto" w:fill="FFFFFF" w:themeFill="background1"/>
          </w:tcPr>
          <w:p w14:paraId="50450451" w14:textId="77777777" w:rsidR="009B0422" w:rsidRPr="009B0422" w:rsidRDefault="009B0422" w:rsidP="009B0422">
            <w:pPr>
              <w:rPr>
                <w:rFonts w:ascii="Times New Roman" w:hAnsi="Times New Roman" w:cs="Times New Roman"/>
                <w:bCs/>
                <w:sz w:val="22"/>
                <w:szCs w:val="22"/>
                <w:lang w:eastAsia="ru-RU"/>
              </w:rPr>
            </w:pPr>
            <w:r w:rsidRPr="009B0422">
              <w:rPr>
                <w:rFonts w:ascii="Times New Roman" w:hAnsi="Times New Roman" w:cs="Times New Roman"/>
                <w:bCs/>
                <w:sz w:val="22"/>
                <w:szCs w:val="22"/>
                <w:lang w:eastAsia="ru-RU"/>
              </w:rPr>
              <w:t>Дозировка: 100 мг</w:t>
            </w:r>
          </w:p>
          <w:p w14:paraId="02C37A56" w14:textId="71AB9947" w:rsidR="009B0422" w:rsidRPr="009B0422" w:rsidRDefault="009B0422" w:rsidP="009B0422">
            <w:pPr>
              <w:rPr>
                <w:rFonts w:ascii="Times New Roman" w:hAnsi="Times New Roman" w:cs="Times New Roman"/>
                <w:bCs/>
                <w:sz w:val="22"/>
                <w:szCs w:val="22"/>
                <w:lang w:eastAsia="ru-RU"/>
              </w:rPr>
            </w:pPr>
            <w:r w:rsidRPr="009B0422">
              <w:rPr>
                <w:rFonts w:ascii="Times New Roman" w:hAnsi="Times New Roman" w:cs="Times New Roman"/>
                <w:bCs/>
                <w:sz w:val="22"/>
                <w:szCs w:val="22"/>
                <w:lang w:eastAsia="ru-RU"/>
              </w:rPr>
              <w:t>Фасовка:</w:t>
            </w:r>
            <w:r>
              <w:rPr>
                <w:rFonts w:ascii="Times New Roman" w:hAnsi="Times New Roman" w:cs="Times New Roman"/>
                <w:bCs/>
                <w:sz w:val="22"/>
                <w:szCs w:val="22"/>
                <w:lang w:eastAsia="ru-RU"/>
              </w:rPr>
              <w:t xml:space="preserve"> не менее</w:t>
            </w:r>
            <w:r w:rsidRPr="009B0422">
              <w:rPr>
                <w:rFonts w:ascii="Times New Roman" w:hAnsi="Times New Roman" w:cs="Times New Roman"/>
                <w:bCs/>
                <w:sz w:val="22"/>
                <w:szCs w:val="22"/>
                <w:lang w:eastAsia="ru-RU"/>
              </w:rPr>
              <w:t xml:space="preserve"> N30</w:t>
            </w:r>
          </w:p>
          <w:p w14:paraId="2038DFBB" w14:textId="77777777" w:rsidR="009B0422" w:rsidRPr="009B0422" w:rsidRDefault="009B0422" w:rsidP="009B0422">
            <w:pPr>
              <w:rPr>
                <w:rFonts w:ascii="Times New Roman" w:hAnsi="Times New Roman" w:cs="Times New Roman"/>
                <w:bCs/>
                <w:sz w:val="22"/>
                <w:szCs w:val="22"/>
                <w:lang w:eastAsia="ru-RU"/>
              </w:rPr>
            </w:pPr>
            <w:r w:rsidRPr="009B0422">
              <w:rPr>
                <w:rFonts w:ascii="Times New Roman" w:hAnsi="Times New Roman" w:cs="Times New Roman"/>
                <w:bCs/>
                <w:sz w:val="22"/>
                <w:szCs w:val="22"/>
                <w:lang w:eastAsia="ru-RU"/>
              </w:rPr>
              <w:t>Форма выпуска: капс.</w:t>
            </w:r>
          </w:p>
          <w:p w14:paraId="65142C93" w14:textId="2A785D13" w:rsidR="000F35D0" w:rsidRPr="000F35D0" w:rsidRDefault="009B0422" w:rsidP="009B0422">
            <w:pPr>
              <w:rPr>
                <w:rFonts w:ascii="Times New Roman" w:hAnsi="Times New Roman" w:cs="Times New Roman"/>
                <w:bCs/>
                <w:sz w:val="22"/>
                <w:szCs w:val="22"/>
                <w:lang w:eastAsia="ru-RU"/>
              </w:rPr>
            </w:pPr>
            <w:r w:rsidRPr="009B0422">
              <w:rPr>
                <w:rFonts w:ascii="Times New Roman" w:hAnsi="Times New Roman" w:cs="Times New Roman"/>
                <w:bCs/>
                <w:sz w:val="22"/>
                <w:szCs w:val="22"/>
                <w:lang w:eastAsia="ru-RU"/>
              </w:rPr>
              <w:t xml:space="preserve">Действующее вещество: </w:t>
            </w:r>
            <w:proofErr w:type="spellStart"/>
            <w:r w:rsidRPr="009B0422">
              <w:rPr>
                <w:rFonts w:ascii="Times New Roman" w:hAnsi="Times New Roman" w:cs="Times New Roman"/>
                <w:bCs/>
                <w:sz w:val="22"/>
                <w:szCs w:val="22"/>
                <w:lang w:eastAsia="ru-RU"/>
              </w:rPr>
              <w:t>Спиронолактон</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1FEFAEA" w14:textId="31B39360"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single" w:sz="4" w:space="0" w:color="auto"/>
              <w:left w:val="nil"/>
              <w:bottom w:val="single" w:sz="4" w:space="0" w:color="auto"/>
              <w:right w:val="single" w:sz="4" w:space="0" w:color="auto"/>
            </w:tcBorders>
            <w:shd w:val="clear" w:color="auto" w:fill="auto"/>
          </w:tcPr>
          <w:p w14:paraId="3DECB1FC" w14:textId="5129A55D"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50</w:t>
            </w:r>
          </w:p>
        </w:tc>
      </w:tr>
      <w:tr w:rsidR="000F35D0" w:rsidRPr="000F35D0" w14:paraId="6B295145" w14:textId="77777777" w:rsidTr="005E677F">
        <w:tc>
          <w:tcPr>
            <w:tcW w:w="695" w:type="dxa"/>
            <w:shd w:val="clear" w:color="auto" w:fill="FFFFFF" w:themeFill="background1"/>
          </w:tcPr>
          <w:p w14:paraId="5CD87A20"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77D21522" w14:textId="03671CC9" w:rsidR="000F35D0" w:rsidRPr="005E677F" w:rsidRDefault="000F35D0" w:rsidP="000F35D0">
            <w:pPr>
              <w:pStyle w:val="a5"/>
              <w:rPr>
                <w:rFonts w:ascii="Times New Roman" w:hAnsi="Times New Roman" w:cs="Times New Roman"/>
                <w:color w:val="auto"/>
                <w:sz w:val="22"/>
                <w:szCs w:val="22"/>
              </w:rPr>
            </w:pPr>
            <w:r w:rsidRPr="005E677F">
              <w:rPr>
                <w:rFonts w:ascii="Times New Roman" w:hAnsi="Times New Roman" w:cs="Times New Roman"/>
                <w:sz w:val="22"/>
                <w:szCs w:val="22"/>
              </w:rPr>
              <w:t>Фуросемид</w:t>
            </w:r>
          </w:p>
        </w:tc>
        <w:tc>
          <w:tcPr>
            <w:tcW w:w="1985" w:type="dxa"/>
            <w:tcBorders>
              <w:top w:val="nil"/>
              <w:left w:val="single" w:sz="4" w:space="0" w:color="auto"/>
              <w:bottom w:val="single" w:sz="4" w:space="0" w:color="auto"/>
              <w:right w:val="single" w:sz="4" w:space="0" w:color="auto"/>
            </w:tcBorders>
            <w:shd w:val="clear" w:color="auto" w:fill="auto"/>
          </w:tcPr>
          <w:p w14:paraId="5181AEB0" w14:textId="64D227FF"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Фуросемид</w:t>
            </w:r>
          </w:p>
        </w:tc>
        <w:tc>
          <w:tcPr>
            <w:tcW w:w="4252" w:type="dxa"/>
            <w:shd w:val="clear" w:color="auto" w:fill="FFFFFF" w:themeFill="background1"/>
          </w:tcPr>
          <w:p w14:paraId="1F7A21DC" w14:textId="77777777" w:rsidR="00687158" w:rsidRPr="00687158"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Дозировка: 40 мг</w:t>
            </w:r>
          </w:p>
          <w:p w14:paraId="2B71ACF8" w14:textId="6F08B45B" w:rsidR="00687158" w:rsidRPr="00687158"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Фасовка:</w:t>
            </w:r>
            <w:r>
              <w:rPr>
                <w:rFonts w:ascii="Times New Roman" w:hAnsi="Times New Roman" w:cs="Times New Roman"/>
                <w:bCs/>
                <w:sz w:val="22"/>
                <w:szCs w:val="22"/>
                <w:lang w:eastAsia="ru-RU"/>
              </w:rPr>
              <w:t xml:space="preserve"> не менее</w:t>
            </w:r>
            <w:r w:rsidRPr="00687158">
              <w:rPr>
                <w:rFonts w:ascii="Times New Roman" w:hAnsi="Times New Roman" w:cs="Times New Roman"/>
                <w:bCs/>
                <w:sz w:val="22"/>
                <w:szCs w:val="22"/>
                <w:lang w:eastAsia="ru-RU"/>
              </w:rPr>
              <w:t xml:space="preserve"> N50</w:t>
            </w:r>
          </w:p>
          <w:p w14:paraId="43057AD6" w14:textId="77777777" w:rsidR="00687158" w:rsidRPr="00687158"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Форма выпуска: таб.</w:t>
            </w:r>
          </w:p>
          <w:p w14:paraId="77178128" w14:textId="28F1B4BB" w:rsidR="000F35D0" w:rsidRPr="000F35D0"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Действующее вещество: Фуросемид</w:t>
            </w:r>
          </w:p>
        </w:tc>
        <w:tc>
          <w:tcPr>
            <w:tcW w:w="709" w:type="dxa"/>
            <w:tcBorders>
              <w:top w:val="nil"/>
              <w:left w:val="single" w:sz="4" w:space="0" w:color="auto"/>
              <w:bottom w:val="single" w:sz="4" w:space="0" w:color="auto"/>
              <w:right w:val="single" w:sz="4" w:space="0" w:color="auto"/>
            </w:tcBorders>
            <w:shd w:val="clear" w:color="auto" w:fill="auto"/>
          </w:tcPr>
          <w:p w14:paraId="5BC2D8F6" w14:textId="40484AA3"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5D0A31E7" w14:textId="30641A5F"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20</w:t>
            </w:r>
          </w:p>
        </w:tc>
      </w:tr>
      <w:tr w:rsidR="000F35D0" w:rsidRPr="000F35D0" w14:paraId="648CC41D" w14:textId="77777777" w:rsidTr="005E677F">
        <w:tc>
          <w:tcPr>
            <w:tcW w:w="695" w:type="dxa"/>
            <w:shd w:val="clear" w:color="auto" w:fill="FFFFFF" w:themeFill="background1"/>
          </w:tcPr>
          <w:p w14:paraId="7FC11FCC"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2EEDD4B7" w14:textId="25C7F954" w:rsidR="000F35D0" w:rsidRPr="005E677F" w:rsidRDefault="000F35D0" w:rsidP="000F35D0">
            <w:pPr>
              <w:pStyle w:val="a5"/>
              <w:rPr>
                <w:rFonts w:ascii="Times New Roman" w:hAnsi="Times New Roman" w:cs="Times New Roman"/>
                <w:color w:val="auto"/>
                <w:sz w:val="22"/>
                <w:szCs w:val="22"/>
              </w:rPr>
            </w:pPr>
            <w:r w:rsidRPr="005E677F">
              <w:rPr>
                <w:rFonts w:ascii="Times New Roman" w:hAnsi="Times New Roman" w:cs="Times New Roman"/>
                <w:sz w:val="22"/>
                <w:szCs w:val="22"/>
              </w:rPr>
              <w:t>Лазикс</w:t>
            </w:r>
          </w:p>
        </w:tc>
        <w:tc>
          <w:tcPr>
            <w:tcW w:w="1985" w:type="dxa"/>
            <w:tcBorders>
              <w:top w:val="nil"/>
              <w:left w:val="single" w:sz="4" w:space="0" w:color="auto"/>
              <w:bottom w:val="single" w:sz="4" w:space="0" w:color="auto"/>
              <w:right w:val="single" w:sz="4" w:space="0" w:color="auto"/>
            </w:tcBorders>
            <w:shd w:val="clear" w:color="auto" w:fill="auto"/>
          </w:tcPr>
          <w:p w14:paraId="750630D7" w14:textId="6D55612A"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Фуросемид</w:t>
            </w:r>
          </w:p>
        </w:tc>
        <w:tc>
          <w:tcPr>
            <w:tcW w:w="4252" w:type="dxa"/>
            <w:shd w:val="clear" w:color="auto" w:fill="FFFFFF" w:themeFill="background1"/>
          </w:tcPr>
          <w:p w14:paraId="6498C5F8" w14:textId="77777777" w:rsidR="00687158" w:rsidRPr="00687158"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Дозировка: 10 мг/мл</w:t>
            </w:r>
          </w:p>
          <w:p w14:paraId="53EFA4E4" w14:textId="705C3D2E" w:rsidR="00687158" w:rsidRPr="00687158"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lastRenderedPageBreak/>
              <w:t xml:space="preserve">Фасовка: </w:t>
            </w:r>
            <w:r>
              <w:rPr>
                <w:rFonts w:ascii="Times New Roman" w:hAnsi="Times New Roman" w:cs="Times New Roman"/>
                <w:bCs/>
                <w:sz w:val="22"/>
                <w:szCs w:val="22"/>
                <w:lang w:eastAsia="ru-RU"/>
              </w:rPr>
              <w:t xml:space="preserve">не менее </w:t>
            </w:r>
            <w:r w:rsidRPr="00687158">
              <w:rPr>
                <w:rFonts w:ascii="Times New Roman" w:hAnsi="Times New Roman" w:cs="Times New Roman"/>
                <w:bCs/>
                <w:sz w:val="22"/>
                <w:szCs w:val="22"/>
                <w:lang w:eastAsia="ru-RU"/>
              </w:rPr>
              <w:t>N10</w:t>
            </w:r>
          </w:p>
          <w:p w14:paraId="2B95AAF4" w14:textId="77777777" w:rsidR="00687158" w:rsidRPr="00687158"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Форма выпуска: р-р для в/в и в/м введения</w:t>
            </w:r>
          </w:p>
          <w:p w14:paraId="27CC0A3D" w14:textId="2C0E8FD5" w:rsidR="00687158" w:rsidRPr="00687158"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Упаковка: амп</w:t>
            </w:r>
            <w:r>
              <w:rPr>
                <w:rFonts w:ascii="Times New Roman" w:hAnsi="Times New Roman" w:cs="Times New Roman"/>
                <w:bCs/>
                <w:sz w:val="22"/>
                <w:szCs w:val="22"/>
                <w:lang w:eastAsia="ru-RU"/>
              </w:rPr>
              <w:t xml:space="preserve">ула н </w:t>
            </w:r>
            <w:proofErr w:type="spellStart"/>
            <w:r>
              <w:rPr>
                <w:rFonts w:ascii="Times New Roman" w:hAnsi="Times New Roman" w:cs="Times New Roman"/>
                <w:bCs/>
                <w:sz w:val="22"/>
                <w:szCs w:val="22"/>
                <w:lang w:eastAsia="ru-RU"/>
              </w:rPr>
              <w:t>еменее</w:t>
            </w:r>
            <w:proofErr w:type="spellEnd"/>
            <w:r>
              <w:rPr>
                <w:rFonts w:ascii="Times New Roman" w:hAnsi="Times New Roman" w:cs="Times New Roman"/>
                <w:bCs/>
                <w:sz w:val="22"/>
                <w:szCs w:val="22"/>
                <w:lang w:eastAsia="ru-RU"/>
              </w:rPr>
              <w:t xml:space="preserve"> 2 мл</w:t>
            </w:r>
            <w:r w:rsidRPr="00687158">
              <w:rPr>
                <w:rFonts w:ascii="Times New Roman" w:hAnsi="Times New Roman" w:cs="Times New Roman"/>
                <w:bCs/>
                <w:sz w:val="22"/>
                <w:szCs w:val="22"/>
                <w:lang w:eastAsia="ru-RU"/>
              </w:rPr>
              <w:t>.</w:t>
            </w:r>
          </w:p>
          <w:p w14:paraId="098CA96F" w14:textId="2A100557" w:rsidR="000F35D0" w:rsidRPr="000F35D0"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Действующее вещество: Фуросемид</w:t>
            </w:r>
          </w:p>
        </w:tc>
        <w:tc>
          <w:tcPr>
            <w:tcW w:w="709" w:type="dxa"/>
            <w:tcBorders>
              <w:top w:val="nil"/>
              <w:left w:val="single" w:sz="4" w:space="0" w:color="auto"/>
              <w:bottom w:val="single" w:sz="4" w:space="0" w:color="auto"/>
              <w:right w:val="single" w:sz="4" w:space="0" w:color="auto"/>
            </w:tcBorders>
            <w:shd w:val="clear" w:color="auto" w:fill="auto"/>
          </w:tcPr>
          <w:p w14:paraId="744CCE94" w14:textId="0B54691C"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lastRenderedPageBreak/>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419DFA01" w14:textId="40510C4C"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5</w:t>
            </w:r>
          </w:p>
        </w:tc>
      </w:tr>
      <w:tr w:rsidR="000F35D0" w:rsidRPr="000F35D0" w14:paraId="28A270B9" w14:textId="77777777" w:rsidTr="005E677F">
        <w:tc>
          <w:tcPr>
            <w:tcW w:w="695" w:type="dxa"/>
            <w:shd w:val="clear" w:color="auto" w:fill="FFFFFF" w:themeFill="background1"/>
          </w:tcPr>
          <w:p w14:paraId="6A0D7E56"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22B4864E" w14:textId="49859722" w:rsidR="000F35D0" w:rsidRPr="005E677F" w:rsidRDefault="000F35D0" w:rsidP="000F35D0">
            <w:pPr>
              <w:pStyle w:val="a5"/>
              <w:rPr>
                <w:rFonts w:ascii="Times New Roman" w:hAnsi="Times New Roman" w:cs="Times New Roman"/>
                <w:color w:val="auto"/>
                <w:sz w:val="22"/>
                <w:szCs w:val="22"/>
              </w:rPr>
            </w:pPr>
            <w:r w:rsidRPr="005E677F">
              <w:rPr>
                <w:rFonts w:ascii="Times New Roman" w:hAnsi="Times New Roman" w:cs="Times New Roman"/>
                <w:sz w:val="22"/>
                <w:szCs w:val="22"/>
              </w:rPr>
              <w:t>Ципрофлоксацин</w:t>
            </w:r>
          </w:p>
        </w:tc>
        <w:tc>
          <w:tcPr>
            <w:tcW w:w="1985" w:type="dxa"/>
            <w:tcBorders>
              <w:top w:val="nil"/>
              <w:left w:val="single" w:sz="4" w:space="0" w:color="auto"/>
              <w:bottom w:val="single" w:sz="4" w:space="0" w:color="auto"/>
              <w:right w:val="single" w:sz="4" w:space="0" w:color="auto"/>
            </w:tcBorders>
            <w:shd w:val="clear" w:color="auto" w:fill="auto"/>
          </w:tcPr>
          <w:p w14:paraId="029128BE" w14:textId="090960BF"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Ципрофлоксацин</w:t>
            </w:r>
          </w:p>
        </w:tc>
        <w:tc>
          <w:tcPr>
            <w:tcW w:w="4252" w:type="dxa"/>
            <w:shd w:val="clear" w:color="auto" w:fill="FFFFFF" w:themeFill="background1"/>
          </w:tcPr>
          <w:p w14:paraId="499CBF53" w14:textId="77777777" w:rsidR="00687158" w:rsidRPr="00687158"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Дозировка: 500 мг</w:t>
            </w:r>
          </w:p>
          <w:p w14:paraId="1D64A6F6" w14:textId="36DE72A0" w:rsidR="00687158" w:rsidRPr="00687158"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 xml:space="preserve">Фасовка: </w:t>
            </w:r>
            <w:r>
              <w:rPr>
                <w:rFonts w:ascii="Times New Roman" w:hAnsi="Times New Roman" w:cs="Times New Roman"/>
                <w:bCs/>
                <w:sz w:val="22"/>
                <w:szCs w:val="22"/>
                <w:lang w:eastAsia="ru-RU"/>
              </w:rPr>
              <w:t xml:space="preserve">не менее </w:t>
            </w:r>
            <w:r w:rsidRPr="00687158">
              <w:rPr>
                <w:rFonts w:ascii="Times New Roman" w:hAnsi="Times New Roman" w:cs="Times New Roman"/>
                <w:bCs/>
                <w:sz w:val="22"/>
                <w:szCs w:val="22"/>
                <w:lang w:eastAsia="ru-RU"/>
              </w:rPr>
              <w:t>N10</w:t>
            </w:r>
          </w:p>
          <w:p w14:paraId="3965F865" w14:textId="77777777" w:rsidR="00687158" w:rsidRPr="00687158"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Форма выпуска: таб. покрытые пленочной оболочкой</w:t>
            </w:r>
          </w:p>
          <w:p w14:paraId="15D4C2AA" w14:textId="546705F1" w:rsidR="000F35D0" w:rsidRPr="000F35D0"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Действующее вещество: Ципрофлоксацин</w:t>
            </w:r>
          </w:p>
        </w:tc>
        <w:tc>
          <w:tcPr>
            <w:tcW w:w="709" w:type="dxa"/>
            <w:tcBorders>
              <w:top w:val="nil"/>
              <w:left w:val="single" w:sz="4" w:space="0" w:color="auto"/>
              <w:bottom w:val="single" w:sz="4" w:space="0" w:color="auto"/>
              <w:right w:val="single" w:sz="4" w:space="0" w:color="auto"/>
            </w:tcBorders>
            <w:shd w:val="clear" w:color="auto" w:fill="auto"/>
          </w:tcPr>
          <w:p w14:paraId="1E3CABBC" w14:textId="3F75054E"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189509B7" w14:textId="07595ABB"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10</w:t>
            </w:r>
          </w:p>
        </w:tc>
      </w:tr>
      <w:tr w:rsidR="000F35D0" w:rsidRPr="000F35D0" w14:paraId="1C2C8898" w14:textId="77777777" w:rsidTr="005E677F">
        <w:tc>
          <w:tcPr>
            <w:tcW w:w="695" w:type="dxa"/>
            <w:shd w:val="clear" w:color="auto" w:fill="FFFFFF" w:themeFill="background1"/>
          </w:tcPr>
          <w:p w14:paraId="77F0710C"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5E2DCCD3" w14:textId="2503CE17" w:rsidR="000F35D0" w:rsidRPr="005E677F" w:rsidRDefault="000F35D0" w:rsidP="000F35D0">
            <w:pPr>
              <w:pStyle w:val="a5"/>
              <w:rPr>
                <w:rFonts w:ascii="Times New Roman" w:hAnsi="Times New Roman" w:cs="Times New Roman"/>
                <w:color w:val="auto"/>
                <w:sz w:val="22"/>
                <w:szCs w:val="22"/>
              </w:rPr>
            </w:pPr>
            <w:proofErr w:type="spellStart"/>
            <w:r w:rsidRPr="005E677F">
              <w:rPr>
                <w:rFonts w:ascii="Times New Roman" w:hAnsi="Times New Roman" w:cs="Times New Roman"/>
                <w:sz w:val="22"/>
                <w:szCs w:val="22"/>
              </w:rPr>
              <w:t>Цефтриаксон</w:t>
            </w:r>
            <w:proofErr w:type="spellEnd"/>
          </w:p>
        </w:tc>
        <w:tc>
          <w:tcPr>
            <w:tcW w:w="1985" w:type="dxa"/>
            <w:tcBorders>
              <w:top w:val="nil"/>
              <w:left w:val="single" w:sz="4" w:space="0" w:color="auto"/>
              <w:bottom w:val="single" w:sz="4" w:space="0" w:color="auto"/>
              <w:right w:val="single" w:sz="4" w:space="0" w:color="auto"/>
            </w:tcBorders>
            <w:shd w:val="clear" w:color="auto" w:fill="auto"/>
          </w:tcPr>
          <w:p w14:paraId="1E17910C" w14:textId="47D12AEB" w:rsidR="000F35D0" w:rsidRPr="000F35D0" w:rsidRDefault="000F35D0" w:rsidP="000F35D0">
            <w:pPr>
              <w:rPr>
                <w:rFonts w:ascii="Times New Roman" w:hAnsi="Times New Roman" w:cs="Times New Roman"/>
                <w:bCs/>
                <w:sz w:val="22"/>
                <w:szCs w:val="22"/>
                <w:lang w:eastAsia="ru-RU"/>
              </w:rPr>
            </w:pPr>
            <w:proofErr w:type="spellStart"/>
            <w:r w:rsidRPr="000F35D0">
              <w:rPr>
                <w:rFonts w:ascii="Times New Roman" w:hAnsi="Times New Roman" w:cs="Times New Roman"/>
                <w:sz w:val="22"/>
                <w:szCs w:val="22"/>
              </w:rPr>
              <w:t>Цефтриаксон</w:t>
            </w:r>
            <w:proofErr w:type="spellEnd"/>
          </w:p>
        </w:tc>
        <w:tc>
          <w:tcPr>
            <w:tcW w:w="4252" w:type="dxa"/>
            <w:shd w:val="clear" w:color="auto" w:fill="FFFFFF" w:themeFill="background1"/>
          </w:tcPr>
          <w:p w14:paraId="4B50B146" w14:textId="77777777" w:rsidR="00687158" w:rsidRPr="00687158"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Дозировка: 1 г</w:t>
            </w:r>
          </w:p>
          <w:p w14:paraId="71AD95D3" w14:textId="77777777" w:rsidR="00687158" w:rsidRPr="00687158"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Фасовка: N1</w:t>
            </w:r>
          </w:p>
          <w:p w14:paraId="2B59ADA6" w14:textId="77777777" w:rsidR="00687158" w:rsidRPr="00687158"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Форма выпуска: порошок д/приготовления р-</w:t>
            </w:r>
            <w:proofErr w:type="spellStart"/>
            <w:r w:rsidRPr="00687158">
              <w:rPr>
                <w:rFonts w:ascii="Times New Roman" w:hAnsi="Times New Roman" w:cs="Times New Roman"/>
                <w:bCs/>
                <w:sz w:val="22"/>
                <w:szCs w:val="22"/>
                <w:lang w:eastAsia="ru-RU"/>
              </w:rPr>
              <w:t>ра</w:t>
            </w:r>
            <w:proofErr w:type="spellEnd"/>
            <w:r w:rsidRPr="00687158">
              <w:rPr>
                <w:rFonts w:ascii="Times New Roman" w:hAnsi="Times New Roman" w:cs="Times New Roman"/>
                <w:bCs/>
                <w:sz w:val="22"/>
                <w:szCs w:val="22"/>
                <w:lang w:eastAsia="ru-RU"/>
              </w:rPr>
              <w:t xml:space="preserve"> для в/в и в/м введения</w:t>
            </w:r>
          </w:p>
          <w:p w14:paraId="2A6785A9" w14:textId="706625AD" w:rsidR="00687158" w:rsidRPr="00687158"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Упаковка: фл</w:t>
            </w:r>
            <w:r>
              <w:rPr>
                <w:rFonts w:ascii="Times New Roman" w:hAnsi="Times New Roman" w:cs="Times New Roman"/>
                <w:bCs/>
                <w:sz w:val="22"/>
                <w:szCs w:val="22"/>
                <w:lang w:eastAsia="ru-RU"/>
              </w:rPr>
              <w:t>акон не менее 1 гр</w:t>
            </w:r>
            <w:r w:rsidRPr="00687158">
              <w:rPr>
                <w:rFonts w:ascii="Times New Roman" w:hAnsi="Times New Roman" w:cs="Times New Roman"/>
                <w:bCs/>
                <w:sz w:val="22"/>
                <w:szCs w:val="22"/>
                <w:lang w:eastAsia="ru-RU"/>
              </w:rPr>
              <w:t>.</w:t>
            </w:r>
          </w:p>
          <w:p w14:paraId="09243D66" w14:textId="46FE9ED3" w:rsidR="000F35D0" w:rsidRPr="000F35D0"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 xml:space="preserve">Действующее вещество: </w:t>
            </w:r>
            <w:proofErr w:type="spellStart"/>
            <w:r w:rsidRPr="00687158">
              <w:rPr>
                <w:rFonts w:ascii="Times New Roman" w:hAnsi="Times New Roman" w:cs="Times New Roman"/>
                <w:bCs/>
                <w:sz w:val="22"/>
                <w:szCs w:val="22"/>
                <w:lang w:eastAsia="ru-RU"/>
              </w:rPr>
              <w:t>Цефтриаксон</w:t>
            </w:r>
            <w:proofErr w:type="spellEnd"/>
          </w:p>
        </w:tc>
        <w:tc>
          <w:tcPr>
            <w:tcW w:w="709" w:type="dxa"/>
            <w:tcBorders>
              <w:top w:val="nil"/>
              <w:left w:val="single" w:sz="4" w:space="0" w:color="auto"/>
              <w:bottom w:val="single" w:sz="4" w:space="0" w:color="auto"/>
              <w:right w:val="single" w:sz="4" w:space="0" w:color="auto"/>
            </w:tcBorders>
            <w:shd w:val="clear" w:color="auto" w:fill="auto"/>
          </w:tcPr>
          <w:p w14:paraId="4E5422D5" w14:textId="09FA5FCD"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фл</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0CC928BD" w14:textId="6539E0DC"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500</w:t>
            </w:r>
          </w:p>
        </w:tc>
      </w:tr>
      <w:tr w:rsidR="000F35D0" w:rsidRPr="000F35D0" w14:paraId="11EE47A3" w14:textId="77777777" w:rsidTr="005E677F">
        <w:tc>
          <w:tcPr>
            <w:tcW w:w="695" w:type="dxa"/>
            <w:shd w:val="clear" w:color="auto" w:fill="FFFFFF" w:themeFill="background1"/>
          </w:tcPr>
          <w:p w14:paraId="1FB74112"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54481166" w14:textId="1E0620EC" w:rsidR="000F35D0" w:rsidRPr="005E677F" w:rsidRDefault="000F35D0" w:rsidP="000F35D0">
            <w:pPr>
              <w:pStyle w:val="a5"/>
              <w:rPr>
                <w:rFonts w:ascii="Times New Roman" w:hAnsi="Times New Roman" w:cs="Times New Roman"/>
                <w:color w:val="auto"/>
                <w:sz w:val="22"/>
                <w:szCs w:val="22"/>
              </w:rPr>
            </w:pPr>
            <w:proofErr w:type="spellStart"/>
            <w:r w:rsidRPr="005E677F">
              <w:rPr>
                <w:rFonts w:ascii="Times New Roman" w:hAnsi="Times New Roman" w:cs="Times New Roman"/>
                <w:sz w:val="22"/>
                <w:szCs w:val="22"/>
              </w:rPr>
              <w:t>Эналаприл</w:t>
            </w:r>
            <w:proofErr w:type="spellEnd"/>
          </w:p>
        </w:tc>
        <w:tc>
          <w:tcPr>
            <w:tcW w:w="1985" w:type="dxa"/>
            <w:tcBorders>
              <w:top w:val="nil"/>
              <w:left w:val="single" w:sz="4" w:space="0" w:color="auto"/>
              <w:bottom w:val="single" w:sz="4" w:space="0" w:color="auto"/>
              <w:right w:val="single" w:sz="4" w:space="0" w:color="auto"/>
            </w:tcBorders>
            <w:shd w:val="clear" w:color="auto" w:fill="auto"/>
          </w:tcPr>
          <w:p w14:paraId="6BD0694B" w14:textId="3E6867AA" w:rsidR="000F35D0" w:rsidRPr="000F35D0" w:rsidRDefault="000F35D0" w:rsidP="000F35D0">
            <w:pPr>
              <w:rPr>
                <w:rFonts w:ascii="Times New Roman" w:hAnsi="Times New Roman" w:cs="Times New Roman"/>
                <w:bCs/>
                <w:sz w:val="22"/>
                <w:szCs w:val="22"/>
                <w:lang w:eastAsia="ru-RU"/>
              </w:rPr>
            </w:pPr>
            <w:proofErr w:type="spellStart"/>
            <w:r w:rsidRPr="000F35D0">
              <w:rPr>
                <w:rFonts w:ascii="Times New Roman" w:hAnsi="Times New Roman" w:cs="Times New Roman"/>
                <w:sz w:val="22"/>
                <w:szCs w:val="22"/>
              </w:rPr>
              <w:t>Эналаприл</w:t>
            </w:r>
            <w:proofErr w:type="spellEnd"/>
          </w:p>
        </w:tc>
        <w:tc>
          <w:tcPr>
            <w:tcW w:w="4252" w:type="dxa"/>
            <w:shd w:val="clear" w:color="auto" w:fill="FFFFFF" w:themeFill="background1"/>
          </w:tcPr>
          <w:p w14:paraId="53DF828C" w14:textId="77777777" w:rsidR="00687158" w:rsidRPr="00687158"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Дозировка: 5 мг</w:t>
            </w:r>
          </w:p>
          <w:p w14:paraId="40A01EE2" w14:textId="1A69905A" w:rsidR="00687158" w:rsidRPr="00687158"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 xml:space="preserve">Фасовка: </w:t>
            </w:r>
            <w:r>
              <w:rPr>
                <w:rFonts w:ascii="Times New Roman" w:hAnsi="Times New Roman" w:cs="Times New Roman"/>
                <w:bCs/>
                <w:sz w:val="22"/>
                <w:szCs w:val="22"/>
                <w:lang w:eastAsia="ru-RU"/>
              </w:rPr>
              <w:t xml:space="preserve">не менее </w:t>
            </w:r>
            <w:r w:rsidRPr="00687158">
              <w:rPr>
                <w:rFonts w:ascii="Times New Roman" w:hAnsi="Times New Roman" w:cs="Times New Roman"/>
                <w:bCs/>
                <w:sz w:val="22"/>
                <w:szCs w:val="22"/>
                <w:lang w:eastAsia="ru-RU"/>
              </w:rPr>
              <w:t>N20</w:t>
            </w:r>
          </w:p>
          <w:p w14:paraId="59CD9EC3" w14:textId="77777777" w:rsidR="00687158" w:rsidRPr="00687158"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Форма выпуска: таб.</w:t>
            </w:r>
          </w:p>
          <w:p w14:paraId="35644A06" w14:textId="43477896" w:rsidR="000F35D0" w:rsidRPr="000F35D0"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 xml:space="preserve">Действующее вещество: </w:t>
            </w:r>
            <w:proofErr w:type="spellStart"/>
            <w:r w:rsidRPr="00687158">
              <w:rPr>
                <w:rFonts w:ascii="Times New Roman" w:hAnsi="Times New Roman" w:cs="Times New Roman"/>
                <w:bCs/>
                <w:sz w:val="22"/>
                <w:szCs w:val="22"/>
                <w:lang w:eastAsia="ru-RU"/>
              </w:rPr>
              <w:t>Эналаприл</w:t>
            </w:r>
            <w:proofErr w:type="spellEnd"/>
          </w:p>
        </w:tc>
        <w:tc>
          <w:tcPr>
            <w:tcW w:w="709" w:type="dxa"/>
            <w:tcBorders>
              <w:top w:val="nil"/>
              <w:left w:val="single" w:sz="4" w:space="0" w:color="auto"/>
              <w:bottom w:val="single" w:sz="4" w:space="0" w:color="auto"/>
              <w:right w:val="single" w:sz="4" w:space="0" w:color="auto"/>
            </w:tcBorders>
            <w:shd w:val="clear" w:color="auto" w:fill="auto"/>
          </w:tcPr>
          <w:p w14:paraId="637891AF" w14:textId="78744A42"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2379C7AF" w14:textId="2051CD39"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200</w:t>
            </w:r>
          </w:p>
        </w:tc>
      </w:tr>
    </w:tbl>
    <w:p w14:paraId="1C0B9E14" w14:textId="2ED81EB8" w:rsidR="00EF2C8B" w:rsidRPr="006373BB" w:rsidRDefault="00EF2C8B" w:rsidP="00EF2C8B">
      <w:pPr>
        <w:ind w:right="-283"/>
        <w:jc w:val="both"/>
        <w:rPr>
          <w:rFonts w:ascii="Times New Roman" w:eastAsia="Calibri" w:hAnsi="Times New Roman" w:cs="Times New Roman"/>
          <w:sz w:val="24"/>
          <w:szCs w:val="24"/>
          <w:highlight w:val="yellow"/>
          <w:lang w:eastAsia="en-US"/>
        </w:rPr>
      </w:pPr>
      <w:r w:rsidRPr="00EF2C8B">
        <w:rPr>
          <w:rFonts w:ascii="Times New Roman" w:eastAsia="Calibri" w:hAnsi="Times New Roman" w:cs="Times New Roman"/>
          <w:b/>
          <w:bCs/>
          <w:sz w:val="24"/>
          <w:szCs w:val="24"/>
          <w:highlight w:val="yellow"/>
          <w:lang w:eastAsia="en-US"/>
        </w:rPr>
        <w:t xml:space="preserve">2. Место поставки товара: </w:t>
      </w:r>
      <w:r w:rsidR="006373BB" w:rsidRPr="006373BB">
        <w:rPr>
          <w:rFonts w:ascii="Times New Roman" w:eastAsia="Calibri" w:hAnsi="Times New Roman" w:cs="Times New Roman"/>
          <w:sz w:val="24"/>
          <w:szCs w:val="24"/>
          <w:highlight w:val="yellow"/>
          <w:lang w:eastAsia="en-US"/>
        </w:rPr>
        <w:t xml:space="preserve">412420, Россия, Саратовская обл., </w:t>
      </w:r>
      <w:proofErr w:type="spellStart"/>
      <w:r w:rsidR="006373BB" w:rsidRPr="006373BB">
        <w:rPr>
          <w:rFonts w:ascii="Times New Roman" w:eastAsia="Calibri" w:hAnsi="Times New Roman" w:cs="Times New Roman"/>
          <w:sz w:val="24"/>
          <w:szCs w:val="24"/>
          <w:highlight w:val="yellow"/>
          <w:lang w:eastAsia="en-US"/>
        </w:rPr>
        <w:t>Аткарский</w:t>
      </w:r>
      <w:proofErr w:type="spellEnd"/>
      <w:r w:rsidR="006373BB" w:rsidRPr="006373BB">
        <w:rPr>
          <w:rFonts w:ascii="Times New Roman" w:eastAsia="Calibri" w:hAnsi="Times New Roman" w:cs="Times New Roman"/>
          <w:sz w:val="24"/>
          <w:szCs w:val="24"/>
          <w:highlight w:val="yellow"/>
          <w:lang w:eastAsia="en-US"/>
        </w:rPr>
        <w:t xml:space="preserve"> р-н, г. Аткарск, ул. Верхне-</w:t>
      </w:r>
      <w:proofErr w:type="spellStart"/>
      <w:r w:rsidR="006373BB" w:rsidRPr="006373BB">
        <w:rPr>
          <w:rFonts w:ascii="Times New Roman" w:eastAsia="Calibri" w:hAnsi="Times New Roman" w:cs="Times New Roman"/>
          <w:sz w:val="24"/>
          <w:szCs w:val="24"/>
          <w:highlight w:val="yellow"/>
          <w:lang w:eastAsia="en-US"/>
        </w:rPr>
        <w:t>красавская</w:t>
      </w:r>
      <w:proofErr w:type="spellEnd"/>
      <w:r w:rsidR="006373BB" w:rsidRPr="006373BB">
        <w:rPr>
          <w:rFonts w:ascii="Times New Roman" w:eastAsia="Calibri" w:hAnsi="Times New Roman" w:cs="Times New Roman"/>
          <w:sz w:val="24"/>
          <w:szCs w:val="24"/>
          <w:highlight w:val="yellow"/>
          <w:lang w:eastAsia="en-US"/>
        </w:rPr>
        <w:t>, 1</w:t>
      </w:r>
    </w:p>
    <w:p w14:paraId="79ACA2EB" w14:textId="38E99007" w:rsidR="00EF2C8B" w:rsidRDefault="00EF2C8B" w:rsidP="00EF2C8B">
      <w:pPr>
        <w:ind w:right="-283"/>
        <w:jc w:val="both"/>
        <w:rPr>
          <w:rFonts w:ascii="Times New Roman" w:eastAsia="Calibri" w:hAnsi="Times New Roman" w:cs="Times New Roman"/>
          <w:sz w:val="24"/>
          <w:szCs w:val="24"/>
          <w:lang w:eastAsia="en-US"/>
        </w:rPr>
      </w:pPr>
      <w:r w:rsidRPr="00EF2C8B">
        <w:rPr>
          <w:rFonts w:ascii="Times New Roman" w:eastAsia="Calibri" w:hAnsi="Times New Roman" w:cs="Times New Roman"/>
          <w:b/>
          <w:bCs/>
          <w:sz w:val="24"/>
          <w:szCs w:val="24"/>
          <w:highlight w:val="yellow"/>
          <w:lang w:eastAsia="en-US"/>
        </w:rPr>
        <w:t xml:space="preserve">3. Срок поставки товара: </w:t>
      </w:r>
      <w:r w:rsidRPr="00EF2C8B">
        <w:rPr>
          <w:rFonts w:ascii="Times New Roman" w:eastAsia="Calibri" w:hAnsi="Times New Roman" w:cs="Times New Roman"/>
          <w:sz w:val="24"/>
          <w:szCs w:val="24"/>
          <w:highlight w:val="yellow"/>
          <w:lang w:eastAsia="en-US"/>
        </w:rPr>
        <w:t xml:space="preserve">с момента заключения договора </w:t>
      </w:r>
      <w:r w:rsidR="006373BB" w:rsidRPr="006373BB">
        <w:rPr>
          <w:rFonts w:ascii="Times New Roman" w:eastAsia="Calibri" w:hAnsi="Times New Roman" w:cs="Times New Roman"/>
          <w:sz w:val="24"/>
          <w:szCs w:val="24"/>
          <w:highlight w:val="yellow"/>
          <w:lang w:eastAsia="en-US"/>
        </w:rPr>
        <w:t>до 3</w:t>
      </w:r>
      <w:r w:rsidR="00E00141">
        <w:rPr>
          <w:rFonts w:ascii="Times New Roman" w:eastAsia="Calibri" w:hAnsi="Times New Roman" w:cs="Times New Roman"/>
          <w:sz w:val="24"/>
          <w:szCs w:val="24"/>
          <w:highlight w:val="yellow"/>
          <w:lang w:eastAsia="en-US"/>
        </w:rPr>
        <w:t>0</w:t>
      </w:r>
      <w:r w:rsidR="006373BB" w:rsidRPr="006373BB">
        <w:rPr>
          <w:rFonts w:ascii="Times New Roman" w:eastAsia="Calibri" w:hAnsi="Times New Roman" w:cs="Times New Roman"/>
          <w:sz w:val="24"/>
          <w:szCs w:val="24"/>
          <w:highlight w:val="yellow"/>
          <w:lang w:eastAsia="en-US"/>
        </w:rPr>
        <w:t>.0</w:t>
      </w:r>
      <w:r w:rsidR="00E00141">
        <w:rPr>
          <w:rFonts w:ascii="Times New Roman" w:eastAsia="Calibri" w:hAnsi="Times New Roman" w:cs="Times New Roman"/>
          <w:sz w:val="24"/>
          <w:szCs w:val="24"/>
          <w:highlight w:val="yellow"/>
          <w:lang w:eastAsia="en-US"/>
        </w:rPr>
        <w:t>9</w:t>
      </w:r>
      <w:r w:rsidR="006373BB" w:rsidRPr="006373BB">
        <w:rPr>
          <w:rFonts w:ascii="Times New Roman" w:eastAsia="Calibri" w:hAnsi="Times New Roman" w:cs="Times New Roman"/>
          <w:sz w:val="24"/>
          <w:szCs w:val="24"/>
          <w:highlight w:val="yellow"/>
          <w:lang w:eastAsia="en-US"/>
        </w:rPr>
        <w:t>.2026г.</w:t>
      </w:r>
      <w:r w:rsidRPr="00EF2C8B">
        <w:rPr>
          <w:rFonts w:ascii="Times New Roman" w:eastAsia="Calibri" w:hAnsi="Times New Roman" w:cs="Times New Roman"/>
          <w:sz w:val="24"/>
          <w:szCs w:val="24"/>
          <w:lang w:eastAsia="en-US"/>
        </w:rPr>
        <w:t xml:space="preserve"> </w:t>
      </w:r>
    </w:p>
    <w:p w14:paraId="73473A20" w14:textId="192F38B0" w:rsidR="0086414B" w:rsidRPr="00EF2C8B" w:rsidRDefault="0086414B" w:rsidP="00EF2C8B">
      <w:pPr>
        <w:ind w:right="-283"/>
        <w:jc w:val="both"/>
        <w:rPr>
          <w:rFonts w:ascii="Times New Roman" w:eastAsia="Calibri" w:hAnsi="Times New Roman" w:cs="Times New Roman"/>
          <w:sz w:val="24"/>
          <w:szCs w:val="24"/>
          <w:lang w:eastAsia="en-US"/>
        </w:rPr>
      </w:pPr>
      <w:r w:rsidRPr="0086414B">
        <w:rPr>
          <w:rFonts w:ascii="Times New Roman" w:eastAsia="Calibri" w:hAnsi="Times New Roman" w:cs="Times New Roman"/>
          <w:sz w:val="24"/>
          <w:szCs w:val="24"/>
          <w:lang w:eastAsia="en-US"/>
        </w:rPr>
        <w:t>Поставка товара в течении 7 календарных дней с момента подачи заявки Заказчиком. Товар поставляется партиями. Количество товара в каждой партии определяется на основании заявки Заказчика на поставку товара.</w:t>
      </w:r>
    </w:p>
    <w:p w14:paraId="0D8421DC" w14:textId="4C6DB06C" w:rsidR="005A3DAF" w:rsidRPr="005A3DAF" w:rsidRDefault="005A3DAF" w:rsidP="00EF2C8B">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3.1. Доставка, погрузочно-разгрузочные работы производятся за счет Поставщика.</w:t>
      </w:r>
    </w:p>
    <w:p w14:paraId="2113A45B" w14:textId="77777777" w:rsidR="005A3DAF" w:rsidRPr="005A3DAF" w:rsidRDefault="005A3DAF" w:rsidP="005A3DAF">
      <w:pPr>
        <w:ind w:right="-283"/>
        <w:jc w:val="both"/>
        <w:rPr>
          <w:rFonts w:ascii="Times New Roman" w:eastAsia="Calibri" w:hAnsi="Times New Roman" w:cs="Times New Roman"/>
          <w:b/>
          <w:bCs/>
          <w:sz w:val="24"/>
          <w:szCs w:val="24"/>
          <w:lang w:eastAsia="en-US"/>
        </w:rPr>
      </w:pPr>
      <w:r w:rsidRPr="005A3DAF">
        <w:rPr>
          <w:rFonts w:ascii="Times New Roman" w:eastAsia="Calibri" w:hAnsi="Times New Roman" w:cs="Times New Roman"/>
          <w:b/>
          <w:bCs/>
          <w:sz w:val="24"/>
          <w:szCs w:val="24"/>
          <w:lang w:eastAsia="en-US"/>
        </w:rPr>
        <w:t>4. Требования к качеству и безопасности поставляемого товара:</w:t>
      </w:r>
    </w:p>
    <w:p w14:paraId="0994E9B7"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 xml:space="preserve">4.1. Поставляемый товар должен соответствовать заданному описанию и функциональным и качественным характеристикам; </w:t>
      </w:r>
    </w:p>
    <w:p w14:paraId="30D6BCDD"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4.2. При поставке Товара Поставщик представляет следующие документы:</w:t>
      </w:r>
    </w:p>
    <w:p w14:paraId="39184AA5"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а) копию действующего регистрационного удостоверения лекарственного препарата, выданного уполномоченным органом;</w:t>
      </w:r>
    </w:p>
    <w:p w14:paraId="73F4660B"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б) товарно-транспортную накладную, счет фактуру или УПД;</w:t>
      </w:r>
    </w:p>
    <w:p w14:paraId="2E2ED1DE"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5535FDED"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135B5A7F"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2AB751B" w14:textId="77777777" w:rsidR="005A3DAF" w:rsidRPr="005A3DAF" w:rsidRDefault="005A3DAF" w:rsidP="005A3DAF">
      <w:pPr>
        <w:ind w:right="-283"/>
        <w:jc w:val="both"/>
        <w:rPr>
          <w:rFonts w:ascii="Times New Roman" w:eastAsia="Calibri" w:hAnsi="Times New Roman" w:cs="Times New Roman"/>
          <w:b/>
          <w:bCs/>
          <w:sz w:val="24"/>
          <w:szCs w:val="24"/>
          <w:lang w:eastAsia="en-US"/>
        </w:rPr>
      </w:pPr>
      <w:r w:rsidRPr="005A3DAF">
        <w:rPr>
          <w:rFonts w:ascii="Times New Roman" w:eastAsia="Calibri" w:hAnsi="Times New Roman" w:cs="Times New Roman"/>
          <w:b/>
          <w:bCs/>
          <w:sz w:val="24"/>
          <w:szCs w:val="24"/>
          <w:lang w:eastAsia="en-US"/>
        </w:rPr>
        <w:t>5. Требования к упаковке и маркировке поставляемого товара:</w:t>
      </w:r>
    </w:p>
    <w:p w14:paraId="76B864C5"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AFEE336"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5.2. Поставщик гарантирует, что упаковка и маркировка Товара соответствует требованиям действующих нормативных актов Российской Федерации, Федеральному закону от 12.04.2010 года №61-ФЗ «Об обращении лекарственных средств», ГОСТ 17768-90 «Средства лекарственные. Упаковка, маркировка, транспортирование и хранение», международных договоров и актов;</w:t>
      </w:r>
    </w:p>
    <w:p w14:paraId="3F5F5C05"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lastRenderedPageBreak/>
        <w:t>5.3. Поставщик несет ответственность за ненадлежащую упаковку, не обеспечивающую сохранность товара при его хранении и транспортировании.</w:t>
      </w:r>
    </w:p>
    <w:p w14:paraId="4859F7A5" w14:textId="77777777" w:rsidR="005A3DAF" w:rsidRPr="005A3DAF" w:rsidRDefault="005A3DAF" w:rsidP="005A3DAF">
      <w:pPr>
        <w:ind w:right="-283"/>
        <w:jc w:val="both"/>
        <w:rPr>
          <w:rFonts w:ascii="Times New Roman" w:eastAsia="Calibri" w:hAnsi="Times New Roman" w:cs="Times New Roman"/>
          <w:b/>
          <w:bCs/>
          <w:sz w:val="24"/>
          <w:szCs w:val="24"/>
          <w:lang w:eastAsia="en-US"/>
        </w:rPr>
      </w:pPr>
      <w:r w:rsidRPr="005A3DAF">
        <w:rPr>
          <w:rFonts w:ascii="Times New Roman" w:eastAsia="Calibri" w:hAnsi="Times New Roman" w:cs="Times New Roman"/>
          <w:b/>
          <w:bCs/>
          <w:sz w:val="24"/>
          <w:szCs w:val="24"/>
          <w:lang w:eastAsia="en-US"/>
        </w:rPr>
        <w:t>6. Требования к гарантийным обязательствам:</w:t>
      </w:r>
    </w:p>
    <w:p w14:paraId="3E7E47E3"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6.1. Остаточный срок годности на момент поставки должен составлять:</w:t>
      </w:r>
    </w:p>
    <w:p w14:paraId="0D98AC3B"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 не менее 7 месяцев, если срок годности Товара составляет 1 год;</w:t>
      </w:r>
    </w:p>
    <w:p w14:paraId="351401F7"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 не менее 11 месяцев, если срок годности Товара составляет 1,5 года;</w:t>
      </w:r>
    </w:p>
    <w:p w14:paraId="5B9C32DA"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 не менее 14 месяцев, если срок годности Товара составляет 2 года;</w:t>
      </w:r>
    </w:p>
    <w:p w14:paraId="1257B209"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 не менее 18 месяцев, если срок годности Товара составляет 2,5 года;</w:t>
      </w:r>
    </w:p>
    <w:p w14:paraId="4955B8C5"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 не менее 22 месяцев, если срок годности Товара составляет не менее 3 лет.</w:t>
      </w:r>
    </w:p>
    <w:p w14:paraId="789E2B90"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6.2. В случае обнаружения некачественного Товара, в течение гарантийного срока все затраты, связанные с заменой Товара, несет Поставщик;</w:t>
      </w:r>
    </w:p>
    <w:p w14:paraId="66FA36E2"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6.3. Представитель Поставщика обязан произвести проверку некачественного Товара не позднее 3-х рабочих дней с момента получения претензии Заказчика (в случае, если в претензии Заказчика оговорен больший срок, применяется срок, указанный в претензии). По итогам проверки Поставщик обязан оформить акт, в котором указываются обнаруженные некачественные Товары. Поставщик в рамках исполнения гарантийных обязательств должен заменить некачественный Товар аналогичным новым Товаром.</w:t>
      </w:r>
    </w:p>
    <w:p w14:paraId="28187ACF"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6.4. Если будет установлено, что качество поставленного Товара изначально не соответствовало критериям качества, установленным в Договоре, то Поставщик по требованию Заказчика обязан за свой счет заменить поставленный Товар на Товар, соответствующий требованиям документации, в течение 10-ти рабочих дней с момента получения указанного требования Заказчика. По согласованию с Заказчиком указанный срок может быть увеличен.</w:t>
      </w:r>
    </w:p>
    <w:p w14:paraId="33E4DF03" w14:textId="77777777" w:rsidR="005765B2" w:rsidRPr="005765B2" w:rsidRDefault="005765B2" w:rsidP="005A3DAF">
      <w:pPr>
        <w:ind w:right="-283"/>
        <w:jc w:val="both"/>
        <w:rPr>
          <w:rFonts w:ascii="Times New Roman" w:eastAsia="Calibri" w:hAnsi="Times New Roman" w:cs="Times New Roman"/>
          <w:sz w:val="24"/>
          <w:szCs w:val="24"/>
          <w:lang w:eastAsia="en-US"/>
        </w:rPr>
      </w:pPr>
    </w:p>
    <w:sectPr w:rsidR="005765B2" w:rsidRPr="005765B2" w:rsidSect="006373BB">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D143E"/>
    <w:multiLevelType w:val="hybridMultilevel"/>
    <w:tmpl w:val="518CF504"/>
    <w:lvl w:ilvl="0" w:tplc="20B2D2D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7A178FD"/>
    <w:multiLevelType w:val="hybridMultilevel"/>
    <w:tmpl w:val="87C28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5B4B1B"/>
    <w:multiLevelType w:val="multilevel"/>
    <w:tmpl w:val="465B4B1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C82"/>
    <w:rsid w:val="00001E80"/>
    <w:rsid w:val="00002DC0"/>
    <w:rsid w:val="00017615"/>
    <w:rsid w:val="00021042"/>
    <w:rsid w:val="00022E26"/>
    <w:rsid w:val="0003548D"/>
    <w:rsid w:val="00043F7D"/>
    <w:rsid w:val="00053E59"/>
    <w:rsid w:val="0005600A"/>
    <w:rsid w:val="000569CC"/>
    <w:rsid w:val="00075E32"/>
    <w:rsid w:val="00086B34"/>
    <w:rsid w:val="000A28DB"/>
    <w:rsid w:val="000A4301"/>
    <w:rsid w:val="000A6A90"/>
    <w:rsid w:val="000C7616"/>
    <w:rsid w:val="000D472F"/>
    <w:rsid w:val="000F35D0"/>
    <w:rsid w:val="00100442"/>
    <w:rsid w:val="0014621C"/>
    <w:rsid w:val="00161740"/>
    <w:rsid w:val="001810C1"/>
    <w:rsid w:val="001B272B"/>
    <w:rsid w:val="001E68D6"/>
    <w:rsid w:val="001F0296"/>
    <w:rsid w:val="002011C1"/>
    <w:rsid w:val="00212243"/>
    <w:rsid w:val="0021589D"/>
    <w:rsid w:val="00241CB1"/>
    <w:rsid w:val="00242880"/>
    <w:rsid w:val="00244B12"/>
    <w:rsid w:val="00263C92"/>
    <w:rsid w:val="00280D86"/>
    <w:rsid w:val="002843FD"/>
    <w:rsid w:val="002878D6"/>
    <w:rsid w:val="002A5F1C"/>
    <w:rsid w:val="002B1773"/>
    <w:rsid w:val="002B3DE3"/>
    <w:rsid w:val="002E79FD"/>
    <w:rsid w:val="003024CE"/>
    <w:rsid w:val="00307B33"/>
    <w:rsid w:val="00342547"/>
    <w:rsid w:val="003630C9"/>
    <w:rsid w:val="00363535"/>
    <w:rsid w:val="00364FFE"/>
    <w:rsid w:val="00391601"/>
    <w:rsid w:val="003B2997"/>
    <w:rsid w:val="003C7999"/>
    <w:rsid w:val="003D1486"/>
    <w:rsid w:val="003F1878"/>
    <w:rsid w:val="003F3AF1"/>
    <w:rsid w:val="003F782E"/>
    <w:rsid w:val="00405EFB"/>
    <w:rsid w:val="0041213F"/>
    <w:rsid w:val="00415C82"/>
    <w:rsid w:val="00432031"/>
    <w:rsid w:val="004337B6"/>
    <w:rsid w:val="0043500C"/>
    <w:rsid w:val="0044160F"/>
    <w:rsid w:val="00456531"/>
    <w:rsid w:val="0046195B"/>
    <w:rsid w:val="004A4706"/>
    <w:rsid w:val="004C560F"/>
    <w:rsid w:val="004C6B5B"/>
    <w:rsid w:val="004D2564"/>
    <w:rsid w:val="004E36A0"/>
    <w:rsid w:val="0051091F"/>
    <w:rsid w:val="00536962"/>
    <w:rsid w:val="00536F8B"/>
    <w:rsid w:val="0054201B"/>
    <w:rsid w:val="005471D5"/>
    <w:rsid w:val="005626BA"/>
    <w:rsid w:val="005765B2"/>
    <w:rsid w:val="005A3478"/>
    <w:rsid w:val="005A3DAF"/>
    <w:rsid w:val="005A4E3F"/>
    <w:rsid w:val="005D1688"/>
    <w:rsid w:val="005D3921"/>
    <w:rsid w:val="005E677F"/>
    <w:rsid w:val="006373BB"/>
    <w:rsid w:val="00642CFF"/>
    <w:rsid w:val="00647EB5"/>
    <w:rsid w:val="0068105F"/>
    <w:rsid w:val="00682698"/>
    <w:rsid w:val="00683EA2"/>
    <w:rsid w:val="00685AC9"/>
    <w:rsid w:val="00687158"/>
    <w:rsid w:val="006A367B"/>
    <w:rsid w:val="006A6916"/>
    <w:rsid w:val="006D7EF7"/>
    <w:rsid w:val="0070566B"/>
    <w:rsid w:val="007057A3"/>
    <w:rsid w:val="00711B62"/>
    <w:rsid w:val="007204F1"/>
    <w:rsid w:val="00732544"/>
    <w:rsid w:val="00732AA6"/>
    <w:rsid w:val="00733603"/>
    <w:rsid w:val="0078559B"/>
    <w:rsid w:val="007866BA"/>
    <w:rsid w:val="007E2062"/>
    <w:rsid w:val="007E5FF2"/>
    <w:rsid w:val="007F4826"/>
    <w:rsid w:val="007F596C"/>
    <w:rsid w:val="00807DAE"/>
    <w:rsid w:val="008262DB"/>
    <w:rsid w:val="00840F43"/>
    <w:rsid w:val="0086414B"/>
    <w:rsid w:val="00882575"/>
    <w:rsid w:val="008A7870"/>
    <w:rsid w:val="008C0804"/>
    <w:rsid w:val="008C0A83"/>
    <w:rsid w:val="009013C0"/>
    <w:rsid w:val="009124FC"/>
    <w:rsid w:val="00944D75"/>
    <w:rsid w:val="009454E0"/>
    <w:rsid w:val="00946188"/>
    <w:rsid w:val="00951087"/>
    <w:rsid w:val="009524CA"/>
    <w:rsid w:val="009551E0"/>
    <w:rsid w:val="009711C1"/>
    <w:rsid w:val="00994806"/>
    <w:rsid w:val="00996AFC"/>
    <w:rsid w:val="009A4944"/>
    <w:rsid w:val="009A673E"/>
    <w:rsid w:val="009B0422"/>
    <w:rsid w:val="009B1BDD"/>
    <w:rsid w:val="009C5247"/>
    <w:rsid w:val="009C7824"/>
    <w:rsid w:val="009D2C0C"/>
    <w:rsid w:val="009D43B6"/>
    <w:rsid w:val="009E0B75"/>
    <w:rsid w:val="009E1840"/>
    <w:rsid w:val="00A306ED"/>
    <w:rsid w:val="00A54075"/>
    <w:rsid w:val="00A6339D"/>
    <w:rsid w:val="00A64963"/>
    <w:rsid w:val="00A87E3E"/>
    <w:rsid w:val="00A90233"/>
    <w:rsid w:val="00A9037B"/>
    <w:rsid w:val="00AB239F"/>
    <w:rsid w:val="00AD4CB4"/>
    <w:rsid w:val="00AE3F07"/>
    <w:rsid w:val="00B0312E"/>
    <w:rsid w:val="00B03851"/>
    <w:rsid w:val="00B07125"/>
    <w:rsid w:val="00B24DDC"/>
    <w:rsid w:val="00B61B3A"/>
    <w:rsid w:val="00B6540B"/>
    <w:rsid w:val="00B832B2"/>
    <w:rsid w:val="00B837EE"/>
    <w:rsid w:val="00B87579"/>
    <w:rsid w:val="00BC3738"/>
    <w:rsid w:val="00BD7092"/>
    <w:rsid w:val="00BF07B1"/>
    <w:rsid w:val="00C235FD"/>
    <w:rsid w:val="00C32E06"/>
    <w:rsid w:val="00C32F48"/>
    <w:rsid w:val="00C37D9D"/>
    <w:rsid w:val="00C60DA8"/>
    <w:rsid w:val="00C61EA6"/>
    <w:rsid w:val="00C7418D"/>
    <w:rsid w:val="00CC6A01"/>
    <w:rsid w:val="00CC6D63"/>
    <w:rsid w:val="00CD0E87"/>
    <w:rsid w:val="00CF37CA"/>
    <w:rsid w:val="00CF79BA"/>
    <w:rsid w:val="00CF7A0F"/>
    <w:rsid w:val="00D10990"/>
    <w:rsid w:val="00D13F75"/>
    <w:rsid w:val="00D20516"/>
    <w:rsid w:val="00D20C53"/>
    <w:rsid w:val="00D25E29"/>
    <w:rsid w:val="00D263CE"/>
    <w:rsid w:val="00D50831"/>
    <w:rsid w:val="00D67DBC"/>
    <w:rsid w:val="00D91946"/>
    <w:rsid w:val="00DA1434"/>
    <w:rsid w:val="00DA2E67"/>
    <w:rsid w:val="00DC4E2D"/>
    <w:rsid w:val="00DD2091"/>
    <w:rsid w:val="00DD4D3F"/>
    <w:rsid w:val="00DE09E5"/>
    <w:rsid w:val="00DE40FB"/>
    <w:rsid w:val="00DF7BAB"/>
    <w:rsid w:val="00E00141"/>
    <w:rsid w:val="00E04307"/>
    <w:rsid w:val="00E17D18"/>
    <w:rsid w:val="00E611B4"/>
    <w:rsid w:val="00E8037D"/>
    <w:rsid w:val="00E8291B"/>
    <w:rsid w:val="00EA0391"/>
    <w:rsid w:val="00EA3D40"/>
    <w:rsid w:val="00EA6322"/>
    <w:rsid w:val="00EB049A"/>
    <w:rsid w:val="00EB2E6A"/>
    <w:rsid w:val="00EC0F0B"/>
    <w:rsid w:val="00EC1E76"/>
    <w:rsid w:val="00ED0CE0"/>
    <w:rsid w:val="00ED66FA"/>
    <w:rsid w:val="00ED7A20"/>
    <w:rsid w:val="00EF2C8B"/>
    <w:rsid w:val="00EF7F31"/>
    <w:rsid w:val="00F0004C"/>
    <w:rsid w:val="00F12828"/>
    <w:rsid w:val="00F26286"/>
    <w:rsid w:val="00F40FA5"/>
    <w:rsid w:val="00F42FCD"/>
    <w:rsid w:val="00F43860"/>
    <w:rsid w:val="00F479B0"/>
    <w:rsid w:val="00F97618"/>
    <w:rsid w:val="00FB0A18"/>
    <w:rsid w:val="00FC6832"/>
    <w:rsid w:val="00FC7063"/>
    <w:rsid w:val="00FD270A"/>
    <w:rsid w:val="00FF0CD0"/>
    <w:rsid w:val="00FF5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673B"/>
  <w15:docId w15:val="{9A045EFC-A73F-4389-BD0B-C79320AC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5B2"/>
    <w:pPr>
      <w:spacing w:after="0" w:line="240" w:lineRule="auto"/>
    </w:pPr>
    <w:rPr>
      <w:rFonts w:ascii="Calibri" w:eastAsia="Times New Roman" w:hAnsi="Calibri" w:cs="Calibri"/>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link w:val="a4"/>
    <w:uiPriority w:val="34"/>
    <w:qFormat/>
    <w:rsid w:val="005765B2"/>
    <w:pPr>
      <w:spacing w:after="0" w:line="240" w:lineRule="auto"/>
      <w:ind w:left="720"/>
      <w:contextualSpacing/>
    </w:pPr>
    <w:rPr>
      <w:rFonts w:ascii="Calibri" w:eastAsia="Times New Roman" w:hAnsi="Calibri" w:cs="Calibri"/>
      <w:sz w:val="20"/>
      <w:szCs w:val="20"/>
      <w:lang w:eastAsia="zh-CN"/>
    </w:rPr>
  </w:style>
  <w:style w:type="character" w:customStyle="1" w:styleId="a4">
    <w:name w:val="Абзац списка Знак"/>
    <w:link w:val="a3"/>
    <w:uiPriority w:val="34"/>
    <w:rsid w:val="005765B2"/>
    <w:rPr>
      <w:rFonts w:ascii="Calibri" w:eastAsia="Times New Roman" w:hAnsi="Calibri" w:cs="Calibri"/>
      <w:sz w:val="20"/>
      <w:szCs w:val="20"/>
      <w:lang w:eastAsia="zh-CN"/>
    </w:rPr>
  </w:style>
  <w:style w:type="paragraph" w:styleId="a5">
    <w:name w:val="No Spacing"/>
    <w:link w:val="a6"/>
    <w:uiPriority w:val="1"/>
    <w:qFormat/>
    <w:rsid w:val="005765B2"/>
    <w:pPr>
      <w:widowControl w:val="0"/>
      <w:spacing w:after="0" w:line="240" w:lineRule="auto"/>
    </w:pPr>
    <w:rPr>
      <w:rFonts w:ascii="Courier New" w:eastAsia="Courier New" w:hAnsi="Courier New" w:cs="Courier New"/>
      <w:color w:val="000000"/>
      <w:sz w:val="24"/>
      <w:szCs w:val="24"/>
      <w:lang w:eastAsia="ru-RU"/>
    </w:rPr>
  </w:style>
  <w:style w:type="character" w:customStyle="1" w:styleId="a6">
    <w:name w:val="Без интервала Знак"/>
    <w:link w:val="a5"/>
    <w:uiPriority w:val="1"/>
    <w:locked/>
    <w:rsid w:val="005765B2"/>
    <w:rPr>
      <w:rFonts w:ascii="Courier New" w:eastAsia="Courier New" w:hAnsi="Courier New" w:cs="Courier New"/>
      <w:color w:val="000000"/>
      <w:sz w:val="24"/>
      <w:szCs w:val="24"/>
      <w:lang w:eastAsia="ru-RU"/>
    </w:rPr>
  </w:style>
  <w:style w:type="paragraph" w:styleId="a7">
    <w:name w:val="Normal (Web)"/>
    <w:basedOn w:val="a"/>
    <w:rsid w:val="005765B2"/>
    <w:pPr>
      <w:spacing w:before="120"/>
    </w:pPr>
    <w:rPr>
      <w:rFonts w:ascii="Times New Roman" w:hAnsi="Times New Roman" w:cs="Times New Roman"/>
      <w:sz w:val="24"/>
      <w:szCs w:val="24"/>
      <w:lang w:eastAsia="ru-RU"/>
    </w:rPr>
  </w:style>
  <w:style w:type="table" w:styleId="a8">
    <w:name w:val="Table Grid"/>
    <w:basedOn w:val="a1"/>
    <w:uiPriority w:val="39"/>
    <w:rsid w:val="00FD2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454E0"/>
    <w:rPr>
      <w:sz w:val="16"/>
      <w:szCs w:val="16"/>
    </w:rPr>
  </w:style>
  <w:style w:type="paragraph" w:styleId="aa">
    <w:name w:val="annotation text"/>
    <w:basedOn w:val="a"/>
    <w:link w:val="ab"/>
    <w:uiPriority w:val="99"/>
    <w:semiHidden/>
    <w:unhideWhenUsed/>
    <w:rsid w:val="009454E0"/>
  </w:style>
  <w:style w:type="character" w:customStyle="1" w:styleId="ab">
    <w:name w:val="Текст примечания Знак"/>
    <w:basedOn w:val="a0"/>
    <w:link w:val="aa"/>
    <w:uiPriority w:val="99"/>
    <w:semiHidden/>
    <w:rsid w:val="009454E0"/>
    <w:rPr>
      <w:rFonts w:ascii="Calibri" w:eastAsia="Times New Roman" w:hAnsi="Calibri" w:cs="Calibri"/>
      <w:sz w:val="20"/>
      <w:szCs w:val="20"/>
      <w:lang w:eastAsia="zh-CN"/>
    </w:rPr>
  </w:style>
  <w:style w:type="paragraph" w:styleId="ac">
    <w:name w:val="annotation subject"/>
    <w:basedOn w:val="aa"/>
    <w:next w:val="aa"/>
    <w:link w:val="ad"/>
    <w:uiPriority w:val="99"/>
    <w:semiHidden/>
    <w:unhideWhenUsed/>
    <w:rsid w:val="009454E0"/>
    <w:rPr>
      <w:b/>
      <w:bCs/>
    </w:rPr>
  </w:style>
  <w:style w:type="character" w:customStyle="1" w:styleId="ad">
    <w:name w:val="Тема примечания Знак"/>
    <w:basedOn w:val="ab"/>
    <w:link w:val="ac"/>
    <w:uiPriority w:val="99"/>
    <w:semiHidden/>
    <w:rsid w:val="009454E0"/>
    <w:rPr>
      <w:rFonts w:ascii="Calibri" w:eastAsia="Times New Roman" w:hAnsi="Calibri" w:cs="Calibri"/>
      <w:b/>
      <w:bCs/>
      <w:sz w:val="20"/>
      <w:szCs w:val="20"/>
      <w:lang w:eastAsia="zh-CN"/>
    </w:rPr>
  </w:style>
  <w:style w:type="paragraph" w:styleId="ae">
    <w:name w:val="Balloon Text"/>
    <w:basedOn w:val="a"/>
    <w:link w:val="af"/>
    <w:uiPriority w:val="99"/>
    <w:semiHidden/>
    <w:unhideWhenUsed/>
    <w:rsid w:val="009454E0"/>
    <w:rPr>
      <w:rFonts w:ascii="Segoe UI" w:hAnsi="Segoe UI" w:cs="Segoe UI"/>
      <w:sz w:val="18"/>
      <w:szCs w:val="18"/>
    </w:rPr>
  </w:style>
  <w:style w:type="character" w:customStyle="1" w:styleId="af">
    <w:name w:val="Текст выноски Знак"/>
    <w:basedOn w:val="a0"/>
    <w:link w:val="ae"/>
    <w:uiPriority w:val="99"/>
    <w:semiHidden/>
    <w:rsid w:val="009454E0"/>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191244">
      <w:bodyDiv w:val="1"/>
      <w:marLeft w:val="0"/>
      <w:marRight w:val="0"/>
      <w:marTop w:val="0"/>
      <w:marBottom w:val="0"/>
      <w:divBdr>
        <w:top w:val="none" w:sz="0" w:space="0" w:color="auto"/>
        <w:left w:val="none" w:sz="0" w:space="0" w:color="auto"/>
        <w:bottom w:val="none" w:sz="0" w:space="0" w:color="auto"/>
        <w:right w:val="none" w:sz="0" w:space="0" w:color="auto"/>
      </w:divBdr>
    </w:div>
    <w:div w:id="1567640867">
      <w:bodyDiv w:val="1"/>
      <w:marLeft w:val="0"/>
      <w:marRight w:val="0"/>
      <w:marTop w:val="0"/>
      <w:marBottom w:val="0"/>
      <w:divBdr>
        <w:top w:val="none" w:sz="0" w:space="0" w:color="auto"/>
        <w:left w:val="none" w:sz="0" w:space="0" w:color="auto"/>
        <w:bottom w:val="none" w:sz="0" w:space="0" w:color="auto"/>
        <w:right w:val="none" w:sz="0" w:space="0" w:color="auto"/>
      </w:divBdr>
    </w:div>
    <w:div w:id="1757164341">
      <w:bodyDiv w:val="1"/>
      <w:marLeft w:val="0"/>
      <w:marRight w:val="0"/>
      <w:marTop w:val="0"/>
      <w:marBottom w:val="0"/>
      <w:divBdr>
        <w:top w:val="none" w:sz="0" w:space="0" w:color="auto"/>
        <w:left w:val="none" w:sz="0" w:space="0" w:color="auto"/>
        <w:bottom w:val="none" w:sz="0" w:space="0" w:color="auto"/>
        <w:right w:val="none" w:sz="0" w:space="0" w:color="auto"/>
      </w:divBdr>
    </w:div>
    <w:div w:id="2041125854">
      <w:bodyDiv w:val="1"/>
      <w:marLeft w:val="0"/>
      <w:marRight w:val="0"/>
      <w:marTop w:val="0"/>
      <w:marBottom w:val="0"/>
      <w:divBdr>
        <w:top w:val="none" w:sz="0" w:space="0" w:color="auto"/>
        <w:left w:val="none" w:sz="0" w:space="0" w:color="auto"/>
        <w:bottom w:val="none" w:sz="0" w:space="0" w:color="auto"/>
        <w:right w:val="none" w:sz="0" w:space="0" w:color="auto"/>
      </w:divBdr>
      <w:divsChild>
        <w:div w:id="1451123603">
          <w:marLeft w:val="0"/>
          <w:marRight w:val="0"/>
          <w:marTop w:val="0"/>
          <w:marBottom w:val="0"/>
          <w:divBdr>
            <w:top w:val="none" w:sz="0" w:space="0" w:color="auto"/>
            <w:left w:val="none" w:sz="0" w:space="0" w:color="auto"/>
            <w:bottom w:val="none" w:sz="0" w:space="0" w:color="auto"/>
            <w:right w:val="none" w:sz="0" w:space="0" w:color="auto"/>
          </w:divBdr>
          <w:divsChild>
            <w:div w:id="1049837285">
              <w:marLeft w:val="0"/>
              <w:marRight w:val="0"/>
              <w:marTop w:val="0"/>
              <w:marBottom w:val="0"/>
              <w:divBdr>
                <w:top w:val="none" w:sz="0" w:space="0" w:color="auto"/>
                <w:left w:val="none" w:sz="0" w:space="0" w:color="auto"/>
                <w:bottom w:val="none" w:sz="0" w:space="0" w:color="auto"/>
                <w:right w:val="none" w:sz="0" w:space="0" w:color="auto"/>
              </w:divBdr>
            </w:div>
            <w:div w:id="226458355">
              <w:marLeft w:val="0"/>
              <w:marRight w:val="0"/>
              <w:marTop w:val="0"/>
              <w:marBottom w:val="0"/>
              <w:divBdr>
                <w:top w:val="none" w:sz="0" w:space="0" w:color="auto"/>
                <w:left w:val="none" w:sz="0" w:space="0" w:color="auto"/>
                <w:bottom w:val="none" w:sz="0" w:space="0" w:color="auto"/>
                <w:right w:val="none" w:sz="0" w:space="0" w:color="auto"/>
              </w:divBdr>
              <w:divsChild>
                <w:div w:id="179313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29834">
          <w:marLeft w:val="0"/>
          <w:marRight w:val="0"/>
          <w:marTop w:val="0"/>
          <w:marBottom w:val="0"/>
          <w:divBdr>
            <w:top w:val="none" w:sz="0" w:space="0" w:color="auto"/>
            <w:left w:val="none" w:sz="0" w:space="0" w:color="auto"/>
            <w:bottom w:val="none" w:sz="0" w:space="0" w:color="auto"/>
            <w:right w:val="none" w:sz="0" w:space="0" w:color="auto"/>
          </w:divBdr>
          <w:divsChild>
            <w:div w:id="358045564">
              <w:marLeft w:val="0"/>
              <w:marRight w:val="0"/>
              <w:marTop w:val="0"/>
              <w:marBottom w:val="0"/>
              <w:divBdr>
                <w:top w:val="none" w:sz="0" w:space="0" w:color="auto"/>
                <w:left w:val="none" w:sz="0" w:space="0" w:color="auto"/>
                <w:bottom w:val="none" w:sz="0" w:space="0" w:color="auto"/>
                <w:right w:val="none" w:sz="0" w:space="0" w:color="auto"/>
              </w:divBdr>
            </w:div>
            <w:div w:id="1243949513">
              <w:marLeft w:val="0"/>
              <w:marRight w:val="0"/>
              <w:marTop w:val="0"/>
              <w:marBottom w:val="0"/>
              <w:divBdr>
                <w:top w:val="none" w:sz="0" w:space="0" w:color="auto"/>
                <w:left w:val="none" w:sz="0" w:space="0" w:color="auto"/>
                <w:bottom w:val="none" w:sz="0" w:space="0" w:color="auto"/>
                <w:right w:val="none" w:sz="0" w:space="0" w:color="auto"/>
              </w:divBdr>
              <w:divsChild>
                <w:div w:id="1362123742">
                  <w:marLeft w:val="0"/>
                  <w:marRight w:val="0"/>
                  <w:marTop w:val="0"/>
                  <w:marBottom w:val="0"/>
                  <w:divBdr>
                    <w:top w:val="none" w:sz="0" w:space="0" w:color="auto"/>
                    <w:left w:val="none" w:sz="0" w:space="0" w:color="auto"/>
                    <w:bottom w:val="none" w:sz="0" w:space="0" w:color="auto"/>
                    <w:right w:val="none" w:sz="0" w:space="0" w:color="auto"/>
                  </w:divBdr>
                </w:div>
                <w:div w:id="1769960153">
                  <w:marLeft w:val="0"/>
                  <w:marRight w:val="0"/>
                  <w:marTop w:val="0"/>
                  <w:marBottom w:val="0"/>
                  <w:divBdr>
                    <w:top w:val="none" w:sz="0" w:space="0" w:color="auto"/>
                    <w:left w:val="none" w:sz="0" w:space="0" w:color="auto"/>
                    <w:bottom w:val="none" w:sz="0" w:space="0" w:color="auto"/>
                    <w:right w:val="none" w:sz="0" w:space="0" w:color="auto"/>
                  </w:divBdr>
                </w:div>
                <w:div w:id="2264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48966">
          <w:marLeft w:val="0"/>
          <w:marRight w:val="0"/>
          <w:marTop w:val="0"/>
          <w:marBottom w:val="0"/>
          <w:divBdr>
            <w:top w:val="none" w:sz="0" w:space="0" w:color="auto"/>
            <w:left w:val="none" w:sz="0" w:space="0" w:color="auto"/>
            <w:bottom w:val="none" w:sz="0" w:space="0" w:color="auto"/>
            <w:right w:val="none" w:sz="0" w:space="0" w:color="auto"/>
          </w:divBdr>
          <w:divsChild>
            <w:div w:id="1812557834">
              <w:marLeft w:val="0"/>
              <w:marRight w:val="0"/>
              <w:marTop w:val="0"/>
              <w:marBottom w:val="0"/>
              <w:divBdr>
                <w:top w:val="none" w:sz="0" w:space="0" w:color="auto"/>
                <w:left w:val="none" w:sz="0" w:space="0" w:color="auto"/>
                <w:bottom w:val="none" w:sz="0" w:space="0" w:color="auto"/>
                <w:right w:val="none" w:sz="0" w:space="0" w:color="auto"/>
              </w:divBdr>
            </w:div>
            <w:div w:id="526866672">
              <w:marLeft w:val="0"/>
              <w:marRight w:val="0"/>
              <w:marTop w:val="0"/>
              <w:marBottom w:val="0"/>
              <w:divBdr>
                <w:top w:val="none" w:sz="0" w:space="0" w:color="auto"/>
                <w:left w:val="none" w:sz="0" w:space="0" w:color="auto"/>
                <w:bottom w:val="none" w:sz="0" w:space="0" w:color="auto"/>
                <w:right w:val="none" w:sz="0" w:space="0" w:color="auto"/>
              </w:divBdr>
              <w:divsChild>
                <w:div w:id="13949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401">
          <w:marLeft w:val="0"/>
          <w:marRight w:val="0"/>
          <w:marTop w:val="0"/>
          <w:marBottom w:val="0"/>
          <w:divBdr>
            <w:top w:val="none" w:sz="0" w:space="0" w:color="auto"/>
            <w:left w:val="none" w:sz="0" w:space="0" w:color="auto"/>
            <w:bottom w:val="none" w:sz="0" w:space="0" w:color="auto"/>
            <w:right w:val="none" w:sz="0" w:space="0" w:color="auto"/>
          </w:divBdr>
          <w:divsChild>
            <w:div w:id="881596778">
              <w:marLeft w:val="0"/>
              <w:marRight w:val="0"/>
              <w:marTop w:val="0"/>
              <w:marBottom w:val="0"/>
              <w:divBdr>
                <w:top w:val="none" w:sz="0" w:space="0" w:color="auto"/>
                <w:left w:val="none" w:sz="0" w:space="0" w:color="auto"/>
                <w:bottom w:val="none" w:sz="0" w:space="0" w:color="auto"/>
                <w:right w:val="none" w:sz="0" w:space="0" w:color="auto"/>
              </w:divBdr>
            </w:div>
            <w:div w:id="1381053411">
              <w:marLeft w:val="0"/>
              <w:marRight w:val="0"/>
              <w:marTop w:val="0"/>
              <w:marBottom w:val="0"/>
              <w:divBdr>
                <w:top w:val="none" w:sz="0" w:space="0" w:color="auto"/>
                <w:left w:val="none" w:sz="0" w:space="0" w:color="auto"/>
                <w:bottom w:val="none" w:sz="0" w:space="0" w:color="auto"/>
                <w:right w:val="none" w:sz="0" w:space="0" w:color="auto"/>
              </w:divBdr>
              <w:divsChild>
                <w:div w:id="252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03875">
          <w:marLeft w:val="0"/>
          <w:marRight w:val="0"/>
          <w:marTop w:val="0"/>
          <w:marBottom w:val="0"/>
          <w:divBdr>
            <w:top w:val="none" w:sz="0" w:space="0" w:color="auto"/>
            <w:left w:val="none" w:sz="0" w:space="0" w:color="auto"/>
            <w:bottom w:val="none" w:sz="0" w:space="0" w:color="auto"/>
            <w:right w:val="none" w:sz="0" w:space="0" w:color="auto"/>
          </w:divBdr>
          <w:divsChild>
            <w:div w:id="1174147341">
              <w:marLeft w:val="0"/>
              <w:marRight w:val="0"/>
              <w:marTop w:val="0"/>
              <w:marBottom w:val="0"/>
              <w:divBdr>
                <w:top w:val="none" w:sz="0" w:space="0" w:color="auto"/>
                <w:left w:val="none" w:sz="0" w:space="0" w:color="auto"/>
                <w:bottom w:val="none" w:sz="0" w:space="0" w:color="auto"/>
                <w:right w:val="none" w:sz="0" w:space="0" w:color="auto"/>
              </w:divBdr>
            </w:div>
            <w:div w:id="231039175">
              <w:marLeft w:val="0"/>
              <w:marRight w:val="0"/>
              <w:marTop w:val="0"/>
              <w:marBottom w:val="0"/>
              <w:divBdr>
                <w:top w:val="none" w:sz="0" w:space="0" w:color="auto"/>
                <w:left w:val="none" w:sz="0" w:space="0" w:color="auto"/>
                <w:bottom w:val="none" w:sz="0" w:space="0" w:color="auto"/>
                <w:right w:val="none" w:sz="0" w:space="0" w:color="auto"/>
              </w:divBdr>
              <w:divsChild>
                <w:div w:id="4972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965164">
          <w:marLeft w:val="0"/>
          <w:marRight w:val="0"/>
          <w:marTop w:val="0"/>
          <w:marBottom w:val="0"/>
          <w:divBdr>
            <w:top w:val="none" w:sz="0" w:space="0" w:color="auto"/>
            <w:left w:val="none" w:sz="0" w:space="0" w:color="auto"/>
            <w:bottom w:val="none" w:sz="0" w:space="0" w:color="auto"/>
            <w:right w:val="none" w:sz="0" w:space="0" w:color="auto"/>
          </w:divBdr>
          <w:divsChild>
            <w:div w:id="329139883">
              <w:marLeft w:val="0"/>
              <w:marRight w:val="0"/>
              <w:marTop w:val="0"/>
              <w:marBottom w:val="0"/>
              <w:divBdr>
                <w:top w:val="none" w:sz="0" w:space="0" w:color="auto"/>
                <w:left w:val="none" w:sz="0" w:space="0" w:color="auto"/>
                <w:bottom w:val="none" w:sz="0" w:space="0" w:color="auto"/>
                <w:right w:val="none" w:sz="0" w:space="0" w:color="auto"/>
              </w:divBdr>
            </w:div>
            <w:div w:id="1042704376">
              <w:marLeft w:val="0"/>
              <w:marRight w:val="0"/>
              <w:marTop w:val="0"/>
              <w:marBottom w:val="0"/>
              <w:divBdr>
                <w:top w:val="none" w:sz="0" w:space="0" w:color="auto"/>
                <w:left w:val="none" w:sz="0" w:space="0" w:color="auto"/>
                <w:bottom w:val="none" w:sz="0" w:space="0" w:color="auto"/>
                <w:right w:val="none" w:sz="0" w:space="0" w:color="auto"/>
              </w:divBdr>
              <w:divsChild>
                <w:div w:id="90363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3B960-8EDA-41BB-8F46-738443BE8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4</Pages>
  <Words>1271</Words>
  <Characters>7249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Лидия Моренкова Юрьевна</cp:lastModifiedBy>
  <cp:revision>152</cp:revision>
  <dcterms:created xsi:type="dcterms:W3CDTF">2025-07-10T08:25:00Z</dcterms:created>
  <dcterms:modified xsi:type="dcterms:W3CDTF">2026-06-30T07:54:00Z</dcterms:modified>
</cp:coreProperties>
</file>