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6C27B" w14:textId="77777777" w:rsidR="00785487" w:rsidRDefault="00A903EF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bookmarkStart w:id="0" w:name="_page_24_0"/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Техническое задание</w:t>
      </w:r>
    </w:p>
    <w:p w14:paraId="4A5E6288" w14:textId="6800247E" w:rsidR="002B5C10" w:rsidRDefault="00A903EF">
      <w:pPr>
        <w:widowControl w:val="0"/>
        <w:ind w:left="600" w:right="534"/>
        <w:jc w:val="center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на оказание услуг по </w:t>
      </w:r>
      <w:r w:rsidR="0038130A" w:rsidRPr="0038130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сбору и вывозу бытовых отходов автомобилем (</w:t>
      </w:r>
      <w:proofErr w:type="spellStart"/>
      <w:r w:rsidR="0038130A" w:rsidRPr="0038130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ассенизаторор</w:t>
      </w:r>
      <w:proofErr w:type="spellEnd"/>
      <w:r w:rsidR="0038130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/</w:t>
      </w:r>
      <w:proofErr w:type="spellStart"/>
      <w:r w:rsidR="0038130A" w:rsidRPr="0038130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илосос</w:t>
      </w:r>
      <w:proofErr w:type="spellEnd"/>
      <w:r w:rsidR="0038130A" w:rsidRPr="0038130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)</w:t>
      </w:r>
    </w:p>
    <w:p w14:paraId="15BE7F4B" w14:textId="5DF70177" w:rsidR="002B5C10" w:rsidRDefault="002B5C10" w:rsidP="0038130A">
      <w:pPr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sz w:val="22"/>
          <w:szCs w:val="22"/>
          <w:lang w:eastAsia="ru-RU"/>
        </w:rPr>
        <w:t>ОКПД 2:</w:t>
      </w:r>
      <w:r>
        <w:rPr>
          <w:rFonts w:ascii="Times New Roman" w:eastAsia="Liberation Serif" w:hAnsi="Times New Roman" w:cs="Times New Roman"/>
          <w:sz w:val="22"/>
          <w:szCs w:val="22"/>
          <w:lang w:eastAsia="ru-RU"/>
        </w:rPr>
        <w:t xml:space="preserve"> </w:t>
      </w:r>
      <w:r w:rsidR="0038130A" w:rsidRPr="0038130A">
        <w:rPr>
          <w:rFonts w:ascii="Times New Roman" w:eastAsia="Liberation Serif" w:hAnsi="Times New Roman" w:cs="Times New Roman"/>
          <w:sz w:val="22"/>
          <w:szCs w:val="22"/>
          <w:lang w:eastAsia="ru-RU"/>
        </w:rPr>
        <w:t>37.00.12.110 - Услуги по опорожнению и чистке выгребных ям, сточных колодцев и септиков</w:t>
      </w:r>
    </w:p>
    <w:p w14:paraId="1ACDA3F3" w14:textId="428F1893" w:rsidR="00785487" w:rsidRDefault="00A903EF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1. Место оказани</w:t>
      </w:r>
      <w:r w:rsidR="002B5C1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услуг:</w:t>
      </w:r>
      <w:r w:rsidR="002B5C10" w:rsidRPr="002B5C1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r w:rsidR="000F7B80"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Республика Татарстан, </w:t>
      </w:r>
      <w:proofErr w:type="spellStart"/>
      <w:r w:rsidR="000F7B80"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Пестречинский</w:t>
      </w:r>
      <w:proofErr w:type="spellEnd"/>
      <w:r w:rsidR="000F7B80"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район, д.</w:t>
      </w:r>
      <w:r w:rsidR="00597686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proofErr w:type="spellStart"/>
      <w:r w:rsidR="000F7B80"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Куюки</w:t>
      </w:r>
      <w:proofErr w:type="spellEnd"/>
    </w:p>
    <w:p w14:paraId="447C4F59" w14:textId="01915972" w:rsidR="00785487" w:rsidRPr="00597686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2. 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Срок оказания услуг:</w:t>
      </w: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 </w:t>
      </w:r>
      <w:r w:rsidR="0038130A" w:rsidRPr="004B02FF">
        <w:rPr>
          <w:rFonts w:ascii="Times New Roman" w:eastAsia="Liberation Serif" w:hAnsi="Times New Roman" w:cs="Times New Roman"/>
          <w:color w:val="000000"/>
          <w:sz w:val="22"/>
          <w:szCs w:val="22"/>
          <w:highlight w:val="yellow"/>
          <w:lang w:eastAsia="ru-RU"/>
        </w:rPr>
        <w:t>с момента заключения договора по 31.12.2026 г.</w:t>
      </w:r>
    </w:p>
    <w:p w14:paraId="0ED9B744" w14:textId="630E976D" w:rsidR="002B5C10" w:rsidRPr="002B5C10" w:rsidRDefault="002B5C10" w:rsidP="002B5C10">
      <w:pPr>
        <w:widowControl w:val="0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2B5C10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ru-RU"/>
        </w:rPr>
        <w:t xml:space="preserve">3. Объем оказываемых услуг: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81"/>
        <w:gridCol w:w="1590"/>
        <w:gridCol w:w="5610"/>
        <w:gridCol w:w="640"/>
        <w:gridCol w:w="824"/>
      </w:tblGrid>
      <w:tr w:rsidR="004B02FF" w14:paraId="47E807E7" w14:textId="77777777" w:rsidTr="00F11CB2">
        <w:tc>
          <w:tcPr>
            <w:tcW w:w="682" w:type="dxa"/>
          </w:tcPr>
          <w:p w14:paraId="7FC70DE0" w14:textId="5259FD9D" w:rsidR="004B02FF" w:rsidRDefault="004B02FF" w:rsidP="004B02FF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81" w:type="dxa"/>
          </w:tcPr>
          <w:p w14:paraId="126C4603" w14:textId="1855D3DB" w:rsidR="004B02FF" w:rsidRDefault="004B02FF" w:rsidP="004B02FF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5618" w:type="dxa"/>
          </w:tcPr>
          <w:p w14:paraId="6E3E14A6" w14:textId="6B5C0259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Характеристики оказываемых услуг</w:t>
            </w:r>
          </w:p>
        </w:tc>
        <w:tc>
          <w:tcPr>
            <w:tcW w:w="640" w:type="dxa"/>
          </w:tcPr>
          <w:p w14:paraId="7A85B0B1" w14:textId="2F266003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Ед. </w:t>
            </w:r>
          </w:p>
          <w:p w14:paraId="5EC6897A" w14:textId="0D1F0814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824" w:type="dxa"/>
          </w:tcPr>
          <w:p w14:paraId="18C3D5A2" w14:textId="77777777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Кол-</w:t>
            </w:r>
          </w:p>
          <w:p w14:paraId="0194E37E" w14:textId="26A1659C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во</w:t>
            </w:r>
          </w:p>
        </w:tc>
      </w:tr>
      <w:tr w:rsidR="004B02FF" w14:paraId="7D1F12B3" w14:textId="77777777" w:rsidTr="00F11CB2">
        <w:tc>
          <w:tcPr>
            <w:tcW w:w="682" w:type="dxa"/>
          </w:tcPr>
          <w:p w14:paraId="2B840C6D" w14:textId="0BA27BB3" w:rsidR="004B02FF" w:rsidRDefault="004B02FF" w:rsidP="004B02FF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1" w:type="dxa"/>
          </w:tcPr>
          <w:p w14:paraId="03DD78EF" w14:textId="22BA728D" w:rsidR="004B02FF" w:rsidRPr="00F11CB2" w:rsidRDefault="004B02FF" w:rsidP="00F11CB2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Услуги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илососной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машины</w:t>
            </w:r>
          </w:p>
        </w:tc>
        <w:tc>
          <w:tcPr>
            <w:tcW w:w="5618" w:type="dxa"/>
          </w:tcPr>
          <w:p w14:paraId="39819C97" w14:textId="77777777" w:rsidR="004B02FF" w:rsidRPr="004B02FF" w:rsidRDefault="004B02FF" w:rsidP="00F11CB2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Открытие крышки накопительной емкости;</w:t>
            </w:r>
          </w:p>
          <w:p w14:paraId="1333E943" w14:textId="7721A04E" w:rsidR="004B02FF" w:rsidRDefault="004B02FF" w:rsidP="00F11CB2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- Откачка и чистка накопительной емкости,</w:t>
            </w:r>
          </w:p>
          <w:p w14:paraId="600FD076" w14:textId="2DC318C6" w:rsidR="004B02FF" w:rsidRDefault="004B02FF" w:rsidP="00F11CB2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Вакуумный рукав не менее 30 </w:t>
            </w:r>
            <w:proofErr w:type="spellStart"/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м.п</w:t>
            </w:r>
            <w:proofErr w:type="spellEnd"/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.,</w:t>
            </w:r>
          </w:p>
          <w:p w14:paraId="49EA8113" w14:textId="77777777" w:rsidR="004B02FF" w:rsidRDefault="004B02FF" w:rsidP="00F11CB2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Объем </w:t>
            </w:r>
            <w:proofErr w:type="spellStart"/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илососной</w:t>
            </w:r>
            <w:proofErr w:type="spellEnd"/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 xml:space="preserve"> машины: не менее 6 м</w:t>
            </w:r>
            <w:r w:rsidRPr="00F11CB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66458550" w14:textId="651FB1C9" w:rsidR="004B02FF" w:rsidRDefault="004B02FF" w:rsidP="00F11CB2">
            <w:pPr>
              <w:widowControl w:val="0"/>
              <w:ind w:right="-2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02F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- Закрытие крышки накопительной емкости.</w:t>
            </w:r>
          </w:p>
        </w:tc>
        <w:tc>
          <w:tcPr>
            <w:tcW w:w="640" w:type="dxa"/>
          </w:tcPr>
          <w:p w14:paraId="6275194D" w14:textId="5EAB2208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рейс</w:t>
            </w:r>
          </w:p>
        </w:tc>
        <w:tc>
          <w:tcPr>
            <w:tcW w:w="824" w:type="dxa"/>
          </w:tcPr>
          <w:p w14:paraId="41588CD1" w14:textId="53DF11ED" w:rsidR="004B02FF" w:rsidRDefault="004B02FF" w:rsidP="0007762D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</w:tr>
    </w:tbl>
    <w:p w14:paraId="41D429E8" w14:textId="77777777" w:rsidR="002B5C10" w:rsidRDefault="002B5C10" w:rsidP="002B5C10">
      <w:pPr>
        <w:widowControl w:val="0"/>
        <w:ind w:right="-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ru-RU"/>
        </w:rPr>
      </w:pPr>
    </w:p>
    <w:p w14:paraId="2ACEA7F0" w14:textId="21867CB4" w:rsidR="00785487" w:rsidRDefault="002B5C1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4</w:t>
      </w:r>
      <w:r w:rsidR="00A903EF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. Требования к качеству и безопасности оказываемых услуг:</w:t>
      </w:r>
    </w:p>
    <w:p w14:paraId="550D65C6" w14:textId="7834285F" w:rsidR="00785487" w:rsidRDefault="000F7B8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4.1.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Исполнитель обязан оказывать услуги согласно настоящему Техническому заданию. </w:t>
      </w:r>
    </w:p>
    <w:p w14:paraId="7E06309F" w14:textId="4EE9C8DA" w:rsidR="00785487" w:rsidRDefault="000F7B80" w:rsidP="000F7B80">
      <w:pPr>
        <w:widowControl w:val="0"/>
        <w:tabs>
          <w:tab w:val="left" w:pos="284"/>
          <w:tab w:val="left" w:pos="426"/>
        </w:tabs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4.2.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Услуги должны соответствовать действующим нормативно-правовым актам Российской Федерации и иным правовым актам федеральных органов государственной власти:</w:t>
      </w:r>
    </w:p>
    <w:p w14:paraId="3C05F189" w14:textId="2D204CEA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10.01.2002 № 7-ФЗ «Об охране окружающей среды»;</w:t>
      </w:r>
    </w:p>
    <w:p w14:paraId="3DE860D8" w14:textId="4B337F0E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24.06.1998 № 89-ФЗ «Об отходах производства и потребления»;</w:t>
      </w:r>
    </w:p>
    <w:p w14:paraId="79C4F067" w14:textId="0962D0C1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30.03.1999 №52-ФЗ «О санитарно-эпидемиологическом благополучии населения»;</w:t>
      </w:r>
    </w:p>
    <w:p w14:paraId="3F899413" w14:textId="5BBA735F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Федеральный закон от 04.05.2011 № 99-ФЗ «О лицензировании отдельных видов деятельности»;</w:t>
      </w:r>
    </w:p>
    <w:p w14:paraId="26B47BA3" w14:textId="2C1FF331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Росприроднадзора от 22.05.2017 № 242 «Об утверждении Федерального классификационного каталога отходов»;</w:t>
      </w:r>
    </w:p>
    <w:p w14:paraId="74F7D502" w14:textId="77669275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31.03.2025 № 158 «Об утверждении критериев отнесения отходов к I - V классам опасности по степени негативного воздействия на окружающую среду»;</w:t>
      </w:r>
    </w:p>
    <w:p w14:paraId="1E56B054" w14:textId="7D4AAFF1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1026 «Об утверждении порядка паспортизации и типовых форм паспортов отходов I - IV классов опасности»;</w:t>
      </w:r>
    </w:p>
    <w:p w14:paraId="7EB73A4A" w14:textId="57F24735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1027 «Об утверждении порядка подтверждения отнесения отходов I - V классов опасности к конкретному классу опасности»;</w:t>
      </w:r>
    </w:p>
    <w:p w14:paraId="0D1D4305" w14:textId="6DAF7984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Приказ Минприроды России от 08.12.2020 № 1028 «Об утверждении Порядка учета в области обращения с отходами»;</w:t>
      </w:r>
    </w:p>
    <w:p w14:paraId="52100A52" w14:textId="43ACF163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6D60C167" w14:textId="305D7756" w:rsidR="0038130A" w:rsidRPr="0038130A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иные государственные стандарты, технические регламенты, санитарные нормы и правила, регламентирующие порядок оказания услуги по предмету договора.</w:t>
      </w:r>
    </w:p>
    <w:p w14:paraId="7B1FA4D0" w14:textId="362FC3AD" w:rsidR="0038130A" w:rsidRPr="0038130A" w:rsidRDefault="000F7B80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4.3. </w:t>
      </w:r>
      <w:r w:rsidR="0038130A"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Указанный в настоящем пункте перечень документов не является исчерпывающим. Подзаконные акты, ГОСТы и СП, регламентирующие порядок оказания услуг по договору, применяются в части, не противоречащей законодательству Российской Федерации. </w:t>
      </w:r>
    </w:p>
    <w:p w14:paraId="0931231A" w14:textId="6BB1321C" w:rsidR="00785487" w:rsidRDefault="0038130A" w:rsidP="0038130A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38130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В случае, если в период срока исполнения договора, документы, указанные в настоящем пункте, прекратят свое действие, исполнитель должен руководствоваться действующими документами, регламентирующими порядок оказания услуг аналогичных предмету договора.</w:t>
      </w:r>
      <w:r w:rsid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– иным действующим нормам и правилам, соответствующим предмету </w:t>
      </w:r>
      <w:r w:rsid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договора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</w:t>
      </w:r>
    </w:p>
    <w:p w14:paraId="74A814BD" w14:textId="5A39C3F7" w:rsidR="00785487" w:rsidRDefault="000F7B80" w:rsidP="002B5C10">
      <w:pPr>
        <w:widowControl w:val="0"/>
        <w:ind w:right="-20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4.4.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Услуги оказываются с соблюдением требований нормативных документов,</w:t>
      </w:r>
      <w:bookmarkEnd w:id="0"/>
      <w:r w:rsidR="002B5C1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bookmarkStart w:id="1" w:name="_page_27_0"/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касающихся оказания услуг в соответствии с регламентами технического обслуживания. Все оборудование</w:t>
      </w:r>
      <w:r w:rsidR="002B5C1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обслуживается согласно соответствующих действующих Правил технической эксплуатации, СНиПов, </w:t>
      </w:r>
      <w:proofErr w:type="spellStart"/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СанПинов</w:t>
      </w:r>
      <w:proofErr w:type="spellEnd"/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, руководящих документов и технической документации изготовителей оборудования.</w:t>
      </w:r>
    </w:p>
    <w:p w14:paraId="6F309FED" w14:textId="77D73667" w:rsidR="00785487" w:rsidRDefault="000F7B80" w:rsidP="002B5C10">
      <w:pPr>
        <w:widowControl w:val="0"/>
        <w:tabs>
          <w:tab w:val="left" w:pos="1758"/>
          <w:tab w:val="left" w:pos="2766"/>
          <w:tab w:val="left" w:pos="3389"/>
          <w:tab w:val="left" w:pos="4895"/>
          <w:tab w:val="left" w:pos="5980"/>
          <w:tab w:val="left" w:pos="7200"/>
          <w:tab w:val="left" w:pos="8790"/>
        </w:tabs>
        <w:ind w:left="2" w:right="-16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4.5.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При оказании услуг персонал Исполнителя должен соблюдать правила и нормы охраны труда и техники безопасности, пожарной безопасности и в случае нанесения материального ущерба при выполнении условий договора, Исполнитель несёт ответственность в установленном законом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lastRenderedPageBreak/>
        <w:t>порядке.</w:t>
      </w:r>
    </w:p>
    <w:p w14:paraId="0187363E" w14:textId="7AC46543" w:rsidR="00785487" w:rsidRDefault="000F7B80" w:rsidP="002B5C10">
      <w:pPr>
        <w:widowControl w:val="0"/>
        <w:ind w:left="2" w:right="-51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4.6.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Оказание услуг осуществляется в условиях действующего предприятия без остановки технологического процесса.</w:t>
      </w:r>
    </w:p>
    <w:p w14:paraId="3B389E53" w14:textId="0EC7BEB8" w:rsidR="00785487" w:rsidRDefault="000F7B80" w:rsidP="002B5C1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4.7. </w:t>
      </w:r>
      <w:r w:rsidR="00A903EF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При оказании услуг должна обеспечиваться сохранность и работоспособность электрических, противопожарных и инженерных сетей на участке производства работ.</w:t>
      </w:r>
    </w:p>
    <w:p w14:paraId="1355183A" w14:textId="77777777" w:rsidR="00597686" w:rsidRDefault="00597686" w:rsidP="002B5C1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</w:p>
    <w:p w14:paraId="3955DEFB" w14:textId="54569DB2" w:rsidR="000F7B80" w:rsidRDefault="000F7B80" w:rsidP="002B5C10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0F7B8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5.</w:t>
      </w:r>
      <w:r w:rsidRPr="000F7B80">
        <w:rPr>
          <w:b/>
          <w:bCs/>
        </w:rPr>
        <w:t xml:space="preserve"> </w:t>
      </w:r>
      <w:r w:rsidRPr="000F7B80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Требования к исполнителю, персоналу исполнителя:</w:t>
      </w:r>
    </w:p>
    <w:p w14:paraId="68B55BAA" w14:textId="2274C1BD" w:rsidR="000F7B80" w:rsidRPr="000F7B80" w:rsidRDefault="000F7B80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-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Н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аличие предусмотренных действующим на момент исполнения обязательств законодательством допусков, разрешений (лицензий), согласований необходимых для надлежащего исполнения договора и необходимых для оказания услуг по предмету договора;</w:t>
      </w:r>
    </w:p>
    <w:p w14:paraId="1FF54A3E" w14:textId="5910E536" w:rsidR="000F7B80" w:rsidRPr="000F7B80" w:rsidRDefault="000F7B80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-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Н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аличие квалифицированного и технически оснащенного персонала в соответствии с требованиями, установленными регулирующими нормативными документами в количестве, необходимом для своевременного и качественного оказания услуг по предмету договора;</w:t>
      </w:r>
    </w:p>
    <w:p w14:paraId="202DEEFD" w14:textId="28459695" w:rsidR="000F7B80" w:rsidRPr="000F7B80" w:rsidRDefault="000F7B80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- Н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аличие современной материально-технической базы (автотранспорт, оборудование) для оказания услуг.</w:t>
      </w:r>
    </w:p>
    <w:p w14:paraId="19ECA0F7" w14:textId="78363B1B" w:rsidR="000F7B80" w:rsidRDefault="000F7B80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5.</w:t>
      </w: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1</w:t>
      </w:r>
      <w:r w:rsidRPr="000F7B80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 Работники исполнителя (при обращении с отходами, не считающимися сточными водами по водному законодательству) должны пройти профессиональное обучение (иметь дополнительное профессиональное образование) для работы с такими отходами с подтверждением документами об образовании и (или) о квалификации.</w:t>
      </w:r>
    </w:p>
    <w:p w14:paraId="538669A0" w14:textId="73F3ADC9" w:rsidR="000F7B80" w:rsidRDefault="00350547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5.2. </w:t>
      </w:r>
      <w:r w:rsidRPr="00350547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Оборудование, инвентарь, расходные материалы, используемые при оказании услуги:</w:t>
      </w:r>
    </w:p>
    <w:p w14:paraId="575E903C" w14:textId="1316D03F" w:rsidR="00350547" w:rsidRPr="00350547" w:rsidRDefault="00350547" w:rsidP="00350547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350547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Оказание услуг осуществляется с использованием материально-технической базы исполнителя.</w:t>
      </w:r>
    </w:p>
    <w:p w14:paraId="3D3E2391" w14:textId="6D871273" w:rsidR="00350547" w:rsidRDefault="00350547" w:rsidP="00350547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-</w:t>
      </w:r>
      <w:r w:rsidRPr="00350547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Для оказания услуги исполнитель должен иметь необходимое оборудование, технические средства, технику, автотранспорт, инструменты, безопасные для жизни и здоровья людей и окружающей среды.</w:t>
      </w:r>
    </w:p>
    <w:p w14:paraId="71DBAA07" w14:textId="77777777" w:rsidR="00350547" w:rsidRDefault="00350547" w:rsidP="00350547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</w:p>
    <w:p w14:paraId="23EAD390" w14:textId="356E22F4" w:rsidR="00734E8A" w:rsidRPr="00734E8A" w:rsidRDefault="00734E8A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6. Порядок оказания услуги:</w:t>
      </w:r>
    </w:p>
    <w:p w14:paraId="18F2B130" w14:textId="6BB535DD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6.1. Услуги оказываются в объеме и на условиях, установленных настоящим техническим заданием, спецификацией, договором.</w:t>
      </w:r>
    </w:p>
    <w:p w14:paraId="3802C99A" w14:textId="36E199FD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6.2. В сроки, установленные договором, исполнитель направляет заказчику сведения об ответственных лицах для взаимодействия с заказчиком в рамках исполнения договора (ФИО, телефон, электронная почта), а также контактные данные диспетчерской службы (телефон).</w:t>
      </w:r>
    </w:p>
    <w:p w14:paraId="4BA1BEB3" w14:textId="75A02E33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6.3. Исполнитель оказывает услуги на основании заявки заказчика. Заявка подается заказчиком в диспетчерскую службу в устной форме по телефону или письменной форме на электронный адрес, сведения о которых предоставляются исполнителем заказчику в соответствии с договором. Срок выполнения </w:t>
      </w:r>
      <w:r w:rsidRPr="0007762D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заявки </w:t>
      </w:r>
      <w:r w:rsidR="00350547" w:rsidRPr="0007762D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нас</w:t>
      </w:r>
      <w:r w:rsidR="0007762D" w:rsidRPr="0007762D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ледующий день после получения заявки Исполнителем от Заказчика</w:t>
      </w:r>
      <w:r w:rsidRPr="0007762D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</w:t>
      </w: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 </w:t>
      </w:r>
    </w:p>
    <w:p w14:paraId="6B384B3D" w14:textId="42640986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Сбор (откачка) и вывоз жидких бытовых отходов осуществляется из выгребных ям заказчика, расположенных по адресам, указанным в </w:t>
      </w:r>
      <w:r w:rsidR="00350547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п. 8 данного технического задания</w:t>
      </w: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, только в рабочие дни с </w:t>
      </w:r>
      <w:r w:rsidR="00350547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8</w:t>
      </w: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.00 до 17.00 часов, в присутствии представителя заказчика. Дату и время сбора (откачки) жидких бытовых отходов исполнитель согласовывает с заказчиком.</w:t>
      </w:r>
    </w:p>
    <w:p w14:paraId="6C103AFC" w14:textId="2C6F2235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6.3.1. После завершения откачки жидких бытовых отходов исполнитель производит гидромеханическую чистку дна и стенок накопителя (выгребной ямы) от остатков отходов и осадка, образовавшихся после слива.</w:t>
      </w:r>
    </w:p>
    <w:p w14:paraId="1D362E6E" w14:textId="54BD0B29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6.4. Заказчик и исполнитель ведут учет фактического объема откачанных и вывезенных жидких бытовых отходов в Журнале учета фактического объема откачанных и вывезенных жидких бытовых отходов по факту каждого сбора (откачки) и вывоза жидких бытовых отходов.</w:t>
      </w:r>
    </w:p>
    <w:p w14:paraId="0E1A49DE" w14:textId="10D44C88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6.5. Сбор (откачка) и вывоз жидких бытовых отходов должны проводиться исполнителем с использованием транспортных средств, специально оборудованных для забора, слива и транспортирования жидких бытовых отходов, в централизованные системы водоотведения или иные сооружения, предназначенные для приема и (или) очистки жидких бытовых отходов.</w:t>
      </w:r>
    </w:p>
    <w:p w14:paraId="40115B4E" w14:textId="77777777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i/>
          <w:iCs/>
          <w:color w:val="000000"/>
          <w:sz w:val="22"/>
          <w:szCs w:val="22"/>
          <w:u w:val="single"/>
          <w:lang w:eastAsia="ru-RU"/>
        </w:rPr>
      </w:pPr>
      <w:r w:rsidRPr="00734E8A">
        <w:rPr>
          <w:rFonts w:ascii="Times New Roman" w:eastAsia="Liberation Serif" w:hAnsi="Times New Roman" w:cs="Times New Roman"/>
          <w:i/>
          <w:iCs/>
          <w:color w:val="000000"/>
          <w:sz w:val="22"/>
          <w:szCs w:val="22"/>
          <w:u w:val="single"/>
          <w:lang w:eastAsia="ru-RU"/>
        </w:rPr>
        <w:t>Не допускается вывоз жидких бытовых отходов в места, не предназначенные для приема и (или) очистки жидких бытовых отходов.</w:t>
      </w:r>
    </w:p>
    <w:p w14:paraId="19774E77" w14:textId="0977776D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6.6. Исполнитель обязуется обеспечивать чистоту при сборе (откачки) жидких бытовых отходов. В случае загрязнения территории объекта, сборка и утилизация образовавшегося мусора, загрязнений осуществляется силами исполнителя.</w:t>
      </w:r>
    </w:p>
    <w:p w14:paraId="41BA628C" w14:textId="3150FF47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 xml:space="preserve">6.7. При нахождении автотранспорта исполнителя на территории заказчика, исполнителем должны быть приняты меры предосторожности, обеспечивающие безопасность дорожного движения. Ответственность за безопасность пешеходов и их имущества, заказчика в границах участка оказания </w:t>
      </w: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lastRenderedPageBreak/>
        <w:t>услуг, несет исполнитель.</w:t>
      </w:r>
    </w:p>
    <w:p w14:paraId="50E80BB2" w14:textId="350B390B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6.8. При оказании услуг исполнитель обязан предусмотреть мероприятия по защите существующих конструкций, сетей и оборудования, ограждений и асфальтового покрытия, а также зеленых насаждений и газонов на территории оказания услуг при оказании услуг и на прилегающей территории от возможного повреждения. При повреждении существующих конструкций, сетей и оборудования, ограждений и асфальтового покрытия, а также зеленых насаждений и газонов в ходе оказания услуг, их восстановление осуществляется исполнителем за счет собственных средств.</w:t>
      </w:r>
    </w:p>
    <w:p w14:paraId="64B7949D" w14:textId="08D72DF5" w:rsidR="00734E8A" w:rsidRPr="00734E8A" w:rsidRDefault="00734E8A" w:rsidP="00734E8A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734E8A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6.9. Исполнитель осуществляет контроль качества оказываемых услуг, и несет ответственность за качество этих услуг и за дальнейшее размещение отходов.</w:t>
      </w:r>
    </w:p>
    <w:p w14:paraId="79BE2C3B" w14:textId="77777777" w:rsidR="00597686" w:rsidRDefault="00597686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</w:p>
    <w:p w14:paraId="5D3FC11B" w14:textId="1A138410" w:rsidR="00734E8A" w:rsidRDefault="00597686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7. </w:t>
      </w:r>
      <w:r w:rsidRPr="00597686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Порядок доступа на объекты заказчика:</w:t>
      </w:r>
    </w:p>
    <w:p w14:paraId="6C597AFC" w14:textId="7FAB72E4" w:rsidR="00597686" w:rsidRPr="00597686" w:rsidRDefault="00597686" w:rsidP="00597686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597686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7.1. Доступ персонала исполнителя на объекты заказчика осуществляется в соответствии с правилами пропускного и внутриобъектового режимов заказчика с учетом особенностей, установленных настоящим техническим заданием.</w:t>
      </w:r>
    </w:p>
    <w:p w14:paraId="23411AF6" w14:textId="46A89AE4" w:rsidR="00597686" w:rsidRPr="00597686" w:rsidRDefault="00597686" w:rsidP="00597686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  <w:r w:rsidRPr="00597686"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  <w:t>7.2. Основанием для доступа транспортных средств исполнителя на объекты заказчика являются согласованные заказчиком заявки, в которых указываются вид, марка (модель), регистрационный номер транспортного средства.</w:t>
      </w:r>
    </w:p>
    <w:p w14:paraId="4D4AFF49" w14:textId="77777777" w:rsidR="00597686" w:rsidRPr="00734E8A" w:rsidRDefault="00597686" w:rsidP="00597686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</w:p>
    <w:p w14:paraId="6A78BFB3" w14:textId="401CB630" w:rsidR="000F7B80" w:rsidRPr="00DD3C27" w:rsidRDefault="00DD3C27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DD3C27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8. </w:t>
      </w:r>
      <w:r w:rsidR="00597686" w:rsidRPr="00DD3C27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>Сведения об объектах подлежащих сбору и вывозу бытовых отходов</w:t>
      </w:r>
      <w:r w:rsidR="00734E8A" w:rsidRPr="00DD3C27">
        <w:rPr>
          <w:rFonts w:ascii="Times New Roman" w:eastAsia="Liberation Serif" w:hAnsi="Times New Roman" w:cs="Times New Roman"/>
          <w:b/>
          <w:bCs/>
          <w:color w:val="000000"/>
          <w:sz w:val="22"/>
          <w:szCs w:val="22"/>
          <w:lang w:eastAsia="ru-RU"/>
        </w:rPr>
        <w:t xml:space="preserve">: </w:t>
      </w:r>
    </w:p>
    <w:tbl>
      <w:tblPr>
        <w:tblStyle w:val="af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559"/>
        <w:gridCol w:w="1418"/>
      </w:tblGrid>
      <w:tr w:rsidR="00734E8A" w14:paraId="62C692D2" w14:textId="77777777" w:rsidTr="0059768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DA72FF2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805AB10" w14:textId="47DE5D03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6A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6C5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Диаметр трубопровода, мм: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70A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Протяжность сетей, км: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B72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Объем колодцев, м³</w:t>
            </w:r>
          </w:p>
        </w:tc>
      </w:tr>
      <w:tr w:rsidR="00734E8A" w14:paraId="102A9EB8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D65" w14:textId="24D189D4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763E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A0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2867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62A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</w:tc>
      </w:tr>
      <w:tr w:rsidR="00734E8A" w14:paraId="278DDA60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AEE" w14:textId="4CFDD4E3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1E3D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C0BE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089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ABAD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241,4</w:t>
            </w:r>
          </w:p>
        </w:tc>
      </w:tr>
      <w:tr w:rsidR="00734E8A" w14:paraId="24365575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624" w14:textId="40DCECCB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5E92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9AA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6212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1F1C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211,4</w:t>
            </w:r>
          </w:p>
        </w:tc>
      </w:tr>
      <w:tr w:rsidR="00734E8A" w14:paraId="488AAD0A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CA4" w14:textId="767509E6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5FD3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5EE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C8BD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BCD3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147,8</w:t>
            </w:r>
          </w:p>
        </w:tc>
      </w:tr>
      <w:tr w:rsidR="00734E8A" w14:paraId="385D7B0E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FEE" w14:textId="0309BAD0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6206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1925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77E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F1F7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172,9</w:t>
            </w:r>
          </w:p>
        </w:tc>
      </w:tr>
      <w:tr w:rsidR="00734E8A" w14:paraId="024C035D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855" w14:textId="27507396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E353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30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00BC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15C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422,1</w:t>
            </w:r>
          </w:p>
        </w:tc>
      </w:tr>
      <w:tr w:rsidR="00734E8A" w14:paraId="51B80A77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881" w14:textId="546F19E9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CAB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6F27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E60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D67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222,6</w:t>
            </w:r>
          </w:p>
        </w:tc>
      </w:tr>
      <w:tr w:rsidR="00734E8A" w14:paraId="694EC881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77B" w14:textId="4541D703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01C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C6F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8A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92DC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377,7</w:t>
            </w:r>
          </w:p>
        </w:tc>
      </w:tr>
      <w:tr w:rsidR="00734E8A" w14:paraId="2EDF3796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1C1" w14:textId="09E25FFD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A60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265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B7D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42DE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167,5</w:t>
            </w:r>
          </w:p>
        </w:tc>
      </w:tr>
      <w:tr w:rsidR="00734E8A" w14:paraId="5944C966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F69" w14:textId="4C8934D7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B8A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8А 2-ая очередь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9E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E30D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C5E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</w:tr>
      <w:tr w:rsidR="00734E8A" w14:paraId="6558FC99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36F" w14:textId="46BD0455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F9F2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2A61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725A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B97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</w:tr>
      <w:tr w:rsidR="00734E8A" w14:paraId="3EE66DAB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405" w14:textId="5C5BFDC1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9B1E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 квартала 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E2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26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E7B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217,5</w:t>
            </w:r>
          </w:p>
        </w:tc>
      </w:tr>
      <w:tr w:rsidR="00734E8A" w14:paraId="1041CA5F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673" w14:textId="5022BCE3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2EA4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 квартала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788C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06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AA86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128,7</w:t>
            </w:r>
          </w:p>
        </w:tc>
      </w:tr>
      <w:tr w:rsidR="00734E8A" w14:paraId="6ADDBA4B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35F" w14:textId="5FB54042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A9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 квартала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2C97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DD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C2D2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241,6</w:t>
            </w:r>
          </w:p>
        </w:tc>
      </w:tr>
      <w:tr w:rsidR="00734E8A" w14:paraId="0F53C14F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E70" w14:textId="476EFE1D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BDCE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 квартала 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02D2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F7E5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029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</w:tr>
      <w:tr w:rsidR="00734E8A" w14:paraId="68CF306D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980" w14:textId="08178C16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5702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сети канализации квартала 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DC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F9E0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DFC3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138,9</w:t>
            </w:r>
          </w:p>
        </w:tc>
      </w:tr>
      <w:tr w:rsidR="00734E8A" w14:paraId="49BB7AF7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7B6" w14:textId="0A65CA8A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B37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Магистральный канализационный коллектор 6А-11А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A3A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F07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1DC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333,9</w:t>
            </w:r>
          </w:p>
        </w:tc>
      </w:tr>
      <w:tr w:rsidR="00734E8A" w14:paraId="6208FD91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27E" w14:textId="7E17B97D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0AB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Наружные сети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15C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B25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486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</w:tr>
      <w:tr w:rsidR="00734E8A" w14:paraId="4B24A44A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A55" w14:textId="6F33FACD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8C82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Коллектор канализации КМЗ-1_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61D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BF90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C95D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153,5</w:t>
            </w:r>
          </w:p>
        </w:tc>
      </w:tr>
      <w:tr w:rsidR="00734E8A" w14:paraId="261FDAFB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ADD" w14:textId="38297732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446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Напорный коллектор канализации КН-КНС-КН-21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0BD7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14FE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1E9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111,6</w:t>
            </w:r>
          </w:p>
        </w:tc>
      </w:tr>
      <w:tr w:rsidR="00734E8A" w14:paraId="08486C84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B47" w14:textId="29CE8239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F032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838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B91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5B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</w:tr>
      <w:tr w:rsidR="00734E8A" w14:paraId="40F1582B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A6D" w14:textId="72667C00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37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48DD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84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021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</w:tr>
      <w:tr w:rsidR="00734E8A" w14:paraId="5CE28CBC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05B" w14:textId="60B00E26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88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Коллектор канализации К13-33-КМЗ-18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D93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550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4BF9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</w:tr>
      <w:tr w:rsidR="00734E8A" w14:paraId="42C647CA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D1B" w14:textId="5D1BB546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FBD5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Внутриплощадочные канализационные сети квартала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8706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B30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79D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132,9</w:t>
            </w:r>
          </w:p>
        </w:tc>
      </w:tr>
      <w:tr w:rsidR="00734E8A" w14:paraId="6070D5FC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9D0" w14:textId="0B0626BC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AB4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Комплекс очистных сооружений производительностью 600м</w:t>
            </w:r>
            <w:r w:rsidRPr="0035054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/сутки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A4F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86D" w14:textId="3A81ACAD" w:rsidR="00734E8A" w:rsidRPr="00597686" w:rsidRDefault="00597686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B43" w14:textId="1BCA374D" w:rsidR="00734E8A" w:rsidRPr="00597686" w:rsidRDefault="00597686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4E8A" w14:paraId="04862849" w14:textId="77777777" w:rsidTr="005976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D12" w14:textId="0608A7C8" w:rsidR="00734E8A" w:rsidRPr="00597686" w:rsidRDefault="00734E8A" w:rsidP="00597686">
            <w:pPr>
              <w:pStyle w:val="af9"/>
              <w:numPr>
                <w:ilvl w:val="0"/>
                <w:numId w:val="4"/>
              </w:numPr>
              <w:ind w:left="470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5449" w14:textId="77777777" w:rsidR="00734E8A" w:rsidRPr="00597686" w:rsidRDefault="00734E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Комплекс канализационных очистных сооружений КОС ЭКО-Р-600 производительностью 4900 м</w:t>
            </w:r>
            <w:r w:rsidRPr="0035054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/сутки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35B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6CA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AE14" w14:textId="77777777" w:rsidR="00734E8A" w:rsidRPr="00597686" w:rsidRDefault="00734E8A" w:rsidP="00734E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686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</w:tr>
    </w:tbl>
    <w:p w14:paraId="5F172CC4" w14:textId="053F0221" w:rsidR="00734E8A" w:rsidRPr="000F7B80" w:rsidRDefault="00734E8A" w:rsidP="000F7B80">
      <w:pPr>
        <w:widowControl w:val="0"/>
        <w:ind w:right="-54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lang w:eastAsia="ru-RU"/>
        </w:rPr>
      </w:pPr>
    </w:p>
    <w:sectPr w:rsidR="00734E8A" w:rsidRPr="000F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21C7" w14:textId="77777777" w:rsidR="0086748B" w:rsidRDefault="0086748B">
      <w:r>
        <w:separator/>
      </w:r>
    </w:p>
  </w:endnote>
  <w:endnote w:type="continuationSeparator" w:id="0">
    <w:p w14:paraId="54662893" w14:textId="77777777" w:rsidR="0086748B" w:rsidRDefault="0086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AEAB7" w14:textId="77777777" w:rsidR="0086748B" w:rsidRDefault="0086748B">
      <w:r>
        <w:separator/>
      </w:r>
    </w:p>
  </w:footnote>
  <w:footnote w:type="continuationSeparator" w:id="0">
    <w:p w14:paraId="76F8244F" w14:textId="77777777" w:rsidR="0086748B" w:rsidRDefault="0086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850D8"/>
    <w:multiLevelType w:val="hybridMultilevel"/>
    <w:tmpl w:val="75F474EE"/>
    <w:lvl w:ilvl="0" w:tplc="6F8CC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1C3DC0">
      <w:start w:val="1"/>
      <w:numFmt w:val="lowerLetter"/>
      <w:lvlText w:val="%2."/>
      <w:lvlJc w:val="left"/>
      <w:pPr>
        <w:ind w:left="1440" w:hanging="360"/>
      </w:pPr>
    </w:lvl>
    <w:lvl w:ilvl="2" w:tplc="4880E3E8">
      <w:start w:val="1"/>
      <w:numFmt w:val="lowerRoman"/>
      <w:lvlText w:val="%3."/>
      <w:lvlJc w:val="right"/>
      <w:pPr>
        <w:ind w:left="2160" w:hanging="180"/>
      </w:pPr>
    </w:lvl>
    <w:lvl w:ilvl="3" w:tplc="FC04CE5C">
      <w:start w:val="1"/>
      <w:numFmt w:val="decimal"/>
      <w:lvlText w:val="%4."/>
      <w:lvlJc w:val="left"/>
      <w:pPr>
        <w:ind w:left="2880" w:hanging="360"/>
      </w:pPr>
    </w:lvl>
    <w:lvl w:ilvl="4" w:tplc="18302828">
      <w:start w:val="1"/>
      <w:numFmt w:val="lowerLetter"/>
      <w:lvlText w:val="%5."/>
      <w:lvlJc w:val="left"/>
      <w:pPr>
        <w:ind w:left="3600" w:hanging="360"/>
      </w:pPr>
    </w:lvl>
    <w:lvl w:ilvl="5" w:tplc="E30E40FA">
      <w:start w:val="1"/>
      <w:numFmt w:val="lowerRoman"/>
      <w:lvlText w:val="%6."/>
      <w:lvlJc w:val="right"/>
      <w:pPr>
        <w:ind w:left="4320" w:hanging="180"/>
      </w:pPr>
    </w:lvl>
    <w:lvl w:ilvl="6" w:tplc="45949D24">
      <w:start w:val="1"/>
      <w:numFmt w:val="decimal"/>
      <w:lvlText w:val="%7."/>
      <w:lvlJc w:val="left"/>
      <w:pPr>
        <w:ind w:left="5040" w:hanging="360"/>
      </w:pPr>
    </w:lvl>
    <w:lvl w:ilvl="7" w:tplc="1FD8FA18">
      <w:start w:val="1"/>
      <w:numFmt w:val="lowerLetter"/>
      <w:lvlText w:val="%8."/>
      <w:lvlJc w:val="left"/>
      <w:pPr>
        <w:ind w:left="5760" w:hanging="360"/>
      </w:pPr>
    </w:lvl>
    <w:lvl w:ilvl="8" w:tplc="050A8B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693E"/>
    <w:multiLevelType w:val="hybridMultilevel"/>
    <w:tmpl w:val="E9B2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6B8"/>
    <w:multiLevelType w:val="hybridMultilevel"/>
    <w:tmpl w:val="566CD372"/>
    <w:lvl w:ilvl="0" w:tplc="3F0ABC3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2BB04F60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7732409C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FCC2A6C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02275E2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DD2A0F12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89DC61D8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206F54A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C44C355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4495849"/>
    <w:multiLevelType w:val="hybridMultilevel"/>
    <w:tmpl w:val="4D0C4782"/>
    <w:lvl w:ilvl="0" w:tplc="D81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09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84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C9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4B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6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8F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87"/>
    <w:rsid w:val="00060397"/>
    <w:rsid w:val="0007762D"/>
    <w:rsid w:val="000F7B80"/>
    <w:rsid w:val="002B5C10"/>
    <w:rsid w:val="00350547"/>
    <w:rsid w:val="0038130A"/>
    <w:rsid w:val="004619C1"/>
    <w:rsid w:val="004B02FF"/>
    <w:rsid w:val="00597686"/>
    <w:rsid w:val="00601853"/>
    <w:rsid w:val="00734E8A"/>
    <w:rsid w:val="00785487"/>
    <w:rsid w:val="0086748B"/>
    <w:rsid w:val="00A903EF"/>
    <w:rsid w:val="00DD3C27"/>
    <w:rsid w:val="00F1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B878"/>
  <w15:docId w15:val="{CDF34A57-82CB-433B-AE2C-E5402121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link w:val="afa"/>
    <w:uiPriority w:val="34"/>
    <w:qFormat/>
    <w:pPr>
      <w:spacing w:after="0" w:line="240" w:lineRule="auto"/>
      <w:ind w:left="720"/>
      <w:contextualSpacing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a">
    <w:name w:val="Абзац списка Знак"/>
    <w:link w:val="af9"/>
    <w:uiPriority w:val="34"/>
    <w:rPr>
      <w:rFonts w:ascii="Calibri" w:eastAsia="Times New Roman" w:hAnsi="Calibri" w:cs="Calibri"/>
      <w:sz w:val="20"/>
      <w:szCs w:val="20"/>
      <w:lang w:eastAsia="zh-CN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semiHidden/>
    <w:unhideWhenUsed/>
    <w:rsid w:val="00734E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39DE-8653-422C-A3E6-02BF783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 Жерновков Алексеевич</cp:lastModifiedBy>
  <cp:revision>2</cp:revision>
  <dcterms:created xsi:type="dcterms:W3CDTF">2026-07-02T04:13:00Z</dcterms:created>
  <dcterms:modified xsi:type="dcterms:W3CDTF">2026-07-02T04:13:00Z</dcterms:modified>
</cp:coreProperties>
</file>