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8E0D" w14:textId="77777777" w:rsidR="003F7EA1" w:rsidRPr="00EE5B76" w:rsidRDefault="003F7EA1" w:rsidP="00EE5B76">
      <w:pPr>
        <w:widowControl w:val="0"/>
        <w:ind w:right="21"/>
        <w:jc w:val="right"/>
        <w:rPr>
          <w:b/>
          <w:sz w:val="23"/>
          <w:szCs w:val="23"/>
        </w:rPr>
      </w:pPr>
      <w:r w:rsidRPr="00EE5B76">
        <w:rPr>
          <w:b/>
          <w:sz w:val="23"/>
          <w:szCs w:val="23"/>
        </w:rPr>
        <w:t>УТВЕРЖДАЮ</w:t>
      </w:r>
    </w:p>
    <w:p w14:paraId="2AE63768" w14:textId="77777777" w:rsidR="003F7EA1" w:rsidRPr="00EE5B76" w:rsidRDefault="003F7EA1" w:rsidP="00EE5B76">
      <w:pPr>
        <w:keepNext/>
        <w:keepLines/>
        <w:shd w:val="clear" w:color="auto" w:fill="FFFFFF"/>
        <w:tabs>
          <w:tab w:val="left" w:pos="4821"/>
        </w:tabs>
        <w:suppressAutoHyphens/>
        <w:jc w:val="right"/>
        <w:rPr>
          <w:rFonts w:eastAsia="MS Mincho"/>
          <w:bCs/>
          <w:sz w:val="23"/>
          <w:szCs w:val="23"/>
        </w:rPr>
      </w:pPr>
      <w:r w:rsidRPr="00EE5B76">
        <w:rPr>
          <w:rFonts w:eastAsia="MS Mincho"/>
          <w:bCs/>
          <w:sz w:val="23"/>
          <w:szCs w:val="23"/>
        </w:rPr>
        <w:t xml:space="preserve">Генеральный директор </w:t>
      </w:r>
    </w:p>
    <w:p w14:paraId="5CE84A79" w14:textId="77777777" w:rsidR="003F7EA1" w:rsidRPr="00EE5B76" w:rsidRDefault="003F7EA1" w:rsidP="00EE5B76">
      <w:pPr>
        <w:keepNext/>
        <w:keepLines/>
        <w:shd w:val="clear" w:color="auto" w:fill="FFFFFF"/>
        <w:tabs>
          <w:tab w:val="left" w:pos="4821"/>
        </w:tabs>
        <w:suppressAutoHyphens/>
        <w:jc w:val="right"/>
        <w:rPr>
          <w:rFonts w:eastAsia="MS Mincho"/>
          <w:bCs/>
          <w:sz w:val="23"/>
          <w:szCs w:val="23"/>
        </w:rPr>
      </w:pPr>
      <w:r w:rsidRPr="00EE5B76">
        <w:rPr>
          <w:rFonts w:eastAsia="MS Mincho"/>
          <w:bCs/>
          <w:sz w:val="23"/>
          <w:szCs w:val="23"/>
        </w:rPr>
        <w:t xml:space="preserve">АО «Юграавиа» </w:t>
      </w:r>
    </w:p>
    <w:p w14:paraId="567DFEEA" w14:textId="77777777" w:rsidR="003F7EA1" w:rsidRPr="00EE5B76" w:rsidRDefault="003F7EA1" w:rsidP="00EE5B76">
      <w:pPr>
        <w:keepNext/>
        <w:keepLines/>
        <w:shd w:val="clear" w:color="auto" w:fill="FFFFFF"/>
        <w:tabs>
          <w:tab w:val="left" w:pos="4821"/>
        </w:tabs>
        <w:suppressAutoHyphens/>
        <w:jc w:val="right"/>
        <w:rPr>
          <w:rFonts w:eastAsia="MS Mincho"/>
          <w:bCs/>
          <w:sz w:val="23"/>
          <w:szCs w:val="23"/>
        </w:rPr>
      </w:pPr>
      <w:r w:rsidRPr="00EE5B76">
        <w:rPr>
          <w:rFonts w:eastAsia="MS Mincho"/>
          <w:bCs/>
          <w:sz w:val="23"/>
          <w:szCs w:val="23"/>
        </w:rPr>
        <w:t>___________А.Ю. Качура</w:t>
      </w:r>
    </w:p>
    <w:p w14:paraId="3AA9339F" w14:textId="77777777" w:rsidR="003F7EA1" w:rsidRPr="00EE5B76" w:rsidRDefault="003F7EA1" w:rsidP="00EE5B76">
      <w:pPr>
        <w:widowControl w:val="0"/>
        <w:ind w:right="21"/>
        <w:jc w:val="right"/>
        <w:rPr>
          <w:bCs/>
          <w:sz w:val="23"/>
          <w:szCs w:val="23"/>
        </w:rPr>
      </w:pPr>
    </w:p>
    <w:p w14:paraId="082E21B9" w14:textId="2168508D" w:rsidR="003F7EA1" w:rsidRPr="00EE5B76" w:rsidRDefault="003F7EA1" w:rsidP="00EE5B76">
      <w:pPr>
        <w:widowControl w:val="0"/>
        <w:ind w:right="21"/>
        <w:jc w:val="right"/>
        <w:rPr>
          <w:bCs/>
          <w:sz w:val="23"/>
          <w:szCs w:val="23"/>
        </w:rPr>
      </w:pPr>
      <w:r w:rsidRPr="00EE5B76">
        <w:rPr>
          <w:bCs/>
          <w:sz w:val="23"/>
          <w:szCs w:val="23"/>
        </w:rPr>
        <w:t xml:space="preserve"> «_____» _____________ 202</w:t>
      </w:r>
      <w:r w:rsidR="001E3E8F" w:rsidRPr="00EE5B76">
        <w:rPr>
          <w:bCs/>
          <w:sz w:val="23"/>
          <w:szCs w:val="23"/>
        </w:rPr>
        <w:t>6</w:t>
      </w:r>
      <w:r w:rsidRPr="00EE5B76">
        <w:rPr>
          <w:bCs/>
          <w:sz w:val="23"/>
          <w:szCs w:val="23"/>
        </w:rPr>
        <w:t xml:space="preserve"> г.</w:t>
      </w:r>
      <w:r w:rsidRPr="00EE5B76">
        <w:rPr>
          <w:b/>
          <w:sz w:val="23"/>
          <w:szCs w:val="23"/>
        </w:rPr>
        <w:t xml:space="preserve"> </w:t>
      </w:r>
    </w:p>
    <w:p w14:paraId="6CD06A34" w14:textId="77777777" w:rsidR="003F7EA1" w:rsidRPr="00EE5B76" w:rsidRDefault="003F7EA1" w:rsidP="00EE5B76">
      <w:pPr>
        <w:shd w:val="clear" w:color="auto" w:fill="FFFFFF"/>
        <w:rPr>
          <w:b/>
          <w:sz w:val="23"/>
          <w:szCs w:val="23"/>
        </w:rPr>
      </w:pPr>
    </w:p>
    <w:p w14:paraId="12874F58" w14:textId="77777777" w:rsidR="003F7EA1" w:rsidRPr="00EE5B76" w:rsidRDefault="003F7EA1" w:rsidP="00EE5B76">
      <w:pPr>
        <w:shd w:val="clear" w:color="auto" w:fill="FFFFFF"/>
        <w:rPr>
          <w:b/>
          <w:sz w:val="23"/>
          <w:szCs w:val="23"/>
        </w:rPr>
      </w:pPr>
    </w:p>
    <w:p w14:paraId="6BFB9F95" w14:textId="77777777" w:rsidR="003F7EA1" w:rsidRPr="00EE5B76" w:rsidRDefault="003F7EA1" w:rsidP="00EE5B76">
      <w:pPr>
        <w:shd w:val="clear" w:color="auto" w:fill="FFFFFF"/>
        <w:rPr>
          <w:b/>
          <w:sz w:val="23"/>
          <w:szCs w:val="23"/>
        </w:rPr>
      </w:pPr>
    </w:p>
    <w:p w14:paraId="2F26154F" w14:textId="77777777" w:rsidR="003F7EA1" w:rsidRPr="00EE5B76" w:rsidRDefault="003F7EA1" w:rsidP="00EE5B76">
      <w:pPr>
        <w:shd w:val="clear" w:color="auto" w:fill="FFFFFF"/>
        <w:rPr>
          <w:b/>
          <w:sz w:val="23"/>
          <w:szCs w:val="23"/>
        </w:rPr>
      </w:pPr>
    </w:p>
    <w:p w14:paraId="630C4D0A" w14:textId="77777777" w:rsidR="003F7EA1" w:rsidRDefault="003F7EA1" w:rsidP="00EE5B76">
      <w:pPr>
        <w:suppressAutoHyphens/>
        <w:spacing w:after="200"/>
        <w:rPr>
          <w:rFonts w:eastAsia="DejaVu Sans"/>
          <w:kern w:val="1"/>
          <w:sz w:val="23"/>
          <w:szCs w:val="23"/>
          <w:lang w:eastAsia="ar-SA"/>
        </w:rPr>
      </w:pPr>
    </w:p>
    <w:p w14:paraId="5E396F8B" w14:textId="77777777" w:rsidR="00EE5B76" w:rsidRDefault="00EE5B76" w:rsidP="00EE5B76">
      <w:pPr>
        <w:suppressAutoHyphens/>
        <w:spacing w:after="200"/>
        <w:rPr>
          <w:rFonts w:eastAsia="DejaVu Sans"/>
          <w:kern w:val="1"/>
          <w:sz w:val="23"/>
          <w:szCs w:val="23"/>
          <w:lang w:eastAsia="ar-SA"/>
        </w:rPr>
      </w:pPr>
    </w:p>
    <w:p w14:paraId="29D60AAC" w14:textId="77777777" w:rsidR="00EE5B76" w:rsidRDefault="00EE5B76" w:rsidP="00EE5B76">
      <w:pPr>
        <w:suppressAutoHyphens/>
        <w:spacing w:after="200"/>
        <w:rPr>
          <w:rFonts w:eastAsia="DejaVu Sans"/>
          <w:kern w:val="1"/>
          <w:sz w:val="23"/>
          <w:szCs w:val="23"/>
          <w:lang w:eastAsia="ar-SA"/>
        </w:rPr>
      </w:pPr>
    </w:p>
    <w:p w14:paraId="0828FDA3" w14:textId="77777777" w:rsidR="00EE5B76" w:rsidRDefault="00EE5B76" w:rsidP="00EE5B76">
      <w:pPr>
        <w:suppressAutoHyphens/>
        <w:spacing w:after="200"/>
        <w:rPr>
          <w:rFonts w:eastAsia="DejaVu Sans"/>
          <w:kern w:val="1"/>
          <w:sz w:val="23"/>
          <w:szCs w:val="23"/>
          <w:lang w:eastAsia="ar-SA"/>
        </w:rPr>
      </w:pPr>
    </w:p>
    <w:p w14:paraId="6B2FFC61" w14:textId="77777777" w:rsidR="00EE5B76" w:rsidRPr="00EE5B76" w:rsidRDefault="00EE5B76" w:rsidP="00EE5B76">
      <w:pPr>
        <w:suppressAutoHyphens/>
        <w:spacing w:after="200"/>
        <w:rPr>
          <w:rFonts w:eastAsia="DejaVu Sans"/>
          <w:kern w:val="1"/>
          <w:sz w:val="23"/>
          <w:szCs w:val="23"/>
          <w:lang w:eastAsia="ar-SA"/>
        </w:rPr>
      </w:pPr>
    </w:p>
    <w:p w14:paraId="69F47490" w14:textId="77777777" w:rsidR="003F7EA1" w:rsidRPr="00EE5B76" w:rsidRDefault="003F7EA1" w:rsidP="00EE5B76">
      <w:pPr>
        <w:suppressAutoHyphens/>
        <w:spacing w:after="200"/>
        <w:rPr>
          <w:kern w:val="1"/>
          <w:sz w:val="23"/>
          <w:szCs w:val="23"/>
          <w:lang w:eastAsia="en-US" w:bidi="en-US"/>
        </w:rPr>
      </w:pPr>
    </w:p>
    <w:p w14:paraId="6228A2C9" w14:textId="77777777" w:rsidR="003F7EA1" w:rsidRPr="00EE5B76" w:rsidRDefault="003F7EA1" w:rsidP="00EE5B76">
      <w:pPr>
        <w:shd w:val="clear" w:color="auto" w:fill="FFFFFF"/>
        <w:jc w:val="center"/>
        <w:rPr>
          <w:b/>
          <w:sz w:val="23"/>
          <w:szCs w:val="23"/>
        </w:rPr>
      </w:pPr>
    </w:p>
    <w:p w14:paraId="4BF9D721" w14:textId="77777777" w:rsidR="003F7EA1" w:rsidRPr="00EE5B76" w:rsidRDefault="003F7EA1" w:rsidP="00EE5B76">
      <w:pPr>
        <w:pStyle w:val="11"/>
        <w:shd w:val="clear" w:color="auto" w:fill="FFFFFF"/>
        <w:jc w:val="center"/>
        <w:rPr>
          <w:b/>
          <w:bCs/>
          <w:caps/>
          <w:sz w:val="23"/>
          <w:szCs w:val="23"/>
        </w:rPr>
      </w:pPr>
      <w:r w:rsidRPr="00EE5B76">
        <w:rPr>
          <w:b/>
          <w:bCs/>
          <w:caps/>
          <w:sz w:val="23"/>
          <w:szCs w:val="23"/>
        </w:rPr>
        <w:t xml:space="preserve">документация </w:t>
      </w:r>
    </w:p>
    <w:p w14:paraId="4ABEEC39" w14:textId="77777777" w:rsidR="003F7EA1" w:rsidRPr="00EE5B76" w:rsidRDefault="003F7EA1" w:rsidP="00EE5B76">
      <w:pPr>
        <w:pStyle w:val="11"/>
        <w:shd w:val="clear" w:color="auto" w:fill="FFFFFF"/>
        <w:jc w:val="center"/>
        <w:rPr>
          <w:b/>
          <w:bCs/>
          <w:caps/>
          <w:sz w:val="23"/>
          <w:szCs w:val="23"/>
        </w:rPr>
      </w:pPr>
    </w:p>
    <w:p w14:paraId="19791B61" w14:textId="77777777" w:rsidR="003F7EA1" w:rsidRPr="00EE5B76" w:rsidRDefault="003F7EA1" w:rsidP="00EE5B76">
      <w:pPr>
        <w:pStyle w:val="11"/>
        <w:shd w:val="clear" w:color="auto" w:fill="FFFFFF"/>
        <w:jc w:val="center"/>
        <w:rPr>
          <w:b/>
          <w:bCs/>
          <w:caps/>
          <w:sz w:val="23"/>
          <w:szCs w:val="23"/>
        </w:rPr>
      </w:pPr>
      <w:r w:rsidRPr="00EE5B76">
        <w:rPr>
          <w:b/>
          <w:bCs/>
          <w:caps/>
          <w:sz w:val="23"/>
          <w:szCs w:val="23"/>
        </w:rPr>
        <w:t>о ПРОВЕДЕНИИ открытого конкурса в электронной форме</w:t>
      </w:r>
    </w:p>
    <w:p w14:paraId="0E6FEC58" w14:textId="77777777" w:rsidR="003F7EA1" w:rsidRPr="00EE5B76" w:rsidRDefault="003F7EA1" w:rsidP="00EE5B76">
      <w:pPr>
        <w:shd w:val="clear" w:color="auto" w:fill="FFFFFF"/>
        <w:jc w:val="center"/>
        <w:rPr>
          <w:b/>
          <w:sz w:val="23"/>
          <w:szCs w:val="23"/>
        </w:rPr>
      </w:pPr>
    </w:p>
    <w:p w14:paraId="76CAA057" w14:textId="77777777" w:rsidR="003F7EA1" w:rsidRPr="00EE5B76" w:rsidRDefault="003F7EA1" w:rsidP="00EE5B76">
      <w:pPr>
        <w:shd w:val="clear" w:color="auto" w:fill="FFFFFF"/>
        <w:jc w:val="center"/>
        <w:rPr>
          <w:b/>
          <w:sz w:val="23"/>
          <w:szCs w:val="23"/>
        </w:rPr>
      </w:pPr>
    </w:p>
    <w:p w14:paraId="5F42EB00" w14:textId="440598AE" w:rsidR="003F7EA1" w:rsidRPr="00447253" w:rsidRDefault="00447253" w:rsidP="00EE5B76">
      <w:pPr>
        <w:jc w:val="center"/>
        <w:rPr>
          <w:b/>
          <w:kern w:val="24"/>
          <w:sz w:val="23"/>
          <w:szCs w:val="23"/>
          <w:lang w:eastAsia="en-US"/>
        </w:rPr>
      </w:pPr>
      <w:r w:rsidRPr="00447253">
        <w:rPr>
          <w:b/>
          <w:color w:val="000000" w:themeColor="text1"/>
        </w:rPr>
        <w:t>Модернизация и продление назначенного ресурса пассажирских телескопических трапов «</w:t>
      </w:r>
      <w:proofErr w:type="spellStart"/>
      <w:r w:rsidRPr="00447253">
        <w:rPr>
          <w:b/>
          <w:color w:val="000000" w:themeColor="text1"/>
        </w:rPr>
        <w:t>ThyssenKrupp</w:t>
      </w:r>
      <w:proofErr w:type="spellEnd"/>
      <w:r w:rsidRPr="00447253">
        <w:rPr>
          <w:b/>
          <w:color w:val="000000" w:themeColor="text1"/>
        </w:rPr>
        <w:t>»</w:t>
      </w:r>
    </w:p>
    <w:p w14:paraId="253E44FB" w14:textId="77777777" w:rsidR="003F7EA1" w:rsidRPr="00EE5B76" w:rsidRDefault="003F7EA1" w:rsidP="00EE5B76">
      <w:pPr>
        <w:jc w:val="center"/>
        <w:rPr>
          <w:bCs/>
          <w:kern w:val="24"/>
          <w:sz w:val="23"/>
          <w:szCs w:val="23"/>
          <w:lang w:eastAsia="en-US"/>
        </w:rPr>
      </w:pPr>
    </w:p>
    <w:p w14:paraId="60E90CD3" w14:textId="77777777" w:rsidR="003F7EA1" w:rsidRPr="00EE5B76" w:rsidRDefault="003F7EA1" w:rsidP="00EE5B76">
      <w:pPr>
        <w:jc w:val="center"/>
        <w:rPr>
          <w:bCs/>
          <w:kern w:val="24"/>
          <w:sz w:val="23"/>
          <w:szCs w:val="23"/>
          <w:lang w:eastAsia="en-US"/>
        </w:rPr>
      </w:pPr>
    </w:p>
    <w:p w14:paraId="679DEAF8" w14:textId="77777777" w:rsidR="003F7EA1" w:rsidRPr="00EE5B76" w:rsidRDefault="003F7EA1" w:rsidP="00EE5B76">
      <w:pPr>
        <w:jc w:val="center"/>
        <w:rPr>
          <w:bCs/>
          <w:kern w:val="24"/>
          <w:sz w:val="23"/>
          <w:szCs w:val="23"/>
          <w:lang w:eastAsia="en-US"/>
        </w:rPr>
      </w:pPr>
    </w:p>
    <w:p w14:paraId="304C10A6" w14:textId="77777777" w:rsidR="003F7EA1" w:rsidRPr="00EE5B76" w:rsidRDefault="003F7EA1" w:rsidP="00EE5B76">
      <w:pPr>
        <w:jc w:val="center"/>
        <w:rPr>
          <w:bCs/>
          <w:kern w:val="24"/>
          <w:sz w:val="23"/>
          <w:szCs w:val="23"/>
          <w:lang w:eastAsia="en-US"/>
        </w:rPr>
      </w:pPr>
    </w:p>
    <w:p w14:paraId="71278100" w14:textId="77777777" w:rsidR="003F7EA1" w:rsidRPr="00EE5B76" w:rsidRDefault="003F7EA1" w:rsidP="00EE5B76">
      <w:pPr>
        <w:suppressAutoHyphens/>
        <w:spacing w:after="200"/>
        <w:jc w:val="center"/>
        <w:rPr>
          <w:b/>
          <w:kern w:val="1"/>
          <w:sz w:val="23"/>
          <w:szCs w:val="23"/>
          <w:lang w:eastAsia="ar-SA"/>
        </w:rPr>
      </w:pPr>
    </w:p>
    <w:p w14:paraId="138CCEE5" w14:textId="77777777" w:rsidR="003F7EA1" w:rsidRPr="00EE5B76" w:rsidRDefault="003F7EA1" w:rsidP="00EE5B76">
      <w:pPr>
        <w:suppressAutoHyphens/>
        <w:spacing w:after="200"/>
        <w:jc w:val="center"/>
        <w:rPr>
          <w:b/>
          <w:kern w:val="1"/>
          <w:sz w:val="23"/>
          <w:szCs w:val="23"/>
          <w:lang w:eastAsia="ar-SA"/>
        </w:rPr>
      </w:pPr>
    </w:p>
    <w:p w14:paraId="1BE9DE44" w14:textId="77777777" w:rsidR="003F7EA1" w:rsidRPr="00EE5B76" w:rsidRDefault="003F7EA1" w:rsidP="00EE5B76">
      <w:pPr>
        <w:suppressAutoHyphens/>
        <w:spacing w:after="200"/>
        <w:jc w:val="center"/>
        <w:rPr>
          <w:b/>
          <w:kern w:val="1"/>
          <w:sz w:val="23"/>
          <w:szCs w:val="23"/>
          <w:lang w:eastAsia="ar-SA"/>
        </w:rPr>
      </w:pPr>
    </w:p>
    <w:p w14:paraId="76009D95" w14:textId="77777777" w:rsidR="003F7EA1" w:rsidRPr="00EE5B76" w:rsidRDefault="003F7EA1" w:rsidP="00EE5B76">
      <w:pPr>
        <w:suppressAutoHyphens/>
        <w:spacing w:after="200"/>
        <w:jc w:val="center"/>
        <w:rPr>
          <w:b/>
          <w:kern w:val="1"/>
          <w:sz w:val="23"/>
          <w:szCs w:val="23"/>
          <w:lang w:eastAsia="ar-SA"/>
        </w:rPr>
      </w:pPr>
    </w:p>
    <w:p w14:paraId="10AA56E4" w14:textId="77777777" w:rsidR="003F7EA1" w:rsidRPr="00EE5B76" w:rsidRDefault="003F7EA1" w:rsidP="00EE5B76">
      <w:pPr>
        <w:shd w:val="clear" w:color="auto" w:fill="FFFFFF"/>
        <w:jc w:val="center"/>
        <w:rPr>
          <w:sz w:val="23"/>
          <w:szCs w:val="23"/>
        </w:rPr>
      </w:pPr>
    </w:p>
    <w:p w14:paraId="71D422BF" w14:textId="77777777" w:rsidR="003F7EA1" w:rsidRPr="00EE5B76" w:rsidRDefault="003F7EA1" w:rsidP="00EE5B76">
      <w:pPr>
        <w:shd w:val="clear" w:color="auto" w:fill="FFFFFF"/>
        <w:jc w:val="center"/>
        <w:rPr>
          <w:sz w:val="23"/>
          <w:szCs w:val="23"/>
        </w:rPr>
      </w:pPr>
    </w:p>
    <w:p w14:paraId="7245E2E2" w14:textId="77777777" w:rsidR="003F7EA1" w:rsidRPr="00EE5B76" w:rsidRDefault="003F7EA1" w:rsidP="00EE5B76">
      <w:pPr>
        <w:shd w:val="clear" w:color="auto" w:fill="FFFFFF"/>
        <w:jc w:val="center"/>
        <w:rPr>
          <w:sz w:val="23"/>
          <w:szCs w:val="23"/>
        </w:rPr>
      </w:pPr>
    </w:p>
    <w:p w14:paraId="7E1DEEB6" w14:textId="77777777" w:rsidR="003F7EA1" w:rsidRPr="00EE5B76" w:rsidRDefault="003F7EA1" w:rsidP="00EE5B76">
      <w:pPr>
        <w:shd w:val="clear" w:color="auto" w:fill="FFFFFF"/>
        <w:jc w:val="center"/>
        <w:rPr>
          <w:sz w:val="23"/>
          <w:szCs w:val="23"/>
        </w:rPr>
      </w:pPr>
    </w:p>
    <w:p w14:paraId="5D5BAAA3" w14:textId="77777777" w:rsidR="003F7EA1" w:rsidRPr="00EE5B76" w:rsidRDefault="003F7EA1" w:rsidP="00EE5B76">
      <w:pPr>
        <w:shd w:val="clear" w:color="auto" w:fill="FFFFFF"/>
        <w:jc w:val="center"/>
        <w:rPr>
          <w:sz w:val="23"/>
          <w:szCs w:val="23"/>
        </w:rPr>
      </w:pPr>
    </w:p>
    <w:p w14:paraId="20AE060F" w14:textId="77777777" w:rsidR="003F7EA1" w:rsidRPr="00EE5B76" w:rsidRDefault="003F7EA1" w:rsidP="00EE5B76">
      <w:pPr>
        <w:shd w:val="clear" w:color="auto" w:fill="FFFFFF"/>
        <w:jc w:val="center"/>
        <w:rPr>
          <w:sz w:val="23"/>
          <w:szCs w:val="23"/>
        </w:rPr>
      </w:pPr>
    </w:p>
    <w:p w14:paraId="4F2B34EE" w14:textId="77777777" w:rsidR="003F7EA1" w:rsidRPr="00EE5B76" w:rsidRDefault="003F7EA1" w:rsidP="00EE5B76">
      <w:pPr>
        <w:shd w:val="clear" w:color="auto" w:fill="FFFFFF"/>
        <w:jc w:val="center"/>
        <w:rPr>
          <w:sz w:val="23"/>
          <w:szCs w:val="23"/>
        </w:rPr>
      </w:pPr>
    </w:p>
    <w:p w14:paraId="479A733D" w14:textId="77777777" w:rsidR="003F7EA1" w:rsidRPr="00EE5B76" w:rsidRDefault="003F7EA1" w:rsidP="00EE5B76">
      <w:pPr>
        <w:shd w:val="clear" w:color="auto" w:fill="FFFFFF"/>
        <w:jc w:val="center"/>
        <w:rPr>
          <w:sz w:val="23"/>
          <w:szCs w:val="23"/>
        </w:rPr>
      </w:pPr>
    </w:p>
    <w:p w14:paraId="0B43D0C4" w14:textId="77777777" w:rsidR="003F7EA1" w:rsidRPr="00EE5B76" w:rsidRDefault="003F7EA1" w:rsidP="00EE5B76">
      <w:pPr>
        <w:shd w:val="clear" w:color="auto" w:fill="FFFFFF"/>
        <w:jc w:val="center"/>
        <w:rPr>
          <w:sz w:val="23"/>
          <w:szCs w:val="23"/>
        </w:rPr>
      </w:pPr>
    </w:p>
    <w:p w14:paraId="20CA4F8A" w14:textId="77777777" w:rsidR="001E3E8F" w:rsidRPr="00EE5B76" w:rsidRDefault="001E3E8F" w:rsidP="00EE5B76">
      <w:pPr>
        <w:shd w:val="clear" w:color="auto" w:fill="FFFFFF"/>
        <w:jc w:val="center"/>
        <w:rPr>
          <w:sz w:val="23"/>
          <w:szCs w:val="23"/>
        </w:rPr>
      </w:pPr>
    </w:p>
    <w:p w14:paraId="77960DAD" w14:textId="77777777" w:rsidR="001E3E8F" w:rsidRDefault="001E3E8F" w:rsidP="00EE5B76">
      <w:pPr>
        <w:shd w:val="clear" w:color="auto" w:fill="FFFFFF"/>
        <w:jc w:val="center"/>
        <w:rPr>
          <w:sz w:val="23"/>
          <w:szCs w:val="23"/>
        </w:rPr>
      </w:pPr>
    </w:p>
    <w:p w14:paraId="3AED7661" w14:textId="77777777" w:rsidR="00447253" w:rsidRDefault="00447253" w:rsidP="00EE5B76">
      <w:pPr>
        <w:shd w:val="clear" w:color="auto" w:fill="FFFFFF"/>
        <w:jc w:val="center"/>
        <w:rPr>
          <w:sz w:val="23"/>
          <w:szCs w:val="23"/>
        </w:rPr>
      </w:pPr>
    </w:p>
    <w:p w14:paraId="5D7EDB46" w14:textId="77777777" w:rsidR="00447253" w:rsidRPr="00EE5B76" w:rsidRDefault="00447253" w:rsidP="00EE5B76">
      <w:pPr>
        <w:shd w:val="clear" w:color="auto" w:fill="FFFFFF"/>
        <w:jc w:val="center"/>
        <w:rPr>
          <w:sz w:val="23"/>
          <w:szCs w:val="23"/>
        </w:rPr>
      </w:pPr>
    </w:p>
    <w:p w14:paraId="1D96803C" w14:textId="77777777" w:rsidR="001E3E8F" w:rsidRPr="00EE5B76" w:rsidRDefault="001E3E8F" w:rsidP="00EE5B76">
      <w:pPr>
        <w:shd w:val="clear" w:color="auto" w:fill="FFFFFF"/>
        <w:jc w:val="center"/>
        <w:rPr>
          <w:sz w:val="23"/>
          <w:szCs w:val="23"/>
        </w:rPr>
      </w:pPr>
    </w:p>
    <w:p w14:paraId="52AA2AB5" w14:textId="77777777" w:rsidR="0041060E" w:rsidRPr="00EE5B76" w:rsidRDefault="0041060E" w:rsidP="00EE5B76">
      <w:pPr>
        <w:shd w:val="clear" w:color="auto" w:fill="FFFFFF"/>
        <w:rPr>
          <w:sz w:val="23"/>
          <w:szCs w:val="23"/>
        </w:rPr>
      </w:pPr>
    </w:p>
    <w:p w14:paraId="6535446F" w14:textId="77777777" w:rsidR="0041060E" w:rsidRPr="00EE5B76" w:rsidRDefault="0041060E" w:rsidP="00EE5B76">
      <w:pPr>
        <w:shd w:val="clear" w:color="auto" w:fill="FFFFFF"/>
        <w:jc w:val="center"/>
        <w:rPr>
          <w:sz w:val="23"/>
          <w:szCs w:val="23"/>
        </w:rPr>
      </w:pPr>
    </w:p>
    <w:p w14:paraId="478F38A1" w14:textId="77777777" w:rsidR="003F7EA1" w:rsidRPr="00EE5B76" w:rsidRDefault="003F7EA1" w:rsidP="00EE5B76">
      <w:pPr>
        <w:shd w:val="clear" w:color="auto" w:fill="FFFFFF"/>
        <w:jc w:val="center"/>
        <w:rPr>
          <w:sz w:val="23"/>
          <w:szCs w:val="23"/>
        </w:rPr>
      </w:pPr>
    </w:p>
    <w:p w14:paraId="5C7C5E50" w14:textId="77777777" w:rsidR="003F7EA1" w:rsidRPr="00EE5B76" w:rsidRDefault="003F7EA1" w:rsidP="00EE5B76">
      <w:pPr>
        <w:shd w:val="clear" w:color="auto" w:fill="FFFFFF"/>
        <w:jc w:val="center"/>
        <w:rPr>
          <w:sz w:val="23"/>
          <w:szCs w:val="23"/>
        </w:rPr>
      </w:pPr>
      <w:r w:rsidRPr="00EE5B76">
        <w:rPr>
          <w:sz w:val="23"/>
          <w:szCs w:val="23"/>
        </w:rPr>
        <w:t>г. Ханты-Мансийск</w:t>
      </w:r>
    </w:p>
    <w:p w14:paraId="70B4FCA0" w14:textId="31C243C8" w:rsidR="001E3E8F" w:rsidRPr="00EE5B76" w:rsidRDefault="003F7EA1" w:rsidP="00EE5B76">
      <w:pPr>
        <w:shd w:val="clear" w:color="auto" w:fill="FFFFFF"/>
        <w:jc w:val="center"/>
        <w:rPr>
          <w:sz w:val="23"/>
          <w:szCs w:val="23"/>
        </w:rPr>
      </w:pPr>
      <w:r w:rsidRPr="00EE5B76">
        <w:rPr>
          <w:sz w:val="23"/>
          <w:szCs w:val="23"/>
        </w:rPr>
        <w:t>202</w:t>
      </w:r>
      <w:r w:rsidR="001E3E8F" w:rsidRPr="00EE5B76">
        <w:rPr>
          <w:sz w:val="23"/>
          <w:szCs w:val="23"/>
        </w:rPr>
        <w:t>6</w:t>
      </w:r>
      <w:r w:rsidRPr="00EE5B76">
        <w:rPr>
          <w:sz w:val="23"/>
          <w:szCs w:val="23"/>
        </w:rPr>
        <w:t xml:space="preserve"> го</w:t>
      </w:r>
      <w:r w:rsidR="005C7C01" w:rsidRPr="00EE5B76">
        <w:rPr>
          <w:sz w:val="23"/>
          <w:szCs w:val="23"/>
        </w:rPr>
        <w:t>д</w:t>
      </w:r>
    </w:p>
    <w:p w14:paraId="13DB80ED" w14:textId="77777777" w:rsidR="001E3E8F" w:rsidRPr="00EE5B76" w:rsidRDefault="001E3E8F" w:rsidP="00EE5B76">
      <w:pPr>
        <w:shd w:val="clear" w:color="auto" w:fill="FFFFFF"/>
        <w:jc w:val="center"/>
        <w:rPr>
          <w:sz w:val="23"/>
          <w:szCs w:val="23"/>
        </w:rPr>
      </w:pPr>
    </w:p>
    <w:p w14:paraId="38E76355" w14:textId="77777777" w:rsidR="003F7EA1" w:rsidRPr="00EE5B76" w:rsidRDefault="003F7EA1" w:rsidP="00EE5B76">
      <w:pPr>
        <w:keepNext/>
        <w:keepLines/>
        <w:widowControl w:val="0"/>
        <w:suppressLineNumbers/>
        <w:tabs>
          <w:tab w:val="left" w:pos="1080"/>
        </w:tabs>
        <w:suppressAutoHyphens/>
        <w:ind w:firstLine="900"/>
        <w:jc w:val="center"/>
        <w:rPr>
          <w:b/>
          <w:sz w:val="23"/>
          <w:szCs w:val="23"/>
        </w:rPr>
      </w:pPr>
      <w:r w:rsidRPr="00EE5B76">
        <w:rPr>
          <w:b/>
          <w:sz w:val="23"/>
          <w:szCs w:val="23"/>
        </w:rPr>
        <w:t xml:space="preserve">ЧАСТЬ </w:t>
      </w:r>
      <w:r w:rsidRPr="00EE5B76">
        <w:rPr>
          <w:b/>
          <w:sz w:val="23"/>
          <w:szCs w:val="23"/>
          <w:lang w:val="en-US"/>
        </w:rPr>
        <w:t>I</w:t>
      </w:r>
      <w:r w:rsidRPr="00EE5B76">
        <w:rPr>
          <w:b/>
          <w:sz w:val="23"/>
          <w:szCs w:val="23"/>
        </w:rPr>
        <w:t>. ТЕРМИНЫ И ОПРЕДЕЛЕНИЯ</w:t>
      </w:r>
    </w:p>
    <w:p w14:paraId="1FDA97B0" w14:textId="77777777" w:rsidR="003F7EA1" w:rsidRPr="00EE5B76" w:rsidRDefault="003F7EA1" w:rsidP="00EE5B76">
      <w:pPr>
        <w:shd w:val="clear" w:color="auto" w:fill="FFFFFF"/>
        <w:ind w:firstLine="540"/>
        <w:jc w:val="both"/>
        <w:rPr>
          <w:sz w:val="23"/>
          <w:szCs w:val="23"/>
        </w:rPr>
      </w:pPr>
    </w:p>
    <w:p w14:paraId="1FF9EC51" w14:textId="77777777" w:rsidR="003F7EA1" w:rsidRPr="00EE5B76" w:rsidRDefault="003F7EA1" w:rsidP="00EE5B76">
      <w:pPr>
        <w:shd w:val="clear" w:color="auto" w:fill="FFFFFF"/>
        <w:ind w:firstLine="540"/>
        <w:jc w:val="both"/>
        <w:rPr>
          <w:sz w:val="23"/>
          <w:szCs w:val="23"/>
        </w:rPr>
      </w:pPr>
      <w:r w:rsidRPr="00EE5B76">
        <w:rPr>
          <w:sz w:val="23"/>
          <w:szCs w:val="23"/>
        </w:rPr>
        <w:t>Настоящая закупка путем проведения открытого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«Юграавиа», Федеральным законом № 135-ФЗ «О защите конкуренции».</w:t>
      </w:r>
    </w:p>
    <w:p w14:paraId="51EBADCD" w14:textId="77777777" w:rsidR="00E84926" w:rsidRPr="00EE5B76" w:rsidRDefault="00E84926" w:rsidP="00EE5B76">
      <w:pPr>
        <w:shd w:val="clear" w:color="auto" w:fill="FFFFFF"/>
        <w:ind w:firstLine="567"/>
        <w:jc w:val="both"/>
        <w:rPr>
          <w:sz w:val="23"/>
          <w:szCs w:val="23"/>
        </w:rPr>
      </w:pPr>
      <w:r w:rsidRPr="00EE5B76">
        <w:rPr>
          <w:sz w:val="23"/>
          <w:szCs w:val="23"/>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 (п. 5, ст. 3; 223-ФЗ от 18.07.2011). </w:t>
      </w:r>
    </w:p>
    <w:p w14:paraId="59776B29" w14:textId="77777777" w:rsidR="003F7EA1" w:rsidRPr="00EE5B76" w:rsidRDefault="003F7EA1" w:rsidP="00EE5B76">
      <w:pPr>
        <w:shd w:val="clear" w:color="auto" w:fill="FFFFFF"/>
        <w:ind w:firstLine="567"/>
        <w:jc w:val="both"/>
        <w:rPr>
          <w:sz w:val="23"/>
          <w:szCs w:val="23"/>
        </w:rPr>
      </w:pPr>
      <w:r w:rsidRPr="00EE5B76">
        <w:rPr>
          <w:sz w:val="23"/>
          <w:szCs w:val="23"/>
        </w:rPr>
        <w:t>В данной документации используются следующие термины и определения:</w:t>
      </w:r>
    </w:p>
    <w:p w14:paraId="5556EDFE" w14:textId="77777777" w:rsidR="003F7EA1" w:rsidRPr="00EE5B76" w:rsidRDefault="003F7EA1" w:rsidP="00EE5B76">
      <w:pPr>
        <w:shd w:val="clear" w:color="auto" w:fill="FFFFFF"/>
        <w:ind w:firstLine="567"/>
        <w:jc w:val="both"/>
        <w:rPr>
          <w:sz w:val="23"/>
          <w:szCs w:val="23"/>
        </w:rPr>
      </w:pPr>
      <w:r w:rsidRPr="00EE5B76">
        <w:rPr>
          <w:b/>
          <w:sz w:val="23"/>
          <w:szCs w:val="23"/>
        </w:rPr>
        <w:t>Документация о закупке</w:t>
      </w:r>
      <w:r w:rsidRPr="00EE5B76">
        <w:rPr>
          <w:sz w:val="23"/>
          <w:szCs w:val="23"/>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02F50AE9" w14:textId="77777777" w:rsidR="003F7EA1" w:rsidRPr="00EE5B76" w:rsidRDefault="003F7EA1" w:rsidP="00EE5B76">
      <w:pPr>
        <w:shd w:val="clear" w:color="auto" w:fill="FFFFFF"/>
        <w:ind w:firstLine="567"/>
        <w:jc w:val="both"/>
        <w:rPr>
          <w:sz w:val="23"/>
          <w:szCs w:val="23"/>
        </w:rPr>
      </w:pPr>
      <w:r w:rsidRPr="00EE5B76">
        <w:rPr>
          <w:b/>
          <w:sz w:val="23"/>
          <w:szCs w:val="23"/>
        </w:rPr>
        <w:t>Единая информационная система в сфере закупок (далее – Единая информационная система, ЕИС)</w:t>
      </w:r>
      <w:r w:rsidRPr="00EE5B76">
        <w:rPr>
          <w:sz w:val="23"/>
          <w:szCs w:val="23"/>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0DB033C3" w14:textId="27614A12" w:rsidR="003F7EA1" w:rsidRPr="00EE5B76" w:rsidRDefault="003F7EA1" w:rsidP="00EE5B76">
      <w:pPr>
        <w:shd w:val="clear" w:color="auto" w:fill="FFFFFF"/>
        <w:ind w:firstLine="567"/>
        <w:jc w:val="both"/>
        <w:rPr>
          <w:sz w:val="23"/>
          <w:szCs w:val="23"/>
        </w:rPr>
      </w:pPr>
      <w:r w:rsidRPr="00EE5B76">
        <w:rPr>
          <w:b/>
          <w:sz w:val="23"/>
          <w:szCs w:val="23"/>
        </w:rPr>
        <w:t xml:space="preserve">Заказчик </w:t>
      </w:r>
      <w:r w:rsidRPr="00EE5B76">
        <w:rPr>
          <w:sz w:val="23"/>
          <w:szCs w:val="23"/>
        </w:rPr>
        <w:t xml:space="preserve">– Акционерное общество «Юграавиа», в интересах и за счет </w:t>
      </w:r>
      <w:r w:rsidR="00EE5B76" w:rsidRPr="00EE5B76">
        <w:rPr>
          <w:sz w:val="23"/>
          <w:szCs w:val="23"/>
        </w:rPr>
        <w:t>средств,</w:t>
      </w:r>
      <w:r w:rsidRPr="00EE5B76">
        <w:rPr>
          <w:sz w:val="23"/>
          <w:szCs w:val="23"/>
        </w:rPr>
        <w:t xml:space="preserve"> которого осуществляется закупка.  </w:t>
      </w:r>
    </w:p>
    <w:p w14:paraId="3BBE6C46" w14:textId="77777777" w:rsidR="003F7EA1" w:rsidRPr="00EE5B76" w:rsidRDefault="003F7EA1" w:rsidP="00EE5B76">
      <w:pPr>
        <w:shd w:val="clear" w:color="auto" w:fill="FFFFFF"/>
        <w:ind w:firstLine="567"/>
        <w:jc w:val="both"/>
        <w:rPr>
          <w:b/>
          <w:sz w:val="23"/>
          <w:szCs w:val="23"/>
        </w:rPr>
      </w:pPr>
      <w:r w:rsidRPr="00EE5B76">
        <w:rPr>
          <w:b/>
          <w:sz w:val="23"/>
          <w:szCs w:val="23"/>
        </w:rPr>
        <w:t xml:space="preserve">Конкурс – </w:t>
      </w:r>
      <w:r w:rsidRPr="00EE5B76">
        <w:rPr>
          <w:sz w:val="23"/>
          <w:szCs w:val="23"/>
        </w:rPr>
        <w:t>конкурентная процедура закупки,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зак4упке критериев оценки содержит лучшие условия исполнения договора</w:t>
      </w:r>
      <w:r w:rsidRPr="00EE5B76">
        <w:rPr>
          <w:b/>
          <w:sz w:val="23"/>
          <w:szCs w:val="23"/>
        </w:rPr>
        <w:t>.</w:t>
      </w:r>
    </w:p>
    <w:p w14:paraId="134C9F43" w14:textId="77777777" w:rsidR="003F7EA1" w:rsidRPr="00EE5B76" w:rsidRDefault="003F7EA1" w:rsidP="00EE5B76">
      <w:pPr>
        <w:shd w:val="clear" w:color="auto" w:fill="FFFFFF"/>
        <w:ind w:firstLine="567"/>
        <w:jc w:val="both"/>
        <w:rPr>
          <w:sz w:val="23"/>
          <w:szCs w:val="23"/>
        </w:rPr>
      </w:pPr>
      <w:r w:rsidRPr="00EE5B76">
        <w:rPr>
          <w:b/>
          <w:sz w:val="23"/>
          <w:szCs w:val="23"/>
        </w:rPr>
        <w:t>Извещение о закупке</w:t>
      </w:r>
      <w:r w:rsidRPr="00EE5B76">
        <w:rPr>
          <w:sz w:val="23"/>
          <w:szCs w:val="23"/>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7D867B0B" w14:textId="77777777" w:rsidR="003F7EA1" w:rsidRPr="00EE5B76" w:rsidRDefault="003F7EA1" w:rsidP="00EE5B76">
      <w:pPr>
        <w:shd w:val="clear" w:color="auto" w:fill="FFFFFF"/>
        <w:ind w:firstLine="567"/>
        <w:jc w:val="both"/>
        <w:rPr>
          <w:sz w:val="23"/>
          <w:szCs w:val="23"/>
        </w:rPr>
      </w:pPr>
      <w:r w:rsidRPr="00EE5B76">
        <w:rPr>
          <w:b/>
          <w:sz w:val="23"/>
          <w:szCs w:val="23"/>
        </w:rPr>
        <w:t>Комиссия по проведению закупок для нужд Заказчика</w:t>
      </w:r>
      <w:r w:rsidRPr="00EE5B76">
        <w:rPr>
          <w:sz w:val="23"/>
          <w:szCs w:val="23"/>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2B2B4D8F" w14:textId="77777777" w:rsidR="003F7EA1" w:rsidRPr="00EE5B76" w:rsidRDefault="003F7EA1" w:rsidP="00EE5B76">
      <w:pPr>
        <w:shd w:val="clear" w:color="auto" w:fill="FFFFFF"/>
        <w:ind w:firstLine="567"/>
        <w:jc w:val="both"/>
        <w:rPr>
          <w:sz w:val="23"/>
          <w:szCs w:val="23"/>
        </w:rPr>
      </w:pPr>
      <w:r w:rsidRPr="00EE5B76">
        <w:rPr>
          <w:b/>
          <w:bCs/>
          <w:sz w:val="23"/>
          <w:szCs w:val="23"/>
        </w:rPr>
        <w:t>Начальная (максимальная) цена договора</w:t>
      </w:r>
      <w:r w:rsidRPr="00EE5B76">
        <w:rPr>
          <w:sz w:val="23"/>
          <w:szCs w:val="23"/>
        </w:rPr>
        <w:t xml:space="preserve"> – предельно допустимая цена договора, определяемая Заказчиком в документации о закупке.</w:t>
      </w:r>
    </w:p>
    <w:p w14:paraId="374B2477" w14:textId="77777777" w:rsidR="003F7EA1" w:rsidRPr="00EE5B76" w:rsidRDefault="003F7EA1" w:rsidP="00EE5B76">
      <w:pPr>
        <w:shd w:val="clear" w:color="auto" w:fill="FFFFFF"/>
        <w:ind w:firstLine="567"/>
        <w:jc w:val="both"/>
        <w:rPr>
          <w:sz w:val="23"/>
          <w:szCs w:val="23"/>
        </w:rPr>
      </w:pPr>
      <w:r w:rsidRPr="00EE5B76">
        <w:rPr>
          <w:b/>
          <w:sz w:val="23"/>
          <w:szCs w:val="23"/>
        </w:rPr>
        <w:t>Недостоверные сведения</w:t>
      </w:r>
      <w:r w:rsidRPr="00EE5B76">
        <w:rPr>
          <w:sz w:val="23"/>
          <w:szCs w:val="23"/>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58C2C7F0" w14:textId="77777777" w:rsidR="003F7EA1" w:rsidRPr="00EE5B76" w:rsidRDefault="003F7EA1" w:rsidP="00EE5B76">
      <w:pPr>
        <w:shd w:val="clear" w:color="auto" w:fill="FFFFFF"/>
        <w:ind w:firstLine="567"/>
        <w:jc w:val="both"/>
        <w:rPr>
          <w:sz w:val="23"/>
          <w:szCs w:val="23"/>
        </w:rPr>
      </w:pPr>
      <w:r w:rsidRPr="00EE5B76">
        <w:rPr>
          <w:b/>
          <w:bCs/>
          <w:sz w:val="23"/>
          <w:szCs w:val="23"/>
        </w:rPr>
        <w:t>Неконкурентный способ закупки</w:t>
      </w:r>
      <w:r w:rsidRPr="00EE5B76">
        <w:rPr>
          <w:bCs/>
          <w:sz w:val="23"/>
          <w:szCs w:val="23"/>
        </w:rPr>
        <w:t xml:space="preserve"> – </w:t>
      </w:r>
      <w:r w:rsidRPr="00EE5B76">
        <w:rPr>
          <w:sz w:val="23"/>
          <w:szCs w:val="23"/>
        </w:rPr>
        <w:t>закупка, условия осуществления которой не соответствуют условиям, предусмотренным частью 3 статьи 3 Федерального закона № 223-ФЗ.</w:t>
      </w:r>
    </w:p>
    <w:p w14:paraId="437D32CE" w14:textId="77777777" w:rsidR="003F7EA1" w:rsidRPr="00EE5B76" w:rsidRDefault="003F7EA1" w:rsidP="00EE5B76">
      <w:pPr>
        <w:shd w:val="clear" w:color="auto" w:fill="FFFFFF"/>
        <w:ind w:firstLine="567"/>
        <w:jc w:val="both"/>
        <w:rPr>
          <w:sz w:val="23"/>
          <w:szCs w:val="23"/>
        </w:rPr>
      </w:pPr>
      <w:r w:rsidRPr="00EE5B76">
        <w:rPr>
          <w:b/>
          <w:sz w:val="23"/>
          <w:szCs w:val="23"/>
        </w:rPr>
        <w:t>Оператор электронной площадки</w:t>
      </w:r>
      <w:r w:rsidRPr="00EE5B76">
        <w:rPr>
          <w:sz w:val="23"/>
          <w:szCs w:val="23"/>
        </w:rPr>
        <w:t xml:space="preserve"> – лицо, </w:t>
      </w:r>
      <w:r w:rsidRPr="00EE5B76">
        <w:rPr>
          <w:bCs/>
          <w:sz w:val="23"/>
          <w:szCs w:val="23"/>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EE5B76">
        <w:rPr>
          <w:bCs/>
          <w:sz w:val="23"/>
          <w:szCs w:val="23"/>
        </w:rPr>
        <w:lastRenderedPageBreak/>
        <w:t xml:space="preserve">площадкой, </w:t>
      </w:r>
      <w:r w:rsidRPr="00EE5B76">
        <w:rPr>
          <w:sz w:val="23"/>
          <w:szCs w:val="23"/>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EE5B76">
        <w:rPr>
          <w:sz w:val="23"/>
          <w:szCs w:val="23"/>
        </w:rPr>
        <w:br/>
        <w:t>№ 223-ФЗ.</w:t>
      </w:r>
    </w:p>
    <w:p w14:paraId="3512E2E7" w14:textId="77777777" w:rsidR="003F7EA1" w:rsidRPr="00EE5B76" w:rsidRDefault="003F7EA1" w:rsidP="00EE5B76">
      <w:pPr>
        <w:shd w:val="clear" w:color="auto" w:fill="FFFFFF"/>
        <w:ind w:firstLine="567"/>
        <w:jc w:val="both"/>
        <w:rPr>
          <w:sz w:val="23"/>
          <w:szCs w:val="23"/>
        </w:rPr>
      </w:pPr>
      <w:r w:rsidRPr="00EE5B76">
        <w:rPr>
          <w:b/>
          <w:sz w:val="23"/>
          <w:szCs w:val="23"/>
        </w:rPr>
        <w:t>Заявка на участие в закупке</w:t>
      </w:r>
      <w:r w:rsidRPr="00EE5B76">
        <w:rPr>
          <w:sz w:val="23"/>
          <w:szCs w:val="23"/>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0977822" w14:textId="77777777" w:rsidR="003F7EA1" w:rsidRPr="00EE5B76" w:rsidRDefault="003F7EA1" w:rsidP="00EE5B76">
      <w:pPr>
        <w:shd w:val="clear" w:color="auto" w:fill="FFFFFF"/>
        <w:ind w:firstLine="567"/>
        <w:jc w:val="both"/>
        <w:rPr>
          <w:sz w:val="23"/>
          <w:szCs w:val="23"/>
        </w:rPr>
      </w:pPr>
      <w:r w:rsidRPr="00EE5B76">
        <w:rPr>
          <w:b/>
          <w:sz w:val="23"/>
          <w:szCs w:val="23"/>
        </w:rPr>
        <w:t>Переторжка</w:t>
      </w:r>
      <w:r w:rsidRPr="00EE5B76">
        <w:rPr>
          <w:sz w:val="23"/>
          <w:szCs w:val="23"/>
        </w:rPr>
        <w:t xml:space="preserve"> - дополнительный этап Закупочной процедуры, при проведении которого участники добровольно улучшают свои предложения путем снижения цен, указанных в их заявках на участие в закупке, с целью повышения предпочтительности заявки на участие в закупке для общества путем сопоставления дополнительных ценовых предложений участников закупки.</w:t>
      </w:r>
    </w:p>
    <w:p w14:paraId="3DE87D61" w14:textId="77777777" w:rsidR="003F7EA1" w:rsidRPr="00EE5B76" w:rsidRDefault="003F7EA1" w:rsidP="00EE5B76">
      <w:pPr>
        <w:shd w:val="clear" w:color="auto" w:fill="FFFFFF"/>
        <w:ind w:firstLine="567"/>
        <w:jc w:val="both"/>
        <w:rPr>
          <w:sz w:val="23"/>
          <w:szCs w:val="23"/>
        </w:rPr>
      </w:pPr>
      <w:r w:rsidRPr="00EE5B76">
        <w:rPr>
          <w:b/>
          <w:sz w:val="23"/>
          <w:szCs w:val="23"/>
        </w:rPr>
        <w:t>Реестр недобросовестных поставщиков</w:t>
      </w:r>
      <w:r w:rsidRPr="00EE5B76">
        <w:rPr>
          <w:sz w:val="23"/>
          <w:szCs w:val="23"/>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1B1EC197" w14:textId="77777777" w:rsidR="003F7EA1" w:rsidRPr="00EE5B76" w:rsidRDefault="003F7EA1" w:rsidP="00EE5B76">
      <w:pPr>
        <w:pStyle w:val="a1"/>
        <w:shd w:val="clear" w:color="auto" w:fill="FFFFFF"/>
        <w:ind w:firstLine="567"/>
        <w:rPr>
          <w:bCs/>
          <w:sz w:val="23"/>
          <w:szCs w:val="23"/>
        </w:rPr>
      </w:pPr>
      <w:r w:rsidRPr="00EE5B76">
        <w:rPr>
          <w:bCs/>
          <w:sz w:val="23"/>
          <w:szCs w:val="23"/>
        </w:rPr>
        <w:tab/>
        <w:t>Заказчик может отказаться от проведения открытого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05F57F0C" w14:textId="77777777" w:rsidR="003F7EA1" w:rsidRPr="00EE5B76" w:rsidRDefault="003F7EA1" w:rsidP="00EE5B76">
      <w:pPr>
        <w:spacing w:after="160"/>
        <w:rPr>
          <w:bCs/>
          <w:sz w:val="23"/>
          <w:szCs w:val="23"/>
        </w:rPr>
      </w:pPr>
      <w:r w:rsidRPr="00EE5B76">
        <w:rPr>
          <w:bCs/>
          <w:sz w:val="23"/>
          <w:szCs w:val="23"/>
        </w:rPr>
        <w:br w:type="page"/>
      </w:r>
    </w:p>
    <w:p w14:paraId="3617A3E3" w14:textId="77777777" w:rsidR="003F7EA1" w:rsidRPr="00EE5B76" w:rsidRDefault="003F7EA1" w:rsidP="00EE5B76">
      <w:pPr>
        <w:keepNext/>
        <w:tabs>
          <w:tab w:val="left" w:pos="3300"/>
        </w:tabs>
        <w:jc w:val="center"/>
        <w:outlineLvl w:val="0"/>
        <w:rPr>
          <w:b/>
          <w:bCs/>
          <w:kern w:val="28"/>
          <w:sz w:val="23"/>
          <w:szCs w:val="23"/>
        </w:rPr>
      </w:pPr>
      <w:bookmarkStart w:id="0" w:name="_Toc73877896"/>
      <w:bookmarkStart w:id="1" w:name="_Toc73878755"/>
      <w:bookmarkStart w:id="2" w:name="_Toc73878872"/>
      <w:bookmarkStart w:id="3" w:name="_Toc73878956"/>
      <w:r w:rsidRPr="00EE5B76">
        <w:rPr>
          <w:b/>
          <w:bCs/>
          <w:kern w:val="28"/>
          <w:sz w:val="23"/>
          <w:szCs w:val="23"/>
        </w:rPr>
        <w:lastRenderedPageBreak/>
        <w:t xml:space="preserve">ЧАСТЬ </w:t>
      </w:r>
      <w:r w:rsidRPr="00EE5B76">
        <w:rPr>
          <w:b/>
          <w:bCs/>
          <w:kern w:val="28"/>
          <w:sz w:val="23"/>
          <w:szCs w:val="23"/>
          <w:lang w:val="en-US"/>
        </w:rPr>
        <w:t>II</w:t>
      </w:r>
      <w:r w:rsidRPr="00EE5B76">
        <w:rPr>
          <w:b/>
          <w:bCs/>
          <w:kern w:val="28"/>
          <w:sz w:val="23"/>
          <w:szCs w:val="23"/>
        </w:rPr>
        <w:t xml:space="preserve">. ОБЩИЕ УСЛОВИЯ ПРОВЕДЕНИЯ </w:t>
      </w:r>
      <w:bookmarkEnd w:id="0"/>
      <w:bookmarkEnd w:id="1"/>
      <w:bookmarkEnd w:id="2"/>
      <w:bookmarkEnd w:id="3"/>
      <w:r w:rsidRPr="00EE5B76">
        <w:rPr>
          <w:b/>
          <w:bCs/>
          <w:kern w:val="28"/>
          <w:sz w:val="23"/>
          <w:szCs w:val="23"/>
        </w:rPr>
        <w:t>ОТКРЫТОГО КОНКУРСА</w:t>
      </w:r>
    </w:p>
    <w:p w14:paraId="43F6FB9B" w14:textId="77777777" w:rsidR="003F7EA1" w:rsidRPr="00EE5B76" w:rsidRDefault="003F7EA1" w:rsidP="00EE5B76">
      <w:pPr>
        <w:spacing w:after="160"/>
        <w:rPr>
          <w:sz w:val="23"/>
          <w:szCs w:val="23"/>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F7EA1" w:rsidRPr="00EE5B76" w14:paraId="7EB020B9" w14:textId="77777777" w:rsidTr="00AC6ABF">
        <w:trPr>
          <w:trHeight w:val="249"/>
        </w:trPr>
        <w:tc>
          <w:tcPr>
            <w:tcW w:w="2835" w:type="dxa"/>
          </w:tcPr>
          <w:p w14:paraId="12DF2B71" w14:textId="77777777" w:rsidR="001E3E8F" w:rsidRPr="00EE5B76" w:rsidRDefault="001E3E8F" w:rsidP="00EE5B76">
            <w:pPr>
              <w:tabs>
                <w:tab w:val="left" w:pos="426"/>
              </w:tabs>
              <w:autoSpaceDE w:val="0"/>
              <w:autoSpaceDN w:val="0"/>
              <w:adjustRightInd w:val="0"/>
              <w:rPr>
                <w:bCs/>
                <w:sz w:val="23"/>
                <w:szCs w:val="23"/>
              </w:rPr>
            </w:pPr>
            <w:r w:rsidRPr="00EE5B76">
              <w:rPr>
                <w:bCs/>
                <w:sz w:val="23"/>
                <w:szCs w:val="23"/>
              </w:rPr>
              <w:t>Наименование Заказчика</w:t>
            </w:r>
          </w:p>
          <w:p w14:paraId="16924474" w14:textId="77777777" w:rsidR="001E3E8F" w:rsidRPr="00EE5B76" w:rsidRDefault="001E3E8F" w:rsidP="00EE5B76">
            <w:pPr>
              <w:tabs>
                <w:tab w:val="left" w:pos="426"/>
              </w:tabs>
              <w:autoSpaceDE w:val="0"/>
              <w:autoSpaceDN w:val="0"/>
              <w:adjustRightInd w:val="0"/>
              <w:rPr>
                <w:bCs/>
                <w:sz w:val="23"/>
                <w:szCs w:val="23"/>
              </w:rPr>
            </w:pPr>
            <w:r w:rsidRPr="00EE5B76">
              <w:rPr>
                <w:bCs/>
                <w:sz w:val="23"/>
                <w:szCs w:val="23"/>
              </w:rPr>
              <w:t>Место нахождения, почтовый адрес Заказчика</w:t>
            </w:r>
          </w:p>
          <w:p w14:paraId="0458C4AD" w14:textId="77777777" w:rsidR="001E3E8F" w:rsidRPr="00EE5B76" w:rsidRDefault="001E3E8F" w:rsidP="00EE5B76">
            <w:pPr>
              <w:tabs>
                <w:tab w:val="left" w:pos="426"/>
              </w:tabs>
              <w:autoSpaceDE w:val="0"/>
              <w:autoSpaceDN w:val="0"/>
              <w:adjustRightInd w:val="0"/>
              <w:rPr>
                <w:bCs/>
                <w:sz w:val="23"/>
                <w:szCs w:val="23"/>
              </w:rPr>
            </w:pPr>
            <w:r w:rsidRPr="00EE5B76">
              <w:rPr>
                <w:bCs/>
                <w:sz w:val="23"/>
                <w:szCs w:val="23"/>
              </w:rPr>
              <w:t>Номер контактного телефона Заказчика</w:t>
            </w:r>
          </w:p>
          <w:p w14:paraId="751F2F5D" w14:textId="5C7DCC9B" w:rsidR="003F7EA1" w:rsidRPr="00EE5B76" w:rsidRDefault="001E3E8F" w:rsidP="00EE5B76">
            <w:pPr>
              <w:tabs>
                <w:tab w:val="left" w:pos="993"/>
              </w:tabs>
              <w:contextualSpacing/>
              <w:rPr>
                <w:sz w:val="23"/>
                <w:szCs w:val="23"/>
              </w:rPr>
            </w:pPr>
            <w:r w:rsidRPr="00EE5B76">
              <w:rPr>
                <w:bCs/>
                <w:sz w:val="23"/>
                <w:szCs w:val="23"/>
              </w:rPr>
              <w:t>Адрес электронной почты Заказчика</w:t>
            </w:r>
          </w:p>
        </w:tc>
        <w:tc>
          <w:tcPr>
            <w:tcW w:w="7513" w:type="dxa"/>
          </w:tcPr>
          <w:p w14:paraId="0B7343BC" w14:textId="77777777" w:rsidR="001E3E8F" w:rsidRPr="00EE5B76" w:rsidRDefault="001E3E8F" w:rsidP="00EE5B76">
            <w:pPr>
              <w:widowControl w:val="0"/>
              <w:jc w:val="both"/>
              <w:rPr>
                <w:b/>
                <w:sz w:val="23"/>
                <w:szCs w:val="23"/>
              </w:rPr>
            </w:pPr>
            <w:r w:rsidRPr="00EE5B76">
              <w:rPr>
                <w:b/>
                <w:sz w:val="23"/>
                <w:szCs w:val="23"/>
              </w:rPr>
              <w:t>Акционерное общество «Юграавиа»</w:t>
            </w:r>
          </w:p>
          <w:p w14:paraId="5FFA4D40" w14:textId="77777777" w:rsidR="001E3E8F" w:rsidRPr="00EE5B76" w:rsidRDefault="001E3E8F" w:rsidP="00EE5B76">
            <w:pPr>
              <w:shd w:val="clear" w:color="auto" w:fill="FFFFFF"/>
              <w:snapToGrid w:val="0"/>
              <w:jc w:val="both"/>
              <w:rPr>
                <w:sz w:val="23"/>
                <w:szCs w:val="23"/>
              </w:rPr>
            </w:pPr>
            <w:r w:rsidRPr="00EE5B76">
              <w:rPr>
                <w:sz w:val="23"/>
                <w:szCs w:val="23"/>
              </w:rPr>
              <w:t>Место нахождения: Россия, 628012, Российская Федерация, Ханты-Мансийский автономный округ – Югра, г. Ханты-Мансийск, территория Аэропорта.</w:t>
            </w:r>
          </w:p>
          <w:p w14:paraId="207274CE" w14:textId="55DE5C53" w:rsidR="001E3E8F" w:rsidRPr="00EE5B76" w:rsidRDefault="001E3E8F" w:rsidP="00EE5B76">
            <w:pPr>
              <w:shd w:val="clear" w:color="auto" w:fill="FFFFFF"/>
              <w:snapToGrid w:val="0"/>
              <w:jc w:val="both"/>
              <w:rPr>
                <w:sz w:val="23"/>
                <w:szCs w:val="23"/>
              </w:rPr>
            </w:pPr>
            <w:r w:rsidRPr="00EE5B76">
              <w:rPr>
                <w:sz w:val="23"/>
                <w:szCs w:val="23"/>
              </w:rPr>
              <w:t>8(3467) 354-</w:t>
            </w:r>
            <w:r w:rsidR="00D409F5">
              <w:rPr>
                <w:sz w:val="23"/>
                <w:szCs w:val="23"/>
              </w:rPr>
              <w:t>267</w:t>
            </w:r>
            <w:r w:rsidRPr="00EE5B76">
              <w:rPr>
                <w:sz w:val="23"/>
                <w:szCs w:val="23"/>
              </w:rPr>
              <w:t xml:space="preserve">, 8(3467) 354-097, факс: 8(3467)354-138, </w:t>
            </w:r>
          </w:p>
          <w:p w14:paraId="61F7D388" w14:textId="77777777" w:rsidR="001E3E8F" w:rsidRPr="00EE5B76" w:rsidRDefault="001E3E8F" w:rsidP="00EE5B76">
            <w:pPr>
              <w:shd w:val="clear" w:color="auto" w:fill="FFFFFF"/>
              <w:snapToGrid w:val="0"/>
              <w:jc w:val="both"/>
              <w:rPr>
                <w:bCs/>
                <w:sz w:val="23"/>
                <w:szCs w:val="23"/>
              </w:rPr>
            </w:pPr>
            <w:r w:rsidRPr="00EE5B76">
              <w:rPr>
                <w:sz w:val="23"/>
                <w:szCs w:val="23"/>
              </w:rPr>
              <w:t>Адрес электронной почты</w:t>
            </w:r>
            <w:r w:rsidRPr="00EE5B76">
              <w:rPr>
                <w:rStyle w:val="a8"/>
                <w:bCs/>
                <w:color w:val="auto"/>
                <w:sz w:val="23"/>
                <w:szCs w:val="23"/>
              </w:rPr>
              <w:t>:</w:t>
            </w:r>
            <w:hyperlink r:id="rId8" w:history="1">
              <w:r w:rsidRPr="00EE5B76">
                <w:rPr>
                  <w:rStyle w:val="a8"/>
                  <w:bCs/>
                  <w:color w:val="auto"/>
                  <w:sz w:val="23"/>
                  <w:szCs w:val="23"/>
                  <w:lang w:val="en-US"/>
                </w:rPr>
                <w:t>info</w:t>
              </w:r>
              <w:r w:rsidRPr="00EE5B76">
                <w:rPr>
                  <w:rStyle w:val="a8"/>
                  <w:bCs/>
                  <w:color w:val="auto"/>
                  <w:sz w:val="23"/>
                  <w:szCs w:val="23"/>
                </w:rPr>
                <w:t>@</w:t>
              </w:r>
              <w:proofErr w:type="spellStart"/>
              <w:r w:rsidRPr="00EE5B76">
                <w:rPr>
                  <w:rStyle w:val="a8"/>
                  <w:bCs/>
                  <w:color w:val="auto"/>
                  <w:sz w:val="23"/>
                  <w:szCs w:val="23"/>
                  <w:lang w:val="en-US"/>
                </w:rPr>
                <w:t>ugraavia</w:t>
              </w:r>
              <w:proofErr w:type="spellEnd"/>
              <w:r w:rsidRPr="00EE5B76">
                <w:rPr>
                  <w:rStyle w:val="a8"/>
                  <w:bCs/>
                  <w:color w:val="auto"/>
                  <w:sz w:val="23"/>
                  <w:szCs w:val="23"/>
                </w:rPr>
                <w:t>.</w:t>
              </w:r>
              <w:proofErr w:type="spellStart"/>
              <w:r w:rsidRPr="00EE5B76">
                <w:rPr>
                  <w:rStyle w:val="a8"/>
                  <w:bCs/>
                  <w:color w:val="auto"/>
                  <w:sz w:val="23"/>
                  <w:szCs w:val="23"/>
                  <w:lang w:val="en-US"/>
                </w:rPr>
                <w:t>ru</w:t>
              </w:r>
              <w:proofErr w:type="spellEnd"/>
            </w:hyperlink>
          </w:p>
          <w:p w14:paraId="4868FC9E" w14:textId="26D31903" w:rsidR="003F7EA1" w:rsidRPr="00EE5B76" w:rsidRDefault="003F7EA1" w:rsidP="00EE5B76">
            <w:pPr>
              <w:tabs>
                <w:tab w:val="left" w:pos="993"/>
              </w:tabs>
              <w:contextualSpacing/>
              <w:rPr>
                <w:sz w:val="23"/>
                <w:szCs w:val="23"/>
              </w:rPr>
            </w:pPr>
          </w:p>
        </w:tc>
      </w:tr>
      <w:tr w:rsidR="001E3E8F" w:rsidRPr="00EE5B76" w14:paraId="679A6807" w14:textId="77777777" w:rsidTr="005C29E1">
        <w:trPr>
          <w:trHeight w:val="425"/>
        </w:trPr>
        <w:tc>
          <w:tcPr>
            <w:tcW w:w="2835" w:type="dxa"/>
          </w:tcPr>
          <w:p w14:paraId="45E4458E" w14:textId="56CC1F41" w:rsidR="001E3E8F" w:rsidRPr="00EE5B76" w:rsidRDefault="001E3E8F" w:rsidP="00EE5B76">
            <w:pPr>
              <w:tabs>
                <w:tab w:val="left" w:pos="993"/>
              </w:tabs>
              <w:contextualSpacing/>
              <w:jc w:val="both"/>
              <w:rPr>
                <w:sz w:val="23"/>
                <w:szCs w:val="23"/>
              </w:rPr>
            </w:pPr>
            <w:r w:rsidRPr="00EE5B76">
              <w:rPr>
                <w:bCs/>
                <w:sz w:val="23"/>
                <w:szCs w:val="23"/>
              </w:rPr>
              <w:t>Ответственное лицо по организационным вопросам</w:t>
            </w:r>
          </w:p>
        </w:tc>
        <w:tc>
          <w:tcPr>
            <w:tcW w:w="7513" w:type="dxa"/>
            <w:vAlign w:val="center"/>
          </w:tcPr>
          <w:p w14:paraId="6FD7F38D" w14:textId="77777777" w:rsidR="001E3E8F" w:rsidRPr="00EE5B76" w:rsidRDefault="001E3E8F" w:rsidP="00EE5B76">
            <w:pPr>
              <w:rPr>
                <w:bCs/>
                <w:sz w:val="23"/>
                <w:szCs w:val="23"/>
              </w:rPr>
            </w:pPr>
            <w:r w:rsidRPr="00EE5B76">
              <w:rPr>
                <w:bCs/>
                <w:sz w:val="23"/>
                <w:szCs w:val="23"/>
              </w:rPr>
              <w:t>Давыдов Михаил Валерьевич</w:t>
            </w:r>
          </w:p>
          <w:p w14:paraId="614D253C" w14:textId="018CAA11" w:rsidR="001E3E8F" w:rsidRPr="00EE5B76" w:rsidRDefault="001E3E8F" w:rsidP="00EE5B76">
            <w:pPr>
              <w:tabs>
                <w:tab w:val="left" w:pos="993"/>
              </w:tabs>
              <w:contextualSpacing/>
              <w:jc w:val="both"/>
              <w:rPr>
                <w:sz w:val="23"/>
                <w:szCs w:val="23"/>
                <w:shd w:val="clear" w:color="auto" w:fill="FFFFFF"/>
              </w:rPr>
            </w:pPr>
            <w:r w:rsidRPr="00EE5B76">
              <w:rPr>
                <w:sz w:val="23"/>
                <w:szCs w:val="23"/>
              </w:rPr>
              <w:t xml:space="preserve">+7 (3467) 354-097, </w:t>
            </w:r>
            <w:hyperlink r:id="rId9" w:history="1">
              <w:r w:rsidRPr="00EE5B76">
                <w:rPr>
                  <w:rStyle w:val="a8"/>
                  <w:sz w:val="23"/>
                  <w:szCs w:val="23"/>
                  <w:shd w:val="clear" w:color="auto" w:fill="FFFFFF"/>
                  <w:lang w:val="en-US"/>
                </w:rPr>
                <w:t>davidov</w:t>
              </w:r>
              <w:r w:rsidRPr="00EE5B76">
                <w:rPr>
                  <w:rStyle w:val="a8"/>
                  <w:sz w:val="23"/>
                  <w:szCs w:val="23"/>
                  <w:shd w:val="clear" w:color="auto" w:fill="FFFFFF"/>
                </w:rPr>
                <w:t>@ugraavia.ru</w:t>
              </w:r>
            </w:hyperlink>
          </w:p>
        </w:tc>
      </w:tr>
      <w:tr w:rsidR="001E3E8F" w:rsidRPr="00EE5B76" w14:paraId="4FA3B075" w14:textId="77777777" w:rsidTr="00D409F5">
        <w:trPr>
          <w:trHeight w:val="596"/>
        </w:trPr>
        <w:tc>
          <w:tcPr>
            <w:tcW w:w="2835" w:type="dxa"/>
          </w:tcPr>
          <w:p w14:paraId="2995D0B3" w14:textId="11474767" w:rsidR="001E3E8F" w:rsidRPr="00EE5B76" w:rsidRDefault="001E3E8F" w:rsidP="00EE5B76">
            <w:pPr>
              <w:tabs>
                <w:tab w:val="left" w:pos="993"/>
              </w:tabs>
              <w:contextualSpacing/>
              <w:jc w:val="both"/>
              <w:rPr>
                <w:sz w:val="23"/>
                <w:szCs w:val="23"/>
              </w:rPr>
            </w:pPr>
            <w:r w:rsidRPr="00EE5B76">
              <w:rPr>
                <w:bCs/>
                <w:sz w:val="23"/>
                <w:szCs w:val="23"/>
              </w:rPr>
              <w:t>Ответственное лицо по техническому заданию</w:t>
            </w:r>
          </w:p>
        </w:tc>
        <w:tc>
          <w:tcPr>
            <w:tcW w:w="7513" w:type="dxa"/>
            <w:vAlign w:val="center"/>
          </w:tcPr>
          <w:p w14:paraId="768AF3A9" w14:textId="687CFA7D" w:rsidR="001E3E8F" w:rsidRPr="00EE5B76" w:rsidRDefault="00D409F5" w:rsidP="00EE5B76">
            <w:pPr>
              <w:rPr>
                <w:bCs/>
                <w:sz w:val="23"/>
                <w:szCs w:val="23"/>
              </w:rPr>
            </w:pPr>
            <w:proofErr w:type="spellStart"/>
            <w:r>
              <w:rPr>
                <w:bCs/>
                <w:sz w:val="23"/>
                <w:szCs w:val="23"/>
              </w:rPr>
              <w:t>Гурбатов</w:t>
            </w:r>
            <w:proofErr w:type="spellEnd"/>
            <w:r>
              <w:rPr>
                <w:bCs/>
                <w:sz w:val="23"/>
                <w:szCs w:val="23"/>
              </w:rPr>
              <w:t xml:space="preserve"> Алексей Юрьевич</w:t>
            </w:r>
          </w:p>
          <w:p w14:paraId="4D3043BE" w14:textId="69F4F527" w:rsidR="00D409F5" w:rsidRPr="00D409F5" w:rsidRDefault="001E3E8F" w:rsidP="00EE5B76">
            <w:pPr>
              <w:tabs>
                <w:tab w:val="left" w:pos="993"/>
              </w:tabs>
              <w:contextualSpacing/>
              <w:jc w:val="both"/>
            </w:pPr>
            <w:r w:rsidRPr="00EE5B76">
              <w:rPr>
                <w:sz w:val="23"/>
                <w:szCs w:val="23"/>
              </w:rPr>
              <w:t>+7 (3467) 354-</w:t>
            </w:r>
            <w:r w:rsidR="00D409F5">
              <w:rPr>
                <w:sz w:val="23"/>
                <w:szCs w:val="23"/>
              </w:rPr>
              <w:t>267</w:t>
            </w:r>
            <w:r w:rsidRPr="00EE5B76">
              <w:rPr>
                <w:sz w:val="23"/>
                <w:szCs w:val="23"/>
              </w:rPr>
              <w:t xml:space="preserve">, </w:t>
            </w:r>
            <w:hyperlink r:id="rId10" w:history="1">
              <w:r w:rsidR="00D409F5" w:rsidRPr="00E4432F">
                <w:rPr>
                  <w:rStyle w:val="a8"/>
                </w:rPr>
                <w:t>gurbatov@ugraavia.ru</w:t>
              </w:r>
            </w:hyperlink>
          </w:p>
        </w:tc>
      </w:tr>
      <w:tr w:rsidR="005C7C01" w:rsidRPr="00EE5B76" w14:paraId="30DF5606" w14:textId="77777777" w:rsidTr="005C7C01">
        <w:tc>
          <w:tcPr>
            <w:tcW w:w="2835" w:type="dxa"/>
            <w:vAlign w:val="center"/>
          </w:tcPr>
          <w:p w14:paraId="4C0F0E9F" w14:textId="483C5106" w:rsidR="003F7EA1" w:rsidRPr="00EE5B76" w:rsidRDefault="003F7EA1" w:rsidP="00EE5B76">
            <w:pPr>
              <w:tabs>
                <w:tab w:val="left" w:pos="993"/>
              </w:tabs>
              <w:contextualSpacing/>
              <w:jc w:val="both"/>
              <w:rPr>
                <w:sz w:val="23"/>
                <w:szCs w:val="23"/>
              </w:rPr>
            </w:pPr>
            <w:r w:rsidRPr="00EE5B76">
              <w:rPr>
                <w:sz w:val="23"/>
                <w:szCs w:val="23"/>
              </w:rPr>
              <w:t xml:space="preserve">Место </w:t>
            </w:r>
            <w:r w:rsidR="00D409F5">
              <w:rPr>
                <w:sz w:val="23"/>
                <w:szCs w:val="23"/>
              </w:rPr>
              <w:t>выполнения работ</w:t>
            </w:r>
          </w:p>
        </w:tc>
        <w:tc>
          <w:tcPr>
            <w:tcW w:w="7513" w:type="dxa"/>
            <w:vAlign w:val="center"/>
          </w:tcPr>
          <w:p w14:paraId="78B0C76B" w14:textId="2784C26B" w:rsidR="003F7EA1" w:rsidRPr="00EE5B76" w:rsidRDefault="00E84926" w:rsidP="00EE5B76">
            <w:pPr>
              <w:jc w:val="both"/>
              <w:rPr>
                <w:rFonts w:eastAsia="Calibri"/>
                <w:sz w:val="23"/>
                <w:szCs w:val="23"/>
                <w:lang w:eastAsia="en-US"/>
              </w:rPr>
            </w:pPr>
            <w:r w:rsidRPr="00EE5B76">
              <w:rPr>
                <w:sz w:val="23"/>
                <w:szCs w:val="23"/>
              </w:rPr>
              <w:t xml:space="preserve">628012, Российская Федерация, Ханты Мансийский автономный округ- Югра, г. Ханты-Мансийск, территория Аэропорта, </w:t>
            </w:r>
          </w:p>
        </w:tc>
      </w:tr>
      <w:tr w:rsidR="005C7C01" w:rsidRPr="00EE5B76" w14:paraId="37E84723" w14:textId="77777777" w:rsidTr="005C7C01">
        <w:trPr>
          <w:trHeight w:val="366"/>
        </w:trPr>
        <w:tc>
          <w:tcPr>
            <w:tcW w:w="2835" w:type="dxa"/>
            <w:vAlign w:val="center"/>
          </w:tcPr>
          <w:p w14:paraId="02F3EB4A" w14:textId="77777777" w:rsidR="003F7EA1" w:rsidRPr="00EE5B76" w:rsidRDefault="003F7EA1" w:rsidP="00EE5B76">
            <w:pPr>
              <w:tabs>
                <w:tab w:val="left" w:pos="993"/>
              </w:tabs>
              <w:contextualSpacing/>
              <w:jc w:val="both"/>
              <w:rPr>
                <w:sz w:val="23"/>
                <w:szCs w:val="23"/>
              </w:rPr>
            </w:pPr>
            <w:r w:rsidRPr="00EE5B76">
              <w:rPr>
                <w:sz w:val="23"/>
                <w:szCs w:val="23"/>
              </w:rPr>
              <w:t>Наименование способа закупки</w:t>
            </w:r>
          </w:p>
        </w:tc>
        <w:tc>
          <w:tcPr>
            <w:tcW w:w="7513" w:type="dxa"/>
            <w:vAlign w:val="center"/>
          </w:tcPr>
          <w:p w14:paraId="629637D1" w14:textId="77777777" w:rsidR="003F7EA1" w:rsidRPr="00EE5B76" w:rsidRDefault="003F7EA1" w:rsidP="00EE5B76">
            <w:pPr>
              <w:tabs>
                <w:tab w:val="left" w:pos="993"/>
              </w:tabs>
              <w:contextualSpacing/>
              <w:jc w:val="both"/>
              <w:rPr>
                <w:b/>
                <w:bCs/>
                <w:sz w:val="23"/>
                <w:szCs w:val="23"/>
              </w:rPr>
            </w:pPr>
            <w:r w:rsidRPr="00EE5B76">
              <w:rPr>
                <w:sz w:val="23"/>
                <w:szCs w:val="23"/>
              </w:rPr>
              <w:t>Открытый конкурс в электронной форме</w:t>
            </w:r>
          </w:p>
        </w:tc>
      </w:tr>
      <w:tr w:rsidR="005C7C01" w:rsidRPr="00EE5B76" w14:paraId="3EC37175" w14:textId="77777777" w:rsidTr="005C7C01">
        <w:trPr>
          <w:trHeight w:val="598"/>
        </w:trPr>
        <w:tc>
          <w:tcPr>
            <w:tcW w:w="2835" w:type="dxa"/>
            <w:vAlign w:val="center"/>
          </w:tcPr>
          <w:p w14:paraId="64FDDE02" w14:textId="77777777" w:rsidR="003F7EA1" w:rsidRPr="00EE5B76" w:rsidRDefault="003F7EA1" w:rsidP="00EE5B76">
            <w:pPr>
              <w:tabs>
                <w:tab w:val="left" w:pos="993"/>
              </w:tabs>
              <w:contextualSpacing/>
              <w:jc w:val="both"/>
              <w:rPr>
                <w:sz w:val="23"/>
                <w:szCs w:val="23"/>
              </w:rPr>
            </w:pPr>
            <w:r w:rsidRPr="00EE5B76">
              <w:rPr>
                <w:sz w:val="23"/>
                <w:szCs w:val="23"/>
              </w:rPr>
              <w:t xml:space="preserve">Наименование предмета закупки </w:t>
            </w:r>
          </w:p>
        </w:tc>
        <w:tc>
          <w:tcPr>
            <w:tcW w:w="7513" w:type="dxa"/>
            <w:vAlign w:val="center"/>
          </w:tcPr>
          <w:p w14:paraId="7A3AD9D3" w14:textId="62DB07A9" w:rsidR="003F7EA1" w:rsidRPr="00447253" w:rsidRDefault="00447253" w:rsidP="00EE5B76">
            <w:pPr>
              <w:suppressAutoHyphens/>
              <w:spacing w:after="200"/>
              <w:jc w:val="both"/>
              <w:rPr>
                <w:b/>
                <w:sz w:val="23"/>
                <w:szCs w:val="23"/>
              </w:rPr>
            </w:pPr>
            <w:r w:rsidRPr="00447253">
              <w:rPr>
                <w:b/>
                <w:color w:val="000000" w:themeColor="text1"/>
              </w:rPr>
              <w:t>Модернизация и продление назначенного ресурса пассажирских телескопических трапов «</w:t>
            </w:r>
            <w:proofErr w:type="spellStart"/>
            <w:r w:rsidRPr="00447253">
              <w:rPr>
                <w:b/>
                <w:color w:val="000000" w:themeColor="text1"/>
              </w:rPr>
              <w:t>ThyssenKrupp</w:t>
            </w:r>
            <w:proofErr w:type="spellEnd"/>
            <w:r w:rsidRPr="00447253">
              <w:rPr>
                <w:b/>
                <w:color w:val="000000" w:themeColor="text1"/>
              </w:rPr>
              <w:t>»</w:t>
            </w:r>
          </w:p>
        </w:tc>
      </w:tr>
      <w:tr w:rsidR="005C7C01" w:rsidRPr="00EE5B76" w14:paraId="08BEFA6F" w14:textId="77777777" w:rsidTr="005C7C01">
        <w:trPr>
          <w:trHeight w:val="326"/>
        </w:trPr>
        <w:tc>
          <w:tcPr>
            <w:tcW w:w="2835" w:type="dxa"/>
            <w:vAlign w:val="center"/>
          </w:tcPr>
          <w:p w14:paraId="6AE46E71" w14:textId="77777777" w:rsidR="003F7EA1" w:rsidRPr="001605DD" w:rsidRDefault="003F7EA1" w:rsidP="00EE5B76">
            <w:pPr>
              <w:tabs>
                <w:tab w:val="left" w:pos="993"/>
              </w:tabs>
              <w:contextualSpacing/>
              <w:jc w:val="both"/>
              <w:rPr>
                <w:sz w:val="23"/>
                <w:szCs w:val="23"/>
              </w:rPr>
            </w:pPr>
            <w:r w:rsidRPr="001605DD">
              <w:rPr>
                <w:sz w:val="23"/>
                <w:szCs w:val="23"/>
              </w:rPr>
              <w:t>Преимущества</w:t>
            </w:r>
          </w:p>
        </w:tc>
        <w:tc>
          <w:tcPr>
            <w:tcW w:w="7513" w:type="dxa"/>
            <w:vAlign w:val="center"/>
          </w:tcPr>
          <w:p w14:paraId="586DD631" w14:textId="10376B7C" w:rsidR="003F7EA1" w:rsidRPr="001605DD" w:rsidRDefault="00447253" w:rsidP="00447253">
            <w:pPr>
              <w:ind w:left="34" w:firstLine="142"/>
              <w:jc w:val="both"/>
              <w:rPr>
                <w:sz w:val="23"/>
                <w:szCs w:val="23"/>
              </w:rPr>
            </w:pPr>
            <w:r w:rsidRPr="001605DD">
              <w:rPr>
                <w:sz w:val="23"/>
                <w:szCs w:val="23"/>
              </w:rPr>
              <w:t>Не установлены</w:t>
            </w:r>
          </w:p>
        </w:tc>
      </w:tr>
      <w:tr w:rsidR="005C7C01" w:rsidRPr="00EE5B76" w14:paraId="3C392701" w14:textId="77777777" w:rsidTr="005C7C01">
        <w:tc>
          <w:tcPr>
            <w:tcW w:w="2835" w:type="dxa"/>
            <w:vAlign w:val="center"/>
          </w:tcPr>
          <w:p w14:paraId="219A25A1" w14:textId="77777777" w:rsidR="003F7EA1" w:rsidRPr="001605DD" w:rsidRDefault="003F7EA1" w:rsidP="00EE5B76">
            <w:pPr>
              <w:tabs>
                <w:tab w:val="left" w:pos="993"/>
              </w:tabs>
              <w:contextualSpacing/>
              <w:jc w:val="both"/>
              <w:rPr>
                <w:sz w:val="23"/>
                <w:szCs w:val="23"/>
              </w:rPr>
            </w:pPr>
            <w:r w:rsidRPr="001605DD">
              <w:rPr>
                <w:sz w:val="23"/>
                <w:szCs w:val="23"/>
              </w:rPr>
              <w:t>Начальная (максимальная) цена договора</w:t>
            </w:r>
          </w:p>
        </w:tc>
        <w:tc>
          <w:tcPr>
            <w:tcW w:w="7513" w:type="dxa"/>
            <w:vAlign w:val="center"/>
          </w:tcPr>
          <w:p w14:paraId="31A258E5" w14:textId="11B9D101" w:rsidR="003F7EA1" w:rsidRPr="001605DD" w:rsidRDefault="00447253" w:rsidP="00EE5B76">
            <w:pPr>
              <w:jc w:val="both"/>
              <w:rPr>
                <w:rFonts w:eastAsia="Calibri"/>
                <w:b/>
                <w:bCs/>
                <w:sz w:val="23"/>
                <w:szCs w:val="23"/>
                <w:lang w:eastAsia="en-US"/>
              </w:rPr>
            </w:pPr>
            <w:r w:rsidRPr="001605DD">
              <w:rPr>
                <w:b/>
                <w:bCs/>
                <w:sz w:val="23"/>
                <w:szCs w:val="23"/>
              </w:rPr>
              <w:t>71 200 800</w:t>
            </w:r>
            <w:r w:rsidRPr="001605DD">
              <w:rPr>
                <w:b/>
                <w:sz w:val="23"/>
                <w:szCs w:val="23"/>
              </w:rPr>
              <w:t xml:space="preserve"> (семьдесят один миллион двести тысяч восемьсот) руб. 00 коп. в т.ч. НДС.</w:t>
            </w:r>
          </w:p>
        </w:tc>
      </w:tr>
      <w:tr w:rsidR="005C7C01" w:rsidRPr="00EE5B76" w14:paraId="150DC5A8" w14:textId="77777777" w:rsidTr="005C7C01">
        <w:tc>
          <w:tcPr>
            <w:tcW w:w="2835" w:type="dxa"/>
            <w:vAlign w:val="center"/>
          </w:tcPr>
          <w:p w14:paraId="779A14B9" w14:textId="77777777" w:rsidR="003F7EA1" w:rsidRPr="00EE5B76" w:rsidRDefault="003F7EA1" w:rsidP="00EE5B76">
            <w:pPr>
              <w:tabs>
                <w:tab w:val="left" w:pos="993"/>
              </w:tabs>
              <w:contextualSpacing/>
              <w:jc w:val="both"/>
              <w:rPr>
                <w:sz w:val="23"/>
                <w:szCs w:val="23"/>
              </w:rPr>
            </w:pPr>
            <w:r w:rsidRPr="00EE5B76">
              <w:rPr>
                <w:bCs/>
                <w:sz w:val="23"/>
                <w:szCs w:val="23"/>
              </w:rPr>
              <w:t>Сведения о валюте, используемой для формирования цены договора</w:t>
            </w:r>
          </w:p>
        </w:tc>
        <w:tc>
          <w:tcPr>
            <w:tcW w:w="7513" w:type="dxa"/>
            <w:vAlign w:val="center"/>
          </w:tcPr>
          <w:p w14:paraId="6D19E25C" w14:textId="77777777" w:rsidR="003F7EA1" w:rsidRPr="00EE5B76" w:rsidRDefault="003F7EA1" w:rsidP="00EE5B76">
            <w:pPr>
              <w:tabs>
                <w:tab w:val="left" w:pos="993"/>
              </w:tabs>
              <w:contextualSpacing/>
              <w:jc w:val="both"/>
              <w:rPr>
                <w:sz w:val="23"/>
                <w:szCs w:val="23"/>
              </w:rPr>
            </w:pPr>
            <w:r w:rsidRPr="00EE5B76">
              <w:rPr>
                <w:sz w:val="23"/>
                <w:szCs w:val="23"/>
              </w:rPr>
              <w:t>Российский рубль</w:t>
            </w:r>
          </w:p>
        </w:tc>
      </w:tr>
      <w:tr w:rsidR="005C7C01" w:rsidRPr="00EE5B76" w14:paraId="7D30C681" w14:textId="77777777" w:rsidTr="005C7C01">
        <w:tc>
          <w:tcPr>
            <w:tcW w:w="2835" w:type="dxa"/>
            <w:vAlign w:val="center"/>
          </w:tcPr>
          <w:p w14:paraId="4C64769A" w14:textId="77777777" w:rsidR="003F7EA1" w:rsidRPr="00EE5B76" w:rsidRDefault="003F7EA1" w:rsidP="00EE5B76">
            <w:pPr>
              <w:tabs>
                <w:tab w:val="left" w:pos="993"/>
              </w:tabs>
              <w:contextualSpacing/>
              <w:jc w:val="both"/>
              <w:rPr>
                <w:bCs/>
                <w:sz w:val="23"/>
                <w:szCs w:val="23"/>
              </w:rPr>
            </w:pPr>
            <w:r w:rsidRPr="00EE5B76">
              <w:rPr>
                <w:bCs/>
                <w:sz w:val="23"/>
                <w:szCs w:val="23"/>
              </w:rPr>
              <w:t>Порядок применения официального курса иностранной валюты к рублю Российской Федерации</w:t>
            </w:r>
          </w:p>
        </w:tc>
        <w:tc>
          <w:tcPr>
            <w:tcW w:w="7513" w:type="dxa"/>
            <w:vAlign w:val="center"/>
          </w:tcPr>
          <w:p w14:paraId="4526D11B" w14:textId="77777777" w:rsidR="003F7EA1" w:rsidRPr="00EE5B76" w:rsidRDefault="003F7EA1" w:rsidP="00EE5B76">
            <w:pPr>
              <w:tabs>
                <w:tab w:val="left" w:pos="993"/>
              </w:tabs>
              <w:contextualSpacing/>
              <w:jc w:val="both"/>
              <w:rPr>
                <w:sz w:val="23"/>
                <w:szCs w:val="23"/>
              </w:rPr>
            </w:pPr>
            <w:r w:rsidRPr="00EE5B76">
              <w:rPr>
                <w:sz w:val="23"/>
                <w:szCs w:val="23"/>
              </w:rPr>
              <w:t>Не установлено</w:t>
            </w:r>
          </w:p>
        </w:tc>
      </w:tr>
      <w:tr w:rsidR="001E3E8F" w:rsidRPr="00EE5B76" w14:paraId="3D3A47FF" w14:textId="77777777" w:rsidTr="005C7C01">
        <w:tc>
          <w:tcPr>
            <w:tcW w:w="2835" w:type="dxa"/>
            <w:vAlign w:val="center"/>
          </w:tcPr>
          <w:p w14:paraId="533C50ED" w14:textId="77777777" w:rsidR="001E3E8F" w:rsidRPr="00EE5B76" w:rsidRDefault="001E3E8F" w:rsidP="00EE5B76">
            <w:pPr>
              <w:tabs>
                <w:tab w:val="left" w:pos="993"/>
              </w:tabs>
              <w:contextualSpacing/>
              <w:jc w:val="both"/>
              <w:rPr>
                <w:sz w:val="23"/>
                <w:szCs w:val="23"/>
              </w:rPr>
            </w:pPr>
            <w:r w:rsidRPr="00EE5B76">
              <w:rPr>
                <w:bCs/>
                <w:sz w:val="23"/>
                <w:szCs w:val="23"/>
              </w:rPr>
              <w:t>Подача заявок</w:t>
            </w:r>
          </w:p>
        </w:tc>
        <w:tc>
          <w:tcPr>
            <w:tcW w:w="7513" w:type="dxa"/>
            <w:vAlign w:val="center"/>
          </w:tcPr>
          <w:p w14:paraId="4BF97CEC" w14:textId="006CD9F0" w:rsidR="00D409F5" w:rsidRPr="00D409F5" w:rsidRDefault="001E3E8F" w:rsidP="00EE5B76">
            <w:pPr>
              <w:tabs>
                <w:tab w:val="left" w:pos="993"/>
              </w:tabs>
              <w:contextualSpacing/>
              <w:jc w:val="both"/>
              <w:rPr>
                <w:sz w:val="23"/>
                <w:szCs w:val="23"/>
              </w:rPr>
            </w:pPr>
            <w:r w:rsidRPr="00EE5B76">
              <w:rPr>
                <w:sz w:val="23"/>
                <w:szCs w:val="23"/>
              </w:rPr>
              <w:t>Документация о проведении запроса котировок доступна для ознакомления и скачивания на официальном сайте ЕИС (</w:t>
            </w:r>
            <w:hyperlink r:id="rId11" w:history="1">
              <w:r w:rsidRPr="00EE5B76">
                <w:rPr>
                  <w:rStyle w:val="a8"/>
                  <w:color w:val="auto"/>
                  <w:sz w:val="23"/>
                  <w:szCs w:val="23"/>
                  <w:shd w:val="clear" w:color="auto" w:fill="FFFFFF"/>
                </w:rPr>
                <w:t>www.zakupki.gov.ru</w:t>
              </w:r>
            </w:hyperlink>
            <w:r w:rsidRPr="00EE5B76">
              <w:rPr>
                <w:sz w:val="23"/>
                <w:szCs w:val="23"/>
                <w:shd w:val="clear" w:color="auto" w:fill="FFFFFF"/>
              </w:rPr>
              <w:t xml:space="preserve">) </w:t>
            </w:r>
            <w:r w:rsidRPr="00EE5B76">
              <w:rPr>
                <w:sz w:val="23"/>
                <w:szCs w:val="23"/>
              </w:rPr>
              <w:t>без взимания платы и на сайте электронной торговой площадки (</w:t>
            </w:r>
            <w:proofErr w:type="spellStart"/>
            <w:r w:rsidR="00D409F5" w:rsidRPr="00D409F5">
              <w:rPr>
                <w:sz w:val="23"/>
                <w:szCs w:val="23"/>
              </w:rPr>
              <w:t>etp-region</w:t>
            </w:r>
            <w:proofErr w:type="spellEnd"/>
            <w:r w:rsidR="00D409F5" w:rsidRPr="00D409F5">
              <w:rPr>
                <w:sz w:val="23"/>
                <w:szCs w:val="23"/>
              </w:rPr>
              <w:t>.</w:t>
            </w:r>
            <w:r w:rsidR="00D409F5">
              <w:rPr>
                <w:sz w:val="23"/>
                <w:szCs w:val="23"/>
              </w:rPr>
              <w:t xml:space="preserve"> </w:t>
            </w:r>
            <w:proofErr w:type="spellStart"/>
            <w:r w:rsidR="00D409F5">
              <w:rPr>
                <w:sz w:val="23"/>
                <w:szCs w:val="23"/>
                <w:lang w:val="en-US"/>
              </w:rPr>
              <w:t>ru</w:t>
            </w:r>
            <w:proofErr w:type="spellEnd"/>
            <w:r w:rsidRPr="00EE5B76">
              <w:rPr>
                <w:sz w:val="23"/>
                <w:szCs w:val="23"/>
              </w:rPr>
              <w:t>) без взимания платы с даты опубликования.</w:t>
            </w:r>
          </w:p>
        </w:tc>
      </w:tr>
      <w:tr w:rsidR="001E3E8F" w:rsidRPr="00EE5B76" w14:paraId="65DAE16F" w14:textId="77777777" w:rsidTr="005C7C01">
        <w:trPr>
          <w:trHeight w:val="468"/>
        </w:trPr>
        <w:tc>
          <w:tcPr>
            <w:tcW w:w="2835" w:type="dxa"/>
            <w:vAlign w:val="center"/>
          </w:tcPr>
          <w:p w14:paraId="7FE8C871" w14:textId="77777777" w:rsidR="001E3E8F" w:rsidRPr="00EE5B76" w:rsidRDefault="001E3E8F" w:rsidP="00EE5B76">
            <w:pPr>
              <w:tabs>
                <w:tab w:val="left" w:pos="993"/>
              </w:tabs>
              <w:contextualSpacing/>
              <w:jc w:val="both"/>
              <w:rPr>
                <w:sz w:val="23"/>
                <w:szCs w:val="23"/>
              </w:rPr>
            </w:pPr>
            <w:r w:rsidRPr="00EE5B76">
              <w:rPr>
                <w:sz w:val="23"/>
                <w:szCs w:val="23"/>
              </w:rPr>
              <w:t>Порядок предоставления документации по запросу Участников</w:t>
            </w:r>
          </w:p>
        </w:tc>
        <w:tc>
          <w:tcPr>
            <w:tcW w:w="7513" w:type="dxa"/>
            <w:vAlign w:val="center"/>
          </w:tcPr>
          <w:p w14:paraId="205E89D8" w14:textId="02A3E632" w:rsidR="00D409F5" w:rsidRPr="00EE5B76" w:rsidRDefault="001E3E8F" w:rsidP="00EE5B76">
            <w:pPr>
              <w:tabs>
                <w:tab w:val="left" w:pos="993"/>
              </w:tabs>
              <w:contextualSpacing/>
              <w:jc w:val="both"/>
              <w:rPr>
                <w:sz w:val="23"/>
                <w:szCs w:val="23"/>
              </w:rPr>
            </w:pPr>
            <w:r w:rsidRPr="00EE5B76">
              <w:rPr>
                <w:sz w:val="23"/>
                <w:szCs w:val="23"/>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2" w:history="1"/>
            <w:r w:rsidRPr="00EE5B76">
              <w:rPr>
                <w:sz w:val="23"/>
                <w:szCs w:val="23"/>
              </w:rPr>
              <w:t xml:space="preserve"> </w:t>
            </w:r>
            <w:hyperlink r:id="rId13" w:history="1">
              <w:r w:rsidR="00D409F5" w:rsidRPr="00E4432F">
                <w:rPr>
                  <w:rStyle w:val="a8"/>
                  <w:sz w:val="23"/>
                  <w:szCs w:val="23"/>
                </w:rPr>
                <w:t>https://etp-region.ru//</w:t>
              </w:r>
            </w:hyperlink>
            <w:r w:rsidRPr="00EE5B76">
              <w:rPr>
                <w:sz w:val="23"/>
                <w:szCs w:val="23"/>
              </w:rPr>
              <w:t>(далее - ЭТП)</w:t>
            </w:r>
          </w:p>
        </w:tc>
      </w:tr>
      <w:tr w:rsidR="005C7C01" w:rsidRPr="00EE5B76" w14:paraId="1A925AB7" w14:textId="77777777" w:rsidTr="005C7C01">
        <w:trPr>
          <w:trHeight w:val="468"/>
        </w:trPr>
        <w:tc>
          <w:tcPr>
            <w:tcW w:w="2835" w:type="dxa"/>
            <w:vAlign w:val="center"/>
          </w:tcPr>
          <w:p w14:paraId="1907417C" w14:textId="6AF16AAE" w:rsidR="003F7EA1" w:rsidRPr="00EE5B76" w:rsidRDefault="003F7EA1" w:rsidP="00EE5B76">
            <w:pPr>
              <w:tabs>
                <w:tab w:val="left" w:pos="993"/>
              </w:tabs>
              <w:contextualSpacing/>
              <w:jc w:val="both"/>
              <w:rPr>
                <w:sz w:val="23"/>
                <w:szCs w:val="23"/>
              </w:rPr>
            </w:pPr>
            <w:r w:rsidRPr="00EE5B76">
              <w:rPr>
                <w:sz w:val="23"/>
                <w:szCs w:val="23"/>
              </w:rPr>
              <w:t>Форма, срок и порядок оплаты:</w:t>
            </w:r>
          </w:p>
        </w:tc>
        <w:tc>
          <w:tcPr>
            <w:tcW w:w="7513" w:type="dxa"/>
            <w:vAlign w:val="center"/>
          </w:tcPr>
          <w:p w14:paraId="4667E393" w14:textId="41BDBF00" w:rsidR="003F7EA1" w:rsidRPr="00EE5B76" w:rsidRDefault="00D409F5" w:rsidP="00EE5B76">
            <w:pPr>
              <w:tabs>
                <w:tab w:val="left" w:pos="993"/>
              </w:tabs>
              <w:contextualSpacing/>
              <w:jc w:val="both"/>
              <w:rPr>
                <w:sz w:val="23"/>
                <w:szCs w:val="23"/>
              </w:rPr>
            </w:pPr>
            <w:r>
              <w:rPr>
                <w:sz w:val="23"/>
                <w:szCs w:val="23"/>
                <w:lang w:val="en-US"/>
              </w:rPr>
              <w:t>C</w:t>
            </w:r>
            <w:r w:rsidRPr="00EE5B76">
              <w:rPr>
                <w:sz w:val="23"/>
                <w:szCs w:val="23"/>
              </w:rPr>
              <w:t>согласно</w:t>
            </w:r>
            <w:r w:rsidR="003F7EA1" w:rsidRPr="00EE5B76">
              <w:rPr>
                <w:sz w:val="23"/>
                <w:szCs w:val="23"/>
              </w:rPr>
              <w:t xml:space="preserve"> условиям договора. </w:t>
            </w:r>
          </w:p>
        </w:tc>
      </w:tr>
      <w:tr w:rsidR="005C7C01" w:rsidRPr="00EE5B76" w14:paraId="3FE9BBA7" w14:textId="77777777" w:rsidTr="005C7C01">
        <w:trPr>
          <w:trHeight w:val="468"/>
        </w:trPr>
        <w:tc>
          <w:tcPr>
            <w:tcW w:w="2835" w:type="dxa"/>
            <w:vAlign w:val="center"/>
          </w:tcPr>
          <w:p w14:paraId="7BAEEFED" w14:textId="411946AE" w:rsidR="0041060E" w:rsidRPr="00D409F5" w:rsidRDefault="0041060E" w:rsidP="00EE5B76">
            <w:pPr>
              <w:tabs>
                <w:tab w:val="left" w:pos="993"/>
              </w:tabs>
              <w:contextualSpacing/>
              <w:jc w:val="both"/>
              <w:rPr>
                <w:sz w:val="23"/>
                <w:szCs w:val="23"/>
              </w:rPr>
            </w:pPr>
            <w:r w:rsidRPr="00EE5B76">
              <w:rPr>
                <w:sz w:val="23"/>
                <w:szCs w:val="23"/>
              </w:rPr>
              <w:t xml:space="preserve">Сроки </w:t>
            </w:r>
            <w:r w:rsidR="00D409F5">
              <w:rPr>
                <w:sz w:val="23"/>
                <w:szCs w:val="23"/>
              </w:rPr>
              <w:t>выполнения работ</w:t>
            </w:r>
          </w:p>
        </w:tc>
        <w:tc>
          <w:tcPr>
            <w:tcW w:w="7513" w:type="dxa"/>
            <w:vAlign w:val="center"/>
          </w:tcPr>
          <w:p w14:paraId="013741F3" w14:textId="181B877D" w:rsidR="0041060E" w:rsidRPr="00EE5B76" w:rsidRDefault="00D409F5" w:rsidP="00EE5B76">
            <w:pPr>
              <w:tabs>
                <w:tab w:val="left" w:pos="993"/>
              </w:tabs>
              <w:contextualSpacing/>
              <w:jc w:val="both"/>
              <w:rPr>
                <w:sz w:val="23"/>
                <w:szCs w:val="23"/>
              </w:rPr>
            </w:pPr>
            <w:r>
              <w:rPr>
                <w:sz w:val="23"/>
                <w:szCs w:val="23"/>
              </w:rPr>
              <w:t>с</w:t>
            </w:r>
            <w:r w:rsidR="001E3E8F" w:rsidRPr="00EE5B76">
              <w:rPr>
                <w:sz w:val="23"/>
                <w:szCs w:val="23"/>
              </w:rPr>
              <w:t xml:space="preserve"> даты заключения договора</w:t>
            </w:r>
            <w:r>
              <w:rPr>
                <w:sz w:val="23"/>
                <w:szCs w:val="23"/>
              </w:rPr>
              <w:t xml:space="preserve"> до 1</w:t>
            </w:r>
            <w:r w:rsidR="00E0784E">
              <w:rPr>
                <w:sz w:val="23"/>
                <w:szCs w:val="23"/>
              </w:rPr>
              <w:t>2</w:t>
            </w:r>
            <w:r>
              <w:rPr>
                <w:sz w:val="23"/>
                <w:szCs w:val="23"/>
              </w:rPr>
              <w:t xml:space="preserve"> декабря 2026 года</w:t>
            </w:r>
          </w:p>
        </w:tc>
      </w:tr>
      <w:tr w:rsidR="005C7C01" w:rsidRPr="00EE5B76" w14:paraId="06C843A5" w14:textId="77777777" w:rsidTr="005C7C01">
        <w:trPr>
          <w:trHeight w:val="468"/>
        </w:trPr>
        <w:tc>
          <w:tcPr>
            <w:tcW w:w="2835" w:type="dxa"/>
            <w:vAlign w:val="center"/>
          </w:tcPr>
          <w:p w14:paraId="04D0CE3D" w14:textId="77777777" w:rsidR="003F7EA1" w:rsidRPr="00EE5B76" w:rsidRDefault="003F7EA1" w:rsidP="00EE5B76">
            <w:pPr>
              <w:tabs>
                <w:tab w:val="left" w:pos="993"/>
              </w:tabs>
              <w:contextualSpacing/>
              <w:jc w:val="both"/>
              <w:rPr>
                <w:sz w:val="23"/>
                <w:szCs w:val="23"/>
              </w:rPr>
            </w:pPr>
            <w:r w:rsidRPr="00EE5B76">
              <w:rPr>
                <w:sz w:val="23"/>
                <w:szCs w:val="23"/>
              </w:rPr>
              <w:t>Обязанности участника процедуры:</w:t>
            </w:r>
          </w:p>
        </w:tc>
        <w:tc>
          <w:tcPr>
            <w:tcW w:w="7513" w:type="dxa"/>
            <w:vAlign w:val="center"/>
          </w:tcPr>
          <w:p w14:paraId="5984AD8F" w14:textId="77777777" w:rsidR="003F7EA1" w:rsidRPr="00EE5B76" w:rsidRDefault="003F7EA1" w:rsidP="00EE5B76">
            <w:pPr>
              <w:tabs>
                <w:tab w:val="left" w:pos="993"/>
              </w:tabs>
              <w:contextualSpacing/>
              <w:jc w:val="both"/>
              <w:rPr>
                <w:sz w:val="23"/>
                <w:szCs w:val="23"/>
              </w:rPr>
            </w:pPr>
            <w:r w:rsidRPr="00EE5B76">
              <w:rPr>
                <w:sz w:val="23"/>
                <w:szCs w:val="23"/>
              </w:rPr>
              <w:t xml:space="preserve">Участник процедуры закупки </w:t>
            </w:r>
            <w:r w:rsidR="005C7C01" w:rsidRPr="00EE5B76">
              <w:rPr>
                <w:sz w:val="23"/>
                <w:szCs w:val="23"/>
              </w:rPr>
              <w:t>должен соответствовать требованиям</w:t>
            </w:r>
            <w:r w:rsidRPr="00EE5B76">
              <w:rPr>
                <w:sz w:val="23"/>
                <w:szCs w:val="23"/>
              </w:rPr>
              <w:t xml:space="preserve">, установленным </w:t>
            </w:r>
            <w:r w:rsidR="005C7C01" w:rsidRPr="00EE5B76">
              <w:rPr>
                <w:sz w:val="23"/>
                <w:szCs w:val="23"/>
              </w:rPr>
              <w:t>законодательством Российской Федерации для лиц, осуществляющих поставки товаров</w:t>
            </w:r>
            <w:r w:rsidRPr="00EE5B76">
              <w:rPr>
                <w:sz w:val="23"/>
                <w:szCs w:val="23"/>
              </w:rPr>
              <w:t xml:space="preserve">, работ, услуг, являющихся предметом закупки, в том числе: </w:t>
            </w:r>
          </w:p>
          <w:p w14:paraId="52033804" w14:textId="77777777" w:rsidR="003F7EA1" w:rsidRPr="00EE5B76" w:rsidRDefault="003F7EA1" w:rsidP="00EE5B76">
            <w:pPr>
              <w:tabs>
                <w:tab w:val="left" w:pos="993"/>
              </w:tabs>
              <w:contextualSpacing/>
              <w:jc w:val="both"/>
              <w:rPr>
                <w:sz w:val="23"/>
                <w:szCs w:val="23"/>
              </w:rPr>
            </w:pPr>
            <w:r w:rsidRPr="00EE5B76">
              <w:rPr>
                <w:sz w:val="23"/>
                <w:szCs w:val="23"/>
              </w:rPr>
              <w:t xml:space="preserve">1) соответствие Участников закупочной процедуры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в том числе - обладание необходимыми лицензиями или свидетельствами о допуске на поставку такой продукции в соответствии с действующим законодательством Российской Федерации и если такая продукция приобретается в рамках заключаемого договора (подтверждается копией лицензии на осуществление страховой </w:t>
            </w:r>
            <w:r w:rsidRPr="00EE5B76">
              <w:rPr>
                <w:sz w:val="23"/>
                <w:szCs w:val="23"/>
              </w:rPr>
              <w:lastRenderedPageBreak/>
              <w:t>деятельности по предмету закупки, действие которой не ограничено и не приостановлено);</w:t>
            </w:r>
          </w:p>
          <w:p w14:paraId="6088CEF6" w14:textId="77777777" w:rsidR="003F7EA1" w:rsidRPr="00EE5B76" w:rsidRDefault="003F7EA1" w:rsidP="00EE5B76">
            <w:pPr>
              <w:tabs>
                <w:tab w:val="left" w:pos="993"/>
              </w:tabs>
              <w:contextualSpacing/>
              <w:jc w:val="both"/>
              <w:rPr>
                <w:sz w:val="23"/>
                <w:szCs w:val="23"/>
              </w:rPr>
            </w:pPr>
            <w:r w:rsidRPr="00EE5B76">
              <w:rPr>
                <w:sz w:val="23"/>
                <w:szCs w:val="23"/>
              </w:rPr>
              <w:t>2) непроведение ликвидации или процедур банкротства (для юридического лица);</w:t>
            </w:r>
          </w:p>
          <w:p w14:paraId="7B78A794" w14:textId="77777777" w:rsidR="003F7EA1" w:rsidRPr="00EE5B76" w:rsidRDefault="003F7EA1" w:rsidP="00EE5B76">
            <w:pPr>
              <w:tabs>
                <w:tab w:val="left" w:pos="993"/>
              </w:tabs>
              <w:contextualSpacing/>
              <w:jc w:val="both"/>
              <w:rPr>
                <w:sz w:val="23"/>
                <w:szCs w:val="23"/>
              </w:rPr>
            </w:pPr>
            <w:r w:rsidRPr="00EE5B76">
              <w:rPr>
                <w:sz w:val="23"/>
                <w:szCs w:val="23"/>
              </w:rPr>
              <w:t xml:space="preserve">3) </w:t>
            </w:r>
            <w:proofErr w:type="spellStart"/>
            <w:r w:rsidRPr="00EE5B76">
              <w:rPr>
                <w:sz w:val="23"/>
                <w:szCs w:val="23"/>
              </w:rPr>
              <w:t>неприостановление</w:t>
            </w:r>
            <w:proofErr w:type="spellEnd"/>
            <w:r w:rsidRPr="00EE5B76">
              <w:rPr>
                <w:sz w:val="23"/>
                <w:szCs w:val="23"/>
              </w:rPr>
              <w:t xml:space="preserve">  деятельности  в  порядке,  установленном  Кодексом Российской Федерации об административных правонарушениях;</w:t>
            </w:r>
          </w:p>
          <w:p w14:paraId="5EC1CE67" w14:textId="77777777" w:rsidR="003F7EA1" w:rsidRPr="00EE5B76" w:rsidRDefault="003F7EA1" w:rsidP="00EE5B76">
            <w:pPr>
              <w:tabs>
                <w:tab w:val="left" w:pos="993"/>
              </w:tabs>
              <w:contextualSpacing/>
              <w:jc w:val="both"/>
              <w:rPr>
                <w:sz w:val="23"/>
                <w:szCs w:val="23"/>
              </w:rPr>
            </w:pPr>
            <w:r w:rsidRPr="00EE5B76">
              <w:rPr>
                <w:sz w:val="23"/>
                <w:szCs w:val="23"/>
              </w:rPr>
              <w:t>4) отсутствие решения суда, административного органа о наложении ареста на имущество;</w:t>
            </w:r>
          </w:p>
          <w:p w14:paraId="4C182626" w14:textId="77777777" w:rsidR="003F7EA1" w:rsidRPr="00EE5B76" w:rsidRDefault="003F7EA1" w:rsidP="00EE5B76">
            <w:pPr>
              <w:tabs>
                <w:tab w:val="left" w:pos="993"/>
              </w:tabs>
              <w:contextualSpacing/>
              <w:jc w:val="both"/>
              <w:rPr>
                <w:sz w:val="23"/>
                <w:szCs w:val="23"/>
              </w:rPr>
            </w:pPr>
            <w:r w:rsidRPr="00EE5B76">
              <w:rPr>
                <w:sz w:val="23"/>
                <w:szCs w:val="23"/>
              </w:rPr>
              <w:t>5)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557C6CC0" w14:textId="77777777" w:rsidR="003F7EA1" w:rsidRPr="00EE5B76" w:rsidRDefault="003F7EA1" w:rsidP="00EE5B76">
            <w:pPr>
              <w:tabs>
                <w:tab w:val="left" w:pos="993"/>
              </w:tabs>
              <w:contextualSpacing/>
              <w:jc w:val="both"/>
              <w:rPr>
                <w:sz w:val="23"/>
                <w:szCs w:val="23"/>
              </w:rPr>
            </w:pPr>
            <w:r w:rsidRPr="00EE5B76">
              <w:rPr>
                <w:sz w:val="23"/>
                <w:szCs w:val="23"/>
              </w:rPr>
              <w:t>6) наличие общей и специальной правоспособности</w:t>
            </w:r>
          </w:p>
          <w:p w14:paraId="2164DFA3" w14:textId="77777777" w:rsidR="003F7EA1" w:rsidRPr="00EE5B76" w:rsidRDefault="003F7EA1" w:rsidP="00EE5B76">
            <w:pPr>
              <w:tabs>
                <w:tab w:val="left" w:pos="993"/>
              </w:tabs>
              <w:contextualSpacing/>
              <w:jc w:val="both"/>
              <w:rPr>
                <w:sz w:val="23"/>
                <w:szCs w:val="23"/>
              </w:rPr>
            </w:pPr>
            <w:r w:rsidRPr="00EE5B76">
              <w:rPr>
                <w:sz w:val="23"/>
                <w:szCs w:val="23"/>
              </w:rPr>
              <w:t>7)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35E43A8B" w14:textId="77777777" w:rsidR="003F7EA1" w:rsidRPr="00EE5B76" w:rsidRDefault="003F7EA1" w:rsidP="00EE5B76">
            <w:pPr>
              <w:tabs>
                <w:tab w:val="left" w:pos="993"/>
              </w:tabs>
              <w:contextualSpacing/>
              <w:jc w:val="both"/>
              <w:rPr>
                <w:sz w:val="23"/>
                <w:szCs w:val="23"/>
              </w:rPr>
            </w:pPr>
            <w:r w:rsidRPr="00EE5B76">
              <w:rPr>
                <w:sz w:val="23"/>
                <w:szCs w:val="23"/>
              </w:rPr>
              <w:t>8)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0FA6C788" w14:textId="77777777" w:rsidR="003F7EA1" w:rsidRPr="00EE5B76" w:rsidRDefault="003F7EA1" w:rsidP="00EE5B76">
            <w:pPr>
              <w:tabs>
                <w:tab w:val="left" w:pos="993"/>
              </w:tabs>
              <w:contextualSpacing/>
              <w:jc w:val="both"/>
              <w:rPr>
                <w:sz w:val="23"/>
                <w:szCs w:val="23"/>
              </w:rPr>
            </w:pPr>
            <w:r w:rsidRPr="00EE5B76">
              <w:rPr>
                <w:sz w:val="23"/>
                <w:szCs w:val="23"/>
              </w:rPr>
              <w:t xml:space="preserve">9) наличие  положительной  деловой  репутации  и  опыта,  необходимых  для  исполнения условий договора, заключаемого по итогам процедуры закупки; </w:t>
            </w:r>
          </w:p>
          <w:p w14:paraId="0C416881" w14:textId="77777777" w:rsidR="003F7EA1" w:rsidRPr="00EE5B76" w:rsidRDefault="003F7EA1" w:rsidP="00EE5B76">
            <w:pPr>
              <w:tabs>
                <w:tab w:val="left" w:pos="993"/>
              </w:tabs>
              <w:contextualSpacing/>
              <w:jc w:val="both"/>
              <w:rPr>
                <w:sz w:val="23"/>
                <w:szCs w:val="23"/>
              </w:rPr>
            </w:pPr>
            <w:r w:rsidRPr="00EE5B76">
              <w:rPr>
                <w:sz w:val="23"/>
                <w:szCs w:val="23"/>
              </w:rPr>
              <w:t>10)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w:t>
            </w:r>
            <w:r w:rsidR="00E84926" w:rsidRPr="00EE5B76">
              <w:rPr>
                <w:sz w:val="23"/>
                <w:szCs w:val="23"/>
              </w:rPr>
              <w:t>енных и муниципальных нужд» №44;</w:t>
            </w:r>
          </w:p>
          <w:p w14:paraId="4452C3E7" w14:textId="77777777" w:rsidR="00E84926" w:rsidRPr="00EE5B76" w:rsidRDefault="00E84926" w:rsidP="00EE5B76">
            <w:pPr>
              <w:tabs>
                <w:tab w:val="left" w:pos="993"/>
              </w:tabs>
              <w:contextualSpacing/>
              <w:jc w:val="both"/>
              <w:rPr>
                <w:sz w:val="23"/>
                <w:szCs w:val="23"/>
              </w:rPr>
            </w:pPr>
            <w:r w:rsidRPr="00EE5B76">
              <w:rPr>
                <w:sz w:val="23"/>
                <w:szCs w:val="23"/>
              </w:rPr>
              <w:t>11) Соответствие требованиям Закона от 05.12.2022 г. № 498-ФЗ (участник не является иностранным агентом).</w:t>
            </w:r>
          </w:p>
          <w:p w14:paraId="363240BF" w14:textId="77777777" w:rsidR="003F7EA1" w:rsidRPr="00EE5B76" w:rsidRDefault="003F7EA1" w:rsidP="00EE5B76">
            <w:pPr>
              <w:tabs>
                <w:tab w:val="left" w:pos="993"/>
              </w:tabs>
              <w:contextualSpacing/>
              <w:jc w:val="both"/>
              <w:rPr>
                <w:sz w:val="23"/>
                <w:szCs w:val="23"/>
              </w:rPr>
            </w:pPr>
            <w:r w:rsidRPr="00EE5B76">
              <w:rPr>
                <w:sz w:val="23"/>
                <w:szCs w:val="23"/>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40EAB255" w14:textId="77777777" w:rsidR="003F7EA1" w:rsidRPr="00EE5B76" w:rsidRDefault="003F7EA1" w:rsidP="00EE5B76">
            <w:pPr>
              <w:tabs>
                <w:tab w:val="left" w:pos="993"/>
              </w:tabs>
              <w:contextualSpacing/>
              <w:jc w:val="both"/>
              <w:rPr>
                <w:sz w:val="23"/>
                <w:szCs w:val="23"/>
              </w:rPr>
            </w:pPr>
            <w:r w:rsidRPr="00EE5B76">
              <w:rPr>
                <w:sz w:val="23"/>
                <w:szCs w:val="23"/>
              </w:rPr>
              <w:t>Требования  к  участникам  закупки  предъявляются  к  каждому  из  лиц,  в  случае,  если  на стороне участника закупки выступают несколько лиц.</w:t>
            </w:r>
          </w:p>
        </w:tc>
      </w:tr>
      <w:tr w:rsidR="005C7C01" w:rsidRPr="00EE5B76" w14:paraId="62CDBDF7" w14:textId="77777777" w:rsidTr="006858BC">
        <w:trPr>
          <w:trHeight w:val="484"/>
        </w:trPr>
        <w:tc>
          <w:tcPr>
            <w:tcW w:w="2835" w:type="dxa"/>
            <w:vAlign w:val="center"/>
          </w:tcPr>
          <w:p w14:paraId="4BD7BF79" w14:textId="77777777" w:rsidR="003F7EA1" w:rsidRPr="00EE5B76" w:rsidRDefault="003F7EA1" w:rsidP="00EE5B76">
            <w:pPr>
              <w:tabs>
                <w:tab w:val="left" w:pos="993"/>
              </w:tabs>
              <w:contextualSpacing/>
              <w:jc w:val="both"/>
              <w:rPr>
                <w:sz w:val="23"/>
                <w:szCs w:val="23"/>
              </w:rPr>
            </w:pPr>
            <w:r w:rsidRPr="00EE5B76">
              <w:rPr>
                <w:sz w:val="23"/>
                <w:szCs w:val="23"/>
              </w:rPr>
              <w:lastRenderedPageBreak/>
              <w:t xml:space="preserve">Требования к содержанию и составу заявки на участие в </w:t>
            </w:r>
            <w:r w:rsidR="0041060E" w:rsidRPr="00EE5B76">
              <w:rPr>
                <w:sz w:val="23"/>
                <w:szCs w:val="23"/>
              </w:rPr>
              <w:t>открытом конкурсе в электронной форме</w:t>
            </w:r>
            <w:r w:rsidRPr="00EE5B76">
              <w:rPr>
                <w:sz w:val="23"/>
                <w:szCs w:val="23"/>
              </w:rPr>
              <w:t>:</w:t>
            </w:r>
          </w:p>
        </w:tc>
        <w:tc>
          <w:tcPr>
            <w:tcW w:w="7513" w:type="dxa"/>
            <w:vAlign w:val="center"/>
          </w:tcPr>
          <w:p w14:paraId="2ED95714" w14:textId="77777777" w:rsidR="003F7EA1" w:rsidRPr="00EE5B76" w:rsidRDefault="003F7EA1" w:rsidP="00EE5B76">
            <w:pPr>
              <w:autoSpaceDE w:val="0"/>
              <w:autoSpaceDN w:val="0"/>
              <w:adjustRightInd w:val="0"/>
              <w:jc w:val="both"/>
              <w:rPr>
                <w:sz w:val="23"/>
                <w:szCs w:val="23"/>
              </w:rPr>
            </w:pPr>
            <w:r w:rsidRPr="00EE5B76">
              <w:rPr>
                <w:bCs/>
                <w:sz w:val="23"/>
                <w:szCs w:val="23"/>
              </w:rPr>
              <w:t xml:space="preserve">Для участия в </w:t>
            </w:r>
            <w:r w:rsidRPr="00EE5B76">
              <w:rPr>
                <w:sz w:val="23"/>
                <w:szCs w:val="23"/>
              </w:rPr>
              <w:t xml:space="preserve">открытом конкурсе в электронной форме </w:t>
            </w:r>
            <w:r w:rsidRPr="00EE5B76">
              <w:rPr>
                <w:bCs/>
                <w:sz w:val="23"/>
                <w:szCs w:val="23"/>
              </w:rPr>
              <w:t xml:space="preserve">Участник закупки должен подготовить заявку на участие, оформленную в полном соответствии с требованиями документации о проведении </w:t>
            </w:r>
            <w:r w:rsidR="0041060E" w:rsidRPr="00EE5B76">
              <w:rPr>
                <w:sz w:val="23"/>
                <w:szCs w:val="23"/>
              </w:rPr>
              <w:t>открытого конкурсе в электронной форме: Заявка</w:t>
            </w:r>
            <w:r w:rsidRPr="00EE5B76">
              <w:rPr>
                <w:sz w:val="23"/>
                <w:szCs w:val="23"/>
              </w:rPr>
              <w:t xml:space="preserve"> на участие в открытом конкурсе в электронной форме </w:t>
            </w:r>
            <w:r w:rsidRPr="00EE5B76">
              <w:rPr>
                <w:b/>
                <w:sz w:val="23"/>
                <w:szCs w:val="23"/>
              </w:rPr>
              <w:t>должна содержать</w:t>
            </w:r>
            <w:r w:rsidRPr="00EE5B76">
              <w:rPr>
                <w:sz w:val="23"/>
                <w:szCs w:val="23"/>
              </w:rPr>
              <w:t>:</w:t>
            </w:r>
          </w:p>
          <w:p w14:paraId="62EE771A" w14:textId="77777777" w:rsidR="003F7EA1" w:rsidRPr="00EE5B76" w:rsidRDefault="003F7EA1" w:rsidP="00EE5B76">
            <w:pPr>
              <w:pStyle w:val="a6"/>
              <w:widowControl/>
              <w:numPr>
                <w:ilvl w:val="0"/>
                <w:numId w:val="1"/>
              </w:numPr>
              <w:shd w:val="clear" w:color="auto" w:fill="FFFFFF"/>
              <w:autoSpaceDE/>
              <w:autoSpaceDN/>
              <w:adjustRightInd/>
              <w:jc w:val="both"/>
              <w:rPr>
                <w:b/>
                <w:sz w:val="23"/>
                <w:szCs w:val="23"/>
              </w:rPr>
            </w:pPr>
            <w:r w:rsidRPr="00EE5B76">
              <w:rPr>
                <w:b/>
                <w:sz w:val="23"/>
                <w:szCs w:val="23"/>
              </w:rPr>
              <w:t>Для юридического лица:</w:t>
            </w:r>
          </w:p>
          <w:p w14:paraId="715BFC4E"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70EB30B2" w14:textId="77777777" w:rsidR="003F7EA1" w:rsidRPr="00EE5B76" w:rsidRDefault="003F7EA1" w:rsidP="00EE5B76">
            <w:pPr>
              <w:pStyle w:val="a6"/>
              <w:widowControl/>
              <w:numPr>
                <w:ilvl w:val="0"/>
                <w:numId w:val="1"/>
              </w:numPr>
              <w:shd w:val="clear" w:color="auto" w:fill="FFFFFF"/>
              <w:tabs>
                <w:tab w:val="left" w:pos="459"/>
              </w:tabs>
              <w:autoSpaceDE/>
              <w:autoSpaceDN/>
              <w:adjustRightInd/>
              <w:jc w:val="both"/>
              <w:rPr>
                <w:bCs/>
                <w:sz w:val="23"/>
                <w:szCs w:val="23"/>
              </w:rPr>
            </w:pPr>
            <w:r w:rsidRPr="00EE5B76">
              <w:rPr>
                <w:bCs/>
                <w:sz w:val="23"/>
                <w:szCs w:val="23"/>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9B82051"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свидетельства о постановке Участника закупки на налоговый учет.</w:t>
            </w:r>
          </w:p>
          <w:p w14:paraId="77BC7C71"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Решение об одобрении или о совершении крупной сделки либо копия такого решения в случае, если требование о необходимости наличия </w:t>
            </w:r>
            <w:r w:rsidRPr="00EE5B76">
              <w:rPr>
                <w:bCs/>
                <w:sz w:val="23"/>
                <w:szCs w:val="23"/>
              </w:rPr>
              <w:lastRenderedPageBreak/>
              <w:t>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14FF0406"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164A0F28" w14:textId="77777777" w:rsidR="003F7EA1" w:rsidRPr="00EE5B76" w:rsidRDefault="003F7EA1" w:rsidP="00EE5B76">
            <w:pPr>
              <w:pStyle w:val="a6"/>
              <w:shd w:val="clear" w:color="auto" w:fill="FFFFFF"/>
              <w:ind w:left="176"/>
              <w:jc w:val="both"/>
              <w:rPr>
                <w:bCs/>
                <w:sz w:val="23"/>
                <w:szCs w:val="23"/>
              </w:rPr>
            </w:pPr>
            <w:r w:rsidRPr="00EE5B76">
              <w:rPr>
                <w:bCs/>
                <w:sz w:val="23"/>
                <w:szCs w:val="23"/>
              </w:rPr>
              <w:t>а) бухгалтерский баланс;</w:t>
            </w:r>
          </w:p>
          <w:p w14:paraId="3234351E" w14:textId="77777777" w:rsidR="003F7EA1" w:rsidRPr="00EE5B76" w:rsidRDefault="003F7EA1" w:rsidP="00EE5B76">
            <w:pPr>
              <w:pStyle w:val="a6"/>
              <w:shd w:val="clear" w:color="auto" w:fill="FFFFFF"/>
              <w:ind w:left="176"/>
              <w:jc w:val="both"/>
              <w:rPr>
                <w:bCs/>
                <w:sz w:val="23"/>
                <w:szCs w:val="23"/>
              </w:rPr>
            </w:pPr>
            <w:r w:rsidRPr="00EE5B76">
              <w:rPr>
                <w:bCs/>
                <w:sz w:val="23"/>
                <w:szCs w:val="23"/>
              </w:rPr>
              <w:t>б) отчет о финансовых результатах (отчет о прибылях и убытках);</w:t>
            </w:r>
          </w:p>
          <w:p w14:paraId="17E69399" w14:textId="77777777" w:rsidR="003F7EA1" w:rsidRPr="00EE5B76" w:rsidRDefault="003F7EA1" w:rsidP="00EE5B76">
            <w:pPr>
              <w:pStyle w:val="a6"/>
              <w:shd w:val="clear" w:color="auto" w:fill="FFFFFF"/>
              <w:ind w:left="176"/>
              <w:jc w:val="both"/>
              <w:rPr>
                <w:bCs/>
                <w:sz w:val="23"/>
                <w:szCs w:val="23"/>
              </w:rPr>
            </w:pPr>
            <w:r w:rsidRPr="00EE5B76">
              <w:rPr>
                <w:bCs/>
                <w:sz w:val="23"/>
                <w:szCs w:val="23"/>
              </w:rPr>
              <w:t>в) приложения к бухгалтерской отчетности:</w:t>
            </w:r>
          </w:p>
          <w:p w14:paraId="03B903F1" w14:textId="77777777" w:rsidR="003F7EA1" w:rsidRPr="00EE5B76" w:rsidRDefault="003F7EA1" w:rsidP="00EE5B76">
            <w:pPr>
              <w:pStyle w:val="a6"/>
              <w:shd w:val="clear" w:color="auto" w:fill="FFFFFF"/>
              <w:ind w:left="176"/>
              <w:jc w:val="both"/>
              <w:rPr>
                <w:bCs/>
                <w:sz w:val="23"/>
                <w:szCs w:val="23"/>
              </w:rPr>
            </w:pPr>
            <w:r w:rsidRPr="00EE5B76">
              <w:rPr>
                <w:bCs/>
                <w:sz w:val="23"/>
                <w:szCs w:val="23"/>
              </w:rPr>
              <w:t>- отчет об изменениях капитала;</w:t>
            </w:r>
          </w:p>
          <w:p w14:paraId="6BD8E03B" w14:textId="77777777" w:rsidR="003F7EA1" w:rsidRPr="00EE5B76" w:rsidRDefault="003F7EA1" w:rsidP="00EE5B76">
            <w:pPr>
              <w:pStyle w:val="a6"/>
              <w:shd w:val="clear" w:color="auto" w:fill="FFFFFF"/>
              <w:ind w:left="176"/>
              <w:jc w:val="both"/>
              <w:rPr>
                <w:bCs/>
                <w:sz w:val="23"/>
                <w:szCs w:val="23"/>
              </w:rPr>
            </w:pPr>
            <w:r w:rsidRPr="00EE5B76">
              <w:rPr>
                <w:bCs/>
                <w:sz w:val="23"/>
                <w:szCs w:val="23"/>
              </w:rPr>
              <w:t>- отчет о движении денежных средств;</w:t>
            </w:r>
          </w:p>
          <w:p w14:paraId="7A1F33A9" w14:textId="77777777" w:rsidR="003F7EA1" w:rsidRPr="00EE5B76" w:rsidRDefault="003F7EA1" w:rsidP="00EE5B76">
            <w:pPr>
              <w:pStyle w:val="a6"/>
              <w:shd w:val="clear" w:color="auto" w:fill="FFFFFF"/>
              <w:ind w:left="176"/>
              <w:jc w:val="both"/>
              <w:rPr>
                <w:bCs/>
                <w:sz w:val="23"/>
                <w:szCs w:val="23"/>
              </w:rPr>
            </w:pPr>
            <w:r w:rsidRPr="00EE5B76">
              <w:rPr>
                <w:bCs/>
                <w:sz w:val="23"/>
                <w:szCs w:val="23"/>
              </w:rPr>
              <w:t xml:space="preserve">- отчет о целевом использовании средств. </w:t>
            </w:r>
          </w:p>
          <w:p w14:paraId="1A0DE0E5" w14:textId="77777777" w:rsidR="003F7EA1" w:rsidRPr="00EE5B76" w:rsidRDefault="003F7EA1" w:rsidP="00EE5B76">
            <w:pPr>
              <w:pStyle w:val="a6"/>
              <w:shd w:val="clear" w:color="auto" w:fill="FFFFFF"/>
              <w:ind w:left="176"/>
              <w:jc w:val="both"/>
              <w:rPr>
                <w:bCs/>
                <w:sz w:val="23"/>
                <w:szCs w:val="23"/>
              </w:rPr>
            </w:pPr>
            <w:r w:rsidRPr="00EE5B76">
              <w:rPr>
                <w:bCs/>
                <w:sz w:val="23"/>
                <w:szCs w:val="23"/>
              </w:rPr>
              <w:t>г) выручка (Форма 2, строка 2110) за полный год, предшествующий периоду закупки составляет не менее 80% от утвержденной НМЦ.</w:t>
            </w:r>
          </w:p>
          <w:p w14:paraId="21796678" w14:textId="77777777" w:rsidR="003F7EA1" w:rsidRPr="00EE5B76" w:rsidRDefault="003F7EA1" w:rsidP="00EE5B76">
            <w:pPr>
              <w:pStyle w:val="a6"/>
              <w:shd w:val="clear" w:color="auto" w:fill="FFFFFF"/>
              <w:ind w:left="176"/>
              <w:jc w:val="both"/>
              <w:rPr>
                <w:bCs/>
                <w:sz w:val="23"/>
                <w:szCs w:val="23"/>
              </w:rPr>
            </w:pPr>
            <w:r w:rsidRPr="00EE5B76">
              <w:rPr>
                <w:bCs/>
                <w:sz w:val="23"/>
                <w:szCs w:val="23"/>
              </w:rPr>
              <w:t>д) чистая прибыль за полный год, предшествующий периоду закупки выше нуля или убыток составляет менее 5% от выручки за предшествующий год.</w:t>
            </w:r>
          </w:p>
          <w:p w14:paraId="495CC2B0" w14:textId="77777777" w:rsidR="003F7EA1" w:rsidRPr="00EE5B76" w:rsidRDefault="003F7EA1" w:rsidP="00EE5B76">
            <w:pPr>
              <w:pStyle w:val="a6"/>
              <w:shd w:val="clear" w:color="auto" w:fill="FFFFFF"/>
              <w:ind w:left="176"/>
              <w:jc w:val="both"/>
              <w:rPr>
                <w:bCs/>
                <w:sz w:val="23"/>
                <w:szCs w:val="23"/>
              </w:rPr>
            </w:pPr>
            <w:r w:rsidRPr="00EE5B76">
              <w:rPr>
                <w:bCs/>
                <w:sz w:val="23"/>
                <w:szCs w:val="23"/>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6A5C384" w14:textId="77777777" w:rsidR="0041060E"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w:t>
            </w:r>
            <w:r w:rsidR="00E84926" w:rsidRPr="00EE5B76">
              <w:rPr>
                <w:bCs/>
                <w:sz w:val="23"/>
                <w:szCs w:val="23"/>
              </w:rPr>
              <w:t>платежам (Код по КНД 1160080);</w:t>
            </w:r>
          </w:p>
          <w:p w14:paraId="4BB7F425" w14:textId="1C349FED" w:rsidR="006858BC" w:rsidRDefault="006858BC" w:rsidP="00EE5B76">
            <w:pPr>
              <w:shd w:val="clear" w:color="auto" w:fill="FFFFFF"/>
              <w:ind w:right="5" w:firstLine="345"/>
              <w:jc w:val="both"/>
              <w:rPr>
                <w:bCs/>
                <w:i/>
                <w:iCs/>
                <w:sz w:val="23"/>
                <w:szCs w:val="23"/>
              </w:rPr>
            </w:pPr>
            <w:r w:rsidRPr="00EE5B76">
              <w:rPr>
                <w:bCs/>
                <w:i/>
                <w:iCs/>
                <w:sz w:val="23"/>
                <w:szCs w:val="23"/>
              </w:rPr>
              <w:t>Декларация и (или) выписка из сервиса оценки юридических лиц (индивидуальных предпринимателей)</w:t>
            </w:r>
            <w:r w:rsidRPr="00EE5B76">
              <w:rPr>
                <w:rStyle w:val="ab"/>
                <w:bCs/>
                <w:i/>
                <w:iCs/>
                <w:sz w:val="23"/>
                <w:szCs w:val="23"/>
              </w:rPr>
              <w:footnoteReference w:id="1"/>
            </w:r>
          </w:p>
          <w:p w14:paraId="2255B543" w14:textId="2A43088A" w:rsidR="00D409F5" w:rsidRDefault="00D409F5" w:rsidP="00D409F5">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32E27BB3" w14:textId="512D9CEF" w:rsidR="00D409F5" w:rsidRPr="00D409F5" w:rsidRDefault="00D409F5" w:rsidP="00D409F5">
            <w:pPr>
              <w:shd w:val="clear" w:color="auto" w:fill="FFFFFF"/>
              <w:ind w:right="5" w:firstLine="345"/>
              <w:jc w:val="both"/>
              <w:rPr>
                <w:i/>
                <w:iCs/>
                <w:sz w:val="23"/>
                <w:szCs w:val="23"/>
              </w:rPr>
            </w:pPr>
            <w:r w:rsidRPr="00D409F5">
              <w:rPr>
                <w:i/>
                <w:iCs/>
                <w:color w:val="000000" w:themeColor="text1"/>
                <w:shd w:val="clear" w:color="auto" w:fill="FFFFFF"/>
              </w:rPr>
              <w:t>-</w:t>
            </w:r>
            <w:r w:rsidRPr="00D409F5">
              <w:rPr>
                <w:b/>
                <w:bCs/>
                <w:i/>
                <w:iCs/>
                <w:color w:val="000000" w:themeColor="text1"/>
                <w:shd w:val="clear" w:color="auto" w:fill="FFFFFF"/>
              </w:rPr>
              <w:t>Копия сертификата /реестровый номер и</w:t>
            </w:r>
            <w:r w:rsidR="003F702A">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 на </w:t>
            </w:r>
            <w:r w:rsidR="003F702A">
              <w:rPr>
                <w:b/>
                <w:bCs/>
                <w:i/>
                <w:iCs/>
                <w:color w:val="000000" w:themeColor="text1"/>
                <w:shd w:val="clear" w:color="auto" w:fill="FFFFFF"/>
              </w:rPr>
              <w:t>осуществление разработки, производства, испытания и ремонта авиационной техники</w:t>
            </w:r>
            <w:r w:rsidRPr="00D409F5">
              <w:rPr>
                <w:b/>
                <w:bCs/>
                <w:i/>
                <w:iCs/>
                <w:color w:val="000000" w:themeColor="text1"/>
                <w:shd w:val="clear" w:color="auto" w:fill="FFFFFF"/>
              </w:rPr>
              <w:t>.</w:t>
            </w:r>
          </w:p>
          <w:p w14:paraId="204A4FCF" w14:textId="77777777" w:rsidR="003F7EA1" w:rsidRPr="00EE5B76" w:rsidRDefault="003F7EA1" w:rsidP="00EE5B76">
            <w:pPr>
              <w:pStyle w:val="a6"/>
              <w:widowControl/>
              <w:shd w:val="clear" w:color="auto" w:fill="FFFFFF"/>
              <w:autoSpaceDE/>
              <w:autoSpaceDN/>
              <w:adjustRightInd/>
              <w:ind w:left="360"/>
              <w:jc w:val="both"/>
              <w:rPr>
                <w:b/>
                <w:sz w:val="23"/>
                <w:szCs w:val="23"/>
              </w:rPr>
            </w:pPr>
            <w:r w:rsidRPr="00EE5B76">
              <w:rPr>
                <w:b/>
                <w:sz w:val="23"/>
                <w:szCs w:val="23"/>
              </w:rPr>
              <w:t>Для индивидуального предпринимателя:</w:t>
            </w:r>
          </w:p>
          <w:p w14:paraId="5DE47C28"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Копии документов, удостоверяющих личность. </w:t>
            </w:r>
          </w:p>
          <w:p w14:paraId="217C0112"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lastRenderedPageBreak/>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D41D0A7"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свидетельства о постановке Участника закупки на налоговый учет.</w:t>
            </w:r>
          </w:p>
          <w:p w14:paraId="50EE6A96"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57BE71D"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169D447F" w14:textId="74DCA66B" w:rsidR="006858BC" w:rsidRDefault="006858BC" w:rsidP="00EE5B76">
            <w:pPr>
              <w:shd w:val="clear" w:color="auto" w:fill="FFFFFF"/>
              <w:ind w:right="5" w:firstLine="345"/>
              <w:jc w:val="both"/>
              <w:rPr>
                <w:bCs/>
                <w:i/>
                <w:iCs/>
                <w:sz w:val="23"/>
                <w:szCs w:val="23"/>
              </w:rPr>
            </w:pPr>
            <w:r w:rsidRPr="00EE5B76">
              <w:rPr>
                <w:bCs/>
                <w:i/>
                <w:iCs/>
                <w:sz w:val="23"/>
                <w:szCs w:val="23"/>
              </w:rPr>
              <w:t>Декларация и (или) выписка из сервиса оценки юридических лиц (индивидуальных предпринимателей)</w:t>
            </w:r>
            <w:r w:rsidRPr="00EE5B76">
              <w:rPr>
                <w:rStyle w:val="ab"/>
                <w:bCs/>
                <w:i/>
                <w:iCs/>
                <w:sz w:val="23"/>
                <w:szCs w:val="23"/>
              </w:rPr>
              <w:footnoteReference w:id="2"/>
            </w:r>
          </w:p>
          <w:p w14:paraId="49F9FC95" w14:textId="77777777" w:rsidR="003F702A" w:rsidRDefault="003F702A" w:rsidP="003F702A">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165BADAF" w14:textId="77777777" w:rsidR="003F702A" w:rsidRPr="00D409F5" w:rsidRDefault="003F702A" w:rsidP="003F702A">
            <w:pPr>
              <w:shd w:val="clear" w:color="auto" w:fill="FFFFFF"/>
              <w:ind w:right="5" w:firstLine="345"/>
              <w:jc w:val="both"/>
              <w:rPr>
                <w:i/>
                <w:iCs/>
                <w:sz w:val="23"/>
                <w:szCs w:val="23"/>
              </w:rPr>
            </w:pPr>
            <w:r w:rsidRPr="00D409F5">
              <w:rPr>
                <w:i/>
                <w:iCs/>
                <w:color w:val="000000" w:themeColor="text1"/>
                <w:shd w:val="clear" w:color="auto" w:fill="FFFFFF"/>
              </w:rPr>
              <w:t>-</w:t>
            </w:r>
            <w:r w:rsidRPr="00D409F5">
              <w:rPr>
                <w:b/>
                <w:bCs/>
                <w:i/>
                <w:iCs/>
                <w:color w:val="000000" w:themeColor="text1"/>
                <w:shd w:val="clear" w:color="auto" w:fill="FFFFFF"/>
              </w:rPr>
              <w:t>Копия сертификата /реестровый номер и</w:t>
            </w:r>
            <w:r>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 на </w:t>
            </w:r>
            <w:r>
              <w:rPr>
                <w:b/>
                <w:bCs/>
                <w:i/>
                <w:iCs/>
                <w:color w:val="000000" w:themeColor="text1"/>
                <w:shd w:val="clear" w:color="auto" w:fill="FFFFFF"/>
              </w:rPr>
              <w:t>осуществление разработки, производства, испытания и ремонта авиационной техники</w:t>
            </w:r>
            <w:r w:rsidRPr="00D409F5">
              <w:rPr>
                <w:b/>
                <w:bCs/>
                <w:i/>
                <w:iCs/>
                <w:color w:val="000000" w:themeColor="text1"/>
                <w:shd w:val="clear" w:color="auto" w:fill="FFFFFF"/>
              </w:rPr>
              <w:t>.</w:t>
            </w:r>
          </w:p>
          <w:p w14:paraId="43650C7F" w14:textId="77777777" w:rsidR="006858BC" w:rsidRPr="00D409F5" w:rsidRDefault="006858BC" w:rsidP="00D409F5">
            <w:pPr>
              <w:shd w:val="clear" w:color="auto" w:fill="FFFFFF"/>
              <w:jc w:val="both"/>
              <w:rPr>
                <w:bCs/>
                <w:sz w:val="23"/>
                <w:szCs w:val="23"/>
              </w:rPr>
            </w:pPr>
          </w:p>
          <w:p w14:paraId="5D5E2F95" w14:textId="77777777" w:rsidR="003F7EA1" w:rsidRPr="00EE5B76" w:rsidRDefault="003F7EA1" w:rsidP="00EE5B76">
            <w:pPr>
              <w:pStyle w:val="a6"/>
              <w:shd w:val="clear" w:color="auto" w:fill="FFFFFF"/>
              <w:ind w:left="176"/>
              <w:jc w:val="both"/>
              <w:rPr>
                <w:b/>
                <w:sz w:val="23"/>
                <w:szCs w:val="23"/>
              </w:rPr>
            </w:pPr>
            <w:r w:rsidRPr="00EE5B76">
              <w:rPr>
                <w:b/>
                <w:sz w:val="23"/>
                <w:szCs w:val="23"/>
              </w:rPr>
              <w:t xml:space="preserve">Для ИП, а также предприятий на упрощенной системе </w:t>
            </w:r>
          </w:p>
          <w:p w14:paraId="01543E20" w14:textId="77777777" w:rsidR="00C0735D" w:rsidRPr="00EE5B76" w:rsidRDefault="003F7EA1" w:rsidP="00EE5B76">
            <w:pPr>
              <w:pStyle w:val="a6"/>
              <w:shd w:val="clear" w:color="auto" w:fill="FFFFFF"/>
              <w:ind w:left="176"/>
              <w:jc w:val="both"/>
              <w:rPr>
                <w:b/>
                <w:sz w:val="23"/>
                <w:szCs w:val="23"/>
              </w:rPr>
            </w:pPr>
            <w:r w:rsidRPr="00EE5B76">
              <w:rPr>
                <w:b/>
                <w:sz w:val="23"/>
                <w:szCs w:val="23"/>
              </w:rPr>
              <w:t>налогообложения:</w:t>
            </w:r>
          </w:p>
          <w:p w14:paraId="17E000AF" w14:textId="5596ACB4" w:rsidR="00C0735D" w:rsidRDefault="003F7EA1" w:rsidP="00EE5B76">
            <w:pPr>
              <w:pStyle w:val="a6"/>
              <w:shd w:val="clear" w:color="auto" w:fill="FFFFFF"/>
              <w:ind w:left="176"/>
              <w:jc w:val="both"/>
              <w:rPr>
                <w:bCs/>
                <w:sz w:val="23"/>
                <w:szCs w:val="23"/>
              </w:rPr>
            </w:pPr>
            <w:r w:rsidRPr="00EE5B76">
              <w:rPr>
                <w:bCs/>
                <w:sz w:val="23"/>
                <w:szCs w:val="23"/>
              </w:rPr>
              <w:t xml:space="preserve">Доходы за полный год, предшествующий периоду </w:t>
            </w:r>
            <w:r w:rsidR="00EE5B76" w:rsidRPr="00EE5B76">
              <w:rPr>
                <w:bCs/>
                <w:sz w:val="23"/>
                <w:szCs w:val="23"/>
              </w:rPr>
              <w:t>закупки,</w:t>
            </w:r>
            <w:r w:rsidRPr="00EE5B76">
              <w:rPr>
                <w:bCs/>
                <w:sz w:val="23"/>
                <w:szCs w:val="23"/>
              </w:rPr>
              <w:t xml:space="preserve"> составляют не менее 60% от утвержденной НМЦ (не включая НДС)</w:t>
            </w:r>
            <w:r w:rsidR="00E84926" w:rsidRPr="00EE5B76">
              <w:rPr>
                <w:bCs/>
                <w:sz w:val="23"/>
                <w:szCs w:val="23"/>
              </w:rPr>
              <w:t>;</w:t>
            </w:r>
          </w:p>
          <w:p w14:paraId="0AECCBF7" w14:textId="77777777" w:rsidR="008E1A80" w:rsidRDefault="008E1A80" w:rsidP="008E1A80">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3959735C" w14:textId="77777777" w:rsidR="008E1A80" w:rsidRPr="00D409F5" w:rsidRDefault="008E1A80" w:rsidP="008E1A80">
            <w:pPr>
              <w:shd w:val="clear" w:color="auto" w:fill="FFFFFF"/>
              <w:ind w:right="5" w:firstLine="345"/>
              <w:jc w:val="both"/>
              <w:rPr>
                <w:i/>
                <w:iCs/>
                <w:sz w:val="23"/>
                <w:szCs w:val="23"/>
              </w:rPr>
            </w:pPr>
            <w:r w:rsidRPr="00D409F5">
              <w:rPr>
                <w:i/>
                <w:iCs/>
                <w:color w:val="000000" w:themeColor="text1"/>
                <w:shd w:val="clear" w:color="auto" w:fill="FFFFFF"/>
              </w:rPr>
              <w:t>-</w:t>
            </w:r>
            <w:r w:rsidRPr="00D409F5">
              <w:rPr>
                <w:b/>
                <w:bCs/>
                <w:i/>
                <w:iCs/>
                <w:color w:val="000000" w:themeColor="text1"/>
                <w:shd w:val="clear" w:color="auto" w:fill="FFFFFF"/>
              </w:rPr>
              <w:t>Копия сертификата /реестровый номер и</w:t>
            </w:r>
            <w:r>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w:t>
            </w:r>
            <w:r>
              <w:rPr>
                <w:b/>
                <w:bCs/>
                <w:i/>
                <w:iCs/>
                <w:color w:val="000000" w:themeColor="text1"/>
                <w:shd w:val="clear" w:color="auto" w:fill="FFFFFF"/>
              </w:rPr>
              <w:t xml:space="preserve"> на осуществления разработки, производства, испытания и ремонта авиационной техники.</w:t>
            </w:r>
          </w:p>
          <w:p w14:paraId="18CB304E" w14:textId="77777777" w:rsidR="00D409F5" w:rsidRPr="00EE5B76" w:rsidRDefault="00D409F5" w:rsidP="00EE5B76">
            <w:pPr>
              <w:pStyle w:val="a6"/>
              <w:shd w:val="clear" w:color="auto" w:fill="FFFFFF"/>
              <w:ind w:left="176"/>
              <w:jc w:val="both"/>
              <w:rPr>
                <w:bCs/>
                <w:sz w:val="23"/>
                <w:szCs w:val="23"/>
              </w:rPr>
            </w:pPr>
          </w:p>
          <w:p w14:paraId="0DA580E3" w14:textId="77777777" w:rsidR="00D409F5"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Для физического лица: копии документов, удостоверяющих личность.</w:t>
            </w:r>
          </w:p>
          <w:p w14:paraId="37AB7438" w14:textId="77777777" w:rsidR="008E1A80" w:rsidRDefault="008E1A80" w:rsidP="008E1A80">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479650CD" w14:textId="77777777" w:rsidR="008E1A80" w:rsidRPr="00D409F5" w:rsidRDefault="008E1A80" w:rsidP="008E1A80">
            <w:pPr>
              <w:shd w:val="clear" w:color="auto" w:fill="FFFFFF"/>
              <w:ind w:right="5" w:firstLine="345"/>
              <w:jc w:val="both"/>
              <w:rPr>
                <w:i/>
                <w:iCs/>
                <w:sz w:val="23"/>
                <w:szCs w:val="23"/>
              </w:rPr>
            </w:pPr>
            <w:r w:rsidRPr="00D409F5">
              <w:rPr>
                <w:i/>
                <w:iCs/>
                <w:color w:val="000000" w:themeColor="text1"/>
                <w:shd w:val="clear" w:color="auto" w:fill="FFFFFF"/>
              </w:rPr>
              <w:lastRenderedPageBreak/>
              <w:t>-</w:t>
            </w:r>
            <w:r w:rsidRPr="00D409F5">
              <w:rPr>
                <w:b/>
                <w:bCs/>
                <w:i/>
                <w:iCs/>
                <w:color w:val="000000" w:themeColor="text1"/>
                <w:shd w:val="clear" w:color="auto" w:fill="FFFFFF"/>
              </w:rPr>
              <w:t>Копия сертификата /реестровый номер и</w:t>
            </w:r>
            <w:r>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w:t>
            </w:r>
            <w:r>
              <w:rPr>
                <w:b/>
                <w:bCs/>
                <w:i/>
                <w:iCs/>
                <w:color w:val="000000" w:themeColor="text1"/>
                <w:shd w:val="clear" w:color="auto" w:fill="FFFFFF"/>
              </w:rPr>
              <w:t xml:space="preserve"> на осуществления разработки, производства, испытания и ремонта авиационной техники.</w:t>
            </w:r>
          </w:p>
          <w:p w14:paraId="7D1A654A"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Для группы (нескольких лиц) лиц, выступающих на стороне одного Участника закупки: документы, предусмотренные подпунктами 1, 2, 3 в зависимости от категории лиц, выступающих на стороне одного Участника.</w:t>
            </w:r>
          </w:p>
          <w:p w14:paraId="78ACCA68"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Иные требования к заявке на участие в </w:t>
            </w:r>
            <w:r w:rsidRPr="00EE5B76">
              <w:rPr>
                <w:sz w:val="23"/>
                <w:szCs w:val="23"/>
              </w:rPr>
              <w:t>открытом конкурсе в электронной форме</w:t>
            </w:r>
            <w:r w:rsidRPr="00EE5B76">
              <w:rPr>
                <w:bCs/>
                <w:sz w:val="23"/>
                <w:szCs w:val="23"/>
              </w:rPr>
              <w:t xml:space="preserve">, а также перечень документов, предоставление которых является обязательным, согласно документации о проведении </w:t>
            </w:r>
            <w:r w:rsidRPr="00EE5B76">
              <w:rPr>
                <w:sz w:val="23"/>
                <w:szCs w:val="23"/>
              </w:rPr>
              <w:t>открытого конкурса в электронной форме</w:t>
            </w:r>
            <w:r w:rsidRPr="00EE5B76">
              <w:rPr>
                <w:bCs/>
                <w:sz w:val="23"/>
                <w:szCs w:val="23"/>
              </w:rPr>
              <w:t>,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открытого конкурса в электронной форме в зависимости от предмета закупки.</w:t>
            </w:r>
          </w:p>
          <w:p w14:paraId="17DDE1CF" w14:textId="77777777" w:rsidR="003F7EA1" w:rsidRPr="00EE5B76" w:rsidRDefault="003F7EA1" w:rsidP="00EE5B76">
            <w:pPr>
              <w:tabs>
                <w:tab w:val="left" w:pos="993"/>
              </w:tabs>
              <w:jc w:val="both"/>
              <w:rPr>
                <w:b/>
                <w:bCs/>
                <w:sz w:val="23"/>
                <w:szCs w:val="23"/>
              </w:rPr>
            </w:pPr>
            <w:r w:rsidRPr="00EE5B76">
              <w:rPr>
                <w:b/>
                <w:bCs/>
                <w:sz w:val="23"/>
                <w:szCs w:val="23"/>
              </w:rPr>
              <w:t>ПРЕДОСТАВЛЕНИЕ ЗАПОЛНЕННЫХ ФОРМ (ПРИЛОЖЕНИЕ № 3 К ДОКУМЕНТАЦИИ)- ОБЯЗАТЕЛЬНО!</w:t>
            </w:r>
          </w:p>
          <w:p w14:paraId="362C7693" w14:textId="77777777" w:rsidR="003F7EA1" w:rsidRPr="00EE5B76" w:rsidRDefault="003F7EA1" w:rsidP="00EE5B76">
            <w:pPr>
              <w:tabs>
                <w:tab w:val="left" w:pos="993"/>
              </w:tabs>
              <w:jc w:val="both"/>
              <w:rPr>
                <w:bCs/>
                <w:sz w:val="23"/>
                <w:szCs w:val="23"/>
              </w:rPr>
            </w:pPr>
            <w:r w:rsidRPr="00EE5B76">
              <w:rPr>
                <w:bCs/>
                <w:sz w:val="23"/>
                <w:szCs w:val="23"/>
              </w:rPr>
              <w:t>В случае непредставления заявка отклоняется.</w:t>
            </w:r>
          </w:p>
        </w:tc>
      </w:tr>
      <w:tr w:rsidR="005C7C01" w:rsidRPr="00EE5B76" w14:paraId="4AEDF8B0" w14:textId="77777777" w:rsidTr="005C7C01">
        <w:trPr>
          <w:trHeight w:val="1051"/>
        </w:trPr>
        <w:tc>
          <w:tcPr>
            <w:tcW w:w="2835" w:type="dxa"/>
          </w:tcPr>
          <w:p w14:paraId="649479A8" w14:textId="77777777" w:rsidR="005C7C01" w:rsidRPr="00EE5B76" w:rsidRDefault="005C7C01" w:rsidP="00EE5B76">
            <w:pPr>
              <w:tabs>
                <w:tab w:val="left" w:pos="993"/>
              </w:tabs>
              <w:contextualSpacing/>
              <w:jc w:val="both"/>
              <w:rPr>
                <w:sz w:val="23"/>
                <w:szCs w:val="23"/>
              </w:rPr>
            </w:pPr>
            <w:r w:rsidRPr="00EE5B76">
              <w:rPr>
                <w:sz w:val="23"/>
                <w:szCs w:val="23"/>
              </w:rPr>
              <w:lastRenderedPageBreak/>
              <w:t xml:space="preserve">Порядок подачи заявок на участие в </w:t>
            </w:r>
            <w:r w:rsidRPr="00EE5B76">
              <w:rPr>
                <w:bCs/>
                <w:sz w:val="23"/>
                <w:szCs w:val="23"/>
              </w:rPr>
              <w:t>открытом конкурсе в электронной форме</w:t>
            </w:r>
          </w:p>
        </w:tc>
        <w:tc>
          <w:tcPr>
            <w:tcW w:w="7513" w:type="dxa"/>
          </w:tcPr>
          <w:p w14:paraId="2F0C0979"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Порядок подачи заявки на участие в открытом конкурсе в электронной форме в электронной форме определяется регламентом оператора электронной площадки, на которой проводится открытый конкурс в электронной форме.</w:t>
            </w:r>
          </w:p>
          <w:p w14:paraId="7BD4243F" w14:textId="77777777" w:rsidR="005C7C01" w:rsidRPr="00EE5B76" w:rsidRDefault="005C7C01" w:rsidP="00EE5B76">
            <w:pPr>
              <w:tabs>
                <w:tab w:val="left" w:pos="993"/>
              </w:tabs>
              <w:contextualSpacing/>
              <w:jc w:val="both"/>
              <w:rPr>
                <w:bCs/>
                <w:sz w:val="23"/>
                <w:szCs w:val="23"/>
              </w:rPr>
            </w:pPr>
            <w:r w:rsidRPr="00EE5B76">
              <w:rPr>
                <w:bCs/>
                <w:sz w:val="23"/>
                <w:szCs w:val="23"/>
              </w:rPr>
              <w:tab/>
              <w:t>Обязательства Участника закупки, связанные с подачей заявки на участие в открытом конкурсе в электронной форме, включают:</w:t>
            </w:r>
          </w:p>
          <w:p w14:paraId="147F750F"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a) обязательство заключить договор на условиях, указанных в проекте договора, являющегося неотъемлемой частью документации о проведении открытого конкурса в электронной форме и извещения о проведении открытого конкурса в электронной форме,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открытого конкурса; </w:t>
            </w:r>
          </w:p>
          <w:p w14:paraId="78BA70C6" w14:textId="77777777" w:rsidR="005C7C01" w:rsidRPr="00EE5B76" w:rsidRDefault="005C7C01" w:rsidP="00EE5B76">
            <w:pPr>
              <w:tabs>
                <w:tab w:val="left" w:pos="993"/>
              </w:tabs>
              <w:contextualSpacing/>
              <w:jc w:val="both"/>
              <w:rPr>
                <w:bCs/>
                <w:sz w:val="23"/>
                <w:szCs w:val="23"/>
              </w:rPr>
            </w:pPr>
            <w:r w:rsidRPr="00EE5B76">
              <w:rPr>
                <w:bCs/>
                <w:sz w:val="23"/>
                <w:szCs w:val="23"/>
              </w:rPr>
              <w:t>б) обязательство не изменять и (или) не отзывать заявку на участие в открытом конкурсе в электронной форме после окончания (истечения) срока окончания подачи заявок;</w:t>
            </w:r>
          </w:p>
          <w:p w14:paraId="23856234" w14:textId="77777777" w:rsidR="005C7C01" w:rsidRPr="00EE5B76" w:rsidRDefault="005C7C01" w:rsidP="00EE5B76">
            <w:pPr>
              <w:tabs>
                <w:tab w:val="left" w:pos="993"/>
              </w:tabs>
              <w:contextualSpacing/>
              <w:jc w:val="both"/>
              <w:rPr>
                <w:bCs/>
                <w:sz w:val="23"/>
                <w:szCs w:val="23"/>
              </w:rPr>
            </w:pPr>
            <w:r w:rsidRPr="00EE5B76">
              <w:rPr>
                <w:bCs/>
                <w:sz w:val="23"/>
                <w:szCs w:val="23"/>
              </w:rPr>
              <w:t>в) обязательство не предоставлять в составе заявки заведомо недостоверные сведения, информацию, документы;</w:t>
            </w:r>
          </w:p>
          <w:p w14:paraId="4F152B8C" w14:textId="77777777" w:rsidR="005C7C01" w:rsidRPr="00EE5B76" w:rsidRDefault="005C7C01" w:rsidP="00EE5B76">
            <w:pPr>
              <w:tabs>
                <w:tab w:val="left" w:pos="993"/>
              </w:tabs>
              <w:contextualSpacing/>
              <w:jc w:val="both"/>
              <w:rPr>
                <w:bCs/>
                <w:sz w:val="23"/>
                <w:szCs w:val="23"/>
              </w:rPr>
            </w:pPr>
            <w:r w:rsidRPr="00EE5B76">
              <w:rPr>
                <w:bCs/>
                <w:sz w:val="23"/>
                <w:szCs w:val="23"/>
              </w:rPr>
              <w:t>г) согласие на обработку персональных данных, если иное не предусмотрено действующим законодательством Российской Федерации.</w:t>
            </w:r>
          </w:p>
          <w:p w14:paraId="7A347EB6" w14:textId="77777777" w:rsidR="005C7C01" w:rsidRPr="00EE5B76" w:rsidRDefault="005C7C01" w:rsidP="00EE5B76">
            <w:pPr>
              <w:tabs>
                <w:tab w:val="left" w:pos="993"/>
              </w:tabs>
              <w:contextualSpacing/>
              <w:jc w:val="both"/>
              <w:rPr>
                <w:bCs/>
                <w:sz w:val="23"/>
                <w:szCs w:val="23"/>
              </w:rPr>
            </w:pPr>
          </w:p>
        </w:tc>
      </w:tr>
      <w:tr w:rsidR="006858BC" w:rsidRPr="00EE5B76" w14:paraId="59D7C60D" w14:textId="77777777" w:rsidTr="005C7C01">
        <w:trPr>
          <w:trHeight w:val="1051"/>
        </w:trPr>
        <w:tc>
          <w:tcPr>
            <w:tcW w:w="2835" w:type="dxa"/>
          </w:tcPr>
          <w:p w14:paraId="3CA1E387" w14:textId="5EB56243" w:rsidR="006858BC" w:rsidRPr="00EE5B76" w:rsidRDefault="006858BC" w:rsidP="00EE5B76">
            <w:pPr>
              <w:tabs>
                <w:tab w:val="left" w:pos="993"/>
              </w:tabs>
              <w:contextualSpacing/>
              <w:jc w:val="both"/>
              <w:rPr>
                <w:sz w:val="23"/>
                <w:szCs w:val="23"/>
              </w:rPr>
            </w:pPr>
            <w:r w:rsidRPr="00EE5B76">
              <w:rPr>
                <w:sz w:val="23"/>
                <w:szCs w:val="23"/>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tcPr>
          <w:p w14:paraId="6F879B66" w14:textId="77777777" w:rsidR="006858BC" w:rsidRPr="00EE5B76" w:rsidRDefault="006858BC" w:rsidP="00EE5B76">
            <w:pPr>
              <w:tabs>
                <w:tab w:val="left" w:pos="993"/>
              </w:tabs>
              <w:contextualSpacing/>
              <w:jc w:val="both"/>
              <w:rPr>
                <w:bCs/>
                <w:sz w:val="23"/>
                <w:szCs w:val="23"/>
              </w:rPr>
            </w:pPr>
            <w:r w:rsidRPr="00EE5B76">
              <w:rPr>
                <w:bCs/>
                <w:sz w:val="23"/>
                <w:szCs w:val="23"/>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406189F2" w14:textId="77777777" w:rsidR="006858BC" w:rsidRDefault="006858BC" w:rsidP="00EE5B76">
            <w:pPr>
              <w:tabs>
                <w:tab w:val="left" w:pos="993"/>
              </w:tabs>
              <w:contextualSpacing/>
              <w:jc w:val="both"/>
              <w:rPr>
                <w:bCs/>
                <w:sz w:val="23"/>
                <w:szCs w:val="23"/>
              </w:rPr>
            </w:pPr>
          </w:p>
          <w:p w14:paraId="24EF0A34" w14:textId="2AB58675" w:rsidR="00EE5B76" w:rsidRDefault="00D409F5" w:rsidP="00EE5B76">
            <w:pPr>
              <w:tabs>
                <w:tab w:val="left" w:pos="993"/>
              </w:tabs>
              <w:contextualSpacing/>
              <w:jc w:val="both"/>
              <w:rPr>
                <w:b/>
                <w:bCs/>
                <w:sz w:val="23"/>
                <w:szCs w:val="23"/>
              </w:rPr>
            </w:pPr>
            <w:r>
              <w:rPr>
                <w:b/>
                <w:bCs/>
                <w:sz w:val="23"/>
                <w:szCs w:val="23"/>
              </w:rPr>
              <w:t>О</w:t>
            </w:r>
            <w:r w:rsidRPr="00D409F5">
              <w:rPr>
                <w:b/>
                <w:bCs/>
                <w:sz w:val="23"/>
                <w:szCs w:val="23"/>
              </w:rPr>
              <w:t>КПД2: 33.12.2 — Услуги по ремонту и техническому обслуживанию оборудования специального назначения</w:t>
            </w:r>
          </w:p>
          <w:p w14:paraId="7B09314E" w14:textId="77777777" w:rsidR="00D409F5" w:rsidRPr="00EE5B76" w:rsidRDefault="00D409F5" w:rsidP="00EE5B76">
            <w:pPr>
              <w:tabs>
                <w:tab w:val="left" w:pos="993"/>
              </w:tabs>
              <w:contextualSpacing/>
              <w:jc w:val="both"/>
              <w:rPr>
                <w:bCs/>
                <w:sz w:val="23"/>
                <w:szCs w:val="23"/>
              </w:rPr>
            </w:pPr>
          </w:p>
          <w:p w14:paraId="78F5E659" w14:textId="28EA7D64" w:rsidR="006858BC" w:rsidRPr="00EE5B76" w:rsidRDefault="006858BC" w:rsidP="00EE5B76">
            <w:pPr>
              <w:tabs>
                <w:tab w:val="left" w:pos="993"/>
              </w:tabs>
              <w:contextualSpacing/>
              <w:jc w:val="both"/>
              <w:rPr>
                <w:b/>
                <w:bCs/>
                <w:sz w:val="23"/>
                <w:szCs w:val="23"/>
              </w:rPr>
            </w:pPr>
            <w:r w:rsidRPr="00EE5B76">
              <w:rPr>
                <w:b/>
                <w:bCs/>
                <w:sz w:val="23"/>
                <w:szCs w:val="23"/>
              </w:rPr>
              <w:t xml:space="preserve">Запрет - </w:t>
            </w:r>
            <w:r w:rsidRPr="00EE5B76">
              <w:rPr>
                <w:i/>
                <w:iCs/>
                <w:sz w:val="23"/>
                <w:szCs w:val="23"/>
              </w:rPr>
              <w:t>Не установлен</w:t>
            </w:r>
          </w:p>
          <w:p w14:paraId="780B5E34" w14:textId="7683EEFF" w:rsidR="006858BC" w:rsidRPr="00EE5B76" w:rsidRDefault="006858BC" w:rsidP="00EE5B76">
            <w:pPr>
              <w:tabs>
                <w:tab w:val="left" w:pos="993"/>
              </w:tabs>
              <w:contextualSpacing/>
              <w:jc w:val="both"/>
              <w:rPr>
                <w:b/>
                <w:bCs/>
                <w:sz w:val="23"/>
                <w:szCs w:val="23"/>
              </w:rPr>
            </w:pPr>
            <w:r w:rsidRPr="00EE5B76">
              <w:rPr>
                <w:b/>
                <w:bCs/>
                <w:sz w:val="23"/>
                <w:szCs w:val="23"/>
              </w:rPr>
              <w:t xml:space="preserve">Ограничение - </w:t>
            </w:r>
            <w:r w:rsidRPr="00EE5B76">
              <w:rPr>
                <w:i/>
                <w:iCs/>
                <w:sz w:val="23"/>
                <w:szCs w:val="23"/>
              </w:rPr>
              <w:t>Не установлено</w:t>
            </w:r>
          </w:p>
          <w:p w14:paraId="0AA0F46C" w14:textId="3E7492C4" w:rsidR="006858BC" w:rsidRPr="00EE5B76" w:rsidRDefault="006858BC" w:rsidP="00EE5B76">
            <w:pPr>
              <w:tabs>
                <w:tab w:val="left" w:pos="993"/>
              </w:tabs>
              <w:contextualSpacing/>
              <w:jc w:val="both"/>
              <w:rPr>
                <w:b/>
                <w:bCs/>
                <w:i/>
                <w:iCs/>
                <w:sz w:val="23"/>
                <w:szCs w:val="23"/>
              </w:rPr>
            </w:pPr>
            <w:r w:rsidRPr="00EE5B76">
              <w:rPr>
                <w:b/>
                <w:bCs/>
                <w:sz w:val="23"/>
                <w:szCs w:val="23"/>
              </w:rPr>
              <w:t xml:space="preserve">Преимущество - </w:t>
            </w:r>
            <w:r w:rsidRPr="00EE5B76">
              <w:rPr>
                <w:i/>
                <w:iCs/>
                <w:sz w:val="23"/>
                <w:szCs w:val="23"/>
              </w:rPr>
              <w:t>Не установлено</w:t>
            </w:r>
          </w:p>
          <w:p w14:paraId="29A27E66" w14:textId="77777777" w:rsidR="006858BC" w:rsidRPr="00EE5B76" w:rsidRDefault="006858BC" w:rsidP="00EE5B76">
            <w:pPr>
              <w:tabs>
                <w:tab w:val="left" w:pos="993"/>
              </w:tabs>
              <w:contextualSpacing/>
              <w:jc w:val="both"/>
              <w:rPr>
                <w:bCs/>
                <w:sz w:val="23"/>
                <w:szCs w:val="23"/>
              </w:rPr>
            </w:pPr>
          </w:p>
        </w:tc>
      </w:tr>
      <w:tr w:rsidR="006858BC" w:rsidRPr="00EE5B76" w14:paraId="082D35AB" w14:textId="77777777" w:rsidTr="005C7C01">
        <w:trPr>
          <w:trHeight w:val="1051"/>
        </w:trPr>
        <w:tc>
          <w:tcPr>
            <w:tcW w:w="2835" w:type="dxa"/>
          </w:tcPr>
          <w:p w14:paraId="4FA151B6" w14:textId="77777777" w:rsidR="006858BC" w:rsidRPr="00EE5B76" w:rsidRDefault="006858BC" w:rsidP="00EE5B76">
            <w:pPr>
              <w:tabs>
                <w:tab w:val="left" w:pos="993"/>
              </w:tabs>
              <w:contextualSpacing/>
              <w:jc w:val="both"/>
              <w:rPr>
                <w:sz w:val="23"/>
                <w:szCs w:val="23"/>
              </w:rPr>
            </w:pPr>
            <w:r w:rsidRPr="00EE5B76">
              <w:rPr>
                <w:sz w:val="23"/>
                <w:szCs w:val="23"/>
              </w:rPr>
              <w:lastRenderedPageBreak/>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787901C9" w14:textId="7AC89B30" w:rsidR="006858BC" w:rsidRPr="00EE5B76" w:rsidRDefault="006858BC" w:rsidP="00EE5B76">
            <w:pPr>
              <w:tabs>
                <w:tab w:val="left" w:pos="993"/>
              </w:tabs>
              <w:contextualSpacing/>
              <w:jc w:val="both"/>
              <w:rPr>
                <w:sz w:val="23"/>
                <w:szCs w:val="23"/>
              </w:rPr>
            </w:pPr>
            <w:r w:rsidRPr="00EE5B76">
              <w:rPr>
                <w:sz w:val="23"/>
                <w:szCs w:val="23"/>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7CF68C1A" w14:textId="77777777" w:rsidR="006858BC" w:rsidRPr="00EE5B76" w:rsidRDefault="006858BC" w:rsidP="00EE5B76">
            <w:pPr>
              <w:tabs>
                <w:tab w:val="left" w:pos="993"/>
              </w:tabs>
              <w:jc w:val="both"/>
              <w:rPr>
                <w:bCs/>
                <w:sz w:val="23"/>
                <w:szCs w:val="23"/>
              </w:rPr>
            </w:pPr>
            <w:r w:rsidRPr="00EE5B76">
              <w:rPr>
                <w:bCs/>
                <w:sz w:val="23"/>
                <w:szCs w:val="23"/>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969B177" w14:textId="77777777" w:rsidR="006858BC" w:rsidRPr="00EE5B76" w:rsidRDefault="006858BC" w:rsidP="00EE5B76">
            <w:pPr>
              <w:tabs>
                <w:tab w:val="left" w:pos="993"/>
              </w:tabs>
              <w:jc w:val="both"/>
              <w:rPr>
                <w:bCs/>
                <w:sz w:val="23"/>
                <w:szCs w:val="23"/>
              </w:rPr>
            </w:pPr>
            <w:r w:rsidRPr="00EE5B76">
              <w:rPr>
                <w:bCs/>
                <w:sz w:val="23"/>
                <w:szCs w:val="23"/>
              </w:rPr>
              <w:t>При осуществлении закупки товара:</w:t>
            </w:r>
          </w:p>
          <w:p w14:paraId="06C9EAFD" w14:textId="77777777" w:rsidR="006858BC" w:rsidRPr="00EE5B76" w:rsidRDefault="006858BC" w:rsidP="00EE5B76">
            <w:pPr>
              <w:tabs>
                <w:tab w:val="left" w:pos="993"/>
              </w:tabs>
              <w:contextualSpacing/>
              <w:jc w:val="both"/>
              <w:rPr>
                <w:bCs/>
                <w:sz w:val="23"/>
                <w:szCs w:val="23"/>
              </w:rPr>
            </w:pPr>
            <w:r w:rsidRPr="00EE5B76">
              <w:rPr>
                <w:bCs/>
                <w:sz w:val="23"/>
                <w:szCs w:val="23"/>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0B48ADB3"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на поставку такого товара;</w:t>
            </w:r>
          </w:p>
          <w:p w14:paraId="7E3C71EF" w14:textId="77777777" w:rsidR="006858BC" w:rsidRPr="00EE5B76" w:rsidRDefault="006858BC" w:rsidP="00EE5B76">
            <w:pPr>
              <w:tabs>
                <w:tab w:val="left" w:pos="993"/>
              </w:tabs>
              <w:contextualSpacing/>
              <w:jc w:val="both"/>
              <w:rPr>
                <w:bCs/>
                <w:sz w:val="23"/>
                <w:szCs w:val="23"/>
              </w:rPr>
            </w:pPr>
            <w:r w:rsidRPr="00EE5B76">
              <w:rPr>
                <w:bCs/>
                <w:sz w:val="23"/>
                <w:szCs w:val="23"/>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FEBC9B8" w14:textId="77777777" w:rsidR="006858BC" w:rsidRPr="00EE5B76" w:rsidRDefault="006858BC" w:rsidP="00EE5B76">
            <w:pPr>
              <w:tabs>
                <w:tab w:val="left" w:pos="993"/>
              </w:tabs>
              <w:contextualSpacing/>
              <w:jc w:val="both"/>
              <w:rPr>
                <w:bCs/>
                <w:sz w:val="23"/>
                <w:szCs w:val="23"/>
              </w:rPr>
            </w:pPr>
            <w:r w:rsidRPr="00EE5B76">
              <w:rPr>
                <w:bCs/>
                <w:sz w:val="23"/>
                <w:szCs w:val="23"/>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43A68743"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69FF313" w14:textId="77777777" w:rsidR="006858BC" w:rsidRPr="00EE5B76" w:rsidRDefault="006858BC" w:rsidP="00EE5B76">
            <w:pPr>
              <w:tabs>
                <w:tab w:val="left" w:pos="993"/>
              </w:tabs>
              <w:contextualSpacing/>
              <w:jc w:val="both"/>
              <w:rPr>
                <w:bCs/>
                <w:sz w:val="23"/>
                <w:szCs w:val="23"/>
              </w:rPr>
            </w:pPr>
            <w:r w:rsidRPr="00EE5B76">
              <w:rPr>
                <w:bCs/>
                <w:sz w:val="23"/>
                <w:szCs w:val="23"/>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13D02A9" w14:textId="77777777" w:rsidR="006858BC" w:rsidRPr="00EE5B76" w:rsidRDefault="006858BC" w:rsidP="00EE5B76">
            <w:pPr>
              <w:tabs>
                <w:tab w:val="left" w:pos="993"/>
              </w:tabs>
              <w:contextualSpacing/>
              <w:jc w:val="both"/>
              <w:rPr>
                <w:bCs/>
                <w:sz w:val="23"/>
                <w:szCs w:val="23"/>
              </w:rPr>
            </w:pPr>
            <w:r w:rsidRPr="00EE5B76">
              <w:rPr>
                <w:bCs/>
                <w:sz w:val="23"/>
                <w:szCs w:val="23"/>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3C9BD04E" w14:textId="77777777" w:rsidR="006858BC" w:rsidRPr="00EE5B76" w:rsidRDefault="006858BC" w:rsidP="00EE5B76">
            <w:pPr>
              <w:tabs>
                <w:tab w:val="left" w:pos="993"/>
              </w:tabs>
              <w:contextualSpacing/>
              <w:jc w:val="both"/>
              <w:rPr>
                <w:bCs/>
                <w:sz w:val="23"/>
                <w:szCs w:val="23"/>
              </w:rPr>
            </w:pPr>
            <w:r w:rsidRPr="00EE5B76">
              <w:rPr>
                <w:bCs/>
                <w:sz w:val="23"/>
                <w:szCs w:val="23"/>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093220B" w14:textId="77777777" w:rsidR="006858BC" w:rsidRPr="00EE5B76" w:rsidRDefault="006858BC" w:rsidP="00EE5B76">
            <w:pPr>
              <w:tabs>
                <w:tab w:val="left" w:pos="993"/>
              </w:tabs>
              <w:contextualSpacing/>
              <w:jc w:val="both"/>
              <w:rPr>
                <w:bCs/>
                <w:sz w:val="23"/>
                <w:szCs w:val="23"/>
              </w:rPr>
            </w:pPr>
            <w:r w:rsidRPr="00EE5B76">
              <w:rPr>
                <w:bCs/>
                <w:sz w:val="23"/>
                <w:szCs w:val="23"/>
              </w:rPr>
              <w:t xml:space="preserve">б) в случае заключения договора с участником закупки, указанным в подпункте «а» настоящего пункта, договор заключается без учета </w:t>
            </w:r>
            <w:r w:rsidRPr="00EE5B76">
              <w:rPr>
                <w:bCs/>
                <w:sz w:val="23"/>
                <w:szCs w:val="23"/>
              </w:rPr>
              <w:lastRenderedPageBreak/>
              <w:t>снижения либо увеличения ценового предложения, осуществленных в соответствии с подпунктом «а» настоящего пункта;</w:t>
            </w:r>
          </w:p>
          <w:p w14:paraId="678DD470" w14:textId="77777777" w:rsidR="006858BC" w:rsidRPr="00EE5B76" w:rsidRDefault="006858BC" w:rsidP="00EE5B76">
            <w:pPr>
              <w:tabs>
                <w:tab w:val="left" w:pos="993"/>
              </w:tabs>
              <w:contextualSpacing/>
              <w:jc w:val="both"/>
              <w:rPr>
                <w:bCs/>
                <w:sz w:val="23"/>
                <w:szCs w:val="23"/>
              </w:rPr>
            </w:pPr>
            <w:r w:rsidRPr="00EE5B76">
              <w:rPr>
                <w:bCs/>
                <w:sz w:val="23"/>
                <w:szCs w:val="23"/>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1BC1BA" w14:textId="77777777" w:rsidR="006858BC" w:rsidRPr="00EE5B76" w:rsidRDefault="006858BC" w:rsidP="00EE5B76">
            <w:pPr>
              <w:tabs>
                <w:tab w:val="left" w:pos="993"/>
              </w:tabs>
              <w:rPr>
                <w:bCs/>
                <w:sz w:val="23"/>
                <w:szCs w:val="23"/>
              </w:rPr>
            </w:pPr>
            <w:r w:rsidRPr="00EE5B76">
              <w:rPr>
                <w:bCs/>
                <w:sz w:val="23"/>
                <w:szCs w:val="23"/>
              </w:rPr>
              <w:t>При осуществлении закупки работы, услуги:</w:t>
            </w:r>
          </w:p>
          <w:p w14:paraId="0EE3CBC6" w14:textId="77777777" w:rsidR="006858BC" w:rsidRPr="00EE5B76" w:rsidRDefault="006858BC" w:rsidP="00EE5B76">
            <w:pPr>
              <w:tabs>
                <w:tab w:val="left" w:pos="993"/>
              </w:tabs>
              <w:contextualSpacing/>
              <w:jc w:val="both"/>
              <w:rPr>
                <w:bCs/>
                <w:sz w:val="23"/>
                <w:szCs w:val="23"/>
              </w:rPr>
            </w:pPr>
            <w:r w:rsidRPr="00EE5B76">
              <w:rPr>
                <w:bCs/>
                <w:sz w:val="23"/>
                <w:szCs w:val="23"/>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540D1E2E"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на выполнение такой работы, оказание такой услуги с подрядчиком (исполнителем), являющимся иностранным лицом;</w:t>
            </w:r>
          </w:p>
          <w:p w14:paraId="164BADD8" w14:textId="77777777" w:rsidR="006858BC" w:rsidRPr="00EE5B76" w:rsidRDefault="006858BC" w:rsidP="00EE5B76">
            <w:pPr>
              <w:tabs>
                <w:tab w:val="left" w:pos="993"/>
              </w:tabs>
              <w:contextualSpacing/>
              <w:jc w:val="both"/>
              <w:rPr>
                <w:bCs/>
                <w:sz w:val="23"/>
                <w:szCs w:val="23"/>
              </w:rPr>
            </w:pPr>
            <w:r w:rsidRPr="00EE5B76">
              <w:rPr>
                <w:bCs/>
                <w:sz w:val="23"/>
                <w:szCs w:val="23"/>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058F6DB" w14:textId="77777777" w:rsidR="006858BC" w:rsidRPr="00EE5B76" w:rsidRDefault="006858BC" w:rsidP="00EE5B76">
            <w:pPr>
              <w:tabs>
                <w:tab w:val="left" w:pos="993"/>
              </w:tabs>
              <w:contextualSpacing/>
              <w:jc w:val="both"/>
              <w:rPr>
                <w:bCs/>
                <w:sz w:val="23"/>
                <w:szCs w:val="23"/>
              </w:rPr>
            </w:pPr>
            <w:r w:rsidRPr="00EE5B76">
              <w:rPr>
                <w:bCs/>
                <w:sz w:val="23"/>
                <w:szCs w:val="23"/>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20032306"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3637393" w14:textId="77777777" w:rsidR="006858BC" w:rsidRPr="00EE5B76" w:rsidRDefault="006858BC" w:rsidP="00EE5B76">
            <w:pPr>
              <w:tabs>
                <w:tab w:val="left" w:pos="993"/>
              </w:tabs>
              <w:contextualSpacing/>
              <w:jc w:val="both"/>
              <w:rPr>
                <w:bCs/>
                <w:sz w:val="23"/>
                <w:szCs w:val="23"/>
              </w:rPr>
            </w:pPr>
            <w:r w:rsidRPr="00EE5B76">
              <w:rPr>
                <w:bCs/>
                <w:sz w:val="23"/>
                <w:szCs w:val="23"/>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9559271" w14:textId="77777777" w:rsidR="006858BC" w:rsidRPr="00EE5B76" w:rsidRDefault="006858BC" w:rsidP="00EE5B76">
            <w:pPr>
              <w:tabs>
                <w:tab w:val="left" w:pos="993"/>
              </w:tabs>
              <w:contextualSpacing/>
              <w:jc w:val="both"/>
              <w:rPr>
                <w:bCs/>
                <w:sz w:val="23"/>
                <w:szCs w:val="23"/>
              </w:rPr>
            </w:pPr>
            <w:r w:rsidRPr="00EE5B76">
              <w:rPr>
                <w:bCs/>
                <w:sz w:val="23"/>
                <w:szCs w:val="23"/>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32DFA9D5" w14:textId="77777777" w:rsidR="006858BC" w:rsidRPr="00EE5B76" w:rsidRDefault="006858BC" w:rsidP="00EE5B76">
            <w:pPr>
              <w:tabs>
                <w:tab w:val="left" w:pos="993"/>
              </w:tabs>
              <w:contextualSpacing/>
              <w:jc w:val="both"/>
              <w:rPr>
                <w:bCs/>
                <w:sz w:val="23"/>
                <w:szCs w:val="23"/>
              </w:rPr>
            </w:pPr>
            <w:r w:rsidRPr="00EE5B76">
              <w:rPr>
                <w:bCs/>
                <w:sz w:val="23"/>
                <w:szCs w:val="23"/>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9830D5F" w14:textId="77777777" w:rsidR="006858BC" w:rsidRPr="00EE5B76" w:rsidRDefault="006858BC" w:rsidP="00EE5B76">
            <w:pPr>
              <w:tabs>
                <w:tab w:val="left" w:pos="993"/>
              </w:tabs>
              <w:contextualSpacing/>
              <w:jc w:val="both"/>
              <w:rPr>
                <w:bCs/>
                <w:sz w:val="23"/>
                <w:szCs w:val="23"/>
              </w:rPr>
            </w:pPr>
            <w:r w:rsidRPr="00EE5B76">
              <w:rPr>
                <w:bCs/>
                <w:sz w:val="23"/>
                <w:szCs w:val="23"/>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3A4C9CE" w14:textId="77777777" w:rsidR="006858BC" w:rsidRPr="00EE5B76" w:rsidRDefault="006858BC" w:rsidP="00EE5B76">
            <w:pPr>
              <w:tabs>
                <w:tab w:val="left" w:pos="993"/>
              </w:tabs>
              <w:contextualSpacing/>
              <w:jc w:val="both"/>
              <w:rPr>
                <w:bCs/>
                <w:sz w:val="23"/>
                <w:szCs w:val="23"/>
              </w:rPr>
            </w:pPr>
            <w:r w:rsidRPr="00EE5B76">
              <w:rPr>
                <w:bCs/>
                <w:sz w:val="23"/>
                <w:szCs w:val="23"/>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3DECAF0" w14:textId="77777777" w:rsidR="006858BC" w:rsidRPr="00EE5B76" w:rsidRDefault="006858BC" w:rsidP="00EE5B76">
            <w:pPr>
              <w:tabs>
                <w:tab w:val="left" w:pos="993"/>
              </w:tabs>
              <w:jc w:val="both"/>
              <w:rPr>
                <w:bCs/>
                <w:sz w:val="23"/>
                <w:szCs w:val="23"/>
              </w:rPr>
            </w:pPr>
            <w:r w:rsidRPr="00EE5B76">
              <w:rPr>
                <w:bCs/>
                <w:sz w:val="23"/>
                <w:szCs w:val="23"/>
              </w:rPr>
              <w:t xml:space="preserve">При осуществлении закупок промышленной продукции, в отношении которой Правительством Российской Федерации в соответствии с пунктом </w:t>
            </w:r>
            <w:r w:rsidRPr="00EE5B76">
              <w:rPr>
                <w:bCs/>
                <w:sz w:val="23"/>
                <w:szCs w:val="23"/>
              </w:rPr>
              <w:lastRenderedPageBreak/>
              <w:t>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5466212" w14:textId="351C30A1" w:rsidR="006858BC" w:rsidRPr="00EE5B76" w:rsidRDefault="006858BC" w:rsidP="00EE5B76">
            <w:pPr>
              <w:tabs>
                <w:tab w:val="left" w:pos="993"/>
              </w:tabs>
              <w:contextualSpacing/>
              <w:jc w:val="both"/>
              <w:rPr>
                <w:bCs/>
                <w:sz w:val="23"/>
                <w:szCs w:val="23"/>
              </w:rPr>
            </w:pPr>
            <w:r w:rsidRPr="00EE5B76">
              <w:rPr>
                <w:bCs/>
                <w:sz w:val="23"/>
                <w:szCs w:val="23"/>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6858BC" w:rsidRPr="00EE5B76" w14:paraId="4FDC8CDE" w14:textId="77777777" w:rsidTr="00DA6937">
        <w:trPr>
          <w:trHeight w:val="1051"/>
        </w:trPr>
        <w:tc>
          <w:tcPr>
            <w:tcW w:w="2835" w:type="dxa"/>
          </w:tcPr>
          <w:p w14:paraId="14E65869" w14:textId="36F2A112" w:rsidR="006858BC" w:rsidRPr="00EE5B76" w:rsidRDefault="006858BC" w:rsidP="00EE5B76">
            <w:pPr>
              <w:tabs>
                <w:tab w:val="left" w:pos="993"/>
              </w:tabs>
              <w:contextualSpacing/>
              <w:jc w:val="both"/>
              <w:rPr>
                <w:sz w:val="23"/>
                <w:szCs w:val="23"/>
              </w:rPr>
            </w:pPr>
            <w:r w:rsidRPr="00EE5B76">
              <w:rPr>
                <w:sz w:val="23"/>
                <w:szCs w:val="23"/>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151A0675" w14:textId="77777777" w:rsidR="006858BC" w:rsidRPr="00EE5B76" w:rsidRDefault="006858BC" w:rsidP="00EE5B76">
            <w:pPr>
              <w:jc w:val="both"/>
              <w:rPr>
                <w:sz w:val="23"/>
                <w:szCs w:val="23"/>
              </w:rPr>
            </w:pPr>
            <w:r w:rsidRPr="00EE5B76">
              <w:rPr>
                <w:sz w:val="23"/>
                <w:szCs w:val="23"/>
              </w:rPr>
              <w:t xml:space="preserve">Согласно </w:t>
            </w:r>
            <w:proofErr w:type="spellStart"/>
            <w:r w:rsidRPr="00EE5B76">
              <w:rPr>
                <w:sz w:val="23"/>
                <w:szCs w:val="23"/>
              </w:rPr>
              <w:t>п.п</w:t>
            </w:r>
            <w:proofErr w:type="spellEnd"/>
            <w:r w:rsidRPr="00EE5B76">
              <w:rPr>
                <w:sz w:val="23"/>
                <w:szCs w:val="23"/>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27 февраля 2026 года № 05/26), 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63DA7C39" w14:textId="227684F5" w:rsidR="006858BC" w:rsidRPr="00EE5B76" w:rsidRDefault="006858BC" w:rsidP="00EE5B76">
            <w:pPr>
              <w:tabs>
                <w:tab w:val="left" w:pos="993"/>
              </w:tabs>
              <w:jc w:val="both"/>
              <w:rPr>
                <w:bCs/>
                <w:sz w:val="23"/>
                <w:szCs w:val="23"/>
              </w:rPr>
            </w:pPr>
            <w:r w:rsidRPr="00EE5B76">
              <w:rPr>
                <w:sz w:val="23"/>
                <w:szCs w:val="23"/>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(десять)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изображение(десять)</w:t>
            </w:r>
          </w:p>
        </w:tc>
      </w:tr>
      <w:tr w:rsidR="006858BC" w:rsidRPr="00EE5B76" w14:paraId="4E387CB2" w14:textId="77777777" w:rsidTr="005D530A">
        <w:trPr>
          <w:trHeight w:val="1051"/>
        </w:trPr>
        <w:tc>
          <w:tcPr>
            <w:tcW w:w="2835" w:type="dxa"/>
          </w:tcPr>
          <w:p w14:paraId="467B2E80" w14:textId="66C6737E" w:rsidR="006858BC" w:rsidRPr="00EE5B76" w:rsidRDefault="006858BC" w:rsidP="00EE5B76">
            <w:pPr>
              <w:tabs>
                <w:tab w:val="left" w:pos="993"/>
              </w:tabs>
              <w:contextualSpacing/>
              <w:jc w:val="both"/>
              <w:rPr>
                <w:sz w:val="23"/>
                <w:szCs w:val="23"/>
              </w:rPr>
            </w:pPr>
            <w:r w:rsidRPr="00EE5B76">
              <w:rPr>
                <w:bCs/>
                <w:sz w:val="23"/>
                <w:szCs w:val="23"/>
              </w:rPr>
              <w:t>Сроки подачи запроса на разъяснение положений Документации</w:t>
            </w:r>
          </w:p>
        </w:tc>
        <w:tc>
          <w:tcPr>
            <w:tcW w:w="7513" w:type="dxa"/>
          </w:tcPr>
          <w:p w14:paraId="7EB3AE73" w14:textId="6649A23B" w:rsidR="006858BC" w:rsidRPr="00EE5B76" w:rsidRDefault="006858BC" w:rsidP="00EE5B76">
            <w:pPr>
              <w:jc w:val="both"/>
              <w:rPr>
                <w:sz w:val="23"/>
                <w:szCs w:val="23"/>
              </w:rPr>
            </w:pPr>
            <w:r w:rsidRPr="00EE5B76">
              <w:rPr>
                <w:bCs/>
                <w:sz w:val="23"/>
                <w:szCs w:val="23"/>
              </w:rPr>
              <w:t>В течение 3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5C7C01" w:rsidRPr="00EE5B76" w14:paraId="2D061AC9" w14:textId="77777777" w:rsidTr="00AC6ABF">
        <w:trPr>
          <w:trHeight w:val="551"/>
        </w:trPr>
        <w:tc>
          <w:tcPr>
            <w:tcW w:w="2835" w:type="dxa"/>
          </w:tcPr>
          <w:p w14:paraId="266A596C" w14:textId="77777777" w:rsidR="005C7C01" w:rsidRPr="00EE5B76" w:rsidRDefault="005C7C01" w:rsidP="00EE5B76">
            <w:pPr>
              <w:tabs>
                <w:tab w:val="left" w:pos="993"/>
              </w:tabs>
              <w:contextualSpacing/>
              <w:jc w:val="both"/>
              <w:rPr>
                <w:sz w:val="23"/>
                <w:szCs w:val="23"/>
              </w:rPr>
            </w:pPr>
            <w:r w:rsidRPr="00EE5B76">
              <w:rPr>
                <w:sz w:val="23"/>
                <w:szCs w:val="23"/>
              </w:rPr>
              <w:t xml:space="preserve">Порядок оценки и сопоставления заявок на участие в </w:t>
            </w:r>
            <w:r w:rsidRPr="00EE5B76">
              <w:rPr>
                <w:bCs/>
                <w:sz w:val="23"/>
                <w:szCs w:val="23"/>
              </w:rPr>
              <w:t>открытом конкурсе в электронной форме</w:t>
            </w:r>
            <w:r w:rsidRPr="00EE5B76">
              <w:rPr>
                <w:sz w:val="23"/>
                <w:szCs w:val="23"/>
              </w:rPr>
              <w:t xml:space="preserve"> в электронной форме</w:t>
            </w:r>
          </w:p>
        </w:tc>
        <w:tc>
          <w:tcPr>
            <w:tcW w:w="7513" w:type="dxa"/>
          </w:tcPr>
          <w:p w14:paraId="58F543C6" w14:textId="01673B1F" w:rsidR="005C7C01" w:rsidRPr="00EE5B76" w:rsidRDefault="005C7C01" w:rsidP="00EE5B76">
            <w:pPr>
              <w:tabs>
                <w:tab w:val="left" w:pos="993"/>
              </w:tabs>
              <w:contextualSpacing/>
              <w:jc w:val="both"/>
              <w:rPr>
                <w:bCs/>
                <w:sz w:val="23"/>
                <w:szCs w:val="23"/>
              </w:rPr>
            </w:pPr>
            <w:r w:rsidRPr="00EE5B76">
              <w:rPr>
                <w:bCs/>
                <w:sz w:val="23"/>
                <w:szCs w:val="23"/>
              </w:rPr>
              <w:t>Рассмотрение, оценка и сопоставление заявок на участие в открытом конкурсе в электронной форме осуществляется последовательно.</w:t>
            </w:r>
          </w:p>
          <w:p w14:paraId="5435DDF7" w14:textId="7053B9A6" w:rsidR="005C7C01" w:rsidRPr="00EE5B76" w:rsidRDefault="005C7C01" w:rsidP="00EE5B76">
            <w:pPr>
              <w:tabs>
                <w:tab w:val="left" w:pos="993"/>
              </w:tabs>
              <w:contextualSpacing/>
              <w:jc w:val="both"/>
              <w:rPr>
                <w:bCs/>
                <w:sz w:val="23"/>
                <w:szCs w:val="23"/>
              </w:rPr>
            </w:pPr>
            <w:r w:rsidRPr="00EE5B76">
              <w:rPr>
                <w:bCs/>
                <w:sz w:val="23"/>
                <w:szCs w:val="23"/>
              </w:rPr>
              <w:t xml:space="preserve">Комиссия по осуществлению закупок рассматривает заявки, поданные на участие в открытом конкурсе в электронной форме на предмет их соответствия требованиям документации о проведении открытом конкурсе в электронной форме. </w:t>
            </w:r>
          </w:p>
          <w:p w14:paraId="3191412C" w14:textId="570607A5" w:rsidR="005C7C01" w:rsidRPr="00EE5B76" w:rsidRDefault="005C7C01" w:rsidP="00EE5B76">
            <w:pPr>
              <w:tabs>
                <w:tab w:val="left" w:pos="993"/>
              </w:tabs>
              <w:contextualSpacing/>
              <w:jc w:val="both"/>
              <w:rPr>
                <w:bCs/>
                <w:sz w:val="23"/>
                <w:szCs w:val="23"/>
              </w:rPr>
            </w:pPr>
            <w:r w:rsidRPr="00EE5B76">
              <w:rPr>
                <w:bCs/>
                <w:sz w:val="23"/>
                <w:szCs w:val="23"/>
              </w:rPr>
              <w:t>Заявка Участника закупки отклоняется комиссией по осуществлению закупок при рассмотрении в следующих случаях:</w:t>
            </w:r>
          </w:p>
          <w:p w14:paraId="2C7DF2CD" w14:textId="77777777" w:rsidR="005C7C01" w:rsidRPr="00EE5B76" w:rsidRDefault="005C7C01" w:rsidP="00EE5B76">
            <w:pPr>
              <w:numPr>
                <w:ilvl w:val="0"/>
                <w:numId w:val="2"/>
              </w:numPr>
              <w:tabs>
                <w:tab w:val="left" w:pos="993"/>
              </w:tabs>
              <w:rPr>
                <w:bCs/>
                <w:sz w:val="23"/>
                <w:szCs w:val="23"/>
              </w:rPr>
            </w:pPr>
            <w:r w:rsidRPr="00EE5B76">
              <w:rPr>
                <w:bCs/>
                <w:sz w:val="23"/>
                <w:szCs w:val="23"/>
              </w:rPr>
              <w:lastRenderedPageBreak/>
              <w:tab/>
              <w:t>Несоответствия Участника закупки требованиям к Участникам закупки, установленным документацией о проведении открытого конкурса в электронной форме.</w:t>
            </w:r>
          </w:p>
          <w:p w14:paraId="76D876B0" w14:textId="77777777" w:rsidR="005C7C01" w:rsidRPr="00EE5B76" w:rsidRDefault="005C7C01" w:rsidP="00EE5B76">
            <w:pPr>
              <w:numPr>
                <w:ilvl w:val="0"/>
                <w:numId w:val="2"/>
              </w:numPr>
              <w:tabs>
                <w:tab w:val="left" w:pos="993"/>
              </w:tabs>
              <w:rPr>
                <w:bCs/>
                <w:sz w:val="23"/>
                <w:szCs w:val="23"/>
              </w:rPr>
            </w:pPr>
            <w:r w:rsidRPr="00EE5B76">
              <w:rPr>
                <w:bCs/>
                <w:sz w:val="23"/>
                <w:szCs w:val="23"/>
              </w:rPr>
              <w:t>Несоответствия заявки на участие в запросе предложений требованиям к заявкам, установленным документацией о проведении открытого конкурса в электронной форме.</w:t>
            </w:r>
          </w:p>
          <w:p w14:paraId="694E446E" w14:textId="77777777" w:rsidR="005C7C01" w:rsidRPr="00EE5B76" w:rsidRDefault="005C7C01" w:rsidP="00EE5B76">
            <w:pPr>
              <w:numPr>
                <w:ilvl w:val="0"/>
                <w:numId w:val="2"/>
              </w:numPr>
              <w:tabs>
                <w:tab w:val="left" w:pos="993"/>
              </w:tabs>
              <w:rPr>
                <w:bCs/>
                <w:sz w:val="23"/>
                <w:szCs w:val="23"/>
              </w:rPr>
            </w:pPr>
            <w:r w:rsidRPr="00EE5B76">
              <w:rPr>
                <w:bCs/>
                <w:sz w:val="23"/>
                <w:szCs w:val="23"/>
              </w:rPr>
              <w:tab/>
              <w:t>Несоответствия предлагаемых товаров, работ, услуг требованиям документации о проведении открытого конкурса в электронной форме.</w:t>
            </w:r>
          </w:p>
          <w:p w14:paraId="7AA431F5" w14:textId="77777777" w:rsidR="005C7C01" w:rsidRPr="00EE5B76" w:rsidRDefault="005C7C01" w:rsidP="00EE5B76">
            <w:pPr>
              <w:numPr>
                <w:ilvl w:val="0"/>
                <w:numId w:val="2"/>
              </w:numPr>
              <w:tabs>
                <w:tab w:val="left" w:pos="993"/>
              </w:tabs>
              <w:rPr>
                <w:bCs/>
                <w:sz w:val="23"/>
                <w:szCs w:val="23"/>
              </w:rPr>
            </w:pPr>
            <w:r w:rsidRPr="00EE5B76">
              <w:rPr>
                <w:bCs/>
                <w:sz w:val="23"/>
                <w:szCs w:val="23"/>
              </w:rPr>
              <w:tab/>
              <w:t>Непредставления (при необходимости) обеспечения заявки в случае установления требования об обеспечении заявки.</w:t>
            </w:r>
          </w:p>
          <w:p w14:paraId="081D89D4" w14:textId="77777777" w:rsidR="005C7C01" w:rsidRPr="00EE5B76" w:rsidRDefault="005C7C01" w:rsidP="00EE5B76">
            <w:pPr>
              <w:numPr>
                <w:ilvl w:val="0"/>
                <w:numId w:val="2"/>
              </w:numPr>
              <w:tabs>
                <w:tab w:val="left" w:pos="993"/>
              </w:tabs>
              <w:rPr>
                <w:bCs/>
                <w:sz w:val="23"/>
                <w:szCs w:val="23"/>
              </w:rPr>
            </w:pPr>
            <w:r w:rsidRPr="00EE5B76">
              <w:rPr>
                <w:bCs/>
                <w:sz w:val="23"/>
                <w:szCs w:val="23"/>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703D4D60" w14:textId="77777777" w:rsidR="005C7C01" w:rsidRPr="00EE5B76" w:rsidRDefault="005C7C01" w:rsidP="00EE5B76">
            <w:pPr>
              <w:numPr>
                <w:ilvl w:val="0"/>
                <w:numId w:val="2"/>
              </w:numPr>
              <w:tabs>
                <w:tab w:val="left" w:pos="993"/>
              </w:tabs>
              <w:rPr>
                <w:bCs/>
                <w:sz w:val="23"/>
                <w:szCs w:val="23"/>
              </w:rPr>
            </w:pPr>
            <w:r w:rsidRPr="00EE5B76">
              <w:rPr>
                <w:bCs/>
                <w:sz w:val="23"/>
                <w:szCs w:val="23"/>
              </w:rPr>
              <w:tab/>
              <w:t>Подача двух и более заявок от одного Участника при условии, что ранее поданные заявки не отозваны.</w:t>
            </w:r>
          </w:p>
          <w:p w14:paraId="7ACE4106"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открытого конкурса в электронной форме такой Участник закупки отстраняется от участия в проведении открытого конкурса на любом этапе его проведения.</w:t>
            </w:r>
          </w:p>
          <w:p w14:paraId="55A18BC6" w14:textId="77777777" w:rsidR="005C7C01" w:rsidRPr="00EE5B76" w:rsidRDefault="005C7C01" w:rsidP="00EE5B76">
            <w:pPr>
              <w:tabs>
                <w:tab w:val="left" w:pos="993"/>
              </w:tabs>
              <w:contextualSpacing/>
              <w:jc w:val="both"/>
              <w:rPr>
                <w:bCs/>
                <w:sz w:val="23"/>
                <w:szCs w:val="23"/>
              </w:rPr>
            </w:pPr>
            <w:r w:rsidRPr="00EE5B76">
              <w:rPr>
                <w:bCs/>
                <w:sz w:val="23"/>
                <w:szCs w:val="23"/>
              </w:rPr>
              <w:tab/>
              <w:t>Отклонение заявки на участие в открытом конкурсе в электронной форме по иным основаниям не допускается.</w:t>
            </w:r>
          </w:p>
          <w:p w14:paraId="317C09DD" w14:textId="77777777" w:rsidR="005C7C01" w:rsidRPr="00EE5B76" w:rsidRDefault="005C7C01" w:rsidP="00EE5B76">
            <w:pPr>
              <w:tabs>
                <w:tab w:val="left" w:pos="993"/>
              </w:tabs>
              <w:contextualSpacing/>
              <w:jc w:val="both"/>
              <w:rPr>
                <w:bCs/>
                <w:sz w:val="23"/>
                <w:szCs w:val="23"/>
              </w:rPr>
            </w:pPr>
            <w:r w:rsidRPr="00EE5B76">
              <w:rPr>
                <w:bCs/>
                <w:sz w:val="23"/>
                <w:szCs w:val="23"/>
              </w:rPr>
              <w:tab/>
              <w:t>Комиссия по осуществлению закупок в день окончания рассмотрения заявок составляет протокол рассмотрения заявок на участие в открытом конкурсе. Данный протокол подписывается всеми присутствующими при рассмотрении членами комиссии по закупкам.</w:t>
            </w:r>
          </w:p>
          <w:p w14:paraId="7E934271"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Протокол размещается Заказчиком не позднее чем через три дня со дня подписания в единой информационной системе.</w:t>
            </w:r>
          </w:p>
          <w:p w14:paraId="7268DD1D"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если при рассмотрении заявок на участие в открытом конкурсе в электронной форме заявка только одного Участника признана соответствующей требованиям документации о проведении открытого конкурса, такой Участник считается единственным Участником. Заказчик вправе заключить договор с Участником закупки, подавшим такую заявку на условиях документации о проведении конкурса, проекта договора и заявки, поданной Участником. Такой Участник не вправе отказаться от заключения договора с Заказчиком. Открытый конкурс в электронной форме в этом случае признается несостоявшимся. </w:t>
            </w:r>
          </w:p>
          <w:p w14:paraId="3BF78950"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если при проведении рассмотрения заявок на участие в открытом конкурсе в электронной форме были признаны несоответствующими требованиям документации о проведении открытого конкурса все заявки, отказано в дальнейшем участии в закупке всем Участникам, подавшим заявки, открытый конкурс признается несостоявшимся, Заказчик вправе осуществить закупку у единственного поставщика (исполнителя, подрядчика).</w:t>
            </w:r>
          </w:p>
          <w:p w14:paraId="225B8B92"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открытого конкурса. </w:t>
            </w:r>
          </w:p>
        </w:tc>
      </w:tr>
      <w:tr w:rsidR="005C7C01" w:rsidRPr="00EE5B76" w14:paraId="1D2945A0" w14:textId="77777777" w:rsidTr="00AC6ABF">
        <w:trPr>
          <w:trHeight w:val="551"/>
        </w:trPr>
        <w:tc>
          <w:tcPr>
            <w:tcW w:w="2835" w:type="dxa"/>
          </w:tcPr>
          <w:p w14:paraId="5E3E5414" w14:textId="77777777" w:rsidR="005C7C01" w:rsidRPr="00EE5B76" w:rsidRDefault="005C7C01" w:rsidP="00EE5B76">
            <w:pPr>
              <w:tabs>
                <w:tab w:val="left" w:pos="993"/>
              </w:tabs>
              <w:contextualSpacing/>
              <w:jc w:val="both"/>
              <w:rPr>
                <w:sz w:val="23"/>
                <w:szCs w:val="23"/>
              </w:rPr>
            </w:pPr>
            <w:r w:rsidRPr="00EE5B76">
              <w:rPr>
                <w:sz w:val="23"/>
                <w:szCs w:val="23"/>
              </w:rPr>
              <w:lastRenderedPageBreak/>
              <w:t>Дополнительный этап закупочной процедуры</w:t>
            </w:r>
          </w:p>
        </w:tc>
        <w:tc>
          <w:tcPr>
            <w:tcW w:w="7513" w:type="dxa"/>
          </w:tcPr>
          <w:p w14:paraId="182C72E9" w14:textId="77777777" w:rsidR="005C7C01" w:rsidRPr="00EE5B76" w:rsidRDefault="005C7C01" w:rsidP="00EE5B76">
            <w:pPr>
              <w:tabs>
                <w:tab w:val="left" w:pos="993"/>
              </w:tabs>
              <w:contextualSpacing/>
              <w:jc w:val="both"/>
              <w:rPr>
                <w:b/>
                <w:sz w:val="23"/>
                <w:szCs w:val="23"/>
              </w:rPr>
            </w:pPr>
            <w:r w:rsidRPr="00EE5B76">
              <w:rPr>
                <w:b/>
                <w:sz w:val="23"/>
                <w:szCs w:val="23"/>
              </w:rPr>
              <w:t>Переторжка:</w:t>
            </w:r>
          </w:p>
          <w:p w14:paraId="7C4120D8"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1. Под переторжкой понимается дополнительный этап процедуры, заключающийся в добровольном улучшении показателей заявки участника, являющихся критериями оценки процедуры. </w:t>
            </w:r>
          </w:p>
          <w:p w14:paraId="6995F441" w14:textId="77777777" w:rsidR="005C7C01" w:rsidRPr="00EE5B76" w:rsidRDefault="005C7C01" w:rsidP="00EE5B76">
            <w:pPr>
              <w:tabs>
                <w:tab w:val="left" w:pos="993"/>
              </w:tabs>
              <w:contextualSpacing/>
              <w:jc w:val="both"/>
              <w:rPr>
                <w:bCs/>
                <w:sz w:val="23"/>
                <w:szCs w:val="23"/>
              </w:rPr>
            </w:pPr>
            <w:r w:rsidRPr="00EE5B76">
              <w:rPr>
                <w:bCs/>
                <w:sz w:val="23"/>
                <w:szCs w:val="23"/>
              </w:rPr>
              <w:t>2. Переторжка может быть проведена, если на участие в процедуре допущено не менее двух заявок.</w:t>
            </w:r>
          </w:p>
          <w:p w14:paraId="38C85022"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3. В переторжке имеют право участвовать все допущенные участники процедуры. Участник вправе не участвовать в переторжке, тогда его заявка остается действующей с первоначальной ценой и с ранее </w:t>
            </w:r>
            <w:r w:rsidRPr="00EE5B76">
              <w:rPr>
                <w:bCs/>
                <w:sz w:val="23"/>
                <w:szCs w:val="23"/>
              </w:rPr>
              <w:lastRenderedPageBreak/>
              <w:t>объявленными условиями, указанными в заявке. Предложения участника по ухудшению первоначальных условий не рассматриваются.</w:t>
            </w:r>
          </w:p>
          <w:p w14:paraId="77B6FF1E" w14:textId="77777777" w:rsidR="005C7C01" w:rsidRPr="00EE5B76" w:rsidRDefault="005C7C01" w:rsidP="00EE5B76">
            <w:pPr>
              <w:tabs>
                <w:tab w:val="left" w:pos="993"/>
              </w:tabs>
              <w:contextualSpacing/>
              <w:jc w:val="both"/>
              <w:rPr>
                <w:bCs/>
                <w:sz w:val="23"/>
                <w:szCs w:val="23"/>
              </w:rPr>
            </w:pPr>
            <w:r w:rsidRPr="00EE5B76">
              <w:rPr>
                <w:bCs/>
                <w:sz w:val="23"/>
                <w:szCs w:val="23"/>
              </w:rPr>
              <w:t>4. Переторжка проводится в заочной форме.</w:t>
            </w:r>
          </w:p>
          <w:p w14:paraId="426608C6"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Заочная переторжка представляет собой этап корректировки актуальной заявки Заявителем, а именно: улучшается размер коэффициента, предложенного ранее в заявке. При объявлении заочной переторжки будет указана дата и время окончания подачи заявок, дату окончания этапов рассмотрения заявок и подведения итогов.</w:t>
            </w:r>
          </w:p>
          <w:p w14:paraId="5F6B7CE7"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Для всех участников, которые допущены к переторжке, в установленное время автоматически открывается возможность улучшения ценовых предложений.</w:t>
            </w:r>
          </w:p>
          <w:p w14:paraId="39A3961D"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Результаты проведения переторжки на ЭТП оформляются дополнительным протоколом проведения переторжки, в котором содержатся следующие сведения:</w:t>
            </w:r>
          </w:p>
          <w:p w14:paraId="53C2BB76" w14:textId="77777777" w:rsidR="005C7C01" w:rsidRPr="00EE5B76" w:rsidRDefault="005C7C01" w:rsidP="00EE5B76">
            <w:pPr>
              <w:tabs>
                <w:tab w:val="left" w:pos="993"/>
              </w:tabs>
              <w:contextualSpacing/>
              <w:jc w:val="both"/>
              <w:rPr>
                <w:bCs/>
                <w:sz w:val="23"/>
                <w:szCs w:val="23"/>
              </w:rPr>
            </w:pPr>
            <w:r w:rsidRPr="00EE5B76">
              <w:rPr>
                <w:bCs/>
                <w:sz w:val="23"/>
                <w:szCs w:val="23"/>
              </w:rPr>
              <w:t>− наименование и адрес ЭТП в информационно-телекоммуникационной сети Интернет;</w:t>
            </w:r>
          </w:p>
          <w:p w14:paraId="709E9167" w14:textId="77777777" w:rsidR="005C7C01" w:rsidRPr="00EE5B76" w:rsidRDefault="005C7C01" w:rsidP="00EE5B76">
            <w:pPr>
              <w:tabs>
                <w:tab w:val="left" w:pos="993"/>
              </w:tabs>
              <w:contextualSpacing/>
              <w:jc w:val="both"/>
              <w:rPr>
                <w:bCs/>
                <w:sz w:val="23"/>
                <w:szCs w:val="23"/>
              </w:rPr>
            </w:pPr>
            <w:r w:rsidRPr="00EE5B76">
              <w:rPr>
                <w:bCs/>
                <w:sz w:val="23"/>
                <w:szCs w:val="23"/>
              </w:rPr>
              <w:t>− наименование процедуры;</w:t>
            </w:r>
          </w:p>
          <w:p w14:paraId="0E3D2012" w14:textId="77777777" w:rsidR="005C7C01" w:rsidRPr="00EE5B76" w:rsidRDefault="005C7C01" w:rsidP="00EE5B76">
            <w:pPr>
              <w:tabs>
                <w:tab w:val="left" w:pos="993"/>
              </w:tabs>
              <w:contextualSpacing/>
              <w:jc w:val="both"/>
              <w:rPr>
                <w:bCs/>
                <w:sz w:val="23"/>
                <w:szCs w:val="23"/>
              </w:rPr>
            </w:pPr>
            <w:r w:rsidRPr="00EE5B76">
              <w:rPr>
                <w:bCs/>
                <w:sz w:val="23"/>
                <w:szCs w:val="23"/>
              </w:rPr>
              <w:t>− дата, время начала и окончания процедуры переторжки;</w:t>
            </w:r>
          </w:p>
          <w:p w14:paraId="5A040B8F" w14:textId="77777777" w:rsidR="005C7C01" w:rsidRPr="00EE5B76" w:rsidRDefault="005C7C01" w:rsidP="00EE5B76">
            <w:pPr>
              <w:tabs>
                <w:tab w:val="left" w:pos="993"/>
              </w:tabs>
              <w:contextualSpacing/>
              <w:jc w:val="both"/>
              <w:rPr>
                <w:bCs/>
                <w:sz w:val="23"/>
                <w:szCs w:val="23"/>
              </w:rPr>
            </w:pPr>
            <w:r w:rsidRPr="00EE5B76">
              <w:rPr>
                <w:bCs/>
                <w:sz w:val="23"/>
                <w:szCs w:val="23"/>
              </w:rPr>
              <w:t>− начальная цена договора;</w:t>
            </w:r>
          </w:p>
          <w:p w14:paraId="683C4F8D" w14:textId="77777777" w:rsidR="005C7C01" w:rsidRPr="00EE5B76" w:rsidRDefault="005C7C01" w:rsidP="00EE5B76">
            <w:pPr>
              <w:tabs>
                <w:tab w:val="left" w:pos="993"/>
              </w:tabs>
              <w:contextualSpacing/>
              <w:jc w:val="both"/>
              <w:rPr>
                <w:bCs/>
                <w:sz w:val="23"/>
                <w:szCs w:val="23"/>
              </w:rPr>
            </w:pPr>
            <w:r w:rsidRPr="00EE5B76">
              <w:rPr>
                <w:bCs/>
                <w:sz w:val="23"/>
                <w:szCs w:val="23"/>
              </w:rPr>
              <w:t>− первоначальные и окончательные предложения о цене договора, сделанные участниками в ходе переторжки.</w:t>
            </w:r>
          </w:p>
          <w:p w14:paraId="6CC4D5EC"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Протокол переторжки размещается на ЭТП в течение 30 (тридцати) минут после окончания переторжки.</w:t>
            </w:r>
          </w:p>
          <w:p w14:paraId="564FA8AF"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При заочной форме переторжки добровольному улучшению в заявке подлежат следующие условия договора, если они являются критериями оценки и предусмотрены документацией:</w:t>
            </w:r>
          </w:p>
          <w:p w14:paraId="4907156B" w14:textId="77777777" w:rsidR="005C7C01" w:rsidRPr="00EE5B76" w:rsidRDefault="005C7C01" w:rsidP="00EE5B76">
            <w:pPr>
              <w:tabs>
                <w:tab w:val="left" w:pos="993"/>
              </w:tabs>
              <w:contextualSpacing/>
              <w:jc w:val="both"/>
              <w:rPr>
                <w:bCs/>
                <w:sz w:val="23"/>
                <w:szCs w:val="23"/>
              </w:rPr>
            </w:pPr>
            <w:r w:rsidRPr="00EE5B76">
              <w:rPr>
                <w:bCs/>
                <w:sz w:val="23"/>
                <w:szCs w:val="23"/>
              </w:rPr>
              <w:t>− коэффициент, предлагаемый на срок заключения договора.</w:t>
            </w:r>
          </w:p>
          <w:p w14:paraId="2FCD8D87"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При проведении переторжки в заочной форме участники процедуры к установленному Организатором торгов сроку подают новые заявки с улучшенными показателями заявки. Участник вправе отозвать поданное предложение с новыми показателями в любое время до окончания приема заявок, в этом случае его первоначальная заявка остается актуальной.</w:t>
            </w:r>
          </w:p>
          <w:p w14:paraId="7BBB3DD8"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Рассмотрение заявок на участие в переторжке в заочной форме с измененными условиями проводится в порядке, предусмотренном для процедуры рассмотрения заявок, поступивших на процедуру, с оформлением аналогичного протокола и его размещением на ЭТП.</w:t>
            </w:r>
          </w:p>
          <w:p w14:paraId="59408473"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После проведения переторжки победитель определяется в порядке, установленном для процедуры, в рамках которой проводилась переторжка, в соответствии с критериями оценки, указанными в документации процедуры.</w:t>
            </w:r>
          </w:p>
          <w:p w14:paraId="1B2608B8"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Организатор торгов может отказаться от проведения переторжки до начала ее проведения и до окончания времени приема подачи предложений (для переторжки в заочной форме).</w:t>
            </w:r>
          </w:p>
        </w:tc>
      </w:tr>
      <w:tr w:rsidR="005C7C01" w:rsidRPr="00EE5B76" w14:paraId="40B5D8CE" w14:textId="77777777" w:rsidTr="00AC6ABF">
        <w:trPr>
          <w:trHeight w:val="1043"/>
        </w:trPr>
        <w:tc>
          <w:tcPr>
            <w:tcW w:w="2835" w:type="dxa"/>
          </w:tcPr>
          <w:p w14:paraId="5360C93D" w14:textId="77777777" w:rsidR="005C7C01" w:rsidRPr="00EE5B76" w:rsidRDefault="005C7C01" w:rsidP="00EE5B76">
            <w:pPr>
              <w:tabs>
                <w:tab w:val="left" w:pos="993"/>
              </w:tabs>
              <w:contextualSpacing/>
              <w:jc w:val="both"/>
              <w:rPr>
                <w:sz w:val="23"/>
                <w:szCs w:val="23"/>
              </w:rPr>
            </w:pPr>
            <w:r w:rsidRPr="00EE5B76">
              <w:rPr>
                <w:sz w:val="23"/>
                <w:szCs w:val="23"/>
              </w:rPr>
              <w:lastRenderedPageBreak/>
              <w:t>Порядок определения победителя по процедуре</w:t>
            </w:r>
          </w:p>
        </w:tc>
        <w:tc>
          <w:tcPr>
            <w:tcW w:w="7513" w:type="dxa"/>
          </w:tcPr>
          <w:p w14:paraId="43151941" w14:textId="77777777" w:rsidR="005C7C01" w:rsidRPr="00EE5B76" w:rsidRDefault="005C7C01" w:rsidP="00EE5B76">
            <w:pPr>
              <w:tabs>
                <w:tab w:val="left" w:pos="463"/>
              </w:tabs>
              <w:contextualSpacing/>
              <w:jc w:val="both"/>
              <w:rPr>
                <w:bCs/>
                <w:sz w:val="23"/>
                <w:szCs w:val="23"/>
              </w:rPr>
            </w:pPr>
            <w:r w:rsidRPr="00EE5B76">
              <w:rPr>
                <w:bCs/>
                <w:sz w:val="23"/>
                <w:szCs w:val="23"/>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B76A244" w14:textId="77777777" w:rsidR="005C7C01" w:rsidRPr="00EE5B76" w:rsidRDefault="005C7C01" w:rsidP="00EE5B76">
            <w:pPr>
              <w:tabs>
                <w:tab w:val="left" w:pos="463"/>
              </w:tabs>
              <w:contextualSpacing/>
              <w:jc w:val="both"/>
              <w:rPr>
                <w:bCs/>
                <w:sz w:val="23"/>
                <w:szCs w:val="23"/>
              </w:rPr>
            </w:pPr>
            <w:r w:rsidRPr="00EE5B76">
              <w:rPr>
                <w:bCs/>
                <w:sz w:val="23"/>
                <w:szCs w:val="23"/>
              </w:rPr>
              <w:tab/>
              <w:t>Заявке, в которой содержится лучшее сочетание условий исполнения договора,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13BC167" w14:textId="77777777" w:rsidR="005C7C01" w:rsidRPr="00EE5B76" w:rsidRDefault="005C7C01" w:rsidP="00EE5B76">
            <w:pPr>
              <w:tabs>
                <w:tab w:val="left" w:pos="463"/>
              </w:tabs>
              <w:contextualSpacing/>
              <w:jc w:val="both"/>
              <w:rPr>
                <w:bCs/>
                <w:sz w:val="23"/>
                <w:szCs w:val="23"/>
              </w:rPr>
            </w:pPr>
            <w:r w:rsidRPr="00EE5B76">
              <w:rPr>
                <w:bCs/>
                <w:sz w:val="23"/>
                <w:szCs w:val="23"/>
              </w:rPr>
              <w:t xml:space="preserve">       Далее оцениваются заявки с учетом улучшенных критериев, указанных во время проведения дополнительного этапа- переторжки.</w:t>
            </w:r>
          </w:p>
          <w:p w14:paraId="5C7756D2" w14:textId="77777777" w:rsidR="005C7C01" w:rsidRPr="00EE5B76" w:rsidRDefault="005C7C01" w:rsidP="00EE5B76">
            <w:pPr>
              <w:tabs>
                <w:tab w:val="left" w:pos="463"/>
              </w:tabs>
              <w:contextualSpacing/>
              <w:jc w:val="both"/>
              <w:rPr>
                <w:bCs/>
                <w:sz w:val="23"/>
                <w:szCs w:val="23"/>
              </w:rPr>
            </w:pPr>
            <w:r w:rsidRPr="00EE5B76">
              <w:rPr>
                <w:bCs/>
                <w:sz w:val="23"/>
                <w:szCs w:val="23"/>
              </w:rPr>
              <w:tab/>
              <w:t xml:space="preserve">Победителем открытого конкурса в электронной форме признается Участник конкурентной закупки, заявка на участие, в закупке которого в соответствии с критериями, определенными в документации о закупке, с </w:t>
            </w:r>
            <w:r w:rsidRPr="00EE5B76">
              <w:rPr>
                <w:bCs/>
                <w:sz w:val="23"/>
                <w:szCs w:val="23"/>
              </w:rPr>
              <w:lastRenderedPageBreak/>
              <w:t xml:space="preserve">учетом протокола переторжки,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 </w:t>
            </w:r>
          </w:p>
          <w:p w14:paraId="694A9E4A"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По результатам заседания комиссии по осуществлению закупок, на котором осуществляется определение победителя открытого конкурса в электронной форме, оформляется протокол подведения итогов открытого конкурса в электронной форме.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открытом конкурсе в электронной форме.</w:t>
            </w:r>
          </w:p>
          <w:p w14:paraId="6EA75B37" w14:textId="77777777" w:rsidR="005C7C01" w:rsidRPr="00EE5B76" w:rsidRDefault="005C7C01" w:rsidP="00EE5B76">
            <w:pPr>
              <w:tabs>
                <w:tab w:val="left" w:pos="993"/>
              </w:tabs>
              <w:contextualSpacing/>
              <w:jc w:val="both"/>
              <w:rPr>
                <w:bCs/>
                <w:sz w:val="23"/>
                <w:szCs w:val="23"/>
              </w:rPr>
            </w:pPr>
            <w:r w:rsidRPr="00EE5B76">
              <w:rPr>
                <w:bCs/>
                <w:sz w:val="23"/>
                <w:szCs w:val="23"/>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2563411F"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уклонения победителя открытого конкурса в электронной форме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открытом конкурсе в электронной форме. Такой Участник конкурса не вправе отказаться от заключения договора.</w:t>
            </w:r>
          </w:p>
          <w:p w14:paraId="6BC60AB7"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В случае уклонения Участника, заявке которого был присвоен </w:t>
            </w:r>
          </w:p>
          <w:p w14:paraId="2796011F" w14:textId="77777777" w:rsidR="005C7C01" w:rsidRPr="00EE5B76" w:rsidRDefault="005C7C01" w:rsidP="00EE5B76">
            <w:pPr>
              <w:tabs>
                <w:tab w:val="left" w:pos="993"/>
              </w:tabs>
              <w:contextualSpacing/>
              <w:jc w:val="both"/>
              <w:rPr>
                <w:sz w:val="23"/>
                <w:szCs w:val="23"/>
              </w:rPr>
            </w:pPr>
            <w:r w:rsidRPr="00EE5B76">
              <w:rPr>
                <w:bCs/>
                <w:sz w:val="23"/>
                <w:szCs w:val="23"/>
              </w:rPr>
              <w:t>второй номер от заключения договора, Заказчик вправе осуществить закупку у единственного поставщика (исполнителя, подрядчика).</w:t>
            </w:r>
          </w:p>
        </w:tc>
      </w:tr>
      <w:tr w:rsidR="005C7C01" w:rsidRPr="00EE5B76" w14:paraId="3DFF0F30" w14:textId="77777777" w:rsidTr="00AC6ABF">
        <w:trPr>
          <w:trHeight w:val="696"/>
        </w:trPr>
        <w:tc>
          <w:tcPr>
            <w:tcW w:w="2835" w:type="dxa"/>
          </w:tcPr>
          <w:p w14:paraId="1B4B28CF" w14:textId="77777777" w:rsidR="005C7C01" w:rsidRPr="00EE5B76" w:rsidRDefault="005C7C01" w:rsidP="00EE5B76">
            <w:pPr>
              <w:tabs>
                <w:tab w:val="left" w:pos="993"/>
              </w:tabs>
              <w:contextualSpacing/>
              <w:jc w:val="both"/>
              <w:rPr>
                <w:sz w:val="23"/>
                <w:szCs w:val="23"/>
              </w:rPr>
            </w:pPr>
            <w:r w:rsidRPr="00EE5B76">
              <w:rPr>
                <w:sz w:val="23"/>
                <w:szCs w:val="23"/>
              </w:rPr>
              <w:lastRenderedPageBreak/>
              <w:t>Размер обеспечения заявки на участие в открытом конкурсе в электронной форме</w:t>
            </w:r>
          </w:p>
        </w:tc>
        <w:tc>
          <w:tcPr>
            <w:tcW w:w="7513" w:type="dxa"/>
          </w:tcPr>
          <w:p w14:paraId="5B7988F7" w14:textId="77777777" w:rsidR="00620162" w:rsidRDefault="00620162" w:rsidP="00EE5B76">
            <w:pPr>
              <w:tabs>
                <w:tab w:val="left" w:pos="993"/>
              </w:tabs>
              <w:contextualSpacing/>
              <w:jc w:val="both"/>
              <w:rPr>
                <w:b/>
                <w:bCs/>
              </w:rPr>
            </w:pPr>
          </w:p>
          <w:p w14:paraId="2D695C1A" w14:textId="69ED9C97" w:rsidR="005C7C01" w:rsidRPr="00EE5B76" w:rsidRDefault="00311BA4" w:rsidP="00EE5B76">
            <w:pPr>
              <w:tabs>
                <w:tab w:val="left" w:pos="993"/>
              </w:tabs>
              <w:contextualSpacing/>
              <w:jc w:val="both"/>
              <w:rPr>
                <w:bCs/>
                <w:sz w:val="23"/>
                <w:szCs w:val="23"/>
              </w:rPr>
            </w:pPr>
            <w:r>
              <w:rPr>
                <w:b/>
                <w:bCs/>
              </w:rPr>
              <w:t>Не установлено</w:t>
            </w:r>
          </w:p>
        </w:tc>
      </w:tr>
      <w:tr w:rsidR="005C7C01" w:rsidRPr="00EE5B76" w14:paraId="2A5BA024" w14:textId="77777777" w:rsidTr="00AC6ABF">
        <w:trPr>
          <w:trHeight w:val="696"/>
        </w:trPr>
        <w:tc>
          <w:tcPr>
            <w:tcW w:w="2835" w:type="dxa"/>
          </w:tcPr>
          <w:p w14:paraId="7CF671AF" w14:textId="77777777" w:rsidR="005C7C01" w:rsidRPr="00EE5B76" w:rsidRDefault="005C7C01" w:rsidP="00EE5B76">
            <w:pPr>
              <w:tabs>
                <w:tab w:val="left" w:pos="993"/>
              </w:tabs>
              <w:contextualSpacing/>
              <w:jc w:val="both"/>
              <w:rPr>
                <w:sz w:val="23"/>
                <w:szCs w:val="23"/>
              </w:rPr>
            </w:pPr>
            <w:r w:rsidRPr="00EE5B76">
              <w:rPr>
                <w:sz w:val="23"/>
                <w:szCs w:val="23"/>
              </w:rPr>
              <w:t>Дата начала подачи заявок на участие в открытом конкурсе в электронной форме:</w:t>
            </w:r>
          </w:p>
        </w:tc>
        <w:tc>
          <w:tcPr>
            <w:tcW w:w="7513" w:type="dxa"/>
          </w:tcPr>
          <w:p w14:paraId="15745132" w14:textId="77777777" w:rsidR="005C7C01" w:rsidRPr="00EE5B76" w:rsidRDefault="005C7C01" w:rsidP="00EE5B76">
            <w:pPr>
              <w:tabs>
                <w:tab w:val="left" w:pos="993"/>
              </w:tabs>
              <w:contextualSpacing/>
              <w:jc w:val="both"/>
              <w:rPr>
                <w:bCs/>
                <w:sz w:val="23"/>
                <w:szCs w:val="23"/>
              </w:rPr>
            </w:pPr>
            <w:r w:rsidRPr="00EE5B76">
              <w:rPr>
                <w:bCs/>
                <w:sz w:val="23"/>
                <w:szCs w:val="23"/>
              </w:rPr>
              <w:t>С момента опубликования.</w:t>
            </w:r>
          </w:p>
        </w:tc>
      </w:tr>
      <w:tr w:rsidR="005C7C01" w:rsidRPr="00EE5B76" w14:paraId="7109B8DB" w14:textId="77777777" w:rsidTr="00AC6ABF">
        <w:trPr>
          <w:trHeight w:val="499"/>
        </w:trPr>
        <w:tc>
          <w:tcPr>
            <w:tcW w:w="2835" w:type="dxa"/>
          </w:tcPr>
          <w:p w14:paraId="181B48AB" w14:textId="77777777" w:rsidR="005C7C01" w:rsidRPr="00EE5B76" w:rsidRDefault="005C7C01" w:rsidP="00EE5B76">
            <w:pPr>
              <w:tabs>
                <w:tab w:val="left" w:pos="993"/>
              </w:tabs>
              <w:contextualSpacing/>
              <w:jc w:val="both"/>
              <w:rPr>
                <w:sz w:val="23"/>
                <w:szCs w:val="23"/>
              </w:rPr>
            </w:pPr>
            <w:r w:rsidRPr="00EE5B76">
              <w:rPr>
                <w:sz w:val="23"/>
                <w:szCs w:val="23"/>
              </w:rPr>
              <w:t>Дата и время  открытия доступа к поданным  заявкам</w:t>
            </w:r>
          </w:p>
        </w:tc>
        <w:tc>
          <w:tcPr>
            <w:tcW w:w="7513" w:type="dxa"/>
          </w:tcPr>
          <w:p w14:paraId="69BF7573" w14:textId="12332490" w:rsidR="005C7C01" w:rsidRPr="00EE5B76" w:rsidRDefault="005C7C01" w:rsidP="00EE5B76">
            <w:pPr>
              <w:tabs>
                <w:tab w:val="left" w:pos="993"/>
              </w:tabs>
              <w:contextualSpacing/>
              <w:rPr>
                <w:sz w:val="23"/>
                <w:szCs w:val="23"/>
              </w:rPr>
            </w:pPr>
            <w:r w:rsidRPr="00EE5B76">
              <w:rPr>
                <w:sz w:val="23"/>
                <w:szCs w:val="23"/>
              </w:rPr>
              <w:t xml:space="preserve">09-00 часов (время местное) </w:t>
            </w:r>
            <w:r w:rsidRPr="00EC18F9">
              <w:rPr>
                <w:b/>
                <w:bCs/>
                <w:sz w:val="23"/>
                <w:szCs w:val="23"/>
                <w:highlight w:val="yellow"/>
              </w:rPr>
              <w:t>«</w:t>
            </w:r>
            <w:r w:rsidR="00EC18F9" w:rsidRPr="00EC18F9">
              <w:rPr>
                <w:b/>
                <w:bCs/>
                <w:sz w:val="23"/>
                <w:szCs w:val="23"/>
                <w:highlight w:val="yellow"/>
              </w:rPr>
              <w:t>23</w:t>
            </w:r>
            <w:r w:rsidRPr="00EC18F9">
              <w:rPr>
                <w:b/>
                <w:bCs/>
                <w:sz w:val="23"/>
                <w:szCs w:val="23"/>
                <w:highlight w:val="yellow"/>
              </w:rPr>
              <w:t xml:space="preserve">» </w:t>
            </w:r>
            <w:r w:rsidR="00EC18F9" w:rsidRPr="00EC18F9">
              <w:rPr>
                <w:b/>
                <w:bCs/>
                <w:sz w:val="23"/>
                <w:szCs w:val="23"/>
                <w:highlight w:val="yellow"/>
              </w:rPr>
              <w:t xml:space="preserve">июля </w:t>
            </w:r>
            <w:r w:rsidRPr="00EC18F9">
              <w:rPr>
                <w:b/>
                <w:bCs/>
                <w:sz w:val="23"/>
                <w:szCs w:val="23"/>
                <w:highlight w:val="yellow"/>
              </w:rPr>
              <w:t>202</w:t>
            </w:r>
            <w:r w:rsidR="006858BC" w:rsidRPr="00EC18F9">
              <w:rPr>
                <w:b/>
                <w:bCs/>
                <w:sz w:val="23"/>
                <w:szCs w:val="23"/>
                <w:highlight w:val="yellow"/>
              </w:rPr>
              <w:t>6</w:t>
            </w:r>
            <w:r w:rsidRPr="00EC18F9">
              <w:rPr>
                <w:b/>
                <w:bCs/>
                <w:sz w:val="23"/>
                <w:szCs w:val="23"/>
                <w:highlight w:val="yellow"/>
              </w:rPr>
              <w:t xml:space="preserve"> г.</w:t>
            </w:r>
          </w:p>
        </w:tc>
      </w:tr>
      <w:tr w:rsidR="005C7C01" w:rsidRPr="00EE5B76" w14:paraId="7880A938" w14:textId="77777777" w:rsidTr="00AC6ABF">
        <w:trPr>
          <w:trHeight w:val="814"/>
        </w:trPr>
        <w:tc>
          <w:tcPr>
            <w:tcW w:w="2835" w:type="dxa"/>
          </w:tcPr>
          <w:p w14:paraId="1D05A1F9" w14:textId="77777777" w:rsidR="005C7C01" w:rsidRPr="00EE5B76" w:rsidRDefault="005C7C01" w:rsidP="00EE5B76">
            <w:pPr>
              <w:tabs>
                <w:tab w:val="left" w:pos="993"/>
              </w:tabs>
              <w:contextualSpacing/>
              <w:jc w:val="both"/>
              <w:rPr>
                <w:sz w:val="23"/>
                <w:szCs w:val="23"/>
              </w:rPr>
            </w:pPr>
            <w:r w:rsidRPr="00EE5B76">
              <w:rPr>
                <w:sz w:val="23"/>
                <w:szCs w:val="23"/>
              </w:rPr>
              <w:t>Дата рассмотрения заявок на участие в открытом конкурсе в электронной форме:</w:t>
            </w:r>
          </w:p>
        </w:tc>
        <w:tc>
          <w:tcPr>
            <w:tcW w:w="7513" w:type="dxa"/>
          </w:tcPr>
          <w:p w14:paraId="7C237D08" w14:textId="75496CAA" w:rsidR="005C7C01" w:rsidRPr="00EE5B76" w:rsidRDefault="005C7C01" w:rsidP="00EE5B76">
            <w:pPr>
              <w:tabs>
                <w:tab w:val="left" w:pos="993"/>
              </w:tabs>
              <w:contextualSpacing/>
              <w:rPr>
                <w:sz w:val="23"/>
                <w:szCs w:val="23"/>
              </w:rPr>
            </w:pPr>
            <w:r w:rsidRPr="00EE5B76">
              <w:rPr>
                <w:sz w:val="23"/>
                <w:szCs w:val="23"/>
              </w:rPr>
              <w:t xml:space="preserve">10-00 часов (время местное) </w:t>
            </w:r>
            <w:r w:rsidR="00EC18F9" w:rsidRPr="00EC18F9">
              <w:rPr>
                <w:b/>
                <w:bCs/>
                <w:sz w:val="23"/>
                <w:szCs w:val="23"/>
                <w:highlight w:val="yellow"/>
              </w:rPr>
              <w:t>«23» июля 2026 г.</w:t>
            </w:r>
          </w:p>
        </w:tc>
      </w:tr>
      <w:tr w:rsidR="005C7C01" w:rsidRPr="00EE5B76" w14:paraId="4374AF5C" w14:textId="77777777" w:rsidTr="00AC6ABF">
        <w:trPr>
          <w:trHeight w:val="337"/>
        </w:trPr>
        <w:tc>
          <w:tcPr>
            <w:tcW w:w="2835" w:type="dxa"/>
          </w:tcPr>
          <w:p w14:paraId="7AE8B95C" w14:textId="77777777" w:rsidR="005C7C01" w:rsidRPr="00EE5B76" w:rsidRDefault="005C7C01" w:rsidP="00EE5B76">
            <w:pPr>
              <w:tabs>
                <w:tab w:val="left" w:pos="993"/>
              </w:tabs>
              <w:contextualSpacing/>
              <w:jc w:val="both"/>
              <w:rPr>
                <w:sz w:val="23"/>
                <w:szCs w:val="23"/>
              </w:rPr>
            </w:pPr>
            <w:r w:rsidRPr="00EE5B76">
              <w:rPr>
                <w:sz w:val="23"/>
                <w:szCs w:val="23"/>
              </w:rPr>
              <w:t>Дата подведения итогов:</w:t>
            </w:r>
          </w:p>
        </w:tc>
        <w:tc>
          <w:tcPr>
            <w:tcW w:w="7513" w:type="dxa"/>
          </w:tcPr>
          <w:p w14:paraId="4D1BED8A" w14:textId="0C19406A" w:rsidR="005C7C01" w:rsidRPr="00EE5B76" w:rsidRDefault="005C7C01" w:rsidP="00EE5B76">
            <w:pPr>
              <w:tabs>
                <w:tab w:val="left" w:pos="993"/>
              </w:tabs>
              <w:contextualSpacing/>
              <w:rPr>
                <w:b/>
                <w:sz w:val="23"/>
                <w:szCs w:val="23"/>
              </w:rPr>
            </w:pPr>
            <w:r w:rsidRPr="00EE5B76">
              <w:rPr>
                <w:sz w:val="23"/>
                <w:szCs w:val="23"/>
              </w:rPr>
              <w:t xml:space="preserve">12-00 часов (время местное) </w:t>
            </w:r>
            <w:r w:rsidR="00EC18F9" w:rsidRPr="00EC18F9">
              <w:rPr>
                <w:b/>
                <w:bCs/>
                <w:sz w:val="23"/>
                <w:szCs w:val="23"/>
                <w:highlight w:val="yellow"/>
              </w:rPr>
              <w:t>«23» июля 2026 г.</w:t>
            </w:r>
          </w:p>
        </w:tc>
      </w:tr>
      <w:tr w:rsidR="005C7C01" w:rsidRPr="00EE5B76" w14:paraId="17AE0F79" w14:textId="77777777" w:rsidTr="00AC6ABF">
        <w:trPr>
          <w:trHeight w:val="2023"/>
        </w:trPr>
        <w:tc>
          <w:tcPr>
            <w:tcW w:w="2835" w:type="dxa"/>
          </w:tcPr>
          <w:p w14:paraId="6E78294C" w14:textId="77777777" w:rsidR="005C7C01" w:rsidRPr="00EE5B76" w:rsidRDefault="005C7C01" w:rsidP="00EE5B76">
            <w:pPr>
              <w:tabs>
                <w:tab w:val="left" w:pos="993"/>
              </w:tabs>
              <w:contextualSpacing/>
              <w:jc w:val="both"/>
              <w:rPr>
                <w:sz w:val="23"/>
                <w:szCs w:val="23"/>
              </w:rPr>
            </w:pPr>
            <w:r w:rsidRPr="00EE5B76">
              <w:rPr>
                <w:bCs/>
                <w:sz w:val="23"/>
                <w:szCs w:val="23"/>
              </w:rPr>
              <w:t>Порядок внесения изменений и отзыва заявки на участие в открытом конкурсе в электронной форме</w:t>
            </w:r>
          </w:p>
        </w:tc>
        <w:tc>
          <w:tcPr>
            <w:tcW w:w="7513" w:type="dxa"/>
          </w:tcPr>
          <w:p w14:paraId="12D53063" w14:textId="77777777" w:rsidR="005C7C01" w:rsidRPr="00EE5B76" w:rsidRDefault="005C7C01" w:rsidP="00EE5B76">
            <w:pPr>
              <w:tabs>
                <w:tab w:val="left" w:pos="993"/>
              </w:tabs>
              <w:jc w:val="both"/>
              <w:rPr>
                <w:sz w:val="23"/>
                <w:szCs w:val="23"/>
              </w:rPr>
            </w:pPr>
            <w:r w:rsidRPr="00EE5B76">
              <w:rPr>
                <w:sz w:val="23"/>
                <w:szCs w:val="23"/>
              </w:rPr>
              <w:t>Участник закупки вправе изменить ранее поданную  заявку  на участие в открытом конкурсе в электронной форме только в случае, если заказчик вносит изменения в извещение или документацию о проведении конкурса. Иные случаи изменения заявки  на участие открытом конкурсе не предусматриваются.  Изменение заявок после истечения срока подачи  заявок на участие в открытом конкурсе, установленного документацией о проведении открытого конкурса в электронной форме,  не допускается.</w:t>
            </w:r>
          </w:p>
        </w:tc>
      </w:tr>
      <w:tr w:rsidR="005C7C01" w:rsidRPr="00EE5B76" w14:paraId="653A7E6B" w14:textId="77777777" w:rsidTr="00AC6ABF">
        <w:trPr>
          <w:trHeight w:val="976"/>
        </w:trPr>
        <w:tc>
          <w:tcPr>
            <w:tcW w:w="2835" w:type="dxa"/>
          </w:tcPr>
          <w:p w14:paraId="0B944FB4" w14:textId="77777777" w:rsidR="005C7C01" w:rsidRPr="00EE5B76" w:rsidRDefault="005C7C01" w:rsidP="00EE5B76">
            <w:pPr>
              <w:tabs>
                <w:tab w:val="left" w:pos="993"/>
              </w:tabs>
              <w:contextualSpacing/>
              <w:jc w:val="both"/>
              <w:rPr>
                <w:bCs/>
                <w:sz w:val="23"/>
                <w:szCs w:val="23"/>
              </w:rPr>
            </w:pPr>
            <w:r w:rsidRPr="00EE5B76">
              <w:rPr>
                <w:bCs/>
                <w:sz w:val="23"/>
                <w:szCs w:val="23"/>
              </w:rPr>
              <w:t>Срок заключения договора победителем</w:t>
            </w:r>
          </w:p>
        </w:tc>
        <w:tc>
          <w:tcPr>
            <w:tcW w:w="7513" w:type="dxa"/>
          </w:tcPr>
          <w:p w14:paraId="53C26F73" w14:textId="77777777" w:rsidR="005C7C01" w:rsidRPr="00EE5B76" w:rsidRDefault="005C7C01" w:rsidP="00EE5B76">
            <w:pPr>
              <w:tabs>
                <w:tab w:val="left" w:pos="993"/>
              </w:tabs>
              <w:jc w:val="both"/>
              <w:rPr>
                <w:sz w:val="23"/>
                <w:szCs w:val="23"/>
              </w:rPr>
            </w:pPr>
            <w:r w:rsidRPr="00EE5B76">
              <w:rPr>
                <w:sz w:val="23"/>
                <w:szCs w:val="23"/>
              </w:rPr>
              <w:t>Договор заключается с победителем (либо участником, подавшем единственную заявку) не раньше 10, но не позднее 20 дней со дня размещения на официальном сайте и сайте ЭТП протокола о результатах проведения открытого конкурса в электронной форме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конкурсе в электронной форме.</w:t>
            </w:r>
          </w:p>
        </w:tc>
      </w:tr>
      <w:tr w:rsidR="005C7C01" w:rsidRPr="00EE5B76" w14:paraId="00B01A26" w14:textId="77777777" w:rsidTr="00AC6ABF">
        <w:trPr>
          <w:trHeight w:val="976"/>
        </w:trPr>
        <w:tc>
          <w:tcPr>
            <w:tcW w:w="10348" w:type="dxa"/>
            <w:gridSpan w:val="2"/>
          </w:tcPr>
          <w:p w14:paraId="1010C171" w14:textId="696263F5" w:rsidR="005C7C01" w:rsidRPr="00EE5B76" w:rsidRDefault="005C7C01" w:rsidP="00EE5B76">
            <w:pPr>
              <w:tabs>
                <w:tab w:val="left" w:pos="993"/>
              </w:tabs>
              <w:rPr>
                <w:sz w:val="23"/>
                <w:szCs w:val="23"/>
              </w:rPr>
            </w:pPr>
            <w:r w:rsidRPr="00EE5B76">
              <w:rPr>
                <w:sz w:val="23"/>
                <w:szCs w:val="23"/>
              </w:rPr>
              <w:lastRenderedPageBreak/>
              <w:t xml:space="preserve">Договор заключается в </w:t>
            </w:r>
            <w:r w:rsidR="006858BC" w:rsidRPr="00EE5B76">
              <w:rPr>
                <w:sz w:val="23"/>
                <w:szCs w:val="23"/>
              </w:rPr>
              <w:t>1</w:t>
            </w:r>
            <w:r w:rsidRPr="00EE5B76">
              <w:rPr>
                <w:sz w:val="23"/>
                <w:szCs w:val="23"/>
              </w:rPr>
              <w:t xml:space="preserve"> этап: </w:t>
            </w:r>
          </w:p>
          <w:p w14:paraId="5405E1B1" w14:textId="0FA9875C" w:rsidR="005C7C01" w:rsidRPr="00EE5B76" w:rsidRDefault="005C7C01" w:rsidP="00EE5B76">
            <w:pPr>
              <w:numPr>
                <w:ilvl w:val="0"/>
                <w:numId w:val="3"/>
              </w:numPr>
              <w:tabs>
                <w:tab w:val="left" w:pos="993"/>
              </w:tabs>
              <w:rPr>
                <w:sz w:val="23"/>
                <w:szCs w:val="23"/>
              </w:rPr>
            </w:pPr>
            <w:r w:rsidRPr="00EE5B76">
              <w:rPr>
                <w:sz w:val="23"/>
                <w:szCs w:val="23"/>
              </w:rPr>
              <w:t>Подписание договора на Электронной торговой площадке</w:t>
            </w:r>
          </w:p>
        </w:tc>
      </w:tr>
    </w:tbl>
    <w:p w14:paraId="51262CF9" w14:textId="311E9622" w:rsidR="00A54A55" w:rsidRDefault="00A54A55" w:rsidP="00EE5B76">
      <w:pPr>
        <w:spacing w:after="160"/>
        <w:rPr>
          <w:sz w:val="23"/>
          <w:szCs w:val="23"/>
        </w:rPr>
        <w:sectPr w:rsidR="00A54A55" w:rsidSect="00A54A55">
          <w:pgSz w:w="11906" w:h="16838" w:code="9"/>
          <w:pgMar w:top="567" w:right="737" w:bottom="737" w:left="1134" w:header="709" w:footer="312" w:gutter="0"/>
          <w:cols w:space="708"/>
          <w:titlePg/>
          <w:docGrid w:linePitch="360"/>
        </w:sectPr>
      </w:pPr>
    </w:p>
    <w:p w14:paraId="1C7A7684" w14:textId="77777777" w:rsidR="003F7EA1" w:rsidRPr="00EE5B76" w:rsidRDefault="003F7EA1" w:rsidP="00EE5B76">
      <w:pPr>
        <w:spacing w:after="160"/>
        <w:rPr>
          <w:sz w:val="23"/>
          <w:szCs w:val="23"/>
        </w:rPr>
      </w:pPr>
    </w:p>
    <w:p w14:paraId="368F8173" w14:textId="592F327A" w:rsidR="00A54A55" w:rsidRDefault="003F7EA1" w:rsidP="00A54A55">
      <w:pPr>
        <w:autoSpaceDE w:val="0"/>
        <w:autoSpaceDN w:val="0"/>
        <w:adjustRightInd w:val="0"/>
        <w:jc w:val="center"/>
        <w:rPr>
          <w:b/>
        </w:rPr>
      </w:pPr>
      <w:r w:rsidRPr="00A54A55">
        <w:rPr>
          <w:b/>
          <w:kern w:val="28"/>
          <w:sz w:val="23"/>
          <w:szCs w:val="23"/>
        </w:rPr>
        <w:t xml:space="preserve">ЧАСТЬ </w:t>
      </w:r>
      <w:r w:rsidRPr="00A54A55">
        <w:rPr>
          <w:b/>
          <w:kern w:val="28"/>
          <w:sz w:val="23"/>
          <w:szCs w:val="23"/>
          <w:lang w:val="en-US"/>
        </w:rPr>
        <w:t>III</w:t>
      </w:r>
      <w:r w:rsidRPr="00A54A55">
        <w:rPr>
          <w:b/>
          <w:sz w:val="23"/>
          <w:szCs w:val="23"/>
        </w:rPr>
        <w:t xml:space="preserve">. ПОРЯДОК </w:t>
      </w:r>
      <w:r w:rsidR="00A54A55" w:rsidRPr="00A54A55">
        <w:rPr>
          <w:b/>
          <w:sz w:val="23"/>
          <w:szCs w:val="23"/>
        </w:rPr>
        <w:t>РАССМОТРЕНИЯ И ОЦЕНКИ ЗАЯВОК</w:t>
      </w:r>
      <w:r w:rsidR="00A54A55">
        <w:rPr>
          <w:b/>
        </w:rPr>
        <w:t xml:space="preserve"> </w:t>
      </w:r>
      <w:r w:rsidR="00A54A55" w:rsidRPr="00B8483E">
        <w:rPr>
          <w:b/>
        </w:rPr>
        <w:t xml:space="preserve"> </w:t>
      </w:r>
    </w:p>
    <w:p w14:paraId="6EB3C95F" w14:textId="77777777" w:rsidR="00891666" w:rsidRPr="00EE5B76" w:rsidRDefault="00891666" w:rsidP="00EE5B76">
      <w:pPr>
        <w:suppressAutoHyphens/>
        <w:spacing w:before="120"/>
        <w:jc w:val="both"/>
        <w:rPr>
          <w:sz w:val="23"/>
          <w:szCs w:val="23"/>
          <w:lang w:val="ru" w:eastAsia="en-US"/>
        </w:rPr>
      </w:pPr>
    </w:p>
    <w:tbl>
      <w:tblPr>
        <w:tblW w:w="10360" w:type="dxa"/>
        <w:tblInd w:w="96" w:type="dxa"/>
        <w:tblLook w:val="04A0" w:firstRow="1" w:lastRow="0" w:firstColumn="1" w:lastColumn="0" w:noHBand="0" w:noVBand="1"/>
      </w:tblPr>
      <w:tblGrid>
        <w:gridCol w:w="10360"/>
      </w:tblGrid>
      <w:tr w:rsidR="00FC0E93" w:rsidRPr="00322472" w14:paraId="5E0DB673" w14:textId="77777777" w:rsidTr="00060C57">
        <w:tc>
          <w:tcPr>
            <w:tcW w:w="10360" w:type="dxa"/>
            <w:tcBorders>
              <w:top w:val="single" w:sz="4" w:space="0" w:color="000000"/>
              <w:left w:val="single" w:sz="4" w:space="0" w:color="000000"/>
              <w:bottom w:val="single" w:sz="4" w:space="0" w:color="000000"/>
              <w:right w:val="single" w:sz="4" w:space="0" w:color="000000"/>
            </w:tcBorders>
            <w:vAlign w:val="center"/>
          </w:tcPr>
          <w:p w14:paraId="0D244FC4" w14:textId="4A55E5E3"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.1. Заявки участников принимаются в течение срока подачи заявок, установленного закупочной документацией.</w:t>
            </w:r>
          </w:p>
          <w:p w14:paraId="4514B798" w14:textId="11F6DC20"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46D40E32" w14:textId="07EC3CFA"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 xml:space="preserve">.3. Участники, подавшие заявки, обязаны обеспечить конфиденциальность сведений, содержащихся в таких заявках. </w:t>
            </w:r>
          </w:p>
          <w:p w14:paraId="5031750C" w14:textId="37CD9E5E"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146421E2" w14:textId="7427D598"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60748A61" w14:textId="4E417C91"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71ED9CAD" w14:textId="65CCE310"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43A09933"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участника общим требованиям к участникам закупки;</w:t>
            </w:r>
          </w:p>
          <w:p w14:paraId="03221937"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4E2E04BB"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56786B27"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заявки участника требованиям Документации (извещения) о проведении закупки;</w:t>
            </w:r>
          </w:p>
          <w:p w14:paraId="64B39341"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предоставление участником всех документов и сведений, предусмотренных документацией (извещением) о закупке;</w:t>
            </w:r>
          </w:p>
          <w:p w14:paraId="58250784"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достоверность документов и сведений, предоставленных в составе заявки участника.</w:t>
            </w:r>
          </w:p>
          <w:p w14:paraId="1F9E4A2B" w14:textId="77777777" w:rsidR="00FC0E93" w:rsidRPr="00322472" w:rsidRDefault="00FC0E93" w:rsidP="00060C57">
            <w:pPr>
              <w:tabs>
                <w:tab w:val="left" w:pos="851"/>
              </w:tabs>
              <w:suppressAutoHyphens/>
              <w:spacing w:after="60"/>
              <w:ind w:left="-22" w:right="147" w:firstLine="425"/>
              <w:contextualSpacing/>
              <w:jc w:val="both"/>
              <w:rPr>
                <w:sz w:val="20"/>
                <w:szCs w:val="20"/>
              </w:rPr>
            </w:pPr>
            <w:r w:rsidRPr="00322472">
              <w:rPr>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169006BA" w14:textId="46449F60" w:rsidR="00FC0E93" w:rsidRPr="00322472" w:rsidRDefault="00FC0E93" w:rsidP="00060C57">
            <w:pPr>
              <w:tabs>
                <w:tab w:val="left" w:pos="0"/>
              </w:tabs>
              <w:suppressAutoHyphens/>
              <w:spacing w:after="60"/>
              <w:ind w:left="-22" w:right="147" w:firstLine="425"/>
              <w:contextualSpacing/>
              <w:jc w:val="both"/>
              <w:rPr>
                <w:sz w:val="20"/>
                <w:szCs w:val="20"/>
              </w:rPr>
            </w:pPr>
            <w:r>
              <w:rPr>
                <w:sz w:val="20"/>
                <w:szCs w:val="20"/>
              </w:rPr>
              <w:t>3</w:t>
            </w:r>
            <w:r w:rsidRPr="00322472">
              <w:rPr>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2E5EBC67" w14:textId="7724796C" w:rsidR="00FC0E93" w:rsidRPr="00322472" w:rsidRDefault="00FC0E93" w:rsidP="00060C57">
            <w:pPr>
              <w:tabs>
                <w:tab w:val="left" w:pos="0"/>
              </w:tabs>
              <w:suppressAutoHyphens/>
              <w:autoSpaceDE w:val="0"/>
              <w:autoSpaceDN w:val="0"/>
              <w:spacing w:after="60"/>
              <w:ind w:left="-22" w:right="147" w:firstLine="425"/>
              <w:contextualSpacing/>
              <w:jc w:val="both"/>
              <w:rPr>
                <w:sz w:val="20"/>
                <w:szCs w:val="20"/>
              </w:rPr>
            </w:pPr>
            <w:r>
              <w:rPr>
                <w:sz w:val="20"/>
                <w:szCs w:val="20"/>
              </w:rPr>
              <w:t>3</w:t>
            </w:r>
            <w:r w:rsidRPr="00322472">
              <w:rPr>
                <w:sz w:val="20"/>
                <w:szCs w:val="20"/>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036E830E"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6.10. Для оценки и сопоставления заявок участников закупки установлены следующие критерии:</w:t>
            </w:r>
          </w:p>
          <w:p w14:paraId="41A65613"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 характеризующиеся как стоимостные критерии оценки;</w:t>
            </w:r>
          </w:p>
          <w:p w14:paraId="2540F444"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 xml:space="preserve">2) характеризующиеся как </w:t>
            </w:r>
            <w:proofErr w:type="spellStart"/>
            <w:r w:rsidRPr="00322472">
              <w:rPr>
                <w:sz w:val="20"/>
                <w:szCs w:val="20"/>
              </w:rPr>
              <w:t>нестоимостные</w:t>
            </w:r>
            <w:proofErr w:type="spellEnd"/>
            <w:r w:rsidRPr="00322472">
              <w:rPr>
                <w:sz w:val="20"/>
                <w:szCs w:val="20"/>
              </w:rPr>
              <w:t xml:space="preserve"> критерии оценки;</w:t>
            </w:r>
          </w:p>
          <w:p w14:paraId="47E7949E" w14:textId="77777777" w:rsidR="00FC0E93" w:rsidRPr="00322472" w:rsidRDefault="00FC0E93" w:rsidP="00060C57">
            <w:pPr>
              <w:tabs>
                <w:tab w:val="left" w:pos="0"/>
              </w:tabs>
              <w:suppressAutoHyphens/>
              <w:spacing w:after="60"/>
              <w:ind w:left="-22" w:right="147" w:firstLine="425"/>
              <w:contextualSpacing/>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6201"/>
              <w:gridCol w:w="1419"/>
              <w:gridCol w:w="1598"/>
            </w:tblGrid>
            <w:tr w:rsidR="00FC0E93" w:rsidRPr="00322472" w14:paraId="076F4E62" w14:textId="77777777" w:rsidTr="00FC0E93">
              <w:trPr>
                <w:trHeight w:val="566"/>
                <w:jc w:val="center"/>
              </w:trPr>
              <w:tc>
                <w:tcPr>
                  <w:tcW w:w="323" w:type="pct"/>
                  <w:tcBorders>
                    <w:top w:val="single" w:sz="4" w:space="0" w:color="auto"/>
                    <w:left w:val="single" w:sz="4" w:space="0" w:color="auto"/>
                    <w:bottom w:val="single" w:sz="4" w:space="0" w:color="auto"/>
                    <w:right w:val="single" w:sz="4" w:space="0" w:color="auto"/>
                  </w:tcBorders>
                  <w:vAlign w:val="center"/>
                </w:tcPr>
                <w:p w14:paraId="1A3D48EB" w14:textId="77777777" w:rsidR="00FC0E93" w:rsidRPr="00FC0E93" w:rsidRDefault="00FC0E93" w:rsidP="00FC0E93">
                  <w:pPr>
                    <w:tabs>
                      <w:tab w:val="left" w:pos="0"/>
                    </w:tabs>
                    <w:suppressAutoHyphens/>
                    <w:spacing w:after="60"/>
                    <w:ind w:left="-22" w:right="147"/>
                    <w:contextualSpacing/>
                    <w:rPr>
                      <w:b/>
                      <w:bCs/>
                      <w:sz w:val="20"/>
                      <w:szCs w:val="20"/>
                    </w:rPr>
                  </w:pPr>
                  <w:r w:rsidRPr="00FC0E93">
                    <w:rPr>
                      <w:b/>
                      <w:bCs/>
                      <w:sz w:val="20"/>
                      <w:szCs w:val="20"/>
                    </w:rPr>
                    <w:t>№ п/п</w:t>
                  </w:r>
                </w:p>
              </w:tc>
              <w:tc>
                <w:tcPr>
                  <w:tcW w:w="3158" w:type="pct"/>
                  <w:tcBorders>
                    <w:top w:val="single" w:sz="4" w:space="0" w:color="auto"/>
                    <w:left w:val="single" w:sz="4" w:space="0" w:color="auto"/>
                    <w:bottom w:val="single" w:sz="4" w:space="0" w:color="auto"/>
                    <w:right w:val="single" w:sz="4" w:space="0" w:color="auto"/>
                  </w:tcBorders>
                  <w:vAlign w:val="center"/>
                </w:tcPr>
                <w:p w14:paraId="3C2318D7" w14:textId="77777777" w:rsidR="00FC0E93" w:rsidRPr="00FC0E93" w:rsidRDefault="00FC0E93" w:rsidP="00FC0E93">
                  <w:pPr>
                    <w:tabs>
                      <w:tab w:val="left" w:pos="0"/>
                    </w:tabs>
                    <w:suppressAutoHyphens/>
                    <w:spacing w:after="60"/>
                    <w:ind w:left="-22" w:right="147" w:firstLine="425"/>
                    <w:contextualSpacing/>
                    <w:jc w:val="center"/>
                    <w:rPr>
                      <w:b/>
                      <w:bCs/>
                      <w:sz w:val="20"/>
                      <w:szCs w:val="20"/>
                    </w:rPr>
                  </w:pPr>
                  <w:r w:rsidRPr="00FC0E93">
                    <w:rPr>
                      <w:b/>
                      <w:bCs/>
                      <w:sz w:val="20"/>
                      <w:szCs w:val="20"/>
                    </w:rPr>
                    <w:t>Наименование</w:t>
                  </w:r>
                </w:p>
                <w:p w14:paraId="297CD629" w14:textId="77777777" w:rsidR="00FC0E93" w:rsidRPr="00FC0E93" w:rsidRDefault="00FC0E93" w:rsidP="00FC0E93">
                  <w:pPr>
                    <w:tabs>
                      <w:tab w:val="left" w:pos="0"/>
                    </w:tabs>
                    <w:suppressAutoHyphens/>
                    <w:spacing w:after="60"/>
                    <w:ind w:left="-22" w:right="147" w:firstLine="425"/>
                    <w:contextualSpacing/>
                    <w:jc w:val="center"/>
                    <w:rPr>
                      <w:b/>
                      <w:bCs/>
                      <w:sz w:val="20"/>
                      <w:szCs w:val="20"/>
                    </w:rPr>
                  </w:pPr>
                  <w:r w:rsidRPr="00FC0E93">
                    <w:rPr>
                      <w:b/>
                      <w:bCs/>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vAlign w:val="center"/>
                </w:tcPr>
                <w:p w14:paraId="3530A582" w14:textId="77777777" w:rsidR="00FC0E93" w:rsidRPr="00FC0E93" w:rsidRDefault="00FC0E93" w:rsidP="00FC0E93">
                  <w:pPr>
                    <w:tabs>
                      <w:tab w:val="left" w:pos="0"/>
                    </w:tabs>
                    <w:suppressAutoHyphens/>
                    <w:spacing w:after="60"/>
                    <w:ind w:left="-22" w:right="147"/>
                    <w:contextualSpacing/>
                    <w:rPr>
                      <w:b/>
                      <w:bCs/>
                      <w:sz w:val="20"/>
                      <w:szCs w:val="20"/>
                    </w:rPr>
                  </w:pPr>
                  <w:r w:rsidRPr="00FC0E93">
                    <w:rPr>
                      <w:b/>
                      <w:bCs/>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vAlign w:val="center"/>
                </w:tcPr>
                <w:p w14:paraId="264A3210" w14:textId="77777777" w:rsidR="00FC0E93" w:rsidRPr="00FC0E93" w:rsidRDefault="00FC0E93" w:rsidP="00FC0E93">
                  <w:pPr>
                    <w:tabs>
                      <w:tab w:val="left" w:pos="0"/>
                    </w:tabs>
                    <w:suppressAutoHyphens/>
                    <w:spacing w:after="60"/>
                    <w:ind w:left="-22" w:right="147"/>
                    <w:contextualSpacing/>
                    <w:rPr>
                      <w:b/>
                      <w:bCs/>
                      <w:sz w:val="20"/>
                      <w:szCs w:val="20"/>
                    </w:rPr>
                  </w:pPr>
                  <w:r w:rsidRPr="00FC0E93">
                    <w:rPr>
                      <w:b/>
                      <w:bCs/>
                      <w:sz w:val="20"/>
                      <w:szCs w:val="20"/>
                    </w:rPr>
                    <w:t>Коэффициент значимости критерия оценки</w:t>
                  </w:r>
                </w:p>
              </w:tc>
            </w:tr>
            <w:tr w:rsidR="00FC0E93" w:rsidRPr="00322472" w14:paraId="55EB2DD1" w14:textId="77777777" w:rsidTr="00060C57">
              <w:trPr>
                <w:trHeight w:val="283"/>
                <w:jc w:val="center"/>
              </w:trPr>
              <w:tc>
                <w:tcPr>
                  <w:tcW w:w="323" w:type="pct"/>
                  <w:tcBorders>
                    <w:top w:val="single" w:sz="4" w:space="0" w:color="auto"/>
                    <w:left w:val="single" w:sz="4" w:space="0" w:color="auto"/>
                    <w:bottom w:val="single" w:sz="4" w:space="0" w:color="auto"/>
                    <w:right w:val="single" w:sz="4" w:space="0" w:color="auto"/>
                  </w:tcBorders>
                </w:tcPr>
                <w:p w14:paraId="541EAC6A"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w:t>
                  </w:r>
                </w:p>
              </w:tc>
              <w:tc>
                <w:tcPr>
                  <w:tcW w:w="3158" w:type="pct"/>
                  <w:tcBorders>
                    <w:top w:val="single" w:sz="4" w:space="0" w:color="auto"/>
                    <w:left w:val="single" w:sz="4" w:space="0" w:color="auto"/>
                    <w:bottom w:val="single" w:sz="4" w:space="0" w:color="auto"/>
                    <w:right w:val="single" w:sz="4" w:space="0" w:color="auto"/>
                  </w:tcBorders>
                </w:tcPr>
                <w:p w14:paraId="37C93BC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Цена договора (</w:t>
                  </w:r>
                  <w:proofErr w:type="spellStart"/>
                  <w:r w:rsidRPr="00322472">
                    <w:rPr>
                      <w:sz w:val="20"/>
                      <w:szCs w:val="20"/>
                    </w:rPr>
                    <w:t>ЦБi</w:t>
                  </w:r>
                  <w:proofErr w:type="spellEnd"/>
                  <w:r w:rsidRPr="00322472">
                    <w:rPr>
                      <w:sz w:val="20"/>
                      <w:szCs w:val="20"/>
                    </w:rPr>
                    <w:t>)</w:t>
                  </w:r>
                </w:p>
                <w:p w14:paraId="3E07BA0E"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497986B9"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Количество баллов, присуждаемых по стоимостному критерию оценки «Цена договора», определяется по формуле:</w:t>
                  </w:r>
                </w:p>
                <w:p w14:paraId="563246AA"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 xml:space="preserve"> </w:t>
                  </w:r>
                  <w:r w:rsidRPr="00322472">
                    <w:rPr>
                      <w:noProof/>
                      <w:sz w:val="20"/>
                      <w:szCs w:val="20"/>
                    </w:rPr>
                    <w:drawing>
                      <wp:inline distT="0" distB="0" distL="114300" distR="114300" wp14:anchorId="4F1D4C0B" wp14:editId="31FB1BE9">
                        <wp:extent cx="1009650" cy="438150"/>
                        <wp:effectExtent l="0" t="0" r="0" b="0"/>
                        <wp:docPr id="2"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4"/>
                                <a:stretch>
                                  <a:fillRect/>
                                </a:stretch>
                              </pic:blipFill>
                              <pic:spPr>
                                <a:xfrm>
                                  <a:off x="0" y="0"/>
                                  <a:ext cx="1009650" cy="438150"/>
                                </a:xfrm>
                                <a:prstGeom prst="rect">
                                  <a:avLst/>
                                </a:prstGeom>
                                <a:noFill/>
                                <a:ln>
                                  <a:noFill/>
                                </a:ln>
                              </pic:spPr>
                            </pic:pic>
                          </a:graphicData>
                        </a:graphic>
                      </wp:inline>
                    </w:drawing>
                  </w:r>
                </w:p>
                <w:p w14:paraId="61CDD154"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где:</w:t>
                  </w:r>
                </w:p>
                <w:p w14:paraId="2FE48119" w14:textId="243B644C" w:rsidR="00FC0E93" w:rsidRPr="00322472" w:rsidRDefault="00FC0E93" w:rsidP="00060C57">
                  <w:pPr>
                    <w:tabs>
                      <w:tab w:val="left" w:pos="0"/>
                    </w:tabs>
                    <w:suppressAutoHyphens/>
                    <w:spacing w:after="60"/>
                    <w:ind w:left="-22" w:right="147" w:firstLine="425"/>
                    <w:contextualSpacing/>
                    <w:jc w:val="both"/>
                    <w:rPr>
                      <w:sz w:val="20"/>
                      <w:szCs w:val="20"/>
                    </w:rPr>
                  </w:pPr>
                  <w:proofErr w:type="spellStart"/>
                  <w:r w:rsidRPr="00322472">
                    <w:rPr>
                      <w:sz w:val="20"/>
                      <w:szCs w:val="20"/>
                    </w:rPr>
                    <w:t>Цi</w:t>
                  </w:r>
                  <w:proofErr w:type="spellEnd"/>
                  <w:r w:rsidRPr="00322472">
                    <w:rPr>
                      <w:sz w:val="20"/>
                      <w:szCs w:val="20"/>
                    </w:rPr>
                    <w:t xml:space="preserve"> - предложение i-того участника о цене договора;</w:t>
                  </w:r>
                </w:p>
                <w:p w14:paraId="6C39600A" w14:textId="5518672F" w:rsidR="00FC0E93" w:rsidRPr="00322472" w:rsidRDefault="00FC0E93" w:rsidP="00060C57">
                  <w:pPr>
                    <w:tabs>
                      <w:tab w:val="left" w:pos="0"/>
                    </w:tabs>
                    <w:suppressAutoHyphens/>
                    <w:spacing w:after="60"/>
                    <w:ind w:left="-22" w:right="147" w:firstLine="425"/>
                    <w:contextualSpacing/>
                    <w:jc w:val="both"/>
                    <w:rPr>
                      <w:sz w:val="20"/>
                      <w:szCs w:val="20"/>
                    </w:rPr>
                  </w:pPr>
                  <w:proofErr w:type="spellStart"/>
                  <w:r w:rsidRPr="00322472">
                    <w:rPr>
                      <w:sz w:val="20"/>
                      <w:szCs w:val="20"/>
                    </w:rPr>
                    <w:t>Цmin</w:t>
                  </w:r>
                  <w:proofErr w:type="spellEnd"/>
                  <w:r w:rsidRPr="00322472">
                    <w:rPr>
                      <w:sz w:val="20"/>
                      <w:szCs w:val="20"/>
                    </w:rPr>
                    <w:t xml:space="preserve"> - минимальное предложение из предложений по критерию оценки, сделанных участниками;</w:t>
                  </w:r>
                </w:p>
              </w:tc>
              <w:tc>
                <w:tcPr>
                  <w:tcW w:w="706" w:type="pct"/>
                  <w:tcBorders>
                    <w:top w:val="single" w:sz="4" w:space="0" w:color="auto"/>
                    <w:left w:val="single" w:sz="4" w:space="0" w:color="auto"/>
                    <w:bottom w:val="single" w:sz="4" w:space="0" w:color="auto"/>
                    <w:right w:val="single" w:sz="4" w:space="0" w:color="auto"/>
                  </w:tcBorders>
                  <w:vAlign w:val="center"/>
                </w:tcPr>
                <w:p w14:paraId="7026562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60 %</w:t>
                  </w:r>
                </w:p>
              </w:tc>
              <w:tc>
                <w:tcPr>
                  <w:tcW w:w="813" w:type="pct"/>
                  <w:tcBorders>
                    <w:top w:val="single" w:sz="4" w:space="0" w:color="auto"/>
                    <w:left w:val="single" w:sz="4" w:space="0" w:color="auto"/>
                    <w:bottom w:val="single" w:sz="4" w:space="0" w:color="auto"/>
                    <w:right w:val="single" w:sz="4" w:space="0" w:color="auto"/>
                  </w:tcBorders>
                  <w:vAlign w:val="center"/>
                </w:tcPr>
                <w:p w14:paraId="09C49740"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0,6</w:t>
                  </w:r>
                </w:p>
              </w:tc>
            </w:tr>
            <w:tr w:rsidR="00FC0E93" w:rsidRPr="00322472" w14:paraId="26AE4CB8" w14:textId="77777777" w:rsidTr="00060C57">
              <w:trPr>
                <w:trHeight w:val="288"/>
                <w:jc w:val="center"/>
              </w:trPr>
              <w:tc>
                <w:tcPr>
                  <w:tcW w:w="323" w:type="pct"/>
                  <w:tcBorders>
                    <w:top w:val="single" w:sz="4" w:space="0" w:color="auto"/>
                    <w:left w:val="single" w:sz="4" w:space="0" w:color="auto"/>
                    <w:bottom w:val="single" w:sz="4" w:space="0" w:color="auto"/>
                    <w:right w:val="single" w:sz="4" w:space="0" w:color="auto"/>
                  </w:tcBorders>
                </w:tcPr>
                <w:p w14:paraId="3A499447"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2</w:t>
                  </w:r>
                </w:p>
              </w:tc>
              <w:tc>
                <w:tcPr>
                  <w:tcW w:w="3158" w:type="pct"/>
                  <w:tcBorders>
                    <w:top w:val="single" w:sz="4" w:space="0" w:color="auto"/>
                    <w:left w:val="single" w:sz="4" w:space="0" w:color="auto"/>
                    <w:bottom w:val="single" w:sz="4" w:space="0" w:color="auto"/>
                    <w:right w:val="single" w:sz="4" w:space="0" w:color="auto"/>
                  </w:tcBorders>
                </w:tcPr>
                <w:p w14:paraId="33CA2A1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Квалификация участников закупки (опыт участника, количество договоров); (</w:t>
                  </w:r>
                  <w:proofErr w:type="spellStart"/>
                  <w:r w:rsidRPr="00322472">
                    <w:rPr>
                      <w:sz w:val="20"/>
                      <w:szCs w:val="20"/>
                    </w:rPr>
                    <w:t>КЦБi</w:t>
                  </w:r>
                  <w:proofErr w:type="spellEnd"/>
                  <w:r w:rsidRPr="00322472">
                    <w:rPr>
                      <w:sz w:val="20"/>
                      <w:szCs w:val="20"/>
                    </w:rPr>
                    <w:t>).</w:t>
                  </w:r>
                </w:p>
                <w:p w14:paraId="6DBE1E21"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3196CD67"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Значимость стоимостного подкритерия оценки: 40%</w:t>
                  </w:r>
                </w:p>
                <w:p w14:paraId="0152B42D"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Коэффициент значимости (КЗ) равен 0,</w:t>
                  </w:r>
                  <w:r>
                    <w:rPr>
                      <w:sz w:val="20"/>
                      <w:szCs w:val="20"/>
                    </w:rPr>
                    <w:t>4</w:t>
                  </w:r>
                </w:p>
                <w:p w14:paraId="5CD6C7F6" w14:textId="7AACDFF3" w:rsidR="00FC0E93" w:rsidRPr="00322472" w:rsidRDefault="00FC0E93" w:rsidP="00060C57">
                  <w:pPr>
                    <w:suppressAutoHyphens/>
                    <w:spacing w:after="60" w:line="259" w:lineRule="auto"/>
                    <w:ind w:left="-22" w:right="147" w:firstLine="425"/>
                    <w:contextualSpacing/>
                    <w:rPr>
                      <w:sz w:val="20"/>
                      <w:szCs w:val="20"/>
                    </w:rPr>
                  </w:pPr>
                  <w:r w:rsidRPr="00322472">
                    <w:rPr>
                      <w:sz w:val="20"/>
                      <w:szCs w:val="20"/>
                    </w:rPr>
                    <w:lastRenderedPageBreak/>
                    <w:t xml:space="preserve">Наличие исполненного аналогичного договора (контракта) за последние 3 года </w:t>
                  </w:r>
                </w:p>
                <w:p w14:paraId="36C20940" w14:textId="77777777" w:rsidR="00FC0E93" w:rsidRPr="00322472" w:rsidRDefault="00FC0E93" w:rsidP="00060C57">
                  <w:pPr>
                    <w:tabs>
                      <w:tab w:val="left" w:pos="0"/>
                    </w:tabs>
                    <w:suppressAutoHyphens/>
                    <w:autoSpaceDE w:val="0"/>
                    <w:autoSpaceDN w:val="0"/>
                    <w:spacing w:after="60"/>
                    <w:ind w:left="-22" w:right="147" w:firstLine="425"/>
                    <w:contextualSpacing/>
                    <w:jc w:val="both"/>
                    <w:rPr>
                      <w:sz w:val="20"/>
                      <w:szCs w:val="20"/>
                    </w:rPr>
                  </w:pPr>
                  <w:r w:rsidRPr="00322472">
                    <w:rPr>
                      <w:sz w:val="20"/>
                      <w:szCs w:val="20"/>
                    </w:rPr>
                    <w:t xml:space="preserve">Из представленных в составе заявки на участие в конкурсе Заказчик выбирает исполненный договор (контракт) </w:t>
                  </w:r>
                  <w:r w:rsidRPr="00CB0155">
                    <w:rPr>
                      <w:b/>
                      <w:bCs/>
                      <w:sz w:val="20"/>
                      <w:szCs w:val="20"/>
                    </w:rPr>
                    <w:t>с наибольшей ценой</w:t>
                  </w:r>
                  <w:r w:rsidRPr="00322472">
                    <w:rPr>
                      <w:sz w:val="20"/>
                      <w:szCs w:val="20"/>
                    </w:rPr>
                    <w:t xml:space="preserve"> и сравнивает цену такого договора (контракта) с договорами, контрактами других участников закупки.</w:t>
                  </w:r>
                </w:p>
                <w:p w14:paraId="4CE9BC3C"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 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3DE7176C" w14:textId="7E7D49A3" w:rsidR="00FC0E93" w:rsidRPr="00322472" w:rsidRDefault="00FC0E93" w:rsidP="00060C57">
                  <w:pPr>
                    <w:suppressAutoHyphens/>
                    <w:spacing w:after="60"/>
                    <w:ind w:left="-22" w:right="147" w:firstLine="425"/>
                    <w:contextualSpacing/>
                    <w:rPr>
                      <w:sz w:val="20"/>
                      <w:szCs w:val="20"/>
                    </w:rPr>
                  </w:pPr>
                  <w:r w:rsidRPr="00322472">
                    <w:rPr>
                      <w:sz w:val="20"/>
                      <w:szCs w:val="20"/>
                    </w:rPr>
                    <w:t xml:space="preserve">Аналогичным признается опыт: </w:t>
                  </w:r>
                  <w:r>
                    <w:rPr>
                      <w:sz w:val="20"/>
                      <w:szCs w:val="20"/>
                    </w:rPr>
                    <w:t>Ремонт телетрапов</w:t>
                  </w:r>
                </w:p>
                <w:p w14:paraId="657A6AF7"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Информацию по данному показателю участник закупки подтверждает путем представления в составе заявки:</w:t>
                  </w:r>
                </w:p>
                <w:p w14:paraId="246672AE"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 копии соответствующих договоров (контрактов) и копий документов, подтверждающих исполнение данных договоров (акты,  УПД, накладные и т.п.). копия (копии) документов, подтверждающих приемку товара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 </w:t>
                  </w:r>
                </w:p>
                <w:p w14:paraId="094A34BD"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 либо реестровый номер из реестра контрактов, размещенного в ЕИС. Информации (ссылки) на реестр контрактов в ЕИС ((Единой информационной системы в сфере закупок </w:t>
                  </w:r>
                  <w:hyperlink r:id="rId15" w:history="1">
                    <w:r w:rsidRPr="00322472">
                      <w:rPr>
                        <w:sz w:val="20"/>
                        <w:szCs w:val="20"/>
                      </w:rPr>
                      <w:t>www.zakupki.gov.ru</w:t>
                    </w:r>
                  </w:hyperlink>
                  <w:r w:rsidRPr="00322472">
                    <w:rPr>
                      <w:sz w:val="20"/>
                      <w:szCs w:val="20"/>
                    </w:rPr>
                    <w:t xml:space="preserve"> .), содержащем в себе полную информацию о контракте, заключенном в соответствии с Федеральным законом № 44-ФЗ.</w:t>
                  </w:r>
                </w:p>
                <w:p w14:paraId="7ED5DA9F"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6D310D28"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0DD29A11" w14:textId="77777777" w:rsidR="00FC0E93" w:rsidRPr="00322472" w:rsidRDefault="00FC0E93" w:rsidP="00060C57">
                  <w:pPr>
                    <w:suppressAutoHyphens/>
                    <w:autoSpaceDE w:val="0"/>
                    <w:autoSpaceDN w:val="0"/>
                    <w:adjustRightInd w:val="0"/>
                    <w:spacing w:after="60"/>
                    <w:ind w:left="-22" w:right="147" w:firstLine="425"/>
                    <w:contextualSpacing/>
                    <w:jc w:val="both"/>
                    <w:rPr>
                      <w:sz w:val="20"/>
                      <w:szCs w:val="20"/>
                    </w:rPr>
                  </w:pPr>
                  <w:r w:rsidRPr="00322472">
                    <w:rPr>
                      <w:sz w:val="20"/>
                      <w:szCs w:val="20"/>
                    </w:rPr>
                    <w:t>Представляемые контракты и/или договоры должны быть исполнены.</w:t>
                  </w:r>
                </w:p>
                <w:p w14:paraId="636D2C41"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Комиссия, при оценке соответствия/несоответствия договора (контракта) требованиям данного пункта, рассматривает:</w:t>
                  </w:r>
                </w:p>
                <w:p w14:paraId="6E47AEA6"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предмет договора (контракта),</w:t>
                  </w:r>
                </w:p>
                <w:p w14:paraId="4F040BDE"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цену договора;</w:t>
                  </w:r>
                </w:p>
                <w:p w14:paraId="69481D56"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стоимость исполненных обязательств по договору.</w:t>
                  </w:r>
                </w:p>
                <w:p w14:paraId="0E9A5658"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Не предоставление указанных документов, не является основанием для отказа в допуске к участию в конкурсе. При не предоставлении документов, подтверждающих указанное(</w:t>
                  </w:r>
                  <w:proofErr w:type="spellStart"/>
                  <w:r w:rsidRPr="00322472">
                    <w:rPr>
                      <w:sz w:val="20"/>
                      <w:szCs w:val="20"/>
                    </w:rPr>
                    <w:t>ые</w:t>
                  </w:r>
                  <w:proofErr w:type="spellEnd"/>
                  <w:r w:rsidRPr="00322472">
                    <w:rPr>
                      <w:sz w:val="20"/>
                      <w:szCs w:val="20"/>
                    </w:rPr>
                    <w:t>) участником закупки значение(</w:t>
                  </w:r>
                  <w:proofErr w:type="spellStart"/>
                  <w:r w:rsidRPr="00322472">
                    <w:rPr>
                      <w:sz w:val="20"/>
                      <w:szCs w:val="20"/>
                    </w:rPr>
                    <w:t>ия</w:t>
                  </w:r>
                  <w:proofErr w:type="spellEnd"/>
                  <w:r w:rsidRPr="00322472">
                    <w:rPr>
                      <w:sz w:val="20"/>
                      <w:szCs w:val="20"/>
                    </w:rPr>
                    <w:t>) показателя(ей), характеризующего(их) критерий оценки, по такому показателю(ям) устанавливается 0 (ноль) баллов.</w:t>
                  </w:r>
                </w:p>
                <w:p w14:paraId="51EF293C" w14:textId="77777777" w:rsidR="00FC0E93" w:rsidRPr="00322472" w:rsidRDefault="00FC0E93" w:rsidP="00060C57">
                  <w:pPr>
                    <w:suppressAutoHyphens/>
                    <w:spacing w:after="60"/>
                    <w:ind w:left="-22" w:right="147" w:firstLine="425"/>
                    <w:contextualSpacing/>
                    <w:jc w:val="both"/>
                    <w:rPr>
                      <w:sz w:val="20"/>
                      <w:szCs w:val="20"/>
                    </w:rPr>
                  </w:pPr>
                </w:p>
                <w:p w14:paraId="5F0DD6A2"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Значимость показателя – 0,4. </w:t>
                  </w:r>
                </w:p>
                <w:p w14:paraId="30EFFE03"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Количество баллов, присуждаемых по показателю «определяется по формуле:</w:t>
                  </w:r>
                </w:p>
                <w:p w14:paraId="01F087EB"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
                <w:p w14:paraId="039AF926"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roofErr w:type="spellStart"/>
                  <w:r w:rsidRPr="00322472">
                    <w:rPr>
                      <w:sz w:val="20"/>
                      <w:szCs w:val="20"/>
                    </w:rPr>
                    <w:t>КЦБi</w:t>
                  </w:r>
                  <w:proofErr w:type="spellEnd"/>
                  <w:r w:rsidRPr="00322472">
                    <w:rPr>
                      <w:sz w:val="20"/>
                      <w:szCs w:val="20"/>
                    </w:rPr>
                    <w:t xml:space="preserve"> =                 </w:t>
                  </w:r>
                  <w:proofErr w:type="spellStart"/>
                  <w:r w:rsidRPr="00322472">
                    <w:rPr>
                      <w:sz w:val="20"/>
                      <w:szCs w:val="20"/>
                    </w:rPr>
                    <w:t>Кi</w:t>
                  </w:r>
                  <w:proofErr w:type="spellEnd"/>
                </w:p>
                <w:p w14:paraId="6B54D1D0"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                        _________</w:t>
                  </w:r>
                  <w:r w:rsidRPr="00322472">
                    <w:rPr>
                      <w:sz w:val="20"/>
                      <w:szCs w:val="20"/>
                    </w:rPr>
                    <w:tab/>
                    <w:t>*100,</w:t>
                  </w:r>
                </w:p>
                <w:p w14:paraId="30021370"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ab/>
                    <w:t xml:space="preserve">              </w:t>
                  </w:r>
                  <w:proofErr w:type="spellStart"/>
                  <w:r w:rsidRPr="00322472">
                    <w:rPr>
                      <w:sz w:val="20"/>
                      <w:szCs w:val="20"/>
                    </w:rPr>
                    <w:t>Кmax</w:t>
                  </w:r>
                  <w:proofErr w:type="spellEnd"/>
                  <w:r w:rsidRPr="00322472">
                    <w:rPr>
                      <w:sz w:val="20"/>
                      <w:szCs w:val="20"/>
                    </w:rPr>
                    <w:t xml:space="preserve">  </w:t>
                  </w:r>
                  <w:r w:rsidRPr="00322472">
                    <w:rPr>
                      <w:sz w:val="20"/>
                      <w:szCs w:val="20"/>
                    </w:rPr>
                    <w:tab/>
                  </w:r>
                </w:p>
                <w:p w14:paraId="5AB07632"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
                <w:p w14:paraId="3EB33315"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где: </w:t>
                  </w:r>
                </w:p>
                <w:p w14:paraId="7BBB7B13"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roofErr w:type="spellStart"/>
                  <w:r w:rsidRPr="00322472">
                    <w:rPr>
                      <w:sz w:val="20"/>
                      <w:szCs w:val="20"/>
                    </w:rPr>
                    <w:t>КБi</w:t>
                  </w:r>
                  <w:proofErr w:type="spellEnd"/>
                  <w:r w:rsidRPr="00322472">
                    <w:rPr>
                      <w:sz w:val="20"/>
                      <w:szCs w:val="20"/>
                    </w:rPr>
                    <w:tab/>
                    <w:t>– количество баллов по показателю;</w:t>
                  </w:r>
                </w:p>
                <w:p w14:paraId="626D8EEC" w14:textId="77777777" w:rsidR="00FC0E93" w:rsidRPr="00322472" w:rsidRDefault="00FC0E93" w:rsidP="00060C57">
                  <w:pPr>
                    <w:suppressAutoHyphens/>
                    <w:autoSpaceDE w:val="0"/>
                    <w:spacing w:after="60"/>
                    <w:ind w:left="-22" w:right="147" w:firstLine="425"/>
                    <w:contextualSpacing/>
                    <w:jc w:val="both"/>
                    <w:rPr>
                      <w:sz w:val="20"/>
                      <w:szCs w:val="20"/>
                    </w:rPr>
                  </w:pPr>
                  <w:r w:rsidRPr="00322472">
                    <w:rPr>
                      <w:sz w:val="20"/>
                      <w:szCs w:val="20"/>
                    </w:rPr>
                    <w:lastRenderedPageBreak/>
                    <w:t xml:space="preserve">   </w:t>
                  </w:r>
                  <w:proofErr w:type="spellStart"/>
                  <w:r w:rsidRPr="00322472">
                    <w:rPr>
                      <w:sz w:val="20"/>
                      <w:szCs w:val="20"/>
                    </w:rPr>
                    <w:t>Кmax</w:t>
                  </w:r>
                  <w:proofErr w:type="spellEnd"/>
                  <w:r w:rsidRPr="00322472">
                    <w:rPr>
                      <w:sz w:val="20"/>
                      <w:szCs w:val="20"/>
                    </w:rPr>
                    <w:t xml:space="preserve"> – предложение, за которое присваивается максимальное количество баллов (максимальное значение 20 договоров/ контрактов).</w:t>
                  </w:r>
                </w:p>
                <w:p w14:paraId="2010D9DD"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             </w:t>
                  </w:r>
                  <w:proofErr w:type="spellStart"/>
                  <w:r w:rsidRPr="00322472">
                    <w:rPr>
                      <w:sz w:val="20"/>
                      <w:szCs w:val="20"/>
                    </w:rPr>
                    <w:t>Кi</w:t>
                  </w:r>
                  <w:proofErr w:type="spellEnd"/>
                  <w:r w:rsidRPr="00322472">
                    <w:rPr>
                      <w:sz w:val="20"/>
                      <w:szCs w:val="20"/>
                    </w:rPr>
                    <w:t>– предложение участника, которое оценивается;</w:t>
                  </w:r>
                </w:p>
                <w:p w14:paraId="4182BCDD"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(контракта) из представленных в оцениваемой заявке на участие в конкурсе.</w:t>
                  </w:r>
                </w:p>
                <w:p w14:paraId="4F94525C"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roofErr w:type="spellStart"/>
                  <w:r w:rsidRPr="00322472">
                    <w:rPr>
                      <w:sz w:val="20"/>
                      <w:szCs w:val="20"/>
                    </w:rPr>
                    <w:t>Кзн</w:t>
                  </w:r>
                  <w:proofErr w:type="spellEnd"/>
                  <w:r w:rsidRPr="00322472">
                    <w:rPr>
                      <w:sz w:val="20"/>
                      <w:szCs w:val="20"/>
                    </w:rPr>
                    <w:t xml:space="preserve">. – значимость показателя </w:t>
                  </w:r>
                </w:p>
                <w:p w14:paraId="082878BB"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
                <w:p w14:paraId="13AC413A"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524F16C0" w14:textId="77777777" w:rsidR="00FC0E93" w:rsidRPr="00322472" w:rsidRDefault="00FC0E93" w:rsidP="00060C57">
                  <w:pPr>
                    <w:suppressAutoHyphens/>
                    <w:spacing w:after="60"/>
                    <w:ind w:left="-22" w:right="147" w:firstLine="425"/>
                    <w:contextualSpacing/>
                    <w:jc w:val="both"/>
                    <w:rPr>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3F28A4EF"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lastRenderedPageBreak/>
                    <w:t>40%</w:t>
                  </w:r>
                </w:p>
              </w:tc>
              <w:tc>
                <w:tcPr>
                  <w:tcW w:w="813" w:type="pct"/>
                  <w:tcBorders>
                    <w:top w:val="single" w:sz="4" w:space="0" w:color="auto"/>
                    <w:left w:val="single" w:sz="4" w:space="0" w:color="auto"/>
                    <w:bottom w:val="single" w:sz="4" w:space="0" w:color="auto"/>
                    <w:right w:val="single" w:sz="4" w:space="0" w:color="auto"/>
                  </w:tcBorders>
                  <w:vAlign w:val="center"/>
                </w:tcPr>
                <w:p w14:paraId="154C2ED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0,40</w:t>
                  </w:r>
                </w:p>
              </w:tc>
            </w:tr>
            <w:tr w:rsidR="00FC0E93" w:rsidRPr="00322472" w14:paraId="4766E642" w14:textId="77777777" w:rsidTr="00060C57">
              <w:trPr>
                <w:trHeight w:val="335"/>
                <w:jc w:val="center"/>
              </w:trPr>
              <w:tc>
                <w:tcPr>
                  <w:tcW w:w="323" w:type="pct"/>
                  <w:tcBorders>
                    <w:top w:val="single" w:sz="4" w:space="0" w:color="auto"/>
                    <w:left w:val="single" w:sz="4" w:space="0" w:color="auto"/>
                    <w:bottom w:val="single" w:sz="4" w:space="0" w:color="auto"/>
                    <w:right w:val="single" w:sz="4" w:space="0" w:color="auto"/>
                  </w:tcBorders>
                </w:tcPr>
                <w:p w14:paraId="07C1FB6D" w14:textId="77777777" w:rsidR="00FC0E93" w:rsidRPr="00322472" w:rsidRDefault="00FC0E93" w:rsidP="00060C57">
                  <w:pPr>
                    <w:tabs>
                      <w:tab w:val="left" w:pos="0"/>
                    </w:tabs>
                    <w:suppressAutoHyphens/>
                    <w:spacing w:after="60"/>
                    <w:ind w:left="-22" w:right="147" w:firstLine="425"/>
                    <w:contextualSpacing/>
                    <w:jc w:val="both"/>
                    <w:rPr>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37D72A23"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14:paraId="54785AA1"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14:paraId="2839AB21"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w:t>
                  </w:r>
                </w:p>
              </w:tc>
            </w:tr>
          </w:tbl>
          <w:p w14:paraId="519C4093"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726635FE"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5632555F"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64020057"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 xml:space="preserve">Итоговый рейтинг = </w:t>
            </w:r>
            <w:proofErr w:type="spellStart"/>
            <w:r w:rsidRPr="00322472">
              <w:rPr>
                <w:sz w:val="20"/>
                <w:szCs w:val="20"/>
              </w:rPr>
              <w:t>ЦБi</w:t>
            </w:r>
            <w:proofErr w:type="spellEnd"/>
            <w:r w:rsidRPr="00322472">
              <w:rPr>
                <w:sz w:val="20"/>
                <w:szCs w:val="20"/>
              </w:rPr>
              <w:t xml:space="preserve">*0,6+ </w:t>
            </w:r>
            <w:proofErr w:type="spellStart"/>
            <w:r w:rsidRPr="00322472">
              <w:rPr>
                <w:sz w:val="20"/>
                <w:szCs w:val="20"/>
              </w:rPr>
              <w:t>КЦБi</w:t>
            </w:r>
            <w:proofErr w:type="spellEnd"/>
            <w:r w:rsidRPr="00322472">
              <w:rPr>
                <w:sz w:val="20"/>
                <w:szCs w:val="20"/>
              </w:rPr>
              <w:t>*0,4</w:t>
            </w:r>
          </w:p>
          <w:p w14:paraId="3BD3F9D9"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4E24D76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668F8B0"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34196974"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4DEF682C"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747C4270" w14:textId="77777777" w:rsidR="00FC0E93" w:rsidRPr="00322472" w:rsidRDefault="00FC0E93" w:rsidP="00060C57">
            <w:pPr>
              <w:tabs>
                <w:tab w:val="left" w:pos="0"/>
              </w:tabs>
              <w:suppressAutoHyphens/>
              <w:spacing w:after="60"/>
              <w:ind w:left="-22" w:right="147" w:firstLine="425"/>
              <w:contextualSpacing/>
              <w:jc w:val="both"/>
              <w:rPr>
                <w:sz w:val="20"/>
                <w:szCs w:val="20"/>
              </w:rPr>
            </w:pPr>
          </w:p>
        </w:tc>
      </w:tr>
    </w:tbl>
    <w:p w14:paraId="48907A1F" w14:textId="77777777" w:rsidR="00EA4EE0" w:rsidRPr="006A070C" w:rsidRDefault="00EA4EE0" w:rsidP="00EE5B76">
      <w:pPr>
        <w:suppressAutoHyphens/>
        <w:spacing w:before="120"/>
        <w:jc w:val="both"/>
        <w:rPr>
          <w:sz w:val="23"/>
          <w:szCs w:val="23"/>
          <w:lang w:eastAsia="en-US"/>
        </w:rPr>
        <w:sectPr w:rsidR="00EA4EE0" w:rsidRPr="006A070C" w:rsidSect="00D409F5">
          <w:pgSz w:w="11906" w:h="16838" w:code="9"/>
          <w:pgMar w:top="567" w:right="737" w:bottom="737" w:left="1134" w:header="709" w:footer="312" w:gutter="0"/>
          <w:cols w:space="708"/>
          <w:titlePg/>
          <w:docGrid w:linePitch="360"/>
        </w:sectPr>
      </w:pPr>
    </w:p>
    <w:p w14:paraId="34EC2E1A" w14:textId="77777777" w:rsidR="00891666" w:rsidRPr="00EE5B76" w:rsidRDefault="00891666" w:rsidP="00EE5B76">
      <w:pPr>
        <w:tabs>
          <w:tab w:val="left" w:pos="2085"/>
        </w:tabs>
        <w:rPr>
          <w:b/>
          <w:kern w:val="28"/>
          <w:sz w:val="23"/>
          <w:szCs w:val="23"/>
        </w:rPr>
      </w:pPr>
    </w:p>
    <w:p w14:paraId="63B162DA" w14:textId="77777777" w:rsidR="00891666" w:rsidRPr="00EE5B76" w:rsidRDefault="00891666" w:rsidP="00EE5B76">
      <w:pPr>
        <w:tabs>
          <w:tab w:val="left" w:pos="2085"/>
        </w:tabs>
        <w:jc w:val="center"/>
        <w:rPr>
          <w:b/>
          <w:kern w:val="28"/>
          <w:sz w:val="23"/>
          <w:szCs w:val="23"/>
        </w:rPr>
      </w:pPr>
    </w:p>
    <w:p w14:paraId="272A2302" w14:textId="77777777" w:rsidR="00891666" w:rsidRPr="00EE5B76" w:rsidRDefault="00891666" w:rsidP="00EE5B76">
      <w:pPr>
        <w:keepNext/>
        <w:tabs>
          <w:tab w:val="num" w:pos="1980"/>
        </w:tabs>
        <w:spacing w:before="120" w:after="120"/>
        <w:jc w:val="center"/>
        <w:outlineLvl w:val="0"/>
        <w:rPr>
          <w:b/>
          <w:bCs/>
          <w:sz w:val="23"/>
          <w:szCs w:val="23"/>
        </w:rPr>
      </w:pPr>
      <w:r w:rsidRPr="00EE5B76">
        <w:rPr>
          <w:b/>
          <w:kern w:val="28"/>
          <w:sz w:val="23"/>
          <w:szCs w:val="23"/>
        </w:rPr>
        <w:t xml:space="preserve">ЧАСТЬ </w:t>
      </w:r>
      <w:r w:rsidRPr="00EE5B76">
        <w:rPr>
          <w:b/>
          <w:kern w:val="28"/>
          <w:sz w:val="23"/>
          <w:szCs w:val="23"/>
          <w:lang w:val="en-US"/>
        </w:rPr>
        <w:t>IV</w:t>
      </w:r>
      <w:r w:rsidRPr="00EE5B76">
        <w:rPr>
          <w:b/>
          <w:kern w:val="28"/>
          <w:sz w:val="23"/>
          <w:szCs w:val="23"/>
        </w:rPr>
        <w:t xml:space="preserve">.  </w:t>
      </w:r>
      <w:r w:rsidRPr="00EE5B76">
        <w:rPr>
          <w:b/>
          <w:bCs/>
          <w:sz w:val="23"/>
          <w:szCs w:val="23"/>
        </w:rPr>
        <w:t>ТЕХНИЧЕСКОЕ ЗАДАНИЕ</w:t>
      </w:r>
    </w:p>
    <w:p w14:paraId="7CDC2315" w14:textId="63B6BA23" w:rsidR="00E0784E" w:rsidRPr="00F517CC" w:rsidRDefault="00E0784E" w:rsidP="00E0784E">
      <w:pPr>
        <w:ind w:firstLine="709"/>
        <w:jc w:val="center"/>
        <w:rPr>
          <w:color w:val="000000" w:themeColor="text1"/>
        </w:rPr>
      </w:pPr>
      <w:r w:rsidRPr="00F517CC">
        <w:rPr>
          <w:bCs/>
          <w:color w:val="000000" w:themeColor="text1"/>
        </w:rPr>
        <w:t xml:space="preserve">на: модернизация и продление назначенного ресурса </w:t>
      </w:r>
      <w:r w:rsidRPr="00F517CC">
        <w:rPr>
          <w:color w:val="000000" w:themeColor="text1"/>
        </w:rPr>
        <w:t>пассажирских телескопических трапов «</w:t>
      </w:r>
      <w:proofErr w:type="spellStart"/>
      <w:r w:rsidRPr="00F517CC">
        <w:rPr>
          <w:color w:val="000000" w:themeColor="text1"/>
        </w:rPr>
        <w:t>ThyssenKrupp</w:t>
      </w:r>
      <w:proofErr w:type="spellEnd"/>
      <w:r w:rsidRPr="00F517CC">
        <w:rPr>
          <w:color w:val="000000" w:themeColor="text1"/>
        </w:rPr>
        <w:t>»</w:t>
      </w:r>
    </w:p>
    <w:p w14:paraId="243ADDBB" w14:textId="77777777" w:rsidR="00E0784E" w:rsidRPr="00F517CC" w:rsidRDefault="00E0784E" w:rsidP="00E0784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083"/>
        <w:gridCol w:w="5806"/>
      </w:tblGrid>
      <w:tr w:rsidR="00E0784E" w:rsidRPr="00535C4F" w14:paraId="3332BFB0" w14:textId="77777777" w:rsidTr="00281941">
        <w:trPr>
          <w:trHeight w:val="722"/>
        </w:trPr>
        <w:tc>
          <w:tcPr>
            <w:tcW w:w="456" w:type="dxa"/>
          </w:tcPr>
          <w:p w14:paraId="01592794" w14:textId="77777777" w:rsidR="00E0784E" w:rsidRPr="00535C4F" w:rsidRDefault="00E0784E" w:rsidP="00281941">
            <w:pPr>
              <w:jc w:val="both"/>
              <w:rPr>
                <w:color w:val="000000" w:themeColor="text1"/>
              </w:rPr>
            </w:pPr>
            <w:r w:rsidRPr="00535C4F">
              <w:rPr>
                <w:color w:val="000000" w:themeColor="text1"/>
              </w:rPr>
              <w:t>1</w:t>
            </w:r>
          </w:p>
        </w:tc>
        <w:tc>
          <w:tcPr>
            <w:tcW w:w="3083" w:type="dxa"/>
          </w:tcPr>
          <w:p w14:paraId="545007AB" w14:textId="77777777" w:rsidR="00E0784E" w:rsidRPr="00535C4F" w:rsidRDefault="00E0784E" w:rsidP="00281941">
            <w:pPr>
              <w:jc w:val="both"/>
              <w:rPr>
                <w:color w:val="000000" w:themeColor="text1"/>
              </w:rPr>
            </w:pPr>
            <w:r w:rsidRPr="00535C4F">
              <w:rPr>
                <w:color w:val="000000" w:themeColor="text1"/>
              </w:rPr>
              <w:t xml:space="preserve">Предмет закупки </w:t>
            </w:r>
          </w:p>
        </w:tc>
        <w:tc>
          <w:tcPr>
            <w:tcW w:w="5806" w:type="dxa"/>
          </w:tcPr>
          <w:p w14:paraId="1D432016" w14:textId="77777777" w:rsidR="00E0784E" w:rsidRPr="00535C4F" w:rsidRDefault="00E0784E" w:rsidP="00281941">
            <w:pPr>
              <w:jc w:val="both"/>
              <w:rPr>
                <w:bCs/>
                <w:color w:val="000000" w:themeColor="text1"/>
              </w:rPr>
            </w:pPr>
            <w:r>
              <w:rPr>
                <w:bCs/>
                <w:color w:val="000000" w:themeColor="text1"/>
              </w:rPr>
              <w:t>М</w:t>
            </w:r>
            <w:r w:rsidRPr="006C236C">
              <w:rPr>
                <w:bCs/>
                <w:color w:val="000000" w:themeColor="text1"/>
              </w:rPr>
              <w:t xml:space="preserve">одернизация и продление назначенного ресурса </w:t>
            </w:r>
            <w:r w:rsidRPr="00535C4F">
              <w:rPr>
                <w:color w:val="000000" w:themeColor="text1"/>
              </w:rPr>
              <w:t>пассажирских телескопических трапов «</w:t>
            </w:r>
            <w:proofErr w:type="spellStart"/>
            <w:r w:rsidRPr="00535C4F">
              <w:rPr>
                <w:color w:val="000000" w:themeColor="text1"/>
              </w:rPr>
              <w:t>ThyssenKrupp</w:t>
            </w:r>
            <w:proofErr w:type="spellEnd"/>
            <w:r w:rsidRPr="00535C4F">
              <w:rPr>
                <w:color w:val="000000" w:themeColor="text1"/>
              </w:rPr>
              <w:t>»</w:t>
            </w:r>
          </w:p>
        </w:tc>
      </w:tr>
      <w:tr w:rsidR="00E0784E" w:rsidRPr="00535C4F" w14:paraId="2980C97B" w14:textId="77777777" w:rsidTr="00281941">
        <w:trPr>
          <w:trHeight w:val="729"/>
        </w:trPr>
        <w:tc>
          <w:tcPr>
            <w:tcW w:w="456" w:type="dxa"/>
          </w:tcPr>
          <w:p w14:paraId="3CF098A8" w14:textId="77777777" w:rsidR="00E0784E" w:rsidRPr="00535C4F" w:rsidRDefault="00E0784E" w:rsidP="00281941">
            <w:pPr>
              <w:jc w:val="both"/>
              <w:rPr>
                <w:color w:val="000000" w:themeColor="text1"/>
              </w:rPr>
            </w:pPr>
            <w:r w:rsidRPr="00535C4F">
              <w:rPr>
                <w:color w:val="000000" w:themeColor="text1"/>
              </w:rPr>
              <w:t>2</w:t>
            </w:r>
          </w:p>
        </w:tc>
        <w:tc>
          <w:tcPr>
            <w:tcW w:w="3083" w:type="dxa"/>
          </w:tcPr>
          <w:p w14:paraId="751D3713" w14:textId="77777777" w:rsidR="00E0784E" w:rsidRPr="00535C4F" w:rsidRDefault="00E0784E" w:rsidP="00281941">
            <w:pPr>
              <w:jc w:val="both"/>
              <w:rPr>
                <w:color w:val="000000" w:themeColor="text1"/>
              </w:rPr>
            </w:pPr>
            <w:r w:rsidRPr="00535C4F">
              <w:rPr>
                <w:color w:val="000000" w:themeColor="text1"/>
              </w:rPr>
              <w:t>Объем работ/услуг</w:t>
            </w:r>
          </w:p>
        </w:tc>
        <w:tc>
          <w:tcPr>
            <w:tcW w:w="5806" w:type="dxa"/>
          </w:tcPr>
          <w:p w14:paraId="7CD6D021" w14:textId="77777777" w:rsidR="00E0784E" w:rsidRPr="00535C4F" w:rsidRDefault="00E0784E" w:rsidP="00E0784E">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sidRPr="00535C4F">
              <w:rPr>
                <w:color w:val="000000" w:themeColor="text1"/>
                <w:sz w:val="24"/>
                <w:szCs w:val="24"/>
                <w:shd w:val="clear" w:color="auto" w:fill="FFFFFF"/>
              </w:rPr>
              <w:t xml:space="preserve">Проведение работ по диагностике и оценке технического состояния </w:t>
            </w:r>
            <w:r>
              <w:rPr>
                <w:color w:val="000000" w:themeColor="text1"/>
                <w:sz w:val="24"/>
                <w:szCs w:val="24"/>
                <w:shd w:val="clear" w:color="auto" w:fill="FFFFFF"/>
              </w:rPr>
              <w:t xml:space="preserve">двух </w:t>
            </w:r>
            <w:r w:rsidRPr="00535C4F">
              <w:rPr>
                <w:color w:val="000000" w:themeColor="text1"/>
                <w:sz w:val="24"/>
                <w:szCs w:val="24"/>
              </w:rPr>
              <w:t>пассажирских телескопических трапов</w:t>
            </w:r>
            <w:r w:rsidRPr="00535C4F">
              <w:rPr>
                <w:color w:val="000000" w:themeColor="text1"/>
                <w:sz w:val="24"/>
                <w:szCs w:val="24"/>
                <w:shd w:val="clear" w:color="auto" w:fill="FFFFFF"/>
              </w:rPr>
              <w:t xml:space="preserve"> (далее – ПТТ)</w:t>
            </w:r>
          </w:p>
          <w:p w14:paraId="57FB887C" w14:textId="77777777" w:rsidR="00E0784E" w:rsidRPr="00535C4F" w:rsidRDefault="00E0784E" w:rsidP="00E0784E">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Pr>
                <w:color w:val="000000" w:themeColor="text1"/>
                <w:sz w:val="24"/>
                <w:szCs w:val="24"/>
                <w:shd w:val="clear" w:color="auto" w:fill="FFFFFF"/>
              </w:rPr>
              <w:t>М</w:t>
            </w:r>
            <w:r w:rsidRPr="00535C4F">
              <w:rPr>
                <w:color w:val="000000" w:themeColor="text1"/>
                <w:sz w:val="24"/>
                <w:szCs w:val="24"/>
                <w:shd w:val="clear" w:color="auto" w:fill="FFFFFF"/>
              </w:rPr>
              <w:t>одернизация в соответствии с действующими техническими требованиями и условиями, на основе современных технических компонентов и программного обеспечения</w:t>
            </w:r>
            <w:r>
              <w:rPr>
                <w:color w:val="000000" w:themeColor="text1"/>
                <w:sz w:val="24"/>
                <w:szCs w:val="24"/>
                <w:shd w:val="clear" w:color="auto" w:fill="FFFFFF"/>
              </w:rPr>
              <w:t>, с продлением назначенного ресурса двух ПТТ</w:t>
            </w:r>
            <w:r w:rsidRPr="00535C4F">
              <w:rPr>
                <w:color w:val="000000" w:themeColor="text1"/>
                <w:sz w:val="24"/>
                <w:szCs w:val="24"/>
                <w:shd w:val="clear" w:color="auto" w:fill="FFFFFF"/>
              </w:rPr>
              <w:t>.</w:t>
            </w:r>
          </w:p>
          <w:p w14:paraId="67AFD8AF" w14:textId="77777777" w:rsidR="00E0784E" w:rsidRPr="00535C4F" w:rsidRDefault="00E0784E" w:rsidP="00E0784E">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Pr>
                <w:color w:val="000000" w:themeColor="text1"/>
                <w:sz w:val="24"/>
                <w:szCs w:val="24"/>
                <w:shd w:val="clear" w:color="auto" w:fill="FFFFFF"/>
              </w:rPr>
              <w:t>Проведение пуско-наладочных работ.</w:t>
            </w:r>
          </w:p>
          <w:p w14:paraId="60189108" w14:textId="77777777" w:rsidR="00E0784E" w:rsidRPr="00535C4F" w:rsidRDefault="00E0784E" w:rsidP="00E0784E">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Pr>
                <w:color w:val="000000" w:themeColor="text1"/>
                <w:sz w:val="24"/>
                <w:szCs w:val="24"/>
                <w:shd w:val="clear" w:color="auto" w:fill="FFFFFF"/>
              </w:rPr>
              <w:t>Подготовка</w:t>
            </w:r>
            <w:r w:rsidRPr="00535C4F">
              <w:rPr>
                <w:color w:val="000000" w:themeColor="text1"/>
                <w:sz w:val="24"/>
                <w:szCs w:val="24"/>
                <w:shd w:val="clear" w:color="auto" w:fill="FFFFFF"/>
              </w:rPr>
              <w:t xml:space="preserve"> персонала по управлению и эксплуатации теле</w:t>
            </w:r>
            <w:r>
              <w:rPr>
                <w:color w:val="000000" w:themeColor="text1"/>
                <w:sz w:val="24"/>
                <w:szCs w:val="24"/>
                <w:shd w:val="clear" w:color="auto" w:fill="FFFFFF"/>
              </w:rPr>
              <w:t>скопических</w:t>
            </w:r>
            <w:r w:rsidRPr="00535C4F">
              <w:rPr>
                <w:color w:val="000000" w:themeColor="text1"/>
                <w:sz w:val="24"/>
                <w:szCs w:val="24"/>
                <w:shd w:val="clear" w:color="auto" w:fill="FFFFFF"/>
              </w:rPr>
              <w:t xml:space="preserve"> трапов.</w:t>
            </w:r>
          </w:p>
        </w:tc>
      </w:tr>
      <w:tr w:rsidR="00E0784E" w:rsidRPr="00535C4F" w14:paraId="3C78781F" w14:textId="77777777" w:rsidTr="00281941">
        <w:trPr>
          <w:trHeight w:val="439"/>
        </w:trPr>
        <w:tc>
          <w:tcPr>
            <w:tcW w:w="456" w:type="dxa"/>
          </w:tcPr>
          <w:p w14:paraId="4CBE4AE6" w14:textId="77777777" w:rsidR="00E0784E" w:rsidRPr="00535C4F" w:rsidRDefault="00E0784E" w:rsidP="00281941">
            <w:pPr>
              <w:jc w:val="both"/>
              <w:rPr>
                <w:color w:val="000000" w:themeColor="text1"/>
              </w:rPr>
            </w:pPr>
            <w:r w:rsidRPr="00535C4F">
              <w:rPr>
                <w:color w:val="000000" w:themeColor="text1"/>
              </w:rPr>
              <w:t>3</w:t>
            </w:r>
          </w:p>
        </w:tc>
        <w:tc>
          <w:tcPr>
            <w:tcW w:w="3083" w:type="dxa"/>
          </w:tcPr>
          <w:p w14:paraId="3B4C43E1" w14:textId="77777777" w:rsidR="00E0784E" w:rsidRPr="00535C4F" w:rsidRDefault="00E0784E" w:rsidP="00281941">
            <w:pPr>
              <w:jc w:val="both"/>
              <w:rPr>
                <w:color w:val="000000" w:themeColor="text1"/>
              </w:rPr>
            </w:pPr>
            <w:r w:rsidRPr="00535C4F">
              <w:rPr>
                <w:color w:val="000000" w:themeColor="text1"/>
              </w:rPr>
              <w:t>Назначение</w:t>
            </w:r>
          </w:p>
        </w:tc>
        <w:tc>
          <w:tcPr>
            <w:tcW w:w="5806" w:type="dxa"/>
          </w:tcPr>
          <w:p w14:paraId="77D4DEE9" w14:textId="77777777" w:rsidR="00E0784E" w:rsidRPr="00535C4F" w:rsidRDefault="00E0784E" w:rsidP="00281941">
            <w:pPr>
              <w:jc w:val="both"/>
              <w:rPr>
                <w:color w:val="000000" w:themeColor="text1"/>
              </w:rPr>
            </w:pPr>
            <w:r>
              <w:rPr>
                <w:color w:val="000000" w:themeColor="text1"/>
              </w:rPr>
              <w:t xml:space="preserve">Продление сроков эксплуатации ПТТ, </w:t>
            </w:r>
            <w:r w:rsidRPr="00535C4F">
              <w:rPr>
                <w:color w:val="000000" w:themeColor="text1"/>
              </w:rPr>
              <w:t xml:space="preserve">поддержание </w:t>
            </w:r>
            <w:r>
              <w:rPr>
                <w:color w:val="000000" w:themeColor="text1"/>
              </w:rPr>
              <w:t xml:space="preserve">и улучшение </w:t>
            </w:r>
            <w:r w:rsidRPr="00535C4F">
              <w:rPr>
                <w:color w:val="000000" w:themeColor="text1"/>
              </w:rPr>
              <w:t>технических и эксплуатационных характеристик</w:t>
            </w:r>
            <w:r>
              <w:rPr>
                <w:color w:val="000000" w:themeColor="text1"/>
              </w:rPr>
              <w:t xml:space="preserve"> ПТТ</w:t>
            </w:r>
            <w:r w:rsidRPr="00535C4F">
              <w:rPr>
                <w:color w:val="000000" w:themeColor="text1"/>
              </w:rPr>
              <w:t xml:space="preserve">, </w:t>
            </w:r>
            <w:r>
              <w:rPr>
                <w:color w:val="000000" w:themeColor="text1"/>
              </w:rPr>
              <w:t xml:space="preserve">повышение </w:t>
            </w:r>
            <w:r w:rsidRPr="00535C4F">
              <w:rPr>
                <w:color w:val="000000" w:themeColor="text1"/>
              </w:rPr>
              <w:t>безопасности и качества обслуживания пассажиров.</w:t>
            </w:r>
          </w:p>
        </w:tc>
      </w:tr>
      <w:tr w:rsidR="00E0784E" w:rsidRPr="00535C4F" w14:paraId="58A08F5E" w14:textId="77777777" w:rsidTr="00281941">
        <w:trPr>
          <w:trHeight w:val="416"/>
        </w:trPr>
        <w:tc>
          <w:tcPr>
            <w:tcW w:w="456" w:type="dxa"/>
          </w:tcPr>
          <w:p w14:paraId="74A51141" w14:textId="77777777" w:rsidR="00E0784E" w:rsidRPr="00535C4F" w:rsidRDefault="00E0784E" w:rsidP="00281941">
            <w:pPr>
              <w:jc w:val="both"/>
              <w:rPr>
                <w:color w:val="000000" w:themeColor="text1"/>
              </w:rPr>
            </w:pPr>
            <w:r w:rsidRPr="00535C4F">
              <w:rPr>
                <w:color w:val="000000" w:themeColor="text1"/>
              </w:rPr>
              <w:t>4</w:t>
            </w:r>
          </w:p>
        </w:tc>
        <w:tc>
          <w:tcPr>
            <w:tcW w:w="3083" w:type="dxa"/>
          </w:tcPr>
          <w:p w14:paraId="7B93DC34" w14:textId="77777777" w:rsidR="00E0784E" w:rsidRPr="00535C4F" w:rsidRDefault="00E0784E" w:rsidP="00281941">
            <w:pPr>
              <w:jc w:val="both"/>
              <w:rPr>
                <w:color w:val="000000" w:themeColor="text1"/>
              </w:rPr>
            </w:pPr>
            <w:r w:rsidRPr="00535C4F">
              <w:rPr>
                <w:color w:val="000000" w:themeColor="text1"/>
              </w:rPr>
              <w:t>Срок выполнения работ/оказания услуг</w:t>
            </w:r>
          </w:p>
        </w:tc>
        <w:tc>
          <w:tcPr>
            <w:tcW w:w="5806" w:type="dxa"/>
          </w:tcPr>
          <w:p w14:paraId="72739ED0" w14:textId="77777777" w:rsidR="00E0784E" w:rsidRPr="00535C4F" w:rsidRDefault="00E0784E" w:rsidP="00281941">
            <w:pPr>
              <w:jc w:val="both"/>
              <w:rPr>
                <w:color w:val="000000" w:themeColor="text1"/>
              </w:rPr>
            </w:pPr>
            <w:r w:rsidRPr="00C600A9">
              <w:rPr>
                <w:color w:val="000000" w:themeColor="text1"/>
              </w:rPr>
              <w:t>До 1</w:t>
            </w:r>
            <w:r>
              <w:rPr>
                <w:color w:val="000000" w:themeColor="text1"/>
              </w:rPr>
              <w:t>2</w:t>
            </w:r>
            <w:r w:rsidRPr="00C600A9">
              <w:rPr>
                <w:color w:val="000000" w:themeColor="text1"/>
              </w:rPr>
              <w:t xml:space="preserve"> декабря 2026</w:t>
            </w:r>
            <w:r>
              <w:rPr>
                <w:color w:val="000000" w:themeColor="text1"/>
              </w:rPr>
              <w:t xml:space="preserve"> </w:t>
            </w:r>
            <w:r w:rsidRPr="00C600A9">
              <w:rPr>
                <w:color w:val="000000" w:themeColor="text1"/>
              </w:rPr>
              <w:t>года с даты заключения договора</w:t>
            </w:r>
          </w:p>
        </w:tc>
      </w:tr>
      <w:tr w:rsidR="00E0784E" w:rsidRPr="00535C4F" w14:paraId="3FC2901C" w14:textId="77777777" w:rsidTr="00281941">
        <w:tc>
          <w:tcPr>
            <w:tcW w:w="456" w:type="dxa"/>
          </w:tcPr>
          <w:p w14:paraId="22A8E217" w14:textId="77777777" w:rsidR="00E0784E" w:rsidRPr="00535C4F" w:rsidRDefault="00E0784E" w:rsidP="00281941">
            <w:pPr>
              <w:jc w:val="both"/>
              <w:rPr>
                <w:color w:val="000000" w:themeColor="text1"/>
              </w:rPr>
            </w:pPr>
            <w:r w:rsidRPr="00535C4F">
              <w:rPr>
                <w:color w:val="000000" w:themeColor="text1"/>
              </w:rPr>
              <w:t>5</w:t>
            </w:r>
          </w:p>
        </w:tc>
        <w:tc>
          <w:tcPr>
            <w:tcW w:w="3083" w:type="dxa"/>
          </w:tcPr>
          <w:p w14:paraId="43F65722" w14:textId="77777777" w:rsidR="00E0784E" w:rsidRPr="00535C4F" w:rsidRDefault="00E0784E" w:rsidP="00281941">
            <w:pPr>
              <w:jc w:val="both"/>
              <w:rPr>
                <w:color w:val="000000" w:themeColor="text1"/>
              </w:rPr>
            </w:pPr>
            <w:r w:rsidRPr="00535C4F">
              <w:rPr>
                <w:color w:val="000000" w:themeColor="text1"/>
              </w:rPr>
              <w:t>Место выполнения работ/оказания услуг</w:t>
            </w:r>
          </w:p>
        </w:tc>
        <w:tc>
          <w:tcPr>
            <w:tcW w:w="5806" w:type="dxa"/>
          </w:tcPr>
          <w:p w14:paraId="5C7997D4" w14:textId="77777777" w:rsidR="00E0784E" w:rsidRPr="00535C4F" w:rsidRDefault="00E0784E" w:rsidP="00281941">
            <w:pPr>
              <w:jc w:val="both"/>
              <w:rPr>
                <w:color w:val="000000" w:themeColor="text1"/>
              </w:rPr>
            </w:pPr>
            <w:r w:rsidRPr="00535C4F">
              <w:rPr>
                <w:color w:val="000000" w:themeColor="text1"/>
              </w:rPr>
              <w:t>Ханты-Мансийск, аэропорт места стоянок воздушных судов №14 и №15, аэровокзальный комплекс.</w:t>
            </w:r>
          </w:p>
        </w:tc>
      </w:tr>
      <w:tr w:rsidR="00E0784E" w:rsidRPr="00535C4F" w14:paraId="38B8474C" w14:textId="77777777" w:rsidTr="00281941">
        <w:trPr>
          <w:trHeight w:val="1008"/>
        </w:trPr>
        <w:tc>
          <w:tcPr>
            <w:tcW w:w="456" w:type="dxa"/>
            <w:tcBorders>
              <w:bottom w:val="single" w:sz="4" w:space="0" w:color="auto"/>
            </w:tcBorders>
          </w:tcPr>
          <w:p w14:paraId="261F51D3" w14:textId="77777777" w:rsidR="00E0784E" w:rsidRPr="00535C4F" w:rsidRDefault="00E0784E" w:rsidP="00281941">
            <w:pPr>
              <w:jc w:val="both"/>
              <w:rPr>
                <w:color w:val="000000" w:themeColor="text1"/>
              </w:rPr>
            </w:pPr>
            <w:r w:rsidRPr="00535C4F">
              <w:rPr>
                <w:color w:val="000000" w:themeColor="text1"/>
              </w:rPr>
              <w:t>6</w:t>
            </w:r>
          </w:p>
        </w:tc>
        <w:tc>
          <w:tcPr>
            <w:tcW w:w="3083" w:type="dxa"/>
            <w:tcBorders>
              <w:bottom w:val="single" w:sz="4" w:space="0" w:color="auto"/>
            </w:tcBorders>
          </w:tcPr>
          <w:p w14:paraId="1A92C25A" w14:textId="77777777" w:rsidR="00E0784E" w:rsidRPr="00535C4F" w:rsidRDefault="00E0784E" w:rsidP="00281941">
            <w:pPr>
              <w:rPr>
                <w:color w:val="000000" w:themeColor="text1"/>
              </w:rPr>
            </w:pPr>
            <w:r w:rsidRPr="00535C4F">
              <w:rPr>
                <w:color w:val="000000" w:themeColor="text1"/>
              </w:rPr>
              <w:t>Описание работ/услуг</w:t>
            </w:r>
          </w:p>
        </w:tc>
        <w:tc>
          <w:tcPr>
            <w:tcW w:w="5806" w:type="dxa"/>
            <w:tcBorders>
              <w:bottom w:val="single" w:sz="4" w:space="0" w:color="auto"/>
            </w:tcBorders>
          </w:tcPr>
          <w:p w14:paraId="0B36C11A" w14:textId="77777777" w:rsidR="00E0784E" w:rsidRPr="00535C4F" w:rsidRDefault="00E0784E" w:rsidP="00E0784E">
            <w:pPr>
              <w:pStyle w:val="a6"/>
              <w:widowControl/>
              <w:numPr>
                <w:ilvl w:val="0"/>
                <w:numId w:val="24"/>
              </w:numPr>
              <w:tabs>
                <w:tab w:val="left" w:pos="317"/>
              </w:tabs>
              <w:autoSpaceDE/>
              <w:autoSpaceDN/>
              <w:adjustRightInd/>
              <w:ind w:left="0" w:firstLine="0"/>
              <w:rPr>
                <w:b/>
                <w:bCs/>
                <w:color w:val="000000" w:themeColor="text1"/>
                <w:sz w:val="24"/>
                <w:szCs w:val="24"/>
              </w:rPr>
            </w:pPr>
            <w:r w:rsidRPr="00535C4F">
              <w:rPr>
                <w:b/>
                <w:bCs/>
                <w:color w:val="000000" w:themeColor="text1"/>
                <w:sz w:val="24"/>
                <w:szCs w:val="24"/>
                <w:shd w:val="clear" w:color="auto" w:fill="FFFFFF"/>
              </w:rPr>
              <w:t>Проведение</w:t>
            </w:r>
            <w:r w:rsidRPr="00535C4F">
              <w:rPr>
                <w:b/>
                <w:bCs/>
                <w:color w:val="000000" w:themeColor="text1"/>
                <w:sz w:val="24"/>
                <w:szCs w:val="24"/>
              </w:rPr>
              <w:t xml:space="preserve"> работ по диагностике </w:t>
            </w:r>
            <w:r>
              <w:rPr>
                <w:b/>
                <w:bCs/>
                <w:color w:val="000000" w:themeColor="text1"/>
                <w:sz w:val="24"/>
                <w:szCs w:val="24"/>
              </w:rPr>
              <w:t>и</w:t>
            </w:r>
            <w:r w:rsidRPr="00535C4F">
              <w:rPr>
                <w:b/>
                <w:bCs/>
                <w:color w:val="000000" w:themeColor="text1"/>
                <w:sz w:val="24"/>
                <w:szCs w:val="24"/>
              </w:rPr>
              <w:t xml:space="preserve"> оценке технического состояния ПТТ:</w:t>
            </w:r>
          </w:p>
          <w:p w14:paraId="4E9AC415" w14:textId="77777777" w:rsidR="00E0784E" w:rsidRPr="00535C4F" w:rsidRDefault="00E0784E" w:rsidP="00E0784E">
            <w:pPr>
              <w:pStyle w:val="a6"/>
              <w:widowControl/>
              <w:numPr>
                <w:ilvl w:val="0"/>
                <w:numId w:val="25"/>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Диагностика и оценка технического состояния механических и электрических компонентов ПТТ включая:</w:t>
            </w:r>
          </w:p>
          <w:p w14:paraId="226137F7" w14:textId="77777777" w:rsidR="00E0784E" w:rsidRPr="00535C4F" w:rsidRDefault="00E0784E" w:rsidP="00E0784E">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визуальный осмотр;</w:t>
            </w:r>
          </w:p>
          <w:p w14:paraId="06ACCC83" w14:textId="77777777" w:rsidR="00E0784E" w:rsidRPr="00535C4F" w:rsidRDefault="00E0784E" w:rsidP="00E0784E">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проверка работоспособности ПТТ систем и агрегатов;</w:t>
            </w:r>
          </w:p>
          <w:p w14:paraId="2E2E5F89" w14:textId="77777777" w:rsidR="00E0784E" w:rsidRPr="00535C4F" w:rsidRDefault="00E0784E" w:rsidP="00E0784E">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оценка на соответствие нормам технических параметров систем и агрегатов ПТТ в том числе линии электропитания, связи и коммутации, основных компонентов систем и механизмов ПТТ;</w:t>
            </w:r>
          </w:p>
          <w:p w14:paraId="4413C91C" w14:textId="77777777" w:rsidR="00E0784E" w:rsidRPr="00535C4F" w:rsidRDefault="00E0784E" w:rsidP="00E0784E">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оценка технического состояния и диагностика подвижных деталей, узлов и агрегатов трапов с применением при необходимости неразрушающих методов контроля в соответствии с эксплуатационной документацией производителя.</w:t>
            </w:r>
          </w:p>
          <w:p w14:paraId="461715CE" w14:textId="77777777" w:rsidR="00E0784E" w:rsidRPr="00535C4F" w:rsidRDefault="00E0784E" w:rsidP="00E0784E">
            <w:pPr>
              <w:pStyle w:val="a6"/>
              <w:widowControl/>
              <w:numPr>
                <w:ilvl w:val="0"/>
                <w:numId w:val="25"/>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Оформление актов, протоколов, ведомостей дефектации по результатам проведения работ по диагностике и оценке технического состояния ПТТ.</w:t>
            </w:r>
          </w:p>
          <w:p w14:paraId="7EAC697B" w14:textId="77777777" w:rsidR="00E0784E" w:rsidRPr="00535C4F" w:rsidRDefault="00E0784E" w:rsidP="00E0784E">
            <w:pPr>
              <w:pStyle w:val="a6"/>
              <w:widowControl/>
              <w:numPr>
                <w:ilvl w:val="0"/>
                <w:numId w:val="25"/>
              </w:numPr>
              <w:tabs>
                <w:tab w:val="left" w:pos="459"/>
              </w:tabs>
              <w:autoSpaceDE/>
              <w:autoSpaceDN/>
              <w:adjustRightInd/>
              <w:ind w:left="34" w:firstLine="0"/>
              <w:jc w:val="both"/>
              <w:rPr>
                <w:color w:val="000000" w:themeColor="text1"/>
                <w:sz w:val="24"/>
                <w:szCs w:val="24"/>
              </w:rPr>
            </w:pPr>
            <w:r w:rsidRPr="00DC15B9">
              <w:rPr>
                <w:color w:val="000000" w:themeColor="text1"/>
                <w:sz w:val="24"/>
                <w:szCs w:val="24"/>
              </w:rPr>
              <w:t xml:space="preserve">Разработка и согласование предложений </w:t>
            </w:r>
            <w:r>
              <w:rPr>
                <w:color w:val="000000" w:themeColor="text1"/>
                <w:sz w:val="24"/>
                <w:szCs w:val="24"/>
              </w:rPr>
              <w:t xml:space="preserve">и работ </w:t>
            </w:r>
            <w:r w:rsidRPr="00DC15B9">
              <w:rPr>
                <w:color w:val="000000" w:themeColor="text1"/>
                <w:sz w:val="24"/>
                <w:szCs w:val="24"/>
              </w:rPr>
              <w:t>по модернизации и продлени</w:t>
            </w:r>
            <w:r>
              <w:rPr>
                <w:color w:val="000000" w:themeColor="text1"/>
                <w:sz w:val="24"/>
                <w:szCs w:val="24"/>
              </w:rPr>
              <w:t>ю</w:t>
            </w:r>
            <w:r w:rsidRPr="00DC15B9">
              <w:rPr>
                <w:color w:val="000000" w:themeColor="text1"/>
                <w:sz w:val="24"/>
                <w:szCs w:val="24"/>
              </w:rPr>
              <w:t xml:space="preserve"> ресурса ПТТ.</w:t>
            </w:r>
          </w:p>
          <w:p w14:paraId="3757983C" w14:textId="77777777" w:rsidR="00E0784E" w:rsidRPr="00535C4F" w:rsidRDefault="00E0784E" w:rsidP="00281941">
            <w:pPr>
              <w:pStyle w:val="a6"/>
              <w:tabs>
                <w:tab w:val="left" w:pos="459"/>
              </w:tabs>
              <w:ind w:left="34"/>
              <w:jc w:val="both"/>
              <w:rPr>
                <w:b/>
                <w:bCs/>
                <w:color w:val="000000" w:themeColor="text1"/>
                <w:sz w:val="24"/>
                <w:szCs w:val="24"/>
              </w:rPr>
            </w:pPr>
            <w:r>
              <w:rPr>
                <w:color w:val="000000" w:themeColor="text1"/>
                <w:sz w:val="24"/>
                <w:szCs w:val="24"/>
              </w:rPr>
              <w:t>Первоначальный о</w:t>
            </w:r>
            <w:r w:rsidRPr="00535C4F">
              <w:rPr>
                <w:color w:val="000000" w:themeColor="text1"/>
                <w:sz w:val="24"/>
                <w:szCs w:val="24"/>
              </w:rPr>
              <w:t>бъем работ</w:t>
            </w:r>
            <w:r>
              <w:rPr>
                <w:color w:val="000000" w:themeColor="text1"/>
                <w:sz w:val="24"/>
                <w:szCs w:val="24"/>
              </w:rPr>
              <w:t>, указанный в п.2 настоящего раздела,</w:t>
            </w:r>
            <w:r w:rsidRPr="00535C4F">
              <w:rPr>
                <w:color w:val="000000" w:themeColor="text1"/>
                <w:sz w:val="24"/>
                <w:szCs w:val="24"/>
              </w:rPr>
              <w:t xml:space="preserve"> может быть изменен по результатам диагностики и оценки технического состояния ПТТ.</w:t>
            </w:r>
          </w:p>
          <w:p w14:paraId="3677F5B6" w14:textId="77777777" w:rsidR="00E0784E" w:rsidRPr="00535C4F" w:rsidRDefault="00E0784E" w:rsidP="00E0784E">
            <w:pPr>
              <w:pStyle w:val="a6"/>
              <w:widowControl/>
              <w:numPr>
                <w:ilvl w:val="0"/>
                <w:numId w:val="24"/>
              </w:numPr>
              <w:tabs>
                <w:tab w:val="left" w:pos="317"/>
              </w:tabs>
              <w:autoSpaceDE/>
              <w:autoSpaceDN/>
              <w:adjustRightInd/>
              <w:ind w:left="0" w:firstLine="0"/>
              <w:rPr>
                <w:b/>
                <w:bCs/>
                <w:color w:val="000000" w:themeColor="text1"/>
                <w:sz w:val="24"/>
                <w:szCs w:val="24"/>
              </w:rPr>
            </w:pPr>
            <w:r>
              <w:rPr>
                <w:b/>
                <w:bCs/>
                <w:color w:val="000000" w:themeColor="text1"/>
                <w:sz w:val="24"/>
                <w:szCs w:val="24"/>
                <w:shd w:val="clear" w:color="auto" w:fill="FFFFFF"/>
              </w:rPr>
              <w:t>М</w:t>
            </w:r>
            <w:r w:rsidRPr="00535C4F">
              <w:rPr>
                <w:b/>
                <w:bCs/>
                <w:color w:val="000000" w:themeColor="text1"/>
                <w:sz w:val="24"/>
                <w:szCs w:val="24"/>
                <w:shd w:val="clear" w:color="auto" w:fill="FFFFFF"/>
              </w:rPr>
              <w:t>одернизация</w:t>
            </w:r>
            <w:r>
              <w:rPr>
                <w:b/>
                <w:bCs/>
                <w:color w:val="000000" w:themeColor="text1"/>
                <w:sz w:val="24"/>
                <w:szCs w:val="24"/>
                <w:shd w:val="clear" w:color="auto" w:fill="FFFFFF"/>
              </w:rPr>
              <w:t xml:space="preserve"> и продление ресурса ПТТ</w:t>
            </w:r>
            <w:r w:rsidRPr="00535C4F">
              <w:rPr>
                <w:b/>
                <w:bCs/>
                <w:color w:val="000000" w:themeColor="text1"/>
                <w:sz w:val="24"/>
                <w:szCs w:val="24"/>
                <w:shd w:val="clear" w:color="auto" w:fill="FFFFFF"/>
              </w:rPr>
              <w:t>.</w:t>
            </w:r>
          </w:p>
          <w:p w14:paraId="331A1EA2"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lastRenderedPageBreak/>
              <w:t>Установка нового российского программно-аппаратного комплекса на основе современных технических компонентов, с заменой программно-логического контролера (далее – ПЛК) на Schneider Electric или его аналоги.</w:t>
            </w:r>
          </w:p>
          <w:p w14:paraId="0C160CB0" w14:textId="77777777" w:rsidR="00E0784E" w:rsidRPr="00535C4F" w:rsidRDefault="00E0784E" w:rsidP="00E0784E">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установить новый ПЛК, отвечающий современным техническим требованиям и условиям;</w:t>
            </w:r>
          </w:p>
          <w:p w14:paraId="44F17BA0" w14:textId="77777777" w:rsidR="00E0784E" w:rsidRPr="00535C4F" w:rsidRDefault="00E0784E" w:rsidP="00E0784E">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предусмотреть диагностику и устранение неисправностей через панель управления;</w:t>
            </w:r>
          </w:p>
          <w:p w14:paraId="7F209219" w14:textId="77777777" w:rsidR="00E0784E" w:rsidRPr="00535C4F" w:rsidRDefault="00E0784E" w:rsidP="00E0784E">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установить модульное и аппаратное программное обеспечение;</w:t>
            </w:r>
          </w:p>
          <w:p w14:paraId="1F91B548" w14:textId="77777777" w:rsidR="00E0784E" w:rsidRPr="004877D0" w:rsidRDefault="00E0784E" w:rsidP="00E0784E">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 xml:space="preserve">ПЛК и компоненты ПАК установить в единый шкаф. </w:t>
            </w:r>
          </w:p>
          <w:p w14:paraId="33E449B9" w14:textId="77777777" w:rsidR="00E0784E" w:rsidRPr="008F3112" w:rsidRDefault="00E0784E" w:rsidP="00E0784E">
            <w:pPr>
              <w:pStyle w:val="a6"/>
              <w:widowControl/>
              <w:numPr>
                <w:ilvl w:val="0"/>
                <w:numId w:val="27"/>
              </w:numPr>
              <w:tabs>
                <w:tab w:val="left" w:pos="459"/>
              </w:tabs>
              <w:autoSpaceDE/>
              <w:autoSpaceDN/>
              <w:adjustRightInd/>
              <w:ind w:left="0" w:firstLine="381"/>
              <w:jc w:val="both"/>
              <w:rPr>
                <w:color w:val="000000" w:themeColor="text1"/>
                <w:sz w:val="24"/>
                <w:szCs w:val="24"/>
              </w:rPr>
            </w:pPr>
            <w:r w:rsidRPr="008F3112">
              <w:rPr>
                <w:color w:val="000000" w:themeColor="text1"/>
                <w:sz w:val="24"/>
                <w:szCs w:val="24"/>
              </w:rPr>
              <w:t xml:space="preserve">Изготовить и установить новую консоль оператора с заменой пульта на промышленный компьютер. </w:t>
            </w:r>
          </w:p>
          <w:p w14:paraId="57ED0B62" w14:textId="77777777" w:rsidR="00E0784E" w:rsidRPr="008F3112" w:rsidRDefault="00E0784E" w:rsidP="00E0784E">
            <w:pPr>
              <w:pStyle w:val="a6"/>
              <w:widowControl/>
              <w:numPr>
                <w:ilvl w:val="0"/>
                <w:numId w:val="27"/>
              </w:numPr>
              <w:tabs>
                <w:tab w:val="left" w:pos="459"/>
              </w:tabs>
              <w:autoSpaceDE/>
              <w:autoSpaceDN/>
              <w:adjustRightInd/>
              <w:ind w:left="0" w:firstLine="381"/>
              <w:jc w:val="both"/>
              <w:rPr>
                <w:color w:val="000000" w:themeColor="text1"/>
                <w:sz w:val="24"/>
                <w:szCs w:val="24"/>
              </w:rPr>
            </w:pPr>
            <w:r w:rsidRPr="008F3112">
              <w:rPr>
                <w:color w:val="000000" w:themeColor="text1"/>
                <w:sz w:val="24"/>
                <w:szCs w:val="24"/>
              </w:rPr>
              <w:t>экран консоли сенсорный, не менее 10 дюймов. добавить отдельный монитор, не менее 7 дюймов по диагонали для вывода изображения с камеры движения ПТТ;</w:t>
            </w:r>
          </w:p>
          <w:p w14:paraId="3BDA8BE3" w14:textId="77777777" w:rsidR="00E0784E" w:rsidRPr="00535C4F" w:rsidRDefault="00E0784E" w:rsidP="00E0784E">
            <w:pPr>
              <w:pStyle w:val="a6"/>
              <w:widowControl/>
              <w:numPr>
                <w:ilvl w:val="0"/>
                <w:numId w:val="27"/>
              </w:numPr>
              <w:tabs>
                <w:tab w:val="left" w:pos="741"/>
              </w:tabs>
              <w:autoSpaceDE/>
              <w:autoSpaceDN/>
              <w:adjustRightInd/>
              <w:ind w:left="0" w:firstLine="381"/>
              <w:jc w:val="both"/>
              <w:rPr>
                <w:color w:val="000000" w:themeColor="text1"/>
                <w:sz w:val="24"/>
                <w:szCs w:val="24"/>
              </w:rPr>
            </w:pPr>
            <w:r w:rsidRPr="00535C4F">
              <w:rPr>
                <w:color w:val="000000" w:themeColor="text1"/>
                <w:sz w:val="24"/>
                <w:szCs w:val="24"/>
              </w:rPr>
              <w:t>установить накопитель большой ёмкости для хранения событий, сообщений об ошибках, данных калибровки ПТТ, предварительного позиционирования и т.п. с глубиной архивирования не менее 60 дней;</w:t>
            </w:r>
          </w:p>
          <w:p w14:paraId="4A3562C6" w14:textId="77777777" w:rsidR="00E0784E" w:rsidRPr="00535C4F" w:rsidRDefault="00E0784E" w:rsidP="00E0784E">
            <w:pPr>
              <w:pStyle w:val="a6"/>
              <w:widowControl/>
              <w:numPr>
                <w:ilvl w:val="0"/>
                <w:numId w:val="27"/>
              </w:numPr>
              <w:tabs>
                <w:tab w:val="left" w:pos="741"/>
              </w:tabs>
              <w:autoSpaceDE/>
              <w:autoSpaceDN/>
              <w:adjustRightInd/>
              <w:ind w:left="0" w:firstLine="381"/>
              <w:jc w:val="both"/>
              <w:rPr>
                <w:color w:val="000000" w:themeColor="text1"/>
                <w:sz w:val="24"/>
                <w:szCs w:val="24"/>
              </w:rPr>
            </w:pPr>
            <w:r w:rsidRPr="00535C4F">
              <w:rPr>
                <w:color w:val="000000" w:themeColor="text1"/>
                <w:sz w:val="24"/>
                <w:szCs w:val="24"/>
              </w:rPr>
              <w:t>обеспечить визуальный вывод информации в оконном и полноэкранном режиме, с выводом информации о калибровке параметров ввода/вывода в ПЛК их мониторинге и вспомогательными указаниями по устранению неполадок.</w:t>
            </w:r>
          </w:p>
          <w:p w14:paraId="7D1B2190"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 xml:space="preserve"> Электрооборудования ПТТ.</w:t>
            </w:r>
          </w:p>
          <w:p w14:paraId="14E39723" w14:textId="77777777" w:rsidR="00E0784E"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Pr>
                <w:color w:val="000000" w:themeColor="text1"/>
                <w:sz w:val="24"/>
                <w:szCs w:val="24"/>
              </w:rPr>
              <w:t>з</w:t>
            </w:r>
            <w:r w:rsidRPr="005C6647">
              <w:rPr>
                <w:color w:val="000000" w:themeColor="text1"/>
                <w:sz w:val="24"/>
                <w:szCs w:val="24"/>
              </w:rPr>
              <w:t>амена всех питающих, управляющих и сигнализационных кабелей. Не учитывая GPU</w:t>
            </w:r>
            <w:r>
              <w:rPr>
                <w:color w:val="000000" w:themeColor="text1"/>
                <w:sz w:val="24"/>
                <w:szCs w:val="24"/>
              </w:rPr>
              <w:t>;</w:t>
            </w:r>
          </w:p>
          <w:p w14:paraId="7A29DD12" w14:textId="77777777" w:rsidR="00E0784E"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sidRPr="00535C4F">
              <w:rPr>
                <w:color w:val="000000" w:themeColor="text1"/>
                <w:sz w:val="24"/>
                <w:szCs w:val="24"/>
              </w:rPr>
              <w:t>при восстановлении основного электропитания после прерывания, система должна перейти в рабочее состояние с полным функционалом, которым система обладала до сбоя;</w:t>
            </w:r>
          </w:p>
          <w:p w14:paraId="3313070F" w14:textId="77777777" w:rsidR="00E0784E" w:rsidRPr="00C8554B"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sidRPr="002A3F8A">
              <w:rPr>
                <w:color w:val="000000" w:themeColor="text1"/>
                <w:sz w:val="24"/>
                <w:szCs w:val="24"/>
              </w:rPr>
              <w:t>заземление ПТТ выполнить в соответствии с требованиями к оборудованию и требованиями ПУЭ 7-го издания ПТЭЭП (Подключение вновь установленного оборудования к главной шине заземления);</w:t>
            </w:r>
          </w:p>
          <w:p w14:paraId="7C028650" w14:textId="77777777" w:rsidR="00E0784E" w:rsidRPr="00535C4F"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sidRPr="005C6647">
              <w:rPr>
                <w:color w:val="000000" w:themeColor="text1"/>
                <w:sz w:val="24"/>
                <w:szCs w:val="24"/>
              </w:rPr>
              <w:t>проложить новые силовые кабельные линии 0,4кВ расположенные на ПТТ с использованием пятижильного (для уравнивания потенциалов) гибкого хладостойкого кабеля, от вводных до распределительных щитов, электродвигателей, преобразователей частоты и других электропотребителей ПТТ</w:t>
            </w:r>
            <w:r w:rsidRPr="00535C4F">
              <w:rPr>
                <w:color w:val="000000" w:themeColor="text1"/>
                <w:sz w:val="24"/>
                <w:szCs w:val="24"/>
              </w:rPr>
              <w:t>;</w:t>
            </w:r>
          </w:p>
          <w:p w14:paraId="07E7B04A" w14:textId="77777777" w:rsidR="00E0784E"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sidRPr="005C6647">
              <w:rPr>
                <w:color w:val="000000" w:themeColor="text1"/>
                <w:sz w:val="24"/>
                <w:szCs w:val="24"/>
              </w:rPr>
              <w:t>заменить электродвигатели вместе с системой плавного пуска и частотного регулирования, а именно:</w:t>
            </w:r>
          </w:p>
          <w:p w14:paraId="5E62B8DC" w14:textId="77777777" w:rsidR="00E0784E"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C6647">
              <w:rPr>
                <w:color w:val="000000" w:themeColor="text1"/>
                <w:sz w:val="24"/>
                <w:szCs w:val="24"/>
              </w:rPr>
              <w:t xml:space="preserve">Ходовой двигатель - 2 </w:t>
            </w:r>
            <w:proofErr w:type="spellStart"/>
            <w:r w:rsidRPr="005C6647">
              <w:rPr>
                <w:color w:val="000000" w:themeColor="text1"/>
                <w:sz w:val="24"/>
                <w:szCs w:val="24"/>
              </w:rPr>
              <w:t>шт</w:t>
            </w:r>
            <w:proofErr w:type="spellEnd"/>
            <w:r>
              <w:rPr>
                <w:color w:val="000000" w:themeColor="text1"/>
                <w:sz w:val="24"/>
                <w:szCs w:val="24"/>
              </w:rPr>
              <w:t>;</w:t>
            </w:r>
          </w:p>
          <w:p w14:paraId="0C5AAFAF" w14:textId="77777777" w:rsidR="00E0784E"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C6647">
              <w:rPr>
                <w:color w:val="000000" w:themeColor="text1"/>
                <w:sz w:val="24"/>
                <w:szCs w:val="24"/>
              </w:rPr>
              <w:t xml:space="preserve">Двигатель </w:t>
            </w:r>
            <w:proofErr w:type="spellStart"/>
            <w:r w:rsidRPr="005C6647">
              <w:rPr>
                <w:color w:val="000000" w:themeColor="text1"/>
                <w:sz w:val="24"/>
                <w:szCs w:val="24"/>
              </w:rPr>
              <w:t>роллетной</w:t>
            </w:r>
            <w:proofErr w:type="spellEnd"/>
            <w:r w:rsidRPr="005C6647">
              <w:rPr>
                <w:color w:val="000000" w:themeColor="text1"/>
                <w:sz w:val="24"/>
                <w:szCs w:val="24"/>
              </w:rPr>
              <w:t xml:space="preserve"> двери - 1шт</w:t>
            </w:r>
            <w:r>
              <w:rPr>
                <w:color w:val="000000" w:themeColor="text1"/>
                <w:sz w:val="24"/>
                <w:szCs w:val="24"/>
              </w:rPr>
              <w:t>.</w:t>
            </w:r>
          </w:p>
          <w:p w14:paraId="0E12854C" w14:textId="77777777" w:rsidR="00E0784E" w:rsidRPr="00535C4F"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sidRPr="00535C4F">
              <w:rPr>
                <w:color w:val="000000" w:themeColor="text1"/>
                <w:sz w:val="24"/>
                <w:szCs w:val="24"/>
              </w:rPr>
              <w:t>произвести полную замену системы освещения ПТТ, внутренней, наружной и прожекторной;</w:t>
            </w:r>
          </w:p>
          <w:p w14:paraId="77907B57" w14:textId="77777777" w:rsidR="00E0784E" w:rsidRPr="00535C4F" w:rsidRDefault="00E0784E" w:rsidP="00E0784E">
            <w:pPr>
              <w:pStyle w:val="a6"/>
              <w:widowControl/>
              <w:numPr>
                <w:ilvl w:val="0"/>
                <w:numId w:val="38"/>
              </w:numPr>
              <w:tabs>
                <w:tab w:val="left" w:pos="742"/>
              </w:tabs>
              <w:autoSpaceDE/>
              <w:autoSpaceDN/>
              <w:adjustRightInd/>
              <w:ind w:left="0" w:firstLine="382"/>
              <w:jc w:val="both"/>
              <w:rPr>
                <w:color w:val="000000" w:themeColor="text1"/>
                <w:sz w:val="24"/>
                <w:szCs w:val="24"/>
              </w:rPr>
            </w:pPr>
            <w:r w:rsidRPr="00535C4F">
              <w:rPr>
                <w:color w:val="000000" w:themeColor="text1"/>
                <w:sz w:val="24"/>
                <w:szCs w:val="24"/>
              </w:rPr>
              <w:lastRenderedPageBreak/>
              <w:t xml:space="preserve">заменить все сигнальные, управляющие и питающие кабели (сечение, количество жил кабельных линий выбирать в соответствии с требованиями к </w:t>
            </w:r>
            <w:proofErr w:type="spellStart"/>
            <w:r w:rsidRPr="00535C4F">
              <w:rPr>
                <w:color w:val="000000" w:themeColor="text1"/>
                <w:sz w:val="24"/>
                <w:szCs w:val="24"/>
              </w:rPr>
              <w:t>электропотрибетелям</w:t>
            </w:r>
            <w:proofErr w:type="spellEnd"/>
            <w:r w:rsidRPr="00535C4F">
              <w:rPr>
                <w:color w:val="000000" w:themeColor="text1"/>
                <w:sz w:val="24"/>
                <w:szCs w:val="24"/>
              </w:rPr>
              <w:t>).</w:t>
            </w:r>
          </w:p>
          <w:p w14:paraId="7CD8A46D"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Установка новых датчиков и концевых выключателей:</w:t>
            </w:r>
          </w:p>
          <w:p w14:paraId="1E28D220" w14:textId="77777777" w:rsidR="00E0784E" w:rsidRPr="00535C4F" w:rsidRDefault="00E0784E" w:rsidP="00E0784E">
            <w:pPr>
              <w:pStyle w:val="a6"/>
              <w:widowControl/>
              <w:numPr>
                <w:ilvl w:val="0"/>
                <w:numId w:val="29"/>
              </w:numPr>
              <w:tabs>
                <w:tab w:val="left" w:pos="741"/>
              </w:tabs>
              <w:autoSpaceDE/>
              <w:autoSpaceDN/>
              <w:adjustRightInd/>
              <w:ind w:left="315" w:hanging="283"/>
              <w:jc w:val="both"/>
              <w:rPr>
                <w:color w:val="000000" w:themeColor="text1"/>
                <w:sz w:val="24"/>
                <w:szCs w:val="24"/>
              </w:rPr>
            </w:pPr>
            <w:r w:rsidRPr="00535C4F">
              <w:rPr>
                <w:color w:val="000000" w:themeColor="text1"/>
                <w:sz w:val="24"/>
                <w:szCs w:val="24"/>
              </w:rPr>
              <w:t>Установить датчики:</w:t>
            </w:r>
          </w:p>
          <w:p w14:paraId="1F11D817" w14:textId="77777777" w:rsidR="00E0784E" w:rsidRPr="00535C4F" w:rsidRDefault="00E0784E" w:rsidP="00E0784E">
            <w:pPr>
              <w:pStyle w:val="a6"/>
              <w:widowControl/>
              <w:numPr>
                <w:ilvl w:val="0"/>
                <w:numId w:val="28"/>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датчики измерения данных о текущем и предельном положении подвижных частей ПТТ;</w:t>
            </w:r>
          </w:p>
          <w:p w14:paraId="0A9BA241" w14:textId="77777777" w:rsidR="00E0784E" w:rsidRPr="00535C4F" w:rsidRDefault="00E0784E" w:rsidP="00E0784E">
            <w:pPr>
              <w:pStyle w:val="a6"/>
              <w:widowControl/>
              <w:numPr>
                <w:ilvl w:val="0"/>
                <w:numId w:val="28"/>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датчик получения данных о текущей высоте подъёма;</w:t>
            </w:r>
          </w:p>
          <w:p w14:paraId="0FAC5E6C" w14:textId="77777777" w:rsidR="00E0784E" w:rsidRPr="00535C4F" w:rsidRDefault="00E0784E" w:rsidP="00E0784E">
            <w:pPr>
              <w:pStyle w:val="a6"/>
              <w:widowControl/>
              <w:numPr>
                <w:ilvl w:val="0"/>
                <w:numId w:val="28"/>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датчик поворота ротонды и кабины.</w:t>
            </w:r>
          </w:p>
          <w:p w14:paraId="62AF21A9" w14:textId="77777777" w:rsidR="00E0784E" w:rsidRPr="00535C4F" w:rsidRDefault="00E0784E" w:rsidP="00E0784E">
            <w:pPr>
              <w:pStyle w:val="a6"/>
              <w:widowControl/>
              <w:numPr>
                <w:ilvl w:val="0"/>
                <w:numId w:val="29"/>
              </w:numPr>
              <w:tabs>
                <w:tab w:val="left" w:pos="741"/>
              </w:tabs>
              <w:autoSpaceDE/>
              <w:autoSpaceDN/>
              <w:adjustRightInd/>
              <w:ind w:left="32" w:firstLine="0"/>
              <w:jc w:val="both"/>
              <w:rPr>
                <w:color w:val="000000" w:themeColor="text1"/>
                <w:sz w:val="24"/>
                <w:szCs w:val="24"/>
              </w:rPr>
            </w:pPr>
            <w:r w:rsidRPr="00535C4F">
              <w:rPr>
                <w:color w:val="000000" w:themeColor="text1"/>
                <w:sz w:val="24"/>
                <w:szCs w:val="24"/>
              </w:rPr>
              <w:t>Концевые выключатели эксплуатационных ограничений положения подвижных элементов ПТТ при следующих перемещениях:</w:t>
            </w:r>
          </w:p>
          <w:p w14:paraId="73AB34B8"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вращение ротонды;</w:t>
            </w:r>
          </w:p>
          <w:p w14:paraId="0A127F5E"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вращение кабины;</w:t>
            </w:r>
          </w:p>
          <w:p w14:paraId="02ACEAD4"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удлинение туннеля и уклон;</w:t>
            </w:r>
          </w:p>
          <w:p w14:paraId="3EB98AE7"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вращение колёсной тележки;</w:t>
            </w:r>
          </w:p>
          <w:p w14:paraId="6F12891F"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максимальная/минимальная высота над уровнем перрона;</w:t>
            </w:r>
          </w:p>
          <w:p w14:paraId="35236CDD"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раскрытие козырька;</w:t>
            </w:r>
          </w:p>
          <w:p w14:paraId="2B1424D7" w14:textId="77777777" w:rsidR="00E0784E" w:rsidRPr="00535C4F" w:rsidRDefault="00E0784E" w:rsidP="00E0784E">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 xml:space="preserve">системы автоматического выравнивания. </w:t>
            </w:r>
          </w:p>
          <w:p w14:paraId="3ED61BAE" w14:textId="77777777" w:rsidR="00E0784E" w:rsidRPr="00535C4F" w:rsidRDefault="00E0784E" w:rsidP="00E0784E">
            <w:pPr>
              <w:pStyle w:val="a6"/>
              <w:widowControl/>
              <w:numPr>
                <w:ilvl w:val="0"/>
                <w:numId w:val="29"/>
              </w:numPr>
              <w:tabs>
                <w:tab w:val="left" w:pos="741"/>
              </w:tabs>
              <w:autoSpaceDE/>
              <w:autoSpaceDN/>
              <w:adjustRightInd/>
              <w:ind w:left="32" w:firstLine="0"/>
              <w:jc w:val="both"/>
              <w:rPr>
                <w:color w:val="000000" w:themeColor="text1"/>
                <w:sz w:val="24"/>
                <w:szCs w:val="24"/>
              </w:rPr>
            </w:pPr>
            <w:r w:rsidRPr="00535C4F">
              <w:rPr>
                <w:color w:val="000000" w:themeColor="text1"/>
                <w:sz w:val="24"/>
                <w:szCs w:val="24"/>
              </w:rPr>
              <w:t>Заменить концевые выключатели:</w:t>
            </w:r>
          </w:p>
          <w:p w14:paraId="36F0B84E"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подъёмных колонн</w:t>
            </w:r>
          </w:p>
          <w:p w14:paraId="4BDB56DC"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ротонды;</w:t>
            </w:r>
          </w:p>
          <w:p w14:paraId="38A01D8C"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тоннелей (раздвижение/сдвиг);</w:t>
            </w:r>
          </w:p>
          <w:p w14:paraId="719A65B7"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уклона;</w:t>
            </w:r>
          </w:p>
          <w:p w14:paraId="4B3CFFDC"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поворота кабины;</w:t>
            </w:r>
          </w:p>
          <w:p w14:paraId="7E3087CA"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вращения тележки шасси;</w:t>
            </w:r>
          </w:p>
          <w:p w14:paraId="26D64DAA"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горизонтального положения кабины;</w:t>
            </w:r>
          </w:p>
          <w:p w14:paraId="066E4136" w14:textId="77777777" w:rsidR="00E0784E" w:rsidRPr="00535C4F" w:rsidRDefault="00E0784E" w:rsidP="00E0784E">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козырька.</w:t>
            </w:r>
          </w:p>
          <w:p w14:paraId="4EC86EE9"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 xml:space="preserve">Модернизация тяговой системы </w:t>
            </w:r>
            <w:r>
              <w:rPr>
                <w:color w:val="000000" w:themeColor="text1"/>
                <w:sz w:val="24"/>
                <w:szCs w:val="24"/>
              </w:rPr>
              <w:t>П</w:t>
            </w:r>
            <w:r w:rsidRPr="00535C4F">
              <w:rPr>
                <w:color w:val="000000" w:themeColor="text1"/>
                <w:sz w:val="24"/>
                <w:szCs w:val="24"/>
              </w:rPr>
              <w:t xml:space="preserve">ТТ с заменой электродвигателей, тормозной системы, элементов контроля движения и эксплуатационных ограничений. </w:t>
            </w:r>
          </w:p>
          <w:p w14:paraId="7A53C69E"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 xml:space="preserve">Модернизация привода вращения кабины с </w:t>
            </w:r>
            <w:r>
              <w:rPr>
                <w:color w:val="000000" w:themeColor="text1"/>
                <w:sz w:val="24"/>
                <w:szCs w:val="24"/>
              </w:rPr>
              <w:t>проверкой, техническим обслуживанием (далее - ТО) и продлением ресурса</w:t>
            </w:r>
            <w:r w:rsidRPr="00535C4F">
              <w:rPr>
                <w:color w:val="000000" w:themeColor="text1"/>
                <w:sz w:val="24"/>
                <w:szCs w:val="24"/>
              </w:rPr>
              <w:t xml:space="preserve"> электродвигателя, цепи, элементов контроля положения и эксплуатационных ограничений.</w:t>
            </w:r>
          </w:p>
          <w:p w14:paraId="7AF7A3C4"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C77195">
              <w:rPr>
                <w:color w:val="000000" w:themeColor="text1"/>
                <w:sz w:val="24"/>
                <w:szCs w:val="24"/>
              </w:rPr>
              <w:t>ТО системы контроля и управления позиционирования ПТТ относительно элементов конструкции ВС при изменении загрузки ВС в том числе замена аварийного башмака.</w:t>
            </w:r>
          </w:p>
          <w:p w14:paraId="09528686" w14:textId="77777777" w:rsidR="00E0784E" w:rsidRPr="00535C4F" w:rsidRDefault="00E0784E" w:rsidP="00E0784E">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Наземный пульт и пуль</w:t>
            </w:r>
            <w:r>
              <w:rPr>
                <w:color w:val="000000" w:themeColor="text1"/>
                <w:sz w:val="24"/>
                <w:szCs w:val="24"/>
              </w:rPr>
              <w:t>т</w:t>
            </w:r>
            <w:r w:rsidRPr="00535C4F">
              <w:rPr>
                <w:color w:val="000000" w:themeColor="text1"/>
                <w:sz w:val="24"/>
                <w:szCs w:val="24"/>
              </w:rPr>
              <w:t xml:space="preserve"> управления на трапе оснастить кнопками аварийной остановки.</w:t>
            </w:r>
          </w:p>
          <w:p w14:paraId="3DFF80F2" w14:textId="77777777" w:rsidR="00E0784E" w:rsidRPr="00535C4F" w:rsidRDefault="00E0784E" w:rsidP="00E0784E">
            <w:pPr>
              <w:pStyle w:val="a6"/>
              <w:widowControl/>
              <w:numPr>
                <w:ilvl w:val="0"/>
                <w:numId w:val="26"/>
              </w:numPr>
              <w:tabs>
                <w:tab w:val="left" w:pos="601"/>
              </w:tabs>
              <w:autoSpaceDE/>
              <w:autoSpaceDN/>
              <w:adjustRightInd/>
              <w:ind w:left="34" w:firstLine="0"/>
              <w:jc w:val="both"/>
              <w:rPr>
                <w:color w:val="000000" w:themeColor="text1"/>
                <w:sz w:val="24"/>
                <w:szCs w:val="24"/>
              </w:rPr>
            </w:pPr>
            <w:r w:rsidRPr="00C77195">
              <w:rPr>
                <w:color w:val="000000" w:themeColor="text1"/>
                <w:sz w:val="24"/>
                <w:szCs w:val="24"/>
              </w:rPr>
              <w:t>Замена элементов интерфейса для обслуживания ВС класса B, C, D. (козырек) + замена кинематики: стропы, привода и пружины.</w:t>
            </w:r>
          </w:p>
          <w:p w14:paraId="0E029B95" w14:textId="77777777" w:rsidR="00E0784E" w:rsidRPr="00535C4F" w:rsidRDefault="00E0784E" w:rsidP="00E0784E">
            <w:pPr>
              <w:pStyle w:val="a6"/>
              <w:widowControl/>
              <w:numPr>
                <w:ilvl w:val="0"/>
                <w:numId w:val="26"/>
              </w:numPr>
              <w:tabs>
                <w:tab w:val="left" w:pos="601"/>
              </w:tabs>
              <w:autoSpaceDE/>
              <w:autoSpaceDN/>
              <w:adjustRightInd/>
              <w:ind w:left="34" w:firstLine="0"/>
              <w:jc w:val="both"/>
              <w:rPr>
                <w:color w:val="000000" w:themeColor="text1"/>
                <w:sz w:val="24"/>
                <w:szCs w:val="24"/>
              </w:rPr>
            </w:pPr>
            <w:r w:rsidRPr="00C77195">
              <w:rPr>
                <w:color w:val="000000" w:themeColor="text1"/>
                <w:sz w:val="24"/>
                <w:szCs w:val="24"/>
              </w:rPr>
              <w:t xml:space="preserve">Ревизия и ТО </w:t>
            </w:r>
            <w:proofErr w:type="spellStart"/>
            <w:r w:rsidRPr="00C77195">
              <w:rPr>
                <w:color w:val="000000" w:themeColor="text1"/>
                <w:sz w:val="24"/>
                <w:szCs w:val="24"/>
              </w:rPr>
              <w:t>жалюзных</w:t>
            </w:r>
            <w:proofErr w:type="spellEnd"/>
            <w:r w:rsidRPr="00C77195">
              <w:rPr>
                <w:color w:val="000000" w:themeColor="text1"/>
                <w:sz w:val="24"/>
                <w:szCs w:val="24"/>
              </w:rPr>
              <w:t xml:space="preserve"> стенок кабины и ротонды, замена при необходимости.</w:t>
            </w:r>
          </w:p>
          <w:p w14:paraId="15176A8A" w14:textId="77777777" w:rsidR="00E0784E" w:rsidRPr="00535C4F" w:rsidRDefault="00E0784E" w:rsidP="00E0784E">
            <w:pPr>
              <w:pStyle w:val="a6"/>
              <w:widowControl/>
              <w:numPr>
                <w:ilvl w:val="0"/>
                <w:numId w:val="26"/>
              </w:numPr>
              <w:tabs>
                <w:tab w:val="left" w:pos="601"/>
              </w:tabs>
              <w:autoSpaceDE/>
              <w:autoSpaceDN/>
              <w:adjustRightInd/>
              <w:ind w:left="34" w:firstLine="0"/>
              <w:jc w:val="both"/>
              <w:rPr>
                <w:color w:val="000000" w:themeColor="text1"/>
                <w:sz w:val="24"/>
                <w:szCs w:val="24"/>
              </w:rPr>
            </w:pPr>
            <w:r w:rsidRPr="00535C4F">
              <w:rPr>
                <w:color w:val="000000" w:themeColor="text1"/>
                <w:sz w:val="24"/>
                <w:szCs w:val="24"/>
              </w:rPr>
              <w:t xml:space="preserve">Замена </w:t>
            </w:r>
            <w:proofErr w:type="spellStart"/>
            <w:r w:rsidRPr="00535C4F">
              <w:rPr>
                <w:color w:val="000000" w:themeColor="text1"/>
                <w:sz w:val="24"/>
                <w:szCs w:val="24"/>
              </w:rPr>
              <w:t>жалюзной</w:t>
            </w:r>
            <w:proofErr w:type="spellEnd"/>
            <w:r w:rsidRPr="00535C4F">
              <w:rPr>
                <w:color w:val="000000" w:themeColor="text1"/>
                <w:sz w:val="24"/>
                <w:szCs w:val="24"/>
              </w:rPr>
              <w:t xml:space="preserve"> двери кабины.</w:t>
            </w:r>
          </w:p>
          <w:p w14:paraId="3E5EE795" w14:textId="77777777" w:rsidR="00E0784E" w:rsidRPr="008F3244" w:rsidRDefault="00E0784E" w:rsidP="00E0784E">
            <w:pPr>
              <w:pStyle w:val="a6"/>
              <w:widowControl/>
              <w:numPr>
                <w:ilvl w:val="0"/>
                <w:numId w:val="26"/>
              </w:numPr>
              <w:tabs>
                <w:tab w:val="left" w:pos="601"/>
              </w:tabs>
              <w:autoSpaceDE/>
              <w:autoSpaceDN/>
              <w:adjustRightInd/>
              <w:ind w:left="34" w:firstLine="0"/>
              <w:jc w:val="both"/>
              <w:rPr>
                <w:color w:val="000000" w:themeColor="text1"/>
                <w:sz w:val="24"/>
                <w:szCs w:val="24"/>
              </w:rPr>
            </w:pPr>
            <w:r w:rsidRPr="00C77195">
              <w:rPr>
                <w:color w:val="000000" w:themeColor="text1"/>
                <w:sz w:val="24"/>
                <w:szCs w:val="24"/>
              </w:rPr>
              <w:t>Ревизия и ТО агрегатов и элементов гидравлической системы по результатам диагностики</w:t>
            </w:r>
            <w:r>
              <w:rPr>
                <w:color w:val="000000" w:themeColor="text1"/>
                <w:sz w:val="24"/>
                <w:szCs w:val="24"/>
              </w:rPr>
              <w:t>:</w:t>
            </w:r>
          </w:p>
          <w:p w14:paraId="59E7027D"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C77195">
              <w:rPr>
                <w:color w:val="000000" w:themeColor="text1"/>
                <w:sz w:val="24"/>
                <w:szCs w:val="24"/>
              </w:rPr>
              <w:t>откачка гидравлического масла из системы с последующей заменой;</w:t>
            </w:r>
          </w:p>
          <w:p w14:paraId="0E575A91"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C77195">
              <w:rPr>
                <w:color w:val="000000" w:themeColor="text1"/>
                <w:sz w:val="24"/>
                <w:szCs w:val="24"/>
              </w:rPr>
              <w:lastRenderedPageBreak/>
              <w:t>демонтаж рукавов высокого давления, замена;</w:t>
            </w:r>
          </w:p>
          <w:p w14:paraId="483A2865"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промывка гидравлического бака;</w:t>
            </w:r>
          </w:p>
          <w:p w14:paraId="7A2C7B9C"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Pr>
                <w:color w:val="000000" w:themeColor="text1"/>
                <w:sz w:val="24"/>
                <w:szCs w:val="24"/>
              </w:rPr>
              <w:t>р</w:t>
            </w:r>
            <w:r w:rsidRPr="00743F88">
              <w:rPr>
                <w:color w:val="000000" w:themeColor="text1"/>
                <w:sz w:val="24"/>
                <w:szCs w:val="24"/>
              </w:rPr>
              <w:t>евизия и ТО маслонасоса;</w:t>
            </w:r>
          </w:p>
          <w:p w14:paraId="178F1678"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Pr>
                <w:color w:val="000000" w:themeColor="text1"/>
                <w:sz w:val="24"/>
                <w:szCs w:val="24"/>
              </w:rPr>
              <w:t>р</w:t>
            </w:r>
            <w:r w:rsidRPr="00743F88">
              <w:rPr>
                <w:color w:val="000000" w:themeColor="text1"/>
                <w:sz w:val="24"/>
                <w:szCs w:val="24"/>
              </w:rPr>
              <w:t>евизия и ТО электромагнитных клапанов;</w:t>
            </w:r>
          </w:p>
          <w:p w14:paraId="675DCABD"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743F88">
              <w:rPr>
                <w:color w:val="000000" w:themeColor="text1"/>
                <w:sz w:val="24"/>
                <w:szCs w:val="24"/>
              </w:rPr>
              <w:t>замена автоматической системы подогрева и контроля температуры масла;</w:t>
            </w:r>
          </w:p>
          <w:p w14:paraId="1437AA00"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замена масла в редукторах приводов;</w:t>
            </w:r>
          </w:p>
          <w:p w14:paraId="368186B6"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диагностика других частей системы, в том числе соленоидов;</w:t>
            </w:r>
          </w:p>
          <w:p w14:paraId="2219BD40" w14:textId="77777777" w:rsidR="00E0784E" w:rsidRPr="00535C4F" w:rsidRDefault="00E0784E" w:rsidP="00E0784E">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сборка гидравлической системы</w:t>
            </w:r>
            <w:r>
              <w:rPr>
                <w:color w:val="000000" w:themeColor="text1"/>
                <w:sz w:val="24"/>
                <w:szCs w:val="24"/>
              </w:rPr>
              <w:t>.</w:t>
            </w:r>
          </w:p>
          <w:p w14:paraId="507DFE84" w14:textId="77777777" w:rsidR="00E0784E" w:rsidRPr="00535C4F" w:rsidRDefault="00E0784E" w:rsidP="00E0784E">
            <w:pPr>
              <w:pStyle w:val="a6"/>
              <w:widowControl/>
              <w:numPr>
                <w:ilvl w:val="0"/>
                <w:numId w:val="26"/>
              </w:numPr>
              <w:tabs>
                <w:tab w:val="left" w:pos="601"/>
              </w:tabs>
              <w:autoSpaceDE/>
              <w:autoSpaceDN/>
              <w:adjustRightInd/>
              <w:ind w:left="34" w:firstLine="0"/>
              <w:jc w:val="both"/>
              <w:rPr>
                <w:color w:val="000000" w:themeColor="text1"/>
                <w:sz w:val="24"/>
                <w:szCs w:val="24"/>
              </w:rPr>
            </w:pPr>
            <w:r w:rsidRPr="00743F88">
              <w:rPr>
                <w:color w:val="000000" w:themeColor="text1"/>
                <w:sz w:val="24"/>
                <w:szCs w:val="24"/>
              </w:rPr>
              <w:t>Антикоррозионная защита и покраска в местах, требующих восстановления:</w:t>
            </w:r>
          </w:p>
          <w:p w14:paraId="0C99E59F" w14:textId="77777777" w:rsidR="00E0784E" w:rsidRPr="00535C4F" w:rsidRDefault="00E0784E" w:rsidP="00E0784E">
            <w:pPr>
              <w:pStyle w:val="a6"/>
              <w:widowControl/>
              <w:numPr>
                <w:ilvl w:val="0"/>
                <w:numId w:val="42"/>
              </w:numPr>
              <w:tabs>
                <w:tab w:val="left" w:pos="597"/>
              </w:tabs>
              <w:autoSpaceDE/>
              <w:autoSpaceDN/>
              <w:adjustRightInd/>
              <w:ind w:left="0" w:firstLine="316"/>
              <w:jc w:val="both"/>
              <w:rPr>
                <w:color w:val="000000" w:themeColor="text1"/>
                <w:sz w:val="24"/>
                <w:szCs w:val="24"/>
              </w:rPr>
            </w:pPr>
            <w:r w:rsidRPr="00743F88">
              <w:rPr>
                <w:color w:val="000000" w:themeColor="text1"/>
                <w:sz w:val="24"/>
                <w:szCs w:val="24"/>
              </w:rPr>
              <w:t>очистка от коррозии и загрязнений, окраска частей ПТТ</w:t>
            </w:r>
            <w:r w:rsidRPr="00535C4F">
              <w:rPr>
                <w:color w:val="000000" w:themeColor="text1"/>
                <w:sz w:val="24"/>
                <w:szCs w:val="24"/>
              </w:rPr>
              <w:t>;</w:t>
            </w:r>
          </w:p>
          <w:p w14:paraId="070ACC2C" w14:textId="77777777" w:rsidR="00E0784E" w:rsidRPr="00535C4F" w:rsidRDefault="00E0784E" w:rsidP="00E0784E">
            <w:pPr>
              <w:pStyle w:val="a6"/>
              <w:widowControl/>
              <w:numPr>
                <w:ilvl w:val="0"/>
                <w:numId w:val="42"/>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замена покрытия пола туннелей кабины и ротонды с противоскользящими свойствами;</w:t>
            </w:r>
          </w:p>
          <w:p w14:paraId="44476B6E" w14:textId="77777777" w:rsidR="00E0784E" w:rsidRPr="00535C4F" w:rsidRDefault="00E0784E" w:rsidP="00E0784E">
            <w:pPr>
              <w:pStyle w:val="a6"/>
              <w:widowControl/>
              <w:numPr>
                <w:ilvl w:val="0"/>
                <w:numId w:val="26"/>
              </w:numPr>
              <w:tabs>
                <w:tab w:val="left" w:pos="601"/>
              </w:tabs>
              <w:autoSpaceDE/>
              <w:autoSpaceDN/>
              <w:adjustRightInd/>
              <w:ind w:left="34" w:firstLine="0"/>
              <w:jc w:val="both"/>
              <w:rPr>
                <w:color w:val="000000" w:themeColor="text1"/>
                <w:sz w:val="24"/>
                <w:szCs w:val="24"/>
              </w:rPr>
            </w:pPr>
            <w:r w:rsidRPr="00535C4F">
              <w:rPr>
                <w:color w:val="000000" w:themeColor="text1"/>
                <w:sz w:val="24"/>
                <w:szCs w:val="24"/>
              </w:rPr>
              <w:t>Зимний пакет</w:t>
            </w:r>
          </w:p>
          <w:p w14:paraId="02F144B0" w14:textId="77777777" w:rsidR="00E0784E" w:rsidRPr="00535C4F" w:rsidRDefault="00E0784E" w:rsidP="00E0784E">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замена подогрева элементов гидравлики</w:t>
            </w:r>
            <w:r>
              <w:rPr>
                <w:color w:val="000000" w:themeColor="text1"/>
                <w:sz w:val="24"/>
                <w:szCs w:val="24"/>
              </w:rPr>
              <w:t xml:space="preserve"> по результатам диагностики при необходимости</w:t>
            </w:r>
            <w:r w:rsidRPr="00535C4F">
              <w:rPr>
                <w:color w:val="000000" w:themeColor="text1"/>
                <w:sz w:val="24"/>
                <w:szCs w:val="24"/>
              </w:rPr>
              <w:t>;</w:t>
            </w:r>
          </w:p>
          <w:p w14:paraId="7CE4D2B9" w14:textId="77777777" w:rsidR="00E0784E" w:rsidRPr="00535C4F" w:rsidRDefault="00E0784E" w:rsidP="00E0784E">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над дверью кабины установить тепловую завесу мощностью не менее 12 кВт.;</w:t>
            </w:r>
          </w:p>
          <w:p w14:paraId="71750BA7" w14:textId="77777777" w:rsidR="00E0784E" w:rsidRPr="00535C4F" w:rsidRDefault="00E0784E" w:rsidP="00E0784E">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рабочее место оператора должно иметь независимую систему воздушного обогрева (завесу), мощностью не менее 8 кВт;</w:t>
            </w:r>
          </w:p>
          <w:p w14:paraId="324CED98" w14:textId="77777777" w:rsidR="00E0784E" w:rsidRPr="00535C4F" w:rsidRDefault="00E0784E" w:rsidP="00E0784E">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в подвижные соединения установить щеточные уплотнители.</w:t>
            </w:r>
          </w:p>
          <w:p w14:paraId="4C43B7A9" w14:textId="77777777" w:rsidR="00E0784E" w:rsidRPr="00C600A9" w:rsidRDefault="00E0784E" w:rsidP="00E0784E">
            <w:pPr>
              <w:pStyle w:val="a6"/>
              <w:widowControl/>
              <w:numPr>
                <w:ilvl w:val="0"/>
                <w:numId w:val="24"/>
              </w:numPr>
              <w:tabs>
                <w:tab w:val="left" w:pos="317"/>
              </w:tabs>
              <w:autoSpaceDE/>
              <w:autoSpaceDN/>
              <w:adjustRightInd/>
              <w:ind w:left="0" w:firstLine="0"/>
              <w:rPr>
                <w:b/>
                <w:bCs/>
                <w:color w:val="000000" w:themeColor="text1"/>
                <w:sz w:val="24"/>
                <w:szCs w:val="24"/>
              </w:rPr>
            </w:pPr>
            <w:r w:rsidRPr="00C600A9">
              <w:rPr>
                <w:b/>
                <w:bCs/>
                <w:color w:val="000000" w:themeColor="text1"/>
                <w:sz w:val="24"/>
                <w:szCs w:val="24"/>
              </w:rPr>
              <w:t xml:space="preserve">Проведение пуско-наладочных работ, оценка работоспособности ПТТ и оценка на соответствие нормам технических параметров с составлением акта технического состояния ПТТ. </w:t>
            </w:r>
          </w:p>
          <w:p w14:paraId="5CE9A742" w14:textId="77777777" w:rsidR="00E0784E" w:rsidRPr="00C600A9" w:rsidRDefault="00E0784E" w:rsidP="00E0784E">
            <w:pPr>
              <w:pStyle w:val="a6"/>
              <w:widowControl/>
              <w:numPr>
                <w:ilvl w:val="0"/>
                <w:numId w:val="24"/>
              </w:numPr>
              <w:tabs>
                <w:tab w:val="left" w:pos="317"/>
              </w:tabs>
              <w:autoSpaceDE/>
              <w:autoSpaceDN/>
              <w:adjustRightInd/>
              <w:ind w:left="0" w:firstLine="0"/>
              <w:rPr>
                <w:b/>
                <w:bCs/>
                <w:color w:val="000000" w:themeColor="text1"/>
                <w:sz w:val="24"/>
                <w:szCs w:val="24"/>
              </w:rPr>
            </w:pPr>
            <w:r w:rsidRPr="007251F2">
              <w:rPr>
                <w:b/>
                <w:bCs/>
                <w:color w:val="000000" w:themeColor="text1"/>
                <w:sz w:val="24"/>
                <w:szCs w:val="24"/>
                <w:shd w:val="clear" w:color="auto" w:fill="FFFFFF"/>
              </w:rPr>
              <w:t>Подготовка персонала по управлению и эксплуатации ПТТ.</w:t>
            </w:r>
          </w:p>
          <w:p w14:paraId="0AC27927" w14:textId="77777777" w:rsidR="00E0784E" w:rsidRPr="007251F2" w:rsidRDefault="00E0784E" w:rsidP="00281941">
            <w:pPr>
              <w:pStyle w:val="a6"/>
              <w:tabs>
                <w:tab w:val="left" w:pos="317"/>
              </w:tabs>
              <w:ind w:left="0"/>
              <w:rPr>
                <w:color w:val="000000" w:themeColor="text1"/>
                <w:sz w:val="24"/>
                <w:szCs w:val="24"/>
              </w:rPr>
            </w:pPr>
            <w:r w:rsidRPr="00C600A9">
              <w:rPr>
                <w:color w:val="000000" w:themeColor="text1"/>
                <w:sz w:val="24"/>
                <w:szCs w:val="24"/>
                <w:shd w:val="clear" w:color="auto" w:fill="FFFFFF"/>
              </w:rPr>
              <w:t>Подготовка персонала заказчика включает в себя</w:t>
            </w:r>
          </w:p>
          <w:p w14:paraId="61AE8F67" w14:textId="77777777" w:rsidR="00E0784E" w:rsidRPr="00535C4F" w:rsidRDefault="00E0784E" w:rsidP="00281941">
            <w:pPr>
              <w:tabs>
                <w:tab w:val="left" w:pos="439"/>
              </w:tabs>
              <w:jc w:val="both"/>
              <w:rPr>
                <w:color w:val="000000" w:themeColor="text1"/>
              </w:rPr>
            </w:pPr>
            <w:r w:rsidRPr="00535C4F">
              <w:rPr>
                <w:color w:val="000000" w:themeColor="text1"/>
              </w:rPr>
              <w:t>теоретическую подготовку по изучению конструктивных особенностей, правил и технологий технического обслуживания и ремонта ПТТ, после модернизации и получения практических навыков по их управлению по следующей темам:</w:t>
            </w:r>
          </w:p>
          <w:p w14:paraId="00C05224" w14:textId="77777777" w:rsidR="00E0784E" w:rsidRPr="00535C4F" w:rsidRDefault="00E0784E" w:rsidP="00E0784E">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описание основных узлов и агрегатов модерниз</w:t>
            </w:r>
            <w:r>
              <w:rPr>
                <w:color w:val="000000" w:themeColor="text1"/>
                <w:sz w:val="24"/>
                <w:szCs w:val="24"/>
              </w:rPr>
              <w:t>ированных ПТТ</w:t>
            </w:r>
            <w:r w:rsidRPr="00BB6FD5">
              <w:rPr>
                <w:color w:val="000000" w:themeColor="text1"/>
                <w:sz w:val="24"/>
                <w:szCs w:val="24"/>
              </w:rPr>
              <w:t>;</w:t>
            </w:r>
          </w:p>
          <w:p w14:paraId="6D1BDBE2" w14:textId="77777777" w:rsidR="00E0784E" w:rsidRDefault="00E0784E" w:rsidP="00E0784E">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возможные технические неисправности и методы их устранения;</w:t>
            </w:r>
          </w:p>
          <w:p w14:paraId="60CF5EC4" w14:textId="77777777" w:rsidR="00E0784E" w:rsidRPr="00535C4F" w:rsidRDefault="00E0784E" w:rsidP="00E0784E">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 xml:space="preserve">навыки вождения </w:t>
            </w:r>
            <w:r>
              <w:rPr>
                <w:color w:val="000000" w:themeColor="text1"/>
                <w:sz w:val="24"/>
                <w:szCs w:val="24"/>
              </w:rPr>
              <w:t>ПТТ</w:t>
            </w:r>
            <w:r w:rsidRPr="00BB6FD5">
              <w:rPr>
                <w:color w:val="000000" w:themeColor="text1"/>
                <w:sz w:val="24"/>
                <w:szCs w:val="24"/>
              </w:rPr>
              <w:t>;</w:t>
            </w:r>
          </w:p>
          <w:p w14:paraId="0E737FB7" w14:textId="77777777" w:rsidR="00E0784E" w:rsidRDefault="00E0784E" w:rsidP="00E0784E">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методика поиска неисправностей во время аварийных ситуаций;</w:t>
            </w:r>
          </w:p>
          <w:p w14:paraId="7FF74247" w14:textId="77777777" w:rsidR="00E0784E" w:rsidRPr="00535C4F" w:rsidRDefault="00E0784E" w:rsidP="00E0784E">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 xml:space="preserve">калибровка </w:t>
            </w:r>
            <w:r>
              <w:rPr>
                <w:color w:val="000000" w:themeColor="text1"/>
                <w:sz w:val="24"/>
                <w:szCs w:val="24"/>
              </w:rPr>
              <w:t>ПТТ</w:t>
            </w:r>
            <w:r w:rsidRPr="00BB6FD5">
              <w:rPr>
                <w:color w:val="000000" w:themeColor="text1"/>
                <w:sz w:val="24"/>
                <w:szCs w:val="24"/>
              </w:rPr>
              <w:t>.</w:t>
            </w:r>
          </w:p>
          <w:p w14:paraId="4BB6A3D7" w14:textId="77777777" w:rsidR="00E0784E" w:rsidRPr="00BB6FD5" w:rsidRDefault="00E0784E" w:rsidP="00281941">
            <w:pPr>
              <w:tabs>
                <w:tab w:val="left" w:pos="600"/>
              </w:tabs>
              <w:jc w:val="both"/>
              <w:rPr>
                <w:color w:val="000000" w:themeColor="text1"/>
              </w:rPr>
            </w:pPr>
            <w:r>
              <w:rPr>
                <w:color w:val="000000" w:themeColor="text1"/>
              </w:rPr>
              <w:t>А</w:t>
            </w:r>
            <w:r w:rsidRPr="00BB6FD5">
              <w:rPr>
                <w:color w:val="000000" w:themeColor="text1"/>
              </w:rPr>
              <w:t>ттестация персонала Заказчика по эксплуатации и управлению ПТТ с выдачей свидетельства.</w:t>
            </w:r>
          </w:p>
        </w:tc>
      </w:tr>
      <w:tr w:rsidR="00E0784E" w:rsidRPr="00535C4F" w14:paraId="2BE87291" w14:textId="77777777" w:rsidTr="00281941">
        <w:tc>
          <w:tcPr>
            <w:tcW w:w="456" w:type="dxa"/>
          </w:tcPr>
          <w:p w14:paraId="1094006F" w14:textId="77777777" w:rsidR="00E0784E" w:rsidRPr="00535C4F" w:rsidRDefault="00E0784E" w:rsidP="00281941">
            <w:pPr>
              <w:jc w:val="both"/>
              <w:rPr>
                <w:color w:val="000000" w:themeColor="text1"/>
              </w:rPr>
            </w:pPr>
            <w:r w:rsidRPr="00535C4F">
              <w:rPr>
                <w:color w:val="000000" w:themeColor="text1"/>
              </w:rPr>
              <w:lastRenderedPageBreak/>
              <w:t>7</w:t>
            </w:r>
          </w:p>
        </w:tc>
        <w:tc>
          <w:tcPr>
            <w:tcW w:w="3083" w:type="dxa"/>
          </w:tcPr>
          <w:p w14:paraId="18E1634A" w14:textId="77777777" w:rsidR="00E0784E" w:rsidRPr="00535C4F" w:rsidRDefault="00E0784E" w:rsidP="00281941">
            <w:pPr>
              <w:jc w:val="both"/>
              <w:rPr>
                <w:color w:val="000000" w:themeColor="text1"/>
              </w:rPr>
            </w:pPr>
            <w:r w:rsidRPr="00535C4F">
              <w:rPr>
                <w:color w:val="000000" w:themeColor="text1"/>
              </w:rPr>
              <w:t xml:space="preserve">Общие требования к выполнению работ/ оказанию услуг, их качеству, в том числе технологии, методам и методики выполнения работ/оказания услуг </w:t>
            </w:r>
          </w:p>
        </w:tc>
        <w:tc>
          <w:tcPr>
            <w:tcW w:w="5806" w:type="dxa"/>
          </w:tcPr>
          <w:p w14:paraId="19AAD3DE" w14:textId="77777777" w:rsidR="00E0784E" w:rsidRPr="00535C4F" w:rsidRDefault="00E0784E" w:rsidP="00281941">
            <w:pPr>
              <w:pStyle w:val="a6"/>
              <w:tabs>
                <w:tab w:val="left" w:pos="459"/>
              </w:tabs>
              <w:ind w:left="34"/>
              <w:jc w:val="both"/>
              <w:rPr>
                <w:b/>
                <w:color w:val="000000" w:themeColor="text1"/>
                <w:sz w:val="24"/>
                <w:szCs w:val="24"/>
              </w:rPr>
            </w:pPr>
            <w:r w:rsidRPr="00535C4F">
              <w:rPr>
                <w:b/>
                <w:color w:val="000000" w:themeColor="text1"/>
                <w:sz w:val="24"/>
                <w:szCs w:val="24"/>
              </w:rPr>
              <w:t>Нормативные требования:</w:t>
            </w:r>
          </w:p>
          <w:p w14:paraId="498EB826"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 31812–2012 «Средства наземного обслуживания самолётов и вертолётов гражданского назначения. Общие технические требования»;</w:t>
            </w:r>
          </w:p>
          <w:p w14:paraId="033B751B"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СП 121.13330.2019 «Аэродромы»;</w:t>
            </w:r>
          </w:p>
          <w:p w14:paraId="1B08447C"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ПУЭ (Правила устройства электроустановок);</w:t>
            </w:r>
          </w:p>
          <w:p w14:paraId="2737FAF4" w14:textId="77777777" w:rsidR="00E0784E" w:rsidRPr="00C8554B" w:rsidRDefault="00E0784E" w:rsidP="00E0784E">
            <w:pPr>
              <w:pStyle w:val="a6"/>
              <w:widowControl/>
              <w:numPr>
                <w:ilvl w:val="0"/>
                <w:numId w:val="35"/>
              </w:numPr>
              <w:tabs>
                <w:tab w:val="left" w:pos="742"/>
              </w:tabs>
              <w:autoSpaceDE/>
              <w:autoSpaceDN/>
              <w:adjustRightInd/>
              <w:ind w:left="34" w:firstLine="394"/>
              <w:jc w:val="both"/>
              <w:rPr>
                <w:color w:val="000000" w:themeColor="text1"/>
                <w:sz w:val="24"/>
                <w:szCs w:val="24"/>
              </w:rPr>
            </w:pPr>
            <w:r w:rsidRPr="00C8554B">
              <w:rPr>
                <w:color w:val="000000" w:themeColor="text1"/>
                <w:sz w:val="24"/>
                <w:szCs w:val="24"/>
              </w:rPr>
              <w:t>Международные стандарты IATA (</w:t>
            </w:r>
            <w:proofErr w:type="spellStart"/>
            <w:r w:rsidRPr="00C8554B">
              <w:rPr>
                <w:color w:val="000000" w:themeColor="text1"/>
                <w:sz w:val="24"/>
                <w:szCs w:val="24"/>
              </w:rPr>
              <w:t>Airport</w:t>
            </w:r>
            <w:proofErr w:type="spellEnd"/>
            <w:r w:rsidRPr="00C8554B">
              <w:rPr>
                <w:color w:val="000000" w:themeColor="text1"/>
                <w:sz w:val="24"/>
                <w:szCs w:val="24"/>
              </w:rPr>
              <w:t xml:space="preserve"> </w:t>
            </w:r>
            <w:proofErr w:type="spellStart"/>
            <w:r w:rsidRPr="00C8554B">
              <w:rPr>
                <w:color w:val="000000" w:themeColor="text1"/>
                <w:sz w:val="24"/>
                <w:szCs w:val="24"/>
              </w:rPr>
              <w:t>Handling</w:t>
            </w:r>
            <w:proofErr w:type="spellEnd"/>
            <w:r w:rsidRPr="00C8554B">
              <w:rPr>
                <w:color w:val="000000" w:themeColor="text1"/>
                <w:sz w:val="24"/>
                <w:szCs w:val="24"/>
              </w:rPr>
              <w:t xml:space="preserve"> </w:t>
            </w:r>
            <w:proofErr w:type="spellStart"/>
            <w:r w:rsidRPr="00C8554B">
              <w:rPr>
                <w:color w:val="000000" w:themeColor="text1"/>
                <w:sz w:val="24"/>
                <w:szCs w:val="24"/>
              </w:rPr>
              <w:t>Manual</w:t>
            </w:r>
            <w:proofErr w:type="spellEnd"/>
            <w:r w:rsidRPr="00C8554B">
              <w:rPr>
                <w:color w:val="000000" w:themeColor="text1"/>
                <w:sz w:val="24"/>
                <w:szCs w:val="24"/>
              </w:rPr>
              <w:t>).</w:t>
            </w:r>
          </w:p>
          <w:p w14:paraId="29A32C12" w14:textId="77777777" w:rsidR="00E0784E" w:rsidRPr="00535C4F" w:rsidRDefault="00E0784E" w:rsidP="00281941">
            <w:pPr>
              <w:pStyle w:val="a6"/>
              <w:tabs>
                <w:tab w:val="left" w:pos="459"/>
              </w:tabs>
              <w:ind w:left="34"/>
              <w:jc w:val="both"/>
              <w:rPr>
                <w:b/>
                <w:bCs/>
                <w:color w:val="000000" w:themeColor="text1"/>
                <w:sz w:val="24"/>
                <w:szCs w:val="24"/>
              </w:rPr>
            </w:pPr>
            <w:r w:rsidRPr="00535C4F">
              <w:rPr>
                <w:b/>
                <w:bCs/>
                <w:color w:val="000000" w:themeColor="text1"/>
                <w:sz w:val="24"/>
                <w:szCs w:val="24"/>
              </w:rPr>
              <w:lastRenderedPageBreak/>
              <w:t>Требования к проведению работ:</w:t>
            </w:r>
          </w:p>
          <w:p w14:paraId="73DE88AD" w14:textId="77777777" w:rsidR="00E0784E" w:rsidRDefault="00E0784E" w:rsidP="00281941">
            <w:pPr>
              <w:pStyle w:val="a6"/>
              <w:tabs>
                <w:tab w:val="left" w:pos="459"/>
              </w:tabs>
              <w:ind w:left="34"/>
              <w:jc w:val="both"/>
              <w:rPr>
                <w:color w:val="000000" w:themeColor="text1"/>
                <w:sz w:val="24"/>
                <w:szCs w:val="24"/>
              </w:rPr>
            </w:pPr>
            <w:r w:rsidRPr="00535C4F">
              <w:rPr>
                <w:color w:val="000000" w:themeColor="text1"/>
                <w:sz w:val="24"/>
                <w:szCs w:val="24"/>
              </w:rPr>
              <w:t>Работы необходимо провести с соблюдением требований нормативов и законодательства Российской Федерации, в том числе:</w:t>
            </w:r>
          </w:p>
          <w:p w14:paraId="3B2E4265" w14:textId="77777777" w:rsidR="00E0784E" w:rsidRPr="009B1DE6" w:rsidRDefault="00E0784E" w:rsidP="00281941">
            <w:pPr>
              <w:jc w:val="both"/>
            </w:pPr>
            <w:r w:rsidRPr="009B1DE6">
              <w:t>ГОСТ Р 53602-2009. Национальный стандарт Российской Федерации. Составные части транспортных средств. Маркировка. Общие технические требования.</w:t>
            </w:r>
          </w:p>
          <w:p w14:paraId="78B5E5BE" w14:textId="77777777" w:rsidR="00E0784E" w:rsidRPr="009B1DE6" w:rsidRDefault="00E0784E" w:rsidP="00281941">
            <w:pPr>
              <w:jc w:val="both"/>
            </w:pPr>
            <w:r w:rsidRPr="009B1DE6">
              <w:t>ГОСТ 18322-2016. Межгосударственный стандарт. Система технического обслуживания и ремонта техники. Термины и определения.</w:t>
            </w:r>
          </w:p>
          <w:p w14:paraId="753BAE0B" w14:textId="77777777" w:rsidR="00E0784E" w:rsidRPr="00535C4F" w:rsidRDefault="00E0784E" w:rsidP="00281941">
            <w:pPr>
              <w:jc w:val="both"/>
              <w:rPr>
                <w:color w:val="000000" w:themeColor="text1"/>
              </w:rPr>
            </w:pPr>
            <w:r w:rsidRPr="009B1DE6">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D90DE4D"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ГОСТы, стандарты, нормы, правила технические условия и другие нормативные документы, регулирующие:</w:t>
            </w:r>
          </w:p>
          <w:p w14:paraId="09ACDEA8" w14:textId="77777777" w:rsidR="00E0784E" w:rsidRPr="00535C4F" w:rsidRDefault="00E0784E" w:rsidP="00281941">
            <w:pPr>
              <w:pStyle w:val="a6"/>
              <w:tabs>
                <w:tab w:val="left" w:pos="742"/>
              </w:tabs>
              <w:ind w:left="33" w:firstLine="361"/>
              <w:jc w:val="both"/>
              <w:rPr>
                <w:color w:val="000000" w:themeColor="text1"/>
                <w:sz w:val="24"/>
                <w:szCs w:val="24"/>
              </w:rPr>
            </w:pPr>
            <w:r w:rsidRPr="00535C4F">
              <w:rPr>
                <w:color w:val="000000" w:themeColor="text1"/>
                <w:sz w:val="24"/>
                <w:szCs w:val="24"/>
              </w:rPr>
              <w:t>а) требования к электробезопасности, пожарной безопасности, устойчивости к электромагнитным помехам и другим параметрам;</w:t>
            </w:r>
          </w:p>
          <w:p w14:paraId="47E68CBA" w14:textId="77777777" w:rsidR="00E0784E" w:rsidRPr="00535C4F" w:rsidRDefault="00E0784E" w:rsidP="00281941">
            <w:pPr>
              <w:pStyle w:val="a6"/>
              <w:tabs>
                <w:tab w:val="left" w:pos="742"/>
              </w:tabs>
              <w:ind w:left="33" w:firstLine="361"/>
              <w:jc w:val="both"/>
              <w:rPr>
                <w:color w:val="000000" w:themeColor="text1"/>
                <w:sz w:val="24"/>
                <w:szCs w:val="24"/>
              </w:rPr>
            </w:pPr>
            <w:r w:rsidRPr="00535C4F">
              <w:rPr>
                <w:color w:val="000000" w:themeColor="text1"/>
                <w:sz w:val="24"/>
                <w:szCs w:val="24"/>
              </w:rPr>
              <w:t>б) требования к безопасности выполнения работ, оказания услуг и безопасности результатов работ/услуг в том числе если требуется страхование ответственности перед третьими лицами или если работы/услуги могут быть связаны с возможной опасностью для жизни и здоровья людей;</w:t>
            </w:r>
          </w:p>
          <w:p w14:paraId="72B19029" w14:textId="77777777" w:rsidR="00E0784E" w:rsidRPr="00535C4F" w:rsidRDefault="00E0784E" w:rsidP="00281941">
            <w:pPr>
              <w:pStyle w:val="a6"/>
              <w:tabs>
                <w:tab w:val="left" w:pos="742"/>
              </w:tabs>
              <w:ind w:left="33" w:firstLine="361"/>
              <w:jc w:val="both"/>
              <w:rPr>
                <w:color w:val="000000" w:themeColor="text1"/>
                <w:sz w:val="24"/>
                <w:szCs w:val="24"/>
              </w:rPr>
            </w:pPr>
            <w:r w:rsidRPr="00535C4F">
              <w:rPr>
                <w:color w:val="000000" w:themeColor="text1"/>
                <w:sz w:val="24"/>
                <w:szCs w:val="24"/>
              </w:rPr>
              <w:t>в) другое при необходимости.</w:t>
            </w:r>
          </w:p>
          <w:p w14:paraId="20F477DF" w14:textId="77777777" w:rsidR="00E0784E" w:rsidRPr="00535C4F" w:rsidRDefault="00E0784E" w:rsidP="00281941">
            <w:pPr>
              <w:pStyle w:val="a6"/>
              <w:tabs>
                <w:tab w:val="left" w:pos="459"/>
              </w:tabs>
              <w:ind w:left="34"/>
              <w:jc w:val="both"/>
              <w:rPr>
                <w:color w:val="000000" w:themeColor="text1"/>
                <w:sz w:val="24"/>
                <w:szCs w:val="24"/>
              </w:rPr>
            </w:pPr>
          </w:p>
          <w:p w14:paraId="5DA76CF8" w14:textId="77777777" w:rsidR="00E0784E" w:rsidRPr="00535C4F" w:rsidRDefault="00E0784E" w:rsidP="00281941">
            <w:pPr>
              <w:tabs>
                <w:tab w:val="left" w:pos="421"/>
              </w:tabs>
              <w:jc w:val="both"/>
              <w:rPr>
                <w:b/>
                <w:color w:val="000000" w:themeColor="text1"/>
              </w:rPr>
            </w:pPr>
            <w:r w:rsidRPr="00535C4F">
              <w:rPr>
                <w:b/>
                <w:color w:val="000000" w:themeColor="text1"/>
              </w:rPr>
              <w:t>Требования к составу и содержанию разделов проектной документации:</w:t>
            </w:r>
          </w:p>
          <w:p w14:paraId="7B0C4074" w14:textId="77777777" w:rsidR="00E0784E" w:rsidRPr="00535C4F" w:rsidRDefault="00E0784E" w:rsidP="00E0784E">
            <w:pPr>
              <w:pStyle w:val="a6"/>
              <w:widowControl/>
              <w:numPr>
                <w:ilvl w:val="0"/>
                <w:numId w:val="31"/>
              </w:numPr>
              <w:autoSpaceDE/>
              <w:autoSpaceDN/>
              <w:adjustRightInd/>
              <w:ind w:left="360" w:right="54"/>
              <w:jc w:val="both"/>
              <w:rPr>
                <w:color w:val="000000" w:themeColor="text1"/>
                <w:sz w:val="24"/>
                <w:szCs w:val="24"/>
              </w:rPr>
            </w:pPr>
            <w:r w:rsidRPr="00535C4F">
              <w:rPr>
                <w:color w:val="000000" w:themeColor="text1"/>
                <w:sz w:val="24"/>
                <w:szCs w:val="24"/>
              </w:rPr>
              <w:t>Документация должна быть разработана на основе и в соответствии с требованиями действующих редакций:</w:t>
            </w:r>
          </w:p>
          <w:p w14:paraId="2011A498"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Федерального закона «Технический регламент о безопасности зданий и сооружений» от 30.12.2009 № 384-ФЗ;</w:t>
            </w:r>
          </w:p>
          <w:p w14:paraId="5FE417D6"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Федеральным законом «Технический регламент о требованиях пожарной безопасности» от 22.07.2008 № 123-ФЗ;</w:t>
            </w:r>
          </w:p>
          <w:p w14:paraId="4C73448F"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Федеральным законом «Воздушный кодекс РФ» от 19.03.1997 № 60-ФЗ;</w:t>
            </w:r>
          </w:p>
          <w:p w14:paraId="7D19F74A"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Федеральным законом «О транспортной безопасности» от 09.02.2007 № 16-ФЗ;</w:t>
            </w:r>
          </w:p>
          <w:p w14:paraId="6830CDD0"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Постановления Правительства РФ от 17.07.2015 № 719 «О подтверждении производства российской промышленной продукции»;</w:t>
            </w:r>
          </w:p>
          <w:p w14:paraId="33548F30"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 Р 2.105-2019 «Единая система конструкторской документации. Общие требования к текстовым документам»;</w:t>
            </w:r>
          </w:p>
          <w:p w14:paraId="4E05EA1F"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 Р 2.106-2019 «Единая система конструкторской документации. Текстовые документы»;</w:t>
            </w:r>
          </w:p>
          <w:p w14:paraId="53F37E41"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lastRenderedPageBreak/>
              <w:t>СП 28.13330.2017 «СНиП 2.03.11-85 «Защита строительных конструкций от коррозии». Актуализированная редакция СНиП 2.03.11-85» (утв. Приказом Минстроя РФ от 27.02.2017 № 127/</w:t>
            </w:r>
            <w:proofErr w:type="spellStart"/>
            <w:r w:rsidRPr="00535C4F">
              <w:rPr>
                <w:color w:val="000000" w:themeColor="text1"/>
                <w:sz w:val="24"/>
                <w:szCs w:val="24"/>
              </w:rPr>
              <w:t>пр</w:t>
            </w:r>
            <w:proofErr w:type="spellEnd"/>
            <w:r w:rsidRPr="00535C4F">
              <w:rPr>
                <w:color w:val="000000" w:themeColor="text1"/>
                <w:sz w:val="24"/>
                <w:szCs w:val="24"/>
              </w:rPr>
              <w:t>);</w:t>
            </w:r>
          </w:p>
          <w:p w14:paraId="3F3F5908"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СанПиН 2.2.1/2.1.1.1200-03 Санитарно-защитные зоны и санитарная классификация предприятий, сооружений и иных объектов;</w:t>
            </w:r>
          </w:p>
          <w:p w14:paraId="7C476470"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Правила устройства электроустановок, 7-е издание;</w:t>
            </w:r>
          </w:p>
          <w:p w14:paraId="59E52967"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Локальные нормативные документы и стандарты АО «Юграавиа»;</w:t>
            </w:r>
          </w:p>
          <w:p w14:paraId="4772330D"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СО 153-34.21.122-2003 Инструкция по устройству молниезащиты зданий, сооружений и промышленных коммуникаций;</w:t>
            </w:r>
          </w:p>
          <w:p w14:paraId="031D6360" w14:textId="77777777" w:rsidR="00E0784E" w:rsidRPr="00535C4F" w:rsidRDefault="00E0784E" w:rsidP="00E0784E">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иных нормативно-правовых актов РФ.</w:t>
            </w:r>
          </w:p>
          <w:p w14:paraId="197A11B3" w14:textId="77777777" w:rsidR="00E0784E" w:rsidRPr="00535C4F" w:rsidRDefault="00E0784E" w:rsidP="00281941">
            <w:pPr>
              <w:tabs>
                <w:tab w:val="left" w:pos="421"/>
              </w:tabs>
              <w:jc w:val="both"/>
              <w:rPr>
                <w:b/>
                <w:color w:val="000000" w:themeColor="text1"/>
              </w:rPr>
            </w:pPr>
            <w:r w:rsidRPr="00535C4F">
              <w:rPr>
                <w:b/>
                <w:color w:val="000000" w:themeColor="text1"/>
              </w:rPr>
              <w:t>Особые требования:</w:t>
            </w:r>
          </w:p>
          <w:p w14:paraId="7B05BFDE" w14:textId="77777777" w:rsidR="00E0784E" w:rsidRPr="00535C4F" w:rsidRDefault="00E0784E" w:rsidP="00281941">
            <w:pPr>
              <w:pStyle w:val="a6"/>
              <w:tabs>
                <w:tab w:val="left" w:pos="459"/>
              </w:tabs>
              <w:ind w:left="34"/>
              <w:jc w:val="both"/>
              <w:rPr>
                <w:color w:val="000000" w:themeColor="text1"/>
                <w:sz w:val="24"/>
                <w:szCs w:val="24"/>
              </w:rPr>
            </w:pPr>
            <w:r w:rsidRPr="00535C4F">
              <w:rPr>
                <w:color w:val="000000" w:themeColor="text1"/>
                <w:sz w:val="24"/>
                <w:szCs w:val="24"/>
              </w:rPr>
              <w:t>Привлечение субподрядных организаций для согласовать</w:t>
            </w:r>
            <w:r>
              <w:rPr>
                <w:color w:val="000000" w:themeColor="text1"/>
                <w:sz w:val="24"/>
                <w:szCs w:val="24"/>
              </w:rPr>
              <w:t xml:space="preserve"> </w:t>
            </w:r>
            <w:r w:rsidRPr="00535C4F">
              <w:rPr>
                <w:color w:val="000000" w:themeColor="text1"/>
                <w:sz w:val="24"/>
                <w:szCs w:val="24"/>
              </w:rPr>
              <w:t>с АО «Юграавиа» отдельно для каждого вида работ.</w:t>
            </w:r>
          </w:p>
          <w:p w14:paraId="269E8F34" w14:textId="77777777" w:rsidR="00E0784E" w:rsidRPr="00535C4F" w:rsidRDefault="00E0784E" w:rsidP="00281941">
            <w:pPr>
              <w:jc w:val="both"/>
              <w:rPr>
                <w:color w:val="000000" w:themeColor="text1"/>
              </w:rPr>
            </w:pPr>
          </w:p>
        </w:tc>
      </w:tr>
      <w:tr w:rsidR="00E0784E" w:rsidRPr="00535C4F" w14:paraId="29161F88" w14:textId="77777777" w:rsidTr="00281941">
        <w:tc>
          <w:tcPr>
            <w:tcW w:w="456" w:type="dxa"/>
            <w:tcBorders>
              <w:bottom w:val="single" w:sz="4" w:space="0" w:color="auto"/>
            </w:tcBorders>
          </w:tcPr>
          <w:p w14:paraId="0F7FF2C1" w14:textId="77777777" w:rsidR="00E0784E" w:rsidRPr="00535C4F" w:rsidRDefault="00E0784E" w:rsidP="00281941">
            <w:pPr>
              <w:jc w:val="both"/>
              <w:rPr>
                <w:color w:val="000000" w:themeColor="text1"/>
              </w:rPr>
            </w:pPr>
            <w:r w:rsidRPr="00535C4F">
              <w:rPr>
                <w:color w:val="000000" w:themeColor="text1"/>
              </w:rPr>
              <w:lastRenderedPageBreak/>
              <w:t>8</w:t>
            </w:r>
          </w:p>
        </w:tc>
        <w:tc>
          <w:tcPr>
            <w:tcW w:w="3083" w:type="dxa"/>
            <w:tcBorders>
              <w:bottom w:val="single" w:sz="4" w:space="0" w:color="auto"/>
            </w:tcBorders>
          </w:tcPr>
          <w:p w14:paraId="3A9093EE" w14:textId="77777777" w:rsidR="00E0784E" w:rsidRPr="00535C4F" w:rsidRDefault="00E0784E" w:rsidP="00281941">
            <w:pPr>
              <w:jc w:val="both"/>
              <w:rPr>
                <w:color w:val="000000" w:themeColor="text1"/>
              </w:rPr>
            </w:pPr>
            <w:r w:rsidRPr="00535C4F">
              <w:rPr>
                <w:color w:val="000000" w:themeColor="text1"/>
              </w:rPr>
              <w:t xml:space="preserve">Требования по выполнению сопутствующих работ, оказанию сопутствующих услуг </w:t>
            </w:r>
          </w:p>
          <w:p w14:paraId="5787E5AE" w14:textId="77777777" w:rsidR="00E0784E" w:rsidRPr="00535C4F" w:rsidRDefault="00E0784E" w:rsidP="00281941">
            <w:pPr>
              <w:jc w:val="both"/>
              <w:rPr>
                <w:color w:val="000000" w:themeColor="text1"/>
              </w:rPr>
            </w:pPr>
          </w:p>
        </w:tc>
        <w:tc>
          <w:tcPr>
            <w:tcW w:w="5806" w:type="dxa"/>
            <w:tcBorders>
              <w:bottom w:val="single" w:sz="4" w:space="0" w:color="auto"/>
            </w:tcBorders>
          </w:tcPr>
          <w:p w14:paraId="13832459" w14:textId="77777777" w:rsidR="00E0784E" w:rsidRPr="00535C4F" w:rsidRDefault="00E0784E" w:rsidP="00281941">
            <w:pPr>
              <w:jc w:val="both"/>
              <w:rPr>
                <w:color w:val="000000" w:themeColor="text1"/>
              </w:rPr>
            </w:pPr>
            <w:r w:rsidRPr="00535C4F">
              <w:rPr>
                <w:color w:val="000000" w:themeColor="text1"/>
              </w:rPr>
              <w:t xml:space="preserve">Поставка необходимого для замены оборудования за счет </w:t>
            </w:r>
            <w:r>
              <w:rPr>
                <w:color w:val="000000" w:themeColor="text1"/>
              </w:rPr>
              <w:t>Подрядчика</w:t>
            </w:r>
            <w:r w:rsidRPr="00535C4F">
              <w:rPr>
                <w:color w:val="000000" w:themeColor="text1"/>
              </w:rPr>
              <w:t>.</w:t>
            </w:r>
          </w:p>
        </w:tc>
      </w:tr>
      <w:tr w:rsidR="00E0784E" w:rsidRPr="00535C4F" w14:paraId="42D6D219" w14:textId="77777777" w:rsidTr="00281941">
        <w:tc>
          <w:tcPr>
            <w:tcW w:w="456" w:type="dxa"/>
            <w:tcBorders>
              <w:bottom w:val="single" w:sz="4" w:space="0" w:color="auto"/>
            </w:tcBorders>
          </w:tcPr>
          <w:p w14:paraId="50C47CE5" w14:textId="77777777" w:rsidR="00E0784E" w:rsidRPr="00535C4F" w:rsidRDefault="00E0784E" w:rsidP="00281941">
            <w:pPr>
              <w:jc w:val="both"/>
              <w:rPr>
                <w:color w:val="000000" w:themeColor="text1"/>
              </w:rPr>
            </w:pPr>
            <w:r w:rsidRPr="00535C4F">
              <w:rPr>
                <w:color w:val="000000" w:themeColor="text1"/>
              </w:rPr>
              <w:t>9</w:t>
            </w:r>
          </w:p>
        </w:tc>
        <w:tc>
          <w:tcPr>
            <w:tcW w:w="3083" w:type="dxa"/>
            <w:tcBorders>
              <w:bottom w:val="single" w:sz="4" w:space="0" w:color="auto"/>
            </w:tcBorders>
          </w:tcPr>
          <w:p w14:paraId="1CF84AE4" w14:textId="77777777" w:rsidR="00E0784E" w:rsidRPr="00535C4F" w:rsidRDefault="00E0784E" w:rsidP="00281941">
            <w:pPr>
              <w:jc w:val="both"/>
              <w:rPr>
                <w:color w:val="000000" w:themeColor="text1"/>
              </w:rPr>
            </w:pPr>
            <w:r w:rsidRPr="00535C4F">
              <w:rPr>
                <w:color w:val="000000" w:themeColor="text1"/>
              </w:rPr>
              <w:t>Порядок сдачи и приемки результатов работ/услуг</w:t>
            </w:r>
          </w:p>
          <w:p w14:paraId="7C5DBD4E" w14:textId="77777777" w:rsidR="00E0784E" w:rsidRPr="00535C4F" w:rsidRDefault="00E0784E" w:rsidP="00281941">
            <w:pPr>
              <w:jc w:val="both"/>
              <w:rPr>
                <w:color w:val="000000" w:themeColor="text1"/>
              </w:rPr>
            </w:pPr>
          </w:p>
        </w:tc>
        <w:tc>
          <w:tcPr>
            <w:tcW w:w="5806" w:type="dxa"/>
            <w:tcBorders>
              <w:bottom w:val="single" w:sz="4" w:space="0" w:color="auto"/>
            </w:tcBorders>
          </w:tcPr>
          <w:p w14:paraId="3334472F" w14:textId="77777777" w:rsidR="00E0784E" w:rsidRPr="00535C4F" w:rsidRDefault="00E0784E" w:rsidP="00E0784E">
            <w:pPr>
              <w:pStyle w:val="a6"/>
              <w:widowControl/>
              <w:numPr>
                <w:ilvl w:val="0"/>
                <w:numId w:val="46"/>
              </w:numPr>
              <w:autoSpaceDE/>
              <w:autoSpaceDN/>
              <w:adjustRightInd/>
              <w:ind w:left="33" w:right="54" w:firstLine="22"/>
              <w:jc w:val="both"/>
              <w:rPr>
                <w:color w:val="000000" w:themeColor="text1"/>
                <w:sz w:val="24"/>
                <w:szCs w:val="24"/>
              </w:rPr>
            </w:pPr>
            <w:r w:rsidRPr="00C600A9">
              <w:rPr>
                <w:color w:val="000000" w:themeColor="text1"/>
                <w:sz w:val="24"/>
                <w:szCs w:val="24"/>
              </w:rPr>
              <w:t xml:space="preserve">Заказчику представляется </w:t>
            </w:r>
            <w:r>
              <w:rPr>
                <w:color w:val="000000" w:themeColor="text1"/>
                <w:sz w:val="24"/>
                <w:szCs w:val="24"/>
              </w:rPr>
              <w:t>отчет о</w:t>
            </w:r>
            <w:r w:rsidRPr="00C600A9">
              <w:rPr>
                <w:color w:val="000000" w:themeColor="text1"/>
                <w:sz w:val="24"/>
                <w:szCs w:val="24"/>
              </w:rPr>
              <w:t xml:space="preserve"> </w:t>
            </w:r>
            <w:r w:rsidRPr="00AC58A2">
              <w:rPr>
                <w:color w:val="000000" w:themeColor="text1"/>
                <w:sz w:val="24"/>
                <w:szCs w:val="24"/>
              </w:rPr>
              <w:t>диагностике и оценке технического состояния</w:t>
            </w:r>
            <w:r w:rsidRPr="00AC58A2" w:rsidDel="00AC58A2">
              <w:rPr>
                <w:color w:val="000000" w:themeColor="text1"/>
                <w:sz w:val="24"/>
                <w:szCs w:val="24"/>
              </w:rPr>
              <w:t xml:space="preserve"> </w:t>
            </w:r>
            <w:r>
              <w:rPr>
                <w:color w:val="000000" w:themeColor="text1"/>
                <w:sz w:val="24"/>
                <w:szCs w:val="24"/>
              </w:rPr>
              <w:t>двух ПТТ.</w:t>
            </w:r>
          </w:p>
          <w:p w14:paraId="779B94A3" w14:textId="77777777" w:rsidR="00E0784E" w:rsidRDefault="00E0784E" w:rsidP="00E0784E">
            <w:pPr>
              <w:pStyle w:val="a6"/>
              <w:widowControl/>
              <w:numPr>
                <w:ilvl w:val="0"/>
                <w:numId w:val="46"/>
              </w:numPr>
              <w:autoSpaceDE/>
              <w:autoSpaceDN/>
              <w:adjustRightInd/>
              <w:ind w:left="33" w:right="54" w:firstLine="22"/>
              <w:jc w:val="both"/>
              <w:rPr>
                <w:color w:val="000000" w:themeColor="text1"/>
                <w:sz w:val="24"/>
                <w:szCs w:val="24"/>
              </w:rPr>
            </w:pPr>
            <w:r>
              <w:rPr>
                <w:color w:val="000000" w:themeColor="text1"/>
                <w:sz w:val="24"/>
                <w:szCs w:val="24"/>
              </w:rPr>
              <w:t>По факту</w:t>
            </w:r>
            <w:r w:rsidRPr="00AC58A2">
              <w:rPr>
                <w:color w:val="000000" w:themeColor="text1"/>
                <w:sz w:val="24"/>
                <w:szCs w:val="24"/>
              </w:rPr>
              <w:t xml:space="preserve"> выполнения работ по модернизации</w:t>
            </w:r>
            <w:r>
              <w:rPr>
                <w:color w:val="000000" w:themeColor="text1"/>
                <w:sz w:val="24"/>
                <w:szCs w:val="24"/>
              </w:rPr>
              <w:t xml:space="preserve"> ПТТ</w:t>
            </w:r>
            <w:r w:rsidRPr="00AC58A2">
              <w:rPr>
                <w:color w:val="000000" w:themeColor="text1"/>
                <w:sz w:val="24"/>
                <w:szCs w:val="24"/>
              </w:rPr>
              <w:t xml:space="preserve"> Заказчику передается оборудование ПТТ,</w:t>
            </w:r>
            <w:r>
              <w:rPr>
                <w:color w:val="000000" w:themeColor="text1"/>
                <w:sz w:val="24"/>
                <w:szCs w:val="24"/>
              </w:rPr>
              <w:t xml:space="preserve"> акт окончания </w:t>
            </w:r>
            <w:r w:rsidRPr="007B52E0">
              <w:rPr>
                <w:color w:val="000000" w:themeColor="text1"/>
                <w:sz w:val="24"/>
                <w:szCs w:val="24"/>
              </w:rPr>
              <w:t>пуско-наладочных работ</w:t>
            </w:r>
            <w:r>
              <w:rPr>
                <w:color w:val="000000" w:themeColor="text1"/>
                <w:sz w:val="24"/>
                <w:szCs w:val="24"/>
              </w:rPr>
              <w:t>, акт приемки выполненных работ, свидетельство о продлении назначенного ресурса (срока эксплуатации) ПТТ не менее, чем на 10 лет,</w:t>
            </w:r>
            <w:r w:rsidRPr="00AC58A2">
              <w:rPr>
                <w:color w:val="000000" w:themeColor="text1"/>
                <w:sz w:val="24"/>
                <w:szCs w:val="24"/>
              </w:rPr>
              <w:t xml:space="preserve"> исполнительная и техническая документация</w:t>
            </w:r>
            <w:r>
              <w:rPr>
                <w:color w:val="000000" w:themeColor="text1"/>
                <w:sz w:val="24"/>
                <w:szCs w:val="24"/>
              </w:rPr>
              <w:t>.</w:t>
            </w:r>
          </w:p>
          <w:p w14:paraId="26A224C2" w14:textId="77777777" w:rsidR="00E0784E" w:rsidRDefault="00E0784E" w:rsidP="00281941">
            <w:pPr>
              <w:pStyle w:val="a6"/>
              <w:ind w:left="55" w:right="54"/>
              <w:jc w:val="both"/>
              <w:rPr>
                <w:color w:val="000000" w:themeColor="text1"/>
                <w:sz w:val="24"/>
                <w:szCs w:val="24"/>
              </w:rPr>
            </w:pPr>
          </w:p>
          <w:p w14:paraId="3568DD8D" w14:textId="77777777" w:rsidR="00E0784E" w:rsidRPr="00AC58A2" w:rsidRDefault="00E0784E" w:rsidP="00281941">
            <w:pPr>
              <w:pStyle w:val="a6"/>
              <w:ind w:left="55" w:right="54"/>
              <w:jc w:val="both"/>
              <w:rPr>
                <w:color w:val="000000" w:themeColor="text1"/>
                <w:sz w:val="24"/>
                <w:szCs w:val="24"/>
              </w:rPr>
            </w:pPr>
            <w:r>
              <w:rPr>
                <w:color w:val="000000" w:themeColor="text1"/>
                <w:sz w:val="24"/>
                <w:szCs w:val="24"/>
              </w:rPr>
              <w:t xml:space="preserve">Исполнительная передается </w:t>
            </w:r>
            <w:r w:rsidRPr="00AC58A2">
              <w:rPr>
                <w:color w:val="000000" w:themeColor="text1"/>
                <w:sz w:val="24"/>
                <w:szCs w:val="24"/>
              </w:rPr>
              <w:t xml:space="preserve">в составе и форматах, определенных: </w:t>
            </w:r>
          </w:p>
          <w:p w14:paraId="1308311C"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 xml:space="preserve"> «СП 76.13330.2016. Свод правил. Электротехнические устройства» и другими регламентирующими нормативно- правовыми документами. В том числе:</w:t>
            </w:r>
          </w:p>
          <w:p w14:paraId="3C50AC34"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акт технической готовности электромонтажных работ (форма И 1.13-07)</w:t>
            </w:r>
          </w:p>
          <w:p w14:paraId="7DEB2718"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акт освидетельствования скрытых работ (прокладка заземления, кабелей и др.</w:t>
            </w:r>
            <w:r>
              <w:rPr>
                <w:color w:val="000000" w:themeColor="text1"/>
                <w:sz w:val="24"/>
                <w:szCs w:val="24"/>
              </w:rPr>
              <w:t xml:space="preserve"> при необходимости</w:t>
            </w:r>
            <w:r w:rsidRPr="00535C4F">
              <w:rPr>
                <w:color w:val="000000" w:themeColor="text1"/>
                <w:sz w:val="24"/>
                <w:szCs w:val="24"/>
              </w:rPr>
              <w:t>).</w:t>
            </w:r>
          </w:p>
          <w:p w14:paraId="4147CC9D"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исполнительные схемы однолинейные, кабельных трасс, заземления.</w:t>
            </w:r>
          </w:p>
          <w:p w14:paraId="7A81777A"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журналы работ: общий журнал работ, журнал прокладки кабелей, журнал электромонтажных работ.</w:t>
            </w:r>
          </w:p>
          <w:p w14:paraId="53D1785C" w14:textId="77777777" w:rsidR="00E0784E" w:rsidRPr="00535C4F" w:rsidRDefault="00E0784E" w:rsidP="00281941">
            <w:pPr>
              <w:jc w:val="both"/>
              <w:rPr>
                <w:color w:val="000000" w:themeColor="text1"/>
              </w:rPr>
            </w:pPr>
          </w:p>
          <w:p w14:paraId="260330C6" w14:textId="77777777" w:rsidR="00E0784E" w:rsidRPr="00535C4F" w:rsidRDefault="00E0784E" w:rsidP="00281941">
            <w:pPr>
              <w:jc w:val="both"/>
              <w:rPr>
                <w:color w:val="000000" w:themeColor="text1"/>
              </w:rPr>
            </w:pPr>
            <w:r w:rsidRPr="00535C4F">
              <w:rPr>
                <w:color w:val="000000" w:themeColor="text1"/>
              </w:rPr>
              <w:t>Технический отчет электротехнической лаборатории:</w:t>
            </w:r>
          </w:p>
          <w:p w14:paraId="6372DD1E"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протокол визуального осмотра.</w:t>
            </w:r>
          </w:p>
          <w:p w14:paraId="4899A2C9"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протокол проверки сопротивления изоляции (кабелей, обмоток).</w:t>
            </w:r>
          </w:p>
          <w:p w14:paraId="4906DF85"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протокол проверки наличия цепи (</w:t>
            </w:r>
            <w:proofErr w:type="spellStart"/>
            <w:r w:rsidRPr="00535C4F">
              <w:rPr>
                <w:color w:val="000000" w:themeColor="text1"/>
                <w:sz w:val="24"/>
                <w:szCs w:val="24"/>
              </w:rPr>
              <w:t>металлосвязь</w:t>
            </w:r>
            <w:proofErr w:type="spellEnd"/>
            <w:r w:rsidRPr="00535C4F">
              <w:rPr>
                <w:color w:val="000000" w:themeColor="text1"/>
                <w:sz w:val="24"/>
                <w:szCs w:val="24"/>
              </w:rPr>
              <w:t>).</w:t>
            </w:r>
          </w:p>
          <w:p w14:paraId="27B9DDBD"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lastRenderedPageBreak/>
              <w:t>протокол проверки цепи «фаза-нуль».</w:t>
            </w:r>
          </w:p>
          <w:p w14:paraId="207C6F22"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протокол проверки автоматических выключателей и УЗО.</w:t>
            </w:r>
          </w:p>
          <w:p w14:paraId="60C02C2A"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протокол проверки заземляющего устройства.</w:t>
            </w:r>
          </w:p>
          <w:p w14:paraId="476B25AB"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акт сдачи-приемки в пусконаладочные работы.</w:t>
            </w:r>
          </w:p>
          <w:p w14:paraId="7490E5DD"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акты опробования и испытания оборудования.</w:t>
            </w:r>
          </w:p>
          <w:p w14:paraId="75CF39D5" w14:textId="77777777" w:rsidR="00E0784E" w:rsidRPr="00535C4F" w:rsidRDefault="00E0784E" w:rsidP="00E0784E">
            <w:pPr>
              <w:pStyle w:val="a6"/>
              <w:widowControl/>
              <w:numPr>
                <w:ilvl w:val="0"/>
                <w:numId w:val="36"/>
              </w:numPr>
              <w:tabs>
                <w:tab w:val="left" w:pos="570"/>
              </w:tabs>
              <w:autoSpaceDE/>
              <w:autoSpaceDN/>
              <w:adjustRightInd/>
              <w:ind w:left="0" w:firstLine="360"/>
              <w:jc w:val="both"/>
              <w:rPr>
                <w:color w:val="000000" w:themeColor="text1"/>
                <w:sz w:val="24"/>
                <w:szCs w:val="24"/>
              </w:rPr>
            </w:pPr>
            <w:r w:rsidRPr="00535C4F">
              <w:rPr>
                <w:color w:val="000000" w:themeColor="text1"/>
                <w:sz w:val="24"/>
                <w:szCs w:val="24"/>
              </w:rPr>
              <w:t>акт приемки оборудования.</w:t>
            </w:r>
          </w:p>
          <w:p w14:paraId="29EA859C" w14:textId="77777777" w:rsidR="00E0784E" w:rsidRDefault="00E0784E" w:rsidP="00281941">
            <w:pPr>
              <w:pStyle w:val="a6"/>
              <w:ind w:left="55" w:right="54"/>
              <w:jc w:val="both"/>
              <w:rPr>
                <w:color w:val="000000" w:themeColor="text1"/>
                <w:sz w:val="24"/>
                <w:szCs w:val="24"/>
              </w:rPr>
            </w:pPr>
          </w:p>
          <w:p w14:paraId="2514746F" w14:textId="77777777" w:rsidR="00E0784E" w:rsidRDefault="00E0784E" w:rsidP="00281941">
            <w:pPr>
              <w:pStyle w:val="a6"/>
              <w:ind w:left="55" w:right="54"/>
              <w:jc w:val="both"/>
              <w:rPr>
                <w:color w:val="000000" w:themeColor="text1"/>
                <w:sz w:val="24"/>
                <w:szCs w:val="24"/>
              </w:rPr>
            </w:pPr>
            <w:r w:rsidRPr="00535C4F">
              <w:rPr>
                <w:color w:val="000000" w:themeColor="text1"/>
                <w:sz w:val="24"/>
                <w:szCs w:val="24"/>
              </w:rPr>
              <w:t>Техническая документация: Схемы, чертежи, руководства по технической эксплуатации, инструкции, паспорта, сертификаты и т.д.</w:t>
            </w:r>
          </w:p>
          <w:p w14:paraId="1CC39A19" w14:textId="77777777" w:rsidR="00E0784E" w:rsidRDefault="00E0784E" w:rsidP="00281941">
            <w:pPr>
              <w:pStyle w:val="a6"/>
              <w:ind w:left="55" w:right="54"/>
              <w:jc w:val="both"/>
              <w:rPr>
                <w:color w:val="000000" w:themeColor="text1"/>
                <w:sz w:val="24"/>
                <w:szCs w:val="24"/>
              </w:rPr>
            </w:pPr>
          </w:p>
          <w:p w14:paraId="16FB6768" w14:textId="77777777" w:rsidR="00E0784E" w:rsidRDefault="00E0784E" w:rsidP="00281941">
            <w:pPr>
              <w:pStyle w:val="a6"/>
              <w:ind w:left="55" w:right="54"/>
              <w:jc w:val="both"/>
              <w:rPr>
                <w:color w:val="000000" w:themeColor="text1"/>
                <w:sz w:val="24"/>
                <w:szCs w:val="24"/>
              </w:rPr>
            </w:pPr>
            <w:r w:rsidRPr="00C600A9">
              <w:rPr>
                <w:color w:val="000000" w:themeColor="text1"/>
                <w:sz w:val="24"/>
                <w:szCs w:val="24"/>
              </w:rPr>
              <w:t>Регламент технического обслуживания модернизированных ПТТ</w:t>
            </w:r>
            <w:r w:rsidRPr="00AC6613">
              <w:rPr>
                <w:color w:val="000000" w:themeColor="text1"/>
                <w:sz w:val="24"/>
                <w:szCs w:val="24"/>
              </w:rPr>
              <w:t>.</w:t>
            </w:r>
          </w:p>
          <w:p w14:paraId="45BACEB5" w14:textId="77777777" w:rsidR="00E0784E" w:rsidRPr="00AC6613" w:rsidRDefault="00E0784E" w:rsidP="00281941">
            <w:pPr>
              <w:pStyle w:val="a6"/>
              <w:ind w:left="55" w:right="54"/>
              <w:jc w:val="both"/>
              <w:rPr>
                <w:color w:val="000000" w:themeColor="text1"/>
                <w:sz w:val="24"/>
                <w:szCs w:val="24"/>
              </w:rPr>
            </w:pPr>
          </w:p>
          <w:p w14:paraId="2A98CBFF" w14:textId="77777777" w:rsidR="00E0784E" w:rsidRPr="00C600A9" w:rsidRDefault="00E0784E" w:rsidP="00E0784E">
            <w:pPr>
              <w:pStyle w:val="a6"/>
              <w:widowControl/>
              <w:numPr>
                <w:ilvl w:val="0"/>
                <w:numId w:val="46"/>
              </w:numPr>
              <w:autoSpaceDE/>
              <w:autoSpaceDN/>
              <w:adjustRightInd/>
              <w:ind w:left="33" w:right="54" w:firstLine="22"/>
              <w:jc w:val="both"/>
              <w:rPr>
                <w:color w:val="000000" w:themeColor="text1"/>
                <w:sz w:val="24"/>
                <w:szCs w:val="24"/>
              </w:rPr>
            </w:pPr>
            <w:r>
              <w:rPr>
                <w:color w:val="000000" w:themeColor="text1"/>
                <w:sz w:val="24"/>
                <w:szCs w:val="24"/>
              </w:rPr>
              <w:t xml:space="preserve">Ведомости принятия зачетов (аттестации) </w:t>
            </w:r>
            <w:r w:rsidRPr="00535C4F">
              <w:rPr>
                <w:color w:val="000000" w:themeColor="text1"/>
                <w:sz w:val="24"/>
                <w:szCs w:val="24"/>
              </w:rPr>
              <w:t xml:space="preserve">личного состава </w:t>
            </w:r>
            <w:r>
              <w:rPr>
                <w:color w:val="000000" w:themeColor="text1"/>
                <w:sz w:val="24"/>
                <w:szCs w:val="24"/>
              </w:rPr>
              <w:t xml:space="preserve">Заказчика </w:t>
            </w:r>
            <w:r w:rsidRPr="00535C4F">
              <w:rPr>
                <w:color w:val="000000" w:themeColor="text1"/>
                <w:sz w:val="24"/>
                <w:szCs w:val="24"/>
              </w:rPr>
              <w:t>по технической эксплуатации и управлению ПТТ.</w:t>
            </w:r>
          </w:p>
        </w:tc>
      </w:tr>
      <w:tr w:rsidR="00E0784E" w:rsidRPr="00535C4F" w14:paraId="236B3937" w14:textId="77777777" w:rsidTr="00281941">
        <w:tc>
          <w:tcPr>
            <w:tcW w:w="456" w:type="dxa"/>
            <w:tcBorders>
              <w:bottom w:val="single" w:sz="4" w:space="0" w:color="auto"/>
            </w:tcBorders>
          </w:tcPr>
          <w:p w14:paraId="4646E877" w14:textId="77777777" w:rsidR="00E0784E" w:rsidRPr="00535C4F" w:rsidRDefault="00E0784E" w:rsidP="00281941">
            <w:pPr>
              <w:jc w:val="both"/>
              <w:rPr>
                <w:color w:val="000000" w:themeColor="text1"/>
              </w:rPr>
            </w:pPr>
            <w:r w:rsidRPr="00535C4F">
              <w:rPr>
                <w:color w:val="000000" w:themeColor="text1"/>
              </w:rPr>
              <w:lastRenderedPageBreak/>
              <w:t>10</w:t>
            </w:r>
          </w:p>
        </w:tc>
        <w:tc>
          <w:tcPr>
            <w:tcW w:w="3083" w:type="dxa"/>
            <w:tcBorders>
              <w:bottom w:val="single" w:sz="4" w:space="0" w:color="auto"/>
            </w:tcBorders>
          </w:tcPr>
          <w:p w14:paraId="2950FFD6" w14:textId="77777777" w:rsidR="00E0784E" w:rsidRPr="00535C4F" w:rsidRDefault="00E0784E" w:rsidP="00281941">
            <w:pPr>
              <w:jc w:val="both"/>
              <w:rPr>
                <w:color w:val="000000" w:themeColor="text1"/>
              </w:rPr>
            </w:pPr>
            <w:r w:rsidRPr="00535C4F">
              <w:rPr>
                <w:color w:val="000000" w:themeColor="text1"/>
              </w:rPr>
              <w:t xml:space="preserve">Гарантийные обязательства </w:t>
            </w:r>
          </w:p>
        </w:tc>
        <w:tc>
          <w:tcPr>
            <w:tcW w:w="5806" w:type="dxa"/>
            <w:tcBorders>
              <w:bottom w:val="single" w:sz="4" w:space="0" w:color="auto"/>
            </w:tcBorders>
          </w:tcPr>
          <w:p w14:paraId="23739015" w14:textId="77777777" w:rsidR="00E0784E" w:rsidRPr="00535C4F" w:rsidRDefault="00E0784E" w:rsidP="00281941">
            <w:pPr>
              <w:jc w:val="both"/>
              <w:rPr>
                <w:color w:val="000000" w:themeColor="text1"/>
              </w:rPr>
            </w:pPr>
            <w:r w:rsidRPr="00535C4F">
              <w:rPr>
                <w:color w:val="000000" w:themeColor="text1"/>
              </w:rPr>
              <w:t>Не менее 36 месяцев с момента подписания акта приёма-передачи.</w:t>
            </w:r>
            <w:r>
              <w:rPr>
                <w:color w:val="000000" w:themeColor="text1"/>
              </w:rPr>
              <w:t xml:space="preserve"> </w:t>
            </w:r>
            <w:r w:rsidRPr="00C600A9">
              <w:rPr>
                <w:color w:val="000000" w:themeColor="text1"/>
              </w:rPr>
              <w:t>При условии, что эксплуатирующей организацией на ПТТ  будет проводится техническое обслуживание, согласно Регламенту ТО модернизированных ПТТ.</w:t>
            </w:r>
          </w:p>
        </w:tc>
      </w:tr>
      <w:tr w:rsidR="00E0784E" w:rsidRPr="00535C4F" w14:paraId="34F719B2" w14:textId="77777777" w:rsidTr="00281941">
        <w:tc>
          <w:tcPr>
            <w:tcW w:w="456" w:type="dxa"/>
            <w:tcBorders>
              <w:bottom w:val="single" w:sz="4" w:space="0" w:color="auto"/>
            </w:tcBorders>
          </w:tcPr>
          <w:p w14:paraId="637EC6AC" w14:textId="77777777" w:rsidR="00E0784E" w:rsidRPr="00535C4F" w:rsidRDefault="00E0784E" w:rsidP="00281941">
            <w:pPr>
              <w:jc w:val="both"/>
              <w:rPr>
                <w:color w:val="000000" w:themeColor="text1"/>
              </w:rPr>
            </w:pPr>
            <w:r w:rsidRPr="00535C4F">
              <w:rPr>
                <w:color w:val="000000" w:themeColor="text1"/>
              </w:rPr>
              <w:t>11</w:t>
            </w:r>
          </w:p>
        </w:tc>
        <w:tc>
          <w:tcPr>
            <w:tcW w:w="3083" w:type="dxa"/>
            <w:tcBorders>
              <w:bottom w:val="single" w:sz="4" w:space="0" w:color="auto"/>
            </w:tcBorders>
          </w:tcPr>
          <w:p w14:paraId="1198B092" w14:textId="77777777" w:rsidR="00E0784E" w:rsidRPr="00535C4F" w:rsidRDefault="00E0784E" w:rsidP="00281941">
            <w:pPr>
              <w:jc w:val="both"/>
              <w:rPr>
                <w:color w:val="000000" w:themeColor="text1"/>
              </w:rPr>
            </w:pPr>
            <w:r w:rsidRPr="00535C4F">
              <w:rPr>
                <w:color w:val="000000" w:themeColor="text1"/>
              </w:rPr>
              <w:t>Требования по передаче заказчику технических и иных документов</w:t>
            </w:r>
          </w:p>
          <w:p w14:paraId="29BA7CB9" w14:textId="77777777" w:rsidR="00E0784E" w:rsidRPr="00535C4F" w:rsidRDefault="00E0784E" w:rsidP="00281941">
            <w:pPr>
              <w:jc w:val="both"/>
              <w:rPr>
                <w:color w:val="000000" w:themeColor="text1"/>
              </w:rPr>
            </w:pPr>
            <w:r w:rsidRPr="00535C4F">
              <w:rPr>
                <w:color w:val="000000" w:themeColor="text1"/>
              </w:rPr>
              <w:t xml:space="preserve"> по завершению и сдаче работ/услуг</w:t>
            </w:r>
          </w:p>
        </w:tc>
        <w:tc>
          <w:tcPr>
            <w:tcW w:w="5806" w:type="dxa"/>
            <w:tcBorders>
              <w:bottom w:val="single" w:sz="4" w:space="0" w:color="auto"/>
            </w:tcBorders>
          </w:tcPr>
          <w:p w14:paraId="724F9B12" w14:textId="77777777" w:rsidR="00E0784E" w:rsidRPr="00535C4F" w:rsidRDefault="00E0784E" w:rsidP="00E0784E">
            <w:pPr>
              <w:numPr>
                <w:ilvl w:val="0"/>
                <w:numId w:val="33"/>
              </w:numPr>
              <w:jc w:val="both"/>
              <w:rPr>
                <w:color w:val="000000" w:themeColor="text1"/>
                <w:lang w:val="ru"/>
              </w:rPr>
            </w:pPr>
            <w:r w:rsidRPr="00535C4F">
              <w:rPr>
                <w:color w:val="000000" w:themeColor="text1"/>
                <w:lang w:val="ru"/>
              </w:rPr>
              <w:t xml:space="preserve">Текстовые документы </w:t>
            </w:r>
            <w:r>
              <w:rPr>
                <w:color w:val="000000" w:themeColor="text1"/>
                <w:lang w:val="ru"/>
              </w:rPr>
              <w:t>предоставляются</w:t>
            </w:r>
            <w:r w:rsidRPr="00535C4F">
              <w:rPr>
                <w:color w:val="000000" w:themeColor="text1"/>
                <w:lang w:val="ru"/>
              </w:rPr>
              <w:t xml:space="preserve"> в оригинальных форматах </w:t>
            </w:r>
            <w:r w:rsidRPr="00535C4F">
              <w:rPr>
                <w:color w:val="000000" w:themeColor="text1"/>
              </w:rPr>
              <w:t>*</w:t>
            </w:r>
            <w:r w:rsidRPr="00535C4F">
              <w:rPr>
                <w:color w:val="000000" w:themeColor="text1"/>
                <w:lang w:val="ru"/>
              </w:rPr>
              <w:t>.</w:t>
            </w:r>
            <w:r w:rsidRPr="00535C4F">
              <w:rPr>
                <w:color w:val="000000" w:themeColor="text1"/>
                <w:lang w:val="en-US"/>
              </w:rPr>
              <w:t>doc</w:t>
            </w:r>
            <w:r>
              <w:rPr>
                <w:color w:val="000000" w:themeColor="text1"/>
                <w:lang w:val="en-US"/>
              </w:rPr>
              <w:t>x</w:t>
            </w:r>
            <w:r w:rsidRPr="00535C4F">
              <w:rPr>
                <w:color w:val="000000" w:themeColor="text1"/>
              </w:rPr>
              <w:t>, *.</w:t>
            </w:r>
            <w:r w:rsidRPr="00535C4F">
              <w:rPr>
                <w:color w:val="000000" w:themeColor="text1"/>
                <w:lang w:val="en-US"/>
              </w:rPr>
              <w:t>xls</w:t>
            </w:r>
            <w:r>
              <w:rPr>
                <w:color w:val="000000" w:themeColor="text1"/>
                <w:lang w:val="en-US"/>
              </w:rPr>
              <w:t>x</w:t>
            </w:r>
            <w:r w:rsidRPr="00535C4F">
              <w:rPr>
                <w:color w:val="000000" w:themeColor="text1"/>
              </w:rPr>
              <w:t>, *.</w:t>
            </w:r>
            <w:r w:rsidRPr="00535C4F">
              <w:rPr>
                <w:color w:val="000000" w:themeColor="text1"/>
                <w:lang w:val="en-US"/>
              </w:rPr>
              <w:t>xml</w:t>
            </w:r>
            <w:r w:rsidRPr="00535C4F">
              <w:rPr>
                <w:color w:val="000000" w:themeColor="text1"/>
              </w:rPr>
              <w:t xml:space="preserve">, </w:t>
            </w:r>
            <w:r w:rsidRPr="00535C4F">
              <w:rPr>
                <w:color w:val="000000" w:themeColor="text1"/>
                <w:lang w:val="ru"/>
              </w:rPr>
              <w:t xml:space="preserve">и в не редактируемом формате </w:t>
            </w:r>
            <w:r w:rsidRPr="00535C4F">
              <w:rPr>
                <w:color w:val="000000" w:themeColor="text1"/>
              </w:rPr>
              <w:t>*.</w:t>
            </w:r>
            <w:r w:rsidRPr="00535C4F">
              <w:rPr>
                <w:color w:val="000000" w:themeColor="text1"/>
                <w:lang w:val="en-US"/>
              </w:rPr>
              <w:t>pdf</w:t>
            </w:r>
            <w:r w:rsidRPr="00535C4F">
              <w:rPr>
                <w:color w:val="000000" w:themeColor="text1"/>
                <w:lang w:val="ru"/>
              </w:rPr>
              <w:t>.</w:t>
            </w:r>
          </w:p>
          <w:p w14:paraId="72FD07E2" w14:textId="77777777" w:rsidR="00E0784E" w:rsidRPr="00535C4F" w:rsidRDefault="00E0784E" w:rsidP="00E0784E">
            <w:pPr>
              <w:numPr>
                <w:ilvl w:val="0"/>
                <w:numId w:val="33"/>
              </w:numPr>
              <w:jc w:val="both"/>
              <w:rPr>
                <w:color w:val="000000" w:themeColor="text1"/>
                <w:lang w:val="ru"/>
              </w:rPr>
            </w:pPr>
            <w:r w:rsidRPr="00535C4F">
              <w:rPr>
                <w:color w:val="000000" w:themeColor="text1"/>
                <w:lang w:val="ru"/>
              </w:rPr>
              <w:t>Чертежи</w:t>
            </w:r>
            <w:r>
              <w:rPr>
                <w:color w:val="000000" w:themeColor="text1"/>
                <w:lang w:val="ru"/>
              </w:rPr>
              <w:t>, схемы</w:t>
            </w:r>
            <w:r w:rsidRPr="00535C4F">
              <w:rPr>
                <w:color w:val="000000" w:themeColor="text1"/>
                <w:lang w:val="ru"/>
              </w:rPr>
              <w:t xml:space="preserve"> </w:t>
            </w:r>
            <w:r>
              <w:rPr>
                <w:color w:val="000000" w:themeColor="text1"/>
                <w:lang w:val="ru"/>
              </w:rPr>
              <w:t>предоставляются</w:t>
            </w:r>
            <w:r w:rsidRPr="00535C4F">
              <w:rPr>
                <w:color w:val="000000" w:themeColor="text1"/>
                <w:lang w:val="ru"/>
              </w:rPr>
              <w:t xml:space="preserve"> в формате *.</w:t>
            </w:r>
            <w:r w:rsidRPr="00535C4F">
              <w:rPr>
                <w:color w:val="000000" w:themeColor="text1"/>
                <w:lang w:val="en-US"/>
              </w:rPr>
              <w:t>dwg</w:t>
            </w:r>
            <w:r w:rsidRPr="00535C4F">
              <w:rPr>
                <w:color w:val="000000" w:themeColor="text1"/>
                <w:lang w:val="ru"/>
              </w:rPr>
              <w:t xml:space="preserve"> и в не редактируемом формате </w:t>
            </w:r>
            <w:r w:rsidRPr="00535C4F">
              <w:rPr>
                <w:color w:val="000000" w:themeColor="text1"/>
              </w:rPr>
              <w:t>*.</w:t>
            </w:r>
            <w:r w:rsidRPr="00535C4F">
              <w:rPr>
                <w:color w:val="000000" w:themeColor="text1"/>
                <w:lang w:val="en-US"/>
              </w:rPr>
              <w:t>pdf</w:t>
            </w:r>
            <w:r w:rsidRPr="00535C4F">
              <w:rPr>
                <w:color w:val="000000" w:themeColor="text1"/>
                <w:lang w:val="ru"/>
              </w:rPr>
              <w:t>.</w:t>
            </w:r>
          </w:p>
          <w:p w14:paraId="70245D2A" w14:textId="77777777" w:rsidR="00E0784E" w:rsidRPr="00535C4F" w:rsidRDefault="00E0784E" w:rsidP="00E0784E">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 xml:space="preserve">Спецификации оборудования, изделий и материалов </w:t>
            </w:r>
            <w:r>
              <w:rPr>
                <w:color w:val="000000" w:themeColor="text1"/>
                <w:sz w:val="24"/>
                <w:szCs w:val="24"/>
                <w:lang w:val="ru"/>
              </w:rPr>
              <w:t>предоставляются</w:t>
            </w:r>
            <w:r w:rsidRPr="00535C4F">
              <w:rPr>
                <w:color w:val="000000" w:themeColor="text1"/>
                <w:sz w:val="24"/>
                <w:szCs w:val="24"/>
                <w:lang w:val="ru"/>
              </w:rPr>
              <w:t xml:space="preserve"> в формат</w:t>
            </w:r>
            <w:r w:rsidRPr="00535C4F">
              <w:rPr>
                <w:color w:val="000000" w:themeColor="text1"/>
                <w:sz w:val="24"/>
                <w:szCs w:val="24"/>
              </w:rPr>
              <w:t>ах</w:t>
            </w:r>
            <w:r w:rsidRPr="00535C4F">
              <w:rPr>
                <w:color w:val="000000" w:themeColor="text1"/>
                <w:sz w:val="24"/>
                <w:szCs w:val="24"/>
                <w:lang w:val="ru"/>
              </w:rPr>
              <w:t xml:space="preserve"> </w:t>
            </w:r>
            <w:r w:rsidRPr="00535C4F">
              <w:rPr>
                <w:color w:val="000000" w:themeColor="text1"/>
                <w:sz w:val="24"/>
                <w:szCs w:val="24"/>
              </w:rPr>
              <w:t>*.</w:t>
            </w:r>
            <w:r w:rsidRPr="00535C4F">
              <w:rPr>
                <w:color w:val="000000" w:themeColor="text1"/>
                <w:sz w:val="24"/>
                <w:szCs w:val="24"/>
                <w:lang w:val="en-US"/>
              </w:rPr>
              <w:t>xls</w:t>
            </w:r>
            <w:r>
              <w:rPr>
                <w:color w:val="000000" w:themeColor="text1"/>
                <w:sz w:val="24"/>
                <w:szCs w:val="24"/>
                <w:lang w:val="en-US"/>
              </w:rPr>
              <w:t>x</w:t>
            </w:r>
            <w:r w:rsidRPr="00535C4F">
              <w:rPr>
                <w:color w:val="000000" w:themeColor="text1"/>
                <w:sz w:val="24"/>
                <w:szCs w:val="24"/>
              </w:rPr>
              <w:t>, *.</w:t>
            </w:r>
            <w:r w:rsidRPr="00535C4F">
              <w:rPr>
                <w:color w:val="000000" w:themeColor="text1"/>
                <w:sz w:val="24"/>
                <w:szCs w:val="24"/>
                <w:lang w:val="en-US"/>
              </w:rPr>
              <w:t>xml</w:t>
            </w:r>
            <w:r w:rsidRPr="00535C4F">
              <w:rPr>
                <w:color w:val="000000" w:themeColor="text1"/>
                <w:sz w:val="24"/>
                <w:szCs w:val="24"/>
                <w:lang w:val="ru"/>
              </w:rPr>
              <w:t xml:space="preserve"> соответственно, а также в не редактируемом формате </w:t>
            </w:r>
            <w:r w:rsidRPr="00535C4F">
              <w:rPr>
                <w:color w:val="000000" w:themeColor="text1"/>
                <w:sz w:val="24"/>
                <w:szCs w:val="24"/>
              </w:rPr>
              <w:t>*.</w:t>
            </w:r>
            <w:r w:rsidRPr="00535C4F">
              <w:rPr>
                <w:color w:val="000000" w:themeColor="text1"/>
                <w:sz w:val="24"/>
                <w:szCs w:val="24"/>
                <w:lang w:val="en-US"/>
              </w:rPr>
              <w:t>pdf</w:t>
            </w:r>
            <w:r w:rsidRPr="00535C4F">
              <w:rPr>
                <w:color w:val="000000" w:themeColor="text1"/>
                <w:sz w:val="24"/>
                <w:szCs w:val="24"/>
                <w:lang w:val="ru"/>
              </w:rPr>
              <w:t>.</w:t>
            </w:r>
          </w:p>
          <w:p w14:paraId="3E16FC09" w14:textId="77777777" w:rsidR="00E0784E" w:rsidRPr="00535C4F" w:rsidRDefault="00E0784E" w:rsidP="00E0784E">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 xml:space="preserve">Электронная версия </w:t>
            </w:r>
            <w:r w:rsidRPr="008316AE">
              <w:rPr>
                <w:color w:val="000000" w:themeColor="text1"/>
                <w:sz w:val="24"/>
                <w:szCs w:val="24"/>
                <w:lang w:val="ru"/>
              </w:rPr>
              <w:t>комплекта документации передается на USB-</w:t>
            </w:r>
            <w:r>
              <w:rPr>
                <w:color w:val="000000" w:themeColor="text1"/>
                <w:sz w:val="24"/>
                <w:szCs w:val="24"/>
                <w:lang w:val="ru"/>
              </w:rPr>
              <w:t>накопителе</w:t>
            </w:r>
            <w:r w:rsidRPr="00535C4F">
              <w:rPr>
                <w:color w:val="000000" w:themeColor="text1"/>
                <w:sz w:val="24"/>
                <w:szCs w:val="24"/>
                <w:lang w:val="ru"/>
              </w:rPr>
              <w:t>.</w:t>
            </w:r>
          </w:p>
          <w:p w14:paraId="12CFAEC7" w14:textId="77777777" w:rsidR="00E0784E" w:rsidRPr="00282E93" w:rsidRDefault="00E0784E" w:rsidP="00E0784E">
            <w:pPr>
              <w:pStyle w:val="a6"/>
              <w:widowControl/>
              <w:numPr>
                <w:ilvl w:val="0"/>
                <w:numId w:val="33"/>
              </w:numPr>
              <w:autoSpaceDE/>
              <w:autoSpaceDN/>
              <w:adjustRightInd/>
              <w:ind w:right="54"/>
              <w:jc w:val="both"/>
              <w:rPr>
                <w:color w:val="000000" w:themeColor="text1"/>
                <w:sz w:val="24"/>
                <w:szCs w:val="24"/>
                <w:lang w:val="ru"/>
              </w:rPr>
            </w:pPr>
            <w:r w:rsidRPr="00282E93">
              <w:rPr>
                <w:color w:val="000000" w:themeColor="text1"/>
                <w:sz w:val="24"/>
                <w:szCs w:val="24"/>
                <w:lang w:val="ru"/>
              </w:rPr>
              <w:t>Техническая документация (Руководство по эксплуатации, Техническое описание, паспорта, сертификаты</w:t>
            </w:r>
            <w:r>
              <w:rPr>
                <w:color w:val="000000" w:themeColor="text1"/>
                <w:sz w:val="24"/>
                <w:szCs w:val="24"/>
                <w:lang w:val="ru"/>
              </w:rPr>
              <w:t>, свидетельства</w:t>
            </w:r>
            <w:r w:rsidRPr="00282E93">
              <w:rPr>
                <w:color w:val="000000" w:themeColor="text1"/>
                <w:sz w:val="24"/>
                <w:szCs w:val="24"/>
                <w:lang w:val="ru"/>
              </w:rPr>
              <w:t xml:space="preserve"> и т.д. передаются на бумажном носителе на русском языке).</w:t>
            </w:r>
          </w:p>
          <w:p w14:paraId="4470C309" w14:textId="77777777" w:rsidR="00E0784E" w:rsidRPr="00C600A9" w:rsidRDefault="00E0784E" w:rsidP="00281941">
            <w:pPr>
              <w:ind w:right="54"/>
              <w:jc w:val="both"/>
              <w:rPr>
                <w:color w:val="000000" w:themeColor="text1"/>
              </w:rPr>
            </w:pPr>
          </w:p>
        </w:tc>
      </w:tr>
      <w:tr w:rsidR="00E0784E" w:rsidRPr="00535C4F" w14:paraId="1F9B3D78" w14:textId="77777777" w:rsidTr="00281941">
        <w:tc>
          <w:tcPr>
            <w:tcW w:w="456" w:type="dxa"/>
            <w:tcBorders>
              <w:bottom w:val="single" w:sz="4" w:space="0" w:color="auto"/>
            </w:tcBorders>
          </w:tcPr>
          <w:p w14:paraId="06A18AF3" w14:textId="77777777" w:rsidR="00E0784E" w:rsidRPr="00535C4F" w:rsidRDefault="00E0784E" w:rsidP="00281941">
            <w:pPr>
              <w:jc w:val="both"/>
              <w:rPr>
                <w:color w:val="000000" w:themeColor="text1"/>
              </w:rPr>
            </w:pPr>
            <w:r w:rsidRPr="00535C4F">
              <w:rPr>
                <w:color w:val="000000" w:themeColor="text1"/>
              </w:rPr>
              <w:t>12</w:t>
            </w:r>
          </w:p>
        </w:tc>
        <w:tc>
          <w:tcPr>
            <w:tcW w:w="3083" w:type="dxa"/>
            <w:tcBorders>
              <w:bottom w:val="single" w:sz="4" w:space="0" w:color="auto"/>
            </w:tcBorders>
          </w:tcPr>
          <w:p w14:paraId="7E5C321D" w14:textId="77777777" w:rsidR="00E0784E" w:rsidRPr="00535C4F" w:rsidRDefault="00E0784E" w:rsidP="00281941">
            <w:pPr>
              <w:jc w:val="both"/>
              <w:rPr>
                <w:color w:val="000000" w:themeColor="text1"/>
              </w:rPr>
            </w:pPr>
            <w:r w:rsidRPr="00535C4F">
              <w:rPr>
                <w:color w:val="000000" w:themeColor="text1"/>
              </w:rPr>
              <w:t>Требования к квалификации Исполнителя / Подрядчика</w:t>
            </w:r>
          </w:p>
        </w:tc>
        <w:tc>
          <w:tcPr>
            <w:tcW w:w="5806" w:type="dxa"/>
            <w:tcBorders>
              <w:bottom w:val="single" w:sz="4" w:space="0" w:color="auto"/>
            </w:tcBorders>
          </w:tcPr>
          <w:p w14:paraId="31FB7853" w14:textId="77777777" w:rsidR="00E0784E" w:rsidRPr="00535C4F" w:rsidRDefault="00E0784E" w:rsidP="00281941">
            <w:pPr>
              <w:jc w:val="both"/>
              <w:rPr>
                <w:color w:val="000000" w:themeColor="text1"/>
                <w:shd w:val="clear" w:color="auto" w:fill="FFFFFF"/>
              </w:rPr>
            </w:pPr>
            <w:r w:rsidRPr="00535C4F">
              <w:rPr>
                <w:color w:val="000000" w:themeColor="text1"/>
                <w:shd w:val="clear" w:color="auto" w:fill="FFFFFF"/>
              </w:rPr>
              <w:t>Необходим опыт работы в авиационной отрасли по ремонту и модернизации ПТТ не менее 5 лет.</w:t>
            </w:r>
          </w:p>
          <w:p w14:paraId="1743D050" w14:textId="77777777" w:rsidR="00E0784E" w:rsidRPr="00535C4F" w:rsidRDefault="00E0784E" w:rsidP="00281941">
            <w:pPr>
              <w:jc w:val="both"/>
              <w:rPr>
                <w:color w:val="000000" w:themeColor="text1"/>
              </w:rPr>
            </w:pPr>
            <w:r w:rsidRPr="00535C4F">
              <w:rPr>
                <w:color w:val="000000" w:themeColor="text1"/>
                <w:shd w:val="clear" w:color="auto" w:fill="FFFFFF"/>
              </w:rPr>
              <w:t>Наличие сертификатов и лицензии на данный вид деятельности.</w:t>
            </w:r>
          </w:p>
        </w:tc>
      </w:tr>
      <w:tr w:rsidR="00E0784E" w:rsidRPr="00535C4F" w14:paraId="1B89074F" w14:textId="77777777" w:rsidTr="00281941">
        <w:trPr>
          <w:trHeight w:val="547"/>
        </w:trPr>
        <w:tc>
          <w:tcPr>
            <w:tcW w:w="456" w:type="dxa"/>
            <w:tcBorders>
              <w:bottom w:val="single" w:sz="4" w:space="0" w:color="auto"/>
            </w:tcBorders>
          </w:tcPr>
          <w:p w14:paraId="2191E51C" w14:textId="77777777" w:rsidR="00E0784E" w:rsidRPr="00535C4F" w:rsidRDefault="00E0784E" w:rsidP="00281941">
            <w:pPr>
              <w:jc w:val="both"/>
              <w:rPr>
                <w:color w:val="000000" w:themeColor="text1"/>
              </w:rPr>
            </w:pPr>
            <w:r w:rsidRPr="00535C4F">
              <w:rPr>
                <w:color w:val="000000" w:themeColor="text1"/>
              </w:rPr>
              <w:t>13</w:t>
            </w:r>
          </w:p>
        </w:tc>
        <w:tc>
          <w:tcPr>
            <w:tcW w:w="3083" w:type="dxa"/>
            <w:tcBorders>
              <w:bottom w:val="single" w:sz="4" w:space="0" w:color="auto"/>
            </w:tcBorders>
          </w:tcPr>
          <w:p w14:paraId="750F25B5" w14:textId="77777777" w:rsidR="00E0784E" w:rsidRPr="00535C4F" w:rsidRDefault="00E0784E" w:rsidP="00281941">
            <w:pPr>
              <w:jc w:val="both"/>
              <w:rPr>
                <w:color w:val="000000" w:themeColor="text1"/>
              </w:rPr>
            </w:pPr>
            <w:r w:rsidRPr="00535C4F">
              <w:rPr>
                <w:color w:val="000000" w:themeColor="text1"/>
              </w:rPr>
              <w:t>Авторские права</w:t>
            </w:r>
          </w:p>
        </w:tc>
        <w:tc>
          <w:tcPr>
            <w:tcW w:w="5806" w:type="dxa"/>
            <w:tcBorders>
              <w:bottom w:val="single" w:sz="4" w:space="0" w:color="auto"/>
            </w:tcBorders>
          </w:tcPr>
          <w:p w14:paraId="612675FB" w14:textId="77777777" w:rsidR="00E0784E" w:rsidRPr="00535C4F" w:rsidRDefault="00E0784E" w:rsidP="00281941">
            <w:pPr>
              <w:jc w:val="both"/>
              <w:rPr>
                <w:color w:val="000000" w:themeColor="text1"/>
              </w:rPr>
            </w:pPr>
            <w:r w:rsidRPr="00535C4F">
              <w:rPr>
                <w:color w:val="000000" w:themeColor="text1"/>
              </w:rPr>
              <w:t>Не требуется.</w:t>
            </w:r>
          </w:p>
        </w:tc>
      </w:tr>
      <w:tr w:rsidR="00E0784E" w:rsidRPr="00535C4F" w14:paraId="40C9518C" w14:textId="77777777" w:rsidTr="00281941">
        <w:tc>
          <w:tcPr>
            <w:tcW w:w="456" w:type="dxa"/>
            <w:tcBorders>
              <w:bottom w:val="single" w:sz="4" w:space="0" w:color="auto"/>
            </w:tcBorders>
          </w:tcPr>
          <w:p w14:paraId="72EA3577" w14:textId="77777777" w:rsidR="00E0784E" w:rsidRPr="00535C4F" w:rsidRDefault="00E0784E" w:rsidP="00281941">
            <w:pPr>
              <w:jc w:val="both"/>
              <w:rPr>
                <w:color w:val="000000" w:themeColor="text1"/>
              </w:rPr>
            </w:pPr>
            <w:r w:rsidRPr="00535C4F">
              <w:rPr>
                <w:color w:val="000000" w:themeColor="text1"/>
              </w:rPr>
              <w:t>14</w:t>
            </w:r>
          </w:p>
        </w:tc>
        <w:tc>
          <w:tcPr>
            <w:tcW w:w="3083" w:type="dxa"/>
            <w:tcBorders>
              <w:bottom w:val="single" w:sz="4" w:space="0" w:color="auto"/>
            </w:tcBorders>
          </w:tcPr>
          <w:p w14:paraId="1E121948" w14:textId="77777777" w:rsidR="00E0784E" w:rsidRPr="00535C4F" w:rsidRDefault="00E0784E" w:rsidP="00281941">
            <w:pPr>
              <w:jc w:val="both"/>
              <w:rPr>
                <w:color w:val="000000" w:themeColor="text1"/>
              </w:rPr>
            </w:pPr>
            <w:r w:rsidRPr="00535C4F">
              <w:rPr>
                <w:color w:val="000000" w:themeColor="text1"/>
              </w:rPr>
              <w:t>Иные требования</w:t>
            </w:r>
          </w:p>
        </w:tc>
        <w:tc>
          <w:tcPr>
            <w:tcW w:w="5806" w:type="dxa"/>
            <w:tcBorders>
              <w:bottom w:val="single" w:sz="4" w:space="0" w:color="auto"/>
            </w:tcBorders>
          </w:tcPr>
          <w:p w14:paraId="3760AD28" w14:textId="77777777" w:rsidR="00E0784E" w:rsidRPr="00535C4F" w:rsidRDefault="00E0784E" w:rsidP="00281941">
            <w:pPr>
              <w:jc w:val="both"/>
              <w:rPr>
                <w:color w:val="000000" w:themeColor="text1"/>
              </w:rPr>
            </w:pPr>
            <w:r w:rsidRPr="00535C4F">
              <w:rPr>
                <w:color w:val="000000" w:themeColor="text1"/>
              </w:rPr>
              <w:t>Исполнитель согласовывает с подразделениями аэропорта план проведения работ:</w:t>
            </w:r>
          </w:p>
          <w:p w14:paraId="12DFB4BF" w14:textId="77777777" w:rsidR="00E0784E" w:rsidRPr="00535C4F" w:rsidRDefault="00E0784E" w:rsidP="00E0784E">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отдел обеспечения транспортной безопасности, в части доступа в зону проведения работ (проход персонала, доставка материалов)</w:t>
            </w:r>
          </w:p>
          <w:p w14:paraId="2B25B55E" w14:textId="77777777" w:rsidR="00E0784E" w:rsidRPr="00535C4F" w:rsidRDefault="00E0784E" w:rsidP="00E0784E">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пожарной безопасности при выполнении работ со службой ПАСОП.</w:t>
            </w:r>
          </w:p>
          <w:p w14:paraId="60AB908B" w14:textId="77777777" w:rsidR="00E0784E" w:rsidRPr="00535C4F" w:rsidRDefault="00E0784E" w:rsidP="00E0784E">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организации порядка проведения работ, в части согласования очередности и сроков вывода ПТТ из эксплуатации, с ПДСП, СНО ВС, АС, ЭСТОП.</w:t>
            </w:r>
          </w:p>
          <w:p w14:paraId="30D50395" w14:textId="77777777" w:rsidR="00E0784E" w:rsidRPr="00535C4F" w:rsidRDefault="00E0784E" w:rsidP="00E0784E">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lastRenderedPageBreak/>
              <w:t>инженерно-технические, в части подключения для проведения работ строительного инструмента (оборудования, техники) к существующей инфраструктуре аэропорта с управлением эксплуатации зданий и сооружений, управлением производственной деятельности;</w:t>
            </w:r>
          </w:p>
          <w:p w14:paraId="76F731DC" w14:textId="77777777" w:rsidR="00E0784E" w:rsidRPr="00535C4F" w:rsidRDefault="00E0784E" w:rsidP="00E0784E">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выполнения отделочных работ с управлением эксплуатации зданий и сооружений.</w:t>
            </w:r>
          </w:p>
          <w:p w14:paraId="0440B0BF" w14:textId="77777777" w:rsidR="00E0784E" w:rsidRPr="004506D1" w:rsidRDefault="00E0784E" w:rsidP="00E0784E">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охрана труда со службой охраны труда, окружающей среды и производственного контроля.</w:t>
            </w:r>
          </w:p>
        </w:tc>
      </w:tr>
      <w:tr w:rsidR="00E0784E" w:rsidRPr="00535C4F" w14:paraId="13CFB473" w14:textId="77777777" w:rsidTr="00281941">
        <w:tc>
          <w:tcPr>
            <w:tcW w:w="456" w:type="dxa"/>
          </w:tcPr>
          <w:p w14:paraId="064A509D" w14:textId="77777777" w:rsidR="00E0784E" w:rsidRPr="00535C4F" w:rsidRDefault="00E0784E" w:rsidP="00281941">
            <w:pPr>
              <w:jc w:val="both"/>
              <w:rPr>
                <w:color w:val="000000" w:themeColor="text1"/>
              </w:rPr>
            </w:pPr>
            <w:r w:rsidRPr="00535C4F">
              <w:rPr>
                <w:color w:val="000000" w:themeColor="text1"/>
              </w:rPr>
              <w:lastRenderedPageBreak/>
              <w:t>15</w:t>
            </w:r>
          </w:p>
        </w:tc>
        <w:tc>
          <w:tcPr>
            <w:tcW w:w="3083" w:type="dxa"/>
          </w:tcPr>
          <w:p w14:paraId="6C0347F6" w14:textId="77777777" w:rsidR="00E0784E" w:rsidRPr="00535C4F" w:rsidRDefault="00E0784E" w:rsidP="00281941">
            <w:pPr>
              <w:jc w:val="both"/>
              <w:rPr>
                <w:color w:val="000000" w:themeColor="text1"/>
              </w:rPr>
            </w:pPr>
            <w:r w:rsidRPr="00535C4F">
              <w:rPr>
                <w:color w:val="000000" w:themeColor="text1"/>
              </w:rPr>
              <w:t>Приложения</w:t>
            </w:r>
          </w:p>
        </w:tc>
        <w:tc>
          <w:tcPr>
            <w:tcW w:w="5806" w:type="dxa"/>
          </w:tcPr>
          <w:p w14:paraId="54EC99A8" w14:textId="77777777" w:rsidR="00E0784E" w:rsidRPr="00535C4F" w:rsidRDefault="00E0784E" w:rsidP="00281941">
            <w:pPr>
              <w:jc w:val="both"/>
              <w:rPr>
                <w:color w:val="000000" w:themeColor="text1"/>
              </w:rPr>
            </w:pPr>
            <w:r w:rsidRPr="00535C4F">
              <w:rPr>
                <w:color w:val="000000" w:themeColor="text1"/>
              </w:rPr>
              <w:t>Не требуется.</w:t>
            </w:r>
          </w:p>
        </w:tc>
      </w:tr>
    </w:tbl>
    <w:p w14:paraId="04F149E5" w14:textId="77777777" w:rsidR="00DB1DDF" w:rsidRPr="00535C4F" w:rsidRDefault="00DB1DDF" w:rsidP="00DB1DDF">
      <w:pPr>
        <w:rPr>
          <w:color w:val="000000" w:themeColor="text1"/>
        </w:rPr>
      </w:pPr>
    </w:p>
    <w:p w14:paraId="213634DC" w14:textId="77777777" w:rsidR="00EA4EE0" w:rsidRDefault="00EA4EE0" w:rsidP="00EE5B76">
      <w:pPr>
        <w:tabs>
          <w:tab w:val="left" w:pos="2085"/>
        </w:tabs>
        <w:jc w:val="center"/>
        <w:rPr>
          <w:b/>
          <w:kern w:val="28"/>
          <w:sz w:val="23"/>
          <w:szCs w:val="23"/>
        </w:rPr>
      </w:pPr>
    </w:p>
    <w:p w14:paraId="2B868A3F" w14:textId="77777777" w:rsidR="00EA4EE0" w:rsidRDefault="00EA4EE0" w:rsidP="00DB1DDF">
      <w:pPr>
        <w:tabs>
          <w:tab w:val="left" w:pos="2085"/>
        </w:tabs>
        <w:rPr>
          <w:b/>
          <w:kern w:val="28"/>
          <w:sz w:val="23"/>
          <w:szCs w:val="23"/>
        </w:rPr>
      </w:pPr>
    </w:p>
    <w:p w14:paraId="183159B5" w14:textId="77777777" w:rsidR="00E0784E" w:rsidRDefault="00E0784E" w:rsidP="00DB1DDF">
      <w:pPr>
        <w:tabs>
          <w:tab w:val="left" w:pos="2085"/>
        </w:tabs>
        <w:rPr>
          <w:b/>
          <w:kern w:val="28"/>
          <w:sz w:val="23"/>
          <w:szCs w:val="23"/>
        </w:rPr>
      </w:pPr>
    </w:p>
    <w:p w14:paraId="3A5E028C" w14:textId="77777777" w:rsidR="00E0784E" w:rsidRDefault="00E0784E" w:rsidP="00DB1DDF">
      <w:pPr>
        <w:tabs>
          <w:tab w:val="left" w:pos="2085"/>
        </w:tabs>
        <w:rPr>
          <w:b/>
          <w:kern w:val="28"/>
          <w:sz w:val="23"/>
          <w:szCs w:val="23"/>
        </w:rPr>
      </w:pPr>
    </w:p>
    <w:p w14:paraId="3704E5C0" w14:textId="77777777" w:rsidR="00E0784E" w:rsidRDefault="00E0784E" w:rsidP="00DB1DDF">
      <w:pPr>
        <w:tabs>
          <w:tab w:val="left" w:pos="2085"/>
        </w:tabs>
        <w:rPr>
          <w:b/>
          <w:kern w:val="28"/>
          <w:sz w:val="23"/>
          <w:szCs w:val="23"/>
        </w:rPr>
      </w:pPr>
    </w:p>
    <w:p w14:paraId="4F639DF2" w14:textId="77777777" w:rsidR="00E0784E" w:rsidRDefault="00E0784E" w:rsidP="00DB1DDF">
      <w:pPr>
        <w:tabs>
          <w:tab w:val="left" w:pos="2085"/>
        </w:tabs>
        <w:rPr>
          <w:b/>
          <w:kern w:val="28"/>
          <w:sz w:val="23"/>
          <w:szCs w:val="23"/>
        </w:rPr>
      </w:pPr>
    </w:p>
    <w:p w14:paraId="480FDB90" w14:textId="77777777" w:rsidR="00E0784E" w:rsidRDefault="00E0784E" w:rsidP="00DB1DDF">
      <w:pPr>
        <w:tabs>
          <w:tab w:val="left" w:pos="2085"/>
        </w:tabs>
        <w:rPr>
          <w:b/>
          <w:kern w:val="28"/>
          <w:sz w:val="23"/>
          <w:szCs w:val="23"/>
        </w:rPr>
      </w:pPr>
    </w:p>
    <w:p w14:paraId="41948CA2" w14:textId="77777777" w:rsidR="00E0784E" w:rsidRDefault="00E0784E" w:rsidP="00DB1DDF">
      <w:pPr>
        <w:tabs>
          <w:tab w:val="left" w:pos="2085"/>
        </w:tabs>
        <w:rPr>
          <w:b/>
          <w:kern w:val="28"/>
          <w:sz w:val="23"/>
          <w:szCs w:val="23"/>
        </w:rPr>
      </w:pPr>
    </w:p>
    <w:p w14:paraId="166AAF19" w14:textId="77777777" w:rsidR="00E0784E" w:rsidRDefault="00E0784E" w:rsidP="00DB1DDF">
      <w:pPr>
        <w:tabs>
          <w:tab w:val="left" w:pos="2085"/>
        </w:tabs>
        <w:rPr>
          <w:b/>
          <w:kern w:val="28"/>
          <w:sz w:val="23"/>
          <w:szCs w:val="23"/>
        </w:rPr>
      </w:pPr>
    </w:p>
    <w:p w14:paraId="504B819E" w14:textId="77777777" w:rsidR="00E0784E" w:rsidRDefault="00E0784E" w:rsidP="00DB1DDF">
      <w:pPr>
        <w:tabs>
          <w:tab w:val="left" w:pos="2085"/>
        </w:tabs>
        <w:rPr>
          <w:b/>
          <w:kern w:val="28"/>
          <w:sz w:val="23"/>
          <w:szCs w:val="23"/>
        </w:rPr>
      </w:pPr>
    </w:p>
    <w:p w14:paraId="6EF266E9" w14:textId="77777777" w:rsidR="00E0784E" w:rsidRDefault="00E0784E" w:rsidP="00DB1DDF">
      <w:pPr>
        <w:tabs>
          <w:tab w:val="left" w:pos="2085"/>
        </w:tabs>
        <w:rPr>
          <w:b/>
          <w:kern w:val="28"/>
          <w:sz w:val="23"/>
          <w:szCs w:val="23"/>
        </w:rPr>
      </w:pPr>
    </w:p>
    <w:p w14:paraId="43DA6F9D" w14:textId="77777777" w:rsidR="00E0784E" w:rsidRDefault="00E0784E" w:rsidP="00DB1DDF">
      <w:pPr>
        <w:tabs>
          <w:tab w:val="left" w:pos="2085"/>
        </w:tabs>
        <w:rPr>
          <w:b/>
          <w:kern w:val="28"/>
          <w:sz w:val="23"/>
          <w:szCs w:val="23"/>
        </w:rPr>
      </w:pPr>
    </w:p>
    <w:p w14:paraId="3944881C" w14:textId="77777777" w:rsidR="00E0784E" w:rsidRDefault="00E0784E" w:rsidP="00DB1DDF">
      <w:pPr>
        <w:tabs>
          <w:tab w:val="left" w:pos="2085"/>
        </w:tabs>
        <w:rPr>
          <w:b/>
          <w:kern w:val="28"/>
          <w:sz w:val="23"/>
          <w:szCs w:val="23"/>
        </w:rPr>
      </w:pPr>
    </w:p>
    <w:p w14:paraId="7BA87203" w14:textId="77777777" w:rsidR="00E0784E" w:rsidRDefault="00E0784E" w:rsidP="00DB1DDF">
      <w:pPr>
        <w:tabs>
          <w:tab w:val="left" w:pos="2085"/>
        </w:tabs>
        <w:rPr>
          <w:b/>
          <w:kern w:val="28"/>
          <w:sz w:val="23"/>
          <w:szCs w:val="23"/>
        </w:rPr>
      </w:pPr>
    </w:p>
    <w:p w14:paraId="70F0E720" w14:textId="77777777" w:rsidR="00E0784E" w:rsidRDefault="00E0784E" w:rsidP="00DB1DDF">
      <w:pPr>
        <w:tabs>
          <w:tab w:val="left" w:pos="2085"/>
        </w:tabs>
        <w:rPr>
          <w:b/>
          <w:kern w:val="28"/>
          <w:sz w:val="23"/>
          <w:szCs w:val="23"/>
        </w:rPr>
      </w:pPr>
    </w:p>
    <w:p w14:paraId="7151048E" w14:textId="77777777" w:rsidR="00E0784E" w:rsidRDefault="00E0784E" w:rsidP="00DB1DDF">
      <w:pPr>
        <w:tabs>
          <w:tab w:val="left" w:pos="2085"/>
        </w:tabs>
        <w:rPr>
          <w:b/>
          <w:kern w:val="28"/>
          <w:sz w:val="23"/>
          <w:szCs w:val="23"/>
        </w:rPr>
      </w:pPr>
    </w:p>
    <w:p w14:paraId="51AAA6DA" w14:textId="77777777" w:rsidR="00E0784E" w:rsidRDefault="00E0784E" w:rsidP="00DB1DDF">
      <w:pPr>
        <w:tabs>
          <w:tab w:val="left" w:pos="2085"/>
        </w:tabs>
        <w:rPr>
          <w:b/>
          <w:kern w:val="28"/>
          <w:sz w:val="23"/>
          <w:szCs w:val="23"/>
        </w:rPr>
      </w:pPr>
    </w:p>
    <w:p w14:paraId="313BF950" w14:textId="77777777" w:rsidR="00E0784E" w:rsidRDefault="00E0784E" w:rsidP="00DB1DDF">
      <w:pPr>
        <w:tabs>
          <w:tab w:val="left" w:pos="2085"/>
        </w:tabs>
        <w:rPr>
          <w:b/>
          <w:kern w:val="28"/>
          <w:sz w:val="23"/>
          <w:szCs w:val="23"/>
        </w:rPr>
      </w:pPr>
    </w:p>
    <w:p w14:paraId="59888738" w14:textId="77777777" w:rsidR="00E0784E" w:rsidRDefault="00E0784E" w:rsidP="00DB1DDF">
      <w:pPr>
        <w:tabs>
          <w:tab w:val="left" w:pos="2085"/>
        </w:tabs>
        <w:rPr>
          <w:b/>
          <w:kern w:val="28"/>
          <w:sz w:val="23"/>
          <w:szCs w:val="23"/>
        </w:rPr>
      </w:pPr>
    </w:p>
    <w:p w14:paraId="69160AAB" w14:textId="77777777" w:rsidR="00E0784E" w:rsidRDefault="00E0784E" w:rsidP="00DB1DDF">
      <w:pPr>
        <w:tabs>
          <w:tab w:val="left" w:pos="2085"/>
        </w:tabs>
        <w:rPr>
          <w:b/>
          <w:kern w:val="28"/>
          <w:sz w:val="23"/>
          <w:szCs w:val="23"/>
        </w:rPr>
      </w:pPr>
    </w:p>
    <w:p w14:paraId="6E1EC386" w14:textId="77777777" w:rsidR="00E0784E" w:rsidRDefault="00E0784E" w:rsidP="00DB1DDF">
      <w:pPr>
        <w:tabs>
          <w:tab w:val="left" w:pos="2085"/>
        </w:tabs>
        <w:rPr>
          <w:b/>
          <w:kern w:val="28"/>
          <w:sz w:val="23"/>
          <w:szCs w:val="23"/>
        </w:rPr>
      </w:pPr>
    </w:p>
    <w:p w14:paraId="08183120" w14:textId="77777777" w:rsidR="00E0784E" w:rsidRDefault="00E0784E" w:rsidP="00DB1DDF">
      <w:pPr>
        <w:tabs>
          <w:tab w:val="left" w:pos="2085"/>
        </w:tabs>
        <w:rPr>
          <w:b/>
          <w:kern w:val="28"/>
          <w:sz w:val="23"/>
          <w:szCs w:val="23"/>
        </w:rPr>
      </w:pPr>
    </w:p>
    <w:p w14:paraId="5076E759" w14:textId="77777777" w:rsidR="00E0784E" w:rsidRDefault="00E0784E" w:rsidP="00DB1DDF">
      <w:pPr>
        <w:tabs>
          <w:tab w:val="left" w:pos="2085"/>
        </w:tabs>
        <w:rPr>
          <w:b/>
          <w:kern w:val="28"/>
          <w:sz w:val="23"/>
          <w:szCs w:val="23"/>
        </w:rPr>
      </w:pPr>
    </w:p>
    <w:p w14:paraId="26D68A90" w14:textId="77777777" w:rsidR="00E0784E" w:rsidRDefault="00E0784E" w:rsidP="00DB1DDF">
      <w:pPr>
        <w:tabs>
          <w:tab w:val="left" w:pos="2085"/>
        </w:tabs>
        <w:rPr>
          <w:b/>
          <w:kern w:val="28"/>
          <w:sz w:val="23"/>
          <w:szCs w:val="23"/>
        </w:rPr>
      </w:pPr>
    </w:p>
    <w:p w14:paraId="671B296E" w14:textId="77777777" w:rsidR="00E0784E" w:rsidRDefault="00E0784E" w:rsidP="00DB1DDF">
      <w:pPr>
        <w:tabs>
          <w:tab w:val="left" w:pos="2085"/>
        </w:tabs>
        <w:rPr>
          <w:b/>
          <w:kern w:val="28"/>
          <w:sz w:val="23"/>
          <w:szCs w:val="23"/>
        </w:rPr>
      </w:pPr>
    </w:p>
    <w:p w14:paraId="6B0639BE" w14:textId="77777777" w:rsidR="00E0784E" w:rsidRDefault="00E0784E" w:rsidP="00DB1DDF">
      <w:pPr>
        <w:tabs>
          <w:tab w:val="left" w:pos="2085"/>
        </w:tabs>
        <w:rPr>
          <w:b/>
          <w:kern w:val="28"/>
          <w:sz w:val="23"/>
          <w:szCs w:val="23"/>
        </w:rPr>
      </w:pPr>
    </w:p>
    <w:p w14:paraId="44B5DF9D" w14:textId="77777777" w:rsidR="00E0784E" w:rsidRDefault="00E0784E" w:rsidP="00DB1DDF">
      <w:pPr>
        <w:tabs>
          <w:tab w:val="left" w:pos="2085"/>
        </w:tabs>
        <w:rPr>
          <w:b/>
          <w:kern w:val="28"/>
          <w:sz w:val="23"/>
          <w:szCs w:val="23"/>
        </w:rPr>
      </w:pPr>
    </w:p>
    <w:p w14:paraId="795BDFCA" w14:textId="77777777" w:rsidR="00E0784E" w:rsidRDefault="00E0784E" w:rsidP="00DB1DDF">
      <w:pPr>
        <w:tabs>
          <w:tab w:val="left" w:pos="2085"/>
        </w:tabs>
        <w:rPr>
          <w:b/>
          <w:kern w:val="28"/>
          <w:sz w:val="23"/>
          <w:szCs w:val="23"/>
        </w:rPr>
      </w:pPr>
    </w:p>
    <w:p w14:paraId="64E9C823" w14:textId="77777777" w:rsidR="00E0784E" w:rsidRDefault="00E0784E" w:rsidP="00DB1DDF">
      <w:pPr>
        <w:tabs>
          <w:tab w:val="left" w:pos="2085"/>
        </w:tabs>
        <w:rPr>
          <w:b/>
          <w:kern w:val="28"/>
          <w:sz w:val="23"/>
          <w:szCs w:val="23"/>
        </w:rPr>
      </w:pPr>
    </w:p>
    <w:p w14:paraId="2C77F963" w14:textId="77777777" w:rsidR="00E0784E" w:rsidRDefault="00E0784E" w:rsidP="00DB1DDF">
      <w:pPr>
        <w:tabs>
          <w:tab w:val="left" w:pos="2085"/>
        </w:tabs>
        <w:rPr>
          <w:b/>
          <w:kern w:val="28"/>
          <w:sz w:val="23"/>
          <w:szCs w:val="23"/>
        </w:rPr>
      </w:pPr>
    </w:p>
    <w:p w14:paraId="54CB7E0A" w14:textId="77777777" w:rsidR="00E0784E" w:rsidRDefault="00E0784E" w:rsidP="00DB1DDF">
      <w:pPr>
        <w:tabs>
          <w:tab w:val="left" w:pos="2085"/>
        </w:tabs>
        <w:rPr>
          <w:b/>
          <w:kern w:val="28"/>
          <w:sz w:val="23"/>
          <w:szCs w:val="23"/>
        </w:rPr>
      </w:pPr>
    </w:p>
    <w:p w14:paraId="65E38DC3" w14:textId="77777777" w:rsidR="00E0784E" w:rsidRDefault="00E0784E" w:rsidP="00DB1DDF">
      <w:pPr>
        <w:tabs>
          <w:tab w:val="left" w:pos="2085"/>
        </w:tabs>
        <w:rPr>
          <w:b/>
          <w:kern w:val="28"/>
          <w:sz w:val="23"/>
          <w:szCs w:val="23"/>
        </w:rPr>
      </w:pPr>
    </w:p>
    <w:p w14:paraId="6A1D6109" w14:textId="77777777" w:rsidR="00E0784E" w:rsidRDefault="00E0784E" w:rsidP="00DB1DDF">
      <w:pPr>
        <w:tabs>
          <w:tab w:val="left" w:pos="2085"/>
        </w:tabs>
        <w:rPr>
          <w:b/>
          <w:kern w:val="28"/>
          <w:sz w:val="23"/>
          <w:szCs w:val="23"/>
        </w:rPr>
      </w:pPr>
    </w:p>
    <w:p w14:paraId="6F118A75" w14:textId="77777777" w:rsidR="00E0784E" w:rsidRDefault="00E0784E" w:rsidP="00DB1DDF">
      <w:pPr>
        <w:tabs>
          <w:tab w:val="left" w:pos="2085"/>
        </w:tabs>
        <w:rPr>
          <w:b/>
          <w:kern w:val="28"/>
          <w:sz w:val="23"/>
          <w:szCs w:val="23"/>
        </w:rPr>
      </w:pPr>
    </w:p>
    <w:p w14:paraId="18DD8D1C" w14:textId="77777777" w:rsidR="00E0784E" w:rsidRDefault="00E0784E" w:rsidP="00DB1DDF">
      <w:pPr>
        <w:tabs>
          <w:tab w:val="left" w:pos="2085"/>
        </w:tabs>
        <w:rPr>
          <w:b/>
          <w:kern w:val="28"/>
          <w:sz w:val="23"/>
          <w:szCs w:val="23"/>
        </w:rPr>
      </w:pPr>
    </w:p>
    <w:p w14:paraId="3EDA5AE1" w14:textId="77777777" w:rsidR="00E0784E" w:rsidRDefault="00E0784E" w:rsidP="00DB1DDF">
      <w:pPr>
        <w:tabs>
          <w:tab w:val="left" w:pos="2085"/>
        </w:tabs>
        <w:rPr>
          <w:b/>
          <w:kern w:val="28"/>
          <w:sz w:val="23"/>
          <w:szCs w:val="23"/>
        </w:rPr>
      </w:pPr>
    </w:p>
    <w:p w14:paraId="176B0278" w14:textId="77777777" w:rsidR="00E0784E" w:rsidRDefault="00E0784E" w:rsidP="00DB1DDF">
      <w:pPr>
        <w:tabs>
          <w:tab w:val="left" w:pos="2085"/>
        </w:tabs>
        <w:rPr>
          <w:b/>
          <w:kern w:val="28"/>
          <w:sz w:val="23"/>
          <w:szCs w:val="23"/>
        </w:rPr>
      </w:pPr>
    </w:p>
    <w:p w14:paraId="648E0AA2" w14:textId="77777777" w:rsidR="00E0784E" w:rsidRDefault="00E0784E" w:rsidP="00DB1DDF">
      <w:pPr>
        <w:tabs>
          <w:tab w:val="left" w:pos="2085"/>
        </w:tabs>
        <w:rPr>
          <w:b/>
          <w:kern w:val="28"/>
          <w:sz w:val="23"/>
          <w:szCs w:val="23"/>
        </w:rPr>
      </w:pPr>
    </w:p>
    <w:p w14:paraId="4248C698" w14:textId="77777777" w:rsidR="00E0784E" w:rsidRDefault="00E0784E" w:rsidP="00DB1DDF">
      <w:pPr>
        <w:tabs>
          <w:tab w:val="left" w:pos="2085"/>
        </w:tabs>
        <w:rPr>
          <w:b/>
          <w:kern w:val="28"/>
          <w:sz w:val="23"/>
          <w:szCs w:val="23"/>
        </w:rPr>
      </w:pPr>
    </w:p>
    <w:p w14:paraId="3D8BE2E7" w14:textId="77777777" w:rsidR="00E0784E" w:rsidRDefault="00E0784E" w:rsidP="00DB1DDF">
      <w:pPr>
        <w:tabs>
          <w:tab w:val="left" w:pos="2085"/>
        </w:tabs>
        <w:rPr>
          <w:b/>
          <w:kern w:val="28"/>
          <w:sz w:val="23"/>
          <w:szCs w:val="23"/>
        </w:rPr>
      </w:pPr>
    </w:p>
    <w:p w14:paraId="3B312EA3" w14:textId="77777777" w:rsidR="00E0784E" w:rsidRDefault="00E0784E" w:rsidP="00DB1DDF">
      <w:pPr>
        <w:tabs>
          <w:tab w:val="left" w:pos="2085"/>
        </w:tabs>
        <w:rPr>
          <w:b/>
          <w:kern w:val="28"/>
          <w:sz w:val="23"/>
          <w:szCs w:val="23"/>
        </w:rPr>
      </w:pPr>
    </w:p>
    <w:p w14:paraId="2551C6F1" w14:textId="77777777" w:rsidR="00E0784E" w:rsidRDefault="00E0784E" w:rsidP="00DB1DDF">
      <w:pPr>
        <w:tabs>
          <w:tab w:val="left" w:pos="2085"/>
        </w:tabs>
        <w:rPr>
          <w:b/>
          <w:kern w:val="28"/>
          <w:sz w:val="23"/>
          <w:szCs w:val="23"/>
        </w:rPr>
      </w:pPr>
    </w:p>
    <w:p w14:paraId="0A6EE85E" w14:textId="77777777" w:rsidR="00DB1DDF" w:rsidRDefault="00DB1DDF" w:rsidP="00DB1DDF">
      <w:pPr>
        <w:tabs>
          <w:tab w:val="left" w:pos="2085"/>
        </w:tabs>
        <w:rPr>
          <w:b/>
          <w:kern w:val="28"/>
          <w:sz w:val="23"/>
          <w:szCs w:val="23"/>
        </w:rPr>
      </w:pPr>
    </w:p>
    <w:p w14:paraId="1B145624" w14:textId="77777777" w:rsidR="00DB1DDF" w:rsidRDefault="00DB1DDF" w:rsidP="00DB1DDF">
      <w:pPr>
        <w:tabs>
          <w:tab w:val="left" w:pos="2085"/>
        </w:tabs>
        <w:rPr>
          <w:b/>
          <w:kern w:val="28"/>
          <w:sz w:val="23"/>
          <w:szCs w:val="23"/>
        </w:rPr>
      </w:pPr>
    </w:p>
    <w:p w14:paraId="374389F0" w14:textId="77777777" w:rsidR="00EA4EE0" w:rsidRPr="00EE5B76" w:rsidRDefault="00EA4EE0" w:rsidP="00EE5B76">
      <w:pPr>
        <w:tabs>
          <w:tab w:val="left" w:pos="2085"/>
        </w:tabs>
        <w:jc w:val="center"/>
        <w:rPr>
          <w:b/>
          <w:kern w:val="28"/>
          <w:sz w:val="23"/>
          <w:szCs w:val="23"/>
        </w:rPr>
      </w:pPr>
    </w:p>
    <w:p w14:paraId="5A02046C" w14:textId="77777777" w:rsidR="000113A5" w:rsidRPr="00EE5B76" w:rsidRDefault="000113A5" w:rsidP="00EE5B76">
      <w:pPr>
        <w:tabs>
          <w:tab w:val="left" w:pos="2085"/>
        </w:tabs>
        <w:jc w:val="center"/>
        <w:rPr>
          <w:b/>
          <w:kern w:val="28"/>
          <w:sz w:val="23"/>
          <w:szCs w:val="23"/>
        </w:rPr>
      </w:pPr>
    </w:p>
    <w:p w14:paraId="1A7080BF" w14:textId="77777777" w:rsidR="003F7EA1" w:rsidRPr="00EE5B76" w:rsidRDefault="003F7EA1" w:rsidP="00EE5B76">
      <w:pPr>
        <w:tabs>
          <w:tab w:val="left" w:pos="2085"/>
        </w:tabs>
        <w:jc w:val="center"/>
        <w:rPr>
          <w:b/>
          <w:kern w:val="28"/>
          <w:sz w:val="23"/>
          <w:szCs w:val="23"/>
        </w:rPr>
      </w:pPr>
      <w:r w:rsidRPr="00EE5B76">
        <w:rPr>
          <w:b/>
          <w:kern w:val="28"/>
          <w:sz w:val="23"/>
          <w:szCs w:val="23"/>
        </w:rPr>
        <w:lastRenderedPageBreak/>
        <w:t xml:space="preserve">ЧАСТЬ </w:t>
      </w:r>
      <w:r w:rsidRPr="00EE5B76">
        <w:rPr>
          <w:b/>
          <w:kern w:val="28"/>
          <w:sz w:val="23"/>
          <w:szCs w:val="23"/>
          <w:lang w:val="en-US"/>
        </w:rPr>
        <w:t>V</w:t>
      </w:r>
      <w:r w:rsidRPr="00EE5B76">
        <w:rPr>
          <w:b/>
          <w:kern w:val="28"/>
          <w:sz w:val="23"/>
          <w:szCs w:val="23"/>
        </w:rPr>
        <w:t>.  ФОРМЫ ДОКУМЕНТОВ</w:t>
      </w:r>
    </w:p>
    <w:p w14:paraId="6907ED3C" w14:textId="77777777" w:rsidR="003F7EA1" w:rsidRPr="00EE5B76" w:rsidRDefault="003F7EA1" w:rsidP="00EE5B76">
      <w:pPr>
        <w:jc w:val="center"/>
        <w:rPr>
          <w:b/>
          <w:sz w:val="23"/>
          <w:szCs w:val="23"/>
        </w:rPr>
      </w:pPr>
    </w:p>
    <w:p w14:paraId="70250C6F" w14:textId="77777777" w:rsidR="003F7EA1" w:rsidRPr="00EE5B76" w:rsidRDefault="003F7EA1" w:rsidP="00EE5B76">
      <w:pPr>
        <w:jc w:val="center"/>
        <w:rPr>
          <w:b/>
          <w:sz w:val="23"/>
          <w:szCs w:val="23"/>
        </w:rPr>
      </w:pPr>
      <w:r w:rsidRPr="00EE5B76">
        <w:rPr>
          <w:b/>
          <w:sz w:val="23"/>
          <w:szCs w:val="23"/>
        </w:rPr>
        <w:t xml:space="preserve">ФОРМЫ ДЛЯ ЗАПОЛНЕНИЯ УЧАСТНИКАМИ ОТКРЫТОГО КОНКУРСА </w:t>
      </w:r>
      <w:r w:rsidRPr="00EE5B76">
        <w:rPr>
          <w:b/>
          <w:bCs/>
          <w:sz w:val="23"/>
          <w:szCs w:val="23"/>
        </w:rPr>
        <w:t>В ЭЛЕКТРОННОЙ ФОРМЕ</w:t>
      </w:r>
      <w:r w:rsidRPr="00EE5B76">
        <w:rPr>
          <w:b/>
          <w:sz w:val="23"/>
          <w:szCs w:val="23"/>
        </w:rPr>
        <w:t xml:space="preserve"> И ИНСТРУКЦИЯ ПО ИХ ОФОРМЛЕНИЮ</w:t>
      </w:r>
    </w:p>
    <w:p w14:paraId="585ADEE8" w14:textId="77777777" w:rsidR="003F7EA1" w:rsidRPr="00EE5B76" w:rsidRDefault="003F7EA1" w:rsidP="00EE5B76">
      <w:pPr>
        <w:ind w:firstLine="601"/>
        <w:jc w:val="center"/>
        <w:rPr>
          <w:b/>
          <w:sz w:val="23"/>
          <w:szCs w:val="23"/>
        </w:rPr>
      </w:pPr>
    </w:p>
    <w:p w14:paraId="3126495E" w14:textId="1BEB020B" w:rsidR="003F7EA1" w:rsidRPr="00EE5B76" w:rsidRDefault="003F7EA1" w:rsidP="00EE5B76">
      <w:pPr>
        <w:ind w:firstLine="709"/>
        <w:contextualSpacing/>
        <w:jc w:val="both"/>
        <w:rPr>
          <w:snapToGrid w:val="0"/>
          <w:sz w:val="23"/>
          <w:szCs w:val="23"/>
        </w:rPr>
      </w:pPr>
      <w:r w:rsidRPr="00EE5B76">
        <w:rPr>
          <w:snapToGrid w:val="0"/>
          <w:sz w:val="23"/>
          <w:szCs w:val="23"/>
        </w:rPr>
        <w:t xml:space="preserve">Заявки, подаваемые </w:t>
      </w:r>
      <w:r w:rsidR="0020724E" w:rsidRPr="00EE5B76">
        <w:rPr>
          <w:snapToGrid w:val="0"/>
          <w:sz w:val="23"/>
          <w:szCs w:val="23"/>
        </w:rPr>
        <w:t>в форме электронных документов,</w:t>
      </w:r>
      <w:r w:rsidRPr="00EE5B76">
        <w:rPr>
          <w:snapToGrid w:val="0"/>
          <w:sz w:val="23"/>
          <w:szCs w:val="23"/>
        </w:rPr>
        <w:t xml:space="preserve"> должны соответствовать требованиям настоящей документации. </w:t>
      </w:r>
      <w:r w:rsidRPr="00EE5B76">
        <w:rPr>
          <w:bCs/>
          <w:snapToGrid w:val="0"/>
          <w:sz w:val="23"/>
          <w:szCs w:val="23"/>
        </w:rPr>
        <w:t>Участник закупки вправе подать только одну заявку на участие в открытого конкурса в электронной форме в отношении предмета открытого конкурса в электронной форме.</w:t>
      </w:r>
    </w:p>
    <w:p w14:paraId="24D961E2" w14:textId="77777777" w:rsidR="003F7EA1" w:rsidRPr="00EE5B76" w:rsidRDefault="003F7EA1" w:rsidP="00EE5B76">
      <w:pPr>
        <w:ind w:firstLine="709"/>
        <w:contextualSpacing/>
        <w:jc w:val="both"/>
        <w:rPr>
          <w:snapToGrid w:val="0"/>
          <w:sz w:val="23"/>
          <w:szCs w:val="23"/>
        </w:rPr>
      </w:pPr>
      <w:r w:rsidRPr="00EE5B76">
        <w:rPr>
          <w:snapToGrid w:val="0"/>
          <w:sz w:val="23"/>
          <w:szCs w:val="23"/>
        </w:rPr>
        <w:t>Все нижеприведенные формы являются обязательными для заполнения, за исключением случаев, если в указанных формах не предусмотрено иное.</w:t>
      </w:r>
    </w:p>
    <w:p w14:paraId="428CE08F" w14:textId="77777777" w:rsidR="003F7EA1" w:rsidRPr="00EE5B76" w:rsidRDefault="003F7EA1" w:rsidP="00EE5B76">
      <w:pPr>
        <w:ind w:firstLine="709"/>
        <w:contextualSpacing/>
        <w:jc w:val="both"/>
        <w:rPr>
          <w:snapToGrid w:val="0"/>
          <w:sz w:val="23"/>
          <w:szCs w:val="23"/>
        </w:rPr>
      </w:pPr>
    </w:p>
    <w:p w14:paraId="318FB667" w14:textId="77777777" w:rsidR="003F7EA1" w:rsidRPr="00EE5B76" w:rsidRDefault="003F7EA1" w:rsidP="00EE5B76">
      <w:pPr>
        <w:widowControl w:val="0"/>
        <w:tabs>
          <w:tab w:val="left" w:pos="1134"/>
        </w:tabs>
        <w:autoSpaceDE w:val="0"/>
        <w:autoSpaceDN w:val="0"/>
        <w:adjustRightInd w:val="0"/>
        <w:ind w:firstLine="709"/>
        <w:contextualSpacing/>
        <w:jc w:val="both"/>
        <w:rPr>
          <w:b/>
          <w:sz w:val="23"/>
          <w:szCs w:val="23"/>
        </w:rPr>
      </w:pPr>
      <w:r w:rsidRPr="00EE5B76">
        <w:rPr>
          <w:b/>
          <w:sz w:val="23"/>
          <w:szCs w:val="23"/>
        </w:rPr>
        <w:t xml:space="preserve">Форма №1 Заявка на участие в </w:t>
      </w:r>
      <w:r w:rsidRPr="00EE5B76">
        <w:rPr>
          <w:b/>
          <w:bCs/>
          <w:snapToGrid w:val="0"/>
          <w:sz w:val="23"/>
          <w:szCs w:val="23"/>
        </w:rPr>
        <w:t>открытом конкурсе</w:t>
      </w:r>
      <w:r w:rsidRPr="00EE5B76">
        <w:rPr>
          <w:bCs/>
          <w:snapToGrid w:val="0"/>
          <w:sz w:val="23"/>
          <w:szCs w:val="23"/>
        </w:rPr>
        <w:t xml:space="preserve"> </w:t>
      </w:r>
      <w:r w:rsidRPr="00EE5B76">
        <w:rPr>
          <w:b/>
          <w:bCs/>
          <w:sz w:val="23"/>
          <w:szCs w:val="23"/>
        </w:rPr>
        <w:t>в электронной форме</w:t>
      </w:r>
    </w:p>
    <w:p w14:paraId="179A8CB6" w14:textId="2C79C4AE" w:rsidR="00DB1DDF" w:rsidRPr="00EE5B76" w:rsidRDefault="003F7EA1" w:rsidP="00DB1DDF">
      <w:pPr>
        <w:ind w:firstLine="709"/>
        <w:jc w:val="both"/>
        <w:rPr>
          <w:sz w:val="23"/>
          <w:szCs w:val="23"/>
        </w:rPr>
      </w:pPr>
      <w:r w:rsidRPr="00EE5B76">
        <w:rPr>
          <w:sz w:val="23"/>
          <w:szCs w:val="23"/>
        </w:rPr>
        <w:t xml:space="preserve">Обязательная для заполнения форма. Это основной документ, которым участники изъявляют свое желание принять участие в </w:t>
      </w:r>
      <w:r w:rsidRPr="00EE5B76">
        <w:rPr>
          <w:bCs/>
          <w:sz w:val="23"/>
          <w:szCs w:val="23"/>
        </w:rPr>
        <w:t>открытом конкурсе в электронной форме</w:t>
      </w:r>
      <w:r w:rsidRPr="00EE5B76">
        <w:rPr>
          <w:sz w:val="23"/>
          <w:szCs w:val="23"/>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6FD81527" w14:textId="79AF5791" w:rsidR="003F7EA1" w:rsidRPr="00EE5B76" w:rsidRDefault="003F7EA1" w:rsidP="00EE5B76">
      <w:pPr>
        <w:tabs>
          <w:tab w:val="left" w:pos="1134"/>
        </w:tabs>
        <w:ind w:firstLine="709"/>
        <w:jc w:val="both"/>
        <w:rPr>
          <w:b/>
          <w:sz w:val="23"/>
          <w:szCs w:val="23"/>
        </w:rPr>
      </w:pPr>
      <w:r w:rsidRPr="00EE5B76">
        <w:rPr>
          <w:b/>
          <w:sz w:val="23"/>
          <w:szCs w:val="23"/>
        </w:rPr>
        <w:t>Форма №2 «Доверенность»</w:t>
      </w:r>
      <w:r w:rsidR="0020724E">
        <w:rPr>
          <w:rStyle w:val="ab"/>
          <w:b/>
          <w:sz w:val="23"/>
          <w:szCs w:val="23"/>
        </w:rPr>
        <w:footnoteReference w:id="3"/>
      </w:r>
    </w:p>
    <w:p w14:paraId="7FB17E99" w14:textId="1337327F" w:rsidR="00DB1DDF" w:rsidRPr="00EE5B76" w:rsidRDefault="003F7EA1" w:rsidP="00DB1DDF">
      <w:pPr>
        <w:ind w:firstLine="709"/>
        <w:jc w:val="both"/>
        <w:textAlignment w:val="baseline"/>
        <w:rPr>
          <w:sz w:val="23"/>
          <w:szCs w:val="23"/>
        </w:rPr>
      </w:pPr>
      <w:r w:rsidRPr="00EE5B76">
        <w:rPr>
          <w:sz w:val="23"/>
          <w:szCs w:val="23"/>
        </w:rPr>
        <w:t xml:space="preserve">Данная форма заполняется и прикладывается в </w:t>
      </w:r>
      <w:r w:rsidR="0020724E" w:rsidRPr="00EE5B76">
        <w:rPr>
          <w:sz w:val="23"/>
          <w:szCs w:val="23"/>
        </w:rPr>
        <w:t>заявку в случае, если</w:t>
      </w:r>
      <w:r w:rsidRPr="00EE5B76">
        <w:rPr>
          <w:sz w:val="23"/>
          <w:szCs w:val="23"/>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1CA2425B" w14:textId="17D85AA7" w:rsidR="00DB1DDF" w:rsidRPr="00EE5B76" w:rsidRDefault="003F7EA1" w:rsidP="00DB1DDF">
      <w:pPr>
        <w:ind w:firstLine="709"/>
        <w:jc w:val="both"/>
        <w:rPr>
          <w:b/>
          <w:sz w:val="23"/>
          <w:szCs w:val="23"/>
        </w:rPr>
      </w:pPr>
      <w:r w:rsidRPr="00EE5B76">
        <w:rPr>
          <w:b/>
          <w:sz w:val="23"/>
          <w:szCs w:val="23"/>
        </w:rPr>
        <w:t>Форма №3 «Информационное письмо»</w:t>
      </w:r>
    </w:p>
    <w:p w14:paraId="39C679A4" w14:textId="4F88BE25" w:rsidR="003F7EA1" w:rsidRPr="00EE5B76" w:rsidRDefault="003F7EA1" w:rsidP="00EE5B76">
      <w:pPr>
        <w:ind w:firstLine="709"/>
        <w:jc w:val="both"/>
        <w:rPr>
          <w:sz w:val="23"/>
          <w:szCs w:val="23"/>
        </w:rPr>
      </w:pPr>
      <w:r w:rsidRPr="00EE5B76">
        <w:rPr>
          <w:sz w:val="23"/>
          <w:szCs w:val="23"/>
        </w:rPr>
        <w:t xml:space="preserve">Данная форма заполняется в случае, если для участника закупки сделка, совершаемая по результатам </w:t>
      </w:r>
      <w:r w:rsidRPr="00EE5B76">
        <w:rPr>
          <w:bCs/>
          <w:sz w:val="23"/>
          <w:szCs w:val="23"/>
        </w:rPr>
        <w:t xml:space="preserve">открытого конкурса </w:t>
      </w:r>
      <w:r w:rsidR="0020724E" w:rsidRPr="00EE5B76">
        <w:rPr>
          <w:bCs/>
          <w:sz w:val="23"/>
          <w:szCs w:val="23"/>
        </w:rPr>
        <w:t>в электронной форме,</w:t>
      </w:r>
      <w:r w:rsidRPr="00EE5B76">
        <w:rPr>
          <w:sz w:val="23"/>
          <w:szCs w:val="23"/>
        </w:rPr>
        <w:t xml:space="preserve"> не является крупной. Если для участника </w:t>
      </w:r>
      <w:r w:rsidRPr="00EE5B76">
        <w:rPr>
          <w:bCs/>
          <w:sz w:val="23"/>
          <w:szCs w:val="23"/>
        </w:rPr>
        <w:t>открытого конкурса в электронной форме</w:t>
      </w:r>
      <w:r w:rsidRPr="00EE5B76">
        <w:rPr>
          <w:sz w:val="23"/>
          <w:szCs w:val="23"/>
        </w:rPr>
        <w:t xml:space="preserve"> сделка является крупной и требует одобрения в составе заявки предоставляется документ об одобрении крупной сделки.</w:t>
      </w:r>
    </w:p>
    <w:p w14:paraId="0E3552FC" w14:textId="54EDAF54" w:rsidR="003F7EA1" w:rsidRPr="00EE5B76" w:rsidRDefault="003F7EA1" w:rsidP="00EE5B76">
      <w:pPr>
        <w:ind w:firstLine="709"/>
        <w:jc w:val="both"/>
        <w:rPr>
          <w:b/>
          <w:sz w:val="23"/>
          <w:szCs w:val="23"/>
        </w:rPr>
      </w:pPr>
      <w:r w:rsidRPr="00EE5B76">
        <w:rPr>
          <w:b/>
          <w:sz w:val="23"/>
          <w:szCs w:val="23"/>
        </w:rPr>
        <w:t>Форма №4 «Предложение»</w:t>
      </w:r>
    </w:p>
    <w:p w14:paraId="2EBD4F2F" w14:textId="4D84A429" w:rsidR="003F7EA1" w:rsidRPr="00EE5B76" w:rsidRDefault="003F7EA1" w:rsidP="00EE5B76">
      <w:pPr>
        <w:ind w:firstLine="709"/>
        <w:jc w:val="both"/>
        <w:rPr>
          <w:sz w:val="23"/>
          <w:szCs w:val="23"/>
        </w:rPr>
      </w:pPr>
      <w:r w:rsidRPr="00EE5B76">
        <w:rPr>
          <w:sz w:val="23"/>
          <w:szCs w:val="23"/>
        </w:rPr>
        <w:t>В данной форме участник закупки приводит сведения</w:t>
      </w:r>
      <w:r w:rsidR="0020724E">
        <w:rPr>
          <w:sz w:val="23"/>
          <w:szCs w:val="23"/>
        </w:rPr>
        <w:t xml:space="preserve"> и </w:t>
      </w:r>
      <w:r w:rsidRPr="00EE5B76">
        <w:rPr>
          <w:sz w:val="23"/>
          <w:szCs w:val="23"/>
        </w:rPr>
        <w:t xml:space="preserve">подробное </w:t>
      </w:r>
      <w:r w:rsidR="003B3B15" w:rsidRPr="00EE5B76">
        <w:rPr>
          <w:sz w:val="23"/>
          <w:szCs w:val="23"/>
        </w:rPr>
        <w:t xml:space="preserve">описание </w:t>
      </w:r>
      <w:r w:rsidR="00DB1DDF">
        <w:rPr>
          <w:sz w:val="23"/>
          <w:szCs w:val="23"/>
        </w:rPr>
        <w:t>работ/услуг</w:t>
      </w:r>
      <w:r w:rsidRPr="00EE5B76">
        <w:rPr>
          <w:sz w:val="23"/>
          <w:szCs w:val="23"/>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2F939C69" w14:textId="77777777" w:rsidR="003F7EA1" w:rsidRPr="00EE5B76" w:rsidRDefault="003F7EA1" w:rsidP="00EE5B76">
      <w:pPr>
        <w:ind w:firstLine="709"/>
        <w:jc w:val="both"/>
        <w:rPr>
          <w:b/>
          <w:sz w:val="23"/>
          <w:szCs w:val="23"/>
        </w:rPr>
      </w:pPr>
      <w:r w:rsidRPr="00EE5B76">
        <w:rPr>
          <w:b/>
          <w:sz w:val="23"/>
          <w:szCs w:val="23"/>
        </w:rPr>
        <w:t>Форма №5 «Справка о наличие опыта»</w:t>
      </w:r>
    </w:p>
    <w:p w14:paraId="4CE435EB" w14:textId="30314686" w:rsidR="003F7EA1" w:rsidRPr="00EE5B76" w:rsidRDefault="003F7EA1" w:rsidP="00EE5B76">
      <w:pPr>
        <w:ind w:firstLine="709"/>
        <w:jc w:val="both"/>
        <w:rPr>
          <w:sz w:val="23"/>
          <w:szCs w:val="23"/>
        </w:rPr>
      </w:pPr>
      <w:r w:rsidRPr="00EE5B76">
        <w:rPr>
          <w:sz w:val="23"/>
          <w:szCs w:val="23"/>
        </w:rPr>
        <w:t>Указывается опыт выполнения работ, оказания услуг аналогичные предмету закупки</w:t>
      </w:r>
      <w:r w:rsidR="0020724E">
        <w:rPr>
          <w:sz w:val="23"/>
          <w:szCs w:val="23"/>
        </w:rPr>
        <w:t xml:space="preserve"> за последние 3 года.</w:t>
      </w:r>
    </w:p>
    <w:p w14:paraId="69F5670A" w14:textId="77777777" w:rsidR="003F7EA1" w:rsidRPr="00EE5B76" w:rsidRDefault="003F7EA1" w:rsidP="00EE5B76">
      <w:pPr>
        <w:ind w:firstLine="709"/>
        <w:jc w:val="both"/>
        <w:rPr>
          <w:b/>
          <w:sz w:val="23"/>
          <w:szCs w:val="23"/>
        </w:rPr>
      </w:pPr>
      <w:r w:rsidRPr="00EE5B76">
        <w:rPr>
          <w:b/>
          <w:sz w:val="23"/>
          <w:szCs w:val="23"/>
        </w:rPr>
        <w:t>Форма № 6 «Подтверждение согласия физического лица на обработку персональных данных»</w:t>
      </w:r>
    </w:p>
    <w:p w14:paraId="067ECF57" w14:textId="75D79410" w:rsidR="003F7EA1" w:rsidRPr="00EE5B76" w:rsidRDefault="003F7EA1" w:rsidP="00EE5B76">
      <w:pPr>
        <w:ind w:firstLine="708"/>
        <w:rPr>
          <w:sz w:val="23"/>
          <w:szCs w:val="23"/>
        </w:rPr>
      </w:pPr>
      <w:r w:rsidRPr="00EE5B76">
        <w:rPr>
          <w:sz w:val="23"/>
          <w:szCs w:val="23"/>
        </w:rPr>
        <w:t xml:space="preserve">В данной форме участник закупки- </w:t>
      </w:r>
      <w:r w:rsidR="00DC422C" w:rsidRPr="00EE5B76">
        <w:rPr>
          <w:sz w:val="23"/>
          <w:szCs w:val="23"/>
        </w:rPr>
        <w:t>физическое лицо</w:t>
      </w:r>
      <w:r w:rsidRPr="00EE5B76">
        <w:rPr>
          <w:sz w:val="23"/>
          <w:szCs w:val="23"/>
        </w:rPr>
        <w:t xml:space="preserve"> подтверждает свое согласие на передачу и обработку персональных данных. </w:t>
      </w:r>
    </w:p>
    <w:p w14:paraId="49E4F4E0" w14:textId="77777777" w:rsidR="003F7EA1" w:rsidRPr="00EE5B76" w:rsidRDefault="003F7EA1" w:rsidP="00EE5B76">
      <w:pPr>
        <w:ind w:firstLine="709"/>
        <w:jc w:val="both"/>
        <w:rPr>
          <w:b/>
          <w:sz w:val="23"/>
          <w:szCs w:val="23"/>
        </w:rPr>
      </w:pPr>
      <w:r w:rsidRPr="00EE5B76">
        <w:rPr>
          <w:b/>
          <w:sz w:val="23"/>
          <w:szCs w:val="23"/>
        </w:rPr>
        <w:t>Форма №7 «Подтверждение согласия участника закупки на обработку персональных данных»</w:t>
      </w:r>
    </w:p>
    <w:p w14:paraId="3D73F562" w14:textId="24998652" w:rsidR="00DC422C" w:rsidRPr="00EE5B76" w:rsidRDefault="003F7EA1" w:rsidP="00EE5B76">
      <w:pPr>
        <w:ind w:firstLine="708"/>
        <w:rPr>
          <w:sz w:val="23"/>
          <w:szCs w:val="23"/>
        </w:rPr>
      </w:pPr>
      <w:r w:rsidRPr="00EE5B76">
        <w:rPr>
          <w:sz w:val="23"/>
          <w:szCs w:val="23"/>
        </w:rPr>
        <w:t xml:space="preserve">В данной форме участник закупки (поставщик) дает согласие на передачу и обработку персональных данных. </w:t>
      </w:r>
    </w:p>
    <w:p w14:paraId="3BC5EC9C" w14:textId="77777777" w:rsidR="00DC422C" w:rsidRPr="00EE5B76" w:rsidRDefault="00DC422C" w:rsidP="00EE5B76">
      <w:pPr>
        <w:ind w:firstLine="708"/>
        <w:rPr>
          <w:sz w:val="23"/>
          <w:szCs w:val="23"/>
        </w:rPr>
      </w:pPr>
    </w:p>
    <w:p w14:paraId="7A27E6D6" w14:textId="77777777" w:rsidR="00C227B5" w:rsidRDefault="00C227B5" w:rsidP="00EE5B76">
      <w:pPr>
        <w:ind w:firstLine="708"/>
        <w:rPr>
          <w:color w:val="FF0000"/>
          <w:sz w:val="23"/>
          <w:szCs w:val="23"/>
        </w:rPr>
      </w:pPr>
    </w:p>
    <w:p w14:paraId="2EFBDEBF" w14:textId="77777777" w:rsidR="00EA4EE0" w:rsidRDefault="00EA4EE0" w:rsidP="00EE5B76">
      <w:pPr>
        <w:ind w:firstLine="708"/>
        <w:rPr>
          <w:color w:val="FF0000"/>
          <w:sz w:val="23"/>
          <w:szCs w:val="23"/>
        </w:rPr>
      </w:pPr>
    </w:p>
    <w:p w14:paraId="17DDFB9A" w14:textId="77777777" w:rsidR="00EA4EE0" w:rsidRDefault="00EA4EE0" w:rsidP="00EE5B76">
      <w:pPr>
        <w:ind w:firstLine="708"/>
        <w:rPr>
          <w:color w:val="FF0000"/>
          <w:sz w:val="23"/>
          <w:szCs w:val="23"/>
        </w:rPr>
      </w:pPr>
    </w:p>
    <w:p w14:paraId="2C113578" w14:textId="77777777" w:rsidR="00EA4EE0" w:rsidRDefault="00EA4EE0" w:rsidP="00EE5B76">
      <w:pPr>
        <w:ind w:firstLine="708"/>
        <w:rPr>
          <w:color w:val="FF0000"/>
          <w:sz w:val="23"/>
          <w:szCs w:val="23"/>
        </w:rPr>
      </w:pPr>
    </w:p>
    <w:p w14:paraId="5CAA4A83" w14:textId="77777777" w:rsidR="00EA4EE0" w:rsidRDefault="00EA4EE0" w:rsidP="00EE5B76">
      <w:pPr>
        <w:ind w:firstLine="708"/>
        <w:rPr>
          <w:color w:val="FF0000"/>
          <w:sz w:val="23"/>
          <w:szCs w:val="23"/>
        </w:rPr>
      </w:pPr>
    </w:p>
    <w:p w14:paraId="781D7B28" w14:textId="77777777" w:rsidR="00EA4EE0" w:rsidRDefault="00EA4EE0" w:rsidP="00EE5B76">
      <w:pPr>
        <w:ind w:firstLine="708"/>
        <w:rPr>
          <w:color w:val="FF0000"/>
          <w:sz w:val="23"/>
          <w:szCs w:val="23"/>
        </w:rPr>
      </w:pPr>
    </w:p>
    <w:p w14:paraId="194507CE" w14:textId="77777777" w:rsidR="00EA4EE0" w:rsidRDefault="00EA4EE0" w:rsidP="00EE5B76">
      <w:pPr>
        <w:ind w:firstLine="708"/>
        <w:rPr>
          <w:color w:val="FF0000"/>
          <w:sz w:val="23"/>
          <w:szCs w:val="23"/>
        </w:rPr>
      </w:pPr>
    </w:p>
    <w:p w14:paraId="7929E9E5" w14:textId="77777777" w:rsidR="00EA4EE0" w:rsidRDefault="00EA4EE0" w:rsidP="00EE5B76">
      <w:pPr>
        <w:ind w:firstLine="708"/>
        <w:rPr>
          <w:color w:val="FF0000"/>
          <w:sz w:val="23"/>
          <w:szCs w:val="23"/>
        </w:rPr>
      </w:pPr>
    </w:p>
    <w:p w14:paraId="6856D3DB" w14:textId="77777777" w:rsidR="00EA4EE0" w:rsidRDefault="00EA4EE0" w:rsidP="00EE5B76">
      <w:pPr>
        <w:ind w:firstLine="708"/>
        <w:rPr>
          <w:color w:val="FF0000"/>
          <w:sz w:val="23"/>
          <w:szCs w:val="23"/>
        </w:rPr>
      </w:pPr>
    </w:p>
    <w:p w14:paraId="6F888BBD" w14:textId="77777777" w:rsidR="00EA4EE0" w:rsidRDefault="00EA4EE0" w:rsidP="00EE5B76">
      <w:pPr>
        <w:ind w:firstLine="708"/>
        <w:rPr>
          <w:color w:val="FF0000"/>
          <w:sz w:val="23"/>
          <w:szCs w:val="23"/>
        </w:rPr>
      </w:pPr>
    </w:p>
    <w:p w14:paraId="2E879BC2" w14:textId="77777777" w:rsidR="00EA4EE0" w:rsidRDefault="00EA4EE0" w:rsidP="00EE5B76">
      <w:pPr>
        <w:ind w:firstLine="708"/>
        <w:rPr>
          <w:color w:val="FF0000"/>
          <w:sz w:val="23"/>
          <w:szCs w:val="23"/>
        </w:rPr>
      </w:pPr>
    </w:p>
    <w:p w14:paraId="7C2C90A4" w14:textId="77777777" w:rsidR="00EA4EE0" w:rsidRPr="00EE5B76" w:rsidRDefault="00EA4EE0" w:rsidP="00EE5B76">
      <w:pPr>
        <w:ind w:firstLine="708"/>
        <w:rPr>
          <w:color w:val="FF0000"/>
          <w:sz w:val="23"/>
          <w:szCs w:val="23"/>
        </w:rPr>
      </w:pPr>
    </w:p>
    <w:p w14:paraId="67CF924E" w14:textId="77777777" w:rsidR="003F7EA1" w:rsidRPr="00EE5B76" w:rsidRDefault="00C227B5" w:rsidP="00EE5B76">
      <w:pPr>
        <w:contextualSpacing/>
        <w:rPr>
          <w:sz w:val="23"/>
          <w:szCs w:val="23"/>
        </w:rPr>
      </w:pPr>
      <w:r w:rsidRPr="00EE5B76">
        <w:rPr>
          <w:sz w:val="23"/>
          <w:szCs w:val="23"/>
        </w:rPr>
        <w:t xml:space="preserve"> </w:t>
      </w:r>
      <w:r w:rsidR="003F7EA1" w:rsidRPr="00EE5B76">
        <w:rPr>
          <w:sz w:val="23"/>
          <w:szCs w:val="23"/>
        </w:rPr>
        <w:t>(на фирменном бланке организации)</w:t>
      </w:r>
    </w:p>
    <w:p w14:paraId="212CB033" w14:textId="77777777" w:rsidR="003F7EA1" w:rsidRPr="00EE5B76" w:rsidRDefault="003F7EA1" w:rsidP="00EE5B76">
      <w:pPr>
        <w:contextualSpacing/>
        <w:rPr>
          <w:sz w:val="23"/>
          <w:szCs w:val="23"/>
        </w:rPr>
      </w:pPr>
      <w:r w:rsidRPr="00EE5B76">
        <w:rPr>
          <w:sz w:val="23"/>
          <w:szCs w:val="23"/>
        </w:rPr>
        <w:t>№ документа</w:t>
      </w:r>
    </w:p>
    <w:p w14:paraId="4A7063A7" w14:textId="77777777" w:rsidR="003F7EA1" w:rsidRPr="00EE5B76" w:rsidRDefault="003F7EA1" w:rsidP="00EE5B76">
      <w:pPr>
        <w:contextualSpacing/>
        <w:rPr>
          <w:sz w:val="23"/>
          <w:szCs w:val="23"/>
        </w:rPr>
      </w:pPr>
      <w:r w:rsidRPr="00EE5B76">
        <w:rPr>
          <w:sz w:val="23"/>
          <w:szCs w:val="23"/>
        </w:rPr>
        <w:t>дата</w:t>
      </w:r>
    </w:p>
    <w:p w14:paraId="54ABD050" w14:textId="77777777" w:rsidR="003F7EA1" w:rsidRPr="00EE5B76" w:rsidRDefault="003F7EA1" w:rsidP="00EE5B76">
      <w:pPr>
        <w:keepNext/>
        <w:keepLines/>
        <w:jc w:val="right"/>
        <w:rPr>
          <w:rFonts w:eastAsia="MS Mincho"/>
          <w:bCs/>
          <w:sz w:val="23"/>
          <w:szCs w:val="23"/>
        </w:rPr>
      </w:pPr>
      <w:r w:rsidRPr="00EE5B76">
        <w:rPr>
          <w:rFonts w:eastAsia="MS Mincho"/>
          <w:bCs/>
          <w:sz w:val="23"/>
          <w:szCs w:val="23"/>
        </w:rPr>
        <w:t>АО «Юграавиа»</w:t>
      </w:r>
    </w:p>
    <w:p w14:paraId="5E637450" w14:textId="77777777" w:rsidR="003F7EA1" w:rsidRPr="00EE5B76" w:rsidRDefault="003F7EA1" w:rsidP="00EE5B76">
      <w:pPr>
        <w:keepNext/>
        <w:keepLines/>
        <w:jc w:val="right"/>
        <w:rPr>
          <w:sz w:val="23"/>
          <w:szCs w:val="23"/>
        </w:rPr>
      </w:pPr>
    </w:p>
    <w:p w14:paraId="28720671" w14:textId="77777777" w:rsidR="003F7EA1" w:rsidRPr="00EE5B76" w:rsidRDefault="003F7EA1" w:rsidP="00EE5B76">
      <w:pPr>
        <w:spacing w:after="120"/>
        <w:jc w:val="center"/>
        <w:rPr>
          <w:bCs/>
          <w:sz w:val="23"/>
          <w:szCs w:val="23"/>
          <w:lang w:eastAsia="zh-CN"/>
        </w:rPr>
      </w:pPr>
      <w:r w:rsidRPr="00EE5B76">
        <w:rPr>
          <w:bCs/>
          <w:sz w:val="23"/>
          <w:szCs w:val="23"/>
          <w:lang w:eastAsia="zh-CN"/>
        </w:rPr>
        <w:t>ЗАЯВКА НА УЧАСТИЕ В ОТКРЫТОМ КОНКУРСЕ В ЭЛЕКТРОННОЙ ФОРМЕ</w:t>
      </w:r>
    </w:p>
    <w:p w14:paraId="396DEDAD" w14:textId="77777777" w:rsidR="003F7EA1" w:rsidRPr="00EE5B76" w:rsidRDefault="003F7EA1" w:rsidP="00EE5B76">
      <w:pPr>
        <w:spacing w:after="120"/>
        <w:rPr>
          <w:bCs/>
          <w:sz w:val="23"/>
          <w:szCs w:val="23"/>
          <w:lang w:eastAsia="zh-CN"/>
        </w:rPr>
      </w:pPr>
    </w:p>
    <w:p w14:paraId="4943CA68" w14:textId="77777777" w:rsidR="003F7EA1" w:rsidRPr="00EE5B76" w:rsidRDefault="003F7EA1" w:rsidP="00EE5B76">
      <w:pPr>
        <w:keepNext/>
        <w:keepLines/>
        <w:jc w:val="center"/>
        <w:rPr>
          <w:sz w:val="23"/>
          <w:szCs w:val="23"/>
        </w:rPr>
      </w:pPr>
      <w:r w:rsidRPr="00EE5B76">
        <w:rPr>
          <w:bCs/>
          <w:sz w:val="23"/>
          <w:szCs w:val="23"/>
        </w:rPr>
        <w:t xml:space="preserve">на право заключения договора </w:t>
      </w:r>
      <w:r w:rsidRPr="00EE5B76">
        <w:rPr>
          <w:sz w:val="23"/>
          <w:szCs w:val="23"/>
        </w:rPr>
        <w:t>на _______________________________________________________</w:t>
      </w:r>
    </w:p>
    <w:p w14:paraId="48B8D956" w14:textId="77777777" w:rsidR="003F7EA1" w:rsidRPr="00EE5B76" w:rsidRDefault="003F7EA1" w:rsidP="00EE5B76">
      <w:pPr>
        <w:keepNext/>
        <w:keepLines/>
        <w:jc w:val="center"/>
        <w:rPr>
          <w:sz w:val="23"/>
          <w:szCs w:val="23"/>
          <w:vertAlign w:val="superscript"/>
        </w:rPr>
      </w:pPr>
      <w:r w:rsidRPr="00EE5B76">
        <w:rPr>
          <w:sz w:val="23"/>
          <w:szCs w:val="23"/>
          <w:vertAlign w:val="superscript"/>
        </w:rPr>
        <w:t xml:space="preserve">                                                               (наименование предмета закупки)</w:t>
      </w:r>
    </w:p>
    <w:p w14:paraId="7676A51C" w14:textId="77777777" w:rsidR="003F7EA1" w:rsidRPr="00EE5B76" w:rsidRDefault="003F7EA1" w:rsidP="00EE5B76">
      <w:pPr>
        <w:keepNext/>
        <w:keepLines/>
        <w:jc w:val="center"/>
        <w:rPr>
          <w:sz w:val="23"/>
          <w:szCs w:val="23"/>
        </w:rPr>
      </w:pPr>
    </w:p>
    <w:p w14:paraId="40A92074" w14:textId="77777777" w:rsidR="003F7EA1" w:rsidRPr="00EE5B76" w:rsidRDefault="003F7EA1" w:rsidP="00EE5B76">
      <w:pPr>
        <w:suppressAutoHyphens/>
        <w:ind w:firstLine="709"/>
        <w:rPr>
          <w:sz w:val="23"/>
          <w:szCs w:val="23"/>
        </w:rPr>
      </w:pPr>
      <w:r w:rsidRPr="00EE5B76">
        <w:rPr>
          <w:sz w:val="23"/>
          <w:szCs w:val="23"/>
        </w:rPr>
        <w:t>1. Изучив Документацию на 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334ED097" w14:textId="77777777" w:rsidR="003F7EA1" w:rsidRPr="00EE5B76" w:rsidRDefault="003F7EA1" w:rsidP="00EE5B76">
      <w:pPr>
        <w:spacing w:after="120"/>
        <w:rPr>
          <w:sz w:val="23"/>
          <w:szCs w:val="23"/>
          <w:vertAlign w:val="superscript"/>
          <w:lang w:eastAsia="zh-CN"/>
        </w:rPr>
      </w:pPr>
      <w:r w:rsidRPr="00EE5B76">
        <w:rPr>
          <w:sz w:val="23"/>
          <w:szCs w:val="23"/>
          <w:vertAlign w:val="superscript"/>
          <w:lang w:eastAsia="zh-CN"/>
        </w:rPr>
        <w:t>(наименование Участника закупки)</w:t>
      </w:r>
    </w:p>
    <w:p w14:paraId="71A51183" w14:textId="77777777" w:rsidR="003F7EA1" w:rsidRPr="00EE5B76" w:rsidRDefault="003F7EA1" w:rsidP="00EE5B76">
      <w:pPr>
        <w:rPr>
          <w:sz w:val="23"/>
          <w:szCs w:val="23"/>
          <w:lang w:eastAsia="zh-CN"/>
        </w:rPr>
      </w:pPr>
      <w:r w:rsidRPr="00EE5B76">
        <w:rPr>
          <w:sz w:val="23"/>
          <w:szCs w:val="23"/>
          <w:lang w:eastAsia="zh-CN"/>
        </w:rPr>
        <w:t xml:space="preserve">в лице, ______________________________________________________________________________ </w:t>
      </w:r>
    </w:p>
    <w:p w14:paraId="649DB491" w14:textId="77777777" w:rsidR="003F7EA1" w:rsidRPr="00EE5B76" w:rsidRDefault="003F7EA1" w:rsidP="00EE5B76">
      <w:pPr>
        <w:jc w:val="center"/>
        <w:rPr>
          <w:sz w:val="23"/>
          <w:szCs w:val="23"/>
          <w:vertAlign w:val="superscript"/>
          <w:lang w:eastAsia="zh-CN"/>
        </w:rPr>
      </w:pPr>
      <w:r w:rsidRPr="00EE5B76">
        <w:rPr>
          <w:sz w:val="23"/>
          <w:szCs w:val="23"/>
          <w:vertAlign w:val="superscript"/>
          <w:lang w:eastAsia="zh-CN"/>
        </w:rPr>
        <w:t>(наименование должности руководителя и его Ф.И.О.)</w:t>
      </w:r>
    </w:p>
    <w:p w14:paraId="112500C3" w14:textId="77777777" w:rsidR="003F7EA1" w:rsidRPr="00EE5B76" w:rsidRDefault="003F7EA1" w:rsidP="00EE5B76">
      <w:pPr>
        <w:keepLines/>
        <w:jc w:val="both"/>
        <w:rPr>
          <w:sz w:val="23"/>
          <w:szCs w:val="23"/>
        </w:rPr>
      </w:pPr>
      <w:r w:rsidRPr="00EE5B76">
        <w:rPr>
          <w:sz w:val="23"/>
          <w:szCs w:val="23"/>
        </w:rPr>
        <w:t xml:space="preserve">сообщает о согласии участвовать в </w:t>
      </w:r>
      <w:r w:rsidRPr="00EE5B76">
        <w:rPr>
          <w:bCs/>
          <w:sz w:val="23"/>
          <w:szCs w:val="23"/>
        </w:rPr>
        <w:t>открытом конкурсе в электронной форме</w:t>
      </w:r>
      <w:r w:rsidRPr="00EE5B76">
        <w:rPr>
          <w:sz w:val="23"/>
          <w:szCs w:val="23"/>
        </w:rPr>
        <w:t xml:space="preserve"> на условиях, установленных в указанных выше документах, и направляет настоящую заявку на участие в </w:t>
      </w:r>
      <w:r w:rsidRPr="00EE5B76">
        <w:rPr>
          <w:bCs/>
          <w:sz w:val="23"/>
          <w:szCs w:val="23"/>
        </w:rPr>
        <w:t>запросе предложений в электронной форме</w:t>
      </w:r>
      <w:r w:rsidRPr="00EE5B76">
        <w:rPr>
          <w:sz w:val="23"/>
          <w:szCs w:val="23"/>
        </w:rPr>
        <w:t>.</w:t>
      </w:r>
    </w:p>
    <w:p w14:paraId="539AE366" w14:textId="174494B1" w:rsidR="003F7EA1" w:rsidRPr="00EE5B76" w:rsidRDefault="003F7EA1" w:rsidP="00EE5B76">
      <w:pPr>
        <w:numPr>
          <w:ilvl w:val="0"/>
          <w:numId w:val="5"/>
        </w:numPr>
        <w:jc w:val="both"/>
        <w:rPr>
          <w:sz w:val="23"/>
          <w:szCs w:val="23"/>
        </w:rPr>
      </w:pPr>
      <w:r w:rsidRPr="00EE5B76">
        <w:rPr>
          <w:sz w:val="23"/>
          <w:szCs w:val="23"/>
        </w:rPr>
        <w:t>Мы ознакомлены с условиями, влияющими на стоимость товара,</w:t>
      </w:r>
      <w:r w:rsidR="0020724E">
        <w:rPr>
          <w:sz w:val="23"/>
          <w:szCs w:val="23"/>
        </w:rPr>
        <w:t xml:space="preserve"> работ и услуг</w:t>
      </w:r>
      <w:r w:rsidRPr="00EE5B76">
        <w:rPr>
          <w:sz w:val="23"/>
          <w:szCs w:val="23"/>
        </w:rPr>
        <w:t xml:space="preserve"> и имеем ясное и четкое представление об условиях поставки товара/ выполнения работ/ оказания услуг, в том числе о требованиях </w:t>
      </w:r>
      <w:r w:rsidR="0020724E" w:rsidRPr="00EE5B76">
        <w:rPr>
          <w:sz w:val="23"/>
          <w:szCs w:val="23"/>
        </w:rPr>
        <w:t>к качеству</w:t>
      </w:r>
      <w:r w:rsidRPr="00EE5B76">
        <w:rPr>
          <w:sz w:val="23"/>
          <w:szCs w:val="23"/>
        </w:rPr>
        <w:t xml:space="preserve">, ассортименту, срокам, месте, порядке поставки товара, </w:t>
      </w:r>
      <w:r w:rsidR="0020724E">
        <w:rPr>
          <w:sz w:val="23"/>
          <w:szCs w:val="23"/>
        </w:rPr>
        <w:t>выполнения работ, оказания услуг.</w:t>
      </w:r>
    </w:p>
    <w:p w14:paraId="7812A07C" w14:textId="77777777" w:rsidR="003F7EA1" w:rsidRPr="00EE5B76" w:rsidRDefault="003F7EA1" w:rsidP="00EE5B76">
      <w:pPr>
        <w:jc w:val="both"/>
        <w:rPr>
          <w:sz w:val="23"/>
          <w:szCs w:val="23"/>
        </w:rPr>
      </w:pPr>
    </w:p>
    <w:tbl>
      <w:tblPr>
        <w:tblW w:w="9682" w:type="dxa"/>
        <w:jc w:val="center"/>
        <w:tblLayout w:type="fixed"/>
        <w:tblCellMar>
          <w:top w:w="55" w:type="dxa"/>
          <w:left w:w="55" w:type="dxa"/>
          <w:bottom w:w="55" w:type="dxa"/>
          <w:right w:w="55" w:type="dxa"/>
        </w:tblCellMar>
        <w:tblLook w:val="0000" w:firstRow="0" w:lastRow="0" w:firstColumn="0" w:lastColumn="0" w:noHBand="0" w:noVBand="0"/>
      </w:tblPr>
      <w:tblGrid>
        <w:gridCol w:w="873"/>
        <w:gridCol w:w="4714"/>
        <w:gridCol w:w="1202"/>
        <w:gridCol w:w="2893"/>
      </w:tblGrid>
      <w:tr w:rsidR="003F7EA1" w:rsidRPr="00EE5B76" w14:paraId="4644A439" w14:textId="77777777" w:rsidTr="00AC6ABF">
        <w:trPr>
          <w:trHeight w:val="1434"/>
          <w:jc w:val="center"/>
        </w:trPr>
        <w:tc>
          <w:tcPr>
            <w:tcW w:w="873" w:type="dxa"/>
            <w:tcBorders>
              <w:top w:val="single" w:sz="1" w:space="0" w:color="000000"/>
              <w:left w:val="single" w:sz="1" w:space="0" w:color="000000"/>
              <w:bottom w:val="single" w:sz="1" w:space="0" w:color="000000"/>
            </w:tcBorders>
          </w:tcPr>
          <w:p w14:paraId="7DA3AC7B" w14:textId="77777777" w:rsidR="003F7EA1" w:rsidRPr="00EE5B76" w:rsidRDefault="003F7EA1" w:rsidP="00EE5B76">
            <w:pPr>
              <w:suppressLineNumbers/>
              <w:jc w:val="center"/>
              <w:rPr>
                <w:sz w:val="23"/>
                <w:szCs w:val="23"/>
                <w:lang w:eastAsia="zh-CN"/>
              </w:rPr>
            </w:pPr>
            <w:r w:rsidRPr="00EE5B76">
              <w:rPr>
                <w:b/>
                <w:bCs/>
                <w:sz w:val="23"/>
                <w:szCs w:val="23"/>
                <w:lang w:eastAsia="zh-CN"/>
              </w:rPr>
              <w:t>№ п/п</w:t>
            </w:r>
          </w:p>
        </w:tc>
        <w:tc>
          <w:tcPr>
            <w:tcW w:w="4714" w:type="dxa"/>
            <w:tcBorders>
              <w:top w:val="single" w:sz="1" w:space="0" w:color="000000"/>
              <w:left w:val="single" w:sz="1" w:space="0" w:color="000000"/>
              <w:bottom w:val="single" w:sz="1" w:space="0" w:color="000000"/>
            </w:tcBorders>
          </w:tcPr>
          <w:p w14:paraId="0B1CD935" w14:textId="3246B1B4" w:rsidR="003F7EA1" w:rsidRPr="00EE5B76" w:rsidRDefault="003F7EA1" w:rsidP="00EE5B76">
            <w:pPr>
              <w:suppressLineNumbers/>
              <w:jc w:val="center"/>
              <w:rPr>
                <w:sz w:val="23"/>
                <w:szCs w:val="23"/>
                <w:lang w:eastAsia="zh-CN"/>
              </w:rPr>
            </w:pPr>
            <w:r w:rsidRPr="00EE5B76">
              <w:rPr>
                <w:b/>
                <w:bCs/>
                <w:sz w:val="23"/>
                <w:szCs w:val="23"/>
                <w:lang w:eastAsia="zh-CN"/>
              </w:rPr>
              <w:t xml:space="preserve">Наименование </w:t>
            </w:r>
            <w:r w:rsidR="0020724E">
              <w:rPr>
                <w:b/>
                <w:bCs/>
                <w:sz w:val="23"/>
                <w:szCs w:val="23"/>
                <w:lang w:eastAsia="zh-CN"/>
              </w:rPr>
              <w:t>работ</w:t>
            </w:r>
          </w:p>
        </w:tc>
        <w:tc>
          <w:tcPr>
            <w:tcW w:w="1202" w:type="dxa"/>
            <w:tcBorders>
              <w:top w:val="single" w:sz="1" w:space="0" w:color="000000"/>
              <w:left w:val="single" w:sz="1" w:space="0" w:color="000000"/>
              <w:bottom w:val="single" w:sz="1" w:space="0" w:color="000000"/>
            </w:tcBorders>
          </w:tcPr>
          <w:p w14:paraId="6CC576BB" w14:textId="77777777" w:rsidR="003F7EA1" w:rsidRPr="00EE5B76" w:rsidRDefault="003F7EA1" w:rsidP="0020724E">
            <w:pPr>
              <w:suppressLineNumbers/>
              <w:jc w:val="center"/>
              <w:rPr>
                <w:sz w:val="23"/>
                <w:szCs w:val="23"/>
                <w:lang w:eastAsia="zh-CN"/>
              </w:rPr>
            </w:pPr>
            <w:r w:rsidRPr="00EE5B76">
              <w:rPr>
                <w:b/>
                <w:bCs/>
                <w:sz w:val="23"/>
                <w:szCs w:val="23"/>
                <w:lang w:eastAsia="zh-CN"/>
              </w:rPr>
              <w:t>Ед. измерения</w:t>
            </w:r>
          </w:p>
        </w:tc>
        <w:tc>
          <w:tcPr>
            <w:tcW w:w="2893" w:type="dxa"/>
            <w:tcBorders>
              <w:top w:val="single" w:sz="1" w:space="0" w:color="000000"/>
              <w:left w:val="single" w:sz="1" w:space="0" w:color="000000"/>
              <w:bottom w:val="single" w:sz="1" w:space="0" w:color="000000"/>
              <w:right w:val="single" w:sz="1" w:space="0" w:color="000000"/>
            </w:tcBorders>
          </w:tcPr>
          <w:p w14:paraId="6E68D1C7" w14:textId="77777777" w:rsidR="003F7EA1" w:rsidRPr="00EE5B76" w:rsidRDefault="003F7EA1" w:rsidP="0020724E">
            <w:pPr>
              <w:suppressLineNumbers/>
              <w:jc w:val="center"/>
              <w:rPr>
                <w:sz w:val="23"/>
                <w:szCs w:val="23"/>
                <w:lang w:eastAsia="zh-CN"/>
              </w:rPr>
            </w:pPr>
            <w:r w:rsidRPr="00EE5B76">
              <w:rPr>
                <w:b/>
                <w:bCs/>
                <w:sz w:val="23"/>
                <w:szCs w:val="23"/>
                <w:lang w:eastAsia="zh-CN"/>
              </w:rPr>
              <w:t>Стоимость, руб.</w:t>
            </w:r>
          </w:p>
        </w:tc>
      </w:tr>
      <w:tr w:rsidR="003F7EA1" w:rsidRPr="00EE5B76" w14:paraId="642E3700" w14:textId="77777777" w:rsidTr="00AC6ABF">
        <w:trPr>
          <w:trHeight w:val="714"/>
          <w:jc w:val="center"/>
        </w:trPr>
        <w:tc>
          <w:tcPr>
            <w:tcW w:w="873" w:type="dxa"/>
            <w:tcBorders>
              <w:left w:val="single" w:sz="1" w:space="0" w:color="000000"/>
              <w:bottom w:val="single" w:sz="1" w:space="0" w:color="000000"/>
            </w:tcBorders>
          </w:tcPr>
          <w:p w14:paraId="525CEBF5" w14:textId="77777777" w:rsidR="003F7EA1" w:rsidRPr="00EE5B76" w:rsidRDefault="003F7EA1" w:rsidP="00EE5B76">
            <w:pPr>
              <w:jc w:val="center"/>
              <w:rPr>
                <w:sz w:val="23"/>
                <w:szCs w:val="23"/>
              </w:rPr>
            </w:pPr>
            <w:r w:rsidRPr="00EE5B76">
              <w:rPr>
                <w:sz w:val="23"/>
                <w:szCs w:val="23"/>
              </w:rPr>
              <w:t>1</w:t>
            </w:r>
          </w:p>
        </w:tc>
        <w:tc>
          <w:tcPr>
            <w:tcW w:w="4714" w:type="dxa"/>
            <w:tcBorders>
              <w:top w:val="single" w:sz="4" w:space="0" w:color="000001"/>
              <w:left w:val="single" w:sz="4" w:space="0" w:color="000001"/>
              <w:bottom w:val="single" w:sz="4" w:space="0" w:color="000001"/>
              <w:right w:val="single" w:sz="4" w:space="0" w:color="000001"/>
            </w:tcBorders>
          </w:tcPr>
          <w:p w14:paraId="51D4FA42" w14:textId="77777777" w:rsidR="003F7EA1" w:rsidRPr="00EE5B76" w:rsidRDefault="003F7EA1" w:rsidP="00EE5B76">
            <w:pPr>
              <w:shd w:val="clear" w:color="auto" w:fill="FFFFFF"/>
              <w:spacing w:before="100" w:beforeAutospacing="1" w:after="119"/>
              <w:ind w:right="62"/>
              <w:jc w:val="center"/>
              <w:rPr>
                <w:sz w:val="23"/>
                <w:szCs w:val="23"/>
              </w:rPr>
            </w:pPr>
          </w:p>
        </w:tc>
        <w:tc>
          <w:tcPr>
            <w:tcW w:w="1202" w:type="dxa"/>
            <w:tcBorders>
              <w:left w:val="single" w:sz="1" w:space="0" w:color="000000"/>
              <w:bottom w:val="single" w:sz="1" w:space="0" w:color="000000"/>
            </w:tcBorders>
          </w:tcPr>
          <w:p w14:paraId="72919129" w14:textId="77777777" w:rsidR="003F7EA1" w:rsidRPr="00EE5B76" w:rsidRDefault="003F7EA1" w:rsidP="00EE5B76">
            <w:pPr>
              <w:tabs>
                <w:tab w:val="left" w:pos="329"/>
                <w:tab w:val="center" w:pos="441"/>
              </w:tabs>
              <w:rPr>
                <w:sz w:val="23"/>
                <w:szCs w:val="23"/>
              </w:rPr>
            </w:pPr>
          </w:p>
        </w:tc>
        <w:tc>
          <w:tcPr>
            <w:tcW w:w="2893" w:type="dxa"/>
            <w:tcBorders>
              <w:left w:val="single" w:sz="1" w:space="0" w:color="000000"/>
              <w:bottom w:val="single" w:sz="1" w:space="0" w:color="000000"/>
              <w:right w:val="single" w:sz="1" w:space="0" w:color="000000"/>
            </w:tcBorders>
          </w:tcPr>
          <w:p w14:paraId="557AD445" w14:textId="77777777" w:rsidR="003F7EA1" w:rsidRPr="00EE5B76" w:rsidRDefault="003F7EA1" w:rsidP="00EE5B76">
            <w:pPr>
              <w:suppressLineNumbers/>
              <w:snapToGrid w:val="0"/>
              <w:rPr>
                <w:sz w:val="23"/>
                <w:szCs w:val="23"/>
                <w:lang w:eastAsia="zh-CN"/>
              </w:rPr>
            </w:pPr>
          </w:p>
        </w:tc>
      </w:tr>
    </w:tbl>
    <w:p w14:paraId="5C00F655" w14:textId="77777777" w:rsidR="003F7EA1" w:rsidRPr="00EE5B76" w:rsidRDefault="003F7EA1" w:rsidP="00EE5B76">
      <w:pPr>
        <w:spacing w:before="120"/>
        <w:jc w:val="both"/>
        <w:rPr>
          <w:sz w:val="23"/>
          <w:szCs w:val="23"/>
        </w:rPr>
      </w:pPr>
      <w:r w:rsidRPr="00EE5B76">
        <w:rPr>
          <w:sz w:val="23"/>
          <w:szCs w:val="23"/>
        </w:rPr>
        <w:t>Предлагаемая цена договора  ______________________________________ рублей.</w:t>
      </w:r>
    </w:p>
    <w:p w14:paraId="2BF6F3F8" w14:textId="77777777" w:rsidR="003F7EA1" w:rsidRPr="00EE5B76" w:rsidRDefault="003F7EA1" w:rsidP="00EE5B76">
      <w:pPr>
        <w:jc w:val="both"/>
        <w:rPr>
          <w:sz w:val="23"/>
          <w:szCs w:val="23"/>
        </w:rPr>
      </w:pPr>
      <w:r w:rsidRPr="00EE5B76">
        <w:rPr>
          <w:i/>
          <w:sz w:val="23"/>
          <w:szCs w:val="23"/>
        </w:rPr>
        <w:tab/>
      </w:r>
      <w:r w:rsidRPr="00EE5B76">
        <w:rPr>
          <w:i/>
          <w:sz w:val="23"/>
          <w:szCs w:val="23"/>
        </w:rPr>
        <w:tab/>
      </w:r>
      <w:r w:rsidRPr="00EE5B76">
        <w:rPr>
          <w:i/>
          <w:sz w:val="23"/>
          <w:szCs w:val="23"/>
        </w:rPr>
        <w:tab/>
      </w:r>
      <w:r w:rsidRPr="00EE5B76">
        <w:rPr>
          <w:i/>
          <w:sz w:val="23"/>
          <w:szCs w:val="23"/>
        </w:rPr>
        <w:tab/>
      </w:r>
      <w:r w:rsidRPr="00EE5B76">
        <w:rPr>
          <w:i/>
          <w:sz w:val="23"/>
          <w:szCs w:val="23"/>
        </w:rPr>
        <w:tab/>
      </w:r>
      <w:r w:rsidRPr="00EE5B76">
        <w:rPr>
          <w:i/>
          <w:sz w:val="23"/>
          <w:szCs w:val="23"/>
        </w:rPr>
        <w:tab/>
      </w:r>
      <w:r w:rsidRPr="00EE5B76">
        <w:rPr>
          <w:i/>
          <w:sz w:val="23"/>
          <w:szCs w:val="23"/>
        </w:rPr>
        <w:tab/>
        <w:t>сумма прописью</w:t>
      </w:r>
    </w:p>
    <w:p w14:paraId="3BFA49CF" w14:textId="77777777" w:rsidR="003F7EA1" w:rsidRPr="00EE5B76" w:rsidRDefault="003F7EA1" w:rsidP="00EE5B76">
      <w:pPr>
        <w:jc w:val="both"/>
        <w:rPr>
          <w:sz w:val="23"/>
          <w:szCs w:val="23"/>
        </w:rPr>
      </w:pPr>
      <w:r w:rsidRPr="00EE5B76">
        <w:rPr>
          <w:sz w:val="23"/>
          <w:szCs w:val="23"/>
        </w:rPr>
        <w:t>________________________________________________________________________________</w:t>
      </w:r>
    </w:p>
    <w:p w14:paraId="0BEE6670" w14:textId="77777777" w:rsidR="003F7EA1" w:rsidRPr="00EE5B76" w:rsidRDefault="003F7EA1" w:rsidP="00EE5B76">
      <w:pPr>
        <w:jc w:val="center"/>
        <w:rPr>
          <w:sz w:val="23"/>
          <w:szCs w:val="23"/>
        </w:rPr>
      </w:pPr>
      <w:r w:rsidRPr="00EE5B76">
        <w:rPr>
          <w:i/>
          <w:sz w:val="23"/>
          <w:szCs w:val="23"/>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53DCA12A" w14:textId="77777777" w:rsidR="003F7EA1" w:rsidRPr="00EE5B76" w:rsidRDefault="003F7EA1" w:rsidP="00EE5B76">
      <w:pPr>
        <w:jc w:val="both"/>
        <w:rPr>
          <w:sz w:val="23"/>
          <w:szCs w:val="23"/>
        </w:rPr>
      </w:pPr>
    </w:p>
    <w:p w14:paraId="521FB73A" w14:textId="77777777" w:rsidR="003F7EA1" w:rsidRPr="00EE5B76" w:rsidRDefault="003F7EA1" w:rsidP="00EE5B76">
      <w:pPr>
        <w:jc w:val="center"/>
        <w:rPr>
          <w:sz w:val="23"/>
          <w:szCs w:val="23"/>
          <w:vertAlign w:val="superscript"/>
        </w:rPr>
      </w:pPr>
      <w:r w:rsidRPr="00EE5B76">
        <w:rPr>
          <w:sz w:val="23"/>
          <w:szCs w:val="23"/>
        </w:rPr>
        <w:t>3. Настоящей заявкой просим Вас рассмотреть __________________________________________________________________________________</w:t>
      </w:r>
      <w:r w:rsidRPr="00EE5B76">
        <w:rPr>
          <w:sz w:val="23"/>
          <w:szCs w:val="23"/>
          <w:vertAlign w:val="superscript"/>
        </w:rPr>
        <w:t>(наименование участника закупки)</w:t>
      </w:r>
    </w:p>
    <w:p w14:paraId="25C50649" w14:textId="77777777" w:rsidR="003F7EA1" w:rsidRPr="00EE5B76" w:rsidRDefault="003F7EA1" w:rsidP="00EE5B76">
      <w:pPr>
        <w:rPr>
          <w:sz w:val="23"/>
          <w:szCs w:val="23"/>
          <w:lang w:eastAsia="zh-CN"/>
        </w:rPr>
      </w:pPr>
      <w:r w:rsidRPr="00EE5B76">
        <w:rPr>
          <w:sz w:val="23"/>
          <w:szCs w:val="23"/>
          <w:lang w:eastAsia="zh-CN"/>
        </w:rPr>
        <w:t xml:space="preserve">в качестве участника </w:t>
      </w:r>
      <w:r w:rsidRPr="00EE5B76">
        <w:rPr>
          <w:bCs/>
          <w:sz w:val="23"/>
          <w:szCs w:val="23"/>
          <w:lang w:eastAsia="zh-CN"/>
        </w:rPr>
        <w:t>открытого конкурса в электронной форме</w:t>
      </w:r>
      <w:r w:rsidRPr="00EE5B76">
        <w:rPr>
          <w:sz w:val="23"/>
          <w:szCs w:val="23"/>
          <w:lang w:eastAsia="zh-CN"/>
        </w:rPr>
        <w:t xml:space="preserve"> на поставку товара.</w:t>
      </w:r>
    </w:p>
    <w:p w14:paraId="128EECAC" w14:textId="5EACCB66" w:rsidR="003F7EA1" w:rsidRPr="00EE5B76" w:rsidRDefault="003F7EA1" w:rsidP="00EE5B76">
      <w:pPr>
        <w:jc w:val="both"/>
        <w:rPr>
          <w:sz w:val="23"/>
          <w:szCs w:val="23"/>
          <w:lang w:eastAsia="zh-CN"/>
        </w:rPr>
      </w:pPr>
      <w:r w:rsidRPr="00EE5B76">
        <w:rPr>
          <w:sz w:val="23"/>
          <w:szCs w:val="23"/>
          <w:lang w:eastAsia="zh-CN"/>
        </w:rPr>
        <w:t xml:space="preserve">4. Мы согласны </w:t>
      </w:r>
      <w:r w:rsidR="0020724E">
        <w:rPr>
          <w:sz w:val="23"/>
          <w:szCs w:val="23"/>
          <w:lang w:eastAsia="zh-CN"/>
        </w:rPr>
        <w:t>выполнить работы</w:t>
      </w:r>
      <w:r w:rsidRPr="00EE5B76">
        <w:rPr>
          <w:sz w:val="23"/>
          <w:szCs w:val="23"/>
          <w:lang w:eastAsia="zh-CN"/>
        </w:rPr>
        <w:t xml:space="preserve">, являющиеся предметом </w:t>
      </w:r>
      <w:r w:rsidRPr="00EE5B76">
        <w:rPr>
          <w:bCs/>
          <w:sz w:val="23"/>
          <w:szCs w:val="23"/>
          <w:lang w:eastAsia="zh-CN"/>
        </w:rPr>
        <w:t>открытого конкурса в электронной форме</w:t>
      </w:r>
      <w:r w:rsidRPr="00EE5B76">
        <w:rPr>
          <w:sz w:val="23"/>
          <w:szCs w:val="23"/>
          <w:lang w:eastAsia="zh-CN"/>
        </w:rPr>
        <w:t xml:space="preserve">, в соответствии с требованиями Документации, с характеристиками, которые представлены в </w:t>
      </w:r>
      <w:r w:rsidRPr="00EE5B76">
        <w:rPr>
          <w:rFonts w:eastAsia="Calibri"/>
          <w:sz w:val="23"/>
          <w:szCs w:val="23"/>
          <w:lang w:eastAsia="zh-CN"/>
        </w:rPr>
        <w:t>форме 4 «П</w:t>
      </w:r>
      <w:r w:rsidRPr="00EE5B76">
        <w:rPr>
          <w:sz w:val="23"/>
          <w:szCs w:val="23"/>
          <w:lang w:eastAsia="zh-CN"/>
        </w:rPr>
        <w:t>редложени</w:t>
      </w:r>
      <w:r w:rsidR="0020724E">
        <w:rPr>
          <w:sz w:val="23"/>
          <w:szCs w:val="23"/>
          <w:lang w:eastAsia="zh-CN"/>
        </w:rPr>
        <w:t>е</w:t>
      </w:r>
      <w:r w:rsidRPr="00EE5B76">
        <w:rPr>
          <w:sz w:val="23"/>
          <w:szCs w:val="23"/>
          <w:lang w:eastAsia="zh-CN"/>
        </w:rPr>
        <w:t>».</w:t>
      </w:r>
    </w:p>
    <w:p w14:paraId="101A4746" w14:textId="111AC784" w:rsidR="003F7EA1" w:rsidRPr="00EE5B76" w:rsidRDefault="003F7EA1" w:rsidP="00EE5B76">
      <w:pPr>
        <w:jc w:val="both"/>
        <w:rPr>
          <w:sz w:val="23"/>
          <w:szCs w:val="23"/>
          <w:lang w:eastAsia="zh-CN"/>
        </w:rPr>
      </w:pPr>
      <w:r w:rsidRPr="00EE5B76">
        <w:rPr>
          <w:sz w:val="23"/>
          <w:szCs w:val="23"/>
          <w:lang w:eastAsia="zh-CN"/>
        </w:rPr>
        <w:t xml:space="preserve">5. Мы ознакомлены с условиями </w:t>
      </w:r>
      <w:r w:rsidRPr="00EE5B76">
        <w:rPr>
          <w:iCs/>
          <w:sz w:val="23"/>
          <w:szCs w:val="23"/>
          <w:lang w:eastAsia="zh-CN"/>
        </w:rPr>
        <w:t>технического задания</w:t>
      </w:r>
      <w:r w:rsidRPr="00EE5B76">
        <w:rPr>
          <w:i/>
          <w:sz w:val="23"/>
          <w:szCs w:val="23"/>
          <w:lang w:eastAsia="zh-CN"/>
        </w:rPr>
        <w:t xml:space="preserve">, </w:t>
      </w:r>
      <w:r w:rsidRPr="00EE5B76">
        <w:rPr>
          <w:sz w:val="23"/>
          <w:szCs w:val="23"/>
          <w:lang w:eastAsia="zh-CN"/>
        </w:rPr>
        <w:t xml:space="preserve">влияющими на стоимость </w:t>
      </w:r>
      <w:r w:rsidR="0020724E">
        <w:rPr>
          <w:sz w:val="23"/>
          <w:szCs w:val="23"/>
          <w:lang w:eastAsia="zh-CN"/>
        </w:rPr>
        <w:t>работ</w:t>
      </w:r>
      <w:r w:rsidRPr="00EE5B76">
        <w:rPr>
          <w:sz w:val="23"/>
          <w:szCs w:val="23"/>
          <w:lang w:eastAsia="zh-CN"/>
        </w:rPr>
        <w:t>.</w:t>
      </w:r>
    </w:p>
    <w:p w14:paraId="5B2CF22A" w14:textId="67F374C1" w:rsidR="003F7EA1" w:rsidRPr="00EE5B76" w:rsidRDefault="003F7EA1" w:rsidP="00EE5B76">
      <w:pPr>
        <w:jc w:val="both"/>
        <w:rPr>
          <w:sz w:val="23"/>
          <w:szCs w:val="23"/>
          <w:lang w:eastAsia="zh-CN"/>
        </w:rPr>
      </w:pPr>
      <w:r w:rsidRPr="00EE5B76">
        <w:rPr>
          <w:sz w:val="23"/>
          <w:szCs w:val="23"/>
          <w:lang w:eastAsia="zh-CN"/>
        </w:rPr>
        <w:t xml:space="preserve">6. Мы согласны с тем, что в случае, если нами не были учтены какие-либо расценки на </w:t>
      </w:r>
      <w:r w:rsidR="0020724E">
        <w:rPr>
          <w:sz w:val="23"/>
          <w:szCs w:val="23"/>
          <w:lang w:eastAsia="zh-CN"/>
        </w:rPr>
        <w:t>выполняемые работы</w:t>
      </w:r>
      <w:r w:rsidRPr="00EE5B76">
        <w:rPr>
          <w:sz w:val="23"/>
          <w:szCs w:val="23"/>
          <w:lang w:eastAsia="zh-CN"/>
        </w:rPr>
        <w:t xml:space="preserve">, составляющие цену договора по предмету </w:t>
      </w:r>
      <w:r w:rsidRPr="00EE5B76">
        <w:rPr>
          <w:bCs/>
          <w:sz w:val="23"/>
          <w:szCs w:val="23"/>
          <w:lang w:eastAsia="zh-CN"/>
        </w:rPr>
        <w:t>открытого конкурса в электронной форме</w:t>
      </w:r>
      <w:r w:rsidRPr="00EE5B76">
        <w:rPr>
          <w:sz w:val="23"/>
          <w:szCs w:val="23"/>
          <w:lang w:eastAsia="zh-CN"/>
        </w:rPr>
        <w:t>, данны</w:t>
      </w:r>
      <w:r w:rsidR="0020724E">
        <w:rPr>
          <w:sz w:val="23"/>
          <w:szCs w:val="23"/>
          <w:lang w:eastAsia="zh-CN"/>
        </w:rPr>
        <w:t>е</w:t>
      </w:r>
      <w:r w:rsidRPr="00EE5B76">
        <w:rPr>
          <w:sz w:val="23"/>
          <w:szCs w:val="23"/>
          <w:lang w:eastAsia="zh-CN"/>
        </w:rPr>
        <w:t xml:space="preserve"> </w:t>
      </w:r>
      <w:r w:rsidR="0020724E">
        <w:rPr>
          <w:sz w:val="23"/>
          <w:szCs w:val="23"/>
          <w:lang w:eastAsia="zh-CN"/>
        </w:rPr>
        <w:t>работы</w:t>
      </w:r>
      <w:r w:rsidRPr="00EE5B76">
        <w:rPr>
          <w:sz w:val="23"/>
          <w:szCs w:val="23"/>
          <w:lang w:eastAsia="zh-CN"/>
        </w:rPr>
        <w:t xml:space="preserve"> буд</w:t>
      </w:r>
      <w:r w:rsidR="0020724E">
        <w:rPr>
          <w:sz w:val="23"/>
          <w:szCs w:val="23"/>
          <w:lang w:eastAsia="zh-CN"/>
        </w:rPr>
        <w:t>ут</w:t>
      </w:r>
      <w:r w:rsidRPr="00EE5B76">
        <w:rPr>
          <w:sz w:val="23"/>
          <w:szCs w:val="23"/>
          <w:lang w:eastAsia="zh-CN"/>
        </w:rPr>
        <w:t xml:space="preserve"> в любом случае </w:t>
      </w:r>
      <w:r w:rsidR="0020724E">
        <w:rPr>
          <w:sz w:val="23"/>
          <w:szCs w:val="23"/>
          <w:lang w:eastAsia="zh-CN"/>
        </w:rPr>
        <w:t>выполнены</w:t>
      </w:r>
      <w:r w:rsidRPr="00EE5B76">
        <w:rPr>
          <w:sz w:val="23"/>
          <w:szCs w:val="23"/>
          <w:lang w:eastAsia="zh-CN"/>
        </w:rPr>
        <w:t xml:space="preserve"> в полном объеме в соответствии с техническим заданием в пределах предлагаемой нами стоимости договора.</w:t>
      </w:r>
    </w:p>
    <w:p w14:paraId="665315C3" w14:textId="2453CBC1" w:rsidR="003F7EA1" w:rsidRPr="00EE5B76" w:rsidRDefault="003F7EA1" w:rsidP="00EE5B76">
      <w:pPr>
        <w:jc w:val="both"/>
        <w:rPr>
          <w:sz w:val="23"/>
          <w:szCs w:val="23"/>
          <w:lang w:eastAsia="zh-CN"/>
        </w:rPr>
      </w:pPr>
      <w:r w:rsidRPr="00EE5B76">
        <w:rPr>
          <w:sz w:val="23"/>
          <w:szCs w:val="23"/>
          <w:lang w:eastAsia="zh-CN"/>
        </w:rPr>
        <w:t xml:space="preserve">7. Если наши предложения, изложенные выше, будут приняты, мы берем на себя обязательство </w:t>
      </w:r>
      <w:r w:rsidR="0020724E">
        <w:rPr>
          <w:sz w:val="23"/>
          <w:szCs w:val="23"/>
          <w:lang w:eastAsia="zh-CN"/>
        </w:rPr>
        <w:t>выполнить работы</w:t>
      </w:r>
      <w:r w:rsidRPr="00EE5B76">
        <w:rPr>
          <w:sz w:val="23"/>
          <w:szCs w:val="23"/>
          <w:lang w:eastAsia="zh-CN"/>
        </w:rPr>
        <w:t xml:space="preserve"> в соответствии с требованиями Документации и согласно настоящей заявке, которые мы просим включить в договор.</w:t>
      </w:r>
    </w:p>
    <w:p w14:paraId="1C76D83F" w14:textId="77777777" w:rsidR="003F7EA1" w:rsidRPr="00EE5B76" w:rsidRDefault="003F7EA1" w:rsidP="00EE5B76">
      <w:pPr>
        <w:keepLines/>
        <w:jc w:val="both"/>
        <w:rPr>
          <w:sz w:val="23"/>
          <w:szCs w:val="23"/>
          <w:lang w:eastAsia="zh-CN"/>
        </w:rPr>
      </w:pPr>
      <w:r w:rsidRPr="00EE5B76">
        <w:rPr>
          <w:sz w:val="23"/>
          <w:szCs w:val="23"/>
          <w:lang w:eastAsia="zh-CN"/>
        </w:rPr>
        <w:lastRenderedPageBreak/>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1652ACC6" w14:textId="77777777" w:rsidR="003F7EA1" w:rsidRPr="00EE5B76" w:rsidRDefault="003F7EA1" w:rsidP="00EE5B76">
      <w:pPr>
        <w:keepLines/>
        <w:jc w:val="both"/>
        <w:rPr>
          <w:sz w:val="23"/>
          <w:szCs w:val="23"/>
          <w:lang w:eastAsia="zh-CN"/>
        </w:rPr>
      </w:pPr>
      <w:r w:rsidRPr="00EE5B76">
        <w:rPr>
          <w:sz w:val="23"/>
          <w:szCs w:val="23"/>
          <w:lang w:eastAsia="zh-CN"/>
        </w:rPr>
        <w:tab/>
      </w:r>
      <w:r w:rsidRPr="00EE5B76">
        <w:rPr>
          <w:sz w:val="23"/>
          <w:szCs w:val="23"/>
          <w:lang w:eastAsia="zh-CN"/>
        </w:rPr>
        <w:tab/>
      </w:r>
      <w:r w:rsidRPr="00EE5B76">
        <w:rPr>
          <w:sz w:val="23"/>
          <w:szCs w:val="23"/>
          <w:lang w:eastAsia="zh-CN"/>
        </w:rPr>
        <w:tab/>
        <w:t xml:space="preserve">                                                     (наименование заказчика) </w:t>
      </w:r>
    </w:p>
    <w:p w14:paraId="7CBAF122" w14:textId="77777777" w:rsidR="003F7EA1" w:rsidRPr="00EE5B76" w:rsidRDefault="003F7EA1" w:rsidP="00EE5B76">
      <w:pPr>
        <w:keepLines/>
        <w:jc w:val="both"/>
        <w:rPr>
          <w:sz w:val="23"/>
          <w:szCs w:val="23"/>
          <w:lang w:eastAsia="zh-CN"/>
        </w:rPr>
      </w:pPr>
      <w:r w:rsidRPr="00EE5B76">
        <w:rPr>
          <w:sz w:val="23"/>
          <w:szCs w:val="23"/>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2AC190F3" w14:textId="77777777" w:rsidR="003F7EA1" w:rsidRPr="00EE5B76" w:rsidRDefault="003F7EA1" w:rsidP="00EE5B76">
      <w:pPr>
        <w:jc w:val="both"/>
        <w:rPr>
          <w:sz w:val="23"/>
          <w:szCs w:val="23"/>
          <w:lang w:eastAsia="zh-CN"/>
        </w:rPr>
      </w:pPr>
      <w:r w:rsidRPr="00EE5B76">
        <w:rPr>
          <w:sz w:val="23"/>
          <w:szCs w:val="23"/>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5EE28DD2" w14:textId="77777777" w:rsidR="003F7EA1" w:rsidRPr="00EE5B76" w:rsidRDefault="003F7EA1" w:rsidP="00EE5B76">
      <w:pPr>
        <w:keepLines/>
        <w:jc w:val="both"/>
        <w:rPr>
          <w:sz w:val="23"/>
          <w:szCs w:val="23"/>
          <w:lang w:eastAsia="zh-CN"/>
        </w:rPr>
      </w:pPr>
      <w:r w:rsidRPr="00EE5B76">
        <w:rPr>
          <w:sz w:val="23"/>
          <w:szCs w:val="23"/>
          <w:lang w:eastAsia="zh-CN"/>
        </w:rPr>
        <w:t>10. Мы извещены о включении сведений о ____________________________________________________________________________________</w:t>
      </w:r>
    </w:p>
    <w:p w14:paraId="34679F6F" w14:textId="77777777" w:rsidR="003F7EA1" w:rsidRPr="00EE5B76" w:rsidRDefault="003F7EA1" w:rsidP="00EE5B76">
      <w:pPr>
        <w:jc w:val="both"/>
        <w:rPr>
          <w:sz w:val="23"/>
          <w:szCs w:val="23"/>
          <w:lang w:eastAsia="zh-CN"/>
        </w:rPr>
      </w:pPr>
      <w:r w:rsidRPr="00EE5B76">
        <w:rPr>
          <w:sz w:val="23"/>
          <w:szCs w:val="23"/>
          <w:lang w:eastAsia="zh-CN"/>
        </w:rPr>
        <w:t>(наименование Участника закупки)</w:t>
      </w:r>
    </w:p>
    <w:p w14:paraId="065C3F9E" w14:textId="77777777" w:rsidR="003F7EA1" w:rsidRPr="00EE5B76" w:rsidRDefault="003F7EA1" w:rsidP="00EE5B76">
      <w:pPr>
        <w:jc w:val="both"/>
        <w:rPr>
          <w:sz w:val="23"/>
          <w:szCs w:val="23"/>
          <w:lang w:eastAsia="zh-CN"/>
        </w:rPr>
      </w:pPr>
      <w:r w:rsidRPr="00EE5B76">
        <w:rPr>
          <w:sz w:val="23"/>
          <w:szCs w:val="23"/>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1C013F28" w14:textId="77777777" w:rsidR="003F7EA1" w:rsidRPr="00EE5B76" w:rsidRDefault="003F7EA1" w:rsidP="00EE5B76">
      <w:pPr>
        <w:keepNext/>
        <w:keepLines/>
        <w:suppressAutoHyphens/>
        <w:jc w:val="both"/>
        <w:rPr>
          <w:sz w:val="23"/>
          <w:szCs w:val="23"/>
          <w:lang w:eastAsia="zh-CN"/>
        </w:rPr>
      </w:pPr>
    </w:p>
    <w:p w14:paraId="76E0A231" w14:textId="77777777" w:rsidR="003F7EA1" w:rsidRPr="00EE5B76" w:rsidRDefault="003F7EA1" w:rsidP="00EE5B76">
      <w:pPr>
        <w:jc w:val="both"/>
        <w:rPr>
          <w:sz w:val="23"/>
          <w:szCs w:val="23"/>
          <w:lang w:eastAsia="zh-CN"/>
        </w:rPr>
      </w:pPr>
      <w:r w:rsidRPr="00EE5B76">
        <w:rPr>
          <w:sz w:val="23"/>
          <w:szCs w:val="23"/>
          <w:lang w:eastAsia="zh-CN"/>
        </w:rPr>
        <w:t>11. Корреспонденцию в наш адрес просим направлять по адресу: ___________________________________________________________________________________________</w:t>
      </w:r>
    </w:p>
    <w:p w14:paraId="22BB28A4" w14:textId="77777777" w:rsidR="003F7EA1" w:rsidRPr="00EE5B76" w:rsidRDefault="003F7EA1" w:rsidP="00EE5B76">
      <w:pPr>
        <w:ind w:firstLine="709"/>
        <w:jc w:val="both"/>
        <w:rPr>
          <w:sz w:val="23"/>
          <w:szCs w:val="23"/>
          <w:lang w:eastAsia="zh-CN"/>
        </w:rPr>
      </w:pPr>
    </w:p>
    <w:p w14:paraId="0112D25B" w14:textId="77777777" w:rsidR="003F7EA1" w:rsidRPr="00EE5B76" w:rsidRDefault="003F7EA1" w:rsidP="00EE5B76">
      <w:pPr>
        <w:keepNext/>
        <w:keepLines/>
        <w:suppressAutoHyphens/>
        <w:rPr>
          <w:sz w:val="23"/>
          <w:szCs w:val="23"/>
          <w:lang w:eastAsia="zh-CN"/>
        </w:rPr>
      </w:pPr>
    </w:p>
    <w:p w14:paraId="4A1C9811" w14:textId="77777777" w:rsidR="003F7EA1" w:rsidRPr="00EE5B76" w:rsidRDefault="003F7EA1" w:rsidP="00EE5B76">
      <w:pPr>
        <w:keepNext/>
        <w:keepLines/>
        <w:suppressAutoHyphens/>
        <w:rPr>
          <w:sz w:val="23"/>
          <w:szCs w:val="23"/>
          <w:lang w:eastAsia="zh-CN"/>
        </w:rPr>
      </w:pPr>
    </w:p>
    <w:p w14:paraId="4602A80E" w14:textId="77777777" w:rsidR="003F7EA1" w:rsidRPr="00EE5B76" w:rsidRDefault="003F7EA1" w:rsidP="00EE5B76">
      <w:pPr>
        <w:keepNext/>
        <w:keepLines/>
        <w:suppressAutoHyphens/>
        <w:rPr>
          <w:sz w:val="23"/>
          <w:szCs w:val="23"/>
          <w:lang w:eastAsia="zh-CN"/>
        </w:rPr>
      </w:pPr>
    </w:p>
    <w:p w14:paraId="6EF60B42" w14:textId="77777777" w:rsidR="003F7EA1" w:rsidRPr="00EE5B76" w:rsidRDefault="003F7EA1" w:rsidP="00EE5B76">
      <w:pPr>
        <w:rPr>
          <w:sz w:val="23"/>
          <w:szCs w:val="23"/>
        </w:rPr>
      </w:pPr>
      <w:r w:rsidRPr="00EE5B76">
        <w:rPr>
          <w:sz w:val="23"/>
          <w:szCs w:val="23"/>
        </w:rPr>
        <w:t xml:space="preserve">Руководитель (уполномоченное лицо) </w:t>
      </w:r>
    </w:p>
    <w:p w14:paraId="701ACB93" w14:textId="77777777" w:rsidR="003F7EA1" w:rsidRPr="00EE5B76" w:rsidRDefault="003F7EA1" w:rsidP="00EE5B76">
      <w:pPr>
        <w:rPr>
          <w:sz w:val="23"/>
          <w:szCs w:val="23"/>
        </w:rPr>
      </w:pPr>
      <w:r w:rsidRPr="00EE5B76">
        <w:rPr>
          <w:sz w:val="23"/>
          <w:szCs w:val="23"/>
        </w:rPr>
        <w:t>Участника закупки ______________________ ( ___________________ )</w:t>
      </w:r>
    </w:p>
    <w:p w14:paraId="4F00B61F" w14:textId="77777777" w:rsidR="003F7EA1" w:rsidRPr="00EE5B76" w:rsidRDefault="003F7EA1" w:rsidP="00EE5B76">
      <w:pPr>
        <w:rPr>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(подпись)</w:t>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(Ф.И.О.)</w:t>
      </w:r>
    </w:p>
    <w:p w14:paraId="69579681" w14:textId="77777777" w:rsidR="003F7EA1" w:rsidRPr="00EE5B76" w:rsidRDefault="003F7EA1" w:rsidP="00EE5B76">
      <w:pPr>
        <w:keepNext/>
        <w:keepLines/>
        <w:rPr>
          <w:sz w:val="23"/>
          <w:szCs w:val="23"/>
        </w:rPr>
      </w:pPr>
      <w:r w:rsidRPr="00EE5B76">
        <w:rPr>
          <w:sz w:val="23"/>
          <w:szCs w:val="23"/>
        </w:rPr>
        <w:t xml:space="preserve">                                 </w:t>
      </w:r>
      <w:r w:rsidRPr="00EE5B76">
        <w:rPr>
          <w:sz w:val="23"/>
          <w:szCs w:val="23"/>
        </w:rPr>
        <w:tab/>
        <w:t>МП</w:t>
      </w:r>
    </w:p>
    <w:p w14:paraId="6035CB7F" w14:textId="77777777" w:rsidR="003F7EA1" w:rsidRPr="00EE5B76" w:rsidRDefault="003F7EA1" w:rsidP="00EE5B76">
      <w:pPr>
        <w:spacing w:after="160"/>
        <w:rPr>
          <w:sz w:val="23"/>
          <w:szCs w:val="23"/>
        </w:rPr>
      </w:pPr>
      <w:r w:rsidRPr="00EE5B76">
        <w:rPr>
          <w:sz w:val="23"/>
          <w:szCs w:val="23"/>
        </w:rPr>
        <w:br w:type="page"/>
      </w:r>
    </w:p>
    <w:p w14:paraId="0ACCB1EA" w14:textId="77777777" w:rsidR="003F7EA1" w:rsidRPr="00EE5B76" w:rsidRDefault="003F7EA1" w:rsidP="00EE5B76">
      <w:pPr>
        <w:suppressAutoHyphens/>
        <w:jc w:val="right"/>
        <w:rPr>
          <w:sz w:val="23"/>
          <w:szCs w:val="23"/>
        </w:rPr>
      </w:pPr>
      <w:r w:rsidRPr="00EE5B76">
        <w:rPr>
          <w:sz w:val="23"/>
          <w:szCs w:val="23"/>
        </w:rPr>
        <w:lastRenderedPageBreak/>
        <w:t>Приложение к Форме №1</w:t>
      </w:r>
    </w:p>
    <w:p w14:paraId="69D20B43" w14:textId="77777777" w:rsidR="003F7EA1" w:rsidRPr="00EE5B76" w:rsidRDefault="003F7EA1" w:rsidP="00EE5B76">
      <w:pPr>
        <w:suppressAutoHyphens/>
        <w:jc w:val="center"/>
        <w:rPr>
          <w:sz w:val="23"/>
          <w:szCs w:val="23"/>
        </w:rPr>
      </w:pPr>
    </w:p>
    <w:p w14:paraId="3A06FE74" w14:textId="77777777" w:rsidR="003F7EA1" w:rsidRPr="00EE5B76" w:rsidRDefault="003F7EA1" w:rsidP="00EE5B76">
      <w:pPr>
        <w:keepNext/>
        <w:numPr>
          <w:ilvl w:val="2"/>
          <w:numId w:val="6"/>
        </w:numPr>
        <w:jc w:val="center"/>
        <w:outlineLvl w:val="2"/>
        <w:rPr>
          <w:b/>
          <w:bCs/>
          <w:sz w:val="23"/>
          <w:szCs w:val="23"/>
          <w:lang w:eastAsia="zh-CN"/>
        </w:rPr>
      </w:pPr>
      <w:bookmarkStart w:id="4" w:name="_Toc73877018"/>
      <w:bookmarkStart w:id="5" w:name="_Toc73877200"/>
      <w:bookmarkStart w:id="6" w:name="_Toc73877684"/>
      <w:bookmarkStart w:id="7" w:name="_Toc73878880"/>
      <w:r w:rsidRPr="00EE5B76">
        <w:rPr>
          <w:b/>
          <w:bCs/>
          <w:sz w:val="23"/>
          <w:szCs w:val="23"/>
          <w:lang w:eastAsia="zh-CN"/>
        </w:rPr>
        <w:t>ФОРМА АНКЕТЫ УЧАСТНИКА ОТКРЫТОГО КОНКУРСА В ЭЛЕКТРОННОЙ ФОРМЕ</w:t>
      </w:r>
      <w:bookmarkEnd w:id="4"/>
      <w:bookmarkEnd w:id="5"/>
      <w:bookmarkEnd w:id="6"/>
      <w:bookmarkEnd w:id="7"/>
    </w:p>
    <w:p w14:paraId="395C7E4F" w14:textId="77777777" w:rsidR="003F7EA1" w:rsidRPr="00EE5B76" w:rsidRDefault="003F7EA1" w:rsidP="00EE5B76">
      <w:pPr>
        <w:keepNext/>
        <w:numPr>
          <w:ilvl w:val="2"/>
          <w:numId w:val="6"/>
        </w:numPr>
        <w:jc w:val="center"/>
        <w:outlineLvl w:val="2"/>
        <w:rPr>
          <w:b/>
          <w:bCs/>
          <w:sz w:val="23"/>
          <w:szCs w:val="23"/>
          <w:lang w:eastAsia="zh-CN"/>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F7EA1" w:rsidRPr="00EE5B76" w14:paraId="1F7EAFE8" w14:textId="77777777" w:rsidTr="00AC6ABF">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2C667232" w14:textId="77777777" w:rsidR="003F7EA1" w:rsidRPr="00EE5B76" w:rsidRDefault="003F7EA1" w:rsidP="00EE5B76">
            <w:pPr>
              <w:jc w:val="center"/>
              <w:rPr>
                <w:sz w:val="23"/>
                <w:szCs w:val="23"/>
              </w:rPr>
            </w:pPr>
            <w:r w:rsidRPr="00EE5B76">
              <w:rPr>
                <w:sz w:val="23"/>
                <w:szCs w:val="23"/>
              </w:rPr>
              <w:t>№</w:t>
            </w:r>
          </w:p>
          <w:p w14:paraId="7137A54E" w14:textId="77777777" w:rsidR="003F7EA1" w:rsidRPr="00EE5B76" w:rsidRDefault="003F7EA1" w:rsidP="00EE5B76">
            <w:pPr>
              <w:jc w:val="center"/>
              <w:rPr>
                <w:rFonts w:eastAsia="Arial Unicode MS"/>
                <w:kern w:val="2"/>
                <w:sz w:val="23"/>
                <w:szCs w:val="23"/>
              </w:rPr>
            </w:pPr>
            <w:r w:rsidRPr="00EE5B76">
              <w:rPr>
                <w:sz w:val="23"/>
                <w:szCs w:val="23"/>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ECD8390" w14:textId="77777777" w:rsidR="003F7EA1" w:rsidRPr="00EE5B76" w:rsidRDefault="003F7EA1" w:rsidP="00EE5B76">
            <w:pPr>
              <w:jc w:val="center"/>
              <w:rPr>
                <w:rFonts w:eastAsia="Arial Unicode MS"/>
                <w:kern w:val="2"/>
                <w:sz w:val="23"/>
                <w:szCs w:val="23"/>
              </w:rPr>
            </w:pPr>
            <w:r w:rsidRPr="00EE5B76">
              <w:rPr>
                <w:sz w:val="23"/>
                <w:szCs w:val="23"/>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2D3D309D" w14:textId="77777777" w:rsidR="003F7EA1" w:rsidRPr="00EE5B76" w:rsidRDefault="003F7EA1" w:rsidP="00EE5B76">
            <w:pPr>
              <w:jc w:val="center"/>
              <w:rPr>
                <w:rFonts w:eastAsia="Arial Unicode MS"/>
                <w:kern w:val="2"/>
                <w:sz w:val="23"/>
                <w:szCs w:val="23"/>
              </w:rPr>
            </w:pPr>
            <w:r w:rsidRPr="00EE5B76">
              <w:rPr>
                <w:sz w:val="23"/>
                <w:szCs w:val="23"/>
              </w:rPr>
              <w:t>Сведения об участнике процедуры закупки</w:t>
            </w:r>
          </w:p>
        </w:tc>
      </w:tr>
      <w:tr w:rsidR="003F7EA1" w:rsidRPr="00EE5B76" w14:paraId="0474CB38" w14:textId="77777777" w:rsidTr="00AC6ABF">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5A2F2BF3"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EB5ECDB" w14:textId="77777777" w:rsidR="003F7EA1" w:rsidRPr="00EE5B76" w:rsidRDefault="003F7EA1" w:rsidP="00EE5B76">
            <w:pPr>
              <w:rPr>
                <w:rFonts w:eastAsia="Arial Unicode MS"/>
                <w:kern w:val="2"/>
                <w:sz w:val="23"/>
                <w:szCs w:val="23"/>
              </w:rPr>
            </w:pPr>
            <w:r w:rsidRPr="00EE5B76">
              <w:rPr>
                <w:sz w:val="23"/>
                <w:szCs w:val="23"/>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044C76C3" w14:textId="77777777" w:rsidR="003F7EA1" w:rsidRPr="00EE5B76" w:rsidRDefault="003F7EA1" w:rsidP="00EE5B76">
            <w:pPr>
              <w:rPr>
                <w:rFonts w:eastAsia="Arial Unicode MS"/>
                <w:kern w:val="2"/>
                <w:sz w:val="23"/>
                <w:szCs w:val="23"/>
              </w:rPr>
            </w:pPr>
          </w:p>
        </w:tc>
      </w:tr>
      <w:tr w:rsidR="003F7EA1" w:rsidRPr="00EE5B76" w14:paraId="1B3E2A42"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FA4D58D"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1A12A29" w14:textId="77777777" w:rsidR="003F7EA1" w:rsidRPr="00EE5B76" w:rsidRDefault="003F7EA1" w:rsidP="00EE5B76">
            <w:pPr>
              <w:rPr>
                <w:rFonts w:eastAsia="Arial Unicode MS"/>
                <w:kern w:val="2"/>
                <w:sz w:val="23"/>
                <w:szCs w:val="23"/>
              </w:rPr>
            </w:pPr>
            <w:r w:rsidRPr="00EE5B76">
              <w:rPr>
                <w:sz w:val="23"/>
                <w:szCs w:val="23"/>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EDB399D" w14:textId="77777777" w:rsidR="003F7EA1" w:rsidRPr="00EE5B76" w:rsidRDefault="003F7EA1" w:rsidP="00EE5B76">
            <w:pPr>
              <w:rPr>
                <w:rFonts w:eastAsia="Arial Unicode MS"/>
                <w:kern w:val="2"/>
                <w:sz w:val="23"/>
                <w:szCs w:val="23"/>
              </w:rPr>
            </w:pPr>
          </w:p>
        </w:tc>
      </w:tr>
      <w:tr w:rsidR="003F7EA1" w:rsidRPr="00EE5B76" w14:paraId="0FB61EF1"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3AE7E0DF"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CAA9C02" w14:textId="77777777" w:rsidR="003F7EA1" w:rsidRPr="00EE5B76" w:rsidRDefault="003F7EA1" w:rsidP="00EE5B76">
            <w:pPr>
              <w:rPr>
                <w:rFonts w:eastAsia="Arial Unicode MS"/>
                <w:kern w:val="2"/>
                <w:sz w:val="23"/>
                <w:szCs w:val="23"/>
              </w:rPr>
            </w:pPr>
            <w:r w:rsidRPr="00EE5B76">
              <w:rPr>
                <w:sz w:val="23"/>
                <w:szCs w:val="23"/>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682FE020" w14:textId="77777777" w:rsidR="003F7EA1" w:rsidRPr="00EE5B76" w:rsidRDefault="003F7EA1" w:rsidP="00EE5B76">
            <w:pPr>
              <w:rPr>
                <w:rFonts w:eastAsia="Arial Unicode MS"/>
                <w:kern w:val="2"/>
                <w:sz w:val="23"/>
                <w:szCs w:val="23"/>
              </w:rPr>
            </w:pPr>
          </w:p>
        </w:tc>
      </w:tr>
      <w:tr w:rsidR="003F7EA1" w:rsidRPr="00EE5B76" w14:paraId="101FAF50"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8CDCBEE"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A155521" w14:textId="77777777" w:rsidR="003F7EA1" w:rsidRPr="00EE5B76" w:rsidRDefault="003F7EA1" w:rsidP="00EE5B76">
            <w:pPr>
              <w:rPr>
                <w:rFonts w:eastAsia="Arial Unicode MS"/>
                <w:kern w:val="2"/>
                <w:sz w:val="23"/>
                <w:szCs w:val="23"/>
              </w:rPr>
            </w:pPr>
            <w:r w:rsidRPr="00EE5B76">
              <w:rPr>
                <w:sz w:val="23"/>
                <w:szCs w:val="23"/>
              </w:rPr>
              <w:t>ИНН, КПП, ОГРН, ОКПО, ОКВЭД, ОКПД2</w:t>
            </w:r>
          </w:p>
        </w:tc>
        <w:tc>
          <w:tcPr>
            <w:tcW w:w="1407" w:type="pct"/>
            <w:tcBorders>
              <w:top w:val="single" w:sz="6" w:space="0" w:color="000000"/>
              <w:left w:val="single" w:sz="6" w:space="0" w:color="000000"/>
              <w:bottom w:val="single" w:sz="6" w:space="0" w:color="000000"/>
              <w:right w:val="single" w:sz="6" w:space="0" w:color="000000"/>
            </w:tcBorders>
          </w:tcPr>
          <w:p w14:paraId="4F6FD3DD" w14:textId="77777777" w:rsidR="003F7EA1" w:rsidRPr="00EE5B76" w:rsidRDefault="003F7EA1" w:rsidP="00EE5B76">
            <w:pPr>
              <w:rPr>
                <w:rFonts w:eastAsia="Arial Unicode MS"/>
                <w:kern w:val="2"/>
                <w:sz w:val="23"/>
                <w:szCs w:val="23"/>
              </w:rPr>
            </w:pPr>
          </w:p>
        </w:tc>
      </w:tr>
      <w:tr w:rsidR="003F7EA1" w:rsidRPr="00EE5B76" w14:paraId="0EE0CF87"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95445D"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6C7562" w14:textId="77777777" w:rsidR="003F7EA1" w:rsidRPr="00EE5B76" w:rsidRDefault="003F7EA1" w:rsidP="00EE5B76">
            <w:pPr>
              <w:rPr>
                <w:rFonts w:eastAsia="Arial Unicode MS"/>
                <w:kern w:val="2"/>
                <w:sz w:val="23"/>
                <w:szCs w:val="23"/>
              </w:rPr>
            </w:pPr>
            <w:r w:rsidRPr="00EE5B76">
              <w:rPr>
                <w:sz w:val="23"/>
                <w:szCs w:val="23"/>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4AE00306" w14:textId="77777777" w:rsidR="003F7EA1" w:rsidRPr="00EE5B76" w:rsidRDefault="003F7EA1" w:rsidP="00EE5B76">
            <w:pPr>
              <w:rPr>
                <w:rFonts w:eastAsia="Arial Unicode MS"/>
                <w:kern w:val="2"/>
                <w:sz w:val="23"/>
                <w:szCs w:val="23"/>
              </w:rPr>
            </w:pPr>
          </w:p>
        </w:tc>
      </w:tr>
      <w:tr w:rsidR="003F7EA1" w:rsidRPr="00EE5B76" w14:paraId="00B2BBE2"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186396B"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555B3BB" w14:textId="77777777" w:rsidR="003F7EA1" w:rsidRPr="00EE5B76" w:rsidRDefault="003F7EA1" w:rsidP="00EE5B76">
            <w:pPr>
              <w:rPr>
                <w:rFonts w:eastAsia="Arial Unicode MS"/>
                <w:kern w:val="2"/>
                <w:sz w:val="23"/>
                <w:szCs w:val="23"/>
              </w:rPr>
            </w:pPr>
            <w:r w:rsidRPr="00EE5B76">
              <w:rPr>
                <w:sz w:val="23"/>
                <w:szCs w:val="23"/>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3DD026B" w14:textId="77777777" w:rsidR="003F7EA1" w:rsidRPr="00EE5B76" w:rsidRDefault="003F7EA1" w:rsidP="00EE5B76">
            <w:pPr>
              <w:rPr>
                <w:rFonts w:eastAsia="Arial Unicode MS"/>
                <w:kern w:val="2"/>
                <w:sz w:val="23"/>
                <w:szCs w:val="23"/>
              </w:rPr>
            </w:pPr>
          </w:p>
        </w:tc>
      </w:tr>
      <w:tr w:rsidR="003F7EA1" w:rsidRPr="00EE5B76" w14:paraId="5B558F5A"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3DE8E10"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BFCE828" w14:textId="77777777" w:rsidR="003F7EA1" w:rsidRPr="00EE5B76" w:rsidRDefault="003F7EA1" w:rsidP="00EE5B76">
            <w:pPr>
              <w:rPr>
                <w:rFonts w:eastAsia="Arial Unicode MS"/>
                <w:kern w:val="2"/>
                <w:sz w:val="23"/>
                <w:szCs w:val="23"/>
              </w:rPr>
            </w:pPr>
            <w:r w:rsidRPr="00EE5B76">
              <w:rPr>
                <w:sz w:val="23"/>
                <w:szCs w:val="23"/>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06344DC" w14:textId="77777777" w:rsidR="003F7EA1" w:rsidRPr="00EE5B76" w:rsidRDefault="003F7EA1" w:rsidP="00EE5B76">
            <w:pPr>
              <w:rPr>
                <w:rFonts w:eastAsia="Arial Unicode MS"/>
                <w:kern w:val="2"/>
                <w:sz w:val="23"/>
                <w:szCs w:val="23"/>
              </w:rPr>
            </w:pPr>
          </w:p>
        </w:tc>
      </w:tr>
      <w:tr w:rsidR="003F7EA1" w:rsidRPr="00EE5B76" w14:paraId="4C468713"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C694AF4"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E6D7BFB" w14:textId="77777777" w:rsidR="003F7EA1" w:rsidRPr="00EE5B76" w:rsidRDefault="003F7EA1" w:rsidP="00EE5B76">
            <w:pPr>
              <w:rPr>
                <w:rFonts w:eastAsia="Arial Unicode MS"/>
                <w:kern w:val="2"/>
                <w:sz w:val="23"/>
                <w:szCs w:val="23"/>
              </w:rPr>
            </w:pPr>
            <w:r w:rsidRPr="00EE5B76">
              <w:rPr>
                <w:sz w:val="23"/>
                <w:szCs w:val="23"/>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793A4A6F" w14:textId="77777777" w:rsidR="003F7EA1" w:rsidRPr="00EE5B76" w:rsidRDefault="003F7EA1" w:rsidP="00EE5B76">
            <w:pPr>
              <w:rPr>
                <w:rFonts w:eastAsia="Arial Unicode MS"/>
                <w:kern w:val="2"/>
                <w:sz w:val="23"/>
                <w:szCs w:val="23"/>
              </w:rPr>
            </w:pPr>
          </w:p>
        </w:tc>
      </w:tr>
      <w:tr w:rsidR="003F7EA1" w:rsidRPr="00EE5B76" w14:paraId="2641BCBD"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8B8BC64"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2203605" w14:textId="77777777" w:rsidR="003F7EA1" w:rsidRPr="00EE5B76" w:rsidRDefault="003F7EA1" w:rsidP="00EE5B76">
            <w:pPr>
              <w:rPr>
                <w:rFonts w:eastAsia="Arial Unicode MS"/>
                <w:kern w:val="2"/>
                <w:sz w:val="23"/>
                <w:szCs w:val="23"/>
              </w:rPr>
            </w:pPr>
            <w:r w:rsidRPr="00EE5B76">
              <w:rPr>
                <w:sz w:val="23"/>
                <w:szCs w:val="23"/>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8C55B05" w14:textId="77777777" w:rsidR="003F7EA1" w:rsidRPr="00EE5B76" w:rsidRDefault="003F7EA1" w:rsidP="00EE5B76">
            <w:pPr>
              <w:rPr>
                <w:rFonts w:eastAsia="Arial Unicode MS"/>
                <w:kern w:val="2"/>
                <w:sz w:val="23"/>
                <w:szCs w:val="23"/>
              </w:rPr>
            </w:pPr>
          </w:p>
        </w:tc>
      </w:tr>
      <w:tr w:rsidR="003F7EA1" w:rsidRPr="00EE5B76" w14:paraId="602C0EBE"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2F2640B"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7F4DB7A" w14:textId="77777777" w:rsidR="003F7EA1" w:rsidRPr="00EE5B76" w:rsidRDefault="003F7EA1" w:rsidP="00EE5B76">
            <w:pPr>
              <w:rPr>
                <w:rFonts w:eastAsia="Arial Unicode MS"/>
                <w:kern w:val="2"/>
                <w:sz w:val="23"/>
                <w:szCs w:val="23"/>
              </w:rPr>
            </w:pPr>
            <w:r w:rsidRPr="00EE5B76">
              <w:rPr>
                <w:sz w:val="23"/>
                <w:szCs w:val="23"/>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3794BD39" w14:textId="77777777" w:rsidR="003F7EA1" w:rsidRPr="00EE5B76" w:rsidRDefault="003F7EA1" w:rsidP="00EE5B76">
            <w:pPr>
              <w:rPr>
                <w:rFonts w:eastAsia="Arial Unicode MS"/>
                <w:kern w:val="2"/>
                <w:sz w:val="23"/>
                <w:szCs w:val="23"/>
              </w:rPr>
            </w:pPr>
          </w:p>
        </w:tc>
      </w:tr>
      <w:tr w:rsidR="003F7EA1" w:rsidRPr="00EE5B76" w14:paraId="5F4C27E6"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153E8377"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A462A0D" w14:textId="77777777" w:rsidR="003F7EA1" w:rsidRPr="00EE5B76" w:rsidRDefault="003F7EA1" w:rsidP="00EE5B76">
            <w:pPr>
              <w:rPr>
                <w:rFonts w:eastAsia="Arial Unicode MS"/>
                <w:kern w:val="2"/>
                <w:sz w:val="23"/>
                <w:szCs w:val="23"/>
              </w:rPr>
            </w:pPr>
            <w:r w:rsidRPr="00EE5B76">
              <w:rPr>
                <w:sz w:val="23"/>
                <w:szCs w:val="23"/>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10C7E295" w14:textId="77777777" w:rsidR="003F7EA1" w:rsidRPr="00EE5B76" w:rsidRDefault="003F7EA1" w:rsidP="00EE5B76">
            <w:pPr>
              <w:rPr>
                <w:rFonts w:eastAsia="Arial Unicode MS"/>
                <w:kern w:val="2"/>
                <w:sz w:val="23"/>
                <w:szCs w:val="23"/>
              </w:rPr>
            </w:pPr>
          </w:p>
        </w:tc>
      </w:tr>
      <w:tr w:rsidR="003F7EA1" w:rsidRPr="00EE5B76" w14:paraId="736CD9A4"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07A37E1F"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62A1D64" w14:textId="77777777" w:rsidR="003F7EA1" w:rsidRPr="00EE5B76" w:rsidRDefault="003F7EA1" w:rsidP="00EE5B76">
            <w:pPr>
              <w:rPr>
                <w:rFonts w:eastAsia="Arial Unicode MS"/>
                <w:kern w:val="2"/>
                <w:sz w:val="23"/>
                <w:szCs w:val="23"/>
              </w:rPr>
            </w:pPr>
            <w:r w:rsidRPr="00EE5B76">
              <w:rPr>
                <w:sz w:val="23"/>
                <w:szCs w:val="23"/>
              </w:rPr>
              <w:t xml:space="preserve">Ф.И.О. уполномоченного лица участника процедуры закупки с указанием должности, контактного телефона, </w:t>
            </w:r>
          </w:p>
          <w:p w14:paraId="38B64CA9" w14:textId="77777777" w:rsidR="003F7EA1" w:rsidRPr="00EE5B76" w:rsidRDefault="003F7EA1" w:rsidP="00EE5B76">
            <w:pPr>
              <w:rPr>
                <w:rFonts w:eastAsia="Arial Unicode MS"/>
                <w:kern w:val="2"/>
                <w:sz w:val="23"/>
                <w:szCs w:val="23"/>
              </w:rPr>
            </w:pPr>
            <w:r w:rsidRPr="00EE5B76">
              <w:rPr>
                <w:sz w:val="23"/>
                <w:szCs w:val="23"/>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4A7C63D" w14:textId="77777777" w:rsidR="003F7EA1" w:rsidRPr="00EE5B76" w:rsidRDefault="003F7EA1" w:rsidP="00EE5B76">
            <w:pPr>
              <w:rPr>
                <w:rFonts w:eastAsia="Arial Unicode MS"/>
                <w:kern w:val="2"/>
                <w:sz w:val="23"/>
                <w:szCs w:val="23"/>
              </w:rPr>
            </w:pPr>
          </w:p>
        </w:tc>
      </w:tr>
      <w:tr w:rsidR="003F7EA1" w:rsidRPr="00EE5B76" w14:paraId="458D472F"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31E64D5C"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B3281BC" w14:textId="77777777" w:rsidR="003F7EA1" w:rsidRPr="00EE5B76" w:rsidRDefault="003F7EA1" w:rsidP="00EE5B76">
            <w:pPr>
              <w:rPr>
                <w:sz w:val="23"/>
                <w:szCs w:val="23"/>
              </w:rPr>
            </w:pPr>
            <w:r w:rsidRPr="00EE5B76">
              <w:rPr>
                <w:sz w:val="23"/>
                <w:szCs w:val="23"/>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0BA7F5CC" w14:textId="77777777" w:rsidR="003F7EA1" w:rsidRPr="00EE5B76" w:rsidRDefault="003F7EA1" w:rsidP="00EE5B76">
            <w:pPr>
              <w:rPr>
                <w:rFonts w:eastAsia="Arial Unicode MS"/>
                <w:kern w:val="2"/>
                <w:sz w:val="23"/>
                <w:szCs w:val="23"/>
              </w:rPr>
            </w:pPr>
          </w:p>
        </w:tc>
      </w:tr>
    </w:tbl>
    <w:p w14:paraId="57F0B921" w14:textId="77777777" w:rsidR="003F7EA1" w:rsidRPr="00EE5B76" w:rsidRDefault="003F7EA1" w:rsidP="00EE5B76">
      <w:pPr>
        <w:rPr>
          <w:sz w:val="23"/>
          <w:szCs w:val="23"/>
        </w:rPr>
      </w:pPr>
    </w:p>
    <w:p w14:paraId="48FB05C6" w14:textId="77777777" w:rsidR="003F7EA1" w:rsidRPr="00EE5B76" w:rsidRDefault="003F7EA1" w:rsidP="00EE5B76">
      <w:pPr>
        <w:rPr>
          <w:sz w:val="23"/>
          <w:szCs w:val="23"/>
        </w:rPr>
      </w:pPr>
      <w:r w:rsidRPr="00EE5B76">
        <w:rPr>
          <w:sz w:val="23"/>
          <w:szCs w:val="23"/>
        </w:rPr>
        <w:t>_________________________              ________________</w:t>
      </w:r>
      <w:r w:rsidRPr="00EE5B76">
        <w:rPr>
          <w:sz w:val="23"/>
          <w:szCs w:val="23"/>
        </w:rPr>
        <w:tab/>
        <w:t xml:space="preserve">          ________________</w:t>
      </w:r>
    </w:p>
    <w:p w14:paraId="61194E26" w14:textId="77777777" w:rsidR="003F7EA1" w:rsidRPr="00EE5B76" w:rsidRDefault="003F7EA1" w:rsidP="00EE5B76">
      <w:pPr>
        <w:rPr>
          <w:sz w:val="23"/>
          <w:szCs w:val="23"/>
          <w:vertAlign w:val="superscript"/>
        </w:rPr>
      </w:pPr>
      <w:r w:rsidRPr="00EE5B76">
        <w:rPr>
          <w:sz w:val="23"/>
          <w:szCs w:val="23"/>
          <w:vertAlign w:val="superscript"/>
        </w:rPr>
        <w:t xml:space="preserve">              (должность руководителя)                                                 </w:t>
      </w:r>
      <w:r w:rsidRPr="00EE5B76">
        <w:rPr>
          <w:sz w:val="23"/>
          <w:szCs w:val="23"/>
          <w:vertAlign w:val="superscript"/>
        </w:rPr>
        <w:tab/>
        <w:t xml:space="preserve">(подпись)                         </w:t>
      </w:r>
      <w:r w:rsidRPr="00EE5B76">
        <w:rPr>
          <w:sz w:val="23"/>
          <w:szCs w:val="23"/>
          <w:vertAlign w:val="superscript"/>
        </w:rPr>
        <w:tab/>
        <w:t xml:space="preserve">               (ФИО) </w:t>
      </w:r>
    </w:p>
    <w:p w14:paraId="22D8041D" w14:textId="77777777" w:rsidR="003F7EA1" w:rsidRPr="00EE5B76" w:rsidRDefault="003F7EA1" w:rsidP="00EE5B76">
      <w:pPr>
        <w:rPr>
          <w:sz w:val="23"/>
          <w:szCs w:val="23"/>
        </w:rPr>
      </w:pPr>
    </w:p>
    <w:p w14:paraId="54228D1F" w14:textId="77777777" w:rsidR="003F7EA1" w:rsidRPr="00EE5B76" w:rsidRDefault="003F7EA1" w:rsidP="00EE5B76">
      <w:pPr>
        <w:rPr>
          <w:sz w:val="23"/>
          <w:szCs w:val="23"/>
        </w:rPr>
      </w:pPr>
      <w:r w:rsidRPr="00EE5B76">
        <w:rPr>
          <w:sz w:val="23"/>
          <w:szCs w:val="23"/>
        </w:rPr>
        <w:t>М.П.</w:t>
      </w:r>
    </w:p>
    <w:p w14:paraId="4C8CCE21" w14:textId="77777777" w:rsidR="003F7EA1" w:rsidRPr="00EE5B76" w:rsidRDefault="003F7EA1" w:rsidP="00EE5B76">
      <w:pPr>
        <w:spacing w:after="160"/>
        <w:rPr>
          <w:sz w:val="23"/>
          <w:szCs w:val="23"/>
        </w:rPr>
      </w:pPr>
      <w:r w:rsidRPr="00EE5B76">
        <w:rPr>
          <w:sz w:val="23"/>
          <w:szCs w:val="23"/>
        </w:rPr>
        <w:br w:type="page"/>
      </w:r>
    </w:p>
    <w:p w14:paraId="50CCA918" w14:textId="77777777" w:rsidR="003F7EA1" w:rsidRPr="00EE5B76" w:rsidRDefault="003F7EA1" w:rsidP="00EE5B76">
      <w:pPr>
        <w:jc w:val="right"/>
        <w:rPr>
          <w:sz w:val="23"/>
          <w:szCs w:val="23"/>
        </w:rPr>
      </w:pPr>
      <w:r w:rsidRPr="00EE5B76">
        <w:rPr>
          <w:sz w:val="23"/>
          <w:szCs w:val="23"/>
        </w:rPr>
        <w:lastRenderedPageBreak/>
        <w:t>Форма №2</w:t>
      </w:r>
    </w:p>
    <w:p w14:paraId="567FE724" w14:textId="77777777" w:rsidR="003F7EA1" w:rsidRPr="00EE5B76" w:rsidRDefault="003F7EA1" w:rsidP="00EE5B76">
      <w:pPr>
        <w:contextualSpacing/>
        <w:rPr>
          <w:sz w:val="23"/>
          <w:szCs w:val="23"/>
        </w:rPr>
      </w:pPr>
      <w:r w:rsidRPr="00EE5B76">
        <w:rPr>
          <w:sz w:val="23"/>
          <w:szCs w:val="23"/>
        </w:rPr>
        <w:t>(на фирменном бланке организации)</w:t>
      </w:r>
    </w:p>
    <w:p w14:paraId="03D33FBA" w14:textId="77777777" w:rsidR="003F7EA1" w:rsidRPr="00EE5B76" w:rsidRDefault="003F7EA1" w:rsidP="00EE5B76">
      <w:pPr>
        <w:contextualSpacing/>
        <w:rPr>
          <w:sz w:val="23"/>
          <w:szCs w:val="23"/>
        </w:rPr>
      </w:pPr>
      <w:r w:rsidRPr="00EE5B76">
        <w:rPr>
          <w:sz w:val="23"/>
          <w:szCs w:val="23"/>
        </w:rPr>
        <w:t>№ документа</w:t>
      </w:r>
    </w:p>
    <w:p w14:paraId="5A406868" w14:textId="77777777" w:rsidR="003F7EA1" w:rsidRPr="00EE5B76" w:rsidRDefault="003F7EA1" w:rsidP="00EE5B76">
      <w:pPr>
        <w:contextualSpacing/>
        <w:rPr>
          <w:sz w:val="23"/>
          <w:szCs w:val="23"/>
        </w:rPr>
      </w:pPr>
      <w:r w:rsidRPr="00EE5B76">
        <w:rPr>
          <w:sz w:val="23"/>
          <w:szCs w:val="23"/>
        </w:rPr>
        <w:t>дата</w:t>
      </w:r>
    </w:p>
    <w:p w14:paraId="73F25391" w14:textId="77777777" w:rsidR="003F7EA1" w:rsidRPr="00EE5B76" w:rsidRDefault="003F7EA1" w:rsidP="00EE5B76">
      <w:pPr>
        <w:keepNext/>
        <w:numPr>
          <w:ilvl w:val="0"/>
          <w:numId w:val="6"/>
        </w:numPr>
        <w:ind w:left="0" w:firstLine="0"/>
        <w:jc w:val="right"/>
        <w:outlineLvl w:val="0"/>
        <w:rPr>
          <w:rFonts w:eastAsia="MS Mincho"/>
          <w:bCs/>
          <w:kern w:val="2"/>
          <w:sz w:val="23"/>
          <w:szCs w:val="23"/>
          <w:lang w:eastAsia="zh-CN"/>
        </w:rPr>
      </w:pPr>
      <w:bookmarkStart w:id="8" w:name="_Toc73877019"/>
      <w:bookmarkStart w:id="9" w:name="_Toc73877201"/>
      <w:bookmarkStart w:id="10" w:name="_Toc73877685"/>
      <w:bookmarkStart w:id="11" w:name="_Toc73877904"/>
      <w:bookmarkStart w:id="12" w:name="_Toc73878763"/>
      <w:bookmarkStart w:id="13" w:name="_Toc73878881"/>
      <w:bookmarkStart w:id="14" w:name="_Toc73878964"/>
      <w:r w:rsidRPr="00EE5B76">
        <w:rPr>
          <w:rFonts w:eastAsia="MS Mincho"/>
          <w:bCs/>
          <w:kern w:val="2"/>
          <w:sz w:val="23"/>
          <w:szCs w:val="23"/>
          <w:lang w:eastAsia="zh-CN"/>
        </w:rPr>
        <w:t>АО «Юграавиа»</w:t>
      </w:r>
      <w:bookmarkEnd w:id="8"/>
      <w:bookmarkEnd w:id="9"/>
      <w:bookmarkEnd w:id="10"/>
      <w:bookmarkEnd w:id="11"/>
      <w:bookmarkEnd w:id="12"/>
      <w:bookmarkEnd w:id="13"/>
      <w:bookmarkEnd w:id="14"/>
    </w:p>
    <w:p w14:paraId="327CD032" w14:textId="77777777" w:rsidR="003F7EA1" w:rsidRPr="00EE5B76" w:rsidRDefault="003F7EA1" w:rsidP="00EE5B76">
      <w:pPr>
        <w:rPr>
          <w:sz w:val="23"/>
          <w:szCs w:val="23"/>
          <w:lang w:eastAsia="zh-CN"/>
        </w:rPr>
      </w:pPr>
    </w:p>
    <w:p w14:paraId="794BE501" w14:textId="77777777" w:rsidR="003F7EA1" w:rsidRPr="00EE5B76" w:rsidRDefault="003F7EA1" w:rsidP="00EE5B76">
      <w:pPr>
        <w:jc w:val="center"/>
        <w:rPr>
          <w:sz w:val="23"/>
          <w:szCs w:val="23"/>
        </w:rPr>
      </w:pPr>
      <w:r w:rsidRPr="00EE5B76">
        <w:rPr>
          <w:sz w:val="23"/>
          <w:szCs w:val="23"/>
        </w:rPr>
        <w:t>ДОВЕРЕННОСТЬ № ____</w:t>
      </w:r>
    </w:p>
    <w:p w14:paraId="6F9D4535" w14:textId="77777777" w:rsidR="003F7EA1" w:rsidRPr="00EE5B76" w:rsidRDefault="003F7EA1" w:rsidP="00EE5B76">
      <w:pPr>
        <w:jc w:val="center"/>
        <w:rPr>
          <w:sz w:val="23"/>
          <w:szCs w:val="23"/>
        </w:rPr>
      </w:pPr>
    </w:p>
    <w:p w14:paraId="7F74E72E" w14:textId="77777777" w:rsidR="003F7EA1" w:rsidRPr="00EE5B76" w:rsidRDefault="003F7EA1" w:rsidP="00EE5B76">
      <w:pPr>
        <w:rPr>
          <w:sz w:val="23"/>
          <w:szCs w:val="23"/>
        </w:rPr>
      </w:pPr>
      <w:r w:rsidRPr="00EE5B76">
        <w:rPr>
          <w:sz w:val="23"/>
          <w:szCs w:val="23"/>
        </w:rPr>
        <w:t>______________________________________________________________________________</w:t>
      </w:r>
    </w:p>
    <w:p w14:paraId="42D5C353" w14:textId="77777777" w:rsidR="003F7EA1" w:rsidRPr="00EE5B76" w:rsidRDefault="003F7EA1" w:rsidP="00EE5B76">
      <w:pPr>
        <w:jc w:val="center"/>
        <w:rPr>
          <w:sz w:val="23"/>
          <w:szCs w:val="23"/>
          <w:vertAlign w:val="superscript"/>
        </w:rPr>
      </w:pPr>
      <w:r w:rsidRPr="00EE5B76">
        <w:rPr>
          <w:sz w:val="23"/>
          <w:szCs w:val="23"/>
          <w:vertAlign w:val="superscript"/>
        </w:rPr>
        <w:t>(прописью число, месяц и год выдачи доверенности)</w:t>
      </w:r>
    </w:p>
    <w:p w14:paraId="1DB32B7C" w14:textId="77777777" w:rsidR="003F7EA1" w:rsidRPr="00EE5B76" w:rsidRDefault="003F7EA1" w:rsidP="00EE5B76">
      <w:pPr>
        <w:rPr>
          <w:sz w:val="23"/>
          <w:szCs w:val="23"/>
        </w:rPr>
      </w:pPr>
      <w:r w:rsidRPr="00EE5B76">
        <w:rPr>
          <w:sz w:val="23"/>
          <w:szCs w:val="23"/>
        </w:rPr>
        <w:tab/>
      </w:r>
    </w:p>
    <w:p w14:paraId="7D97EFD6" w14:textId="77777777" w:rsidR="003F7EA1" w:rsidRPr="00EE5B76" w:rsidRDefault="003F7EA1" w:rsidP="00EE5B76">
      <w:pPr>
        <w:ind w:firstLine="709"/>
        <w:rPr>
          <w:sz w:val="23"/>
          <w:szCs w:val="23"/>
        </w:rPr>
      </w:pPr>
      <w:r w:rsidRPr="00EE5B76">
        <w:rPr>
          <w:sz w:val="23"/>
          <w:szCs w:val="23"/>
        </w:rPr>
        <w:t>Организация – Участник закупки: ________________________________________________</w:t>
      </w:r>
    </w:p>
    <w:p w14:paraId="48D8E2FF" w14:textId="77777777" w:rsidR="003F7EA1" w:rsidRPr="00EE5B76" w:rsidRDefault="003F7EA1" w:rsidP="00EE5B76">
      <w:pPr>
        <w:ind w:firstLine="708"/>
        <w:rPr>
          <w:sz w:val="23"/>
          <w:szCs w:val="23"/>
          <w:vertAlign w:val="superscript"/>
        </w:rPr>
      </w:pPr>
      <w:r w:rsidRPr="00EE5B76">
        <w:rPr>
          <w:sz w:val="23"/>
          <w:szCs w:val="23"/>
          <w:vertAlign w:val="superscript"/>
        </w:rPr>
        <w:t xml:space="preserve">                                                                                                          (наименование организации)</w:t>
      </w:r>
    </w:p>
    <w:p w14:paraId="43892D06" w14:textId="77777777" w:rsidR="003F7EA1" w:rsidRPr="00EE5B76" w:rsidRDefault="003F7EA1" w:rsidP="00EE5B76">
      <w:pPr>
        <w:rPr>
          <w:sz w:val="23"/>
          <w:szCs w:val="23"/>
        </w:rPr>
      </w:pPr>
      <w:r w:rsidRPr="00EE5B76">
        <w:rPr>
          <w:sz w:val="23"/>
          <w:szCs w:val="23"/>
        </w:rPr>
        <w:t>доверяет ____________________________________________________________________________</w:t>
      </w:r>
    </w:p>
    <w:p w14:paraId="00911799" w14:textId="77777777" w:rsidR="003F7EA1" w:rsidRPr="00EE5B76" w:rsidRDefault="003F7EA1" w:rsidP="00EE5B76">
      <w:pPr>
        <w:jc w:val="center"/>
        <w:rPr>
          <w:sz w:val="23"/>
          <w:szCs w:val="23"/>
          <w:vertAlign w:val="superscript"/>
        </w:rPr>
      </w:pPr>
      <w:r w:rsidRPr="00EE5B76">
        <w:rPr>
          <w:sz w:val="23"/>
          <w:szCs w:val="23"/>
          <w:vertAlign w:val="superscript"/>
        </w:rPr>
        <w:t>(фамилия, имя, отчество, должность)</w:t>
      </w:r>
    </w:p>
    <w:p w14:paraId="594308F2" w14:textId="77777777" w:rsidR="003F7EA1" w:rsidRPr="00EE5B76" w:rsidRDefault="003F7EA1" w:rsidP="00EE5B76">
      <w:pPr>
        <w:rPr>
          <w:sz w:val="23"/>
          <w:szCs w:val="23"/>
        </w:rPr>
      </w:pPr>
      <w:r w:rsidRPr="00EE5B76">
        <w:rPr>
          <w:sz w:val="23"/>
          <w:szCs w:val="23"/>
        </w:rPr>
        <w:t>паспорт серии ______ №_________ выдан __________________________ «____» ______________, прописанного по адресу: ______________________________________________________________</w:t>
      </w:r>
    </w:p>
    <w:p w14:paraId="7BBB06E0" w14:textId="77777777" w:rsidR="003F7EA1" w:rsidRPr="00EE5B76" w:rsidRDefault="003F7EA1" w:rsidP="00EE5B76">
      <w:pPr>
        <w:jc w:val="both"/>
        <w:rPr>
          <w:sz w:val="23"/>
          <w:szCs w:val="23"/>
        </w:rPr>
      </w:pPr>
    </w:p>
    <w:p w14:paraId="5103B84F" w14:textId="77777777" w:rsidR="003F7EA1" w:rsidRPr="00EE5B76" w:rsidRDefault="003F7EA1" w:rsidP="00EE5B76">
      <w:pPr>
        <w:jc w:val="both"/>
        <w:rPr>
          <w:sz w:val="23"/>
          <w:szCs w:val="23"/>
        </w:rPr>
      </w:pPr>
      <w:r w:rsidRPr="00EE5B76">
        <w:rPr>
          <w:sz w:val="23"/>
          <w:szCs w:val="23"/>
        </w:rPr>
        <w:t>осуществлять следующие действия: _____________________________________________________</w:t>
      </w:r>
    </w:p>
    <w:p w14:paraId="16C28F23" w14:textId="77777777" w:rsidR="003F7EA1" w:rsidRPr="00EE5B76" w:rsidRDefault="003F7EA1" w:rsidP="00EE5B76">
      <w:pPr>
        <w:jc w:val="both"/>
        <w:rPr>
          <w:sz w:val="23"/>
          <w:szCs w:val="23"/>
          <w:vertAlign w:val="superscript"/>
        </w:rPr>
      </w:pPr>
      <w:r w:rsidRPr="00EE5B76">
        <w:rPr>
          <w:i/>
          <w:iCs/>
          <w:sz w:val="23"/>
          <w:szCs w:val="23"/>
          <w:vertAlign w:val="superscript"/>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EE5B76">
        <w:rPr>
          <w:bCs/>
          <w:i/>
          <w:iCs/>
          <w:sz w:val="23"/>
          <w:szCs w:val="23"/>
          <w:vertAlign w:val="superscript"/>
        </w:rPr>
        <w:t>открытом конкурсе в электронной форме</w:t>
      </w:r>
      <w:r w:rsidRPr="00EE5B76">
        <w:rPr>
          <w:i/>
          <w:iCs/>
          <w:sz w:val="23"/>
          <w:szCs w:val="23"/>
          <w:vertAlign w:val="superscript"/>
        </w:rPr>
        <w:t>, подписывать договор, заключаемый по результатам закупки)</w:t>
      </w:r>
    </w:p>
    <w:p w14:paraId="40F9DC6D" w14:textId="77777777" w:rsidR="003F7EA1" w:rsidRPr="00EE5B76" w:rsidRDefault="003F7EA1" w:rsidP="00EE5B76">
      <w:pPr>
        <w:rPr>
          <w:bCs/>
          <w:sz w:val="23"/>
          <w:szCs w:val="23"/>
        </w:rPr>
      </w:pPr>
      <w:r w:rsidRPr="00EE5B76">
        <w:rPr>
          <w:bCs/>
          <w:sz w:val="23"/>
          <w:szCs w:val="23"/>
        </w:rPr>
        <w:t xml:space="preserve">в рамках открытого конкурса в электронной форме, </w:t>
      </w:r>
      <w:r w:rsidRPr="00EE5B76">
        <w:rPr>
          <w:sz w:val="23"/>
          <w:szCs w:val="23"/>
        </w:rPr>
        <w:t>на _____________________________________</w:t>
      </w:r>
    </w:p>
    <w:p w14:paraId="4C8A099A" w14:textId="77777777" w:rsidR="003F7EA1" w:rsidRPr="00EE5B76" w:rsidRDefault="003F7EA1" w:rsidP="00EE5B76">
      <w:pPr>
        <w:jc w:val="center"/>
        <w:rPr>
          <w:bCs/>
          <w:sz w:val="23"/>
          <w:szCs w:val="23"/>
        </w:rPr>
      </w:pPr>
      <w:r w:rsidRPr="00EE5B76">
        <w:rPr>
          <w:sz w:val="23"/>
          <w:szCs w:val="23"/>
          <w:vertAlign w:val="superscript"/>
        </w:rPr>
        <w:t xml:space="preserve">                                                                                                                                (Ф.И.О.)</w:t>
      </w:r>
    </w:p>
    <w:p w14:paraId="669F4823" w14:textId="77777777" w:rsidR="003F7EA1" w:rsidRPr="00EE5B76" w:rsidRDefault="003F7EA1" w:rsidP="00EE5B76">
      <w:pPr>
        <w:jc w:val="both"/>
        <w:rPr>
          <w:sz w:val="23"/>
          <w:szCs w:val="23"/>
        </w:rPr>
      </w:pPr>
      <w:r w:rsidRPr="00EE5B76">
        <w:rPr>
          <w:sz w:val="23"/>
          <w:szCs w:val="23"/>
        </w:rPr>
        <w:t xml:space="preserve">Подпись _________________________________   ______________________ удостоверяем. </w:t>
      </w:r>
    </w:p>
    <w:p w14:paraId="079F55D6" w14:textId="77777777" w:rsidR="003F7EA1" w:rsidRPr="00EE5B76" w:rsidRDefault="003F7EA1" w:rsidP="00EE5B76">
      <w:pPr>
        <w:jc w:val="both"/>
        <w:rPr>
          <w:sz w:val="23"/>
          <w:szCs w:val="23"/>
          <w:vertAlign w:val="superscript"/>
        </w:rPr>
      </w:pPr>
      <w:r w:rsidRPr="00EE5B76">
        <w:rPr>
          <w:sz w:val="23"/>
          <w:szCs w:val="23"/>
          <w:vertAlign w:val="superscript"/>
        </w:rPr>
        <w:t xml:space="preserve">                                             (Ф.И.О. удостоверяемого)                                               (Подпись удостоверяемого)</w:t>
      </w:r>
    </w:p>
    <w:p w14:paraId="06ACB488" w14:textId="77777777" w:rsidR="003F7EA1" w:rsidRPr="00EE5B76" w:rsidRDefault="003F7EA1" w:rsidP="00EE5B76">
      <w:pPr>
        <w:jc w:val="both"/>
        <w:rPr>
          <w:sz w:val="23"/>
          <w:szCs w:val="23"/>
        </w:rPr>
      </w:pPr>
    </w:p>
    <w:p w14:paraId="2A968B51" w14:textId="77777777" w:rsidR="003F7EA1" w:rsidRPr="00EE5B76" w:rsidRDefault="003F7EA1" w:rsidP="00EE5B76">
      <w:pPr>
        <w:jc w:val="both"/>
        <w:rPr>
          <w:sz w:val="23"/>
          <w:szCs w:val="23"/>
        </w:rPr>
      </w:pPr>
      <w:r w:rsidRPr="00EE5B76">
        <w:rPr>
          <w:sz w:val="23"/>
          <w:szCs w:val="23"/>
        </w:rPr>
        <w:t>Доверенность действительна по «____» ____________ 20__ г.</w:t>
      </w:r>
    </w:p>
    <w:p w14:paraId="6C6B67F5" w14:textId="77777777" w:rsidR="003F7EA1" w:rsidRPr="00EE5B76" w:rsidRDefault="003F7EA1" w:rsidP="00EE5B76">
      <w:pPr>
        <w:jc w:val="both"/>
        <w:rPr>
          <w:sz w:val="23"/>
          <w:szCs w:val="23"/>
        </w:rPr>
      </w:pPr>
    </w:p>
    <w:p w14:paraId="6F80116B" w14:textId="77777777" w:rsidR="003F7EA1" w:rsidRPr="00EE5B76" w:rsidRDefault="003F7EA1" w:rsidP="00EE5B76">
      <w:pPr>
        <w:jc w:val="both"/>
        <w:rPr>
          <w:sz w:val="23"/>
          <w:szCs w:val="23"/>
        </w:rPr>
      </w:pPr>
    </w:p>
    <w:p w14:paraId="1F2939F9" w14:textId="77777777" w:rsidR="003F7EA1" w:rsidRPr="00EE5B76" w:rsidRDefault="003F7EA1" w:rsidP="00EE5B76">
      <w:pPr>
        <w:rPr>
          <w:sz w:val="23"/>
          <w:szCs w:val="23"/>
        </w:rPr>
      </w:pPr>
      <w:r w:rsidRPr="00EE5B76">
        <w:rPr>
          <w:sz w:val="23"/>
          <w:szCs w:val="23"/>
        </w:rPr>
        <w:t xml:space="preserve">Руководитель (уполномоченное лицо) </w:t>
      </w:r>
    </w:p>
    <w:p w14:paraId="0BA1C1ED" w14:textId="77777777" w:rsidR="003F7EA1" w:rsidRPr="00EE5B76" w:rsidRDefault="003F7EA1" w:rsidP="00EE5B76">
      <w:pPr>
        <w:rPr>
          <w:sz w:val="23"/>
          <w:szCs w:val="23"/>
        </w:rPr>
      </w:pPr>
      <w:r w:rsidRPr="00EE5B76">
        <w:rPr>
          <w:sz w:val="23"/>
          <w:szCs w:val="23"/>
        </w:rPr>
        <w:t>Участника закупки ______________________ ( ___________________ )</w:t>
      </w:r>
    </w:p>
    <w:p w14:paraId="57996AFA" w14:textId="77777777" w:rsidR="003F7EA1" w:rsidRPr="00EE5B76" w:rsidRDefault="003F7EA1" w:rsidP="00EE5B76">
      <w:pPr>
        <w:rPr>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(подпись)</w:t>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(Ф.И.О.)</w:t>
      </w:r>
    </w:p>
    <w:p w14:paraId="33A9D668" w14:textId="77777777" w:rsidR="003F7EA1" w:rsidRPr="00EE5B76" w:rsidRDefault="003F7EA1" w:rsidP="00EE5B76">
      <w:pPr>
        <w:spacing w:after="160"/>
        <w:rPr>
          <w:sz w:val="23"/>
          <w:szCs w:val="23"/>
        </w:rPr>
      </w:pPr>
      <w:r w:rsidRPr="00EE5B76">
        <w:rPr>
          <w:sz w:val="23"/>
          <w:szCs w:val="23"/>
        </w:rPr>
        <w:br w:type="page"/>
      </w:r>
    </w:p>
    <w:p w14:paraId="1593289A" w14:textId="77777777" w:rsidR="003F7EA1" w:rsidRPr="00EE5B76" w:rsidRDefault="003F7EA1" w:rsidP="00EE5B76">
      <w:pPr>
        <w:jc w:val="right"/>
        <w:rPr>
          <w:sz w:val="23"/>
          <w:szCs w:val="23"/>
        </w:rPr>
      </w:pPr>
      <w:r w:rsidRPr="00EE5B76">
        <w:rPr>
          <w:sz w:val="23"/>
          <w:szCs w:val="23"/>
        </w:rPr>
        <w:lastRenderedPageBreak/>
        <w:t>Форма №3</w:t>
      </w:r>
    </w:p>
    <w:p w14:paraId="49896719" w14:textId="77777777" w:rsidR="003F7EA1" w:rsidRPr="00EE5B76" w:rsidRDefault="003F7EA1" w:rsidP="00EE5B76">
      <w:pPr>
        <w:rPr>
          <w:sz w:val="23"/>
          <w:szCs w:val="23"/>
        </w:rPr>
      </w:pPr>
      <w:r w:rsidRPr="00EE5B76">
        <w:rPr>
          <w:sz w:val="23"/>
          <w:szCs w:val="23"/>
        </w:rPr>
        <w:t>Фирменный бланк</w:t>
      </w:r>
    </w:p>
    <w:p w14:paraId="37450B0A" w14:textId="77777777" w:rsidR="003F7EA1" w:rsidRPr="00EE5B76" w:rsidRDefault="003F7EA1" w:rsidP="00EE5B76">
      <w:pPr>
        <w:rPr>
          <w:sz w:val="23"/>
          <w:szCs w:val="23"/>
        </w:rPr>
      </w:pPr>
      <w:r w:rsidRPr="00EE5B76">
        <w:rPr>
          <w:sz w:val="23"/>
          <w:szCs w:val="23"/>
        </w:rPr>
        <w:t>Дата, исх. Номер</w:t>
      </w:r>
    </w:p>
    <w:p w14:paraId="6EC55A1E" w14:textId="77777777" w:rsidR="003F7EA1" w:rsidRPr="00EE5B76" w:rsidRDefault="003F7EA1" w:rsidP="00EE5B76">
      <w:pPr>
        <w:rPr>
          <w:sz w:val="23"/>
          <w:szCs w:val="23"/>
        </w:rPr>
      </w:pPr>
    </w:p>
    <w:p w14:paraId="241F28C9" w14:textId="77777777" w:rsidR="003F7EA1" w:rsidRPr="00EE5B76" w:rsidRDefault="003F7EA1" w:rsidP="00EE5B76">
      <w:pPr>
        <w:rPr>
          <w:sz w:val="23"/>
          <w:szCs w:val="23"/>
        </w:rPr>
      </w:pPr>
    </w:p>
    <w:p w14:paraId="5A6C7279" w14:textId="77777777" w:rsidR="003F7EA1" w:rsidRPr="00EE5B76" w:rsidRDefault="003F7EA1" w:rsidP="00EE5B76">
      <w:pPr>
        <w:jc w:val="right"/>
        <w:rPr>
          <w:sz w:val="23"/>
          <w:szCs w:val="23"/>
        </w:rPr>
      </w:pPr>
      <w:r w:rsidRPr="00EE5B76">
        <w:rPr>
          <w:rFonts w:eastAsia="MS Mincho"/>
          <w:bCs/>
          <w:sz w:val="23"/>
          <w:szCs w:val="23"/>
        </w:rPr>
        <w:t>АО «Юграавиа»</w:t>
      </w:r>
    </w:p>
    <w:p w14:paraId="0D70626D" w14:textId="77777777" w:rsidR="003F7EA1" w:rsidRPr="00EE5B76" w:rsidRDefault="003F7EA1" w:rsidP="00EE5B76">
      <w:pPr>
        <w:jc w:val="center"/>
        <w:rPr>
          <w:sz w:val="23"/>
          <w:szCs w:val="23"/>
        </w:rPr>
      </w:pPr>
      <w:r w:rsidRPr="00EE5B76">
        <w:rPr>
          <w:sz w:val="23"/>
          <w:szCs w:val="23"/>
        </w:rPr>
        <w:t>Информационное письмо</w:t>
      </w:r>
    </w:p>
    <w:p w14:paraId="2B7CBA9A" w14:textId="77777777" w:rsidR="003F7EA1" w:rsidRPr="00EE5B76" w:rsidRDefault="003F7EA1" w:rsidP="00EE5B76">
      <w:pPr>
        <w:jc w:val="center"/>
        <w:rPr>
          <w:sz w:val="23"/>
          <w:szCs w:val="23"/>
        </w:rPr>
      </w:pPr>
    </w:p>
    <w:p w14:paraId="6B0F78F7" w14:textId="77777777" w:rsidR="003F7EA1" w:rsidRPr="00EE5B76" w:rsidRDefault="003F7EA1" w:rsidP="00EE5B76">
      <w:pPr>
        <w:ind w:firstLine="709"/>
        <w:jc w:val="center"/>
        <w:rPr>
          <w:sz w:val="23"/>
          <w:szCs w:val="23"/>
        </w:rPr>
      </w:pPr>
      <w:r w:rsidRPr="00EE5B76">
        <w:rPr>
          <w:sz w:val="23"/>
          <w:szCs w:val="23"/>
        </w:rPr>
        <w:t xml:space="preserve">Настоящим ___________________________________________________________________, </w:t>
      </w:r>
      <w:r w:rsidRPr="00EE5B76">
        <w:rPr>
          <w:sz w:val="23"/>
          <w:szCs w:val="23"/>
          <w:vertAlign w:val="superscript"/>
        </w:rPr>
        <w:t>(наименование участника закупки)</w:t>
      </w:r>
    </w:p>
    <w:p w14:paraId="4BA07F76" w14:textId="77777777" w:rsidR="003F7EA1" w:rsidRPr="00EE5B76" w:rsidRDefault="003F7EA1" w:rsidP="00EE5B76">
      <w:pPr>
        <w:jc w:val="center"/>
        <w:rPr>
          <w:sz w:val="23"/>
          <w:szCs w:val="23"/>
        </w:rPr>
      </w:pPr>
      <w:r w:rsidRPr="00EE5B76">
        <w:rPr>
          <w:sz w:val="23"/>
          <w:szCs w:val="23"/>
        </w:rPr>
        <w:t xml:space="preserve">в лице ______________________________________________________________________________, </w:t>
      </w:r>
      <w:r w:rsidRPr="00EE5B76">
        <w:rPr>
          <w:sz w:val="23"/>
          <w:szCs w:val="23"/>
          <w:vertAlign w:val="superscript"/>
        </w:rPr>
        <w:t>(наименование исполнительного органа, ФИО руководителя/поверенного)</w:t>
      </w:r>
    </w:p>
    <w:p w14:paraId="6746A2B6" w14:textId="77777777" w:rsidR="003F7EA1" w:rsidRPr="00EE5B76" w:rsidRDefault="003F7EA1" w:rsidP="00EE5B76">
      <w:pPr>
        <w:jc w:val="center"/>
        <w:rPr>
          <w:sz w:val="23"/>
          <w:szCs w:val="23"/>
        </w:rPr>
      </w:pPr>
      <w:r w:rsidRPr="00EE5B76">
        <w:rPr>
          <w:sz w:val="23"/>
          <w:szCs w:val="23"/>
        </w:rPr>
        <w:t>действующего на основании ___________________________________________________________</w:t>
      </w:r>
    </w:p>
    <w:p w14:paraId="1BDD1FF3" w14:textId="77777777" w:rsidR="003F7EA1" w:rsidRPr="00EE5B76" w:rsidRDefault="003F7EA1" w:rsidP="00EE5B76">
      <w:pPr>
        <w:jc w:val="center"/>
        <w:rPr>
          <w:sz w:val="23"/>
          <w:szCs w:val="23"/>
        </w:rPr>
      </w:pPr>
      <w:r w:rsidRPr="00EE5B76">
        <w:rPr>
          <w:sz w:val="23"/>
          <w:szCs w:val="23"/>
        </w:rPr>
        <w:t xml:space="preserve">                                       </w:t>
      </w:r>
      <w:r w:rsidRPr="00EE5B76">
        <w:rPr>
          <w:sz w:val="23"/>
          <w:szCs w:val="23"/>
          <w:vertAlign w:val="superscript"/>
        </w:rPr>
        <w:t>(наименование документа)</w:t>
      </w:r>
    </w:p>
    <w:p w14:paraId="0D1F5C1C" w14:textId="77777777" w:rsidR="003F7EA1" w:rsidRPr="00EE5B76" w:rsidRDefault="003F7EA1" w:rsidP="00EE5B76">
      <w:pPr>
        <w:rPr>
          <w:sz w:val="23"/>
          <w:szCs w:val="23"/>
        </w:rPr>
      </w:pPr>
      <w:r w:rsidRPr="00EE5B76">
        <w:rPr>
          <w:sz w:val="23"/>
          <w:szCs w:val="23"/>
        </w:rPr>
        <w:t>сообщаем, что сделка, заключаемая по итогам закупки для __________________________________</w:t>
      </w:r>
    </w:p>
    <w:p w14:paraId="071D65CF" w14:textId="77777777" w:rsidR="003F7EA1" w:rsidRPr="00EE5B76" w:rsidRDefault="003F7EA1" w:rsidP="00EE5B76">
      <w:pPr>
        <w:jc w:val="center"/>
        <w:rPr>
          <w:sz w:val="23"/>
          <w:szCs w:val="23"/>
        </w:rPr>
      </w:pPr>
      <w:r w:rsidRPr="00EE5B76">
        <w:rPr>
          <w:sz w:val="23"/>
          <w:szCs w:val="23"/>
          <w:vertAlign w:val="superscript"/>
        </w:rPr>
        <w:t xml:space="preserve">                                                                                                                                  (наименование участника закупки)</w:t>
      </w:r>
    </w:p>
    <w:p w14:paraId="0DD75C31" w14:textId="77777777" w:rsidR="003F7EA1" w:rsidRPr="00EE5B76" w:rsidRDefault="003F7EA1" w:rsidP="00EE5B76">
      <w:pPr>
        <w:rPr>
          <w:sz w:val="23"/>
          <w:szCs w:val="23"/>
        </w:rPr>
      </w:pPr>
      <w:r w:rsidRPr="00EE5B76">
        <w:rPr>
          <w:sz w:val="23"/>
          <w:szCs w:val="23"/>
        </w:rPr>
        <w:t>не является крупной и не требует одобрения, в соответствии ________________________________</w:t>
      </w:r>
    </w:p>
    <w:p w14:paraId="19F87ACD" w14:textId="77777777" w:rsidR="003F7EA1" w:rsidRPr="00EE5B76" w:rsidRDefault="003F7EA1" w:rsidP="00EE5B76">
      <w:pPr>
        <w:rPr>
          <w:sz w:val="23"/>
          <w:szCs w:val="23"/>
        </w:rPr>
      </w:pPr>
      <w:r w:rsidRPr="00EE5B76">
        <w:rPr>
          <w:sz w:val="23"/>
          <w:szCs w:val="23"/>
        </w:rPr>
        <w:t xml:space="preserve">                                                                                                                       </w:t>
      </w:r>
      <w:r w:rsidRPr="00EE5B76">
        <w:rPr>
          <w:sz w:val="23"/>
          <w:szCs w:val="23"/>
          <w:vertAlign w:val="superscript"/>
        </w:rPr>
        <w:t>(ссылка на НПА/Устав, и т.п.)</w:t>
      </w:r>
    </w:p>
    <w:p w14:paraId="6C8BCA62" w14:textId="77777777" w:rsidR="003F7EA1" w:rsidRPr="00EE5B76" w:rsidRDefault="003F7EA1" w:rsidP="00EE5B76">
      <w:pPr>
        <w:rPr>
          <w:sz w:val="23"/>
          <w:szCs w:val="23"/>
        </w:rPr>
      </w:pPr>
    </w:p>
    <w:p w14:paraId="49E00F7B" w14:textId="77777777" w:rsidR="003F7EA1" w:rsidRPr="00EE5B76" w:rsidRDefault="003F7EA1" w:rsidP="00EE5B76">
      <w:pPr>
        <w:rPr>
          <w:sz w:val="23"/>
          <w:szCs w:val="23"/>
        </w:rPr>
      </w:pPr>
    </w:p>
    <w:p w14:paraId="33BEC185" w14:textId="77777777" w:rsidR="003F7EA1" w:rsidRPr="00EE5B76" w:rsidRDefault="003F7EA1" w:rsidP="00EE5B76">
      <w:pPr>
        <w:rPr>
          <w:sz w:val="23"/>
          <w:szCs w:val="23"/>
        </w:rPr>
      </w:pPr>
      <w:r w:rsidRPr="00EE5B76">
        <w:rPr>
          <w:sz w:val="23"/>
          <w:szCs w:val="23"/>
        </w:rPr>
        <w:t xml:space="preserve">Руководитель (уполномоченное лицо) </w:t>
      </w:r>
    </w:p>
    <w:p w14:paraId="3812CB02" w14:textId="77777777" w:rsidR="003F7EA1" w:rsidRPr="00EE5B76" w:rsidRDefault="003F7EA1" w:rsidP="00EE5B76">
      <w:pPr>
        <w:rPr>
          <w:sz w:val="23"/>
          <w:szCs w:val="23"/>
        </w:rPr>
      </w:pPr>
      <w:r w:rsidRPr="00EE5B76">
        <w:rPr>
          <w:sz w:val="23"/>
          <w:szCs w:val="23"/>
        </w:rPr>
        <w:t>Участника закупки ______________________ ( ___________________ )</w:t>
      </w:r>
    </w:p>
    <w:p w14:paraId="4402CE57" w14:textId="77777777" w:rsidR="003F7EA1" w:rsidRPr="00EE5B76" w:rsidRDefault="003F7EA1" w:rsidP="00EE5B76">
      <w:pPr>
        <w:rPr>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(подпись)</w:t>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(Ф.И.О.)</w:t>
      </w:r>
    </w:p>
    <w:p w14:paraId="3AB2A570" w14:textId="77777777" w:rsidR="003F7EA1" w:rsidRPr="00EE5B76" w:rsidRDefault="003F7EA1" w:rsidP="00EE5B76">
      <w:pPr>
        <w:spacing w:after="160"/>
        <w:rPr>
          <w:sz w:val="23"/>
          <w:szCs w:val="23"/>
        </w:rPr>
      </w:pPr>
      <w:r w:rsidRPr="00EE5B76">
        <w:rPr>
          <w:sz w:val="23"/>
          <w:szCs w:val="23"/>
        </w:rPr>
        <w:br w:type="page"/>
      </w:r>
    </w:p>
    <w:p w14:paraId="72819E9D" w14:textId="77777777" w:rsidR="003F7EA1" w:rsidRPr="00EE5B76" w:rsidRDefault="003F7EA1" w:rsidP="00EE5B76">
      <w:pPr>
        <w:jc w:val="right"/>
        <w:rPr>
          <w:sz w:val="23"/>
          <w:szCs w:val="23"/>
        </w:rPr>
      </w:pPr>
      <w:r w:rsidRPr="00EE5B76">
        <w:rPr>
          <w:sz w:val="23"/>
          <w:szCs w:val="23"/>
        </w:rPr>
        <w:lastRenderedPageBreak/>
        <w:t>Форма №4</w:t>
      </w:r>
    </w:p>
    <w:p w14:paraId="4C65472D" w14:textId="77777777" w:rsidR="003F7EA1" w:rsidRPr="00EE5B76" w:rsidRDefault="003F7EA1" w:rsidP="00EE5B76">
      <w:pPr>
        <w:contextualSpacing/>
        <w:jc w:val="right"/>
        <w:rPr>
          <w:sz w:val="23"/>
          <w:szCs w:val="23"/>
        </w:rPr>
      </w:pPr>
    </w:p>
    <w:p w14:paraId="6468656F" w14:textId="77777777" w:rsidR="003F7EA1" w:rsidRPr="00EE5B76" w:rsidRDefault="003F7EA1" w:rsidP="00EE5B76">
      <w:pPr>
        <w:contextualSpacing/>
        <w:rPr>
          <w:sz w:val="23"/>
          <w:szCs w:val="23"/>
        </w:rPr>
      </w:pPr>
    </w:p>
    <w:p w14:paraId="1408363C" w14:textId="77777777" w:rsidR="003F7EA1" w:rsidRPr="00EE5B76" w:rsidRDefault="003F7EA1" w:rsidP="00EE5B76">
      <w:pPr>
        <w:jc w:val="right"/>
        <w:rPr>
          <w:sz w:val="23"/>
          <w:szCs w:val="23"/>
        </w:rPr>
      </w:pPr>
      <w:r w:rsidRPr="00EE5B76">
        <w:rPr>
          <w:rFonts w:eastAsia="MS Mincho"/>
          <w:bCs/>
          <w:sz w:val="23"/>
          <w:szCs w:val="23"/>
        </w:rPr>
        <w:t>АО «Юграавиа»</w:t>
      </w:r>
    </w:p>
    <w:p w14:paraId="1A154649" w14:textId="77777777" w:rsidR="003F7EA1" w:rsidRPr="00EE5B76" w:rsidRDefault="003F7EA1" w:rsidP="00EE5B76">
      <w:pPr>
        <w:jc w:val="right"/>
        <w:rPr>
          <w:sz w:val="23"/>
          <w:szCs w:val="23"/>
        </w:rPr>
      </w:pPr>
    </w:p>
    <w:p w14:paraId="3D36119F" w14:textId="21EFB41C" w:rsidR="003F7EA1" w:rsidRPr="00EE5B76" w:rsidRDefault="003F7EA1" w:rsidP="00EE5B76">
      <w:pPr>
        <w:autoSpaceDE w:val="0"/>
        <w:autoSpaceDN w:val="0"/>
        <w:adjustRightInd w:val="0"/>
        <w:jc w:val="center"/>
        <w:rPr>
          <w:sz w:val="23"/>
          <w:szCs w:val="23"/>
        </w:rPr>
      </w:pPr>
      <w:r w:rsidRPr="00EE5B76">
        <w:rPr>
          <w:sz w:val="23"/>
          <w:szCs w:val="23"/>
        </w:rPr>
        <w:t>«Предложение»</w:t>
      </w:r>
    </w:p>
    <w:p w14:paraId="5E4ED5F4" w14:textId="77777777" w:rsidR="003F7EA1" w:rsidRPr="00EE5B76" w:rsidRDefault="003F7EA1" w:rsidP="00EE5B76">
      <w:pPr>
        <w:autoSpaceDE w:val="0"/>
        <w:autoSpaceDN w:val="0"/>
        <w:adjustRightInd w:val="0"/>
        <w:jc w:val="center"/>
        <w:rPr>
          <w:sz w:val="23"/>
          <w:szCs w:val="23"/>
        </w:rPr>
      </w:pPr>
    </w:p>
    <w:p w14:paraId="1172DFA3" w14:textId="59307E75" w:rsidR="003F7EA1" w:rsidRPr="00EE5B76" w:rsidRDefault="003F7EA1" w:rsidP="00EE5B76">
      <w:pPr>
        <w:ind w:firstLine="709"/>
        <w:rPr>
          <w:sz w:val="23"/>
          <w:szCs w:val="23"/>
          <w:vertAlign w:val="superscript"/>
        </w:rPr>
      </w:pPr>
      <w:r w:rsidRPr="00EE5B76">
        <w:rPr>
          <w:sz w:val="23"/>
          <w:szCs w:val="23"/>
        </w:rPr>
        <w:t xml:space="preserve">Исполняя наши обязательства и изучив документацию о проведении </w:t>
      </w:r>
      <w:r w:rsidRPr="00EE5B76">
        <w:rPr>
          <w:bCs/>
          <w:sz w:val="23"/>
          <w:szCs w:val="23"/>
        </w:rPr>
        <w:t>открытого конкурса в электронной форме</w:t>
      </w:r>
      <w:r w:rsidRPr="00EE5B76">
        <w:rPr>
          <w:sz w:val="23"/>
          <w:szCs w:val="23"/>
        </w:rPr>
        <w:t xml:space="preserve">, в том числе условия и порядок проведения </w:t>
      </w:r>
      <w:r w:rsidRPr="00EE5B76">
        <w:rPr>
          <w:bCs/>
          <w:sz w:val="23"/>
          <w:szCs w:val="23"/>
        </w:rPr>
        <w:t>открытого конкурса в электронной форме</w:t>
      </w:r>
      <w:r w:rsidRPr="00EE5B76">
        <w:rPr>
          <w:sz w:val="23"/>
          <w:szCs w:val="23"/>
        </w:rPr>
        <w:t>, проект договора, мы</w:t>
      </w:r>
      <w:r w:rsidRPr="00EE5B76">
        <w:rPr>
          <w:bCs/>
          <w:sz w:val="23"/>
          <w:szCs w:val="23"/>
        </w:rPr>
        <w:t xml:space="preserve"> предлагаем </w:t>
      </w:r>
      <w:r w:rsidR="0020724E">
        <w:rPr>
          <w:bCs/>
          <w:sz w:val="23"/>
          <w:szCs w:val="23"/>
        </w:rPr>
        <w:t>выполнить работы</w:t>
      </w:r>
      <w:r w:rsidRPr="00EE5B76">
        <w:rPr>
          <w:bCs/>
          <w:sz w:val="23"/>
          <w:szCs w:val="23"/>
        </w:rPr>
        <w:t xml:space="preserve"> с характеристиками, указанными в нижеприведенной таблице:</w:t>
      </w:r>
    </w:p>
    <w:tbl>
      <w:tblPr>
        <w:tblW w:w="9688" w:type="dxa"/>
        <w:jc w:val="center"/>
        <w:tblLayout w:type="fixed"/>
        <w:tblCellMar>
          <w:left w:w="30" w:type="dxa"/>
          <w:right w:w="30" w:type="dxa"/>
        </w:tblCellMar>
        <w:tblLook w:val="0000" w:firstRow="0" w:lastRow="0" w:firstColumn="0" w:lastColumn="0" w:noHBand="0" w:noVBand="0"/>
      </w:tblPr>
      <w:tblGrid>
        <w:gridCol w:w="467"/>
        <w:gridCol w:w="2140"/>
        <w:gridCol w:w="1678"/>
        <w:gridCol w:w="1578"/>
        <w:gridCol w:w="2335"/>
        <w:gridCol w:w="1490"/>
      </w:tblGrid>
      <w:tr w:rsidR="00DC422C" w:rsidRPr="00EE5B76" w14:paraId="10198236" w14:textId="77777777" w:rsidTr="00DC422C">
        <w:trPr>
          <w:trHeight w:val="275"/>
          <w:jc w:val="center"/>
        </w:trPr>
        <w:tc>
          <w:tcPr>
            <w:tcW w:w="467" w:type="dxa"/>
            <w:tcBorders>
              <w:bottom w:val="single" w:sz="4" w:space="0" w:color="auto"/>
            </w:tcBorders>
          </w:tcPr>
          <w:p w14:paraId="7EFA3C90" w14:textId="77777777" w:rsidR="00DC422C" w:rsidRPr="00EE5B76" w:rsidRDefault="00DC422C" w:rsidP="00EE5B76">
            <w:pPr>
              <w:autoSpaceDE w:val="0"/>
              <w:autoSpaceDN w:val="0"/>
              <w:adjustRightInd w:val="0"/>
              <w:spacing w:after="60"/>
              <w:jc w:val="both"/>
              <w:rPr>
                <w:sz w:val="23"/>
                <w:szCs w:val="23"/>
              </w:rPr>
            </w:pPr>
          </w:p>
        </w:tc>
        <w:tc>
          <w:tcPr>
            <w:tcW w:w="2140" w:type="dxa"/>
            <w:tcBorders>
              <w:bottom w:val="single" w:sz="4" w:space="0" w:color="auto"/>
            </w:tcBorders>
          </w:tcPr>
          <w:p w14:paraId="60F26409" w14:textId="77777777" w:rsidR="00DC422C" w:rsidRPr="00EE5B76" w:rsidRDefault="00DC422C" w:rsidP="00EE5B76">
            <w:pPr>
              <w:autoSpaceDE w:val="0"/>
              <w:autoSpaceDN w:val="0"/>
              <w:adjustRightInd w:val="0"/>
              <w:spacing w:after="60"/>
              <w:jc w:val="right"/>
              <w:rPr>
                <w:sz w:val="23"/>
                <w:szCs w:val="23"/>
              </w:rPr>
            </w:pPr>
          </w:p>
        </w:tc>
        <w:tc>
          <w:tcPr>
            <w:tcW w:w="1678" w:type="dxa"/>
            <w:tcBorders>
              <w:bottom w:val="single" w:sz="4" w:space="0" w:color="auto"/>
            </w:tcBorders>
          </w:tcPr>
          <w:p w14:paraId="4DF493B2" w14:textId="77777777" w:rsidR="00DC422C" w:rsidRPr="00EE5B76" w:rsidRDefault="00DC422C" w:rsidP="00EE5B76">
            <w:pPr>
              <w:autoSpaceDE w:val="0"/>
              <w:autoSpaceDN w:val="0"/>
              <w:adjustRightInd w:val="0"/>
              <w:spacing w:after="60"/>
              <w:jc w:val="right"/>
              <w:rPr>
                <w:sz w:val="23"/>
                <w:szCs w:val="23"/>
              </w:rPr>
            </w:pPr>
          </w:p>
        </w:tc>
        <w:tc>
          <w:tcPr>
            <w:tcW w:w="1578" w:type="dxa"/>
            <w:tcBorders>
              <w:bottom w:val="single" w:sz="4" w:space="0" w:color="auto"/>
            </w:tcBorders>
          </w:tcPr>
          <w:p w14:paraId="3AD2F91E" w14:textId="77777777" w:rsidR="00DC422C" w:rsidRPr="00EE5B76" w:rsidRDefault="00DC422C" w:rsidP="00EE5B76">
            <w:pPr>
              <w:autoSpaceDE w:val="0"/>
              <w:autoSpaceDN w:val="0"/>
              <w:adjustRightInd w:val="0"/>
              <w:spacing w:after="60"/>
              <w:jc w:val="right"/>
              <w:rPr>
                <w:sz w:val="23"/>
                <w:szCs w:val="23"/>
              </w:rPr>
            </w:pPr>
          </w:p>
        </w:tc>
        <w:tc>
          <w:tcPr>
            <w:tcW w:w="2335" w:type="dxa"/>
            <w:tcBorders>
              <w:bottom w:val="single" w:sz="4" w:space="0" w:color="auto"/>
            </w:tcBorders>
          </w:tcPr>
          <w:p w14:paraId="4AABCB7D" w14:textId="77777777" w:rsidR="00DC422C" w:rsidRPr="00EE5B76" w:rsidRDefault="00DC422C" w:rsidP="00EE5B76">
            <w:pPr>
              <w:autoSpaceDE w:val="0"/>
              <w:autoSpaceDN w:val="0"/>
              <w:adjustRightInd w:val="0"/>
              <w:spacing w:after="60"/>
              <w:jc w:val="right"/>
              <w:rPr>
                <w:sz w:val="23"/>
                <w:szCs w:val="23"/>
              </w:rPr>
            </w:pPr>
          </w:p>
        </w:tc>
        <w:tc>
          <w:tcPr>
            <w:tcW w:w="1490" w:type="dxa"/>
            <w:tcBorders>
              <w:bottom w:val="single" w:sz="4" w:space="0" w:color="auto"/>
            </w:tcBorders>
          </w:tcPr>
          <w:p w14:paraId="3BAA6136" w14:textId="77777777" w:rsidR="00DC422C" w:rsidRPr="00EE5B76" w:rsidRDefault="00DC422C" w:rsidP="00EE5B76">
            <w:pPr>
              <w:autoSpaceDE w:val="0"/>
              <w:autoSpaceDN w:val="0"/>
              <w:adjustRightInd w:val="0"/>
              <w:spacing w:after="60"/>
              <w:jc w:val="right"/>
              <w:rPr>
                <w:sz w:val="23"/>
                <w:szCs w:val="23"/>
              </w:rPr>
            </w:pPr>
          </w:p>
        </w:tc>
      </w:tr>
      <w:tr w:rsidR="00DC422C" w:rsidRPr="00EE5B76" w14:paraId="44E2CC6A" w14:textId="77777777" w:rsidTr="00DC422C">
        <w:trPr>
          <w:trHeight w:val="2872"/>
          <w:jc w:val="center"/>
        </w:trPr>
        <w:tc>
          <w:tcPr>
            <w:tcW w:w="467" w:type="dxa"/>
            <w:tcBorders>
              <w:top w:val="single" w:sz="4" w:space="0" w:color="auto"/>
              <w:left w:val="single" w:sz="4" w:space="0" w:color="auto"/>
              <w:bottom w:val="single" w:sz="4" w:space="0" w:color="auto"/>
              <w:right w:val="single" w:sz="6" w:space="0" w:color="auto"/>
            </w:tcBorders>
            <w:vAlign w:val="center"/>
          </w:tcPr>
          <w:p w14:paraId="3DA513EE" w14:textId="77777777" w:rsidR="00DC422C" w:rsidRPr="00EE5B76" w:rsidRDefault="00DC422C" w:rsidP="00EE5B76">
            <w:pPr>
              <w:autoSpaceDE w:val="0"/>
              <w:autoSpaceDN w:val="0"/>
              <w:adjustRightInd w:val="0"/>
              <w:spacing w:after="60"/>
              <w:jc w:val="center"/>
              <w:rPr>
                <w:b/>
                <w:bCs/>
                <w:sz w:val="23"/>
                <w:szCs w:val="23"/>
              </w:rPr>
            </w:pPr>
            <w:r w:rsidRPr="00EE5B76">
              <w:rPr>
                <w:b/>
                <w:bCs/>
                <w:sz w:val="23"/>
                <w:szCs w:val="23"/>
              </w:rPr>
              <w:t>№ п/п</w:t>
            </w:r>
          </w:p>
        </w:tc>
        <w:tc>
          <w:tcPr>
            <w:tcW w:w="2140" w:type="dxa"/>
            <w:tcBorders>
              <w:top w:val="single" w:sz="4" w:space="0" w:color="auto"/>
              <w:left w:val="single" w:sz="6" w:space="0" w:color="auto"/>
              <w:bottom w:val="single" w:sz="4" w:space="0" w:color="auto"/>
              <w:right w:val="single" w:sz="6" w:space="0" w:color="auto"/>
            </w:tcBorders>
            <w:vAlign w:val="center"/>
          </w:tcPr>
          <w:p w14:paraId="00FA61CA" w14:textId="4ABE3075" w:rsidR="00DC422C" w:rsidRPr="00EE5B76" w:rsidRDefault="00DC422C" w:rsidP="00EE5B76">
            <w:pPr>
              <w:autoSpaceDE w:val="0"/>
              <w:autoSpaceDN w:val="0"/>
              <w:adjustRightInd w:val="0"/>
              <w:spacing w:after="60"/>
              <w:jc w:val="center"/>
              <w:rPr>
                <w:b/>
                <w:bCs/>
                <w:sz w:val="23"/>
                <w:szCs w:val="23"/>
              </w:rPr>
            </w:pPr>
            <w:r w:rsidRPr="00EE5B76">
              <w:rPr>
                <w:b/>
                <w:bCs/>
                <w:sz w:val="23"/>
                <w:szCs w:val="23"/>
              </w:rPr>
              <w:t xml:space="preserve">Наименование </w:t>
            </w:r>
          </w:p>
          <w:p w14:paraId="20862B12" w14:textId="03DD6227" w:rsidR="00DC422C" w:rsidRPr="00EE5B76" w:rsidRDefault="00DC422C" w:rsidP="00EE5B76">
            <w:pPr>
              <w:autoSpaceDE w:val="0"/>
              <w:autoSpaceDN w:val="0"/>
              <w:adjustRightInd w:val="0"/>
              <w:spacing w:after="60"/>
              <w:rPr>
                <w:b/>
                <w:bCs/>
                <w:sz w:val="23"/>
                <w:szCs w:val="23"/>
              </w:rPr>
            </w:pPr>
          </w:p>
        </w:tc>
        <w:tc>
          <w:tcPr>
            <w:tcW w:w="3256" w:type="dxa"/>
            <w:gridSpan w:val="2"/>
            <w:tcBorders>
              <w:top w:val="single" w:sz="4" w:space="0" w:color="auto"/>
              <w:left w:val="single" w:sz="6" w:space="0" w:color="auto"/>
              <w:bottom w:val="single" w:sz="4" w:space="0" w:color="auto"/>
              <w:right w:val="single" w:sz="6" w:space="0" w:color="auto"/>
            </w:tcBorders>
            <w:vAlign w:val="center"/>
          </w:tcPr>
          <w:p w14:paraId="5BD29453" w14:textId="288ABC63" w:rsidR="00DC422C" w:rsidRPr="00EE5B76" w:rsidRDefault="00DC422C" w:rsidP="00EE5B76">
            <w:pPr>
              <w:autoSpaceDE w:val="0"/>
              <w:autoSpaceDN w:val="0"/>
              <w:adjustRightInd w:val="0"/>
              <w:spacing w:after="60"/>
              <w:jc w:val="center"/>
              <w:rPr>
                <w:b/>
                <w:bCs/>
                <w:sz w:val="23"/>
                <w:szCs w:val="23"/>
              </w:rPr>
            </w:pPr>
            <w:r w:rsidRPr="00EE5B76">
              <w:rPr>
                <w:b/>
                <w:bCs/>
                <w:sz w:val="23"/>
                <w:szCs w:val="23"/>
              </w:rPr>
              <w:t>Описание</w:t>
            </w:r>
          </w:p>
        </w:tc>
        <w:tc>
          <w:tcPr>
            <w:tcW w:w="2335" w:type="dxa"/>
            <w:tcBorders>
              <w:top w:val="single" w:sz="4" w:space="0" w:color="auto"/>
              <w:left w:val="single" w:sz="6" w:space="0" w:color="auto"/>
              <w:bottom w:val="single" w:sz="4" w:space="0" w:color="auto"/>
              <w:right w:val="single" w:sz="6" w:space="0" w:color="auto"/>
            </w:tcBorders>
            <w:vAlign w:val="center"/>
          </w:tcPr>
          <w:p w14:paraId="38910B38" w14:textId="0F6853C0" w:rsidR="00DC422C" w:rsidRPr="00EE5B76" w:rsidRDefault="00DC422C" w:rsidP="00EE5B76">
            <w:pPr>
              <w:autoSpaceDE w:val="0"/>
              <w:autoSpaceDN w:val="0"/>
              <w:adjustRightInd w:val="0"/>
              <w:spacing w:after="60"/>
              <w:jc w:val="center"/>
              <w:rPr>
                <w:b/>
                <w:bCs/>
                <w:sz w:val="23"/>
                <w:szCs w:val="23"/>
              </w:rPr>
            </w:pPr>
            <w:r w:rsidRPr="00EE5B76">
              <w:rPr>
                <w:b/>
                <w:bCs/>
                <w:sz w:val="23"/>
                <w:szCs w:val="23"/>
              </w:rPr>
              <w:t>Ед. изм.</w:t>
            </w:r>
          </w:p>
        </w:tc>
        <w:tc>
          <w:tcPr>
            <w:tcW w:w="1490" w:type="dxa"/>
            <w:tcBorders>
              <w:top w:val="single" w:sz="4" w:space="0" w:color="auto"/>
              <w:left w:val="single" w:sz="6" w:space="0" w:color="auto"/>
              <w:bottom w:val="single" w:sz="4" w:space="0" w:color="auto"/>
              <w:right w:val="single" w:sz="6" w:space="0" w:color="auto"/>
            </w:tcBorders>
            <w:vAlign w:val="center"/>
          </w:tcPr>
          <w:p w14:paraId="2F683FBB" w14:textId="77777777" w:rsidR="00DC422C" w:rsidRPr="00EE5B76" w:rsidRDefault="00DC422C" w:rsidP="00EE5B76">
            <w:pPr>
              <w:autoSpaceDE w:val="0"/>
              <w:autoSpaceDN w:val="0"/>
              <w:adjustRightInd w:val="0"/>
              <w:spacing w:after="60"/>
              <w:jc w:val="center"/>
              <w:rPr>
                <w:b/>
                <w:bCs/>
                <w:sz w:val="23"/>
                <w:szCs w:val="23"/>
              </w:rPr>
            </w:pPr>
            <w:r w:rsidRPr="00EE5B76">
              <w:rPr>
                <w:b/>
                <w:bCs/>
                <w:sz w:val="23"/>
                <w:szCs w:val="23"/>
              </w:rPr>
              <w:t>Кол-во</w:t>
            </w:r>
          </w:p>
          <w:p w14:paraId="4D61C159" w14:textId="77777777" w:rsidR="00DC422C" w:rsidRPr="00EE5B76" w:rsidRDefault="00DC422C" w:rsidP="00EE5B76">
            <w:pPr>
              <w:autoSpaceDE w:val="0"/>
              <w:autoSpaceDN w:val="0"/>
              <w:adjustRightInd w:val="0"/>
              <w:spacing w:after="60"/>
              <w:jc w:val="center"/>
              <w:rPr>
                <w:b/>
                <w:bCs/>
                <w:sz w:val="23"/>
                <w:szCs w:val="23"/>
              </w:rPr>
            </w:pPr>
          </w:p>
        </w:tc>
      </w:tr>
      <w:tr w:rsidR="00DC422C" w:rsidRPr="00EE5B76" w14:paraId="6583E244" w14:textId="77777777" w:rsidTr="00DC422C">
        <w:trPr>
          <w:trHeight w:val="298"/>
          <w:jc w:val="center"/>
        </w:trPr>
        <w:tc>
          <w:tcPr>
            <w:tcW w:w="467" w:type="dxa"/>
            <w:tcBorders>
              <w:top w:val="single" w:sz="6" w:space="0" w:color="auto"/>
              <w:left w:val="single" w:sz="6" w:space="0" w:color="auto"/>
              <w:bottom w:val="single" w:sz="6" w:space="0" w:color="auto"/>
              <w:right w:val="single" w:sz="6" w:space="0" w:color="auto"/>
            </w:tcBorders>
            <w:vAlign w:val="center"/>
          </w:tcPr>
          <w:p w14:paraId="4BC8C59D"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1</w:t>
            </w:r>
          </w:p>
        </w:tc>
        <w:tc>
          <w:tcPr>
            <w:tcW w:w="2140" w:type="dxa"/>
            <w:tcBorders>
              <w:top w:val="single" w:sz="6" w:space="0" w:color="auto"/>
              <w:left w:val="single" w:sz="6" w:space="0" w:color="auto"/>
              <w:bottom w:val="single" w:sz="6" w:space="0" w:color="auto"/>
              <w:right w:val="single" w:sz="6" w:space="0" w:color="auto"/>
            </w:tcBorders>
            <w:vAlign w:val="center"/>
          </w:tcPr>
          <w:p w14:paraId="70520055"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2</w:t>
            </w:r>
          </w:p>
        </w:tc>
        <w:tc>
          <w:tcPr>
            <w:tcW w:w="3256" w:type="dxa"/>
            <w:gridSpan w:val="2"/>
            <w:tcBorders>
              <w:top w:val="single" w:sz="6" w:space="0" w:color="auto"/>
              <w:left w:val="single" w:sz="6" w:space="0" w:color="auto"/>
              <w:bottom w:val="single" w:sz="6" w:space="0" w:color="auto"/>
              <w:right w:val="single" w:sz="6" w:space="0" w:color="auto"/>
            </w:tcBorders>
            <w:vAlign w:val="center"/>
          </w:tcPr>
          <w:p w14:paraId="14E3B717"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3</w:t>
            </w:r>
          </w:p>
        </w:tc>
        <w:tc>
          <w:tcPr>
            <w:tcW w:w="2335" w:type="dxa"/>
            <w:tcBorders>
              <w:top w:val="single" w:sz="6" w:space="0" w:color="auto"/>
              <w:left w:val="single" w:sz="6" w:space="0" w:color="auto"/>
              <w:bottom w:val="single" w:sz="6" w:space="0" w:color="auto"/>
              <w:right w:val="single" w:sz="6" w:space="0" w:color="auto"/>
            </w:tcBorders>
            <w:vAlign w:val="center"/>
          </w:tcPr>
          <w:p w14:paraId="7EF3AAB8"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4</w:t>
            </w:r>
          </w:p>
        </w:tc>
        <w:tc>
          <w:tcPr>
            <w:tcW w:w="1490" w:type="dxa"/>
            <w:tcBorders>
              <w:top w:val="single" w:sz="6" w:space="0" w:color="auto"/>
              <w:left w:val="single" w:sz="6" w:space="0" w:color="auto"/>
              <w:bottom w:val="single" w:sz="6" w:space="0" w:color="auto"/>
              <w:right w:val="single" w:sz="6" w:space="0" w:color="auto"/>
            </w:tcBorders>
            <w:vAlign w:val="center"/>
          </w:tcPr>
          <w:p w14:paraId="64E94BFA"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5</w:t>
            </w:r>
          </w:p>
        </w:tc>
      </w:tr>
      <w:tr w:rsidR="00DC422C" w:rsidRPr="00EE5B76" w14:paraId="58E6219B" w14:textId="77777777" w:rsidTr="00DC422C">
        <w:trPr>
          <w:trHeight w:val="298"/>
          <w:jc w:val="center"/>
        </w:trPr>
        <w:tc>
          <w:tcPr>
            <w:tcW w:w="467" w:type="dxa"/>
            <w:tcBorders>
              <w:top w:val="single" w:sz="6" w:space="0" w:color="auto"/>
              <w:left w:val="single" w:sz="6" w:space="0" w:color="auto"/>
              <w:bottom w:val="single" w:sz="4" w:space="0" w:color="auto"/>
              <w:right w:val="single" w:sz="6" w:space="0" w:color="auto"/>
            </w:tcBorders>
          </w:tcPr>
          <w:p w14:paraId="0F8C3016" w14:textId="77777777" w:rsidR="00DC422C" w:rsidRPr="00EE5B76" w:rsidRDefault="00DC422C" w:rsidP="00EE5B76">
            <w:pPr>
              <w:autoSpaceDE w:val="0"/>
              <w:autoSpaceDN w:val="0"/>
              <w:adjustRightInd w:val="0"/>
              <w:spacing w:after="60"/>
              <w:jc w:val="center"/>
              <w:rPr>
                <w:sz w:val="23"/>
                <w:szCs w:val="23"/>
              </w:rPr>
            </w:pPr>
          </w:p>
        </w:tc>
        <w:tc>
          <w:tcPr>
            <w:tcW w:w="2140" w:type="dxa"/>
            <w:tcBorders>
              <w:top w:val="single" w:sz="6" w:space="0" w:color="auto"/>
              <w:left w:val="single" w:sz="6" w:space="0" w:color="auto"/>
              <w:bottom w:val="single" w:sz="4" w:space="0" w:color="auto"/>
              <w:right w:val="single" w:sz="6" w:space="0" w:color="auto"/>
            </w:tcBorders>
          </w:tcPr>
          <w:p w14:paraId="101D6641" w14:textId="77777777" w:rsidR="00DC422C" w:rsidRPr="00EE5B76" w:rsidRDefault="00DC422C" w:rsidP="00EE5B76">
            <w:pPr>
              <w:autoSpaceDE w:val="0"/>
              <w:autoSpaceDN w:val="0"/>
              <w:adjustRightInd w:val="0"/>
              <w:spacing w:after="60"/>
              <w:jc w:val="center"/>
              <w:rPr>
                <w:sz w:val="23"/>
                <w:szCs w:val="23"/>
              </w:rPr>
            </w:pPr>
          </w:p>
        </w:tc>
        <w:tc>
          <w:tcPr>
            <w:tcW w:w="3256" w:type="dxa"/>
            <w:gridSpan w:val="2"/>
            <w:tcBorders>
              <w:top w:val="single" w:sz="6" w:space="0" w:color="auto"/>
              <w:left w:val="single" w:sz="6" w:space="0" w:color="auto"/>
              <w:bottom w:val="single" w:sz="4" w:space="0" w:color="auto"/>
              <w:right w:val="single" w:sz="6" w:space="0" w:color="auto"/>
            </w:tcBorders>
          </w:tcPr>
          <w:p w14:paraId="52E8902C" w14:textId="77777777" w:rsidR="00DC422C" w:rsidRPr="00EE5B76" w:rsidRDefault="00DC422C" w:rsidP="00EE5B76">
            <w:pPr>
              <w:autoSpaceDE w:val="0"/>
              <w:autoSpaceDN w:val="0"/>
              <w:adjustRightInd w:val="0"/>
              <w:spacing w:after="60"/>
              <w:jc w:val="center"/>
              <w:rPr>
                <w:sz w:val="23"/>
                <w:szCs w:val="23"/>
              </w:rPr>
            </w:pPr>
          </w:p>
        </w:tc>
        <w:tc>
          <w:tcPr>
            <w:tcW w:w="2335" w:type="dxa"/>
            <w:tcBorders>
              <w:top w:val="single" w:sz="6" w:space="0" w:color="auto"/>
              <w:left w:val="single" w:sz="6" w:space="0" w:color="auto"/>
              <w:bottom w:val="single" w:sz="4" w:space="0" w:color="auto"/>
              <w:right w:val="single" w:sz="6" w:space="0" w:color="auto"/>
            </w:tcBorders>
          </w:tcPr>
          <w:p w14:paraId="3EEFC98B" w14:textId="77777777" w:rsidR="00DC422C" w:rsidRPr="00EE5B76" w:rsidRDefault="00DC422C" w:rsidP="00EE5B76">
            <w:pPr>
              <w:autoSpaceDE w:val="0"/>
              <w:autoSpaceDN w:val="0"/>
              <w:adjustRightInd w:val="0"/>
              <w:spacing w:after="60"/>
              <w:jc w:val="center"/>
              <w:rPr>
                <w:sz w:val="23"/>
                <w:szCs w:val="23"/>
              </w:rPr>
            </w:pPr>
          </w:p>
        </w:tc>
        <w:tc>
          <w:tcPr>
            <w:tcW w:w="1490" w:type="dxa"/>
            <w:tcBorders>
              <w:top w:val="single" w:sz="6" w:space="0" w:color="auto"/>
              <w:left w:val="single" w:sz="6" w:space="0" w:color="auto"/>
              <w:bottom w:val="single" w:sz="4" w:space="0" w:color="auto"/>
              <w:right w:val="single" w:sz="6" w:space="0" w:color="auto"/>
            </w:tcBorders>
          </w:tcPr>
          <w:p w14:paraId="1013A002" w14:textId="77777777" w:rsidR="00DC422C" w:rsidRPr="00EE5B76" w:rsidRDefault="00DC422C" w:rsidP="00EE5B76">
            <w:pPr>
              <w:autoSpaceDE w:val="0"/>
              <w:autoSpaceDN w:val="0"/>
              <w:adjustRightInd w:val="0"/>
              <w:spacing w:after="60"/>
              <w:jc w:val="center"/>
              <w:rPr>
                <w:sz w:val="23"/>
                <w:szCs w:val="23"/>
              </w:rPr>
            </w:pPr>
          </w:p>
        </w:tc>
      </w:tr>
      <w:tr w:rsidR="00DC422C" w:rsidRPr="00EE5B76" w14:paraId="602C4CE7" w14:textId="77777777" w:rsidTr="00DC422C">
        <w:trPr>
          <w:trHeight w:val="321"/>
          <w:jc w:val="center"/>
        </w:trPr>
        <w:tc>
          <w:tcPr>
            <w:tcW w:w="467" w:type="dxa"/>
            <w:tcBorders>
              <w:top w:val="single" w:sz="4" w:space="0" w:color="auto"/>
              <w:left w:val="single" w:sz="4" w:space="0" w:color="auto"/>
              <w:bottom w:val="single" w:sz="4" w:space="0" w:color="auto"/>
              <w:right w:val="single" w:sz="6" w:space="0" w:color="auto"/>
            </w:tcBorders>
          </w:tcPr>
          <w:p w14:paraId="0FA417F8" w14:textId="77777777" w:rsidR="00DC422C" w:rsidRPr="00EE5B76" w:rsidRDefault="00DC422C" w:rsidP="00EE5B76">
            <w:pPr>
              <w:autoSpaceDE w:val="0"/>
              <w:autoSpaceDN w:val="0"/>
              <w:adjustRightInd w:val="0"/>
              <w:spacing w:after="60"/>
              <w:jc w:val="center"/>
              <w:rPr>
                <w:sz w:val="23"/>
                <w:szCs w:val="23"/>
              </w:rPr>
            </w:pPr>
          </w:p>
        </w:tc>
        <w:tc>
          <w:tcPr>
            <w:tcW w:w="2140" w:type="dxa"/>
            <w:tcBorders>
              <w:top w:val="single" w:sz="4" w:space="0" w:color="auto"/>
              <w:left w:val="single" w:sz="6" w:space="0" w:color="auto"/>
              <w:bottom w:val="single" w:sz="4" w:space="0" w:color="auto"/>
              <w:right w:val="single" w:sz="6" w:space="0" w:color="auto"/>
            </w:tcBorders>
          </w:tcPr>
          <w:p w14:paraId="253844B6" w14:textId="77777777" w:rsidR="00DC422C" w:rsidRPr="00EE5B76" w:rsidRDefault="00DC422C" w:rsidP="00EE5B76">
            <w:pPr>
              <w:autoSpaceDE w:val="0"/>
              <w:autoSpaceDN w:val="0"/>
              <w:adjustRightInd w:val="0"/>
              <w:spacing w:after="60"/>
              <w:jc w:val="center"/>
              <w:rPr>
                <w:b/>
                <w:bCs/>
                <w:sz w:val="23"/>
                <w:szCs w:val="23"/>
              </w:rPr>
            </w:pPr>
          </w:p>
        </w:tc>
        <w:tc>
          <w:tcPr>
            <w:tcW w:w="3256" w:type="dxa"/>
            <w:gridSpan w:val="2"/>
            <w:tcBorders>
              <w:top w:val="single" w:sz="4" w:space="0" w:color="auto"/>
              <w:left w:val="single" w:sz="6" w:space="0" w:color="auto"/>
              <w:bottom w:val="single" w:sz="4" w:space="0" w:color="auto"/>
              <w:right w:val="single" w:sz="6" w:space="0" w:color="auto"/>
            </w:tcBorders>
          </w:tcPr>
          <w:p w14:paraId="7AB0B5C2" w14:textId="77777777" w:rsidR="00DC422C" w:rsidRPr="00EE5B76" w:rsidRDefault="00DC422C" w:rsidP="00EE5B76">
            <w:pPr>
              <w:autoSpaceDE w:val="0"/>
              <w:autoSpaceDN w:val="0"/>
              <w:adjustRightInd w:val="0"/>
              <w:spacing w:after="60"/>
              <w:jc w:val="center"/>
              <w:rPr>
                <w:sz w:val="23"/>
                <w:szCs w:val="23"/>
              </w:rPr>
            </w:pPr>
          </w:p>
        </w:tc>
        <w:tc>
          <w:tcPr>
            <w:tcW w:w="2335" w:type="dxa"/>
            <w:tcBorders>
              <w:top w:val="single" w:sz="4" w:space="0" w:color="auto"/>
              <w:left w:val="single" w:sz="6" w:space="0" w:color="auto"/>
              <w:bottom w:val="single" w:sz="4" w:space="0" w:color="auto"/>
              <w:right w:val="single" w:sz="6" w:space="0" w:color="auto"/>
            </w:tcBorders>
          </w:tcPr>
          <w:p w14:paraId="6839C3CB" w14:textId="77777777" w:rsidR="00DC422C" w:rsidRPr="00EE5B76" w:rsidRDefault="00DC422C" w:rsidP="00EE5B76">
            <w:pPr>
              <w:autoSpaceDE w:val="0"/>
              <w:autoSpaceDN w:val="0"/>
              <w:adjustRightInd w:val="0"/>
              <w:spacing w:after="60"/>
              <w:jc w:val="center"/>
              <w:rPr>
                <w:sz w:val="23"/>
                <w:szCs w:val="23"/>
              </w:rPr>
            </w:pPr>
          </w:p>
        </w:tc>
        <w:tc>
          <w:tcPr>
            <w:tcW w:w="1490" w:type="dxa"/>
            <w:tcBorders>
              <w:top w:val="single" w:sz="4" w:space="0" w:color="auto"/>
              <w:left w:val="single" w:sz="6" w:space="0" w:color="auto"/>
              <w:bottom w:val="single" w:sz="4" w:space="0" w:color="auto"/>
              <w:right w:val="single" w:sz="6" w:space="0" w:color="auto"/>
            </w:tcBorders>
          </w:tcPr>
          <w:p w14:paraId="0B192761" w14:textId="77777777" w:rsidR="00DC422C" w:rsidRPr="00EE5B76" w:rsidRDefault="00DC422C" w:rsidP="00EE5B76">
            <w:pPr>
              <w:autoSpaceDE w:val="0"/>
              <w:autoSpaceDN w:val="0"/>
              <w:adjustRightInd w:val="0"/>
              <w:spacing w:after="60"/>
              <w:jc w:val="center"/>
              <w:rPr>
                <w:sz w:val="23"/>
                <w:szCs w:val="23"/>
              </w:rPr>
            </w:pPr>
          </w:p>
        </w:tc>
      </w:tr>
    </w:tbl>
    <w:p w14:paraId="1E8F17BB" w14:textId="77777777" w:rsidR="003F7EA1" w:rsidRPr="00EE5B76" w:rsidRDefault="003F7EA1" w:rsidP="00EE5B76">
      <w:pPr>
        <w:rPr>
          <w:iCs/>
          <w:sz w:val="23"/>
          <w:szCs w:val="23"/>
        </w:rPr>
      </w:pPr>
    </w:p>
    <w:p w14:paraId="728E244B" w14:textId="77777777" w:rsidR="00C227B5" w:rsidRPr="00EE5B76" w:rsidRDefault="00C227B5" w:rsidP="00EE5B76">
      <w:pPr>
        <w:rPr>
          <w:sz w:val="23"/>
          <w:szCs w:val="23"/>
        </w:rPr>
      </w:pPr>
    </w:p>
    <w:p w14:paraId="52133666" w14:textId="77777777" w:rsidR="00C227B5" w:rsidRPr="00EE5B76" w:rsidRDefault="00C227B5" w:rsidP="00EE5B76">
      <w:pPr>
        <w:rPr>
          <w:sz w:val="23"/>
          <w:szCs w:val="23"/>
        </w:rPr>
      </w:pPr>
    </w:p>
    <w:p w14:paraId="461AC949" w14:textId="77777777" w:rsidR="00C227B5" w:rsidRPr="00EE5B76" w:rsidRDefault="00C227B5" w:rsidP="00EE5B76">
      <w:pPr>
        <w:rPr>
          <w:sz w:val="23"/>
          <w:szCs w:val="23"/>
        </w:rPr>
      </w:pPr>
    </w:p>
    <w:p w14:paraId="43E8656E" w14:textId="77777777" w:rsidR="003F7EA1" w:rsidRPr="00EE5B76" w:rsidRDefault="003F7EA1" w:rsidP="00EE5B76">
      <w:pPr>
        <w:spacing w:after="160"/>
        <w:rPr>
          <w:sz w:val="23"/>
          <w:szCs w:val="23"/>
        </w:rPr>
      </w:pPr>
      <w:r w:rsidRPr="00EE5B76">
        <w:rPr>
          <w:sz w:val="23"/>
          <w:szCs w:val="23"/>
        </w:rPr>
        <w:br w:type="page"/>
      </w:r>
    </w:p>
    <w:p w14:paraId="0D4625FC" w14:textId="670035CA" w:rsidR="003F7EA1" w:rsidRPr="00EE5B76" w:rsidRDefault="003F7EA1" w:rsidP="00EE5B76">
      <w:pPr>
        <w:jc w:val="right"/>
        <w:rPr>
          <w:sz w:val="23"/>
          <w:szCs w:val="23"/>
        </w:rPr>
      </w:pPr>
      <w:r w:rsidRPr="00EE5B76">
        <w:rPr>
          <w:sz w:val="23"/>
          <w:szCs w:val="23"/>
        </w:rPr>
        <w:lastRenderedPageBreak/>
        <w:t>Форма №5</w:t>
      </w:r>
    </w:p>
    <w:p w14:paraId="572BFA87" w14:textId="77777777" w:rsidR="003F7EA1" w:rsidRPr="00EE5B76" w:rsidRDefault="003F7EA1" w:rsidP="00EE5B76">
      <w:pPr>
        <w:jc w:val="right"/>
        <w:rPr>
          <w:sz w:val="23"/>
          <w:szCs w:val="23"/>
        </w:rPr>
      </w:pPr>
    </w:p>
    <w:p w14:paraId="4D36FFE8" w14:textId="77777777" w:rsidR="003F7EA1" w:rsidRPr="00EE5B76" w:rsidRDefault="003F7EA1" w:rsidP="00EE5B76">
      <w:pPr>
        <w:suppressAutoHyphens/>
        <w:spacing w:before="480" w:after="240"/>
        <w:jc w:val="center"/>
        <w:rPr>
          <w:b/>
          <w:iCs/>
          <w:snapToGrid w:val="0"/>
          <w:sz w:val="23"/>
          <w:szCs w:val="23"/>
          <w:lang w:eastAsia="ar-SA"/>
        </w:rPr>
      </w:pPr>
      <w:r w:rsidRPr="00EE5B76">
        <w:rPr>
          <w:b/>
          <w:iCs/>
          <w:snapToGrid w:val="0"/>
          <w:sz w:val="23"/>
          <w:szCs w:val="23"/>
          <w:lang w:eastAsia="ar-SA"/>
        </w:rPr>
        <w:t xml:space="preserve">СПРАВКА О НАЛИЧИИ ОПЫТА </w:t>
      </w:r>
      <w:r w:rsidRPr="00EE5B76">
        <w:rPr>
          <w:rStyle w:val="ab"/>
          <w:b/>
          <w:iCs/>
          <w:snapToGrid w:val="0"/>
          <w:sz w:val="23"/>
          <w:szCs w:val="23"/>
          <w:lang w:eastAsia="ar-SA"/>
        </w:rPr>
        <w:footnoteReference w:id="4"/>
      </w:r>
    </w:p>
    <w:p w14:paraId="52045294" w14:textId="77777777" w:rsidR="003F7EA1" w:rsidRPr="00EE5B76" w:rsidRDefault="003F7EA1" w:rsidP="00EE5B76">
      <w:pPr>
        <w:suppressAutoHyphens/>
        <w:spacing w:after="120"/>
        <w:jc w:val="both"/>
        <w:rPr>
          <w:sz w:val="23"/>
          <w:szCs w:val="23"/>
        </w:rPr>
      </w:pPr>
      <w:r w:rsidRPr="00EE5B76">
        <w:rPr>
          <w:sz w:val="23"/>
          <w:szCs w:val="23"/>
        </w:rPr>
        <w:t xml:space="preserve">Наименование и адрес места нахождения участника процедуры закупки </w:t>
      </w:r>
      <w:r w:rsidRPr="00EE5B76">
        <w:rPr>
          <w:sz w:val="23"/>
          <w:szCs w:val="23"/>
          <w:lang w:eastAsia="ar-SA"/>
        </w:rPr>
        <w:t>участника</w:t>
      </w:r>
      <w:r w:rsidRPr="00EE5B76">
        <w:rPr>
          <w:sz w:val="23"/>
          <w:szCs w:val="23"/>
        </w:rPr>
        <w:t xml:space="preserve">: </w:t>
      </w:r>
    </w:p>
    <w:p w14:paraId="0AE0D5CE" w14:textId="77777777" w:rsidR="003F7EA1" w:rsidRPr="00EE5B76" w:rsidRDefault="003F7EA1" w:rsidP="00EE5B76">
      <w:pPr>
        <w:suppressAutoHyphens/>
        <w:spacing w:after="120"/>
        <w:jc w:val="both"/>
        <w:rPr>
          <w:sz w:val="23"/>
          <w:szCs w:val="23"/>
        </w:rPr>
      </w:pPr>
      <w:r w:rsidRPr="00EE5B76">
        <w:rPr>
          <w:sz w:val="23"/>
          <w:szCs w:val="23"/>
        </w:rPr>
        <w:t>___________________________________________________________________________________</w:t>
      </w:r>
    </w:p>
    <w:p w14:paraId="6E76F1BC" w14:textId="77777777" w:rsidR="003F7EA1" w:rsidRPr="00EE5B76" w:rsidRDefault="003F7EA1" w:rsidP="00EE5B76">
      <w:pPr>
        <w:suppressAutoHyphens/>
        <w:spacing w:after="120"/>
        <w:jc w:val="both"/>
        <w:rPr>
          <w:sz w:val="23"/>
          <w:szCs w:val="23"/>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F7EA1" w:rsidRPr="00EE5B76" w14:paraId="09B78058" w14:textId="77777777" w:rsidTr="00AC6ABF">
        <w:trPr>
          <w:cantSplit/>
          <w:jc w:val="center"/>
        </w:trPr>
        <w:tc>
          <w:tcPr>
            <w:tcW w:w="426" w:type="dxa"/>
          </w:tcPr>
          <w:p w14:paraId="6424B873" w14:textId="77777777" w:rsidR="003F7EA1" w:rsidRPr="00EE5B76" w:rsidRDefault="003F7EA1" w:rsidP="00EE5B76">
            <w:pPr>
              <w:suppressAutoHyphens/>
              <w:spacing w:before="120" w:after="120"/>
              <w:ind w:left="-108" w:right="-96"/>
              <w:jc w:val="center"/>
              <w:rPr>
                <w:snapToGrid w:val="0"/>
                <w:sz w:val="23"/>
                <w:szCs w:val="23"/>
                <w:lang w:eastAsia="ar-SA"/>
              </w:rPr>
            </w:pPr>
            <w:bookmarkStart w:id="15" w:name="_Toc311975376"/>
            <w:r w:rsidRPr="00EE5B76">
              <w:rPr>
                <w:snapToGrid w:val="0"/>
                <w:sz w:val="23"/>
                <w:szCs w:val="23"/>
                <w:lang w:eastAsia="ar-SA"/>
              </w:rPr>
              <w:t>№</w:t>
            </w:r>
            <w:r w:rsidRPr="00EE5B76">
              <w:rPr>
                <w:snapToGrid w:val="0"/>
                <w:sz w:val="23"/>
                <w:szCs w:val="23"/>
                <w:lang w:eastAsia="ar-SA"/>
              </w:rPr>
              <w:br/>
              <w:t>п/п</w:t>
            </w:r>
          </w:p>
        </w:tc>
        <w:tc>
          <w:tcPr>
            <w:tcW w:w="1417" w:type="dxa"/>
          </w:tcPr>
          <w:p w14:paraId="6FC4F70E"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Сроки выполнения (год и месяц начала – год и месяц окончания)</w:t>
            </w:r>
          </w:p>
        </w:tc>
        <w:tc>
          <w:tcPr>
            <w:tcW w:w="1417" w:type="dxa"/>
          </w:tcPr>
          <w:p w14:paraId="7246C7C6"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Заказчик</w:t>
            </w:r>
            <w:r w:rsidRPr="00EE5B76">
              <w:rPr>
                <w:snapToGrid w:val="0"/>
                <w:sz w:val="23"/>
                <w:szCs w:val="23"/>
                <w:lang w:eastAsia="ar-SA"/>
              </w:rPr>
              <w:br/>
              <w:t>(наименование)</w:t>
            </w:r>
          </w:p>
        </w:tc>
        <w:tc>
          <w:tcPr>
            <w:tcW w:w="1702" w:type="dxa"/>
          </w:tcPr>
          <w:p w14:paraId="206AE228"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Предмет и содержание договора (с указанием объема / состава продукции сопоставимого характера)</w:t>
            </w:r>
          </w:p>
        </w:tc>
        <w:tc>
          <w:tcPr>
            <w:tcW w:w="1559" w:type="dxa"/>
          </w:tcPr>
          <w:p w14:paraId="3F72C94F"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Сумма договора, рублей</w:t>
            </w:r>
          </w:p>
        </w:tc>
        <w:tc>
          <w:tcPr>
            <w:tcW w:w="3260" w:type="dxa"/>
          </w:tcPr>
          <w:p w14:paraId="31A1BF0E"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252B5062"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(да/нет)</w:t>
            </w:r>
          </w:p>
        </w:tc>
      </w:tr>
      <w:tr w:rsidR="003F7EA1" w:rsidRPr="00EE5B76" w14:paraId="66565995" w14:textId="77777777" w:rsidTr="00AC6ABF">
        <w:trPr>
          <w:cantSplit/>
          <w:jc w:val="center"/>
        </w:trPr>
        <w:tc>
          <w:tcPr>
            <w:tcW w:w="426" w:type="dxa"/>
          </w:tcPr>
          <w:p w14:paraId="5FC3610C" w14:textId="77777777" w:rsidR="003F7EA1" w:rsidRPr="00EE5B76" w:rsidRDefault="003F7EA1" w:rsidP="00EE5B76">
            <w:pPr>
              <w:suppressAutoHyphens/>
              <w:jc w:val="center"/>
              <w:rPr>
                <w:snapToGrid w:val="0"/>
                <w:sz w:val="23"/>
                <w:szCs w:val="23"/>
                <w:lang w:eastAsia="ar-SA"/>
              </w:rPr>
            </w:pPr>
            <w:r w:rsidRPr="00EE5B76">
              <w:rPr>
                <w:snapToGrid w:val="0"/>
                <w:sz w:val="23"/>
                <w:szCs w:val="23"/>
                <w:lang w:eastAsia="ar-SA"/>
              </w:rPr>
              <w:t>1</w:t>
            </w:r>
          </w:p>
        </w:tc>
        <w:tc>
          <w:tcPr>
            <w:tcW w:w="1417" w:type="dxa"/>
          </w:tcPr>
          <w:p w14:paraId="656EE239"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2</w:t>
            </w:r>
          </w:p>
        </w:tc>
        <w:tc>
          <w:tcPr>
            <w:tcW w:w="1417" w:type="dxa"/>
          </w:tcPr>
          <w:p w14:paraId="69E98EE1"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3</w:t>
            </w:r>
          </w:p>
        </w:tc>
        <w:tc>
          <w:tcPr>
            <w:tcW w:w="1702" w:type="dxa"/>
          </w:tcPr>
          <w:p w14:paraId="401B3657"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4</w:t>
            </w:r>
          </w:p>
        </w:tc>
        <w:tc>
          <w:tcPr>
            <w:tcW w:w="1559" w:type="dxa"/>
          </w:tcPr>
          <w:p w14:paraId="6F0070F5"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5</w:t>
            </w:r>
          </w:p>
        </w:tc>
        <w:tc>
          <w:tcPr>
            <w:tcW w:w="3260" w:type="dxa"/>
          </w:tcPr>
          <w:p w14:paraId="7EFA6089"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6</w:t>
            </w:r>
          </w:p>
        </w:tc>
      </w:tr>
      <w:tr w:rsidR="003F7EA1" w:rsidRPr="00EE5B76" w14:paraId="75EF9ABF" w14:textId="77777777" w:rsidTr="00AC6ABF">
        <w:trPr>
          <w:cantSplit/>
          <w:jc w:val="center"/>
        </w:trPr>
        <w:tc>
          <w:tcPr>
            <w:tcW w:w="426" w:type="dxa"/>
          </w:tcPr>
          <w:p w14:paraId="19B7A609"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3569793E" w14:textId="77777777" w:rsidR="003F7EA1" w:rsidRPr="00EE5B76" w:rsidRDefault="003F7EA1" w:rsidP="00EE5B76">
            <w:pPr>
              <w:suppressAutoHyphens/>
              <w:ind w:left="57" w:right="57"/>
              <w:rPr>
                <w:snapToGrid w:val="0"/>
                <w:sz w:val="23"/>
                <w:szCs w:val="23"/>
                <w:lang w:eastAsia="ar-SA"/>
              </w:rPr>
            </w:pPr>
          </w:p>
        </w:tc>
        <w:tc>
          <w:tcPr>
            <w:tcW w:w="1417" w:type="dxa"/>
          </w:tcPr>
          <w:p w14:paraId="2A5D0E6D" w14:textId="77777777" w:rsidR="003F7EA1" w:rsidRPr="00EE5B76" w:rsidRDefault="003F7EA1" w:rsidP="00EE5B76">
            <w:pPr>
              <w:suppressAutoHyphens/>
              <w:ind w:left="57" w:right="57"/>
              <w:rPr>
                <w:snapToGrid w:val="0"/>
                <w:sz w:val="23"/>
                <w:szCs w:val="23"/>
                <w:lang w:eastAsia="ar-SA"/>
              </w:rPr>
            </w:pPr>
          </w:p>
        </w:tc>
        <w:tc>
          <w:tcPr>
            <w:tcW w:w="1702" w:type="dxa"/>
          </w:tcPr>
          <w:p w14:paraId="4EFF2957" w14:textId="77777777" w:rsidR="003F7EA1" w:rsidRPr="00EE5B76" w:rsidRDefault="003F7EA1" w:rsidP="00EE5B76">
            <w:pPr>
              <w:suppressAutoHyphens/>
              <w:ind w:left="57" w:right="57"/>
              <w:rPr>
                <w:snapToGrid w:val="0"/>
                <w:sz w:val="23"/>
                <w:szCs w:val="23"/>
                <w:lang w:eastAsia="ar-SA"/>
              </w:rPr>
            </w:pPr>
          </w:p>
        </w:tc>
        <w:tc>
          <w:tcPr>
            <w:tcW w:w="1559" w:type="dxa"/>
          </w:tcPr>
          <w:p w14:paraId="2DE1BBDC" w14:textId="77777777" w:rsidR="003F7EA1" w:rsidRPr="00EE5B76" w:rsidRDefault="003F7EA1" w:rsidP="00EE5B76">
            <w:pPr>
              <w:suppressAutoHyphens/>
              <w:ind w:left="57" w:right="57"/>
              <w:rPr>
                <w:snapToGrid w:val="0"/>
                <w:sz w:val="23"/>
                <w:szCs w:val="23"/>
                <w:lang w:eastAsia="ar-SA"/>
              </w:rPr>
            </w:pPr>
          </w:p>
        </w:tc>
        <w:tc>
          <w:tcPr>
            <w:tcW w:w="3260" w:type="dxa"/>
          </w:tcPr>
          <w:p w14:paraId="47F0A4D0" w14:textId="77777777" w:rsidR="003F7EA1" w:rsidRPr="00EE5B76" w:rsidRDefault="003F7EA1" w:rsidP="00EE5B76">
            <w:pPr>
              <w:suppressAutoHyphens/>
              <w:ind w:left="57" w:right="57"/>
              <w:rPr>
                <w:snapToGrid w:val="0"/>
                <w:sz w:val="23"/>
                <w:szCs w:val="23"/>
                <w:lang w:eastAsia="ar-SA"/>
              </w:rPr>
            </w:pPr>
          </w:p>
        </w:tc>
      </w:tr>
      <w:tr w:rsidR="003F7EA1" w:rsidRPr="00EE5B76" w14:paraId="7088B478" w14:textId="77777777" w:rsidTr="00AC6ABF">
        <w:trPr>
          <w:cantSplit/>
          <w:jc w:val="center"/>
        </w:trPr>
        <w:tc>
          <w:tcPr>
            <w:tcW w:w="426" w:type="dxa"/>
          </w:tcPr>
          <w:p w14:paraId="041093C4"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0B017BC8" w14:textId="77777777" w:rsidR="003F7EA1" w:rsidRPr="00EE5B76" w:rsidRDefault="003F7EA1" w:rsidP="00EE5B76">
            <w:pPr>
              <w:suppressAutoHyphens/>
              <w:ind w:left="57" w:right="57"/>
              <w:rPr>
                <w:snapToGrid w:val="0"/>
                <w:sz w:val="23"/>
                <w:szCs w:val="23"/>
                <w:lang w:eastAsia="ar-SA"/>
              </w:rPr>
            </w:pPr>
          </w:p>
        </w:tc>
        <w:tc>
          <w:tcPr>
            <w:tcW w:w="1417" w:type="dxa"/>
          </w:tcPr>
          <w:p w14:paraId="52F65643" w14:textId="77777777" w:rsidR="003F7EA1" w:rsidRPr="00EE5B76" w:rsidRDefault="003F7EA1" w:rsidP="00EE5B76">
            <w:pPr>
              <w:suppressAutoHyphens/>
              <w:ind w:left="57" w:right="57"/>
              <w:rPr>
                <w:snapToGrid w:val="0"/>
                <w:sz w:val="23"/>
                <w:szCs w:val="23"/>
                <w:lang w:eastAsia="ar-SA"/>
              </w:rPr>
            </w:pPr>
          </w:p>
        </w:tc>
        <w:tc>
          <w:tcPr>
            <w:tcW w:w="1702" w:type="dxa"/>
          </w:tcPr>
          <w:p w14:paraId="4F58216E" w14:textId="77777777" w:rsidR="003F7EA1" w:rsidRPr="00EE5B76" w:rsidRDefault="003F7EA1" w:rsidP="00EE5B76">
            <w:pPr>
              <w:suppressAutoHyphens/>
              <w:ind w:left="57" w:right="57"/>
              <w:rPr>
                <w:snapToGrid w:val="0"/>
                <w:sz w:val="23"/>
                <w:szCs w:val="23"/>
                <w:lang w:eastAsia="ar-SA"/>
              </w:rPr>
            </w:pPr>
          </w:p>
        </w:tc>
        <w:tc>
          <w:tcPr>
            <w:tcW w:w="1559" w:type="dxa"/>
          </w:tcPr>
          <w:p w14:paraId="030751AE" w14:textId="77777777" w:rsidR="003F7EA1" w:rsidRPr="00EE5B76" w:rsidRDefault="003F7EA1" w:rsidP="00EE5B76">
            <w:pPr>
              <w:suppressAutoHyphens/>
              <w:ind w:left="57" w:right="57"/>
              <w:rPr>
                <w:snapToGrid w:val="0"/>
                <w:sz w:val="23"/>
                <w:szCs w:val="23"/>
                <w:lang w:eastAsia="ar-SA"/>
              </w:rPr>
            </w:pPr>
          </w:p>
        </w:tc>
        <w:tc>
          <w:tcPr>
            <w:tcW w:w="3260" w:type="dxa"/>
          </w:tcPr>
          <w:p w14:paraId="4AD53616" w14:textId="77777777" w:rsidR="003F7EA1" w:rsidRPr="00EE5B76" w:rsidRDefault="003F7EA1" w:rsidP="00EE5B76">
            <w:pPr>
              <w:suppressAutoHyphens/>
              <w:ind w:left="57" w:right="57"/>
              <w:rPr>
                <w:snapToGrid w:val="0"/>
                <w:sz w:val="23"/>
                <w:szCs w:val="23"/>
                <w:lang w:eastAsia="ar-SA"/>
              </w:rPr>
            </w:pPr>
          </w:p>
        </w:tc>
      </w:tr>
      <w:tr w:rsidR="003F7EA1" w:rsidRPr="00EE5B76" w14:paraId="4F6BEF0F" w14:textId="77777777" w:rsidTr="00AC6ABF">
        <w:trPr>
          <w:cantSplit/>
          <w:jc w:val="center"/>
        </w:trPr>
        <w:tc>
          <w:tcPr>
            <w:tcW w:w="426" w:type="dxa"/>
          </w:tcPr>
          <w:p w14:paraId="47806591"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23C53CD3" w14:textId="77777777" w:rsidR="003F7EA1" w:rsidRPr="00EE5B76" w:rsidRDefault="003F7EA1" w:rsidP="00EE5B76">
            <w:pPr>
              <w:suppressAutoHyphens/>
              <w:ind w:left="57" w:right="57"/>
              <w:rPr>
                <w:snapToGrid w:val="0"/>
                <w:sz w:val="23"/>
                <w:szCs w:val="23"/>
                <w:lang w:eastAsia="ar-SA"/>
              </w:rPr>
            </w:pPr>
          </w:p>
        </w:tc>
        <w:tc>
          <w:tcPr>
            <w:tcW w:w="1417" w:type="dxa"/>
          </w:tcPr>
          <w:p w14:paraId="60BB39A0" w14:textId="77777777" w:rsidR="003F7EA1" w:rsidRPr="00EE5B76" w:rsidRDefault="003F7EA1" w:rsidP="00EE5B76">
            <w:pPr>
              <w:suppressAutoHyphens/>
              <w:ind w:left="57" w:right="57"/>
              <w:rPr>
                <w:snapToGrid w:val="0"/>
                <w:sz w:val="23"/>
                <w:szCs w:val="23"/>
                <w:lang w:eastAsia="ar-SA"/>
              </w:rPr>
            </w:pPr>
          </w:p>
        </w:tc>
        <w:tc>
          <w:tcPr>
            <w:tcW w:w="1702" w:type="dxa"/>
          </w:tcPr>
          <w:p w14:paraId="099E9A34" w14:textId="77777777" w:rsidR="003F7EA1" w:rsidRPr="00EE5B76" w:rsidRDefault="003F7EA1" w:rsidP="00EE5B76">
            <w:pPr>
              <w:suppressAutoHyphens/>
              <w:ind w:left="57" w:right="57"/>
              <w:rPr>
                <w:snapToGrid w:val="0"/>
                <w:sz w:val="23"/>
                <w:szCs w:val="23"/>
                <w:lang w:eastAsia="ar-SA"/>
              </w:rPr>
            </w:pPr>
          </w:p>
        </w:tc>
        <w:tc>
          <w:tcPr>
            <w:tcW w:w="1559" w:type="dxa"/>
          </w:tcPr>
          <w:p w14:paraId="248E5FA9" w14:textId="77777777" w:rsidR="003F7EA1" w:rsidRPr="00EE5B76" w:rsidRDefault="003F7EA1" w:rsidP="00EE5B76">
            <w:pPr>
              <w:suppressAutoHyphens/>
              <w:ind w:left="57" w:right="57"/>
              <w:rPr>
                <w:snapToGrid w:val="0"/>
                <w:sz w:val="23"/>
                <w:szCs w:val="23"/>
                <w:lang w:eastAsia="ar-SA"/>
              </w:rPr>
            </w:pPr>
          </w:p>
        </w:tc>
        <w:tc>
          <w:tcPr>
            <w:tcW w:w="3260" w:type="dxa"/>
          </w:tcPr>
          <w:p w14:paraId="04F894AA" w14:textId="77777777" w:rsidR="003F7EA1" w:rsidRPr="00EE5B76" w:rsidRDefault="003F7EA1" w:rsidP="00EE5B76">
            <w:pPr>
              <w:suppressAutoHyphens/>
              <w:ind w:left="57" w:right="57"/>
              <w:rPr>
                <w:snapToGrid w:val="0"/>
                <w:sz w:val="23"/>
                <w:szCs w:val="23"/>
                <w:lang w:eastAsia="ar-SA"/>
              </w:rPr>
            </w:pPr>
          </w:p>
        </w:tc>
      </w:tr>
      <w:tr w:rsidR="003F7EA1" w:rsidRPr="00EE5B76" w14:paraId="4302B857" w14:textId="77777777" w:rsidTr="00AC6ABF">
        <w:trPr>
          <w:cantSplit/>
          <w:jc w:val="center"/>
        </w:trPr>
        <w:tc>
          <w:tcPr>
            <w:tcW w:w="426" w:type="dxa"/>
          </w:tcPr>
          <w:p w14:paraId="7ABF0037"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0C784228" w14:textId="77777777" w:rsidR="003F7EA1" w:rsidRPr="00EE5B76" w:rsidRDefault="003F7EA1" w:rsidP="00EE5B76">
            <w:pPr>
              <w:suppressAutoHyphens/>
              <w:ind w:left="57" w:right="57"/>
              <w:rPr>
                <w:snapToGrid w:val="0"/>
                <w:sz w:val="23"/>
                <w:szCs w:val="23"/>
                <w:lang w:eastAsia="ar-SA"/>
              </w:rPr>
            </w:pPr>
          </w:p>
        </w:tc>
        <w:tc>
          <w:tcPr>
            <w:tcW w:w="1417" w:type="dxa"/>
          </w:tcPr>
          <w:p w14:paraId="7C8EBBE3" w14:textId="77777777" w:rsidR="003F7EA1" w:rsidRPr="00EE5B76" w:rsidRDefault="003F7EA1" w:rsidP="00EE5B76">
            <w:pPr>
              <w:suppressAutoHyphens/>
              <w:ind w:left="57" w:right="57"/>
              <w:rPr>
                <w:snapToGrid w:val="0"/>
                <w:sz w:val="23"/>
                <w:szCs w:val="23"/>
                <w:lang w:eastAsia="ar-SA"/>
              </w:rPr>
            </w:pPr>
          </w:p>
        </w:tc>
        <w:tc>
          <w:tcPr>
            <w:tcW w:w="1702" w:type="dxa"/>
          </w:tcPr>
          <w:p w14:paraId="0ACAFEFC" w14:textId="77777777" w:rsidR="003F7EA1" w:rsidRPr="00EE5B76" w:rsidRDefault="003F7EA1" w:rsidP="00EE5B76">
            <w:pPr>
              <w:suppressAutoHyphens/>
              <w:ind w:left="57" w:right="57"/>
              <w:rPr>
                <w:snapToGrid w:val="0"/>
                <w:sz w:val="23"/>
                <w:szCs w:val="23"/>
                <w:lang w:eastAsia="ar-SA"/>
              </w:rPr>
            </w:pPr>
          </w:p>
        </w:tc>
        <w:tc>
          <w:tcPr>
            <w:tcW w:w="1559" w:type="dxa"/>
          </w:tcPr>
          <w:p w14:paraId="28A4C56B" w14:textId="77777777" w:rsidR="003F7EA1" w:rsidRPr="00EE5B76" w:rsidRDefault="003F7EA1" w:rsidP="00EE5B76">
            <w:pPr>
              <w:suppressAutoHyphens/>
              <w:ind w:left="57" w:right="57"/>
              <w:rPr>
                <w:snapToGrid w:val="0"/>
                <w:sz w:val="23"/>
                <w:szCs w:val="23"/>
                <w:lang w:eastAsia="ar-SA"/>
              </w:rPr>
            </w:pPr>
          </w:p>
        </w:tc>
        <w:tc>
          <w:tcPr>
            <w:tcW w:w="3260" w:type="dxa"/>
          </w:tcPr>
          <w:p w14:paraId="5436525E" w14:textId="77777777" w:rsidR="003F7EA1" w:rsidRPr="00EE5B76" w:rsidRDefault="003F7EA1" w:rsidP="00EE5B76">
            <w:pPr>
              <w:suppressAutoHyphens/>
              <w:ind w:left="57" w:right="57"/>
              <w:rPr>
                <w:snapToGrid w:val="0"/>
                <w:sz w:val="23"/>
                <w:szCs w:val="23"/>
                <w:lang w:eastAsia="ar-SA"/>
              </w:rPr>
            </w:pPr>
          </w:p>
        </w:tc>
      </w:tr>
      <w:tr w:rsidR="003F7EA1" w:rsidRPr="00EE5B76" w14:paraId="40B5A5DA" w14:textId="77777777" w:rsidTr="00AC6ABF">
        <w:trPr>
          <w:cantSplit/>
          <w:jc w:val="center"/>
        </w:trPr>
        <w:tc>
          <w:tcPr>
            <w:tcW w:w="426" w:type="dxa"/>
          </w:tcPr>
          <w:p w14:paraId="5A66B36D"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30FE43ED" w14:textId="77777777" w:rsidR="003F7EA1" w:rsidRPr="00EE5B76" w:rsidRDefault="003F7EA1" w:rsidP="00EE5B76">
            <w:pPr>
              <w:suppressAutoHyphens/>
              <w:ind w:left="57" w:right="57"/>
              <w:rPr>
                <w:snapToGrid w:val="0"/>
                <w:sz w:val="23"/>
                <w:szCs w:val="23"/>
                <w:lang w:eastAsia="ar-SA"/>
              </w:rPr>
            </w:pPr>
          </w:p>
        </w:tc>
        <w:tc>
          <w:tcPr>
            <w:tcW w:w="1417" w:type="dxa"/>
          </w:tcPr>
          <w:p w14:paraId="2580A115" w14:textId="77777777" w:rsidR="003F7EA1" w:rsidRPr="00EE5B76" w:rsidRDefault="003F7EA1" w:rsidP="00EE5B76">
            <w:pPr>
              <w:suppressAutoHyphens/>
              <w:ind w:left="57" w:right="57"/>
              <w:rPr>
                <w:snapToGrid w:val="0"/>
                <w:sz w:val="23"/>
                <w:szCs w:val="23"/>
                <w:lang w:eastAsia="ar-SA"/>
              </w:rPr>
            </w:pPr>
          </w:p>
        </w:tc>
        <w:tc>
          <w:tcPr>
            <w:tcW w:w="1702" w:type="dxa"/>
          </w:tcPr>
          <w:p w14:paraId="52B06F21" w14:textId="77777777" w:rsidR="003F7EA1" w:rsidRPr="00EE5B76" w:rsidRDefault="003F7EA1" w:rsidP="00EE5B76">
            <w:pPr>
              <w:suppressAutoHyphens/>
              <w:ind w:left="57" w:right="57"/>
              <w:rPr>
                <w:snapToGrid w:val="0"/>
                <w:sz w:val="23"/>
                <w:szCs w:val="23"/>
                <w:lang w:eastAsia="ar-SA"/>
              </w:rPr>
            </w:pPr>
          </w:p>
        </w:tc>
        <w:tc>
          <w:tcPr>
            <w:tcW w:w="1559" w:type="dxa"/>
          </w:tcPr>
          <w:p w14:paraId="55A43049" w14:textId="77777777" w:rsidR="003F7EA1" w:rsidRPr="00EE5B76" w:rsidRDefault="003F7EA1" w:rsidP="00EE5B76">
            <w:pPr>
              <w:suppressAutoHyphens/>
              <w:ind w:left="57" w:right="57"/>
              <w:rPr>
                <w:snapToGrid w:val="0"/>
                <w:sz w:val="23"/>
                <w:szCs w:val="23"/>
                <w:lang w:eastAsia="ar-SA"/>
              </w:rPr>
            </w:pPr>
          </w:p>
        </w:tc>
        <w:tc>
          <w:tcPr>
            <w:tcW w:w="3260" w:type="dxa"/>
          </w:tcPr>
          <w:p w14:paraId="16DD3E8F" w14:textId="77777777" w:rsidR="003F7EA1" w:rsidRPr="00EE5B76" w:rsidRDefault="003F7EA1" w:rsidP="00EE5B76">
            <w:pPr>
              <w:suppressAutoHyphens/>
              <w:ind w:left="57" w:right="57"/>
              <w:rPr>
                <w:snapToGrid w:val="0"/>
                <w:sz w:val="23"/>
                <w:szCs w:val="23"/>
                <w:lang w:eastAsia="ar-SA"/>
              </w:rPr>
            </w:pPr>
          </w:p>
        </w:tc>
      </w:tr>
      <w:tr w:rsidR="003F7EA1" w:rsidRPr="00EE5B76" w14:paraId="3AB85CF6" w14:textId="77777777" w:rsidTr="00AC6ABF">
        <w:trPr>
          <w:cantSplit/>
          <w:jc w:val="center"/>
        </w:trPr>
        <w:tc>
          <w:tcPr>
            <w:tcW w:w="426" w:type="dxa"/>
          </w:tcPr>
          <w:p w14:paraId="13A874FD" w14:textId="77777777" w:rsidR="003F7EA1" w:rsidRPr="00EE5B76" w:rsidRDefault="003F7EA1" w:rsidP="00EE5B76">
            <w:pPr>
              <w:suppressAutoHyphens/>
              <w:ind w:left="57" w:right="57"/>
              <w:rPr>
                <w:snapToGrid w:val="0"/>
                <w:sz w:val="23"/>
                <w:szCs w:val="23"/>
                <w:lang w:eastAsia="ar-SA"/>
              </w:rPr>
            </w:pPr>
            <w:r w:rsidRPr="00EE5B76">
              <w:rPr>
                <w:snapToGrid w:val="0"/>
                <w:sz w:val="23"/>
                <w:szCs w:val="23"/>
                <w:lang w:eastAsia="ar-SA"/>
              </w:rPr>
              <w:t>…</w:t>
            </w:r>
          </w:p>
        </w:tc>
        <w:tc>
          <w:tcPr>
            <w:tcW w:w="1417" w:type="dxa"/>
          </w:tcPr>
          <w:p w14:paraId="409CCAC1" w14:textId="77777777" w:rsidR="003F7EA1" w:rsidRPr="00EE5B76" w:rsidRDefault="003F7EA1" w:rsidP="00EE5B76">
            <w:pPr>
              <w:suppressAutoHyphens/>
              <w:ind w:left="57" w:right="57"/>
              <w:rPr>
                <w:snapToGrid w:val="0"/>
                <w:sz w:val="23"/>
                <w:szCs w:val="23"/>
                <w:lang w:eastAsia="ar-SA"/>
              </w:rPr>
            </w:pPr>
          </w:p>
        </w:tc>
        <w:tc>
          <w:tcPr>
            <w:tcW w:w="1417" w:type="dxa"/>
          </w:tcPr>
          <w:p w14:paraId="5A1B1478" w14:textId="77777777" w:rsidR="003F7EA1" w:rsidRPr="00EE5B76" w:rsidRDefault="003F7EA1" w:rsidP="00EE5B76">
            <w:pPr>
              <w:suppressAutoHyphens/>
              <w:ind w:left="57" w:right="57"/>
              <w:rPr>
                <w:snapToGrid w:val="0"/>
                <w:sz w:val="23"/>
                <w:szCs w:val="23"/>
                <w:lang w:eastAsia="ar-SA"/>
              </w:rPr>
            </w:pPr>
          </w:p>
        </w:tc>
        <w:tc>
          <w:tcPr>
            <w:tcW w:w="1702" w:type="dxa"/>
          </w:tcPr>
          <w:p w14:paraId="5BED2EF0" w14:textId="77777777" w:rsidR="003F7EA1" w:rsidRPr="00EE5B76" w:rsidRDefault="003F7EA1" w:rsidP="00EE5B76">
            <w:pPr>
              <w:suppressAutoHyphens/>
              <w:ind w:left="57" w:right="57"/>
              <w:rPr>
                <w:snapToGrid w:val="0"/>
                <w:sz w:val="23"/>
                <w:szCs w:val="23"/>
                <w:lang w:eastAsia="ar-SA"/>
              </w:rPr>
            </w:pPr>
          </w:p>
        </w:tc>
        <w:tc>
          <w:tcPr>
            <w:tcW w:w="1559" w:type="dxa"/>
          </w:tcPr>
          <w:p w14:paraId="352E83E1" w14:textId="77777777" w:rsidR="003F7EA1" w:rsidRPr="00EE5B76" w:rsidRDefault="003F7EA1" w:rsidP="00EE5B76">
            <w:pPr>
              <w:suppressAutoHyphens/>
              <w:ind w:left="57" w:right="57"/>
              <w:rPr>
                <w:snapToGrid w:val="0"/>
                <w:sz w:val="23"/>
                <w:szCs w:val="23"/>
                <w:lang w:eastAsia="ar-SA"/>
              </w:rPr>
            </w:pPr>
          </w:p>
        </w:tc>
        <w:tc>
          <w:tcPr>
            <w:tcW w:w="3260" w:type="dxa"/>
          </w:tcPr>
          <w:p w14:paraId="54862EA5" w14:textId="77777777" w:rsidR="003F7EA1" w:rsidRPr="00EE5B76" w:rsidRDefault="003F7EA1" w:rsidP="00EE5B76">
            <w:pPr>
              <w:suppressAutoHyphens/>
              <w:ind w:left="57" w:right="57"/>
              <w:rPr>
                <w:snapToGrid w:val="0"/>
                <w:sz w:val="23"/>
                <w:szCs w:val="23"/>
                <w:lang w:eastAsia="ar-SA"/>
              </w:rPr>
            </w:pPr>
          </w:p>
        </w:tc>
      </w:tr>
      <w:bookmarkEnd w:id="15"/>
    </w:tbl>
    <w:p w14:paraId="4DD32E38" w14:textId="77777777" w:rsidR="003F7EA1" w:rsidRPr="00EE5B76" w:rsidRDefault="003F7EA1" w:rsidP="00EE5B76">
      <w:pPr>
        <w:suppressAutoHyphens/>
        <w:jc w:val="center"/>
        <w:rPr>
          <w:sz w:val="23"/>
          <w:szCs w:val="23"/>
        </w:rPr>
      </w:pPr>
    </w:p>
    <w:p w14:paraId="39A106EA" w14:textId="77777777" w:rsidR="003F7EA1" w:rsidRPr="00EE5B76" w:rsidRDefault="003F7EA1" w:rsidP="00EE5B76">
      <w:pPr>
        <w:spacing w:after="160"/>
        <w:rPr>
          <w:sz w:val="23"/>
          <w:szCs w:val="23"/>
        </w:rPr>
      </w:pPr>
      <w:r w:rsidRPr="00EE5B76">
        <w:rPr>
          <w:sz w:val="23"/>
          <w:szCs w:val="23"/>
        </w:rPr>
        <w:br w:type="page"/>
      </w:r>
    </w:p>
    <w:p w14:paraId="71932069" w14:textId="77777777" w:rsidR="003F7EA1" w:rsidRPr="00EE5B76" w:rsidRDefault="003F7EA1" w:rsidP="00EE5B76">
      <w:pPr>
        <w:keepNext/>
        <w:tabs>
          <w:tab w:val="left" w:pos="1134"/>
        </w:tabs>
        <w:suppressAutoHyphens/>
        <w:kinsoku w:val="0"/>
        <w:overflowPunct w:val="0"/>
        <w:autoSpaceDE w:val="0"/>
        <w:autoSpaceDN w:val="0"/>
        <w:spacing w:before="360" w:after="120"/>
        <w:jc w:val="right"/>
        <w:rPr>
          <w:sz w:val="23"/>
          <w:szCs w:val="23"/>
        </w:rPr>
      </w:pPr>
      <w:r w:rsidRPr="00EE5B76">
        <w:rPr>
          <w:sz w:val="23"/>
          <w:szCs w:val="23"/>
        </w:rPr>
        <w:lastRenderedPageBreak/>
        <w:t>Форма №6</w:t>
      </w:r>
    </w:p>
    <w:p w14:paraId="344F6171" w14:textId="77777777" w:rsidR="003F7EA1" w:rsidRPr="00EE5B76" w:rsidRDefault="003F7EA1" w:rsidP="00EE5B76">
      <w:pPr>
        <w:keepNext/>
        <w:tabs>
          <w:tab w:val="left" w:pos="1134"/>
        </w:tabs>
        <w:suppressAutoHyphens/>
        <w:kinsoku w:val="0"/>
        <w:overflowPunct w:val="0"/>
        <w:autoSpaceDE w:val="0"/>
        <w:autoSpaceDN w:val="0"/>
        <w:spacing w:before="360" w:after="120"/>
        <w:jc w:val="center"/>
        <w:rPr>
          <w:b/>
          <w:caps/>
          <w:sz w:val="23"/>
          <w:szCs w:val="23"/>
        </w:rPr>
      </w:pPr>
      <w:r w:rsidRPr="00EE5B76">
        <w:rPr>
          <w:b/>
          <w:caps/>
          <w:sz w:val="23"/>
          <w:szCs w:val="23"/>
        </w:rPr>
        <w:t>Подтверждение согласия физического лица на обработку персональных данных</w:t>
      </w:r>
    </w:p>
    <w:p w14:paraId="645A0B48" w14:textId="77777777" w:rsidR="003F7EA1" w:rsidRPr="00EE5B76" w:rsidRDefault="003F7EA1" w:rsidP="00EE5B76">
      <w:pPr>
        <w:jc w:val="both"/>
        <w:rPr>
          <w:sz w:val="23"/>
          <w:szCs w:val="23"/>
        </w:rPr>
      </w:pPr>
      <w:r w:rsidRPr="00EE5B76">
        <w:rPr>
          <w:sz w:val="23"/>
          <w:szCs w:val="23"/>
        </w:rPr>
        <w:t>Настоящим _______________________________________________________________________,</w:t>
      </w:r>
    </w:p>
    <w:p w14:paraId="6D6FC430" w14:textId="77777777" w:rsidR="003F7EA1" w:rsidRPr="00EE5B76" w:rsidRDefault="003F7EA1" w:rsidP="00EE5B76">
      <w:pPr>
        <w:spacing w:after="120"/>
        <w:jc w:val="both"/>
        <w:rPr>
          <w:i/>
          <w:sz w:val="23"/>
          <w:szCs w:val="23"/>
          <w:vertAlign w:val="superscript"/>
        </w:rPr>
      </w:pPr>
      <w:r w:rsidRPr="00EE5B76">
        <w:rPr>
          <w:i/>
          <w:sz w:val="23"/>
          <w:szCs w:val="23"/>
          <w:vertAlign w:val="superscript"/>
        </w:rPr>
        <w:tab/>
      </w:r>
      <w:r w:rsidRPr="00EE5B76">
        <w:rPr>
          <w:i/>
          <w:sz w:val="23"/>
          <w:szCs w:val="23"/>
          <w:vertAlign w:val="superscript"/>
        </w:rPr>
        <w:tab/>
      </w:r>
      <w:r w:rsidRPr="00EE5B76">
        <w:rPr>
          <w:i/>
          <w:sz w:val="23"/>
          <w:szCs w:val="23"/>
          <w:vertAlign w:val="superscript"/>
        </w:rPr>
        <w:tab/>
      </w:r>
      <w:r w:rsidRPr="00EE5B76">
        <w:rPr>
          <w:i/>
          <w:sz w:val="23"/>
          <w:szCs w:val="23"/>
          <w:vertAlign w:val="superscript"/>
        </w:rPr>
        <w:tab/>
      </w:r>
      <w:r w:rsidRPr="00EE5B76">
        <w:rPr>
          <w:i/>
          <w:sz w:val="23"/>
          <w:szCs w:val="23"/>
          <w:vertAlign w:val="superscript"/>
        </w:rPr>
        <w:tab/>
        <w:t>(фамилия, имя, отчество Поставщика)</w:t>
      </w:r>
    </w:p>
    <w:p w14:paraId="73C64904" w14:textId="77777777" w:rsidR="003F7EA1" w:rsidRPr="00EE5B76" w:rsidRDefault="003F7EA1" w:rsidP="00EE5B76">
      <w:pPr>
        <w:jc w:val="both"/>
        <w:rPr>
          <w:sz w:val="23"/>
          <w:szCs w:val="23"/>
        </w:rPr>
      </w:pPr>
      <w:r w:rsidRPr="00EE5B76">
        <w:rPr>
          <w:sz w:val="23"/>
          <w:szCs w:val="23"/>
        </w:rPr>
        <w:t>Основной документ, удостоверяющий личность _______________________________________,</w:t>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i/>
          <w:sz w:val="23"/>
          <w:szCs w:val="23"/>
          <w:vertAlign w:val="superscript"/>
        </w:rPr>
        <w:t>(серия, номер, кем и когда выдан)</w:t>
      </w:r>
    </w:p>
    <w:p w14:paraId="18EC07BB" w14:textId="77777777" w:rsidR="003F7EA1" w:rsidRPr="00EE5B76" w:rsidRDefault="003F7EA1" w:rsidP="00EE5B76">
      <w:pPr>
        <w:spacing w:after="120"/>
        <w:jc w:val="both"/>
        <w:rPr>
          <w:sz w:val="23"/>
          <w:szCs w:val="23"/>
        </w:rPr>
      </w:pPr>
      <w:r w:rsidRPr="00EE5B76">
        <w:rPr>
          <w:sz w:val="23"/>
          <w:szCs w:val="23"/>
        </w:rPr>
        <w:t>Адрес регистрации: _______________________________________________________________,</w:t>
      </w:r>
    </w:p>
    <w:p w14:paraId="31F14C5A" w14:textId="77777777" w:rsidR="003F7EA1" w:rsidRPr="00EE5B76" w:rsidRDefault="003F7EA1" w:rsidP="00EE5B76">
      <w:pPr>
        <w:spacing w:after="120"/>
        <w:jc w:val="both"/>
        <w:rPr>
          <w:sz w:val="23"/>
          <w:szCs w:val="23"/>
        </w:rPr>
      </w:pPr>
      <w:r w:rsidRPr="00EE5B76">
        <w:rPr>
          <w:sz w:val="23"/>
          <w:szCs w:val="23"/>
        </w:rPr>
        <w:t>Дата рождения: ___________________________________________________________________,</w:t>
      </w:r>
    </w:p>
    <w:p w14:paraId="110AF41C" w14:textId="77777777" w:rsidR="003F7EA1" w:rsidRPr="00EE5B76" w:rsidRDefault="003F7EA1" w:rsidP="00EE5B76">
      <w:pPr>
        <w:spacing w:after="120"/>
        <w:jc w:val="both"/>
        <w:rPr>
          <w:sz w:val="23"/>
          <w:szCs w:val="23"/>
        </w:rPr>
      </w:pPr>
      <w:r w:rsidRPr="00EE5B76">
        <w:rPr>
          <w:sz w:val="23"/>
          <w:szCs w:val="23"/>
        </w:rPr>
        <w:t>ИНН ____________________________________________________________________________</w:t>
      </w:r>
    </w:p>
    <w:p w14:paraId="6C43A0B9" w14:textId="77777777" w:rsidR="003F7EA1" w:rsidRPr="00EE5B76" w:rsidRDefault="003F7EA1" w:rsidP="00EE5B76">
      <w:pPr>
        <w:spacing w:after="60"/>
        <w:jc w:val="both"/>
        <w:rPr>
          <w:sz w:val="23"/>
          <w:szCs w:val="23"/>
        </w:rPr>
      </w:pPr>
      <w:r w:rsidRPr="00EE5B76">
        <w:rPr>
          <w:sz w:val="23"/>
          <w:szCs w:val="23"/>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7979CF24" w14:textId="77777777" w:rsidR="003F7EA1" w:rsidRPr="00EE5B76" w:rsidRDefault="003F7EA1" w:rsidP="00EE5B76">
      <w:pPr>
        <w:spacing w:after="60"/>
        <w:jc w:val="both"/>
        <w:rPr>
          <w:sz w:val="23"/>
          <w:szCs w:val="23"/>
        </w:rPr>
      </w:pPr>
      <w:r w:rsidRPr="00EE5B76">
        <w:rPr>
          <w:sz w:val="23"/>
          <w:szCs w:val="23"/>
        </w:rPr>
        <w:t>Оператор, получающий настоящее согласие: АО «Юграавиа», зарегистрирован по адресу: 628012, ХМАО- Югра, г. Ханты- Мансийск, территория аэропорта.</w:t>
      </w:r>
    </w:p>
    <w:p w14:paraId="510C94AF" w14:textId="77777777" w:rsidR="003F7EA1" w:rsidRPr="00EE5B76" w:rsidRDefault="003F7EA1" w:rsidP="00EE5B76">
      <w:pPr>
        <w:spacing w:after="60"/>
        <w:ind w:firstLine="567"/>
        <w:jc w:val="both"/>
        <w:rPr>
          <w:sz w:val="23"/>
          <w:szCs w:val="23"/>
        </w:rPr>
      </w:pPr>
      <w:r w:rsidRPr="00EE5B76">
        <w:rPr>
          <w:sz w:val="23"/>
          <w:szCs w:val="23"/>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B0DA1C" w14:textId="77777777" w:rsidR="003F7EA1" w:rsidRPr="00EE5B76" w:rsidRDefault="003F7EA1" w:rsidP="00EE5B76">
      <w:pPr>
        <w:spacing w:after="60"/>
        <w:ind w:firstLine="567"/>
        <w:jc w:val="both"/>
        <w:rPr>
          <w:sz w:val="23"/>
          <w:szCs w:val="23"/>
        </w:rPr>
      </w:pPr>
      <w:r w:rsidRPr="00EE5B76">
        <w:rPr>
          <w:sz w:val="23"/>
          <w:szCs w:val="23"/>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1DAC4A87" w14:textId="77777777" w:rsidR="003F7EA1" w:rsidRPr="00EE5B76" w:rsidRDefault="003F7EA1" w:rsidP="00EE5B76">
      <w:pPr>
        <w:spacing w:after="60"/>
        <w:ind w:firstLine="567"/>
        <w:jc w:val="both"/>
        <w:rPr>
          <w:sz w:val="23"/>
          <w:szCs w:val="23"/>
        </w:rPr>
      </w:pPr>
      <w:r w:rsidRPr="00EE5B76">
        <w:rPr>
          <w:sz w:val="23"/>
          <w:szCs w:val="23"/>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75B3D529" w14:textId="77777777" w:rsidR="003F7EA1" w:rsidRPr="00EE5B76" w:rsidRDefault="003F7EA1" w:rsidP="00EE5B76">
      <w:pPr>
        <w:spacing w:after="60"/>
        <w:jc w:val="both"/>
        <w:rPr>
          <w:sz w:val="23"/>
          <w:szCs w:val="23"/>
        </w:rPr>
      </w:pPr>
      <w:r w:rsidRPr="00EE5B76">
        <w:rPr>
          <w:sz w:val="23"/>
          <w:szCs w:val="23"/>
        </w:rPr>
        <w:t xml:space="preserve">Настоящее согласие действует в течение 5 лет со дня его подписания. </w:t>
      </w:r>
    </w:p>
    <w:p w14:paraId="0F0587F9" w14:textId="77777777" w:rsidR="003F7EA1" w:rsidRPr="00EE5B76" w:rsidRDefault="003F7EA1" w:rsidP="00EE5B76">
      <w:pPr>
        <w:spacing w:after="60"/>
        <w:jc w:val="both"/>
        <w:rPr>
          <w:sz w:val="23"/>
          <w:szCs w:val="23"/>
        </w:rPr>
      </w:pPr>
      <w:r w:rsidRPr="00EE5B76">
        <w:rPr>
          <w:sz w:val="23"/>
          <w:szCs w:val="23"/>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23E1B85" w14:textId="77777777" w:rsidR="003F7EA1" w:rsidRPr="00EE5B76" w:rsidRDefault="003F7EA1" w:rsidP="00EE5B76">
      <w:pPr>
        <w:spacing w:after="60"/>
        <w:jc w:val="both"/>
        <w:rPr>
          <w:sz w:val="23"/>
          <w:szCs w:val="23"/>
        </w:rPr>
      </w:pPr>
      <w:r w:rsidRPr="00EE5B76">
        <w:rPr>
          <w:sz w:val="23"/>
          <w:szCs w:val="23"/>
        </w:rPr>
        <w:t>«___» ______________ 202_ г.                                 _________________ (_________)</w:t>
      </w:r>
    </w:p>
    <w:p w14:paraId="03B2A2C6" w14:textId="77777777" w:rsidR="003F7EA1" w:rsidRPr="00EE5B76" w:rsidRDefault="003F7EA1" w:rsidP="00EE5B76">
      <w:pPr>
        <w:jc w:val="both"/>
        <w:rPr>
          <w:i/>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i/>
          <w:sz w:val="23"/>
          <w:szCs w:val="23"/>
          <w:vertAlign w:val="superscript"/>
        </w:rPr>
        <w:t xml:space="preserve">                                                                                         (подпись) </w:t>
      </w:r>
      <w:r w:rsidRPr="00EE5B76">
        <w:rPr>
          <w:i/>
          <w:sz w:val="23"/>
          <w:szCs w:val="23"/>
          <w:vertAlign w:val="superscript"/>
        </w:rPr>
        <w:tab/>
      </w:r>
      <w:r w:rsidRPr="00EE5B76">
        <w:rPr>
          <w:i/>
          <w:sz w:val="23"/>
          <w:szCs w:val="23"/>
          <w:vertAlign w:val="superscript"/>
        </w:rPr>
        <w:tab/>
        <w:t>ФИО</w:t>
      </w:r>
    </w:p>
    <w:p w14:paraId="771B3728" w14:textId="77777777" w:rsidR="003F7EA1" w:rsidRPr="00EE5B76" w:rsidRDefault="003F7EA1" w:rsidP="00EE5B76">
      <w:pPr>
        <w:suppressAutoHyphens/>
        <w:jc w:val="center"/>
        <w:rPr>
          <w:sz w:val="23"/>
          <w:szCs w:val="23"/>
        </w:rPr>
      </w:pPr>
    </w:p>
    <w:p w14:paraId="6A1FE055" w14:textId="77777777" w:rsidR="003F7EA1" w:rsidRPr="00EE5B76" w:rsidRDefault="003F7EA1" w:rsidP="00EE5B76">
      <w:pPr>
        <w:spacing w:after="160"/>
        <w:rPr>
          <w:sz w:val="23"/>
          <w:szCs w:val="23"/>
        </w:rPr>
      </w:pPr>
      <w:r w:rsidRPr="00EE5B76">
        <w:rPr>
          <w:sz w:val="23"/>
          <w:szCs w:val="23"/>
        </w:rPr>
        <w:br w:type="page"/>
      </w:r>
    </w:p>
    <w:p w14:paraId="63EDFECF" w14:textId="77777777" w:rsidR="003F7EA1" w:rsidRPr="00EE5B76" w:rsidRDefault="003F7EA1" w:rsidP="00EE5B76">
      <w:pPr>
        <w:spacing w:before="240"/>
        <w:jc w:val="right"/>
        <w:rPr>
          <w:b/>
          <w:caps/>
          <w:sz w:val="23"/>
          <w:szCs w:val="23"/>
        </w:rPr>
      </w:pPr>
      <w:r w:rsidRPr="00EE5B76">
        <w:rPr>
          <w:sz w:val="23"/>
          <w:szCs w:val="23"/>
        </w:rPr>
        <w:lastRenderedPageBreak/>
        <w:t>Форма №7</w:t>
      </w:r>
    </w:p>
    <w:p w14:paraId="3C55348D" w14:textId="77777777" w:rsidR="003F7EA1" w:rsidRPr="00EE5B76" w:rsidRDefault="003F7EA1" w:rsidP="00EE5B76">
      <w:pPr>
        <w:spacing w:before="240"/>
        <w:jc w:val="center"/>
        <w:rPr>
          <w:b/>
          <w:caps/>
          <w:sz w:val="23"/>
          <w:szCs w:val="23"/>
        </w:rPr>
      </w:pPr>
      <w:r w:rsidRPr="00EE5B76">
        <w:rPr>
          <w:b/>
          <w:caps/>
          <w:sz w:val="23"/>
          <w:szCs w:val="23"/>
        </w:rPr>
        <w:t>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w:t>
      </w:r>
    </w:p>
    <w:p w14:paraId="2BCDC789" w14:textId="77777777" w:rsidR="003F7EA1" w:rsidRPr="00EE5B76" w:rsidRDefault="003F7EA1" w:rsidP="00EE5B76">
      <w:pPr>
        <w:spacing w:after="60"/>
        <w:jc w:val="both"/>
        <w:rPr>
          <w:sz w:val="23"/>
          <w:szCs w:val="23"/>
        </w:rPr>
      </w:pPr>
      <w:r w:rsidRPr="00EE5B76">
        <w:rPr>
          <w:sz w:val="23"/>
          <w:szCs w:val="23"/>
        </w:rPr>
        <w:t>Настоящим _____________________________________________________________________,</w:t>
      </w:r>
    </w:p>
    <w:p w14:paraId="106CA319" w14:textId="77777777" w:rsidR="003F7EA1" w:rsidRPr="00EE5B76" w:rsidRDefault="003F7EA1" w:rsidP="00EE5B76">
      <w:pPr>
        <w:spacing w:after="60"/>
        <w:jc w:val="both"/>
        <w:rPr>
          <w:i/>
          <w:sz w:val="23"/>
          <w:szCs w:val="23"/>
          <w:vertAlign w:val="superscript"/>
        </w:rPr>
      </w:pPr>
      <w:r w:rsidRPr="00EE5B76">
        <w:rPr>
          <w:i/>
          <w:sz w:val="23"/>
          <w:szCs w:val="23"/>
          <w:vertAlign w:val="superscript"/>
        </w:rPr>
        <w:t>(наименование Поставщика/ Участника закупки)</w:t>
      </w:r>
    </w:p>
    <w:p w14:paraId="32B99EC5" w14:textId="77777777" w:rsidR="003F7EA1" w:rsidRPr="00EE5B76" w:rsidRDefault="003F7EA1" w:rsidP="00EE5B76">
      <w:pPr>
        <w:spacing w:after="120"/>
        <w:jc w:val="both"/>
        <w:rPr>
          <w:sz w:val="23"/>
          <w:szCs w:val="23"/>
        </w:rPr>
      </w:pPr>
      <w:r w:rsidRPr="00EE5B76">
        <w:rPr>
          <w:sz w:val="23"/>
          <w:szCs w:val="23"/>
        </w:rPr>
        <w:t>Адрес места нахождения (юридический адрес): ______________________________________,</w:t>
      </w:r>
    </w:p>
    <w:p w14:paraId="160CB73F" w14:textId="77777777" w:rsidR="003F7EA1" w:rsidRPr="00EE5B76" w:rsidRDefault="003F7EA1" w:rsidP="00EE5B76">
      <w:pPr>
        <w:spacing w:after="120"/>
        <w:jc w:val="both"/>
        <w:rPr>
          <w:sz w:val="23"/>
          <w:szCs w:val="23"/>
        </w:rPr>
      </w:pPr>
      <w:r w:rsidRPr="00EE5B76">
        <w:rPr>
          <w:sz w:val="23"/>
          <w:szCs w:val="23"/>
        </w:rPr>
        <w:t>Фактический адрес: ______________________________________________________________,</w:t>
      </w:r>
    </w:p>
    <w:p w14:paraId="00DEB0E6" w14:textId="77777777" w:rsidR="003F7EA1" w:rsidRPr="00EE5B76" w:rsidRDefault="003F7EA1" w:rsidP="00EE5B76">
      <w:pPr>
        <w:jc w:val="both"/>
        <w:rPr>
          <w:sz w:val="23"/>
          <w:szCs w:val="23"/>
        </w:rPr>
      </w:pPr>
      <w:r w:rsidRPr="00EE5B76">
        <w:rPr>
          <w:sz w:val="23"/>
          <w:szCs w:val="23"/>
        </w:rPr>
        <w:t>Свидетельство о регистрации/ИНН (для индивидуального предпринимателя): _______________________________________________________________________________ .</w:t>
      </w:r>
    </w:p>
    <w:p w14:paraId="7A352631" w14:textId="77777777" w:rsidR="003F7EA1" w:rsidRPr="00EE5B76" w:rsidRDefault="003F7EA1" w:rsidP="00EE5B76">
      <w:pPr>
        <w:spacing w:after="120"/>
        <w:jc w:val="both"/>
        <w:rPr>
          <w:i/>
          <w:sz w:val="23"/>
          <w:szCs w:val="23"/>
          <w:vertAlign w:val="superscript"/>
        </w:rPr>
      </w:pPr>
      <w:r w:rsidRPr="00EE5B76">
        <w:rPr>
          <w:i/>
          <w:sz w:val="23"/>
          <w:szCs w:val="23"/>
          <w:vertAlign w:val="superscript"/>
        </w:rPr>
        <w:t>(наименование документа, №, сведения о дате выдачи документа и выдавшем его органе)</w:t>
      </w:r>
    </w:p>
    <w:p w14:paraId="6407204F" w14:textId="77777777" w:rsidR="003F7EA1" w:rsidRPr="00EE5B76" w:rsidRDefault="003F7EA1" w:rsidP="00EE5B76">
      <w:pPr>
        <w:spacing w:afterLines="60" w:after="144"/>
        <w:jc w:val="both"/>
        <w:rPr>
          <w:sz w:val="23"/>
          <w:szCs w:val="23"/>
        </w:rPr>
      </w:pPr>
      <w:r w:rsidRPr="00EE5B76">
        <w:rPr>
          <w:sz w:val="23"/>
          <w:szCs w:val="23"/>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ХМАО- Югра, г. Ханты- Мансийск, территория аэропорта, т.е. на совершение действий, предусмотренных п.3. ст.3 Закона 152-ФЗ.</w:t>
      </w:r>
    </w:p>
    <w:p w14:paraId="006F5B7B" w14:textId="77777777" w:rsidR="003F7EA1" w:rsidRPr="00EE5B76" w:rsidRDefault="003F7EA1" w:rsidP="00EE5B76">
      <w:pPr>
        <w:spacing w:afterLines="60" w:after="144"/>
        <w:ind w:firstLine="709"/>
        <w:jc w:val="both"/>
        <w:rPr>
          <w:sz w:val="23"/>
          <w:szCs w:val="23"/>
        </w:rPr>
      </w:pPr>
      <w:r w:rsidRPr="00EE5B76">
        <w:rPr>
          <w:sz w:val="23"/>
          <w:szCs w:val="23"/>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B153CEC" w14:textId="77777777" w:rsidR="003F7EA1" w:rsidRPr="00EE5B76" w:rsidRDefault="003F7EA1" w:rsidP="00EE5B76">
      <w:pPr>
        <w:spacing w:afterLines="60" w:after="144"/>
        <w:ind w:firstLine="709"/>
        <w:jc w:val="both"/>
        <w:rPr>
          <w:sz w:val="23"/>
          <w:szCs w:val="23"/>
        </w:rPr>
      </w:pPr>
      <w:r w:rsidRPr="00EE5B76">
        <w:rPr>
          <w:sz w:val="23"/>
          <w:szCs w:val="23"/>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08CF0F44" w14:textId="77777777" w:rsidR="003F7EA1" w:rsidRPr="00EE5B76" w:rsidRDefault="003F7EA1" w:rsidP="00EE5B76">
      <w:pPr>
        <w:spacing w:afterLines="60" w:after="144"/>
        <w:ind w:firstLine="709"/>
        <w:jc w:val="both"/>
        <w:rPr>
          <w:sz w:val="23"/>
          <w:szCs w:val="23"/>
        </w:rPr>
      </w:pPr>
      <w:r w:rsidRPr="00EE5B76">
        <w:rPr>
          <w:sz w:val="23"/>
          <w:szCs w:val="23"/>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0A89675E" w14:textId="77777777" w:rsidR="003F7EA1" w:rsidRPr="00EE5B76" w:rsidRDefault="003F7EA1" w:rsidP="00EE5B76">
      <w:pPr>
        <w:suppressAutoHyphens/>
        <w:spacing w:afterLines="60" w:after="144"/>
        <w:ind w:firstLine="709"/>
        <w:jc w:val="both"/>
        <w:rPr>
          <w:sz w:val="23"/>
          <w:szCs w:val="23"/>
        </w:rPr>
      </w:pPr>
      <w:r w:rsidRPr="00EE5B76">
        <w:rPr>
          <w:sz w:val="23"/>
          <w:szCs w:val="23"/>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544F3573" w14:textId="77777777" w:rsidR="001C5CB0" w:rsidRPr="00EE5B76" w:rsidRDefault="003F7EA1" w:rsidP="00EE5B76">
      <w:pPr>
        <w:spacing w:after="120"/>
        <w:ind w:firstLine="709"/>
        <w:jc w:val="both"/>
        <w:rPr>
          <w:sz w:val="23"/>
          <w:szCs w:val="23"/>
        </w:rPr>
      </w:pPr>
      <w:r w:rsidRPr="00EE5B76">
        <w:rPr>
          <w:sz w:val="23"/>
          <w:szCs w:val="23"/>
        </w:rPr>
        <w:t xml:space="preserve">«___» ______________ 202_ г. </w:t>
      </w:r>
      <w:r w:rsidRPr="00EE5B76">
        <w:rPr>
          <w:sz w:val="23"/>
          <w:szCs w:val="23"/>
        </w:rPr>
        <w:tab/>
      </w:r>
      <w:r w:rsidRPr="00EE5B76">
        <w:rPr>
          <w:sz w:val="23"/>
          <w:szCs w:val="23"/>
        </w:rPr>
        <w:tab/>
      </w:r>
      <w:r w:rsidRPr="00EE5B76">
        <w:rPr>
          <w:sz w:val="23"/>
          <w:szCs w:val="23"/>
        </w:rPr>
        <w:tab/>
        <w:t>_________________ (_________)</w:t>
      </w:r>
    </w:p>
    <w:p w14:paraId="7DC24E5F" w14:textId="77777777" w:rsidR="001C5CB0" w:rsidRPr="00EE5B76" w:rsidRDefault="003F7EA1" w:rsidP="00EE5B76">
      <w:pPr>
        <w:spacing w:after="120"/>
        <w:ind w:firstLine="709"/>
        <w:jc w:val="both"/>
        <w:rPr>
          <w:sz w:val="23"/>
          <w:szCs w:val="23"/>
        </w:rPr>
      </w:pPr>
      <w:r w:rsidRPr="00EE5B76">
        <w:rPr>
          <w:i/>
          <w:sz w:val="23"/>
          <w:szCs w:val="23"/>
          <w:vertAlign w:val="superscript"/>
        </w:rPr>
        <w:t xml:space="preserve"> (подпись) </w:t>
      </w:r>
      <w:r w:rsidRPr="00EE5B76">
        <w:rPr>
          <w:i/>
          <w:sz w:val="23"/>
          <w:szCs w:val="23"/>
          <w:vertAlign w:val="superscript"/>
        </w:rPr>
        <w:tab/>
      </w:r>
      <w:r w:rsidRPr="00EE5B76">
        <w:rPr>
          <w:i/>
          <w:sz w:val="23"/>
          <w:szCs w:val="23"/>
          <w:vertAlign w:val="superscript"/>
        </w:rPr>
        <w:tab/>
        <w:t xml:space="preserve">     </w:t>
      </w:r>
    </w:p>
    <w:p w14:paraId="22458B4C" w14:textId="77777777" w:rsidR="001C5CB0" w:rsidRPr="00EE5B76" w:rsidRDefault="001C5CB0" w:rsidP="00EE5B76">
      <w:pPr>
        <w:spacing w:after="160"/>
        <w:rPr>
          <w:i/>
          <w:sz w:val="23"/>
          <w:szCs w:val="23"/>
          <w:vertAlign w:val="superscript"/>
        </w:rPr>
      </w:pPr>
      <w:r w:rsidRPr="00EE5B76">
        <w:rPr>
          <w:i/>
          <w:sz w:val="23"/>
          <w:szCs w:val="23"/>
          <w:vertAlign w:val="superscript"/>
        </w:rPr>
        <w:br w:type="page"/>
      </w:r>
    </w:p>
    <w:p w14:paraId="37A21D96" w14:textId="77777777" w:rsidR="001C5CB0" w:rsidRPr="00EE5B76" w:rsidRDefault="001C5CB0" w:rsidP="00EE5B76">
      <w:pPr>
        <w:spacing w:before="240"/>
        <w:jc w:val="center"/>
        <w:rPr>
          <w:b/>
          <w:kern w:val="28"/>
          <w:sz w:val="23"/>
          <w:szCs w:val="23"/>
        </w:rPr>
      </w:pPr>
      <w:r w:rsidRPr="00EE5B76">
        <w:rPr>
          <w:b/>
          <w:kern w:val="28"/>
          <w:sz w:val="23"/>
          <w:szCs w:val="23"/>
        </w:rPr>
        <w:lastRenderedPageBreak/>
        <w:t xml:space="preserve">ЧАСТЬ </w:t>
      </w:r>
      <w:r w:rsidRPr="00EE5B76">
        <w:rPr>
          <w:b/>
          <w:kern w:val="28"/>
          <w:sz w:val="23"/>
          <w:szCs w:val="23"/>
          <w:lang w:val="en-US"/>
        </w:rPr>
        <w:t>VI</w:t>
      </w:r>
      <w:r w:rsidRPr="00EE5B76">
        <w:rPr>
          <w:b/>
          <w:kern w:val="28"/>
          <w:sz w:val="23"/>
          <w:szCs w:val="23"/>
        </w:rPr>
        <w:t>.  ПРОЕКТ ДОГОВОРА</w:t>
      </w:r>
    </w:p>
    <w:p w14:paraId="6155CCC5" w14:textId="77777777" w:rsidR="001C5CB0" w:rsidRPr="00EE5B76" w:rsidRDefault="001C5CB0" w:rsidP="00EE5B76">
      <w:pPr>
        <w:pStyle w:val="11"/>
        <w:shd w:val="clear" w:color="auto" w:fill="FFFFFF"/>
        <w:ind w:left="5103" w:hanging="141"/>
        <w:rPr>
          <w:b/>
          <w:sz w:val="23"/>
          <w:szCs w:val="23"/>
        </w:rPr>
      </w:pPr>
    </w:p>
    <w:p w14:paraId="339D9422" w14:textId="49C7CE99" w:rsidR="002B3E8B" w:rsidRPr="00EE5B76" w:rsidRDefault="002B3E8B" w:rsidP="00EE5B76">
      <w:pPr>
        <w:keepNext/>
        <w:jc w:val="center"/>
        <w:outlineLvl w:val="3"/>
        <w:rPr>
          <w:b/>
          <w:sz w:val="23"/>
          <w:szCs w:val="23"/>
        </w:rPr>
      </w:pPr>
      <w:r w:rsidRPr="00EE5B76">
        <w:rPr>
          <w:b/>
          <w:sz w:val="23"/>
          <w:szCs w:val="23"/>
        </w:rPr>
        <w:t>ДОГОВОР № ___________</w:t>
      </w:r>
    </w:p>
    <w:p w14:paraId="3F48ABC7" w14:textId="77777777" w:rsidR="002B3E8B" w:rsidRPr="00EE5B76" w:rsidRDefault="002B3E8B" w:rsidP="00EE5B76">
      <w:pPr>
        <w:keepNext/>
        <w:jc w:val="center"/>
        <w:outlineLvl w:val="3"/>
        <w:rPr>
          <w:b/>
          <w:sz w:val="23"/>
          <w:szCs w:val="23"/>
        </w:rPr>
      </w:pPr>
    </w:p>
    <w:p w14:paraId="61F2B972" w14:textId="6BE76F85" w:rsidR="002B3E8B" w:rsidRPr="00EE5B76" w:rsidRDefault="002B3E8B" w:rsidP="00EE5B76">
      <w:pPr>
        <w:rPr>
          <w:b/>
          <w:sz w:val="23"/>
          <w:szCs w:val="23"/>
        </w:rPr>
      </w:pPr>
      <w:r w:rsidRPr="00EE5B76">
        <w:rPr>
          <w:b/>
          <w:sz w:val="23"/>
          <w:szCs w:val="23"/>
        </w:rPr>
        <w:t>г. Ханты-Мансийск</w:t>
      </w:r>
      <w:r w:rsidRPr="00EE5B76">
        <w:rPr>
          <w:b/>
          <w:sz w:val="23"/>
          <w:szCs w:val="23"/>
        </w:rPr>
        <w:tab/>
      </w:r>
      <w:r w:rsidRPr="00EE5B76">
        <w:rPr>
          <w:b/>
          <w:sz w:val="23"/>
          <w:szCs w:val="23"/>
        </w:rPr>
        <w:tab/>
      </w:r>
      <w:r w:rsidRPr="00EE5B76">
        <w:rPr>
          <w:b/>
          <w:sz w:val="23"/>
          <w:szCs w:val="23"/>
        </w:rPr>
        <w:tab/>
      </w:r>
      <w:r w:rsidRPr="00EE5B76">
        <w:rPr>
          <w:b/>
          <w:sz w:val="23"/>
          <w:szCs w:val="23"/>
        </w:rPr>
        <w:tab/>
        <w:t xml:space="preserve">      </w:t>
      </w:r>
      <w:r w:rsidRPr="00EE5B76">
        <w:rPr>
          <w:b/>
          <w:sz w:val="23"/>
          <w:szCs w:val="23"/>
        </w:rPr>
        <w:tab/>
        <w:t xml:space="preserve">              </w:t>
      </w:r>
      <w:r w:rsidR="00E5041A" w:rsidRPr="00EE5B76">
        <w:rPr>
          <w:b/>
          <w:sz w:val="23"/>
          <w:szCs w:val="23"/>
        </w:rPr>
        <w:t xml:space="preserve">          «____» ___________202</w:t>
      </w:r>
      <w:r w:rsidR="00DC422C" w:rsidRPr="00EE5B76">
        <w:rPr>
          <w:b/>
          <w:sz w:val="23"/>
          <w:szCs w:val="23"/>
        </w:rPr>
        <w:t>6</w:t>
      </w:r>
      <w:r w:rsidRPr="00EE5B76">
        <w:rPr>
          <w:b/>
          <w:sz w:val="23"/>
          <w:szCs w:val="23"/>
        </w:rPr>
        <w:t xml:space="preserve"> г.</w:t>
      </w:r>
    </w:p>
    <w:p w14:paraId="37C1478C" w14:textId="77777777" w:rsidR="002B3E8B" w:rsidRPr="00EE5B76" w:rsidRDefault="002B3E8B" w:rsidP="00EE5B76">
      <w:pPr>
        <w:jc w:val="both"/>
        <w:rPr>
          <w:sz w:val="23"/>
          <w:szCs w:val="23"/>
        </w:rPr>
      </w:pPr>
    </w:p>
    <w:p w14:paraId="0CE28660" w14:textId="77777777" w:rsidR="00470B36" w:rsidRPr="00EE5B76" w:rsidRDefault="00470B36" w:rsidP="00EE5B76">
      <w:pPr>
        <w:jc w:val="right"/>
        <w:rPr>
          <w:b/>
          <w:i/>
          <w:kern w:val="2"/>
          <w:sz w:val="23"/>
          <w:szCs w:val="23"/>
        </w:rPr>
      </w:pPr>
    </w:p>
    <w:p w14:paraId="6949D369" w14:textId="77777777" w:rsidR="00470B36" w:rsidRPr="00EE5B76" w:rsidRDefault="009B7023" w:rsidP="00EE5B76">
      <w:pPr>
        <w:jc w:val="right"/>
        <w:rPr>
          <w:b/>
          <w:i/>
          <w:kern w:val="2"/>
          <w:sz w:val="23"/>
          <w:szCs w:val="23"/>
        </w:rPr>
      </w:pPr>
      <w:r w:rsidRPr="00EE5B76">
        <w:rPr>
          <w:b/>
          <w:i/>
          <w:kern w:val="2"/>
          <w:sz w:val="23"/>
          <w:szCs w:val="23"/>
        </w:rPr>
        <w:t>*</w:t>
      </w:r>
      <w:r w:rsidR="00470B36" w:rsidRPr="00EE5B76">
        <w:rPr>
          <w:b/>
          <w:i/>
          <w:kern w:val="2"/>
          <w:sz w:val="23"/>
          <w:szCs w:val="23"/>
        </w:rPr>
        <w:t xml:space="preserve">Проект договора </w:t>
      </w:r>
      <w:r w:rsidRPr="00EE5B76">
        <w:rPr>
          <w:b/>
          <w:i/>
          <w:kern w:val="2"/>
          <w:sz w:val="23"/>
          <w:szCs w:val="23"/>
        </w:rPr>
        <w:t>в составе документации размещен</w:t>
      </w:r>
      <w:r w:rsidR="00470B36" w:rsidRPr="00EE5B76">
        <w:rPr>
          <w:b/>
          <w:i/>
          <w:kern w:val="2"/>
          <w:sz w:val="23"/>
          <w:szCs w:val="23"/>
        </w:rPr>
        <w:t xml:space="preserve"> отдельным электронным файлом</w:t>
      </w:r>
    </w:p>
    <w:p w14:paraId="5040485F" w14:textId="77777777" w:rsidR="00470B36" w:rsidRPr="00EE5B76" w:rsidRDefault="00470B36" w:rsidP="00EE5B76">
      <w:pPr>
        <w:jc w:val="right"/>
        <w:rPr>
          <w:b/>
          <w:i/>
          <w:kern w:val="2"/>
          <w:sz w:val="23"/>
          <w:szCs w:val="23"/>
        </w:rPr>
      </w:pPr>
    </w:p>
    <w:p w14:paraId="4D254D90" w14:textId="77777777" w:rsidR="00470B36" w:rsidRPr="00EE5B76" w:rsidRDefault="00470B36" w:rsidP="00EE5B76">
      <w:pPr>
        <w:jc w:val="right"/>
        <w:rPr>
          <w:b/>
          <w:i/>
          <w:kern w:val="2"/>
          <w:sz w:val="23"/>
          <w:szCs w:val="23"/>
        </w:rPr>
      </w:pPr>
    </w:p>
    <w:p w14:paraId="2B1D5A1E" w14:textId="77777777" w:rsidR="00470B36" w:rsidRPr="00EE5B76" w:rsidRDefault="00470B36" w:rsidP="00EE5B76">
      <w:pPr>
        <w:jc w:val="right"/>
        <w:rPr>
          <w:b/>
          <w:i/>
          <w:kern w:val="2"/>
          <w:sz w:val="23"/>
          <w:szCs w:val="23"/>
        </w:rPr>
      </w:pPr>
    </w:p>
    <w:p w14:paraId="2016EB58" w14:textId="77777777" w:rsidR="00470B36" w:rsidRPr="00EE5B76" w:rsidRDefault="00470B36" w:rsidP="00EE5B76">
      <w:pPr>
        <w:jc w:val="right"/>
        <w:rPr>
          <w:b/>
          <w:i/>
          <w:kern w:val="2"/>
          <w:sz w:val="23"/>
          <w:szCs w:val="23"/>
        </w:rPr>
      </w:pPr>
    </w:p>
    <w:p w14:paraId="2A4F5C85" w14:textId="77777777" w:rsidR="00470B36" w:rsidRPr="00EE5B76" w:rsidRDefault="00470B36" w:rsidP="00EE5B76">
      <w:pPr>
        <w:jc w:val="right"/>
        <w:rPr>
          <w:b/>
          <w:i/>
          <w:kern w:val="2"/>
          <w:sz w:val="23"/>
          <w:szCs w:val="23"/>
        </w:rPr>
      </w:pPr>
    </w:p>
    <w:p w14:paraId="419D3415" w14:textId="77777777" w:rsidR="00470B36" w:rsidRPr="00EE5B76" w:rsidRDefault="00470B36" w:rsidP="00EE5B76">
      <w:pPr>
        <w:jc w:val="right"/>
        <w:rPr>
          <w:b/>
          <w:i/>
          <w:kern w:val="2"/>
          <w:sz w:val="23"/>
          <w:szCs w:val="23"/>
        </w:rPr>
      </w:pPr>
    </w:p>
    <w:p w14:paraId="46E3D455" w14:textId="77777777" w:rsidR="00470B36" w:rsidRPr="00EE5B76" w:rsidRDefault="00470B36" w:rsidP="00EE5B76">
      <w:pPr>
        <w:jc w:val="right"/>
        <w:rPr>
          <w:b/>
          <w:i/>
          <w:kern w:val="2"/>
          <w:sz w:val="23"/>
          <w:szCs w:val="23"/>
        </w:rPr>
      </w:pPr>
    </w:p>
    <w:p w14:paraId="2D559E64" w14:textId="77777777" w:rsidR="00470B36" w:rsidRPr="00EE5B76" w:rsidRDefault="00470B36" w:rsidP="00EE5B76">
      <w:pPr>
        <w:jc w:val="right"/>
        <w:rPr>
          <w:b/>
          <w:i/>
          <w:kern w:val="2"/>
          <w:sz w:val="23"/>
          <w:szCs w:val="23"/>
        </w:rPr>
      </w:pPr>
    </w:p>
    <w:p w14:paraId="48AA302E" w14:textId="77777777" w:rsidR="00470B36" w:rsidRPr="00EE5B76" w:rsidRDefault="00470B36" w:rsidP="00EE5B76">
      <w:pPr>
        <w:jc w:val="right"/>
        <w:rPr>
          <w:b/>
          <w:i/>
          <w:kern w:val="2"/>
          <w:sz w:val="23"/>
          <w:szCs w:val="23"/>
        </w:rPr>
      </w:pPr>
    </w:p>
    <w:p w14:paraId="440723FC" w14:textId="77777777" w:rsidR="00470B36" w:rsidRPr="00EE5B76" w:rsidRDefault="00470B36" w:rsidP="00EE5B76">
      <w:pPr>
        <w:jc w:val="right"/>
        <w:rPr>
          <w:b/>
          <w:i/>
          <w:kern w:val="2"/>
          <w:sz w:val="23"/>
          <w:szCs w:val="23"/>
        </w:rPr>
      </w:pPr>
    </w:p>
    <w:p w14:paraId="60FC5B21" w14:textId="77777777" w:rsidR="00470B36" w:rsidRPr="00EE5B76" w:rsidRDefault="00470B36" w:rsidP="00EE5B76">
      <w:pPr>
        <w:jc w:val="right"/>
        <w:rPr>
          <w:b/>
          <w:i/>
          <w:kern w:val="2"/>
          <w:sz w:val="23"/>
          <w:szCs w:val="23"/>
        </w:rPr>
      </w:pPr>
    </w:p>
    <w:p w14:paraId="4C40DFFF" w14:textId="77777777" w:rsidR="00470B36" w:rsidRPr="00EE5B76" w:rsidRDefault="00470B36" w:rsidP="00EE5B76">
      <w:pPr>
        <w:jc w:val="right"/>
        <w:rPr>
          <w:b/>
          <w:i/>
          <w:kern w:val="2"/>
          <w:sz w:val="23"/>
          <w:szCs w:val="23"/>
        </w:rPr>
      </w:pPr>
    </w:p>
    <w:p w14:paraId="6FDE1FC3" w14:textId="77777777" w:rsidR="00470B36" w:rsidRPr="00EE5B76" w:rsidRDefault="00470B36" w:rsidP="00EE5B76">
      <w:pPr>
        <w:jc w:val="right"/>
        <w:rPr>
          <w:b/>
          <w:i/>
          <w:kern w:val="2"/>
          <w:sz w:val="23"/>
          <w:szCs w:val="23"/>
        </w:rPr>
      </w:pPr>
    </w:p>
    <w:p w14:paraId="37756BC9" w14:textId="77777777" w:rsidR="00470B36" w:rsidRPr="00EE5B76" w:rsidRDefault="00470B36" w:rsidP="00EE5B76">
      <w:pPr>
        <w:jc w:val="right"/>
        <w:rPr>
          <w:b/>
          <w:i/>
          <w:kern w:val="2"/>
          <w:sz w:val="23"/>
          <w:szCs w:val="23"/>
        </w:rPr>
      </w:pPr>
    </w:p>
    <w:p w14:paraId="2EB4BFE2" w14:textId="77777777" w:rsidR="00470B36" w:rsidRPr="00EE5B76" w:rsidRDefault="00470B36" w:rsidP="00EE5B76">
      <w:pPr>
        <w:jc w:val="right"/>
        <w:rPr>
          <w:b/>
          <w:i/>
          <w:kern w:val="2"/>
          <w:sz w:val="23"/>
          <w:szCs w:val="23"/>
        </w:rPr>
      </w:pPr>
    </w:p>
    <w:p w14:paraId="67320DFA" w14:textId="77777777" w:rsidR="00470B36" w:rsidRPr="00EE5B76" w:rsidRDefault="00470B36" w:rsidP="00EE5B76">
      <w:pPr>
        <w:jc w:val="right"/>
        <w:rPr>
          <w:b/>
          <w:i/>
          <w:kern w:val="2"/>
          <w:sz w:val="23"/>
          <w:szCs w:val="23"/>
        </w:rPr>
      </w:pPr>
    </w:p>
    <w:p w14:paraId="064F179A" w14:textId="77777777" w:rsidR="00470B36" w:rsidRPr="00EE5B76" w:rsidRDefault="00470B36" w:rsidP="00EE5B76">
      <w:pPr>
        <w:jc w:val="right"/>
        <w:rPr>
          <w:b/>
          <w:i/>
          <w:kern w:val="2"/>
          <w:sz w:val="23"/>
          <w:szCs w:val="23"/>
        </w:rPr>
      </w:pPr>
    </w:p>
    <w:p w14:paraId="23491204" w14:textId="77777777" w:rsidR="00470B36" w:rsidRPr="00EE5B76" w:rsidRDefault="00470B36" w:rsidP="00EE5B76">
      <w:pPr>
        <w:jc w:val="right"/>
        <w:rPr>
          <w:b/>
          <w:i/>
          <w:kern w:val="2"/>
          <w:sz w:val="23"/>
          <w:szCs w:val="23"/>
        </w:rPr>
      </w:pPr>
    </w:p>
    <w:p w14:paraId="4544D73B" w14:textId="77777777" w:rsidR="00470B36" w:rsidRPr="00EE5B76" w:rsidRDefault="00470B36" w:rsidP="00EE5B76">
      <w:pPr>
        <w:jc w:val="right"/>
        <w:rPr>
          <w:b/>
          <w:i/>
          <w:kern w:val="2"/>
          <w:sz w:val="23"/>
          <w:szCs w:val="23"/>
        </w:rPr>
      </w:pPr>
    </w:p>
    <w:p w14:paraId="7D01B99D" w14:textId="77777777" w:rsidR="00470B36" w:rsidRPr="00EE5B76" w:rsidRDefault="00470B36" w:rsidP="00EE5B76">
      <w:pPr>
        <w:jc w:val="right"/>
        <w:rPr>
          <w:b/>
          <w:i/>
          <w:kern w:val="2"/>
          <w:sz w:val="23"/>
          <w:szCs w:val="23"/>
        </w:rPr>
      </w:pPr>
    </w:p>
    <w:p w14:paraId="463AAB4E" w14:textId="77777777" w:rsidR="00470B36" w:rsidRPr="00EE5B76" w:rsidRDefault="00470B36" w:rsidP="00EE5B76">
      <w:pPr>
        <w:jc w:val="right"/>
        <w:rPr>
          <w:b/>
          <w:i/>
          <w:kern w:val="2"/>
          <w:sz w:val="23"/>
          <w:szCs w:val="23"/>
        </w:rPr>
      </w:pPr>
    </w:p>
    <w:p w14:paraId="53CA9F22" w14:textId="77777777" w:rsidR="00470B36" w:rsidRPr="00EE5B76" w:rsidRDefault="00470B36" w:rsidP="00EE5B76">
      <w:pPr>
        <w:jc w:val="right"/>
        <w:rPr>
          <w:b/>
          <w:i/>
          <w:kern w:val="2"/>
          <w:sz w:val="23"/>
          <w:szCs w:val="23"/>
        </w:rPr>
      </w:pPr>
    </w:p>
    <w:p w14:paraId="1F47C65A" w14:textId="77777777" w:rsidR="00470B36" w:rsidRPr="00EE5B76" w:rsidRDefault="00470B36" w:rsidP="00EE5B76">
      <w:pPr>
        <w:jc w:val="right"/>
        <w:rPr>
          <w:b/>
          <w:i/>
          <w:kern w:val="2"/>
          <w:sz w:val="23"/>
          <w:szCs w:val="23"/>
        </w:rPr>
      </w:pPr>
    </w:p>
    <w:p w14:paraId="1F912CDC" w14:textId="77777777" w:rsidR="00470B36" w:rsidRPr="00EE5B76" w:rsidRDefault="00470B36" w:rsidP="00EE5B76">
      <w:pPr>
        <w:jc w:val="right"/>
        <w:rPr>
          <w:b/>
          <w:i/>
          <w:kern w:val="2"/>
          <w:sz w:val="23"/>
          <w:szCs w:val="23"/>
        </w:rPr>
      </w:pPr>
    </w:p>
    <w:p w14:paraId="1F72B650" w14:textId="77777777" w:rsidR="00470B36" w:rsidRPr="00EE5B76" w:rsidRDefault="00470B36" w:rsidP="00EE5B76">
      <w:pPr>
        <w:jc w:val="right"/>
        <w:rPr>
          <w:b/>
          <w:i/>
          <w:kern w:val="2"/>
          <w:sz w:val="23"/>
          <w:szCs w:val="23"/>
        </w:rPr>
      </w:pPr>
    </w:p>
    <w:p w14:paraId="0EC8CBFE" w14:textId="77777777" w:rsidR="00470B36" w:rsidRPr="00EE5B76" w:rsidRDefault="00470B36" w:rsidP="00EE5B76">
      <w:pPr>
        <w:jc w:val="right"/>
        <w:rPr>
          <w:b/>
          <w:i/>
          <w:kern w:val="2"/>
          <w:sz w:val="23"/>
          <w:szCs w:val="23"/>
        </w:rPr>
      </w:pPr>
    </w:p>
    <w:p w14:paraId="48469A34" w14:textId="77777777" w:rsidR="00470B36" w:rsidRPr="00EE5B76" w:rsidRDefault="00470B36" w:rsidP="00EE5B76">
      <w:pPr>
        <w:jc w:val="right"/>
        <w:rPr>
          <w:b/>
          <w:i/>
          <w:kern w:val="2"/>
          <w:sz w:val="23"/>
          <w:szCs w:val="23"/>
        </w:rPr>
      </w:pPr>
    </w:p>
    <w:p w14:paraId="579688F1" w14:textId="77777777" w:rsidR="00470B36" w:rsidRPr="00EE5B76" w:rsidRDefault="00470B36" w:rsidP="00EE5B76">
      <w:pPr>
        <w:jc w:val="right"/>
        <w:rPr>
          <w:b/>
          <w:i/>
          <w:kern w:val="2"/>
          <w:sz w:val="23"/>
          <w:szCs w:val="23"/>
        </w:rPr>
      </w:pPr>
    </w:p>
    <w:p w14:paraId="45106D67" w14:textId="77777777" w:rsidR="00470B36" w:rsidRPr="00EE5B76" w:rsidRDefault="00470B36" w:rsidP="00EE5B76">
      <w:pPr>
        <w:jc w:val="right"/>
        <w:rPr>
          <w:b/>
          <w:i/>
          <w:kern w:val="2"/>
          <w:sz w:val="23"/>
          <w:szCs w:val="23"/>
        </w:rPr>
      </w:pPr>
    </w:p>
    <w:p w14:paraId="2241D8D1" w14:textId="77777777" w:rsidR="00470B36" w:rsidRPr="00EE5B76" w:rsidRDefault="00470B36" w:rsidP="00EE5B76">
      <w:pPr>
        <w:jc w:val="right"/>
        <w:rPr>
          <w:b/>
          <w:i/>
          <w:kern w:val="2"/>
          <w:sz w:val="23"/>
          <w:szCs w:val="23"/>
        </w:rPr>
      </w:pPr>
    </w:p>
    <w:p w14:paraId="53279FF1" w14:textId="77777777" w:rsidR="00470B36" w:rsidRPr="00EE5B76" w:rsidRDefault="00470B36" w:rsidP="00EE5B76">
      <w:pPr>
        <w:jc w:val="right"/>
        <w:rPr>
          <w:b/>
          <w:i/>
          <w:kern w:val="2"/>
          <w:sz w:val="23"/>
          <w:szCs w:val="23"/>
        </w:rPr>
      </w:pPr>
    </w:p>
    <w:p w14:paraId="322FCE79" w14:textId="77777777" w:rsidR="00470B36" w:rsidRPr="00EE5B76" w:rsidRDefault="00470B36" w:rsidP="00EE5B76">
      <w:pPr>
        <w:jc w:val="right"/>
        <w:rPr>
          <w:b/>
          <w:i/>
          <w:kern w:val="2"/>
          <w:sz w:val="23"/>
          <w:szCs w:val="23"/>
        </w:rPr>
      </w:pPr>
    </w:p>
    <w:p w14:paraId="6F10BD57" w14:textId="77777777" w:rsidR="00470B36" w:rsidRPr="00EE5B76" w:rsidRDefault="00470B36" w:rsidP="00EE5B76">
      <w:pPr>
        <w:jc w:val="right"/>
        <w:rPr>
          <w:b/>
          <w:i/>
          <w:kern w:val="2"/>
          <w:sz w:val="23"/>
          <w:szCs w:val="23"/>
        </w:rPr>
      </w:pPr>
    </w:p>
    <w:p w14:paraId="703C9416" w14:textId="77777777" w:rsidR="00470B36" w:rsidRPr="00EE5B76" w:rsidRDefault="00470B36" w:rsidP="00EE5B76">
      <w:pPr>
        <w:jc w:val="right"/>
        <w:rPr>
          <w:b/>
          <w:i/>
          <w:kern w:val="2"/>
          <w:sz w:val="23"/>
          <w:szCs w:val="23"/>
        </w:rPr>
      </w:pPr>
    </w:p>
    <w:p w14:paraId="5F09F5F8" w14:textId="77777777" w:rsidR="00470B36" w:rsidRPr="00EE5B76" w:rsidRDefault="00470B36" w:rsidP="00EE5B76">
      <w:pPr>
        <w:jc w:val="right"/>
        <w:rPr>
          <w:b/>
          <w:i/>
          <w:kern w:val="2"/>
          <w:sz w:val="23"/>
          <w:szCs w:val="23"/>
        </w:rPr>
      </w:pPr>
    </w:p>
    <w:p w14:paraId="1C2E0D2D" w14:textId="77777777" w:rsidR="00470B36" w:rsidRPr="00EE5B76" w:rsidRDefault="00470B36" w:rsidP="00EE5B76">
      <w:pPr>
        <w:jc w:val="right"/>
        <w:rPr>
          <w:b/>
          <w:i/>
          <w:kern w:val="2"/>
          <w:sz w:val="23"/>
          <w:szCs w:val="23"/>
        </w:rPr>
      </w:pPr>
    </w:p>
    <w:p w14:paraId="2DBC4846" w14:textId="77777777" w:rsidR="00470B36" w:rsidRPr="00EE5B76" w:rsidRDefault="00470B36" w:rsidP="00EE5B76">
      <w:pPr>
        <w:jc w:val="right"/>
        <w:rPr>
          <w:b/>
          <w:i/>
          <w:kern w:val="2"/>
          <w:sz w:val="23"/>
          <w:szCs w:val="23"/>
        </w:rPr>
      </w:pPr>
    </w:p>
    <w:p w14:paraId="2B2D5F80" w14:textId="77777777" w:rsidR="00470B36" w:rsidRPr="00EE5B76" w:rsidRDefault="00470B36" w:rsidP="00EE5B76">
      <w:pPr>
        <w:rPr>
          <w:b/>
          <w:i/>
          <w:kern w:val="2"/>
          <w:sz w:val="23"/>
          <w:szCs w:val="23"/>
        </w:rPr>
      </w:pPr>
    </w:p>
    <w:p w14:paraId="06B58294" w14:textId="77777777" w:rsidR="003D020A" w:rsidRPr="00EE5B76" w:rsidRDefault="003D020A" w:rsidP="00EE5B76">
      <w:pPr>
        <w:rPr>
          <w:b/>
          <w:i/>
          <w:kern w:val="2"/>
          <w:sz w:val="23"/>
          <w:szCs w:val="23"/>
        </w:rPr>
      </w:pPr>
    </w:p>
    <w:p w14:paraId="7C5F0968" w14:textId="77777777" w:rsidR="003D020A" w:rsidRDefault="003D020A" w:rsidP="00EE5B76">
      <w:pPr>
        <w:rPr>
          <w:b/>
          <w:i/>
          <w:kern w:val="2"/>
          <w:sz w:val="23"/>
          <w:szCs w:val="23"/>
        </w:rPr>
      </w:pPr>
    </w:p>
    <w:p w14:paraId="5D894883" w14:textId="77777777" w:rsidR="00EA4EE0" w:rsidRDefault="00EA4EE0" w:rsidP="00EE5B76">
      <w:pPr>
        <w:rPr>
          <w:b/>
          <w:i/>
          <w:kern w:val="2"/>
          <w:sz w:val="23"/>
          <w:szCs w:val="23"/>
        </w:rPr>
      </w:pPr>
    </w:p>
    <w:p w14:paraId="4E340111" w14:textId="77777777" w:rsidR="00EA4EE0" w:rsidRDefault="00EA4EE0" w:rsidP="00EE5B76">
      <w:pPr>
        <w:rPr>
          <w:b/>
          <w:i/>
          <w:kern w:val="2"/>
          <w:sz w:val="23"/>
          <w:szCs w:val="23"/>
        </w:rPr>
      </w:pPr>
    </w:p>
    <w:p w14:paraId="45F06461" w14:textId="77777777" w:rsidR="00EA4EE0" w:rsidRDefault="00EA4EE0" w:rsidP="00EE5B76">
      <w:pPr>
        <w:rPr>
          <w:b/>
          <w:i/>
          <w:kern w:val="2"/>
          <w:sz w:val="23"/>
          <w:szCs w:val="23"/>
        </w:rPr>
      </w:pPr>
    </w:p>
    <w:p w14:paraId="05E53952" w14:textId="77777777" w:rsidR="00EA4EE0" w:rsidRDefault="00EA4EE0" w:rsidP="00EE5B76">
      <w:pPr>
        <w:rPr>
          <w:b/>
          <w:i/>
          <w:kern w:val="2"/>
          <w:sz w:val="23"/>
          <w:szCs w:val="23"/>
        </w:rPr>
      </w:pPr>
    </w:p>
    <w:p w14:paraId="09048C31" w14:textId="77777777" w:rsidR="00EA4EE0" w:rsidRDefault="00EA4EE0" w:rsidP="00EE5B76">
      <w:pPr>
        <w:rPr>
          <w:b/>
          <w:i/>
          <w:kern w:val="2"/>
          <w:sz w:val="23"/>
          <w:szCs w:val="23"/>
        </w:rPr>
      </w:pPr>
    </w:p>
    <w:p w14:paraId="5150C50C" w14:textId="77777777" w:rsidR="00EA4EE0" w:rsidRDefault="00EA4EE0" w:rsidP="00EE5B76">
      <w:pPr>
        <w:rPr>
          <w:b/>
          <w:i/>
          <w:kern w:val="2"/>
          <w:sz w:val="23"/>
          <w:szCs w:val="23"/>
        </w:rPr>
      </w:pPr>
    </w:p>
    <w:p w14:paraId="1222A2FA" w14:textId="77777777" w:rsidR="00EA4EE0" w:rsidRPr="00EE5B76" w:rsidRDefault="00EA4EE0" w:rsidP="00EE5B76">
      <w:pPr>
        <w:rPr>
          <w:b/>
          <w:i/>
          <w:kern w:val="2"/>
          <w:sz w:val="23"/>
          <w:szCs w:val="23"/>
        </w:rPr>
      </w:pPr>
    </w:p>
    <w:p w14:paraId="64F8C9F9" w14:textId="77777777" w:rsidR="00470B36" w:rsidRPr="00EE5B76" w:rsidRDefault="00470B36" w:rsidP="00EE5B76">
      <w:pPr>
        <w:jc w:val="right"/>
        <w:rPr>
          <w:b/>
          <w:i/>
          <w:kern w:val="2"/>
          <w:sz w:val="23"/>
          <w:szCs w:val="23"/>
        </w:rPr>
      </w:pPr>
    </w:p>
    <w:p w14:paraId="37694494" w14:textId="77777777" w:rsidR="00316A4B" w:rsidRPr="00EE5B76" w:rsidRDefault="00316A4B" w:rsidP="00EE5B76">
      <w:pPr>
        <w:jc w:val="right"/>
        <w:rPr>
          <w:b/>
          <w:i/>
          <w:kern w:val="2"/>
          <w:sz w:val="23"/>
          <w:szCs w:val="23"/>
        </w:rPr>
      </w:pPr>
    </w:p>
    <w:p w14:paraId="638128DF" w14:textId="77777777" w:rsidR="003D020A" w:rsidRPr="00EE5B76" w:rsidRDefault="003D020A" w:rsidP="00EE5B76">
      <w:pPr>
        <w:pStyle w:val="ae"/>
        <w:spacing w:after="0" w:line="240" w:lineRule="auto"/>
        <w:ind w:right="-2"/>
        <w:jc w:val="right"/>
        <w:rPr>
          <w:rFonts w:ascii="Times New Roman" w:hAnsi="Times New Roman"/>
          <w:b/>
          <w:i/>
          <w:kern w:val="2"/>
          <w:sz w:val="23"/>
          <w:szCs w:val="23"/>
        </w:rPr>
      </w:pPr>
    </w:p>
    <w:p w14:paraId="6D09D3E4" w14:textId="77777777" w:rsidR="00316A4B" w:rsidRPr="00EE5B76" w:rsidRDefault="00316A4B" w:rsidP="00EE5B76">
      <w:pPr>
        <w:pStyle w:val="ae"/>
        <w:spacing w:after="0" w:line="240" w:lineRule="auto"/>
        <w:ind w:right="-2"/>
        <w:jc w:val="right"/>
        <w:rPr>
          <w:rFonts w:ascii="Times New Roman" w:hAnsi="Times New Roman"/>
          <w:b/>
          <w:i/>
          <w:kern w:val="2"/>
          <w:sz w:val="23"/>
          <w:szCs w:val="23"/>
        </w:rPr>
      </w:pPr>
    </w:p>
    <w:p w14:paraId="2D12CCB6" w14:textId="77777777" w:rsidR="00316A4B" w:rsidRPr="00EE5B76" w:rsidRDefault="00316A4B" w:rsidP="00EE5B76">
      <w:pPr>
        <w:pStyle w:val="ae"/>
        <w:spacing w:after="0" w:line="240" w:lineRule="auto"/>
        <w:ind w:right="-2"/>
        <w:jc w:val="right"/>
        <w:rPr>
          <w:rFonts w:ascii="Times New Roman" w:hAnsi="Times New Roman"/>
          <w:b/>
          <w:i/>
          <w:kern w:val="2"/>
          <w:sz w:val="23"/>
          <w:szCs w:val="23"/>
        </w:rPr>
      </w:pPr>
    </w:p>
    <w:p w14:paraId="1C934B47" w14:textId="77777777" w:rsidR="00DC422C" w:rsidRPr="00EE5B76" w:rsidRDefault="00DC422C" w:rsidP="00EE5B76">
      <w:pPr>
        <w:autoSpaceDE w:val="0"/>
        <w:autoSpaceDN w:val="0"/>
        <w:adjustRightInd w:val="0"/>
        <w:jc w:val="center"/>
        <w:outlineLvl w:val="1"/>
        <w:rPr>
          <w:b/>
          <w:bCs/>
          <w:sz w:val="23"/>
          <w:szCs w:val="23"/>
        </w:rPr>
      </w:pPr>
      <w:r w:rsidRPr="00EE5B76">
        <w:rPr>
          <w:b/>
          <w:bCs/>
          <w:sz w:val="23"/>
          <w:szCs w:val="23"/>
        </w:rPr>
        <w:t xml:space="preserve">ПРОТОКОЛ ОБОСНОВАНИЯ </w:t>
      </w:r>
    </w:p>
    <w:p w14:paraId="59BBA15C" w14:textId="77777777" w:rsidR="00DC422C" w:rsidRPr="00EE5B76" w:rsidRDefault="00DC422C" w:rsidP="00EE5B76">
      <w:pPr>
        <w:autoSpaceDE w:val="0"/>
        <w:autoSpaceDN w:val="0"/>
        <w:adjustRightInd w:val="0"/>
        <w:jc w:val="center"/>
        <w:rPr>
          <w:b/>
          <w:bCs/>
          <w:sz w:val="23"/>
          <w:szCs w:val="23"/>
        </w:rPr>
      </w:pPr>
      <w:r w:rsidRPr="00EE5B76">
        <w:rPr>
          <w:b/>
          <w:bCs/>
          <w:sz w:val="23"/>
          <w:szCs w:val="23"/>
        </w:rPr>
        <w:t xml:space="preserve">НАЧАЛЬНОЙ (МАКСИМАЛЬНОЙ) ЦЕНЫ ДОГОВОРА </w:t>
      </w:r>
    </w:p>
    <w:p w14:paraId="0E2A2A9B" w14:textId="77777777" w:rsidR="00DC422C" w:rsidRPr="00EE5B76" w:rsidRDefault="00DC422C" w:rsidP="00EE5B76">
      <w:pPr>
        <w:autoSpaceDE w:val="0"/>
        <w:autoSpaceDN w:val="0"/>
        <w:adjustRightInd w:val="0"/>
        <w:jc w:val="center"/>
        <w:rPr>
          <w:b/>
          <w:bCs/>
          <w:sz w:val="23"/>
          <w:szCs w:val="23"/>
        </w:rPr>
      </w:pPr>
      <w:r w:rsidRPr="00EE5B76">
        <w:rPr>
          <w:b/>
          <w:bCs/>
          <w:sz w:val="23"/>
          <w:szCs w:val="23"/>
        </w:rPr>
        <w:t>НА ПОСТАВКУ ТОВАРОВ, ВЫПОЛНЕНИЯ РАБОТ, ОКАЗАНИЯ УСЛУГ</w:t>
      </w:r>
    </w:p>
    <w:p w14:paraId="02B12A2B" w14:textId="77777777" w:rsidR="00DC422C" w:rsidRPr="00EE5B76" w:rsidRDefault="00DC422C" w:rsidP="00EE5B76">
      <w:pPr>
        <w:autoSpaceDE w:val="0"/>
        <w:autoSpaceDN w:val="0"/>
        <w:adjustRightInd w:val="0"/>
        <w:jc w:val="center"/>
        <w:rPr>
          <w:b/>
          <w:bCs/>
          <w:sz w:val="23"/>
          <w:szCs w:val="23"/>
        </w:rPr>
      </w:pPr>
    </w:p>
    <w:p w14:paraId="089070E6" w14:textId="77777777" w:rsidR="00DC422C" w:rsidRPr="0020724E" w:rsidRDefault="00DC422C" w:rsidP="00EE5B76">
      <w:pPr>
        <w:jc w:val="center"/>
        <w:rPr>
          <w:sz w:val="23"/>
          <w:szCs w:val="23"/>
        </w:rPr>
      </w:pPr>
      <w:r w:rsidRPr="0020724E">
        <w:rPr>
          <w:sz w:val="23"/>
          <w:szCs w:val="23"/>
        </w:rPr>
        <w:t xml:space="preserve">Наименование торгов, вид и предмет торгов (лота): </w:t>
      </w:r>
    </w:p>
    <w:p w14:paraId="1D7538E1" w14:textId="77777777" w:rsidR="00447253" w:rsidRPr="0020724E" w:rsidRDefault="00DC422C" w:rsidP="00447253">
      <w:pPr>
        <w:jc w:val="center"/>
        <w:rPr>
          <w:sz w:val="23"/>
          <w:szCs w:val="23"/>
        </w:rPr>
      </w:pPr>
      <w:r w:rsidRPr="0020724E">
        <w:rPr>
          <w:sz w:val="23"/>
          <w:szCs w:val="23"/>
        </w:rPr>
        <w:t xml:space="preserve">Открытый конкурс в электронной форме: </w:t>
      </w:r>
    </w:p>
    <w:p w14:paraId="55FC2232" w14:textId="7C8BE24A" w:rsidR="00447253" w:rsidRPr="0020724E" w:rsidRDefault="00447253" w:rsidP="00447253">
      <w:pPr>
        <w:jc w:val="center"/>
        <w:rPr>
          <w:b/>
          <w:kern w:val="24"/>
          <w:sz w:val="23"/>
          <w:szCs w:val="23"/>
          <w:lang w:eastAsia="en-US"/>
        </w:rPr>
      </w:pPr>
      <w:r w:rsidRPr="0020724E">
        <w:rPr>
          <w:b/>
        </w:rPr>
        <w:t>Модернизация и продление назначенного ресурса пассажирских телескопических трапов «</w:t>
      </w:r>
      <w:proofErr w:type="spellStart"/>
      <w:r w:rsidRPr="0020724E">
        <w:rPr>
          <w:b/>
        </w:rPr>
        <w:t>ThyssenKrupp</w:t>
      </w:r>
      <w:proofErr w:type="spellEnd"/>
      <w:r w:rsidRPr="0020724E">
        <w:rPr>
          <w:b/>
        </w:rPr>
        <w:t>»</w:t>
      </w:r>
    </w:p>
    <w:p w14:paraId="2847CA53" w14:textId="44B8B1DA" w:rsidR="00DC422C" w:rsidRPr="0020724E" w:rsidRDefault="00DC422C" w:rsidP="00EE5B76">
      <w:pPr>
        <w:jc w:val="center"/>
        <w:rPr>
          <w:sz w:val="23"/>
          <w:szCs w:val="23"/>
        </w:rPr>
      </w:pPr>
    </w:p>
    <w:p w14:paraId="6529906A" w14:textId="77777777" w:rsidR="00DC422C" w:rsidRPr="0020724E" w:rsidRDefault="00DC422C" w:rsidP="00EE5B76">
      <w:pPr>
        <w:jc w:val="center"/>
        <w:rPr>
          <w:b/>
          <w:kern w:val="1"/>
          <w:sz w:val="23"/>
          <w:szCs w:val="23"/>
          <w:lang w:eastAsia="ar-SA"/>
        </w:rPr>
      </w:pPr>
    </w:p>
    <w:p w14:paraId="4B02BCF1" w14:textId="189A013F" w:rsidR="00DC422C" w:rsidRPr="0020724E" w:rsidRDefault="00DC422C" w:rsidP="00447253">
      <w:pPr>
        <w:pStyle w:val="a6"/>
        <w:numPr>
          <w:ilvl w:val="0"/>
          <w:numId w:val="8"/>
        </w:numPr>
        <w:autoSpaceDE/>
        <w:autoSpaceDN/>
        <w:adjustRightInd/>
        <w:jc w:val="both"/>
        <w:rPr>
          <w:sz w:val="23"/>
          <w:szCs w:val="23"/>
        </w:rPr>
      </w:pPr>
      <w:r w:rsidRPr="0020724E">
        <w:rPr>
          <w:sz w:val="23"/>
          <w:szCs w:val="23"/>
        </w:rPr>
        <w:t xml:space="preserve">Представленная цена подразделением – инициатором закупки по данному лоту </w:t>
      </w:r>
      <w:r w:rsidRPr="0020724E">
        <w:rPr>
          <w:bCs/>
          <w:kern w:val="28"/>
          <w:sz w:val="23"/>
          <w:szCs w:val="23"/>
          <w:shd w:val="clear" w:color="auto" w:fill="FFFFFF"/>
        </w:rPr>
        <w:t xml:space="preserve">составляет </w:t>
      </w:r>
      <w:r w:rsidR="00447253" w:rsidRPr="0020724E">
        <w:rPr>
          <w:b/>
          <w:bCs/>
          <w:sz w:val="23"/>
          <w:szCs w:val="23"/>
        </w:rPr>
        <w:t>71 200 800</w:t>
      </w:r>
      <w:r w:rsidRPr="0020724E">
        <w:rPr>
          <w:b/>
          <w:sz w:val="23"/>
          <w:szCs w:val="23"/>
        </w:rPr>
        <w:t xml:space="preserve"> (</w:t>
      </w:r>
      <w:r w:rsidR="00447253" w:rsidRPr="0020724E">
        <w:rPr>
          <w:b/>
          <w:sz w:val="23"/>
          <w:szCs w:val="23"/>
        </w:rPr>
        <w:t>семьдесят один миллион двести тысяч восемьсот</w:t>
      </w:r>
      <w:r w:rsidRPr="0020724E">
        <w:rPr>
          <w:b/>
          <w:sz w:val="23"/>
          <w:szCs w:val="23"/>
        </w:rPr>
        <w:t xml:space="preserve">) руб. </w:t>
      </w:r>
      <w:r w:rsidR="00447253" w:rsidRPr="0020724E">
        <w:rPr>
          <w:b/>
          <w:sz w:val="23"/>
          <w:szCs w:val="23"/>
        </w:rPr>
        <w:t>00</w:t>
      </w:r>
      <w:r w:rsidRPr="0020724E">
        <w:rPr>
          <w:b/>
          <w:sz w:val="23"/>
          <w:szCs w:val="23"/>
        </w:rPr>
        <w:t xml:space="preserve"> коп. в т.ч. НДС.</w:t>
      </w:r>
    </w:p>
    <w:p w14:paraId="43175346" w14:textId="77777777" w:rsidR="00DC422C" w:rsidRPr="0020724E" w:rsidRDefault="00DC422C" w:rsidP="00EE5B76">
      <w:pPr>
        <w:pStyle w:val="a6"/>
        <w:rPr>
          <w:sz w:val="23"/>
          <w:szCs w:val="23"/>
        </w:rPr>
      </w:pPr>
    </w:p>
    <w:p w14:paraId="70E28995" w14:textId="54675A6F" w:rsidR="00DC422C" w:rsidRPr="0020724E" w:rsidRDefault="00DC422C" w:rsidP="00EE5B76">
      <w:pPr>
        <w:pStyle w:val="a6"/>
        <w:numPr>
          <w:ilvl w:val="0"/>
          <w:numId w:val="8"/>
        </w:numPr>
        <w:autoSpaceDE/>
        <w:autoSpaceDN/>
        <w:adjustRightInd/>
        <w:jc w:val="both"/>
        <w:rPr>
          <w:sz w:val="23"/>
          <w:szCs w:val="23"/>
        </w:rPr>
      </w:pPr>
      <w:r w:rsidRPr="0020724E">
        <w:rPr>
          <w:sz w:val="23"/>
          <w:szCs w:val="23"/>
        </w:rPr>
        <w:t xml:space="preserve">Предлагаю принять НМЦ по данному договору (лоту) в </w:t>
      </w:r>
      <w:r w:rsidR="00447253" w:rsidRPr="0020724E">
        <w:rPr>
          <w:b/>
          <w:bCs/>
          <w:sz w:val="23"/>
          <w:szCs w:val="23"/>
        </w:rPr>
        <w:t>71 200 800</w:t>
      </w:r>
      <w:r w:rsidR="00447253" w:rsidRPr="0020724E">
        <w:rPr>
          <w:b/>
          <w:sz w:val="23"/>
          <w:szCs w:val="23"/>
        </w:rPr>
        <w:t xml:space="preserve"> (семьдесят один миллион двести тысяч восемьсот) руб. 00 коп. в т.ч. НДС.</w:t>
      </w:r>
    </w:p>
    <w:p w14:paraId="43494DF5" w14:textId="77777777" w:rsidR="00DC422C" w:rsidRPr="00EE5B76" w:rsidRDefault="00DC422C" w:rsidP="00EE5B76">
      <w:pPr>
        <w:pStyle w:val="a6"/>
        <w:jc w:val="both"/>
        <w:rPr>
          <w:color w:val="EE0000"/>
          <w:sz w:val="23"/>
          <w:szCs w:val="23"/>
        </w:rPr>
      </w:pPr>
    </w:p>
    <w:p w14:paraId="6E409BAC" w14:textId="77777777" w:rsidR="00DC422C" w:rsidRPr="0020724E" w:rsidRDefault="00DC422C" w:rsidP="00EE5B76">
      <w:pPr>
        <w:pStyle w:val="a6"/>
        <w:widowControl/>
        <w:numPr>
          <w:ilvl w:val="0"/>
          <w:numId w:val="8"/>
        </w:numPr>
        <w:autoSpaceDE/>
        <w:autoSpaceDN/>
        <w:adjustRightInd/>
        <w:jc w:val="both"/>
        <w:rPr>
          <w:bCs/>
          <w:kern w:val="1"/>
          <w:sz w:val="23"/>
          <w:szCs w:val="23"/>
          <w:lang w:eastAsia="ar-SA"/>
        </w:rPr>
      </w:pPr>
      <w:r w:rsidRPr="0020724E">
        <w:rPr>
          <w:sz w:val="23"/>
          <w:szCs w:val="23"/>
        </w:rPr>
        <w:t>Начальная максимальная цена за единицу товара определялась методом сопоставимых рыночных цен (анализ рынка), с использованием 3-х коммерческих предложений.</w:t>
      </w:r>
    </w:p>
    <w:p w14:paraId="3FA1165D" w14:textId="77777777" w:rsidR="00DC422C" w:rsidRPr="0020724E" w:rsidRDefault="00DC422C" w:rsidP="00EE5B76">
      <w:pPr>
        <w:widowControl w:val="0"/>
        <w:autoSpaceDE w:val="0"/>
        <w:autoSpaceDN w:val="0"/>
        <w:adjustRightInd w:val="0"/>
        <w:jc w:val="both"/>
        <w:rPr>
          <w:sz w:val="23"/>
          <w:szCs w:val="23"/>
        </w:rPr>
      </w:pPr>
    </w:p>
    <w:p w14:paraId="21E3B173" w14:textId="77777777" w:rsidR="00DC422C" w:rsidRDefault="00DC422C" w:rsidP="00EE5B76">
      <w:pPr>
        <w:widowControl w:val="0"/>
        <w:autoSpaceDE w:val="0"/>
        <w:autoSpaceDN w:val="0"/>
        <w:adjustRightInd w:val="0"/>
        <w:jc w:val="both"/>
        <w:rPr>
          <w:sz w:val="23"/>
          <w:szCs w:val="23"/>
        </w:rPr>
      </w:pPr>
    </w:p>
    <w:p w14:paraId="14860AE3" w14:textId="77777777" w:rsidR="0020724E" w:rsidRDefault="0020724E" w:rsidP="00EE5B76">
      <w:pPr>
        <w:widowControl w:val="0"/>
        <w:autoSpaceDE w:val="0"/>
        <w:autoSpaceDN w:val="0"/>
        <w:adjustRightInd w:val="0"/>
        <w:jc w:val="both"/>
        <w:rPr>
          <w:sz w:val="23"/>
          <w:szCs w:val="23"/>
        </w:rPr>
      </w:pPr>
    </w:p>
    <w:p w14:paraId="755788AC" w14:textId="77777777" w:rsidR="0020724E" w:rsidRDefault="0020724E" w:rsidP="00EE5B76">
      <w:pPr>
        <w:widowControl w:val="0"/>
        <w:autoSpaceDE w:val="0"/>
        <w:autoSpaceDN w:val="0"/>
        <w:adjustRightInd w:val="0"/>
        <w:jc w:val="both"/>
        <w:rPr>
          <w:sz w:val="23"/>
          <w:szCs w:val="23"/>
        </w:rPr>
      </w:pPr>
    </w:p>
    <w:p w14:paraId="7363E070" w14:textId="77777777" w:rsidR="0020724E" w:rsidRPr="0020724E" w:rsidRDefault="0020724E" w:rsidP="00EE5B76">
      <w:pPr>
        <w:widowControl w:val="0"/>
        <w:autoSpaceDE w:val="0"/>
        <w:autoSpaceDN w:val="0"/>
        <w:adjustRightInd w:val="0"/>
        <w:jc w:val="both"/>
        <w:rPr>
          <w:sz w:val="23"/>
          <w:szCs w:val="23"/>
        </w:rPr>
      </w:pPr>
    </w:p>
    <w:p w14:paraId="371B3D14" w14:textId="77777777" w:rsidR="00DC422C" w:rsidRPr="00EE5B76" w:rsidRDefault="00DC422C" w:rsidP="00EE5B76">
      <w:pPr>
        <w:widowControl w:val="0"/>
        <w:autoSpaceDE w:val="0"/>
        <w:autoSpaceDN w:val="0"/>
        <w:adjustRightInd w:val="0"/>
        <w:jc w:val="both"/>
        <w:rPr>
          <w:sz w:val="23"/>
          <w:szCs w:val="23"/>
        </w:rPr>
      </w:pPr>
    </w:p>
    <w:p w14:paraId="2B02F9DD" w14:textId="77777777" w:rsidR="00DC422C" w:rsidRPr="00EE5B76" w:rsidRDefault="00DC422C" w:rsidP="00EE5B76">
      <w:pPr>
        <w:keepNext/>
        <w:jc w:val="right"/>
        <w:outlineLvl w:val="0"/>
        <w:rPr>
          <w:sz w:val="23"/>
          <w:szCs w:val="23"/>
        </w:rPr>
      </w:pPr>
    </w:p>
    <w:p w14:paraId="2C3865B5" w14:textId="557DF5FB" w:rsidR="00DC422C" w:rsidRPr="00EE5B76" w:rsidRDefault="00DC422C" w:rsidP="00EE5B76">
      <w:pPr>
        <w:keepNext/>
        <w:jc w:val="center"/>
        <w:outlineLvl w:val="0"/>
        <w:rPr>
          <w:sz w:val="23"/>
          <w:szCs w:val="23"/>
        </w:rPr>
        <w:sectPr w:rsidR="00DC422C" w:rsidRPr="00EE5B76" w:rsidSect="00EA4EE0">
          <w:pgSz w:w="11906" w:h="16838" w:code="9"/>
          <w:pgMar w:top="567" w:right="737" w:bottom="737" w:left="1134" w:header="709" w:footer="312" w:gutter="0"/>
          <w:cols w:space="708"/>
          <w:titlePg/>
          <w:docGrid w:linePitch="360"/>
        </w:sectPr>
      </w:pPr>
      <w:r w:rsidRPr="00EE5B76">
        <w:rPr>
          <w:sz w:val="23"/>
          <w:szCs w:val="23"/>
        </w:rPr>
        <w:t xml:space="preserve">Начальник ОЗ и МТС </w:t>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t xml:space="preserve"> М.В. Давыдо</w:t>
      </w:r>
      <w:r w:rsidR="001A1AD9" w:rsidRPr="00EE5B76">
        <w:rPr>
          <w:sz w:val="23"/>
          <w:szCs w:val="23"/>
        </w:rPr>
        <w:t>в</w:t>
      </w:r>
    </w:p>
    <w:p w14:paraId="71E380D2" w14:textId="77777777" w:rsidR="001C5CB0" w:rsidRPr="00EE5B76" w:rsidRDefault="009C4D35" w:rsidP="00EE5B76">
      <w:pPr>
        <w:suppressAutoHyphens/>
        <w:jc w:val="right"/>
        <w:rPr>
          <w:b/>
          <w:sz w:val="23"/>
          <w:szCs w:val="23"/>
        </w:rPr>
      </w:pPr>
      <w:r w:rsidRPr="00EE5B76">
        <w:rPr>
          <w:b/>
          <w:sz w:val="23"/>
          <w:szCs w:val="23"/>
        </w:rPr>
        <w:lastRenderedPageBreak/>
        <w:t>Приложение к протоколу обоснование НМЦД</w:t>
      </w:r>
    </w:p>
    <w:p w14:paraId="36B2C6E4" w14:textId="77777777" w:rsidR="003D020A" w:rsidRPr="00EE5B76" w:rsidRDefault="003D020A" w:rsidP="00EE5B76">
      <w:pPr>
        <w:suppressAutoHyphens/>
        <w:jc w:val="center"/>
        <w:rPr>
          <w:sz w:val="23"/>
          <w:szCs w:val="23"/>
        </w:rPr>
      </w:pPr>
    </w:p>
    <w:p w14:paraId="64BBF9DD" w14:textId="77777777" w:rsidR="001A1AD9" w:rsidRPr="00EE5B76" w:rsidRDefault="001A1AD9" w:rsidP="00EE5B76">
      <w:pPr>
        <w:suppressAutoHyphens/>
        <w:jc w:val="center"/>
        <w:rPr>
          <w:sz w:val="23"/>
          <w:szCs w:val="23"/>
        </w:rPr>
      </w:pPr>
    </w:p>
    <w:p w14:paraId="772D862F" w14:textId="77777777" w:rsidR="001A1AD9" w:rsidRPr="00EE5B76" w:rsidRDefault="001A1AD9" w:rsidP="00EE5B76">
      <w:pPr>
        <w:suppressAutoHyphens/>
        <w:jc w:val="center"/>
        <w:rPr>
          <w:sz w:val="23"/>
          <w:szCs w:val="23"/>
        </w:rPr>
      </w:pPr>
    </w:p>
    <w:tbl>
      <w:tblPr>
        <w:tblW w:w="15908" w:type="dxa"/>
        <w:tblLook w:val="04A0" w:firstRow="1" w:lastRow="0" w:firstColumn="1" w:lastColumn="0" w:noHBand="0" w:noVBand="1"/>
      </w:tblPr>
      <w:tblGrid>
        <w:gridCol w:w="459"/>
        <w:gridCol w:w="1664"/>
        <w:gridCol w:w="833"/>
        <w:gridCol w:w="744"/>
        <w:gridCol w:w="1095"/>
        <w:gridCol w:w="1219"/>
        <w:gridCol w:w="1095"/>
        <w:gridCol w:w="1108"/>
        <w:gridCol w:w="1150"/>
        <w:gridCol w:w="1455"/>
        <w:gridCol w:w="1469"/>
        <w:gridCol w:w="1134"/>
        <w:gridCol w:w="943"/>
        <w:gridCol w:w="1540"/>
      </w:tblGrid>
      <w:tr w:rsidR="00447253" w14:paraId="0BE9C215" w14:textId="77777777" w:rsidTr="00447253">
        <w:trPr>
          <w:trHeight w:val="518"/>
        </w:trPr>
        <w:tc>
          <w:tcPr>
            <w:tcW w:w="459" w:type="dxa"/>
            <w:vMerge w:val="restart"/>
            <w:tcBorders>
              <w:top w:val="single" w:sz="4" w:space="0" w:color="auto"/>
              <w:left w:val="single" w:sz="4" w:space="0" w:color="auto"/>
              <w:bottom w:val="single" w:sz="4" w:space="0" w:color="auto"/>
              <w:right w:val="single" w:sz="4" w:space="0" w:color="auto"/>
            </w:tcBorders>
            <w:vAlign w:val="center"/>
            <w:hideMark/>
          </w:tcPr>
          <w:p w14:paraId="2A7CD062" w14:textId="77777777" w:rsidR="00447253" w:rsidRDefault="00447253">
            <w:pPr>
              <w:jc w:val="center"/>
              <w:rPr>
                <w:color w:val="000000"/>
                <w:sz w:val="18"/>
                <w:szCs w:val="18"/>
              </w:rPr>
            </w:pPr>
            <w:r>
              <w:rPr>
                <w:color w:val="000000"/>
                <w:sz w:val="18"/>
                <w:szCs w:val="18"/>
              </w:rPr>
              <w:t>№ п/п</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1153133A" w14:textId="77777777" w:rsidR="00447253" w:rsidRDefault="00447253">
            <w:pPr>
              <w:jc w:val="center"/>
              <w:rPr>
                <w:color w:val="000000"/>
                <w:sz w:val="18"/>
                <w:szCs w:val="18"/>
              </w:rPr>
            </w:pPr>
            <w:r>
              <w:rPr>
                <w:color w:val="000000"/>
                <w:sz w:val="18"/>
                <w:szCs w:val="18"/>
              </w:rPr>
              <w:t>Наименование работ</w:t>
            </w:r>
          </w:p>
        </w:tc>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3B154075" w14:textId="77777777" w:rsidR="00447253" w:rsidRDefault="00447253">
            <w:pPr>
              <w:jc w:val="center"/>
              <w:rPr>
                <w:color w:val="000000"/>
                <w:sz w:val="18"/>
                <w:szCs w:val="18"/>
              </w:rPr>
            </w:pPr>
            <w:r>
              <w:rPr>
                <w:color w:val="000000"/>
                <w:sz w:val="18"/>
                <w:szCs w:val="18"/>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vAlign w:val="center"/>
            <w:hideMark/>
          </w:tcPr>
          <w:p w14:paraId="39569EAC" w14:textId="77777777" w:rsidR="00447253" w:rsidRDefault="00447253">
            <w:pPr>
              <w:jc w:val="center"/>
              <w:rPr>
                <w:color w:val="000000"/>
                <w:sz w:val="18"/>
                <w:szCs w:val="18"/>
              </w:rPr>
            </w:pPr>
            <w:proofErr w:type="spellStart"/>
            <w:r>
              <w:rPr>
                <w:color w:val="000000"/>
                <w:sz w:val="18"/>
                <w:szCs w:val="18"/>
              </w:rPr>
              <w:t>Ед.изм</w:t>
            </w:r>
            <w:proofErr w:type="spellEnd"/>
            <w:r>
              <w:rPr>
                <w:color w:val="000000"/>
                <w:sz w:val="18"/>
                <w:szCs w:val="18"/>
              </w:rPr>
              <w:t xml:space="preserve"> ОКЕИ 362</w:t>
            </w:r>
          </w:p>
        </w:tc>
        <w:tc>
          <w:tcPr>
            <w:tcW w:w="2314" w:type="dxa"/>
            <w:gridSpan w:val="2"/>
            <w:tcBorders>
              <w:top w:val="single" w:sz="4" w:space="0" w:color="auto"/>
              <w:left w:val="nil"/>
              <w:bottom w:val="single" w:sz="4" w:space="0" w:color="auto"/>
              <w:right w:val="single" w:sz="4" w:space="0" w:color="auto"/>
            </w:tcBorders>
            <w:vAlign w:val="center"/>
            <w:hideMark/>
          </w:tcPr>
          <w:p w14:paraId="4B1201FA" w14:textId="77777777" w:rsidR="00447253" w:rsidRDefault="00447253">
            <w:pPr>
              <w:jc w:val="center"/>
              <w:rPr>
                <w:color w:val="000000"/>
                <w:sz w:val="18"/>
                <w:szCs w:val="18"/>
              </w:rPr>
            </w:pPr>
            <w:r>
              <w:rPr>
                <w:color w:val="000000"/>
                <w:sz w:val="18"/>
                <w:szCs w:val="18"/>
              </w:rPr>
              <w:t xml:space="preserve">Ценовая информация № 1 </w:t>
            </w:r>
          </w:p>
        </w:tc>
        <w:tc>
          <w:tcPr>
            <w:tcW w:w="2203" w:type="dxa"/>
            <w:gridSpan w:val="2"/>
            <w:tcBorders>
              <w:top w:val="single" w:sz="4" w:space="0" w:color="auto"/>
              <w:left w:val="nil"/>
              <w:bottom w:val="single" w:sz="4" w:space="0" w:color="auto"/>
              <w:right w:val="single" w:sz="4" w:space="0" w:color="auto"/>
            </w:tcBorders>
            <w:vAlign w:val="center"/>
            <w:hideMark/>
          </w:tcPr>
          <w:p w14:paraId="0CE2B754" w14:textId="77777777" w:rsidR="00447253" w:rsidRDefault="00447253">
            <w:pPr>
              <w:jc w:val="center"/>
              <w:rPr>
                <w:color w:val="000000"/>
                <w:sz w:val="18"/>
                <w:szCs w:val="18"/>
              </w:rPr>
            </w:pPr>
            <w:r>
              <w:rPr>
                <w:color w:val="000000"/>
                <w:sz w:val="18"/>
                <w:szCs w:val="18"/>
              </w:rPr>
              <w:t xml:space="preserve">Ценовая информация № 2  </w:t>
            </w:r>
          </w:p>
        </w:tc>
        <w:tc>
          <w:tcPr>
            <w:tcW w:w="2605" w:type="dxa"/>
            <w:gridSpan w:val="2"/>
            <w:tcBorders>
              <w:top w:val="single" w:sz="4" w:space="0" w:color="auto"/>
              <w:left w:val="nil"/>
              <w:bottom w:val="single" w:sz="4" w:space="0" w:color="auto"/>
              <w:right w:val="single" w:sz="4" w:space="0" w:color="auto"/>
            </w:tcBorders>
            <w:vAlign w:val="center"/>
            <w:hideMark/>
          </w:tcPr>
          <w:p w14:paraId="709FCD61" w14:textId="77777777" w:rsidR="00447253" w:rsidRDefault="00447253">
            <w:pPr>
              <w:jc w:val="center"/>
              <w:rPr>
                <w:color w:val="000000"/>
                <w:sz w:val="18"/>
                <w:szCs w:val="18"/>
              </w:rPr>
            </w:pPr>
            <w:r>
              <w:rPr>
                <w:color w:val="000000"/>
                <w:sz w:val="18"/>
                <w:szCs w:val="18"/>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vAlign w:val="center"/>
            <w:hideMark/>
          </w:tcPr>
          <w:p w14:paraId="3D970776" w14:textId="77777777" w:rsidR="00447253" w:rsidRDefault="00447253">
            <w:pPr>
              <w:jc w:val="center"/>
              <w:rPr>
                <w:color w:val="000000"/>
                <w:sz w:val="18"/>
                <w:szCs w:val="18"/>
              </w:rPr>
            </w:pPr>
            <w:r>
              <w:rPr>
                <w:color w:val="000000"/>
                <w:sz w:val="18"/>
                <w:szCs w:val="18"/>
              </w:rPr>
              <w:t>Средняя арифметическая цена  за ед.  руб.</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061235" w14:textId="77777777" w:rsidR="00447253" w:rsidRDefault="00447253">
            <w:pPr>
              <w:jc w:val="center"/>
              <w:rPr>
                <w:color w:val="000000"/>
                <w:sz w:val="18"/>
                <w:szCs w:val="18"/>
              </w:rPr>
            </w:pPr>
            <w:r>
              <w:rPr>
                <w:color w:val="000000"/>
                <w:sz w:val="18"/>
                <w:szCs w:val="18"/>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11F55B04" w14:textId="77777777" w:rsidR="00447253" w:rsidRDefault="00447253">
            <w:pPr>
              <w:jc w:val="center"/>
              <w:rPr>
                <w:color w:val="000000"/>
                <w:sz w:val="18"/>
                <w:szCs w:val="18"/>
              </w:rPr>
            </w:pPr>
            <w:proofErr w:type="spellStart"/>
            <w:r>
              <w:rPr>
                <w:color w:val="000000"/>
                <w:sz w:val="18"/>
                <w:szCs w:val="18"/>
              </w:rPr>
              <w:t>коэфф</w:t>
            </w:r>
            <w:proofErr w:type="spellEnd"/>
            <w:r>
              <w:rPr>
                <w:color w:val="000000"/>
                <w:sz w:val="18"/>
                <w:szCs w:val="18"/>
              </w:rPr>
              <w:t>. вариации</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0CB1612D" w14:textId="77777777" w:rsidR="00447253" w:rsidRDefault="00447253">
            <w:pPr>
              <w:jc w:val="center"/>
              <w:rPr>
                <w:color w:val="000000"/>
                <w:sz w:val="18"/>
                <w:szCs w:val="18"/>
              </w:rPr>
            </w:pPr>
            <w:r>
              <w:rPr>
                <w:color w:val="000000"/>
                <w:sz w:val="18"/>
                <w:szCs w:val="18"/>
              </w:rPr>
              <w:t>Начальная максимальная цена договора</w:t>
            </w:r>
          </w:p>
        </w:tc>
      </w:tr>
      <w:tr w:rsidR="00447253" w14:paraId="0241708A" w14:textId="77777777" w:rsidTr="00447253">
        <w:trPr>
          <w:trHeight w:val="526"/>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21C76517" w14:textId="77777777" w:rsidR="00447253" w:rsidRDefault="00447253">
            <w:pPr>
              <w:rPr>
                <w:color w:val="000000"/>
                <w:sz w:val="18"/>
                <w:szCs w:val="18"/>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797DE570" w14:textId="77777777" w:rsidR="00447253" w:rsidRDefault="00447253">
            <w:pPr>
              <w:rPr>
                <w:color w:val="00000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6DD801D4" w14:textId="77777777" w:rsidR="00447253" w:rsidRDefault="00447253">
            <w:pPr>
              <w:rPr>
                <w:color w:val="000000"/>
                <w:sz w:val="18"/>
                <w:szCs w:val="18"/>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12CB23DF" w14:textId="77777777" w:rsidR="00447253" w:rsidRDefault="00447253">
            <w:pPr>
              <w:rPr>
                <w:color w:val="000000"/>
                <w:sz w:val="18"/>
                <w:szCs w:val="18"/>
              </w:rPr>
            </w:pPr>
          </w:p>
        </w:tc>
        <w:tc>
          <w:tcPr>
            <w:tcW w:w="1095" w:type="dxa"/>
            <w:tcBorders>
              <w:top w:val="nil"/>
              <w:left w:val="nil"/>
              <w:bottom w:val="nil"/>
              <w:right w:val="single" w:sz="4" w:space="0" w:color="auto"/>
            </w:tcBorders>
            <w:vAlign w:val="center"/>
            <w:hideMark/>
          </w:tcPr>
          <w:p w14:paraId="162BCD40" w14:textId="77777777" w:rsidR="00447253" w:rsidRDefault="00447253">
            <w:pPr>
              <w:jc w:val="center"/>
              <w:rPr>
                <w:color w:val="000000"/>
                <w:sz w:val="18"/>
                <w:szCs w:val="18"/>
              </w:rPr>
            </w:pPr>
            <w:r>
              <w:rPr>
                <w:color w:val="000000"/>
                <w:sz w:val="18"/>
                <w:szCs w:val="18"/>
              </w:rPr>
              <w:t>Цена за ед. работ ( руб.)</w:t>
            </w:r>
          </w:p>
        </w:tc>
        <w:tc>
          <w:tcPr>
            <w:tcW w:w="1219" w:type="dxa"/>
            <w:tcBorders>
              <w:top w:val="nil"/>
              <w:left w:val="nil"/>
              <w:bottom w:val="nil"/>
              <w:right w:val="single" w:sz="4" w:space="0" w:color="auto"/>
            </w:tcBorders>
            <w:vAlign w:val="center"/>
            <w:hideMark/>
          </w:tcPr>
          <w:p w14:paraId="296DBC4F" w14:textId="77777777" w:rsidR="00447253" w:rsidRDefault="00447253">
            <w:pPr>
              <w:jc w:val="center"/>
              <w:rPr>
                <w:color w:val="000000"/>
                <w:sz w:val="18"/>
                <w:szCs w:val="18"/>
              </w:rPr>
            </w:pPr>
            <w:r>
              <w:rPr>
                <w:color w:val="000000"/>
                <w:sz w:val="18"/>
                <w:szCs w:val="18"/>
              </w:rPr>
              <w:t>Стоимость работ ( руб.)</w:t>
            </w:r>
          </w:p>
        </w:tc>
        <w:tc>
          <w:tcPr>
            <w:tcW w:w="1095" w:type="dxa"/>
            <w:tcBorders>
              <w:top w:val="nil"/>
              <w:left w:val="nil"/>
              <w:bottom w:val="nil"/>
              <w:right w:val="single" w:sz="4" w:space="0" w:color="auto"/>
            </w:tcBorders>
            <w:vAlign w:val="center"/>
            <w:hideMark/>
          </w:tcPr>
          <w:p w14:paraId="71DDF50B" w14:textId="77777777" w:rsidR="00447253" w:rsidRDefault="00447253">
            <w:pPr>
              <w:jc w:val="center"/>
              <w:rPr>
                <w:color w:val="000000"/>
                <w:sz w:val="18"/>
                <w:szCs w:val="18"/>
              </w:rPr>
            </w:pPr>
            <w:r>
              <w:rPr>
                <w:color w:val="000000"/>
                <w:sz w:val="18"/>
                <w:szCs w:val="18"/>
              </w:rPr>
              <w:t>Цена за ед. работ ( руб.)</w:t>
            </w:r>
          </w:p>
        </w:tc>
        <w:tc>
          <w:tcPr>
            <w:tcW w:w="1108" w:type="dxa"/>
            <w:tcBorders>
              <w:top w:val="nil"/>
              <w:left w:val="nil"/>
              <w:bottom w:val="nil"/>
              <w:right w:val="single" w:sz="4" w:space="0" w:color="auto"/>
            </w:tcBorders>
            <w:vAlign w:val="center"/>
            <w:hideMark/>
          </w:tcPr>
          <w:p w14:paraId="6B0E98BC" w14:textId="77777777" w:rsidR="00447253" w:rsidRDefault="00447253">
            <w:pPr>
              <w:jc w:val="center"/>
              <w:rPr>
                <w:color w:val="000000"/>
                <w:sz w:val="18"/>
                <w:szCs w:val="18"/>
              </w:rPr>
            </w:pPr>
            <w:r>
              <w:rPr>
                <w:color w:val="000000"/>
                <w:sz w:val="18"/>
                <w:szCs w:val="18"/>
              </w:rPr>
              <w:t>Стоимость работ ( руб.)</w:t>
            </w:r>
          </w:p>
        </w:tc>
        <w:tc>
          <w:tcPr>
            <w:tcW w:w="1150" w:type="dxa"/>
            <w:tcBorders>
              <w:top w:val="nil"/>
              <w:left w:val="nil"/>
              <w:bottom w:val="nil"/>
              <w:right w:val="single" w:sz="4" w:space="0" w:color="auto"/>
            </w:tcBorders>
            <w:vAlign w:val="center"/>
            <w:hideMark/>
          </w:tcPr>
          <w:p w14:paraId="2A065A50" w14:textId="77777777" w:rsidR="00447253" w:rsidRDefault="00447253">
            <w:pPr>
              <w:jc w:val="center"/>
              <w:rPr>
                <w:color w:val="000000"/>
                <w:sz w:val="18"/>
                <w:szCs w:val="18"/>
              </w:rPr>
            </w:pPr>
            <w:r>
              <w:rPr>
                <w:color w:val="000000"/>
                <w:sz w:val="18"/>
                <w:szCs w:val="18"/>
              </w:rPr>
              <w:t>Цена за ед. работ ( руб.)</w:t>
            </w:r>
          </w:p>
        </w:tc>
        <w:tc>
          <w:tcPr>
            <w:tcW w:w="1455" w:type="dxa"/>
            <w:tcBorders>
              <w:top w:val="nil"/>
              <w:left w:val="nil"/>
              <w:bottom w:val="nil"/>
              <w:right w:val="single" w:sz="4" w:space="0" w:color="auto"/>
            </w:tcBorders>
            <w:vAlign w:val="center"/>
            <w:hideMark/>
          </w:tcPr>
          <w:p w14:paraId="50C365D6" w14:textId="77777777" w:rsidR="00447253" w:rsidRDefault="00447253">
            <w:pPr>
              <w:jc w:val="center"/>
              <w:rPr>
                <w:color w:val="000000"/>
                <w:sz w:val="18"/>
                <w:szCs w:val="18"/>
              </w:rPr>
            </w:pPr>
            <w:r>
              <w:rPr>
                <w:color w:val="000000"/>
                <w:sz w:val="18"/>
                <w:szCs w:val="18"/>
              </w:rPr>
              <w:t>Стоимость работ ( руб.)</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7326941D" w14:textId="77777777" w:rsidR="00447253" w:rsidRDefault="00447253">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0D006B" w14:textId="77777777" w:rsidR="00447253" w:rsidRDefault="00447253">
            <w:pPr>
              <w:rPr>
                <w:color w:val="00000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4FD5C14B" w14:textId="77777777" w:rsidR="00447253" w:rsidRDefault="00447253">
            <w:pPr>
              <w:rPr>
                <w:color w:val="00000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6652B78" w14:textId="77777777" w:rsidR="00447253" w:rsidRDefault="00447253">
            <w:pPr>
              <w:rPr>
                <w:color w:val="000000"/>
                <w:sz w:val="18"/>
                <w:szCs w:val="18"/>
              </w:rPr>
            </w:pPr>
          </w:p>
        </w:tc>
      </w:tr>
      <w:tr w:rsidR="00447253" w14:paraId="75FE06BA" w14:textId="77777777" w:rsidTr="00447253">
        <w:trPr>
          <w:trHeight w:val="2056"/>
        </w:trPr>
        <w:tc>
          <w:tcPr>
            <w:tcW w:w="459" w:type="dxa"/>
            <w:tcBorders>
              <w:top w:val="single" w:sz="4" w:space="0" w:color="auto"/>
              <w:left w:val="single" w:sz="4" w:space="0" w:color="auto"/>
              <w:bottom w:val="single" w:sz="4" w:space="0" w:color="auto"/>
              <w:right w:val="nil"/>
            </w:tcBorders>
            <w:vAlign w:val="center"/>
            <w:hideMark/>
          </w:tcPr>
          <w:p w14:paraId="23871EB9" w14:textId="77777777" w:rsidR="00447253" w:rsidRDefault="00447253">
            <w:pPr>
              <w:jc w:val="center"/>
              <w:rPr>
                <w:color w:val="000000"/>
                <w:sz w:val="18"/>
                <w:szCs w:val="18"/>
              </w:rPr>
            </w:pPr>
            <w:r>
              <w:rPr>
                <w:color w:val="000000"/>
                <w:sz w:val="18"/>
                <w:szCs w:val="18"/>
              </w:rPr>
              <w:t>1</w:t>
            </w:r>
          </w:p>
        </w:tc>
        <w:tc>
          <w:tcPr>
            <w:tcW w:w="1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268B8" w14:textId="77777777" w:rsidR="00447253" w:rsidRDefault="00447253">
            <w:pPr>
              <w:jc w:val="center"/>
              <w:rPr>
                <w:color w:val="000000"/>
                <w:sz w:val="20"/>
                <w:szCs w:val="20"/>
              </w:rPr>
            </w:pPr>
            <w:r>
              <w:rPr>
                <w:color w:val="000000"/>
                <w:sz w:val="20"/>
                <w:szCs w:val="20"/>
              </w:rPr>
              <w:t xml:space="preserve">Модернизация и продление назначенного ресурса пассажирских телескопических трапов </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14:paraId="0468063B" w14:textId="77777777" w:rsidR="00447253" w:rsidRDefault="00447253">
            <w:pPr>
              <w:jc w:val="center"/>
              <w:rPr>
                <w:color w:val="000000"/>
                <w:sz w:val="18"/>
                <w:szCs w:val="18"/>
              </w:rPr>
            </w:pPr>
            <w:r>
              <w:rPr>
                <w:color w:val="000000"/>
                <w:sz w:val="18"/>
                <w:szCs w:val="18"/>
              </w:rPr>
              <w:t>2</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14:paraId="25C3BF6E" w14:textId="77777777" w:rsidR="00447253" w:rsidRDefault="00447253">
            <w:pPr>
              <w:jc w:val="center"/>
              <w:rPr>
                <w:color w:val="000000"/>
                <w:sz w:val="20"/>
                <w:szCs w:val="20"/>
              </w:rPr>
            </w:pPr>
            <w:proofErr w:type="spellStart"/>
            <w:r>
              <w:rPr>
                <w:color w:val="000000"/>
                <w:sz w:val="20"/>
                <w:szCs w:val="20"/>
              </w:rPr>
              <w:t>шт</w:t>
            </w:r>
            <w:proofErr w:type="spellEnd"/>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193A910" w14:textId="77777777" w:rsidR="00447253" w:rsidRDefault="00447253">
            <w:pPr>
              <w:jc w:val="center"/>
              <w:rPr>
                <w:color w:val="000000"/>
                <w:sz w:val="20"/>
                <w:szCs w:val="20"/>
              </w:rPr>
            </w:pPr>
            <w:r>
              <w:rPr>
                <w:color w:val="000000"/>
                <w:sz w:val="20"/>
                <w:szCs w:val="20"/>
              </w:rPr>
              <w:t>37 000 000,00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14:paraId="78C9BD4D" w14:textId="77777777" w:rsidR="00447253" w:rsidRDefault="00447253">
            <w:pPr>
              <w:jc w:val="center"/>
              <w:rPr>
                <w:color w:val="000000"/>
                <w:sz w:val="20"/>
                <w:szCs w:val="20"/>
              </w:rPr>
            </w:pPr>
            <w:r>
              <w:rPr>
                <w:color w:val="000000"/>
                <w:sz w:val="20"/>
                <w:szCs w:val="20"/>
              </w:rPr>
              <w:t>74 000 000,00</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E7021CA" w14:textId="77777777" w:rsidR="00447253" w:rsidRDefault="00447253">
            <w:pPr>
              <w:jc w:val="center"/>
              <w:rPr>
                <w:color w:val="000000"/>
                <w:sz w:val="20"/>
                <w:szCs w:val="20"/>
              </w:rPr>
            </w:pPr>
            <w:r>
              <w:rPr>
                <w:color w:val="000000"/>
                <w:sz w:val="20"/>
                <w:szCs w:val="20"/>
              </w:rPr>
              <w:t>36 300 000,00</w:t>
            </w:r>
          </w:p>
        </w:tc>
        <w:tc>
          <w:tcPr>
            <w:tcW w:w="1108" w:type="dxa"/>
            <w:tcBorders>
              <w:top w:val="single" w:sz="4" w:space="0" w:color="auto"/>
              <w:left w:val="nil"/>
              <w:bottom w:val="single" w:sz="4" w:space="0" w:color="auto"/>
              <w:right w:val="single" w:sz="4" w:space="0" w:color="auto"/>
            </w:tcBorders>
            <w:shd w:val="clear" w:color="000000" w:fill="FFFFFF"/>
            <w:vAlign w:val="center"/>
            <w:hideMark/>
          </w:tcPr>
          <w:p w14:paraId="5ECD3519" w14:textId="77777777" w:rsidR="00447253" w:rsidRDefault="00447253">
            <w:pPr>
              <w:jc w:val="center"/>
              <w:rPr>
                <w:color w:val="000000"/>
                <w:sz w:val="20"/>
                <w:szCs w:val="20"/>
              </w:rPr>
            </w:pPr>
            <w:r>
              <w:rPr>
                <w:color w:val="000000"/>
                <w:sz w:val="20"/>
                <w:szCs w:val="20"/>
              </w:rPr>
              <w:t>72 600 000,00</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017ADD86" w14:textId="77777777" w:rsidR="00447253" w:rsidRDefault="00447253">
            <w:pPr>
              <w:jc w:val="center"/>
              <w:rPr>
                <w:color w:val="000000"/>
                <w:sz w:val="20"/>
                <w:szCs w:val="20"/>
              </w:rPr>
            </w:pPr>
            <w:r>
              <w:rPr>
                <w:color w:val="000000"/>
                <w:sz w:val="20"/>
                <w:szCs w:val="20"/>
              </w:rPr>
              <w:t>33 501 200,00</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6190FE32" w14:textId="77777777" w:rsidR="00447253" w:rsidRDefault="00447253">
            <w:pPr>
              <w:jc w:val="center"/>
              <w:rPr>
                <w:color w:val="000000"/>
                <w:sz w:val="20"/>
                <w:szCs w:val="20"/>
              </w:rPr>
            </w:pPr>
            <w:r>
              <w:rPr>
                <w:color w:val="000000"/>
                <w:sz w:val="20"/>
                <w:szCs w:val="20"/>
              </w:rPr>
              <w:t>67 002 400,00</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14:paraId="1274BDED" w14:textId="77777777" w:rsidR="00447253" w:rsidRDefault="00447253">
            <w:pPr>
              <w:jc w:val="center"/>
              <w:rPr>
                <w:color w:val="000000"/>
                <w:sz w:val="20"/>
                <w:szCs w:val="20"/>
              </w:rPr>
            </w:pPr>
            <w:r>
              <w:rPr>
                <w:color w:val="000000"/>
                <w:sz w:val="20"/>
                <w:szCs w:val="20"/>
              </w:rPr>
              <w:t>35 600 400,00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A6F269" w14:textId="77777777" w:rsidR="00447253" w:rsidRDefault="00447253">
            <w:pPr>
              <w:jc w:val="center"/>
              <w:rPr>
                <w:color w:val="000000"/>
                <w:sz w:val="20"/>
                <w:szCs w:val="20"/>
              </w:rPr>
            </w:pPr>
            <w:r>
              <w:rPr>
                <w:color w:val="000000"/>
                <w:sz w:val="20"/>
                <w:szCs w:val="20"/>
              </w:rPr>
              <w:t>1 851 345,59</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56AE5A4B" w14:textId="77777777" w:rsidR="00447253" w:rsidRDefault="00447253">
            <w:pPr>
              <w:jc w:val="center"/>
              <w:rPr>
                <w:color w:val="000000"/>
                <w:sz w:val="20"/>
                <w:szCs w:val="20"/>
              </w:rPr>
            </w:pPr>
            <w:r>
              <w:rPr>
                <w:color w:val="000000"/>
                <w:sz w:val="20"/>
                <w:szCs w:val="20"/>
              </w:rPr>
              <w:t>5,20</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9CAD944" w14:textId="77777777" w:rsidR="00447253" w:rsidRDefault="00447253">
            <w:pPr>
              <w:jc w:val="center"/>
              <w:rPr>
                <w:color w:val="000000"/>
                <w:sz w:val="20"/>
                <w:szCs w:val="20"/>
              </w:rPr>
            </w:pPr>
            <w:r>
              <w:rPr>
                <w:color w:val="000000"/>
                <w:sz w:val="20"/>
                <w:szCs w:val="20"/>
              </w:rPr>
              <w:t>71 200 800,00</w:t>
            </w:r>
          </w:p>
        </w:tc>
      </w:tr>
      <w:tr w:rsidR="00447253" w14:paraId="57DFC475" w14:textId="77777777" w:rsidTr="00447253">
        <w:trPr>
          <w:trHeight w:val="328"/>
        </w:trPr>
        <w:tc>
          <w:tcPr>
            <w:tcW w:w="13425" w:type="dxa"/>
            <w:gridSpan w:val="12"/>
            <w:tcBorders>
              <w:top w:val="single" w:sz="4" w:space="0" w:color="auto"/>
              <w:left w:val="single" w:sz="4" w:space="0" w:color="auto"/>
              <w:bottom w:val="single" w:sz="4" w:space="0" w:color="auto"/>
              <w:right w:val="single" w:sz="4" w:space="0" w:color="000000"/>
            </w:tcBorders>
            <w:vAlign w:val="center"/>
            <w:hideMark/>
          </w:tcPr>
          <w:p w14:paraId="2D5505AF" w14:textId="77777777" w:rsidR="00447253" w:rsidRDefault="00447253">
            <w:pPr>
              <w:jc w:val="center"/>
              <w:rPr>
                <w:color w:val="000000"/>
                <w:sz w:val="18"/>
                <w:szCs w:val="18"/>
              </w:rPr>
            </w:pPr>
            <w:r>
              <w:rPr>
                <w:color w:val="000000"/>
                <w:sz w:val="18"/>
                <w:szCs w:val="18"/>
              </w:rPr>
              <w:t> </w:t>
            </w:r>
          </w:p>
        </w:tc>
        <w:tc>
          <w:tcPr>
            <w:tcW w:w="943" w:type="dxa"/>
            <w:tcBorders>
              <w:top w:val="nil"/>
              <w:left w:val="nil"/>
              <w:bottom w:val="single" w:sz="4" w:space="0" w:color="auto"/>
              <w:right w:val="single" w:sz="4" w:space="0" w:color="auto"/>
            </w:tcBorders>
            <w:vAlign w:val="center"/>
            <w:hideMark/>
          </w:tcPr>
          <w:p w14:paraId="31C7C4A5" w14:textId="77777777" w:rsidR="00447253" w:rsidRDefault="00447253">
            <w:pPr>
              <w:jc w:val="center"/>
              <w:rPr>
                <w:color w:val="000000"/>
                <w:sz w:val="20"/>
                <w:szCs w:val="20"/>
              </w:rPr>
            </w:pPr>
            <w:r>
              <w:rPr>
                <w:color w:val="000000"/>
                <w:sz w:val="20"/>
                <w:szCs w:val="20"/>
              </w:rPr>
              <w:t>ИТОГО:</w:t>
            </w:r>
          </w:p>
        </w:tc>
        <w:tc>
          <w:tcPr>
            <w:tcW w:w="1540" w:type="dxa"/>
            <w:tcBorders>
              <w:top w:val="nil"/>
              <w:left w:val="nil"/>
              <w:bottom w:val="single" w:sz="4" w:space="0" w:color="auto"/>
              <w:right w:val="single" w:sz="4" w:space="0" w:color="auto"/>
            </w:tcBorders>
            <w:shd w:val="clear" w:color="000000" w:fill="FFFFFF"/>
            <w:vAlign w:val="center"/>
            <w:hideMark/>
          </w:tcPr>
          <w:p w14:paraId="57CFBF03" w14:textId="77777777" w:rsidR="00447253" w:rsidRDefault="00447253">
            <w:pPr>
              <w:jc w:val="center"/>
              <w:rPr>
                <w:b/>
                <w:bCs/>
                <w:color w:val="000000"/>
                <w:sz w:val="20"/>
                <w:szCs w:val="20"/>
              </w:rPr>
            </w:pPr>
            <w:r>
              <w:rPr>
                <w:b/>
                <w:bCs/>
                <w:color w:val="000000"/>
                <w:sz w:val="20"/>
                <w:szCs w:val="20"/>
              </w:rPr>
              <w:t>71 200 800,00</w:t>
            </w:r>
          </w:p>
        </w:tc>
      </w:tr>
    </w:tbl>
    <w:p w14:paraId="13D5E8BB" w14:textId="77777777" w:rsidR="001A1AD9" w:rsidRPr="00EE5B76" w:rsidRDefault="001A1AD9" w:rsidP="00EE5B76">
      <w:pPr>
        <w:suppressAutoHyphens/>
        <w:jc w:val="center"/>
        <w:rPr>
          <w:sz w:val="23"/>
          <w:szCs w:val="23"/>
        </w:rPr>
      </w:pPr>
    </w:p>
    <w:p w14:paraId="0384E6C2" w14:textId="77777777" w:rsidR="003D020A" w:rsidRPr="00EE5B76" w:rsidRDefault="003D020A" w:rsidP="00EE5B76">
      <w:pPr>
        <w:suppressAutoHyphens/>
        <w:jc w:val="center"/>
        <w:rPr>
          <w:sz w:val="23"/>
          <w:szCs w:val="23"/>
        </w:rPr>
      </w:pPr>
    </w:p>
    <w:p w14:paraId="1C95505C" w14:textId="77777777" w:rsidR="003D020A" w:rsidRPr="00EE5B76" w:rsidRDefault="003D020A" w:rsidP="00EE5B76">
      <w:pPr>
        <w:suppressAutoHyphens/>
        <w:jc w:val="center"/>
        <w:rPr>
          <w:sz w:val="23"/>
          <w:szCs w:val="23"/>
        </w:rPr>
      </w:pPr>
    </w:p>
    <w:p w14:paraId="27388F86" w14:textId="77777777" w:rsidR="003D020A" w:rsidRPr="00EE5B76" w:rsidRDefault="003D020A" w:rsidP="00EE5B76">
      <w:pPr>
        <w:suppressAutoHyphens/>
        <w:jc w:val="center"/>
        <w:rPr>
          <w:sz w:val="23"/>
          <w:szCs w:val="23"/>
        </w:rPr>
      </w:pPr>
    </w:p>
    <w:p w14:paraId="575E9A6F" w14:textId="77777777" w:rsidR="0020724E" w:rsidRDefault="0020724E" w:rsidP="00EE5B76">
      <w:pPr>
        <w:suppressAutoHyphens/>
        <w:rPr>
          <w:sz w:val="23"/>
          <w:szCs w:val="23"/>
        </w:rPr>
      </w:pPr>
    </w:p>
    <w:p w14:paraId="2B63BBDB" w14:textId="77777777" w:rsidR="0020724E" w:rsidRDefault="0020724E" w:rsidP="00EE5B76">
      <w:pPr>
        <w:suppressAutoHyphens/>
        <w:rPr>
          <w:sz w:val="23"/>
          <w:szCs w:val="23"/>
        </w:rPr>
      </w:pPr>
    </w:p>
    <w:p w14:paraId="75FF946D" w14:textId="77777777" w:rsidR="0020724E" w:rsidRDefault="0020724E" w:rsidP="00EE5B76">
      <w:pPr>
        <w:suppressAutoHyphens/>
        <w:rPr>
          <w:sz w:val="23"/>
          <w:szCs w:val="23"/>
        </w:rPr>
      </w:pPr>
    </w:p>
    <w:p w14:paraId="112FC17F" w14:textId="77777777" w:rsidR="0020724E" w:rsidRDefault="0020724E" w:rsidP="00EE5B76">
      <w:pPr>
        <w:suppressAutoHyphens/>
        <w:rPr>
          <w:sz w:val="23"/>
          <w:szCs w:val="23"/>
        </w:rPr>
      </w:pPr>
    </w:p>
    <w:p w14:paraId="6B6E64F0" w14:textId="77777777" w:rsidR="0020724E" w:rsidRDefault="0020724E" w:rsidP="00EE5B76">
      <w:pPr>
        <w:suppressAutoHyphens/>
        <w:rPr>
          <w:sz w:val="23"/>
          <w:szCs w:val="23"/>
        </w:rPr>
      </w:pPr>
    </w:p>
    <w:p w14:paraId="318C8111" w14:textId="77777777" w:rsidR="0020724E" w:rsidRDefault="0020724E" w:rsidP="00EE5B76">
      <w:pPr>
        <w:suppressAutoHyphens/>
        <w:rPr>
          <w:sz w:val="23"/>
          <w:szCs w:val="23"/>
        </w:rPr>
      </w:pPr>
    </w:p>
    <w:p w14:paraId="16A04CEF" w14:textId="77777777" w:rsidR="0020724E" w:rsidRDefault="0020724E" w:rsidP="00EE5B76">
      <w:pPr>
        <w:suppressAutoHyphens/>
        <w:rPr>
          <w:sz w:val="23"/>
          <w:szCs w:val="23"/>
        </w:rPr>
      </w:pPr>
    </w:p>
    <w:p w14:paraId="026CD770" w14:textId="77777777" w:rsidR="0020724E" w:rsidRDefault="0020724E" w:rsidP="00EE5B76">
      <w:pPr>
        <w:suppressAutoHyphens/>
        <w:rPr>
          <w:sz w:val="23"/>
          <w:szCs w:val="23"/>
        </w:rPr>
      </w:pPr>
    </w:p>
    <w:p w14:paraId="5299FF6E" w14:textId="77777777" w:rsidR="0020724E" w:rsidRDefault="0020724E" w:rsidP="00EE5B76">
      <w:pPr>
        <w:suppressAutoHyphens/>
        <w:rPr>
          <w:sz w:val="23"/>
          <w:szCs w:val="23"/>
        </w:rPr>
      </w:pPr>
    </w:p>
    <w:p w14:paraId="1CF3DE44" w14:textId="77777777" w:rsidR="0020724E" w:rsidRDefault="0020724E" w:rsidP="00EE5B76">
      <w:pPr>
        <w:suppressAutoHyphens/>
        <w:rPr>
          <w:sz w:val="23"/>
          <w:szCs w:val="23"/>
        </w:rPr>
      </w:pPr>
    </w:p>
    <w:p w14:paraId="4502A5B0" w14:textId="77777777" w:rsidR="0020724E" w:rsidRDefault="0020724E" w:rsidP="00EE5B76">
      <w:pPr>
        <w:suppressAutoHyphens/>
        <w:rPr>
          <w:sz w:val="23"/>
          <w:szCs w:val="23"/>
        </w:rPr>
      </w:pPr>
    </w:p>
    <w:p w14:paraId="2EEA7F0A" w14:textId="77777777" w:rsidR="0020724E" w:rsidRDefault="0020724E" w:rsidP="00EE5B76">
      <w:pPr>
        <w:suppressAutoHyphens/>
        <w:rPr>
          <w:sz w:val="23"/>
          <w:szCs w:val="23"/>
        </w:rPr>
      </w:pPr>
    </w:p>
    <w:p w14:paraId="7FDCBDE1" w14:textId="77777777" w:rsidR="0020724E" w:rsidRDefault="0020724E" w:rsidP="00EE5B76">
      <w:pPr>
        <w:suppressAutoHyphens/>
        <w:rPr>
          <w:sz w:val="23"/>
          <w:szCs w:val="23"/>
        </w:rPr>
      </w:pPr>
    </w:p>
    <w:p w14:paraId="3FE6C0B3" w14:textId="249193B8" w:rsidR="009C4D35" w:rsidRPr="0020724E" w:rsidRDefault="009C4D35" w:rsidP="00EE5B76">
      <w:pPr>
        <w:suppressAutoHyphens/>
        <w:rPr>
          <w:sz w:val="18"/>
          <w:szCs w:val="18"/>
        </w:rPr>
      </w:pPr>
      <w:r w:rsidRPr="0020724E">
        <w:rPr>
          <w:sz w:val="18"/>
          <w:szCs w:val="18"/>
        </w:rPr>
        <w:t>Подготовил:</w:t>
      </w:r>
    </w:p>
    <w:p w14:paraId="10B500AD" w14:textId="77777777" w:rsidR="0020724E" w:rsidRPr="0020724E" w:rsidRDefault="001A1AD9" w:rsidP="00EE5B76">
      <w:pPr>
        <w:suppressAutoHyphens/>
        <w:rPr>
          <w:sz w:val="18"/>
          <w:szCs w:val="18"/>
        </w:rPr>
      </w:pPr>
      <w:r w:rsidRPr="0020724E">
        <w:rPr>
          <w:sz w:val="18"/>
          <w:szCs w:val="18"/>
        </w:rPr>
        <w:t>Начальник</w:t>
      </w:r>
      <w:r w:rsidR="009C4D35" w:rsidRPr="0020724E">
        <w:rPr>
          <w:sz w:val="18"/>
          <w:szCs w:val="18"/>
        </w:rPr>
        <w:t xml:space="preserve"> ОЗ и МТС </w:t>
      </w:r>
    </w:p>
    <w:p w14:paraId="127B75A3" w14:textId="0AE7BA1A" w:rsidR="009C4D35" w:rsidRPr="0020724E" w:rsidRDefault="009C4D35" w:rsidP="00EE5B76">
      <w:pPr>
        <w:suppressAutoHyphens/>
        <w:rPr>
          <w:sz w:val="16"/>
          <w:szCs w:val="16"/>
        </w:rPr>
      </w:pPr>
      <w:r w:rsidRPr="0020724E">
        <w:rPr>
          <w:sz w:val="18"/>
          <w:szCs w:val="18"/>
        </w:rPr>
        <w:t>М.В. Давыдов</w:t>
      </w:r>
      <w:r w:rsidRPr="0020724E">
        <w:rPr>
          <w:sz w:val="16"/>
          <w:szCs w:val="16"/>
        </w:rPr>
        <w:t xml:space="preserve">                                      </w:t>
      </w:r>
    </w:p>
    <w:sectPr w:rsidR="009C4D35" w:rsidRPr="0020724E" w:rsidSect="00AF57B2">
      <w:headerReference w:type="default" r:id="rId16"/>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40E5" w14:textId="77777777" w:rsidR="00366E90" w:rsidRDefault="00366E90" w:rsidP="003F7EA1">
      <w:r>
        <w:separator/>
      </w:r>
    </w:p>
  </w:endnote>
  <w:endnote w:type="continuationSeparator" w:id="0">
    <w:p w14:paraId="0C521D93" w14:textId="77777777" w:rsidR="00366E90" w:rsidRDefault="00366E90" w:rsidP="003F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CC"/>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F225" w14:textId="77777777" w:rsidR="00366E90" w:rsidRDefault="00366E90" w:rsidP="003F7EA1">
      <w:r>
        <w:separator/>
      </w:r>
    </w:p>
  </w:footnote>
  <w:footnote w:type="continuationSeparator" w:id="0">
    <w:p w14:paraId="6C70562E" w14:textId="77777777" w:rsidR="00366E90" w:rsidRDefault="00366E90" w:rsidP="003F7EA1">
      <w:r>
        <w:continuationSeparator/>
      </w:r>
    </w:p>
  </w:footnote>
  <w:footnote w:id="1">
    <w:p w14:paraId="2F52A41F" w14:textId="77777777" w:rsidR="006858BC" w:rsidRDefault="006858BC" w:rsidP="006858BC">
      <w:pPr>
        <w:shd w:val="clear" w:color="auto" w:fill="FFFFFF"/>
        <w:ind w:right="5" w:firstLine="345"/>
        <w:jc w:val="both"/>
      </w:pPr>
    </w:p>
    <w:p w14:paraId="106F0ADD" w14:textId="77777777" w:rsidR="006858BC" w:rsidRPr="00DB1AE2" w:rsidRDefault="006858BC" w:rsidP="006858BC">
      <w:pPr>
        <w:shd w:val="clear" w:color="auto" w:fill="FFFFFF"/>
        <w:ind w:right="5" w:firstLine="345"/>
        <w:jc w:val="both"/>
        <w:rPr>
          <w:bCs/>
          <w:sz w:val="20"/>
          <w:szCs w:val="20"/>
        </w:rPr>
      </w:pPr>
      <w:r>
        <w:rPr>
          <w:rStyle w:val="ab"/>
        </w:rPr>
        <w:footnoteRef/>
      </w:r>
      <w:r>
        <w:t xml:space="preserve"> </w:t>
      </w:r>
      <w:r w:rsidRPr="00DB1AE2">
        <w:rPr>
          <w:bCs/>
          <w:sz w:val="20"/>
          <w:szCs w:val="20"/>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F006C59" w14:textId="77777777" w:rsidR="006858BC" w:rsidRPr="00DB1AE2" w:rsidRDefault="006858BC" w:rsidP="006858BC">
      <w:pPr>
        <w:shd w:val="clear" w:color="auto" w:fill="FFFFFF"/>
        <w:ind w:right="5" w:firstLine="345"/>
        <w:jc w:val="both"/>
        <w:rPr>
          <w:bCs/>
          <w:sz w:val="20"/>
          <w:szCs w:val="20"/>
        </w:rPr>
      </w:pPr>
      <w:r w:rsidRPr="00DB1AE2">
        <w:rPr>
          <w:bCs/>
          <w:sz w:val="20"/>
          <w:szCs w:val="20"/>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7AE874CD" w14:textId="298C302F" w:rsidR="006858BC" w:rsidRPr="00EE5B76" w:rsidRDefault="006858BC" w:rsidP="00EE5B76">
      <w:pPr>
        <w:shd w:val="clear" w:color="auto" w:fill="FFFFFF"/>
        <w:ind w:right="5" w:firstLine="345"/>
        <w:jc w:val="both"/>
        <w:rPr>
          <w:sz w:val="20"/>
          <w:szCs w:val="20"/>
        </w:rPr>
      </w:pPr>
      <w:r w:rsidRPr="00DB1AE2">
        <w:rPr>
          <w:bCs/>
          <w:sz w:val="20"/>
          <w:szCs w:val="20"/>
        </w:rPr>
        <w:t>Предоставление информации, формируемой посредством функционала Сервисов оценки, является бесплатным.</w:t>
      </w:r>
    </w:p>
  </w:footnote>
  <w:footnote w:id="2">
    <w:p w14:paraId="2A59863E" w14:textId="77777777" w:rsidR="006858BC" w:rsidRDefault="006858BC" w:rsidP="00EE5B76">
      <w:pPr>
        <w:shd w:val="clear" w:color="auto" w:fill="FFFFFF"/>
        <w:ind w:right="5"/>
        <w:jc w:val="both"/>
      </w:pPr>
    </w:p>
    <w:p w14:paraId="477FC4A7" w14:textId="77777777" w:rsidR="006858BC" w:rsidRPr="00DB1AE2" w:rsidRDefault="006858BC" w:rsidP="006858BC">
      <w:pPr>
        <w:shd w:val="clear" w:color="auto" w:fill="FFFFFF"/>
        <w:ind w:right="5" w:firstLine="345"/>
        <w:jc w:val="both"/>
        <w:rPr>
          <w:bCs/>
          <w:sz w:val="20"/>
          <w:szCs w:val="20"/>
        </w:rPr>
      </w:pPr>
      <w:r>
        <w:rPr>
          <w:rStyle w:val="ab"/>
        </w:rPr>
        <w:footnoteRef/>
      </w:r>
      <w:r>
        <w:t xml:space="preserve"> </w:t>
      </w:r>
      <w:r w:rsidRPr="00DB1AE2">
        <w:rPr>
          <w:bCs/>
          <w:sz w:val="20"/>
          <w:szCs w:val="20"/>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BA80321" w14:textId="77777777" w:rsidR="006858BC" w:rsidRPr="00DB1AE2" w:rsidRDefault="006858BC" w:rsidP="006858BC">
      <w:pPr>
        <w:shd w:val="clear" w:color="auto" w:fill="FFFFFF"/>
        <w:ind w:right="5" w:firstLine="345"/>
        <w:jc w:val="both"/>
        <w:rPr>
          <w:bCs/>
          <w:sz w:val="20"/>
          <w:szCs w:val="20"/>
        </w:rPr>
      </w:pPr>
      <w:r w:rsidRPr="00DB1AE2">
        <w:rPr>
          <w:bCs/>
          <w:sz w:val="20"/>
          <w:szCs w:val="20"/>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478CAEE7" w14:textId="77777777" w:rsidR="006858BC" w:rsidRPr="00DB1AE2" w:rsidRDefault="006858BC" w:rsidP="006858BC">
      <w:pPr>
        <w:shd w:val="clear" w:color="auto" w:fill="FFFFFF"/>
        <w:ind w:right="5" w:firstLine="345"/>
        <w:jc w:val="both"/>
        <w:rPr>
          <w:sz w:val="20"/>
          <w:szCs w:val="20"/>
        </w:rPr>
      </w:pPr>
      <w:r w:rsidRPr="00DB1AE2">
        <w:rPr>
          <w:bCs/>
          <w:sz w:val="20"/>
          <w:szCs w:val="20"/>
        </w:rPr>
        <w:t>Предоставление информации, формируемой посредством функционала Сервисов оценки, является бесплатным.</w:t>
      </w:r>
    </w:p>
    <w:p w14:paraId="7B1EAA4F" w14:textId="77777777" w:rsidR="006858BC" w:rsidRPr="00DB1AE2" w:rsidRDefault="006858BC" w:rsidP="006858BC">
      <w:pPr>
        <w:pStyle w:val="a9"/>
      </w:pPr>
    </w:p>
  </w:footnote>
  <w:footnote w:id="3">
    <w:p w14:paraId="56BF5D25" w14:textId="5CA09644" w:rsidR="0020724E" w:rsidRDefault="0020724E">
      <w:pPr>
        <w:pStyle w:val="a9"/>
      </w:pPr>
      <w:r>
        <w:rPr>
          <w:rStyle w:val="ab"/>
        </w:rPr>
        <w:footnoteRef/>
      </w:r>
      <w:r>
        <w:t xml:space="preserve"> Допускается доверенность по форме участника оформленная в надлежащем порядке.</w:t>
      </w:r>
    </w:p>
  </w:footnote>
  <w:footnote w:id="4">
    <w:p w14:paraId="2011A90A" w14:textId="77777777" w:rsidR="005C7C01" w:rsidRPr="0061579A" w:rsidRDefault="005C7C01" w:rsidP="003F7EA1">
      <w:pPr>
        <w:pStyle w:val="a9"/>
      </w:pPr>
      <w:r>
        <w:rPr>
          <w:rStyle w:val="ab"/>
        </w:rPr>
        <w:footnoteRef/>
      </w:r>
      <w:r>
        <w:t xml:space="preserve"> </w:t>
      </w:r>
      <w:r w:rsidRPr="00F16AA7">
        <w:rPr>
          <w:rFonts w:eastAsia="Calibri"/>
          <w:snapToGrid w:val="0"/>
          <w:lang w:eastAsia="en-US"/>
        </w:rPr>
        <w:t xml:space="preserve">В данной справке перечисляется только тот опыт, который требуется для целей отбора и/или оценки заявки </w:t>
      </w:r>
    </w:p>
    <w:p w14:paraId="608EA272" w14:textId="77777777" w:rsidR="005C7C01" w:rsidRDefault="005C7C01" w:rsidP="003F7EA1">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9C3" w14:textId="77777777" w:rsidR="005C7C01" w:rsidRDefault="005C7C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698"/>
        </w:tabs>
        <w:ind w:left="1130" w:hanging="432"/>
      </w:pPr>
    </w:lvl>
    <w:lvl w:ilvl="1">
      <w:start w:val="1"/>
      <w:numFmt w:val="none"/>
      <w:suff w:val="nothing"/>
      <w:lvlText w:val=""/>
      <w:lvlJc w:val="left"/>
      <w:pPr>
        <w:tabs>
          <w:tab w:val="num" w:pos="698"/>
        </w:tabs>
        <w:ind w:left="1274" w:hanging="576"/>
      </w:pPr>
      <w:rPr>
        <w:rFonts w:hint="default"/>
        <w:b w:val="0"/>
        <w:color w:val="000000"/>
      </w:rPr>
    </w:lvl>
    <w:lvl w:ilvl="2">
      <w:start w:val="1"/>
      <w:numFmt w:val="none"/>
      <w:suff w:val="nothing"/>
      <w:lvlText w:val=""/>
      <w:lvlJc w:val="left"/>
      <w:pPr>
        <w:tabs>
          <w:tab w:val="num" w:pos="698"/>
        </w:tabs>
        <w:ind w:left="1418" w:hanging="720"/>
      </w:pPr>
    </w:lvl>
    <w:lvl w:ilvl="3">
      <w:start w:val="1"/>
      <w:numFmt w:val="none"/>
      <w:suff w:val="nothing"/>
      <w:lvlText w:val=""/>
      <w:lvlJc w:val="left"/>
      <w:pPr>
        <w:tabs>
          <w:tab w:val="num" w:pos="698"/>
        </w:tabs>
        <w:ind w:left="1562" w:hanging="864"/>
      </w:pPr>
    </w:lvl>
    <w:lvl w:ilvl="4">
      <w:start w:val="1"/>
      <w:numFmt w:val="none"/>
      <w:suff w:val="nothing"/>
      <w:lvlText w:val=""/>
      <w:lvlJc w:val="left"/>
      <w:pPr>
        <w:tabs>
          <w:tab w:val="num" w:pos="698"/>
        </w:tabs>
        <w:ind w:left="1706" w:hanging="1008"/>
      </w:pPr>
    </w:lvl>
    <w:lvl w:ilvl="5">
      <w:start w:val="1"/>
      <w:numFmt w:val="none"/>
      <w:suff w:val="nothing"/>
      <w:lvlText w:val=""/>
      <w:lvlJc w:val="left"/>
      <w:pPr>
        <w:tabs>
          <w:tab w:val="num" w:pos="698"/>
        </w:tabs>
        <w:ind w:left="1850" w:hanging="1152"/>
      </w:pPr>
    </w:lvl>
    <w:lvl w:ilvl="6">
      <w:start w:val="1"/>
      <w:numFmt w:val="none"/>
      <w:suff w:val="nothing"/>
      <w:lvlText w:val=""/>
      <w:lvlJc w:val="left"/>
      <w:pPr>
        <w:tabs>
          <w:tab w:val="num" w:pos="698"/>
        </w:tabs>
        <w:ind w:left="1994" w:hanging="1296"/>
      </w:pPr>
    </w:lvl>
    <w:lvl w:ilvl="7">
      <w:start w:val="1"/>
      <w:numFmt w:val="none"/>
      <w:suff w:val="nothing"/>
      <w:lvlText w:val=""/>
      <w:lvlJc w:val="left"/>
      <w:pPr>
        <w:tabs>
          <w:tab w:val="num" w:pos="698"/>
        </w:tabs>
        <w:ind w:left="2138" w:hanging="1440"/>
      </w:pPr>
    </w:lvl>
    <w:lvl w:ilvl="8">
      <w:start w:val="1"/>
      <w:numFmt w:val="none"/>
      <w:suff w:val="nothing"/>
      <w:lvlText w:val=""/>
      <w:lvlJc w:val="left"/>
      <w:pPr>
        <w:tabs>
          <w:tab w:val="num" w:pos="698"/>
        </w:tabs>
        <w:ind w:left="2282" w:hanging="1584"/>
      </w:pPr>
    </w:lvl>
  </w:abstractNum>
  <w:abstractNum w:abstractNumId="1" w15:restartNumberingAfterBreak="0">
    <w:nsid w:val="00F30CA3"/>
    <w:multiLevelType w:val="hybridMultilevel"/>
    <w:tmpl w:val="C0422248"/>
    <w:lvl w:ilvl="0" w:tplc="03C8714A">
      <w:start w:val="1"/>
      <w:numFmt w:val="decimal"/>
      <w:lvlText w:val="2.4.%1."/>
      <w:lvlJc w:val="left"/>
      <w:pPr>
        <w:ind w:left="15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A95649"/>
    <w:multiLevelType w:val="hybridMultilevel"/>
    <w:tmpl w:val="DD325020"/>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532985"/>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ED07CA2"/>
    <w:multiLevelType w:val="hybridMultilevel"/>
    <w:tmpl w:val="B13E39C6"/>
    <w:lvl w:ilvl="0" w:tplc="7D607388">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F87664"/>
    <w:multiLevelType w:val="hybridMultilevel"/>
    <w:tmpl w:val="C0AE57F0"/>
    <w:lvl w:ilvl="0" w:tplc="D37E3B8C">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BF6918"/>
    <w:multiLevelType w:val="hybridMultilevel"/>
    <w:tmpl w:val="3ED25838"/>
    <w:lvl w:ilvl="0" w:tplc="C72C6362">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C223D"/>
    <w:multiLevelType w:val="hybridMultilevel"/>
    <w:tmpl w:val="FB5A4B34"/>
    <w:lvl w:ilvl="0" w:tplc="57106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C1732C"/>
    <w:multiLevelType w:val="hybridMultilevel"/>
    <w:tmpl w:val="D286E2B6"/>
    <w:lvl w:ilvl="0" w:tplc="FFFFFFFF">
      <w:start w:val="1"/>
      <w:numFmt w:val="russianLow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4AA4B5F"/>
    <w:multiLevelType w:val="hybridMultilevel"/>
    <w:tmpl w:val="FEB64A66"/>
    <w:lvl w:ilvl="0" w:tplc="D37E3B8C">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5A30874"/>
    <w:multiLevelType w:val="hybridMultilevel"/>
    <w:tmpl w:val="F32460D8"/>
    <w:lvl w:ilvl="0" w:tplc="A984D6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F66C0E"/>
    <w:multiLevelType w:val="hybridMultilevel"/>
    <w:tmpl w:val="C5FCCDDC"/>
    <w:lvl w:ilvl="0" w:tplc="DE7E3ED2">
      <w:start w:val="1"/>
      <w:numFmt w:val="decimal"/>
      <w:lvlText w:val="2.%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C173823"/>
    <w:multiLevelType w:val="hybridMultilevel"/>
    <w:tmpl w:val="8D1CD88C"/>
    <w:lvl w:ilvl="0" w:tplc="A984D666">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6" w15:restartNumberingAfterBreak="0">
    <w:nsid w:val="39233DAC"/>
    <w:multiLevelType w:val="hybridMultilevel"/>
    <w:tmpl w:val="783AC2B6"/>
    <w:lvl w:ilvl="0" w:tplc="A984D6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644BF2"/>
    <w:multiLevelType w:val="hybridMultilevel"/>
    <w:tmpl w:val="D6FC122C"/>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5B6708"/>
    <w:multiLevelType w:val="multilevel"/>
    <w:tmpl w:val="C0CABEB4"/>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9" w15:restartNumberingAfterBreak="0">
    <w:nsid w:val="4DEA5AA4"/>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1B31917"/>
    <w:multiLevelType w:val="hybridMultilevel"/>
    <w:tmpl w:val="C8C23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AA65D0"/>
    <w:multiLevelType w:val="hybridMultilevel"/>
    <w:tmpl w:val="F170FF3E"/>
    <w:lvl w:ilvl="0" w:tplc="F72E2A5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22" w15:restartNumberingAfterBreak="0">
    <w:nsid w:val="59030AD8"/>
    <w:multiLevelType w:val="hybridMultilevel"/>
    <w:tmpl w:val="49F6DEFE"/>
    <w:lvl w:ilvl="0" w:tplc="72885A8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941DE"/>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EFD5406"/>
    <w:multiLevelType w:val="hybridMultilevel"/>
    <w:tmpl w:val="EE7CB76C"/>
    <w:lvl w:ilvl="0" w:tplc="42E0D8BE">
      <w:start w:val="1"/>
      <w:numFmt w:val="bullet"/>
      <w:pStyle w:val="60"/>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0F60D1"/>
    <w:multiLevelType w:val="hybridMultilevel"/>
    <w:tmpl w:val="49F6DEF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A7E8E"/>
    <w:multiLevelType w:val="hybridMultilevel"/>
    <w:tmpl w:val="EE1C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191404"/>
    <w:multiLevelType w:val="hybridMultilevel"/>
    <w:tmpl w:val="0B2869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40432F5"/>
    <w:multiLevelType w:val="multilevel"/>
    <w:tmpl w:val="F496B4FA"/>
    <w:lvl w:ilvl="0">
      <w:start w:val="1"/>
      <w:numFmt w:val="decimal"/>
      <w:pStyle w:val="40"/>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0"/>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6E1AD3"/>
    <w:multiLevelType w:val="hybridMultilevel"/>
    <w:tmpl w:val="49F6DEFE"/>
    <w:lvl w:ilvl="0" w:tplc="72885A8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1"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F3179"/>
    <w:multiLevelType w:val="hybridMultilevel"/>
    <w:tmpl w:val="6854F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F8390F"/>
    <w:multiLevelType w:val="multilevel"/>
    <w:tmpl w:val="D4E03FB0"/>
    <w:lvl w:ilvl="0">
      <w:start w:val="1"/>
      <w:numFmt w:val="decimal"/>
      <w:lvlText w:val="%1."/>
      <w:lvlJc w:val="left"/>
      <w:pPr>
        <w:ind w:left="536" w:hanging="360"/>
      </w:pPr>
      <w:rPr>
        <w:rFonts w:hint="default"/>
      </w:rPr>
    </w:lvl>
    <w:lvl w:ilvl="1">
      <w:start w:val="1"/>
      <w:numFmt w:val="decimal"/>
      <w:isLgl/>
      <w:lvlText w:val="%1.%2"/>
      <w:lvlJc w:val="left"/>
      <w:pPr>
        <w:ind w:left="551" w:hanging="375"/>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1256" w:hanging="108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616"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976" w:hanging="1800"/>
      </w:pPr>
      <w:rPr>
        <w:rFonts w:hint="default"/>
      </w:rPr>
    </w:lvl>
    <w:lvl w:ilvl="8">
      <w:start w:val="1"/>
      <w:numFmt w:val="decimal"/>
      <w:isLgl/>
      <w:lvlText w:val="%1.%2.%3.%4.%5.%6.%7.%8.%9"/>
      <w:lvlJc w:val="left"/>
      <w:pPr>
        <w:ind w:left="2336" w:hanging="2160"/>
      </w:pPr>
      <w:rPr>
        <w:rFonts w:hint="default"/>
      </w:rPr>
    </w:lvl>
  </w:abstractNum>
  <w:abstractNum w:abstractNumId="34" w15:restartNumberingAfterBreak="0">
    <w:nsid w:val="714116C5"/>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21B3B96"/>
    <w:multiLevelType w:val="hybridMultilevel"/>
    <w:tmpl w:val="FEB64A66"/>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21D136E"/>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394484C"/>
    <w:multiLevelType w:val="hybridMultilevel"/>
    <w:tmpl w:val="D286E2B6"/>
    <w:lvl w:ilvl="0" w:tplc="D37E3B8C">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64470EE"/>
    <w:multiLevelType w:val="multilevel"/>
    <w:tmpl w:val="64F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6F70F4"/>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AE62A17"/>
    <w:multiLevelType w:val="hybridMultilevel"/>
    <w:tmpl w:val="932807C2"/>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84506A"/>
    <w:multiLevelType w:val="hybridMultilevel"/>
    <w:tmpl w:val="FD681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558C9"/>
    <w:multiLevelType w:val="hybridMultilevel"/>
    <w:tmpl w:val="BA1C5E16"/>
    <w:lvl w:ilvl="0" w:tplc="5770FAE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4" w15:restartNumberingAfterBreak="0">
    <w:nsid w:val="7E927062"/>
    <w:multiLevelType w:val="hybridMultilevel"/>
    <w:tmpl w:val="157C7B16"/>
    <w:lvl w:ilvl="0" w:tplc="6282A368">
      <w:start w:val="1"/>
      <w:numFmt w:val="decimal"/>
      <w:lvlText w:val="1.%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DC742F"/>
    <w:multiLevelType w:val="hybridMultilevel"/>
    <w:tmpl w:val="24F05F86"/>
    <w:lvl w:ilvl="0" w:tplc="57106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009039">
    <w:abstractNumId w:val="21"/>
  </w:num>
  <w:num w:numId="2" w16cid:durableId="1490294576">
    <w:abstractNumId w:val="6"/>
  </w:num>
  <w:num w:numId="3" w16cid:durableId="1064990828">
    <w:abstractNumId w:val="8"/>
  </w:num>
  <w:num w:numId="4" w16cid:durableId="894705014">
    <w:abstractNumId w:val="2"/>
  </w:num>
  <w:num w:numId="5" w16cid:durableId="1053576174">
    <w:abstractNumId w:val="39"/>
  </w:num>
  <w:num w:numId="6" w16cid:durableId="766927381">
    <w:abstractNumId w:val="0"/>
  </w:num>
  <w:num w:numId="7" w16cid:durableId="1556967693">
    <w:abstractNumId w:val="3"/>
  </w:num>
  <w:num w:numId="8" w16cid:durableId="60762837">
    <w:abstractNumId w:val="31"/>
  </w:num>
  <w:num w:numId="9" w16cid:durableId="1650787688">
    <w:abstractNumId w:val="14"/>
  </w:num>
  <w:num w:numId="10" w16cid:durableId="999768750">
    <w:abstractNumId w:val="28"/>
  </w:num>
  <w:num w:numId="11" w16cid:durableId="1129664600">
    <w:abstractNumId w:val="24"/>
  </w:num>
  <w:num w:numId="12" w16cid:durableId="155462118">
    <w:abstractNumId w:val="4"/>
  </w:num>
  <w:num w:numId="13" w16cid:durableId="803810524">
    <w:abstractNumId w:val="32"/>
  </w:num>
  <w:num w:numId="14" w16cid:durableId="312417297">
    <w:abstractNumId w:val="45"/>
  </w:num>
  <w:num w:numId="15" w16cid:durableId="133185448">
    <w:abstractNumId w:val="17"/>
  </w:num>
  <w:num w:numId="16" w16cid:durableId="481317662">
    <w:abstractNumId w:val="41"/>
  </w:num>
  <w:num w:numId="17" w16cid:durableId="1156727278">
    <w:abstractNumId w:val="9"/>
  </w:num>
  <w:num w:numId="18" w16cid:durableId="762409927">
    <w:abstractNumId w:val="26"/>
  </w:num>
  <w:num w:numId="19" w16cid:durableId="367024240">
    <w:abstractNumId w:val="42"/>
  </w:num>
  <w:num w:numId="20" w16cid:durableId="188959410">
    <w:abstractNumId w:val="18"/>
  </w:num>
  <w:num w:numId="21" w16cid:durableId="1524250267">
    <w:abstractNumId w:val="38"/>
  </w:num>
  <w:num w:numId="22" w16cid:durableId="226454393">
    <w:abstractNumId w:val="30"/>
  </w:num>
  <w:num w:numId="23" w16cid:durableId="772092203">
    <w:abstractNumId w:val="43"/>
  </w:num>
  <w:num w:numId="24" w16cid:durableId="1075124185">
    <w:abstractNumId w:val="33"/>
  </w:num>
  <w:num w:numId="25" w16cid:durableId="2101288106">
    <w:abstractNumId w:val="44"/>
  </w:num>
  <w:num w:numId="26" w16cid:durableId="517500674">
    <w:abstractNumId w:val="13"/>
  </w:num>
  <w:num w:numId="27" w16cid:durableId="1941797427">
    <w:abstractNumId w:val="11"/>
  </w:num>
  <w:num w:numId="28" w16cid:durableId="147597902">
    <w:abstractNumId w:val="7"/>
  </w:num>
  <w:num w:numId="29" w16cid:durableId="937254554">
    <w:abstractNumId w:val="1"/>
  </w:num>
  <w:num w:numId="30" w16cid:durableId="2005812102">
    <w:abstractNumId w:val="37"/>
  </w:num>
  <w:num w:numId="31" w16cid:durableId="1979803194">
    <w:abstractNumId w:val="29"/>
  </w:num>
  <w:num w:numId="32" w16cid:durableId="520780713">
    <w:abstractNumId w:val="22"/>
  </w:num>
  <w:num w:numId="33" w16cid:durableId="445393271">
    <w:abstractNumId w:val="27"/>
  </w:num>
  <w:num w:numId="34" w16cid:durableId="154346039">
    <w:abstractNumId w:val="10"/>
  </w:num>
  <w:num w:numId="35" w16cid:durableId="2010869030">
    <w:abstractNumId w:val="15"/>
  </w:num>
  <w:num w:numId="36" w16cid:durableId="1844659578">
    <w:abstractNumId w:val="16"/>
  </w:num>
  <w:num w:numId="37" w16cid:durableId="2033262562">
    <w:abstractNumId w:val="25"/>
  </w:num>
  <w:num w:numId="38" w16cid:durableId="1889562526">
    <w:abstractNumId w:val="35"/>
  </w:num>
  <w:num w:numId="39" w16cid:durableId="1877307439">
    <w:abstractNumId w:val="19"/>
  </w:num>
  <w:num w:numId="40" w16cid:durableId="292028997">
    <w:abstractNumId w:val="36"/>
  </w:num>
  <w:num w:numId="41" w16cid:durableId="147478946">
    <w:abstractNumId w:val="5"/>
  </w:num>
  <w:num w:numId="42" w16cid:durableId="1952393203">
    <w:abstractNumId w:val="34"/>
  </w:num>
  <w:num w:numId="43" w16cid:durableId="413286923">
    <w:abstractNumId w:val="40"/>
  </w:num>
  <w:num w:numId="44" w16cid:durableId="1689022007">
    <w:abstractNumId w:val="23"/>
  </w:num>
  <w:num w:numId="45" w16cid:durableId="36902581">
    <w:abstractNumId w:val="12"/>
  </w:num>
  <w:num w:numId="46" w16cid:durableId="148820923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9E"/>
    <w:rsid w:val="000113A5"/>
    <w:rsid w:val="00034531"/>
    <w:rsid w:val="00052A5F"/>
    <w:rsid w:val="00053342"/>
    <w:rsid w:val="00093BFE"/>
    <w:rsid w:val="000C736F"/>
    <w:rsid w:val="001160CD"/>
    <w:rsid w:val="00127C50"/>
    <w:rsid w:val="001302D7"/>
    <w:rsid w:val="001605DD"/>
    <w:rsid w:val="001A170C"/>
    <w:rsid w:val="001A1AD9"/>
    <w:rsid w:val="001B12F7"/>
    <w:rsid w:val="001C5CB0"/>
    <w:rsid w:val="001E3E8F"/>
    <w:rsid w:val="001E5A5F"/>
    <w:rsid w:val="0020724E"/>
    <w:rsid w:val="00235E7E"/>
    <w:rsid w:val="00241EC4"/>
    <w:rsid w:val="002503C4"/>
    <w:rsid w:val="0026099D"/>
    <w:rsid w:val="00262201"/>
    <w:rsid w:val="00280F71"/>
    <w:rsid w:val="002A7075"/>
    <w:rsid w:val="002B3E8B"/>
    <w:rsid w:val="002C6CD3"/>
    <w:rsid w:val="002D155E"/>
    <w:rsid w:val="002E4399"/>
    <w:rsid w:val="00302DD0"/>
    <w:rsid w:val="0030592F"/>
    <w:rsid w:val="00311BA4"/>
    <w:rsid w:val="00316A4B"/>
    <w:rsid w:val="00352858"/>
    <w:rsid w:val="00366E90"/>
    <w:rsid w:val="003B05F2"/>
    <w:rsid w:val="003B3B15"/>
    <w:rsid w:val="003D020A"/>
    <w:rsid w:val="003F702A"/>
    <w:rsid w:val="003F7EA1"/>
    <w:rsid w:val="0041060E"/>
    <w:rsid w:val="00447253"/>
    <w:rsid w:val="00457FC7"/>
    <w:rsid w:val="00470B36"/>
    <w:rsid w:val="00473A10"/>
    <w:rsid w:val="00483E1C"/>
    <w:rsid w:val="004840FA"/>
    <w:rsid w:val="00486F5B"/>
    <w:rsid w:val="004910C9"/>
    <w:rsid w:val="00496E52"/>
    <w:rsid w:val="004B2A5C"/>
    <w:rsid w:val="004B5678"/>
    <w:rsid w:val="005109C3"/>
    <w:rsid w:val="005176A0"/>
    <w:rsid w:val="00542CEF"/>
    <w:rsid w:val="005C2B91"/>
    <w:rsid w:val="005C7C01"/>
    <w:rsid w:val="0061240E"/>
    <w:rsid w:val="00616D40"/>
    <w:rsid w:val="006170E9"/>
    <w:rsid w:val="00620162"/>
    <w:rsid w:val="00645786"/>
    <w:rsid w:val="00652F71"/>
    <w:rsid w:val="006823F9"/>
    <w:rsid w:val="006858BC"/>
    <w:rsid w:val="006A070C"/>
    <w:rsid w:val="006E4C93"/>
    <w:rsid w:val="00705B32"/>
    <w:rsid w:val="007505D6"/>
    <w:rsid w:val="00753730"/>
    <w:rsid w:val="00781680"/>
    <w:rsid w:val="007C7273"/>
    <w:rsid w:val="007F2D20"/>
    <w:rsid w:val="0080484F"/>
    <w:rsid w:val="008111DF"/>
    <w:rsid w:val="0084227F"/>
    <w:rsid w:val="008425D7"/>
    <w:rsid w:val="0088667D"/>
    <w:rsid w:val="00891666"/>
    <w:rsid w:val="008D5EAC"/>
    <w:rsid w:val="008E1A80"/>
    <w:rsid w:val="008F3076"/>
    <w:rsid w:val="00927DB0"/>
    <w:rsid w:val="00953681"/>
    <w:rsid w:val="00957C86"/>
    <w:rsid w:val="00971B44"/>
    <w:rsid w:val="00986F28"/>
    <w:rsid w:val="009A3445"/>
    <w:rsid w:val="009A58AA"/>
    <w:rsid w:val="009A7820"/>
    <w:rsid w:val="009B7023"/>
    <w:rsid w:val="009C4D35"/>
    <w:rsid w:val="00A00150"/>
    <w:rsid w:val="00A54A55"/>
    <w:rsid w:val="00A662EB"/>
    <w:rsid w:val="00A722A0"/>
    <w:rsid w:val="00AA511C"/>
    <w:rsid w:val="00AC6ABF"/>
    <w:rsid w:val="00AF2952"/>
    <w:rsid w:val="00AF57B2"/>
    <w:rsid w:val="00B31DE4"/>
    <w:rsid w:val="00B770D5"/>
    <w:rsid w:val="00B9281D"/>
    <w:rsid w:val="00BE42DE"/>
    <w:rsid w:val="00C0735D"/>
    <w:rsid w:val="00C227B5"/>
    <w:rsid w:val="00C25D0C"/>
    <w:rsid w:val="00C93D6C"/>
    <w:rsid w:val="00CB309A"/>
    <w:rsid w:val="00CE4F08"/>
    <w:rsid w:val="00D21B4F"/>
    <w:rsid w:val="00D409F5"/>
    <w:rsid w:val="00D65B9D"/>
    <w:rsid w:val="00D738FA"/>
    <w:rsid w:val="00D865C7"/>
    <w:rsid w:val="00D93A9E"/>
    <w:rsid w:val="00DB1DDF"/>
    <w:rsid w:val="00DC0EE4"/>
    <w:rsid w:val="00DC422C"/>
    <w:rsid w:val="00DF4C8C"/>
    <w:rsid w:val="00E0784E"/>
    <w:rsid w:val="00E32E80"/>
    <w:rsid w:val="00E5041A"/>
    <w:rsid w:val="00E57A3A"/>
    <w:rsid w:val="00E612D1"/>
    <w:rsid w:val="00E71A06"/>
    <w:rsid w:val="00E74861"/>
    <w:rsid w:val="00E84926"/>
    <w:rsid w:val="00E9086B"/>
    <w:rsid w:val="00EA4EE0"/>
    <w:rsid w:val="00EB432D"/>
    <w:rsid w:val="00EC1028"/>
    <w:rsid w:val="00EC18F9"/>
    <w:rsid w:val="00EE5B76"/>
    <w:rsid w:val="00F338EF"/>
    <w:rsid w:val="00FC0E93"/>
    <w:rsid w:val="00FC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5022"/>
  <w15:chartTrackingRefBased/>
  <w15:docId w15:val="{584AE57F-1257-4EEC-917B-5C8DEBFC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F7EA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Document Header1,H1,Заголовок 1 Знак2 Знак,Заголовок 1 Знак1 Знак Знак,Заголовок 1 Знак Знак Знак Знак,Заголовок 1 Знак Знак1 Знак Знак,Б1,Б11"/>
    <w:basedOn w:val="a0"/>
    <w:next w:val="a0"/>
    <w:link w:val="13"/>
    <w:uiPriority w:val="9"/>
    <w:qFormat/>
    <w:rsid w:val="003F7EA1"/>
    <w:pPr>
      <w:keepNext/>
      <w:widowControl w:val="0"/>
      <w:suppressAutoHyphens/>
      <w:autoSpaceDE w:val="0"/>
      <w:autoSpaceDN w:val="0"/>
      <w:spacing w:before="60" w:line="360" w:lineRule="atLeast"/>
      <w:jc w:val="center"/>
      <w:textAlignment w:val="baseline"/>
      <w:outlineLvl w:val="0"/>
    </w:pPr>
    <w:rPr>
      <w:b/>
      <w:sz w:val="28"/>
      <w:szCs w:val="18"/>
    </w:rPr>
  </w:style>
  <w:style w:type="paragraph" w:styleId="31">
    <w:name w:val="heading 3"/>
    <w:basedOn w:val="a0"/>
    <w:next w:val="a0"/>
    <w:link w:val="32"/>
    <w:unhideWhenUsed/>
    <w:qFormat/>
    <w:rsid w:val="009A7820"/>
    <w:pPr>
      <w:keepNext/>
      <w:keepLines/>
      <w:spacing w:before="40"/>
      <w:outlineLvl w:val="2"/>
    </w:pPr>
    <w:rPr>
      <w:rFonts w:asciiTheme="majorHAnsi" w:eastAsiaTheme="majorEastAsia" w:hAnsiTheme="majorHAnsi" w:cstheme="majorBidi"/>
      <w:color w:val="1F4D78" w:themeColor="accent1" w:themeShade="7F"/>
    </w:rPr>
  </w:style>
  <w:style w:type="paragraph" w:styleId="8">
    <w:name w:val="heading 8"/>
    <w:basedOn w:val="a0"/>
    <w:next w:val="a1"/>
    <w:link w:val="80"/>
    <w:qFormat/>
    <w:rsid w:val="009A7820"/>
    <w:pPr>
      <w:widowControl w:val="0"/>
      <w:tabs>
        <w:tab w:val="num" w:pos="0"/>
      </w:tabs>
      <w:suppressAutoHyphens/>
      <w:spacing w:before="240" w:after="60"/>
      <w:ind w:left="1440" w:hanging="1440"/>
      <w:outlineLvl w:val="7"/>
    </w:pPr>
    <w:rPr>
      <w:rFonts w:eastAsia="SimSun" w:cs="Mangal"/>
      <w:i/>
      <w:iCs/>
      <w:kern w:val="1"/>
      <w:lang w:eastAsia="zh-C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basedOn w:val="a0"/>
    <w:uiPriority w:val="99"/>
    <w:rsid w:val="003F7EA1"/>
    <w:rPr>
      <w:snapToGrid w:val="0"/>
      <w:szCs w:val="20"/>
    </w:rPr>
  </w:style>
  <w:style w:type="paragraph" w:styleId="a1">
    <w:name w:val="Body Text"/>
    <w:basedOn w:val="a0"/>
    <w:link w:val="12"/>
    <w:uiPriority w:val="99"/>
    <w:rsid w:val="003F7EA1"/>
    <w:pPr>
      <w:spacing w:after="120"/>
    </w:pPr>
  </w:style>
  <w:style w:type="character" w:customStyle="1" w:styleId="a5">
    <w:name w:val="Основной текст Знак"/>
    <w:basedOn w:val="a2"/>
    <w:uiPriority w:val="99"/>
    <w:rsid w:val="003F7EA1"/>
    <w:rPr>
      <w:rFonts w:ascii="Times New Roman" w:eastAsia="Times New Roman" w:hAnsi="Times New Roman" w:cs="Times New Roman"/>
      <w:sz w:val="24"/>
      <w:szCs w:val="24"/>
      <w:lang w:eastAsia="ru-RU"/>
    </w:rPr>
  </w:style>
  <w:style w:type="character" w:customStyle="1" w:styleId="12">
    <w:name w:val="Основной текст Знак1"/>
    <w:link w:val="a1"/>
    <w:rsid w:val="003F7EA1"/>
    <w:rPr>
      <w:rFonts w:ascii="Times New Roman" w:eastAsia="Times New Roman" w:hAnsi="Times New Roman" w:cs="Times New Roman"/>
      <w:sz w:val="24"/>
      <w:szCs w:val="24"/>
      <w:lang w:eastAsia="ru-RU"/>
    </w:rPr>
  </w:style>
  <w:style w:type="paragraph" w:styleId="a6">
    <w:name w:val="List Paragraph"/>
    <w:aliases w:val="Bullet List,FooterText,numbered,List Paragraph,Table-Normal,RSHB_Table-Normal,Paragraphe de liste1,lp1,Абзац маркированнный,Маркер,Lists,Bulletr List Paragraph,列出段落,列出段落1,Parágrafo da Lista1,リスト段落1,List Paragraph11,Colorful List - Accent 11"/>
    <w:basedOn w:val="a0"/>
    <w:link w:val="a7"/>
    <w:uiPriority w:val="34"/>
    <w:qFormat/>
    <w:rsid w:val="003F7EA1"/>
    <w:pPr>
      <w:widowControl w:val="0"/>
      <w:autoSpaceDE w:val="0"/>
      <w:autoSpaceDN w:val="0"/>
      <w:adjustRightInd w:val="0"/>
      <w:ind w:left="720"/>
      <w:contextualSpacing/>
    </w:pPr>
    <w:rPr>
      <w:sz w:val="20"/>
      <w:szCs w:val="20"/>
    </w:rPr>
  </w:style>
  <w:style w:type="character" w:styleId="a8">
    <w:name w:val="Hyperlink"/>
    <w:link w:val="14"/>
    <w:rsid w:val="003F7EA1"/>
    <w:rPr>
      <w:color w:val="0000FF"/>
      <w:u w:val="single"/>
    </w:rPr>
  </w:style>
  <w:style w:type="character" w:customStyle="1" w:styleId="a7">
    <w:name w:val="Абзац списка Знак"/>
    <w:aliases w:val="Bullet List Знак,FooterText Знак,numbered Знак,List Paragraph Знак,Table-Normal Знак,RSHB_Table-Normal Знак,Paragraphe de liste1 Знак,lp1 Знак,Абзац маркированнный Знак,Маркер Знак,Lists Знак,Bulletr List Paragraph Знак,列出段落 Знак"/>
    <w:link w:val="a6"/>
    <w:uiPriority w:val="34"/>
    <w:qFormat/>
    <w:rsid w:val="003F7EA1"/>
    <w:rPr>
      <w:rFonts w:ascii="Times New Roman" w:eastAsia="Times New Roman" w:hAnsi="Times New Roman" w:cs="Times New Roman"/>
      <w:sz w:val="20"/>
      <w:szCs w:val="20"/>
      <w:lang w:eastAsia="ru-RU"/>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Знак1 Знак,Знак2"/>
    <w:basedOn w:val="a0"/>
    <w:link w:val="15"/>
    <w:rsid w:val="003F7EA1"/>
    <w:pPr>
      <w:widowControl w:val="0"/>
      <w:autoSpaceDE w:val="0"/>
      <w:autoSpaceDN w:val="0"/>
      <w:adjustRightInd w:val="0"/>
      <w:spacing w:line="360" w:lineRule="atLeast"/>
      <w:jc w:val="both"/>
      <w:textAlignment w:val="baseline"/>
    </w:pPr>
    <w:rPr>
      <w:sz w:val="20"/>
      <w:szCs w:val="20"/>
    </w:rPr>
  </w:style>
  <w:style w:type="character" w:customStyle="1" w:styleId="aa">
    <w:name w:val="Текст сноски Знак"/>
    <w:aliases w:val="Знак2 Знак,Знак21 Знак,Знак Знак,Знак3 Знак, Знак Знак, Знак6 Знак,Знак6 Знак,Текст сноски Знак Знак Знак Знак Знак Знак Знак Знак Знак,Текст сноски Знак Знак Знак Знак Знак Знак Знак Знак1"/>
    <w:basedOn w:val="a2"/>
    <w:uiPriority w:val="99"/>
    <w:rsid w:val="003F7EA1"/>
    <w:rPr>
      <w:rFonts w:ascii="Times New Roman" w:eastAsia="Times New Roman" w:hAnsi="Times New Roman" w:cs="Times New Roman"/>
      <w:sz w:val="20"/>
      <w:szCs w:val="20"/>
      <w:lang w:eastAsia="ru-RU"/>
    </w:rPr>
  </w:style>
  <w:style w:type="character" w:styleId="ab">
    <w:name w:val="footnote reference"/>
    <w:unhideWhenUsed/>
    <w:rsid w:val="003F7EA1"/>
    <w:rPr>
      <w:vertAlign w:val="superscript"/>
    </w:rPr>
  </w:style>
  <w:style w:type="paragraph" w:customStyle="1" w:styleId="3">
    <w:name w:val="[Ростех] Наименование Подраздела (Уровень 3)"/>
    <w:uiPriority w:val="99"/>
    <w:qFormat/>
    <w:rsid w:val="003F7EA1"/>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3F7EA1"/>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3F7EA1"/>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3F7EA1"/>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3F7EA1"/>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3F7EA1"/>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15">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Знак1 Знак Знак"/>
    <w:link w:val="a9"/>
    <w:locked/>
    <w:rsid w:val="003F7EA1"/>
    <w:rPr>
      <w:rFonts w:ascii="Times New Roman" w:eastAsia="Times New Roman" w:hAnsi="Times New Roman" w:cs="Times New Roman"/>
      <w:sz w:val="20"/>
      <w:szCs w:val="20"/>
      <w:lang w:eastAsia="ru-RU"/>
    </w:rPr>
  </w:style>
  <w:style w:type="character" w:customStyle="1" w:styleId="16">
    <w:name w:val="Заголовок 1 Знак"/>
    <w:basedOn w:val="a2"/>
    <w:uiPriority w:val="9"/>
    <w:rsid w:val="003F7EA1"/>
    <w:rPr>
      <w:rFonts w:asciiTheme="majorHAnsi" w:eastAsiaTheme="majorEastAsia" w:hAnsiTheme="majorHAnsi" w:cstheme="majorBidi"/>
      <w:color w:val="2E74B5" w:themeColor="accent1" w:themeShade="BF"/>
      <w:sz w:val="32"/>
      <w:szCs w:val="32"/>
      <w:lang w:eastAsia="ru-RU"/>
    </w:rPr>
  </w:style>
  <w:style w:type="character" w:customStyle="1" w:styleId="13">
    <w:name w:val="Заголовок 1 Знак3"/>
    <w:aliases w:val="Заголовок 1 Знак1 Знак,Заголовок 1 Знак Знак Знак,Заголовок 1 Знак Знак1 Знак,Заголовок 1 Знак2 Знак1,Document Header1 Знак,H1 Знак,Заголовок 1 Знак2 Знак Знак,Заголовок 1 Знак1 Знак Знак Знак,Заголовок 1 Знак Знак Знак Знак Знак"/>
    <w:link w:val="1"/>
    <w:rsid w:val="003F7EA1"/>
    <w:rPr>
      <w:rFonts w:ascii="Times New Roman" w:eastAsia="Times New Roman" w:hAnsi="Times New Roman" w:cs="Times New Roman"/>
      <w:b/>
      <w:sz w:val="28"/>
      <w:szCs w:val="18"/>
      <w:lang w:eastAsia="ru-RU"/>
    </w:rPr>
  </w:style>
  <w:style w:type="paragraph" w:styleId="ac">
    <w:name w:val="Body Text Indent"/>
    <w:basedOn w:val="a0"/>
    <w:link w:val="ad"/>
    <w:uiPriority w:val="99"/>
    <w:rsid w:val="001C5CB0"/>
    <w:pPr>
      <w:spacing w:after="120"/>
      <w:ind w:left="283"/>
    </w:pPr>
  </w:style>
  <w:style w:type="character" w:customStyle="1" w:styleId="ad">
    <w:name w:val="Основной текст с отступом Знак"/>
    <w:basedOn w:val="a2"/>
    <w:link w:val="ac"/>
    <w:uiPriority w:val="99"/>
    <w:rsid w:val="001C5CB0"/>
    <w:rPr>
      <w:rFonts w:ascii="Times New Roman" w:eastAsia="Times New Roman" w:hAnsi="Times New Roman" w:cs="Times New Roman"/>
      <w:sz w:val="24"/>
      <w:szCs w:val="24"/>
      <w:lang w:eastAsia="ru-RU"/>
    </w:rPr>
  </w:style>
  <w:style w:type="paragraph" w:styleId="ae">
    <w:name w:val="header"/>
    <w:basedOn w:val="a0"/>
    <w:link w:val="af"/>
    <w:uiPriority w:val="99"/>
    <w:rsid w:val="001C5CB0"/>
    <w:pPr>
      <w:tabs>
        <w:tab w:val="center" w:pos="4677"/>
        <w:tab w:val="right" w:pos="9355"/>
      </w:tabs>
      <w:suppressAutoHyphens/>
      <w:spacing w:after="200" w:line="276" w:lineRule="auto"/>
    </w:pPr>
    <w:rPr>
      <w:rFonts w:ascii="Calibri" w:hAnsi="Calibri"/>
      <w:kern w:val="1"/>
      <w:sz w:val="22"/>
      <w:szCs w:val="22"/>
      <w:lang w:eastAsia="ar-SA"/>
    </w:rPr>
  </w:style>
  <w:style w:type="character" w:customStyle="1" w:styleId="af">
    <w:name w:val="Верхний колонтитул Знак"/>
    <w:basedOn w:val="a2"/>
    <w:link w:val="ae"/>
    <w:uiPriority w:val="99"/>
    <w:rsid w:val="001C5CB0"/>
    <w:rPr>
      <w:rFonts w:ascii="Calibri" w:eastAsia="Times New Roman" w:hAnsi="Calibri" w:cs="Times New Roman"/>
      <w:kern w:val="1"/>
      <w:lang w:eastAsia="ar-SA"/>
    </w:rPr>
  </w:style>
  <w:style w:type="paragraph" w:styleId="af0">
    <w:name w:val="Balloon Text"/>
    <w:basedOn w:val="a0"/>
    <w:link w:val="af1"/>
    <w:uiPriority w:val="99"/>
    <w:unhideWhenUsed/>
    <w:rsid w:val="0084227F"/>
    <w:rPr>
      <w:rFonts w:ascii="Segoe UI" w:hAnsi="Segoe UI" w:cs="Segoe UI"/>
      <w:sz w:val="18"/>
      <w:szCs w:val="18"/>
    </w:rPr>
  </w:style>
  <w:style w:type="character" w:customStyle="1" w:styleId="af1">
    <w:name w:val="Текст выноски Знак"/>
    <w:basedOn w:val="a2"/>
    <w:link w:val="af0"/>
    <w:uiPriority w:val="99"/>
    <w:rsid w:val="0084227F"/>
    <w:rPr>
      <w:rFonts w:ascii="Segoe UI" w:eastAsia="Times New Roman" w:hAnsi="Segoe UI" w:cs="Segoe UI"/>
      <w:sz w:val="18"/>
      <w:szCs w:val="18"/>
      <w:lang w:eastAsia="ru-RU"/>
    </w:rPr>
  </w:style>
  <w:style w:type="table" w:styleId="af2">
    <w:name w:val="Table Grid"/>
    <w:basedOn w:val="a3"/>
    <w:uiPriority w:val="39"/>
    <w:rsid w:val="00235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2"/>
    <w:link w:val="31"/>
    <w:rsid w:val="009A7820"/>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2"/>
    <w:link w:val="8"/>
    <w:rsid w:val="009A7820"/>
    <w:rPr>
      <w:rFonts w:ascii="Times New Roman" w:eastAsia="SimSun" w:hAnsi="Times New Roman" w:cs="Mangal"/>
      <w:i/>
      <w:iCs/>
      <w:kern w:val="1"/>
      <w:sz w:val="24"/>
      <w:szCs w:val="24"/>
      <w:lang w:eastAsia="zh-CN" w:bidi="hi-IN"/>
    </w:rPr>
  </w:style>
  <w:style w:type="paragraph" w:styleId="af3">
    <w:name w:val="Title"/>
    <w:basedOn w:val="a0"/>
    <w:link w:val="af4"/>
    <w:uiPriority w:val="99"/>
    <w:qFormat/>
    <w:rsid w:val="009A7820"/>
    <w:pPr>
      <w:ind w:left="357" w:hanging="357"/>
      <w:jc w:val="center"/>
    </w:pPr>
    <w:rPr>
      <w:b/>
      <w:bCs/>
      <w:sz w:val="28"/>
      <w:szCs w:val="28"/>
    </w:rPr>
  </w:style>
  <w:style w:type="character" w:customStyle="1" w:styleId="af4">
    <w:name w:val="Заголовок Знак"/>
    <w:basedOn w:val="a2"/>
    <w:link w:val="af3"/>
    <w:uiPriority w:val="99"/>
    <w:rsid w:val="009A7820"/>
    <w:rPr>
      <w:rFonts w:ascii="Times New Roman" w:eastAsia="Times New Roman" w:hAnsi="Times New Roman" w:cs="Times New Roman"/>
      <w:b/>
      <w:bCs/>
      <w:sz w:val="28"/>
      <w:szCs w:val="28"/>
      <w:lang w:eastAsia="ru-RU"/>
    </w:rPr>
  </w:style>
  <w:style w:type="paragraph" w:customStyle="1" w:styleId="NumberHeading1">
    <w:name w:val="Number Heading 1"/>
    <w:basedOn w:val="a0"/>
    <w:uiPriority w:val="99"/>
    <w:rsid w:val="009A7820"/>
    <w:pPr>
      <w:numPr>
        <w:numId w:val="9"/>
      </w:numPr>
    </w:pPr>
    <w:rPr>
      <w:sz w:val="20"/>
      <w:szCs w:val="20"/>
      <w:lang w:val="en-GB"/>
    </w:rPr>
  </w:style>
  <w:style w:type="paragraph" w:customStyle="1" w:styleId="Number2">
    <w:name w:val="Number 2"/>
    <w:basedOn w:val="a0"/>
    <w:uiPriority w:val="99"/>
    <w:rsid w:val="009A7820"/>
    <w:pPr>
      <w:numPr>
        <w:ilvl w:val="1"/>
        <w:numId w:val="9"/>
      </w:numPr>
    </w:pPr>
    <w:rPr>
      <w:sz w:val="20"/>
      <w:szCs w:val="20"/>
      <w:lang w:val="en-GB"/>
    </w:rPr>
  </w:style>
  <w:style w:type="paragraph" w:customStyle="1" w:styleId="Number3">
    <w:name w:val="Number 3"/>
    <w:basedOn w:val="a0"/>
    <w:uiPriority w:val="99"/>
    <w:rsid w:val="009A7820"/>
    <w:pPr>
      <w:numPr>
        <w:ilvl w:val="2"/>
        <w:numId w:val="9"/>
      </w:numPr>
    </w:pPr>
    <w:rPr>
      <w:sz w:val="20"/>
      <w:szCs w:val="20"/>
      <w:lang w:val="en-GB"/>
    </w:rPr>
  </w:style>
  <w:style w:type="paragraph" w:styleId="33">
    <w:name w:val="Body Text 3"/>
    <w:basedOn w:val="a0"/>
    <w:link w:val="34"/>
    <w:uiPriority w:val="99"/>
    <w:semiHidden/>
    <w:unhideWhenUsed/>
    <w:rsid w:val="009A7820"/>
    <w:pPr>
      <w:spacing w:after="120"/>
    </w:pPr>
    <w:rPr>
      <w:sz w:val="16"/>
      <w:szCs w:val="16"/>
    </w:rPr>
  </w:style>
  <w:style w:type="character" w:customStyle="1" w:styleId="34">
    <w:name w:val="Основной текст 3 Знак"/>
    <w:basedOn w:val="a2"/>
    <w:link w:val="33"/>
    <w:uiPriority w:val="99"/>
    <w:semiHidden/>
    <w:rsid w:val="009A7820"/>
    <w:rPr>
      <w:rFonts w:ascii="Times New Roman" w:eastAsia="Times New Roman" w:hAnsi="Times New Roman" w:cs="Times New Roman"/>
      <w:sz w:val="16"/>
      <w:szCs w:val="16"/>
      <w:lang w:eastAsia="ru-RU"/>
    </w:rPr>
  </w:style>
  <w:style w:type="paragraph" w:styleId="af5">
    <w:name w:val="No Spacing"/>
    <w:uiPriority w:val="1"/>
    <w:qFormat/>
    <w:rsid w:val="009A7820"/>
    <w:pPr>
      <w:spacing w:after="0" w:line="240" w:lineRule="auto"/>
    </w:pPr>
    <w:rPr>
      <w:rFonts w:ascii="Times New Roman" w:eastAsia="Times New Roman" w:hAnsi="Times New Roman" w:cs="Times New Roman"/>
      <w:sz w:val="20"/>
      <w:szCs w:val="20"/>
      <w:lang w:eastAsia="ru-RU"/>
    </w:rPr>
  </w:style>
  <w:style w:type="paragraph" w:customStyle="1" w:styleId="af6">
    <w:name w:val="Базовый"/>
    <w:uiPriority w:val="99"/>
    <w:rsid w:val="009A7820"/>
    <w:pPr>
      <w:suppressAutoHyphens/>
      <w:spacing w:after="0" w:line="100" w:lineRule="atLeast"/>
    </w:pPr>
    <w:rPr>
      <w:rFonts w:ascii="Calibri" w:eastAsia="Times New Roman" w:hAnsi="Calibri" w:cs="Calibri"/>
      <w:color w:val="00000A"/>
      <w:sz w:val="20"/>
      <w:szCs w:val="20"/>
      <w:lang w:eastAsia="ru-RU"/>
    </w:rPr>
  </w:style>
  <w:style w:type="paragraph" w:styleId="af7">
    <w:name w:val="footer"/>
    <w:basedOn w:val="a0"/>
    <w:link w:val="af8"/>
    <w:uiPriority w:val="99"/>
    <w:unhideWhenUsed/>
    <w:rsid w:val="009A7820"/>
    <w:pPr>
      <w:tabs>
        <w:tab w:val="center" w:pos="4677"/>
        <w:tab w:val="right" w:pos="9355"/>
      </w:tabs>
    </w:pPr>
    <w:rPr>
      <w:sz w:val="20"/>
      <w:szCs w:val="20"/>
    </w:rPr>
  </w:style>
  <w:style w:type="character" w:customStyle="1" w:styleId="af8">
    <w:name w:val="Нижний колонтитул Знак"/>
    <w:basedOn w:val="a2"/>
    <w:link w:val="af7"/>
    <w:uiPriority w:val="99"/>
    <w:rsid w:val="009A7820"/>
    <w:rPr>
      <w:rFonts w:ascii="Times New Roman" w:eastAsia="Times New Roman" w:hAnsi="Times New Roman" w:cs="Times New Roman"/>
      <w:sz w:val="20"/>
      <w:szCs w:val="20"/>
      <w:lang w:eastAsia="ru-RU"/>
    </w:rPr>
  </w:style>
  <w:style w:type="character" w:customStyle="1" w:styleId="WW-Absatz-Standardschriftart111">
    <w:name w:val="WW-Absatz-Standardschriftart111"/>
    <w:rsid w:val="009A7820"/>
  </w:style>
  <w:style w:type="table" w:customStyle="1" w:styleId="20">
    <w:name w:val="Сетка таблицы2"/>
    <w:basedOn w:val="a3"/>
    <w:next w:val="af2"/>
    <w:uiPriority w:val="39"/>
    <w:rsid w:val="009A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9A7820"/>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9A7820"/>
    <w:rPr>
      <w:rFonts w:cs="Times New Roman"/>
      <w:lang w:eastAsia="ar-SA"/>
    </w:rPr>
  </w:style>
  <w:style w:type="paragraph" w:customStyle="1" w:styleId="NoSpacing1">
    <w:name w:val="No Spacing1"/>
    <w:basedOn w:val="a0"/>
    <w:link w:val="NoSpacingChar"/>
    <w:uiPriority w:val="99"/>
    <w:qFormat/>
    <w:rsid w:val="009A7820"/>
    <w:pPr>
      <w:suppressAutoHyphens/>
    </w:pPr>
    <w:rPr>
      <w:rFonts w:asciiTheme="minorHAnsi" w:eastAsiaTheme="minorHAnsi" w:hAnsiTheme="minorHAnsi"/>
      <w:sz w:val="22"/>
      <w:szCs w:val="22"/>
      <w:lang w:eastAsia="ar-SA"/>
    </w:rPr>
  </w:style>
  <w:style w:type="table" w:customStyle="1" w:styleId="18">
    <w:name w:val="Сетка таблицы1"/>
    <w:basedOn w:val="a3"/>
    <w:next w:val="af2"/>
    <w:uiPriority w:val="39"/>
    <w:rsid w:val="009A78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l">
    <w:name w:val="yl"/>
    <w:basedOn w:val="a2"/>
    <w:rsid w:val="009A7820"/>
  </w:style>
  <w:style w:type="paragraph" w:customStyle="1" w:styleId="Normal1">
    <w:name w:val="Normal1"/>
    <w:uiPriority w:val="99"/>
    <w:qFormat/>
    <w:rsid w:val="009A7820"/>
    <w:pPr>
      <w:suppressAutoHyphens/>
      <w:spacing w:after="0" w:line="100" w:lineRule="atLeast"/>
    </w:pPr>
    <w:rPr>
      <w:rFonts w:ascii="Calibri" w:eastAsia="Times New Roman" w:hAnsi="Calibri" w:cs="Calibri"/>
      <w:color w:val="00000A"/>
      <w:sz w:val="20"/>
      <w:szCs w:val="20"/>
      <w:lang w:eastAsia="ru-RU"/>
    </w:rPr>
  </w:style>
  <w:style w:type="character" w:customStyle="1" w:styleId="21">
    <w:name w:val="Основной текст (2) + Полужирный"/>
    <w:rsid w:val="009A7820"/>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9A7820"/>
    <w:pPr>
      <w:widowControl w:val="0"/>
      <w:spacing w:after="0" w:line="240" w:lineRule="auto"/>
      <w:ind w:firstLine="720"/>
    </w:pPr>
    <w:rPr>
      <w:rFonts w:ascii="Arial" w:eastAsia="Times New Roman" w:hAnsi="Arial" w:cs="Times New Roman"/>
      <w:sz w:val="20"/>
      <w:szCs w:val="20"/>
      <w:lang w:eastAsia="ru-RU"/>
    </w:rPr>
  </w:style>
  <w:style w:type="paragraph" w:styleId="af9">
    <w:name w:val="annotation text"/>
    <w:basedOn w:val="a0"/>
    <w:link w:val="afa"/>
    <w:uiPriority w:val="99"/>
    <w:unhideWhenUsed/>
    <w:rsid w:val="009A7820"/>
    <w:rPr>
      <w:sz w:val="20"/>
      <w:szCs w:val="20"/>
    </w:rPr>
  </w:style>
  <w:style w:type="character" w:customStyle="1" w:styleId="afa">
    <w:name w:val="Текст примечания Знак"/>
    <w:basedOn w:val="a2"/>
    <w:link w:val="af9"/>
    <w:uiPriority w:val="99"/>
    <w:rsid w:val="009A7820"/>
    <w:rPr>
      <w:rFonts w:ascii="Times New Roman" w:eastAsia="Times New Roman" w:hAnsi="Times New Roman" w:cs="Times New Roman"/>
      <w:sz w:val="20"/>
      <w:szCs w:val="20"/>
      <w:lang w:eastAsia="ru-RU"/>
    </w:rPr>
  </w:style>
  <w:style w:type="paragraph" w:customStyle="1" w:styleId="ConsPlusNormal">
    <w:name w:val="ConsPlusNormal"/>
    <w:rsid w:val="009A782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9A7820"/>
  </w:style>
  <w:style w:type="paragraph" w:customStyle="1" w:styleId="40">
    <w:name w:val="Стиль4"/>
    <w:basedOn w:val="ConsPlusNormal"/>
    <w:qFormat/>
    <w:rsid w:val="009A7820"/>
    <w:pPr>
      <w:numPr>
        <w:numId w:val="10"/>
      </w:numPr>
      <w:tabs>
        <w:tab w:val="left" w:pos="360"/>
      </w:tabs>
      <w:jc w:val="center"/>
    </w:pPr>
    <w:rPr>
      <w:sz w:val="17"/>
      <w:szCs w:val="17"/>
    </w:rPr>
  </w:style>
  <w:style w:type="paragraph" w:customStyle="1" w:styleId="50">
    <w:name w:val="Стиль5"/>
    <w:basedOn w:val="ConsPlusNormal"/>
    <w:qFormat/>
    <w:rsid w:val="009A7820"/>
    <w:pPr>
      <w:tabs>
        <w:tab w:val="left" w:pos="360"/>
      </w:tabs>
      <w:jc w:val="both"/>
    </w:pPr>
    <w:rPr>
      <w:sz w:val="17"/>
      <w:szCs w:val="17"/>
    </w:rPr>
  </w:style>
  <w:style w:type="paragraph" w:customStyle="1" w:styleId="60">
    <w:name w:val="Стиль6"/>
    <w:basedOn w:val="a0"/>
    <w:rsid w:val="009A7820"/>
    <w:pPr>
      <w:numPr>
        <w:numId w:val="11"/>
      </w:numPr>
      <w:jc w:val="both"/>
    </w:pPr>
    <w:rPr>
      <w:rFonts w:ascii="Arial" w:hAnsi="Arial" w:cs="Arial"/>
      <w:bCs/>
      <w:sz w:val="17"/>
      <w:szCs w:val="17"/>
    </w:rPr>
  </w:style>
  <w:style w:type="paragraph" w:customStyle="1" w:styleId="7">
    <w:name w:val="Стиль7"/>
    <w:basedOn w:val="ConsPlusNormal"/>
    <w:rsid w:val="009A7820"/>
    <w:pPr>
      <w:jc w:val="right"/>
    </w:pPr>
    <w:rPr>
      <w:color w:val="000000"/>
      <w:sz w:val="17"/>
      <w:szCs w:val="17"/>
    </w:rPr>
  </w:style>
  <w:style w:type="paragraph" w:customStyle="1" w:styleId="10">
    <w:name w:val="Стиль10"/>
    <w:basedOn w:val="ConsPlusNormal"/>
    <w:qFormat/>
    <w:rsid w:val="009A7820"/>
    <w:pPr>
      <w:numPr>
        <w:ilvl w:val="1"/>
        <w:numId w:val="10"/>
      </w:numPr>
      <w:tabs>
        <w:tab w:val="left" w:pos="426"/>
      </w:tabs>
      <w:jc w:val="both"/>
    </w:pPr>
    <w:rPr>
      <w:sz w:val="17"/>
      <w:szCs w:val="17"/>
    </w:rPr>
  </w:style>
  <w:style w:type="paragraph" w:customStyle="1" w:styleId="30">
    <w:name w:val="3 уровень"/>
    <w:basedOn w:val="a0"/>
    <w:qFormat/>
    <w:rsid w:val="009A7820"/>
    <w:pPr>
      <w:numPr>
        <w:ilvl w:val="2"/>
        <w:numId w:val="10"/>
      </w:numPr>
      <w:jc w:val="both"/>
    </w:pPr>
    <w:rPr>
      <w:rFonts w:ascii="Arial" w:hAnsi="Arial" w:cs="Arial"/>
      <w:sz w:val="17"/>
      <w:szCs w:val="17"/>
    </w:rPr>
  </w:style>
  <w:style w:type="paragraph" w:customStyle="1" w:styleId="Standard">
    <w:name w:val="Standard"/>
    <w:rsid w:val="009A7820"/>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9">
    <w:name w:val="Текст1"/>
    <w:basedOn w:val="a0"/>
    <w:rsid w:val="009A7820"/>
    <w:pPr>
      <w:widowControl w:val="0"/>
      <w:suppressAutoHyphens/>
    </w:pPr>
    <w:rPr>
      <w:rFonts w:ascii="Courier New" w:eastAsia="SimSun" w:hAnsi="Courier New" w:cs="Courier New"/>
      <w:kern w:val="1"/>
      <w:sz w:val="20"/>
      <w:szCs w:val="20"/>
      <w:lang w:eastAsia="zh-CN" w:bidi="hi-IN"/>
    </w:rPr>
  </w:style>
  <w:style w:type="character" w:styleId="afb">
    <w:name w:val="annotation reference"/>
    <w:basedOn w:val="a2"/>
    <w:uiPriority w:val="99"/>
    <w:semiHidden/>
    <w:unhideWhenUsed/>
    <w:rsid w:val="009A7820"/>
    <w:rPr>
      <w:sz w:val="16"/>
      <w:szCs w:val="16"/>
    </w:rPr>
  </w:style>
  <w:style w:type="paragraph" w:styleId="afc">
    <w:name w:val="annotation subject"/>
    <w:basedOn w:val="af9"/>
    <w:next w:val="af9"/>
    <w:link w:val="afd"/>
    <w:uiPriority w:val="99"/>
    <w:semiHidden/>
    <w:unhideWhenUsed/>
    <w:rsid w:val="009A7820"/>
    <w:pPr>
      <w:widowControl w:val="0"/>
      <w:suppressAutoHyphens/>
    </w:pPr>
    <w:rPr>
      <w:rFonts w:eastAsia="SimSun" w:cs="Mangal"/>
      <w:b/>
      <w:bCs/>
      <w:kern w:val="1"/>
      <w:szCs w:val="18"/>
      <w:lang w:eastAsia="zh-CN" w:bidi="hi-IN"/>
    </w:rPr>
  </w:style>
  <w:style w:type="character" w:customStyle="1" w:styleId="afd">
    <w:name w:val="Тема примечания Знак"/>
    <w:basedOn w:val="afa"/>
    <w:link w:val="afc"/>
    <w:uiPriority w:val="99"/>
    <w:semiHidden/>
    <w:rsid w:val="009A7820"/>
    <w:rPr>
      <w:rFonts w:ascii="Times New Roman" w:eastAsia="SimSun" w:hAnsi="Times New Roman" w:cs="Mangal"/>
      <w:b/>
      <w:bCs/>
      <w:kern w:val="1"/>
      <w:sz w:val="20"/>
      <w:szCs w:val="18"/>
      <w:lang w:eastAsia="zh-CN" w:bidi="hi-IN"/>
    </w:rPr>
  </w:style>
  <w:style w:type="paragraph" w:styleId="22">
    <w:name w:val="Body Text 2"/>
    <w:basedOn w:val="a0"/>
    <w:link w:val="23"/>
    <w:uiPriority w:val="99"/>
    <w:semiHidden/>
    <w:unhideWhenUsed/>
    <w:rsid w:val="009A7820"/>
    <w:pPr>
      <w:widowControl w:val="0"/>
      <w:suppressAutoHyphens/>
      <w:spacing w:after="120" w:line="480" w:lineRule="auto"/>
    </w:pPr>
    <w:rPr>
      <w:rFonts w:eastAsia="SimSun" w:cs="Mangal"/>
      <w:kern w:val="1"/>
      <w:szCs w:val="21"/>
      <w:lang w:eastAsia="zh-CN" w:bidi="hi-IN"/>
    </w:rPr>
  </w:style>
  <w:style w:type="character" w:customStyle="1" w:styleId="23">
    <w:name w:val="Основной текст 2 Знак"/>
    <w:basedOn w:val="a2"/>
    <w:link w:val="22"/>
    <w:uiPriority w:val="99"/>
    <w:semiHidden/>
    <w:rsid w:val="009A7820"/>
    <w:rPr>
      <w:rFonts w:ascii="Times New Roman" w:eastAsia="SimSun" w:hAnsi="Times New Roman" w:cs="Mangal"/>
      <w:kern w:val="1"/>
      <w:sz w:val="24"/>
      <w:szCs w:val="21"/>
      <w:lang w:eastAsia="zh-CN" w:bidi="hi-IN"/>
    </w:rPr>
  </w:style>
  <w:style w:type="paragraph" w:styleId="afe">
    <w:name w:val="Plain Text"/>
    <w:basedOn w:val="a0"/>
    <w:link w:val="aff"/>
    <w:uiPriority w:val="99"/>
    <w:semiHidden/>
    <w:unhideWhenUsed/>
    <w:rsid w:val="009A7820"/>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2"/>
    <w:link w:val="afe"/>
    <w:uiPriority w:val="99"/>
    <w:semiHidden/>
    <w:rsid w:val="009A7820"/>
    <w:rPr>
      <w:rFonts w:ascii="Consolas" w:eastAsia="SimSun" w:hAnsi="Consolas" w:cs="Mangal"/>
      <w:kern w:val="1"/>
      <w:sz w:val="21"/>
      <w:szCs w:val="19"/>
      <w:lang w:eastAsia="zh-CN" w:bidi="hi-IN"/>
    </w:rPr>
  </w:style>
  <w:style w:type="table" w:customStyle="1" w:styleId="TableStyle0">
    <w:name w:val="TableStyle0"/>
    <w:rsid w:val="009A782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a">
    <w:name w:val="Неразрешенное упоминание1"/>
    <w:basedOn w:val="a2"/>
    <w:uiPriority w:val="99"/>
    <w:semiHidden/>
    <w:unhideWhenUsed/>
    <w:rsid w:val="009A7820"/>
    <w:rPr>
      <w:color w:val="605E5C"/>
      <w:shd w:val="clear" w:color="auto" w:fill="E1DFDD"/>
    </w:rPr>
  </w:style>
  <w:style w:type="character" w:customStyle="1" w:styleId="wmi-callto">
    <w:name w:val="wmi-callto"/>
    <w:basedOn w:val="a2"/>
    <w:rsid w:val="009A7820"/>
  </w:style>
  <w:style w:type="character" w:customStyle="1" w:styleId="24">
    <w:name w:val="Неразрешенное упоминание2"/>
    <w:basedOn w:val="a2"/>
    <w:uiPriority w:val="99"/>
    <w:semiHidden/>
    <w:unhideWhenUsed/>
    <w:rsid w:val="009A7820"/>
    <w:rPr>
      <w:color w:val="605E5C"/>
      <w:shd w:val="clear" w:color="auto" w:fill="E1DFDD"/>
    </w:rPr>
  </w:style>
  <w:style w:type="paragraph" w:styleId="aff0">
    <w:name w:val="Revision"/>
    <w:hidden/>
    <w:uiPriority w:val="99"/>
    <w:semiHidden/>
    <w:rsid w:val="009A7820"/>
    <w:pPr>
      <w:spacing w:after="0" w:line="240" w:lineRule="auto"/>
    </w:pPr>
    <w:rPr>
      <w:rFonts w:ascii="Times New Roman" w:eastAsia="SimSun" w:hAnsi="Times New Roman" w:cs="Mangal"/>
      <w:kern w:val="1"/>
      <w:sz w:val="24"/>
      <w:szCs w:val="21"/>
      <w:lang w:eastAsia="zh-CN" w:bidi="hi-IN"/>
    </w:rPr>
  </w:style>
  <w:style w:type="table" w:customStyle="1" w:styleId="41">
    <w:name w:val="Сетка таблицы4"/>
    <w:basedOn w:val="a3"/>
    <w:next w:val="af2"/>
    <w:uiPriority w:val="39"/>
    <w:rsid w:val="009A78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2"/>
    <w:uiPriority w:val="99"/>
    <w:semiHidden/>
    <w:rsid w:val="009A7820"/>
    <w:rPr>
      <w:rFonts w:ascii="Times New Roman" w:hAnsi="Times New Roman" w:cs="Times New Roman"/>
      <w:sz w:val="20"/>
      <w:szCs w:val="20"/>
      <w:lang w:eastAsia="ar-SA" w:bidi="ar-SA"/>
    </w:rPr>
  </w:style>
  <w:style w:type="character" w:customStyle="1" w:styleId="1b">
    <w:name w:val="Основной текст с отступом Знак1"/>
    <w:basedOn w:val="a2"/>
    <w:uiPriority w:val="99"/>
    <w:semiHidden/>
    <w:rsid w:val="009A7820"/>
    <w:rPr>
      <w:rFonts w:ascii="Times New Roman" w:hAnsi="Times New Roman" w:cs="Times New Roman"/>
      <w:sz w:val="20"/>
      <w:szCs w:val="20"/>
      <w:lang w:eastAsia="ar-SA" w:bidi="ar-SA"/>
    </w:rPr>
  </w:style>
  <w:style w:type="character" w:customStyle="1" w:styleId="190">
    <w:name w:val="Основной текст с отступом Знак19"/>
    <w:basedOn w:val="a2"/>
    <w:uiPriority w:val="99"/>
    <w:semiHidden/>
    <w:rsid w:val="009A7820"/>
    <w:rPr>
      <w:rFonts w:ascii="Times New Roman" w:hAnsi="Times New Roman" w:cs="Times New Roman"/>
      <w:sz w:val="20"/>
      <w:szCs w:val="20"/>
      <w:lang w:eastAsia="ar-SA" w:bidi="ar-SA"/>
    </w:rPr>
  </w:style>
  <w:style w:type="character" w:customStyle="1" w:styleId="180">
    <w:name w:val="Основной текст с отступом Знак18"/>
    <w:basedOn w:val="a2"/>
    <w:uiPriority w:val="99"/>
    <w:semiHidden/>
    <w:rsid w:val="009A7820"/>
    <w:rPr>
      <w:rFonts w:ascii="Times New Roman" w:hAnsi="Times New Roman" w:cs="Times New Roman"/>
      <w:sz w:val="20"/>
      <w:szCs w:val="20"/>
      <w:lang w:eastAsia="ar-SA" w:bidi="ar-SA"/>
    </w:rPr>
  </w:style>
  <w:style w:type="character" w:customStyle="1" w:styleId="160">
    <w:name w:val="Основной текст с отступом Знак16"/>
    <w:basedOn w:val="a2"/>
    <w:uiPriority w:val="99"/>
    <w:semiHidden/>
    <w:rsid w:val="009A7820"/>
    <w:rPr>
      <w:rFonts w:ascii="Times New Roman" w:hAnsi="Times New Roman" w:cs="Times New Roman"/>
      <w:sz w:val="20"/>
      <w:szCs w:val="20"/>
      <w:lang w:eastAsia="ar-SA" w:bidi="ar-SA"/>
    </w:rPr>
  </w:style>
  <w:style w:type="character" w:customStyle="1" w:styleId="150">
    <w:name w:val="Основной текст с отступом Знак15"/>
    <w:basedOn w:val="a2"/>
    <w:uiPriority w:val="99"/>
    <w:semiHidden/>
    <w:rsid w:val="009A7820"/>
    <w:rPr>
      <w:rFonts w:ascii="Times New Roman" w:hAnsi="Times New Roman" w:cs="Times New Roman"/>
      <w:sz w:val="20"/>
      <w:szCs w:val="20"/>
      <w:lang w:eastAsia="ar-SA" w:bidi="ar-SA"/>
    </w:rPr>
  </w:style>
  <w:style w:type="character" w:customStyle="1" w:styleId="140">
    <w:name w:val="Основной текст с отступом Знак14"/>
    <w:basedOn w:val="a2"/>
    <w:uiPriority w:val="99"/>
    <w:semiHidden/>
    <w:rsid w:val="009A7820"/>
    <w:rPr>
      <w:rFonts w:ascii="Times New Roman" w:hAnsi="Times New Roman" w:cs="Times New Roman"/>
      <w:sz w:val="20"/>
      <w:szCs w:val="20"/>
      <w:lang w:eastAsia="ar-SA" w:bidi="ar-SA"/>
    </w:rPr>
  </w:style>
  <w:style w:type="character" w:customStyle="1" w:styleId="130">
    <w:name w:val="Основной текст с отступом Знак13"/>
    <w:basedOn w:val="a2"/>
    <w:uiPriority w:val="99"/>
    <w:semiHidden/>
    <w:rsid w:val="009A7820"/>
    <w:rPr>
      <w:rFonts w:ascii="Times New Roman" w:hAnsi="Times New Roman" w:cs="Times New Roman"/>
      <w:sz w:val="20"/>
      <w:szCs w:val="20"/>
      <w:lang w:eastAsia="ar-SA" w:bidi="ar-SA"/>
    </w:rPr>
  </w:style>
  <w:style w:type="character" w:customStyle="1" w:styleId="120">
    <w:name w:val="Основной текст с отступом Знак12"/>
    <w:basedOn w:val="a2"/>
    <w:uiPriority w:val="99"/>
    <w:semiHidden/>
    <w:rsid w:val="009A7820"/>
    <w:rPr>
      <w:rFonts w:ascii="Times New Roman" w:hAnsi="Times New Roman" w:cs="Times New Roman"/>
      <w:sz w:val="20"/>
      <w:szCs w:val="20"/>
      <w:lang w:eastAsia="ar-SA" w:bidi="ar-SA"/>
    </w:rPr>
  </w:style>
  <w:style w:type="character" w:customStyle="1" w:styleId="111">
    <w:name w:val="Основной текст с отступом Знак11"/>
    <w:basedOn w:val="a2"/>
    <w:uiPriority w:val="99"/>
    <w:semiHidden/>
    <w:rsid w:val="009A7820"/>
    <w:rPr>
      <w:rFonts w:ascii="Times New Roman" w:hAnsi="Times New Roman" w:cs="Times New Roman"/>
      <w:sz w:val="20"/>
      <w:szCs w:val="20"/>
      <w:lang w:eastAsia="ar-SA" w:bidi="ar-SA"/>
    </w:rPr>
  </w:style>
  <w:style w:type="paragraph" w:customStyle="1" w:styleId="ConsNonformat">
    <w:name w:val="ConsNonformat"/>
    <w:uiPriority w:val="99"/>
    <w:rsid w:val="009A7820"/>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2"/>
    <w:uiPriority w:val="99"/>
    <w:rsid w:val="009A7820"/>
    <w:rPr>
      <w:rFonts w:cs="Times New Roman"/>
    </w:rPr>
  </w:style>
  <w:style w:type="paragraph" w:styleId="af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Знак Знак1 Знак"/>
    <w:basedOn w:val="a0"/>
    <w:link w:val="aff3"/>
    <w:unhideWhenUsed/>
    <w:qFormat/>
    <w:rsid w:val="009A7820"/>
    <w:pPr>
      <w:spacing w:before="100" w:beforeAutospacing="1" w:after="100" w:afterAutospacing="1"/>
    </w:pPr>
  </w:style>
  <w:style w:type="character" w:customStyle="1" w:styleId="35">
    <w:name w:val="Неразрешенное упоминание3"/>
    <w:basedOn w:val="a2"/>
    <w:uiPriority w:val="99"/>
    <w:semiHidden/>
    <w:unhideWhenUsed/>
    <w:rsid w:val="009A7820"/>
    <w:rPr>
      <w:color w:val="605E5C"/>
      <w:shd w:val="clear" w:color="auto" w:fill="E1DFDD"/>
    </w:rPr>
  </w:style>
  <w:style w:type="numbering" w:customStyle="1" w:styleId="1c">
    <w:name w:val="Нет списка1"/>
    <w:next w:val="a4"/>
    <w:uiPriority w:val="99"/>
    <w:semiHidden/>
    <w:unhideWhenUsed/>
    <w:rsid w:val="009A7820"/>
  </w:style>
  <w:style w:type="character" w:customStyle="1" w:styleId="42">
    <w:name w:val="Неразрешенное упоминание4"/>
    <w:basedOn w:val="a2"/>
    <w:uiPriority w:val="99"/>
    <w:semiHidden/>
    <w:unhideWhenUsed/>
    <w:rsid w:val="009A7820"/>
    <w:rPr>
      <w:color w:val="605E5C"/>
      <w:shd w:val="clear" w:color="auto" w:fill="E1DFDD"/>
    </w:rPr>
  </w:style>
  <w:style w:type="character" w:styleId="aff4">
    <w:name w:val="FollowedHyperlink"/>
    <w:basedOn w:val="a2"/>
    <w:uiPriority w:val="99"/>
    <w:semiHidden/>
    <w:unhideWhenUsed/>
    <w:rsid w:val="009C4D35"/>
    <w:rPr>
      <w:color w:val="800080"/>
      <w:u w:val="single"/>
    </w:rPr>
  </w:style>
  <w:style w:type="paragraph" w:customStyle="1" w:styleId="msonormal0">
    <w:name w:val="msonormal"/>
    <w:basedOn w:val="a0"/>
    <w:rsid w:val="009C4D35"/>
    <w:pPr>
      <w:spacing w:before="100" w:beforeAutospacing="1" w:after="100" w:afterAutospacing="1"/>
    </w:pPr>
  </w:style>
  <w:style w:type="paragraph" w:customStyle="1" w:styleId="xl65">
    <w:name w:val="xl65"/>
    <w:basedOn w:val="a0"/>
    <w:rsid w:val="009C4D35"/>
    <w:pPr>
      <w:spacing w:before="100" w:beforeAutospacing="1" w:after="100" w:afterAutospacing="1"/>
    </w:pPr>
    <w:rPr>
      <w:sz w:val="18"/>
      <w:szCs w:val="18"/>
    </w:rPr>
  </w:style>
  <w:style w:type="paragraph" w:customStyle="1" w:styleId="xl66">
    <w:name w:val="xl66"/>
    <w:basedOn w:val="a0"/>
    <w:rsid w:val="009C4D35"/>
    <w:pPr>
      <w:spacing w:before="100" w:beforeAutospacing="1" w:after="100" w:afterAutospacing="1"/>
    </w:pPr>
    <w:rPr>
      <w:sz w:val="18"/>
      <w:szCs w:val="18"/>
    </w:rPr>
  </w:style>
  <w:style w:type="paragraph" w:customStyle="1" w:styleId="xl67">
    <w:name w:val="xl67"/>
    <w:basedOn w:val="a0"/>
    <w:rsid w:val="009C4D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0"/>
    <w:rsid w:val="009C4D3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0"/>
    <w:rsid w:val="009C4D35"/>
    <w:pPr>
      <w:pBdr>
        <w:top w:val="single" w:sz="4" w:space="0" w:color="F79646"/>
        <w:left w:val="single" w:sz="4" w:space="0" w:color="F79646"/>
        <w:bottom w:val="single" w:sz="4" w:space="0" w:color="F79646"/>
        <w:right w:val="single" w:sz="4" w:space="0" w:color="F79646"/>
      </w:pBdr>
      <w:shd w:val="clear" w:color="FDE9D9" w:fill="FDE9D9"/>
      <w:spacing w:before="100" w:beforeAutospacing="1" w:after="100" w:afterAutospacing="1"/>
      <w:jc w:val="center"/>
      <w:textAlignment w:val="center"/>
    </w:pPr>
  </w:style>
  <w:style w:type="paragraph" w:customStyle="1" w:styleId="xl74">
    <w:name w:val="xl74"/>
    <w:basedOn w:val="a0"/>
    <w:rsid w:val="009C4D35"/>
    <w:pPr>
      <w:pBdr>
        <w:top w:val="single" w:sz="4" w:space="0" w:color="F79646"/>
        <w:left w:val="single" w:sz="4" w:space="0" w:color="F79646"/>
        <w:bottom w:val="single" w:sz="4" w:space="0" w:color="F79646"/>
        <w:right w:val="single" w:sz="4" w:space="0" w:color="F79646"/>
      </w:pBdr>
      <w:shd w:val="clear" w:color="FDE9D9" w:fill="FDE9D9"/>
      <w:spacing w:before="100" w:beforeAutospacing="1" w:after="100" w:afterAutospacing="1"/>
      <w:jc w:val="center"/>
      <w:textAlignment w:val="center"/>
    </w:pPr>
  </w:style>
  <w:style w:type="paragraph" w:customStyle="1" w:styleId="xl75">
    <w:name w:val="xl75"/>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style>
  <w:style w:type="paragraph" w:customStyle="1" w:styleId="xl76">
    <w:name w:val="xl76"/>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style>
  <w:style w:type="paragraph" w:customStyle="1" w:styleId="xl77">
    <w:name w:val="xl77"/>
    <w:basedOn w:val="a0"/>
    <w:rsid w:val="009C4D35"/>
    <w:pPr>
      <w:pBdr>
        <w:top w:val="single" w:sz="4" w:space="0" w:color="F79646"/>
        <w:left w:val="single" w:sz="4" w:space="0" w:color="F79646"/>
        <w:bottom w:val="single" w:sz="4" w:space="0" w:color="F79646"/>
        <w:right w:val="single" w:sz="4" w:space="0" w:color="F79646"/>
      </w:pBdr>
      <w:shd w:val="clear" w:color="FDE9D9" w:fill="FDE9D9"/>
      <w:spacing w:before="100" w:beforeAutospacing="1" w:after="100" w:afterAutospacing="1"/>
      <w:jc w:val="center"/>
      <w:textAlignment w:val="center"/>
    </w:pPr>
    <w:rPr>
      <w:color w:val="FF0000"/>
    </w:rPr>
  </w:style>
  <w:style w:type="paragraph" w:customStyle="1" w:styleId="xl78">
    <w:name w:val="xl78"/>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0"/>
    <w:rsid w:val="009C4D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rsid w:val="009C4D35"/>
    <w:pPr>
      <w:pBdr>
        <w:left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0"/>
    <w:rsid w:val="009C4D35"/>
    <w:pPr>
      <w:pBdr>
        <w:bottom w:val="single" w:sz="4" w:space="0" w:color="auto"/>
      </w:pBdr>
      <w:spacing w:before="100" w:beforeAutospacing="1" w:after="100" w:afterAutospacing="1"/>
    </w:pPr>
  </w:style>
  <w:style w:type="paragraph" w:customStyle="1" w:styleId="xl83">
    <w:name w:val="xl83"/>
    <w:basedOn w:val="a0"/>
    <w:rsid w:val="009C4D35"/>
    <w:pPr>
      <w:pBdr>
        <w:top w:val="single" w:sz="4" w:space="0" w:color="auto"/>
        <w:bottom w:val="single" w:sz="4" w:space="0" w:color="auto"/>
      </w:pBdr>
      <w:spacing w:before="100" w:beforeAutospacing="1" w:after="100" w:afterAutospacing="1"/>
    </w:pPr>
  </w:style>
  <w:style w:type="paragraph" w:customStyle="1" w:styleId="xl84">
    <w:name w:val="xl84"/>
    <w:basedOn w:val="a0"/>
    <w:rsid w:val="009C4D35"/>
    <w:pPr>
      <w:pBdr>
        <w:top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9C4D35"/>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0"/>
    <w:rsid w:val="009C4D35"/>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rPr>
      <w:color w:val="FF0000"/>
    </w:rPr>
  </w:style>
  <w:style w:type="paragraph" w:customStyle="1" w:styleId="xl88">
    <w:name w:val="xl88"/>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rPr>
      <w:color w:val="FF0000"/>
    </w:rPr>
  </w:style>
  <w:style w:type="paragraph" w:customStyle="1" w:styleId="xl63">
    <w:name w:val="xl63"/>
    <w:basedOn w:val="a0"/>
    <w:rsid w:val="00A662EB"/>
    <w:pPr>
      <w:spacing w:before="100" w:beforeAutospacing="1" w:after="100" w:afterAutospacing="1"/>
    </w:pPr>
    <w:rPr>
      <w:sz w:val="18"/>
      <w:szCs w:val="18"/>
    </w:rPr>
  </w:style>
  <w:style w:type="paragraph" w:customStyle="1" w:styleId="xl64">
    <w:name w:val="xl64"/>
    <w:basedOn w:val="a0"/>
    <w:rsid w:val="00A662EB"/>
    <w:pPr>
      <w:spacing w:before="100" w:beforeAutospacing="1" w:after="100" w:afterAutospacing="1"/>
    </w:pPr>
    <w:rPr>
      <w:sz w:val="18"/>
      <w:szCs w:val="18"/>
    </w:rPr>
  </w:style>
  <w:style w:type="paragraph" w:customStyle="1" w:styleId="14">
    <w:name w:val="Гиперссылка1"/>
    <w:link w:val="a8"/>
    <w:rsid w:val="001E3E8F"/>
    <w:pPr>
      <w:spacing w:line="264" w:lineRule="auto"/>
    </w:pPr>
    <w:rPr>
      <w:color w:val="0000FF"/>
      <w:u w:val="single"/>
    </w:rPr>
  </w:style>
  <w:style w:type="character" w:styleId="aff5">
    <w:name w:val="Unresolved Mention"/>
    <w:basedOn w:val="a2"/>
    <w:uiPriority w:val="99"/>
    <w:semiHidden/>
    <w:unhideWhenUsed/>
    <w:rsid w:val="001E3E8F"/>
    <w:rPr>
      <w:color w:val="605E5C"/>
      <w:shd w:val="clear" w:color="auto" w:fill="E1DFDD"/>
    </w:rPr>
  </w:style>
  <w:style w:type="character" w:customStyle="1" w:styleId="aff3">
    <w:name w:val="Обычный (Интернет)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f2"/>
    <w:locked/>
    <w:rsid w:val="00DC422C"/>
    <w:rPr>
      <w:rFonts w:ascii="Times New Roman" w:eastAsia="Times New Roman" w:hAnsi="Times New Roman" w:cs="Times New Roman"/>
      <w:sz w:val="24"/>
      <w:szCs w:val="24"/>
      <w:lang w:eastAsia="ru-RU"/>
    </w:rPr>
  </w:style>
  <w:style w:type="paragraph" w:customStyle="1" w:styleId="228bf8a64b8551e1msonormal">
    <w:name w:val="228bf8a64b8551e1msonormal"/>
    <w:basedOn w:val="a0"/>
    <w:rsid w:val="00EE5B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3994">
      <w:bodyDiv w:val="1"/>
      <w:marLeft w:val="0"/>
      <w:marRight w:val="0"/>
      <w:marTop w:val="0"/>
      <w:marBottom w:val="0"/>
      <w:divBdr>
        <w:top w:val="none" w:sz="0" w:space="0" w:color="auto"/>
        <w:left w:val="none" w:sz="0" w:space="0" w:color="auto"/>
        <w:bottom w:val="none" w:sz="0" w:space="0" w:color="auto"/>
        <w:right w:val="none" w:sz="0" w:space="0" w:color="auto"/>
      </w:divBdr>
    </w:div>
    <w:div w:id="838499682">
      <w:bodyDiv w:val="1"/>
      <w:marLeft w:val="0"/>
      <w:marRight w:val="0"/>
      <w:marTop w:val="0"/>
      <w:marBottom w:val="0"/>
      <w:divBdr>
        <w:top w:val="none" w:sz="0" w:space="0" w:color="auto"/>
        <w:left w:val="none" w:sz="0" w:space="0" w:color="auto"/>
        <w:bottom w:val="none" w:sz="0" w:space="0" w:color="auto"/>
        <w:right w:val="none" w:sz="0" w:space="0" w:color="auto"/>
      </w:divBdr>
    </w:div>
    <w:div w:id="1063530250">
      <w:bodyDiv w:val="1"/>
      <w:marLeft w:val="0"/>
      <w:marRight w:val="0"/>
      <w:marTop w:val="0"/>
      <w:marBottom w:val="0"/>
      <w:divBdr>
        <w:top w:val="none" w:sz="0" w:space="0" w:color="auto"/>
        <w:left w:val="none" w:sz="0" w:space="0" w:color="auto"/>
        <w:bottom w:val="none" w:sz="0" w:space="0" w:color="auto"/>
        <w:right w:val="none" w:sz="0" w:space="0" w:color="auto"/>
      </w:divBdr>
    </w:div>
    <w:div w:id="1370107134">
      <w:bodyDiv w:val="1"/>
      <w:marLeft w:val="0"/>
      <w:marRight w:val="0"/>
      <w:marTop w:val="0"/>
      <w:marBottom w:val="0"/>
      <w:divBdr>
        <w:top w:val="none" w:sz="0" w:space="0" w:color="auto"/>
        <w:left w:val="none" w:sz="0" w:space="0" w:color="auto"/>
        <w:bottom w:val="none" w:sz="0" w:space="0" w:color="auto"/>
        <w:right w:val="none" w:sz="0" w:space="0" w:color="auto"/>
      </w:divBdr>
    </w:div>
    <w:div w:id="14793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13" Type="http://schemas.openxmlformats.org/officeDocument/2006/relationships/hyperlink" Target="https://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mailto:gurbatov@ugraavia.ru" TargetMode="External"/><Relationship Id="rId4" Type="http://schemas.openxmlformats.org/officeDocument/2006/relationships/settings" Target="settings.xml"/><Relationship Id="rId9" Type="http://schemas.openxmlformats.org/officeDocument/2006/relationships/hyperlink" Target="mailto:davidov@ugraavia.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22EF-2128-4E8A-BFDC-63E9929F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39</Pages>
  <Words>12776</Words>
  <Characters>72828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ОМТС1</cp:lastModifiedBy>
  <cp:revision>48</cp:revision>
  <cp:lastPrinted>2024-04-09T04:34:00Z</cp:lastPrinted>
  <dcterms:created xsi:type="dcterms:W3CDTF">2023-11-02T08:51:00Z</dcterms:created>
  <dcterms:modified xsi:type="dcterms:W3CDTF">2026-07-07T10:12:00Z</dcterms:modified>
</cp:coreProperties>
</file>