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Pr="00A6091C" w:rsidRDefault="00F72E06" w:rsidP="00A6091C">
      <w:pPr>
        <w:pStyle w:val="5"/>
        <w:spacing w:before="0" w:after="0"/>
        <w:jc w:val="center"/>
        <w:rPr>
          <w:rFonts w:ascii="Times New Roman" w:hAnsi="Times New Roman" w:cs="Times New Roman"/>
          <w:sz w:val="22"/>
          <w:szCs w:val="22"/>
        </w:rPr>
      </w:pPr>
      <w:r w:rsidRPr="00A6091C">
        <w:rPr>
          <w:rFonts w:ascii="Times New Roman" w:hAnsi="Times New Roman" w:cs="Times New Roman"/>
          <w:sz w:val="22"/>
          <w:szCs w:val="22"/>
        </w:rPr>
        <w:t>Те⁠​​‍‌⁠‍‌‍​‍‍‌⁠​‌﻿⁠​​​⁠​⁠‍​‌﻿‍‍⁠﻿‌‌‌⁠⁠‍﻿​​​‌​хническое задание</w:t>
      </w:r>
    </w:p>
    <w:p w14:paraId="2D72CA2E" w14:textId="6EC4AD3F" w:rsidR="00950886" w:rsidRPr="00A6091C" w:rsidRDefault="00F72E06" w:rsidP="00A6091C">
      <w:pPr>
        <w:pStyle w:val="docdata"/>
        <w:spacing w:before="0" w:beforeAutospacing="0" w:after="0" w:afterAutospacing="0"/>
        <w:jc w:val="center"/>
        <w:rPr>
          <w:b/>
          <w:bCs/>
          <w:color w:val="000000"/>
          <w:sz w:val="22"/>
          <w:szCs w:val="22"/>
        </w:rPr>
      </w:pPr>
      <w:r w:rsidRPr="00A6091C">
        <w:rPr>
          <w:b/>
          <w:sz w:val="22"/>
          <w:szCs w:val="22"/>
        </w:rPr>
        <w:t xml:space="preserve">на </w:t>
      </w:r>
      <w:bookmarkStart w:id="0" w:name="_Hlk171067435"/>
      <w:r w:rsidRPr="00A6091C">
        <w:rPr>
          <w:b/>
          <w:bCs/>
          <w:color w:val="000000"/>
          <w:sz w:val="22"/>
          <w:szCs w:val="22"/>
        </w:rPr>
        <w:t xml:space="preserve">выполнение </w:t>
      </w:r>
      <w:bookmarkEnd w:id="0"/>
      <w:r w:rsidR="005C763A" w:rsidRPr="00A6091C">
        <w:rPr>
          <w:b/>
          <w:bCs/>
          <w:color w:val="000000"/>
          <w:sz w:val="22"/>
          <w:szCs w:val="22"/>
        </w:rPr>
        <w:t xml:space="preserve">работ по </w:t>
      </w:r>
      <w:r w:rsidR="00950886" w:rsidRPr="00A6091C">
        <w:rPr>
          <w:b/>
          <w:bCs/>
          <w:color w:val="000000"/>
          <w:sz w:val="22"/>
          <w:szCs w:val="22"/>
        </w:rPr>
        <w:t>м</w:t>
      </w:r>
      <w:r w:rsidR="00950886" w:rsidRPr="00A6091C">
        <w:rPr>
          <w:b/>
          <w:bCs/>
          <w:color w:val="000000"/>
          <w:sz w:val="22"/>
          <w:szCs w:val="22"/>
        </w:rPr>
        <w:t>онтаж</w:t>
      </w:r>
      <w:r w:rsidR="00950886" w:rsidRPr="00A6091C">
        <w:rPr>
          <w:b/>
          <w:bCs/>
          <w:color w:val="000000"/>
          <w:sz w:val="22"/>
          <w:szCs w:val="22"/>
        </w:rPr>
        <w:t>у</w:t>
      </w:r>
      <w:r w:rsidR="00950886" w:rsidRPr="00A6091C">
        <w:rPr>
          <w:b/>
          <w:bCs/>
          <w:color w:val="000000"/>
          <w:sz w:val="22"/>
          <w:szCs w:val="22"/>
        </w:rPr>
        <w:t xml:space="preserve"> системы пожарной сигнализации и системы оповещения и управления эвакуацией людей при пожаре </w:t>
      </w:r>
    </w:p>
    <w:p w14:paraId="629AA74E" w14:textId="27C32319" w:rsidR="005C763A" w:rsidRPr="00A6091C" w:rsidRDefault="00950886" w:rsidP="00A6091C">
      <w:pPr>
        <w:pStyle w:val="docdata"/>
        <w:spacing w:before="0" w:beforeAutospacing="0" w:after="0" w:afterAutospacing="0"/>
        <w:jc w:val="center"/>
        <w:rPr>
          <w:b/>
          <w:bCs/>
          <w:color w:val="000000"/>
          <w:sz w:val="22"/>
          <w:szCs w:val="22"/>
        </w:rPr>
      </w:pPr>
      <w:r w:rsidRPr="00A6091C">
        <w:rPr>
          <w:b/>
          <w:bCs/>
          <w:color w:val="000000"/>
          <w:sz w:val="22"/>
          <w:szCs w:val="22"/>
        </w:rPr>
        <w:t>в здании МАДОУ Д/С № 2 ЗАТО Межгорье Республики Башкортостан</w:t>
      </w:r>
    </w:p>
    <w:p w14:paraId="319363C1" w14:textId="77777777" w:rsidR="00662D4C" w:rsidRPr="00A6091C" w:rsidRDefault="00662D4C" w:rsidP="00A6091C">
      <w:pPr>
        <w:pStyle w:val="docdata"/>
        <w:spacing w:before="0" w:beforeAutospacing="0" w:after="0" w:afterAutospacing="0"/>
        <w:jc w:val="center"/>
        <w:rPr>
          <w:b/>
          <w:sz w:val="22"/>
          <w:szCs w:val="22"/>
        </w:rPr>
      </w:pPr>
    </w:p>
    <w:p w14:paraId="47A42200" w14:textId="44DB39E0" w:rsidR="005C763A" w:rsidRPr="00A6091C" w:rsidRDefault="00F72E06" w:rsidP="00A6091C">
      <w:pPr>
        <w:pStyle w:val="af6"/>
        <w:spacing w:after="0"/>
        <w:jc w:val="both"/>
        <w:rPr>
          <w:rFonts w:ascii="Times New Roman" w:hAnsi="Times New Roman"/>
          <w:color w:val="000000"/>
          <w:sz w:val="22"/>
          <w:szCs w:val="22"/>
        </w:rPr>
      </w:pPr>
      <w:r w:rsidRPr="00A6091C">
        <w:rPr>
          <w:rFonts w:ascii="Times New Roman" w:eastAsia="SimSun" w:hAnsi="Times New Roman"/>
          <w:b/>
          <w:sz w:val="22"/>
          <w:szCs w:val="22"/>
          <w:lang w:eastAsia="hi-IN" w:bidi="hi-IN"/>
        </w:rPr>
        <w:t>1. Наименование выполняемых работ:</w:t>
      </w:r>
      <w:r w:rsidRPr="00A6091C">
        <w:rPr>
          <w:rFonts w:ascii="Times New Roman" w:hAnsi="Times New Roman"/>
          <w:bCs/>
          <w:sz w:val="22"/>
          <w:szCs w:val="22"/>
        </w:rPr>
        <w:t xml:space="preserve"> </w:t>
      </w:r>
      <w:r w:rsidR="00950886" w:rsidRPr="00A6091C">
        <w:rPr>
          <w:rFonts w:ascii="Times New Roman" w:hAnsi="Times New Roman"/>
          <w:color w:val="000000"/>
          <w:sz w:val="22"/>
          <w:szCs w:val="22"/>
        </w:rPr>
        <w:t>Монтаж системы пожарной сигнализации и системы оповещения и управления эвакуацией людей при пожаре в здании МАДОУ Д/С № 2 ЗАТО Межгорье Республики Башкортостан</w:t>
      </w:r>
    </w:p>
    <w:p w14:paraId="0DB091A6" w14:textId="0A5DDF1D" w:rsidR="0018340C" w:rsidRPr="00A6091C" w:rsidRDefault="0018340C" w:rsidP="00A6091C">
      <w:pPr>
        <w:pStyle w:val="af6"/>
        <w:spacing w:after="0"/>
        <w:jc w:val="both"/>
        <w:rPr>
          <w:rFonts w:ascii="Times New Roman" w:hAnsi="Times New Roman"/>
          <w:i/>
          <w:iCs/>
          <w:color w:val="000000"/>
          <w:sz w:val="22"/>
          <w:szCs w:val="22"/>
        </w:rPr>
      </w:pPr>
      <w:r w:rsidRPr="00A6091C">
        <w:rPr>
          <w:rFonts w:ascii="Times New Roman" w:eastAsia="SimSun" w:hAnsi="Times New Roman"/>
          <w:b/>
          <w:i/>
          <w:iCs/>
          <w:sz w:val="22"/>
          <w:szCs w:val="22"/>
          <w:highlight w:val="green"/>
          <w:lang w:eastAsia="hi-IN" w:bidi="hi-IN"/>
        </w:rPr>
        <w:t>ОКПД 2:</w:t>
      </w:r>
      <w:r w:rsidRPr="00A6091C">
        <w:rPr>
          <w:rFonts w:ascii="Times New Roman" w:hAnsi="Times New Roman"/>
          <w:i/>
          <w:iCs/>
          <w:color w:val="000000"/>
          <w:sz w:val="22"/>
          <w:szCs w:val="22"/>
          <w:highlight w:val="green"/>
        </w:rPr>
        <w:t xml:space="preserve"> </w:t>
      </w:r>
      <w:r w:rsidR="00950886" w:rsidRPr="00A6091C">
        <w:rPr>
          <w:rFonts w:ascii="Times New Roman" w:hAnsi="Times New Roman"/>
          <w:i/>
          <w:iCs/>
          <w:color w:val="000000"/>
          <w:sz w:val="22"/>
          <w:szCs w:val="22"/>
          <w:highlight w:val="green"/>
        </w:rPr>
        <w:t>43.21.10.140</w:t>
      </w:r>
      <w:r w:rsidR="00950886" w:rsidRPr="00A6091C">
        <w:rPr>
          <w:rFonts w:ascii="Times New Roman" w:hAnsi="Times New Roman"/>
          <w:i/>
          <w:iCs/>
          <w:color w:val="000000"/>
          <w:sz w:val="22"/>
          <w:szCs w:val="22"/>
          <w:highlight w:val="green"/>
        </w:rPr>
        <w:t xml:space="preserve"> </w:t>
      </w:r>
      <w:r w:rsidR="00950886" w:rsidRPr="00A6091C">
        <w:rPr>
          <w:rFonts w:ascii="Times New Roman" w:hAnsi="Times New Roman"/>
          <w:i/>
          <w:iCs/>
          <w:color w:val="000000"/>
          <w:sz w:val="22"/>
          <w:szCs w:val="22"/>
          <w:highlight w:val="green"/>
        </w:rPr>
        <w:t>Работы по монтажу систем пожарной сигнализации и охранной сигнализации</w:t>
      </w:r>
    </w:p>
    <w:p w14:paraId="6505D4F3" w14:textId="35102690" w:rsidR="0077546B" w:rsidRPr="00A6091C" w:rsidRDefault="00F72E06" w:rsidP="00A6091C">
      <w:pPr>
        <w:pStyle w:val="af6"/>
        <w:spacing w:after="0"/>
        <w:jc w:val="both"/>
        <w:rPr>
          <w:rFonts w:ascii="Times New Roman" w:eastAsia="SimSun" w:hAnsi="Times New Roman"/>
          <w:sz w:val="22"/>
          <w:szCs w:val="22"/>
          <w:lang w:eastAsia="hi-IN" w:bidi="hi-IN"/>
        </w:rPr>
      </w:pPr>
      <w:r w:rsidRPr="00A6091C">
        <w:rPr>
          <w:rFonts w:ascii="Times New Roman" w:eastAsia="SimSun" w:hAnsi="Times New Roman"/>
          <w:b/>
          <w:sz w:val="22"/>
          <w:szCs w:val="22"/>
          <w:lang w:eastAsia="hi-IN" w:bidi="hi-IN"/>
        </w:rPr>
        <w:t>2. Виды выполняемых работ:</w:t>
      </w:r>
    </w:p>
    <w:p w14:paraId="2BC766FD"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FE05CF4" w:rsidR="0077546B" w:rsidRPr="00A6091C" w:rsidRDefault="00F72E06" w:rsidP="00A6091C">
      <w:pPr>
        <w:jc w:val="both"/>
        <w:rPr>
          <w:rFonts w:ascii="Times New Roman" w:eastAsia="SimSun" w:hAnsi="Times New Roman"/>
          <w:bCs/>
          <w:sz w:val="22"/>
          <w:szCs w:val="22"/>
          <w:highlight w:val="yellow"/>
          <w:lang w:eastAsia="hi-IN" w:bidi="hi-IN"/>
        </w:rPr>
      </w:pPr>
      <w:r w:rsidRPr="00A6091C">
        <w:rPr>
          <w:rFonts w:ascii="Times New Roman" w:eastAsia="SimSun" w:hAnsi="Times New Roman"/>
          <w:b/>
          <w:sz w:val="22"/>
          <w:szCs w:val="22"/>
          <w:highlight w:val="yellow"/>
          <w:lang w:eastAsia="hi-IN" w:bidi="hi-IN"/>
        </w:rPr>
        <w:t>3. Место выполнения работ</w:t>
      </w:r>
      <w:r w:rsidRPr="00A6091C">
        <w:rPr>
          <w:rFonts w:ascii="Times New Roman" w:hAnsi="Times New Roman"/>
          <w:b/>
          <w:sz w:val="22"/>
          <w:szCs w:val="22"/>
          <w:highlight w:val="yellow"/>
        </w:rPr>
        <w:t xml:space="preserve">: </w:t>
      </w:r>
      <w:r w:rsidR="00950886" w:rsidRPr="00A6091C">
        <w:rPr>
          <w:rStyle w:val="1327"/>
          <w:rFonts w:ascii="Times New Roman" w:hAnsi="Times New Roman"/>
          <w:sz w:val="22"/>
          <w:szCs w:val="22"/>
          <w:highlight w:val="yellow"/>
        </w:rPr>
        <w:t xml:space="preserve">Россия, республика Башкортостан, г. Межгорье, ул. </w:t>
      </w:r>
      <w:proofErr w:type="spellStart"/>
      <w:r w:rsidR="00950886" w:rsidRPr="00A6091C">
        <w:rPr>
          <w:rStyle w:val="1327"/>
          <w:rFonts w:ascii="Times New Roman" w:hAnsi="Times New Roman"/>
          <w:sz w:val="22"/>
          <w:szCs w:val="22"/>
          <w:highlight w:val="yellow"/>
        </w:rPr>
        <w:t>Ильмяшевская</w:t>
      </w:r>
      <w:proofErr w:type="spellEnd"/>
      <w:r w:rsidR="00950886" w:rsidRPr="00A6091C">
        <w:rPr>
          <w:rStyle w:val="1327"/>
          <w:rFonts w:ascii="Times New Roman" w:hAnsi="Times New Roman"/>
          <w:sz w:val="22"/>
          <w:szCs w:val="22"/>
          <w:highlight w:val="yellow"/>
        </w:rPr>
        <w:t>, д.5</w:t>
      </w:r>
    </w:p>
    <w:p w14:paraId="08F427BB" w14:textId="042F4037" w:rsidR="0077546B" w:rsidRPr="00A6091C" w:rsidRDefault="00F72E06" w:rsidP="00A6091C">
      <w:pPr>
        <w:jc w:val="both"/>
        <w:rPr>
          <w:rFonts w:ascii="Times New Roman" w:hAnsi="Times New Roman"/>
          <w:sz w:val="22"/>
          <w:szCs w:val="22"/>
        </w:rPr>
      </w:pPr>
      <w:r w:rsidRPr="00A6091C">
        <w:rPr>
          <w:rFonts w:ascii="Times New Roman" w:eastAsia="SimSun" w:hAnsi="Times New Roman"/>
          <w:b/>
          <w:sz w:val="22"/>
          <w:szCs w:val="22"/>
          <w:highlight w:val="yellow"/>
          <w:lang w:eastAsia="hi-IN" w:bidi="hi-IN"/>
        </w:rPr>
        <w:t>4. Срок выполнения работ</w:t>
      </w:r>
      <w:r w:rsidRPr="00A6091C">
        <w:rPr>
          <w:rFonts w:ascii="Times New Roman" w:hAnsi="Times New Roman"/>
          <w:b/>
          <w:sz w:val="22"/>
          <w:szCs w:val="22"/>
          <w:highlight w:val="yellow"/>
        </w:rPr>
        <w:t xml:space="preserve">: </w:t>
      </w:r>
      <w:r w:rsidRPr="00A6091C">
        <w:rPr>
          <w:rFonts w:ascii="Times New Roman" w:hAnsi="Times New Roman"/>
          <w:bCs/>
          <w:sz w:val="22"/>
          <w:szCs w:val="22"/>
          <w:highlight w:val="yellow"/>
        </w:rPr>
        <w:t>с момента заключения договора</w:t>
      </w:r>
      <w:r w:rsidR="00805080" w:rsidRPr="00A6091C">
        <w:rPr>
          <w:rFonts w:ascii="Times New Roman" w:hAnsi="Times New Roman"/>
          <w:bCs/>
          <w:sz w:val="22"/>
          <w:szCs w:val="22"/>
          <w:highlight w:val="yellow"/>
        </w:rPr>
        <w:t xml:space="preserve"> до 3</w:t>
      </w:r>
      <w:r w:rsidR="00950886" w:rsidRPr="00A6091C">
        <w:rPr>
          <w:rFonts w:ascii="Times New Roman" w:hAnsi="Times New Roman"/>
          <w:bCs/>
          <w:sz w:val="22"/>
          <w:szCs w:val="22"/>
          <w:highlight w:val="yellow"/>
        </w:rPr>
        <w:t>0</w:t>
      </w:r>
      <w:r w:rsidR="00805080" w:rsidRPr="00A6091C">
        <w:rPr>
          <w:rFonts w:ascii="Times New Roman" w:hAnsi="Times New Roman"/>
          <w:bCs/>
          <w:sz w:val="22"/>
          <w:szCs w:val="22"/>
          <w:highlight w:val="yellow"/>
        </w:rPr>
        <w:t xml:space="preserve"> </w:t>
      </w:r>
      <w:r w:rsidR="00950886" w:rsidRPr="00A6091C">
        <w:rPr>
          <w:rFonts w:ascii="Times New Roman" w:hAnsi="Times New Roman"/>
          <w:bCs/>
          <w:sz w:val="22"/>
          <w:szCs w:val="22"/>
          <w:highlight w:val="yellow"/>
        </w:rPr>
        <w:t>сентяб</w:t>
      </w:r>
      <w:r w:rsidR="00805080" w:rsidRPr="00A6091C">
        <w:rPr>
          <w:rFonts w:ascii="Times New Roman" w:hAnsi="Times New Roman"/>
          <w:bCs/>
          <w:sz w:val="22"/>
          <w:szCs w:val="22"/>
          <w:highlight w:val="yellow"/>
        </w:rPr>
        <w:t xml:space="preserve">ря 2026 года. </w:t>
      </w:r>
      <w:r w:rsidR="00950886" w:rsidRPr="00A6091C">
        <w:rPr>
          <w:rFonts w:ascii="Times New Roman" w:hAnsi="Times New Roman"/>
          <w:bCs/>
          <w:sz w:val="22"/>
          <w:szCs w:val="22"/>
          <w:highlight w:val="yellow"/>
        </w:rPr>
        <w:t>Начало работ – не позднее 3 (Трех) календарных дней с даты подписания договора.</w:t>
      </w:r>
    </w:p>
    <w:p w14:paraId="19A4DD38"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A6091C" w:rsidRDefault="00F72E06" w:rsidP="00A6091C">
      <w:pPr>
        <w:jc w:val="both"/>
        <w:outlineLvl w:val="0"/>
        <w:rPr>
          <w:rFonts w:ascii="Times New Roman" w:eastAsia="Times New Roman" w:hAnsi="Times New Roman"/>
          <w:sz w:val="22"/>
          <w:szCs w:val="22"/>
          <w:lang w:eastAsia="ru-RU"/>
        </w:rPr>
      </w:pPr>
      <w:r w:rsidRPr="00A6091C">
        <w:rPr>
          <w:rFonts w:ascii="Times New Roman" w:hAnsi="Times New Roman"/>
          <w:sz w:val="22"/>
          <w:szCs w:val="22"/>
        </w:rPr>
        <w:t>4.1. Подрядчик до начала выполнения работ предоставляет Заказчику:</w:t>
      </w:r>
    </w:p>
    <w:p w14:paraId="51DCB2D0" w14:textId="77777777" w:rsidR="0077546B" w:rsidRPr="00A6091C" w:rsidRDefault="00F72E06" w:rsidP="00A6091C">
      <w:pPr>
        <w:jc w:val="both"/>
        <w:outlineLvl w:val="0"/>
        <w:rPr>
          <w:rFonts w:ascii="Times New Roman" w:hAnsi="Times New Roman"/>
          <w:sz w:val="22"/>
          <w:szCs w:val="22"/>
        </w:rPr>
      </w:pPr>
      <w:r w:rsidRPr="00A6091C">
        <w:rPr>
          <w:rFonts w:ascii="Times New Roman" w:hAnsi="Times New Roman"/>
          <w:sz w:val="22"/>
          <w:szCs w:val="22"/>
        </w:rPr>
        <w:t>- утвержденный план график выполнения работ;</w:t>
      </w:r>
    </w:p>
    <w:p w14:paraId="1AC4A630" w14:textId="77777777" w:rsidR="0077546B" w:rsidRPr="00A6091C" w:rsidRDefault="00F72E06" w:rsidP="00A6091C">
      <w:pPr>
        <w:jc w:val="both"/>
        <w:outlineLvl w:val="0"/>
        <w:rPr>
          <w:rFonts w:ascii="Times New Roman" w:hAnsi="Times New Roman"/>
          <w:sz w:val="22"/>
          <w:szCs w:val="22"/>
        </w:rPr>
      </w:pPr>
      <w:r w:rsidRPr="00A6091C">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A6091C" w:rsidRDefault="00F72E06" w:rsidP="00A6091C">
      <w:pPr>
        <w:jc w:val="both"/>
        <w:outlineLvl w:val="0"/>
        <w:rPr>
          <w:rFonts w:ascii="Times New Roman" w:hAnsi="Times New Roman"/>
          <w:sz w:val="22"/>
          <w:szCs w:val="22"/>
        </w:rPr>
      </w:pPr>
      <w:r w:rsidRPr="00A6091C">
        <w:rPr>
          <w:rFonts w:ascii="Times New Roman" w:hAnsi="Times New Roman"/>
          <w:sz w:val="22"/>
          <w:szCs w:val="22"/>
        </w:rPr>
        <w:t>- список машин и оборудования необходимых в производстве работ;</w:t>
      </w:r>
    </w:p>
    <w:p w14:paraId="74C56F31" w14:textId="77777777" w:rsidR="0077546B" w:rsidRPr="00A6091C" w:rsidRDefault="00F72E06" w:rsidP="00A6091C">
      <w:pPr>
        <w:jc w:val="both"/>
        <w:rPr>
          <w:rFonts w:ascii="Times New Roman" w:eastAsia="Times New Roman" w:hAnsi="Times New Roman"/>
          <w:sz w:val="22"/>
          <w:szCs w:val="22"/>
        </w:rPr>
      </w:pPr>
      <w:r w:rsidRPr="00A6091C">
        <w:rPr>
          <w:rFonts w:ascii="Times New Roman" w:hAnsi="Times New Roman"/>
          <w:sz w:val="22"/>
          <w:szCs w:val="22"/>
        </w:rPr>
        <w:t>- список сотрудников необходимых для выполнения данных видов работ (</w:t>
      </w:r>
      <w:r w:rsidRPr="00A6091C">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A6091C" w:rsidRDefault="00F72E06" w:rsidP="00A6091C">
      <w:pPr>
        <w:jc w:val="both"/>
        <w:rPr>
          <w:rFonts w:ascii="Times New Roman" w:eastAsia="SimSun" w:hAnsi="Times New Roman"/>
          <w:b/>
          <w:sz w:val="22"/>
          <w:szCs w:val="22"/>
          <w:lang w:eastAsia="hi-IN" w:bidi="hi-IN"/>
        </w:rPr>
      </w:pPr>
      <w:r w:rsidRPr="00A6091C">
        <w:rPr>
          <w:rFonts w:ascii="Times New Roman" w:eastAsia="SimSun" w:hAnsi="Times New Roman"/>
          <w:b/>
          <w:sz w:val="22"/>
          <w:szCs w:val="22"/>
          <w:lang w:eastAsia="hi-IN" w:bidi="hi-IN"/>
        </w:rPr>
        <w:t>5. Общие требования к выполнению работ:</w:t>
      </w:r>
    </w:p>
    <w:p w14:paraId="3692787A"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A6091C">
        <w:rPr>
          <w:rFonts w:ascii="Times New Roman" w:hAnsi="Times New Roman"/>
          <w:color w:val="000000"/>
          <w:sz w:val="22"/>
          <w:szCs w:val="22"/>
        </w:rPr>
        <w:t>,</w:t>
      </w:r>
      <w:r w:rsidRPr="00A6091C">
        <w:rPr>
          <w:rFonts w:ascii="Times New Roman" w:eastAsia="SimSun" w:hAnsi="Times New Roman"/>
          <w:bCs/>
          <w:sz w:val="22"/>
          <w:szCs w:val="22"/>
          <w:lang w:eastAsia="hi-IN" w:bidi="hi-IN"/>
        </w:rPr>
        <w:t xml:space="preserve"> </w:t>
      </w:r>
      <w:r w:rsidRPr="00A6091C">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6B80CAA0"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xml:space="preserve">5.6. </w:t>
      </w:r>
      <w:r w:rsidRPr="00A6091C">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A6091C" w:rsidRDefault="00F72E06" w:rsidP="00A6091C">
      <w:pPr>
        <w:jc w:val="both"/>
        <w:rPr>
          <w:rFonts w:ascii="Times New Roman" w:hAnsi="Times New Roman"/>
          <w:sz w:val="22"/>
          <w:szCs w:val="22"/>
          <w:lang w:eastAsia="ru-RU"/>
        </w:rPr>
      </w:pPr>
      <w:r w:rsidRPr="00A6091C">
        <w:rPr>
          <w:rFonts w:ascii="Times New Roman" w:eastAsia="SimSun" w:hAnsi="Times New Roman"/>
          <w:sz w:val="22"/>
          <w:szCs w:val="22"/>
          <w:lang w:eastAsia="hi-IN" w:bidi="hi-IN"/>
        </w:rPr>
        <w:t xml:space="preserve">5.8. </w:t>
      </w:r>
      <w:r w:rsidRPr="00A6091C">
        <w:rPr>
          <w:rFonts w:ascii="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w:t>
      </w:r>
      <w:r w:rsidRPr="00A6091C">
        <w:rPr>
          <w:rFonts w:ascii="Times New Roman" w:hAnsi="Times New Roman"/>
          <w:sz w:val="22"/>
          <w:szCs w:val="22"/>
          <w:lang w:eastAsia="ru-RU"/>
        </w:rPr>
        <w:lastRenderedPageBreak/>
        <w:t>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A6091C" w:rsidRDefault="00F72E06" w:rsidP="00A6091C">
      <w:pPr>
        <w:jc w:val="both"/>
        <w:rPr>
          <w:rFonts w:ascii="Times New Roman" w:hAnsi="Times New Roman"/>
          <w:sz w:val="22"/>
          <w:szCs w:val="22"/>
          <w:lang w:eastAsia="ru-RU"/>
        </w:rPr>
      </w:pPr>
      <w:r w:rsidRPr="00A6091C">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A6091C" w:rsidRDefault="00F72E06" w:rsidP="00A6091C">
      <w:pPr>
        <w:jc w:val="both"/>
        <w:rPr>
          <w:rFonts w:ascii="Times New Roman" w:hAnsi="Times New Roman"/>
          <w:sz w:val="22"/>
          <w:szCs w:val="22"/>
          <w:lang w:eastAsia="ru-RU"/>
        </w:rPr>
      </w:pPr>
      <w:r w:rsidRPr="00A6091C">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A6091C" w:rsidRDefault="00F72E06" w:rsidP="00A6091C">
      <w:pPr>
        <w:jc w:val="both"/>
        <w:rPr>
          <w:rFonts w:ascii="Times New Roman" w:hAnsi="Times New Roman"/>
          <w:sz w:val="22"/>
          <w:szCs w:val="22"/>
          <w:lang w:eastAsia="ru-RU"/>
        </w:rPr>
      </w:pPr>
      <w:r w:rsidRPr="00A6091C">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A6091C" w:rsidRDefault="00F72E06" w:rsidP="00A6091C">
      <w:pPr>
        <w:jc w:val="both"/>
        <w:rPr>
          <w:rFonts w:ascii="Times New Roman" w:hAnsi="Times New Roman"/>
          <w:sz w:val="22"/>
          <w:szCs w:val="22"/>
        </w:rPr>
      </w:pPr>
      <w:r w:rsidRPr="00A6091C">
        <w:rPr>
          <w:rFonts w:ascii="Times New Roman" w:eastAsia="SimSun" w:hAnsi="Times New Roman"/>
          <w:sz w:val="22"/>
          <w:szCs w:val="22"/>
          <w:lang w:eastAsia="hi-IN" w:bidi="hi-IN"/>
        </w:rPr>
        <w:t xml:space="preserve">5.12. </w:t>
      </w:r>
      <w:r w:rsidRPr="00A6091C">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A6091C" w:rsidRDefault="00F72E06" w:rsidP="00A6091C">
      <w:pPr>
        <w:jc w:val="both"/>
        <w:rPr>
          <w:rFonts w:ascii="Times New Roman" w:hAnsi="Times New Roman"/>
          <w:b/>
          <w:bCs/>
          <w:sz w:val="22"/>
          <w:szCs w:val="22"/>
        </w:rPr>
      </w:pPr>
      <w:r w:rsidRPr="00A6091C">
        <w:rPr>
          <w:rFonts w:ascii="Times New Roman" w:hAnsi="Times New Roman"/>
          <w:sz w:val="22"/>
          <w:szCs w:val="22"/>
        </w:rPr>
        <w:t>5.13. Заказчик имеет право:</w:t>
      </w:r>
    </w:p>
    <w:p w14:paraId="44A1AC64" w14:textId="77777777" w:rsidR="0077546B" w:rsidRPr="00A6091C" w:rsidRDefault="00F72E06" w:rsidP="00A6091C">
      <w:pPr>
        <w:jc w:val="both"/>
        <w:rPr>
          <w:rFonts w:ascii="Times New Roman" w:hAnsi="Times New Roman"/>
          <w:sz w:val="22"/>
          <w:szCs w:val="22"/>
        </w:rPr>
      </w:pPr>
      <w:r w:rsidRPr="00A6091C">
        <w:rPr>
          <w:rFonts w:ascii="Times New Roman" w:hAnsi="Times New Roman"/>
          <w:b/>
          <w:bCs/>
          <w:sz w:val="22"/>
          <w:szCs w:val="22"/>
        </w:rPr>
        <w:t xml:space="preserve">- </w:t>
      </w:r>
      <w:r w:rsidRPr="00A6091C">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A6091C" w:rsidRDefault="00F72E06" w:rsidP="00A6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r w:rsidRPr="00A6091C">
        <w:rPr>
          <w:rFonts w:ascii="Times New Roman" w:hAnsi="Times New Roman"/>
          <w:b/>
          <w:sz w:val="22"/>
          <w:szCs w:val="22"/>
        </w:rPr>
        <w:t>6. Требования к качеству материалов (товаров):</w:t>
      </w:r>
    </w:p>
    <w:p w14:paraId="5DA0301C" w14:textId="77777777" w:rsidR="0077546B" w:rsidRPr="00A6091C" w:rsidRDefault="00F72E06" w:rsidP="00A6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A6091C">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A6091C" w:rsidRDefault="00F72E06" w:rsidP="00A6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A6091C">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A6091C" w:rsidRDefault="00F72E06" w:rsidP="00A6091C">
      <w:pPr>
        <w:jc w:val="both"/>
        <w:rPr>
          <w:rFonts w:ascii="Times New Roman" w:eastAsia="SimSun" w:hAnsi="Times New Roman"/>
          <w:b/>
          <w:bCs/>
          <w:sz w:val="22"/>
          <w:szCs w:val="22"/>
          <w:lang w:eastAsia="hi-IN" w:bidi="hi-IN"/>
        </w:rPr>
      </w:pPr>
      <w:r w:rsidRPr="00A6091C">
        <w:rPr>
          <w:rFonts w:ascii="Times New Roman" w:eastAsia="SimSun" w:hAnsi="Times New Roman"/>
          <w:b/>
          <w:sz w:val="22"/>
          <w:szCs w:val="22"/>
          <w:lang w:eastAsia="hi-IN" w:bidi="hi-IN"/>
        </w:rPr>
        <w:t>7.</w:t>
      </w:r>
      <w:r w:rsidRPr="00A6091C">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xml:space="preserve">7.1. Работы должны быть выполнены в соответствии с </w:t>
      </w:r>
      <w:r w:rsidRPr="00A6091C">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A6091C">
        <w:rPr>
          <w:rFonts w:ascii="Times New Roman" w:eastAsia="SimSun" w:hAnsi="Times New Roman"/>
          <w:bCs/>
          <w:sz w:val="22"/>
          <w:szCs w:val="22"/>
          <w:lang w:eastAsia="hi-IN" w:bidi="hi-IN"/>
        </w:rPr>
        <w:t xml:space="preserve">Техническим заданием, в полном соответствии с требованиями </w:t>
      </w:r>
      <w:r w:rsidRPr="00A6091C">
        <w:rPr>
          <w:rFonts w:ascii="Times New Roman" w:eastAsia="SimSun" w:hAnsi="Times New Roman"/>
          <w:bCs/>
          <w:sz w:val="22"/>
          <w:szCs w:val="22"/>
          <w:lang w:eastAsia="hi-IN" w:bidi="hi-IN"/>
        </w:rPr>
        <w:lastRenderedPageBreak/>
        <w:t>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23E17393" w:rsidR="0077546B" w:rsidRPr="00A6091C" w:rsidRDefault="00F72E06" w:rsidP="00A6091C">
      <w:pPr>
        <w:jc w:val="both"/>
        <w:rPr>
          <w:rFonts w:ascii="Times New Roman" w:hAnsi="Times New Roman"/>
          <w:spacing w:val="2"/>
          <w:sz w:val="22"/>
          <w:szCs w:val="22"/>
        </w:rPr>
      </w:pPr>
      <w:r w:rsidRPr="00A6091C">
        <w:rPr>
          <w:rFonts w:ascii="Times New Roman" w:eastAsia="SimSun" w:hAnsi="Times New Roman"/>
          <w:sz w:val="22"/>
          <w:szCs w:val="22"/>
          <w:lang w:eastAsia="hi-IN" w:bidi="hi-IN"/>
        </w:rPr>
        <w:t>- Федеральный закон №52-ФЗ от 30.03.99г. «</w:t>
      </w:r>
      <w:r w:rsidRPr="00A6091C">
        <w:rPr>
          <w:rFonts w:ascii="Times New Roman" w:hAnsi="Times New Roman"/>
          <w:spacing w:val="2"/>
          <w:sz w:val="22"/>
          <w:szCs w:val="22"/>
        </w:rPr>
        <w:t>О санитарно-эпидемиологическом благополучии населения</w:t>
      </w:r>
      <w:r w:rsidRPr="00A6091C">
        <w:rPr>
          <w:rFonts w:ascii="Times New Roman" w:hAnsi="Times New Roman"/>
          <w:sz w:val="22"/>
          <w:szCs w:val="22"/>
          <w:shd w:val="clear" w:color="auto" w:fill="FFFFFF"/>
        </w:rPr>
        <w:t xml:space="preserve"> (с изменениями)</w:t>
      </w:r>
      <w:r w:rsidRPr="00A6091C">
        <w:rPr>
          <w:rFonts w:ascii="Times New Roman" w:hAnsi="Times New Roman"/>
          <w:spacing w:val="2"/>
          <w:sz w:val="22"/>
          <w:szCs w:val="22"/>
        </w:rPr>
        <w:t>»;</w:t>
      </w:r>
    </w:p>
    <w:p w14:paraId="068DAEC3" w14:textId="77777777" w:rsidR="00950886" w:rsidRPr="00A6091C" w:rsidRDefault="0095088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xml:space="preserve">-Приказ Минтруда России от 16.11.2020 №782н «Об </w:t>
      </w:r>
      <w:proofErr w:type="gramStart"/>
      <w:r w:rsidRPr="00A6091C">
        <w:rPr>
          <w:rFonts w:ascii="Times New Roman" w:eastAsia="SimSun" w:hAnsi="Times New Roman"/>
          <w:bCs/>
          <w:sz w:val="22"/>
          <w:szCs w:val="22"/>
          <w:lang w:eastAsia="hi-IN" w:bidi="hi-IN"/>
        </w:rPr>
        <w:t>утверждении Правил</w:t>
      </w:r>
      <w:proofErr w:type="gramEnd"/>
      <w:r w:rsidRPr="00A6091C">
        <w:rPr>
          <w:rFonts w:ascii="Times New Roman" w:eastAsia="SimSun" w:hAnsi="Times New Roman"/>
          <w:bCs/>
          <w:sz w:val="22"/>
          <w:szCs w:val="22"/>
          <w:lang w:eastAsia="hi-IN" w:bidi="hi-IN"/>
        </w:rPr>
        <w:t xml:space="preserve"> по охране труда при работе на высоте».</w:t>
      </w:r>
    </w:p>
    <w:p w14:paraId="68D5B26F" w14:textId="77777777" w:rsidR="0077546B" w:rsidRPr="00A6091C" w:rsidRDefault="00F72E06" w:rsidP="00A6091C">
      <w:pPr>
        <w:pStyle w:val="1"/>
        <w:shd w:val="clear" w:color="auto" w:fill="FFFFFF"/>
        <w:spacing w:before="0" w:beforeAutospacing="0" w:after="0" w:afterAutospacing="0"/>
        <w:jc w:val="both"/>
        <w:rPr>
          <w:b w:val="0"/>
          <w:spacing w:val="2"/>
          <w:sz w:val="22"/>
          <w:szCs w:val="22"/>
        </w:rPr>
      </w:pPr>
      <w:r w:rsidRPr="00A6091C">
        <w:rPr>
          <w:rFonts w:eastAsia="SimSun"/>
          <w:b w:val="0"/>
          <w:sz w:val="22"/>
          <w:szCs w:val="22"/>
          <w:lang w:eastAsia="hi-IN" w:bidi="hi-IN"/>
        </w:rPr>
        <w:t xml:space="preserve">- </w:t>
      </w:r>
      <w:r w:rsidRPr="00A6091C">
        <w:rPr>
          <w:b w:val="0"/>
          <w:spacing w:val="2"/>
          <w:sz w:val="22"/>
          <w:szCs w:val="22"/>
        </w:rPr>
        <w:t>Градостроительный кодекс Российской Федерации</w:t>
      </w:r>
      <w:r w:rsidRPr="00A6091C">
        <w:rPr>
          <w:b w:val="0"/>
          <w:sz w:val="22"/>
          <w:szCs w:val="22"/>
          <w:shd w:val="clear" w:color="auto" w:fill="FFFFFF"/>
        </w:rPr>
        <w:t xml:space="preserve"> (с изменениями)</w:t>
      </w:r>
      <w:r w:rsidRPr="00A6091C">
        <w:rPr>
          <w:b w:val="0"/>
          <w:spacing w:val="2"/>
          <w:sz w:val="22"/>
          <w:szCs w:val="22"/>
        </w:rPr>
        <w:t>;</w:t>
      </w:r>
    </w:p>
    <w:p w14:paraId="692B4BC6" w14:textId="17DABC2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70DCBE" w14:textId="6740A55A" w:rsidR="00950886" w:rsidRPr="00A6091C" w:rsidRDefault="00950886" w:rsidP="00A6091C">
      <w:pPr>
        <w:rPr>
          <w:rFonts w:ascii="Times New Roman" w:eastAsia="SimSun" w:hAnsi="Times New Roman"/>
          <w:bCs/>
          <w:sz w:val="22"/>
          <w:szCs w:val="22"/>
          <w:lang w:val="x-none" w:eastAsia="hi-IN" w:bidi="hi-IN"/>
        </w:rPr>
      </w:pPr>
      <w:r w:rsidRPr="00A6091C">
        <w:rPr>
          <w:rFonts w:ascii="Times New Roman" w:eastAsia="SimSun" w:hAnsi="Times New Roman"/>
          <w:bCs/>
          <w:sz w:val="22"/>
          <w:szCs w:val="22"/>
          <w:highlight w:val="green"/>
          <w:lang w:val="x-none" w:eastAsia="hi-IN" w:bidi="hi-IN"/>
        </w:rPr>
        <w:t>- Федеральным законом от 4 мая 2011 года N 99-ФЗ "О лицензировании отдельных видов деятельности";</w:t>
      </w:r>
    </w:p>
    <w:p w14:paraId="3D06EA02" w14:textId="77777777" w:rsidR="0077546B" w:rsidRPr="00A6091C" w:rsidRDefault="00F72E06" w:rsidP="00A6091C">
      <w:pPr>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5B18CB7F" w:rsidR="0077546B" w:rsidRPr="00A6091C" w:rsidRDefault="00F72E06" w:rsidP="00A6091C">
      <w:pPr>
        <w:jc w:val="both"/>
        <w:rPr>
          <w:rFonts w:ascii="Times New Roman" w:hAnsi="Times New Roman"/>
          <w:sz w:val="22"/>
          <w:szCs w:val="22"/>
          <w:shd w:val="clear" w:color="auto" w:fill="FFFFFF"/>
        </w:rPr>
      </w:pPr>
      <w:r w:rsidRPr="00A6091C">
        <w:rPr>
          <w:rFonts w:ascii="Times New Roman" w:hAnsi="Times New Roman"/>
          <w:sz w:val="22"/>
          <w:szCs w:val="22"/>
          <w:shd w:val="clear" w:color="auto" w:fill="FFFFFF"/>
        </w:rPr>
        <w:t xml:space="preserve">- </w:t>
      </w:r>
      <w:r w:rsidRPr="00A6091C">
        <w:rPr>
          <w:rFonts w:ascii="Times New Roman" w:hAnsi="Times New Roman"/>
          <w:sz w:val="22"/>
          <w:szCs w:val="22"/>
        </w:rPr>
        <w:t>Федеральным законом от 30.12.2009 № 384-ФЗ «</w:t>
      </w:r>
      <w:r w:rsidRPr="00A6091C">
        <w:rPr>
          <w:rFonts w:ascii="Times New Roman" w:hAnsi="Times New Roman"/>
          <w:bCs/>
          <w:sz w:val="22"/>
          <w:szCs w:val="22"/>
          <w:shd w:val="clear" w:color="auto" w:fill="FFFFFF"/>
        </w:rPr>
        <w:t xml:space="preserve">Технический регламент о безопасности зданий и сооружений </w:t>
      </w:r>
      <w:r w:rsidRPr="00A6091C">
        <w:rPr>
          <w:rFonts w:ascii="Times New Roman" w:hAnsi="Times New Roman"/>
          <w:sz w:val="22"/>
          <w:szCs w:val="22"/>
          <w:shd w:val="clear" w:color="auto" w:fill="FFFFFF"/>
        </w:rPr>
        <w:t>(с изменениями)»;</w:t>
      </w:r>
    </w:p>
    <w:p w14:paraId="52DA2A67" w14:textId="77777777" w:rsidR="00950886" w:rsidRPr="00A6091C" w:rsidRDefault="0095088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СП 118.13330.2022 «Свод правил. Общественные здания и сооружения. Актуализированная редакция СНиП 31-06-2009»;</w:t>
      </w:r>
    </w:p>
    <w:p w14:paraId="16998856" w14:textId="77777777" w:rsidR="00950886" w:rsidRPr="00A6091C" w:rsidRDefault="0095088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СП 70.13330.2012 «Свод правил. Несущие и ограждающие конструкции. Актуализированная редакция СНиП 3.03.01-87»;</w:t>
      </w:r>
    </w:p>
    <w:p w14:paraId="1B1019B2" w14:textId="77777777" w:rsidR="00950886" w:rsidRPr="00A6091C" w:rsidRDefault="0095088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СП 28.13330.2017 «Свод правил. Защита строительных конструкций от коррозии. Актуализированная редакция СНиП 2.03.11-85»;</w:t>
      </w:r>
    </w:p>
    <w:p w14:paraId="53B67BF5" w14:textId="77777777" w:rsidR="00950886" w:rsidRPr="00A6091C" w:rsidRDefault="0095088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СП 71.13330.2017 «Свод правил. Изоляционные и отделочные покрытия. Актуализированная редакция СНиП 3.04.01-87»;</w:t>
      </w:r>
    </w:p>
    <w:p w14:paraId="63625FC4" w14:textId="507E425D" w:rsidR="0001576D" w:rsidRPr="00A6091C" w:rsidRDefault="0001576D" w:rsidP="00A6091C">
      <w:pPr>
        <w:widowControl/>
        <w:rPr>
          <w:rFonts w:ascii="Times New Roman" w:eastAsia="Calibri" w:hAnsi="Times New Roman"/>
          <w:sz w:val="22"/>
          <w:szCs w:val="22"/>
          <w:lang w:eastAsia="en-US"/>
        </w:rPr>
      </w:pPr>
      <w:r w:rsidRPr="00A6091C">
        <w:rPr>
          <w:rFonts w:ascii="Times New Roman" w:eastAsia="Calibri" w:hAnsi="Times New Roman"/>
          <w:sz w:val="22"/>
          <w:szCs w:val="22"/>
          <w:lang w:eastAsia="en-US"/>
        </w:rPr>
        <w:t xml:space="preserve">- </w:t>
      </w:r>
      <w:r w:rsidR="00082CC7" w:rsidRPr="00A6091C">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w:t>
      </w:r>
      <w:proofErr w:type="spellStart"/>
      <w:r w:rsidR="00082CC7" w:rsidRPr="00A6091C">
        <w:rPr>
          <w:rFonts w:ascii="Times New Roman" w:eastAsia="Calibri" w:hAnsi="Times New Roman"/>
          <w:sz w:val="22"/>
          <w:szCs w:val="22"/>
          <w:lang w:eastAsia="en-US"/>
        </w:rPr>
        <w:t>пр</w:t>
      </w:r>
      <w:proofErr w:type="spellEnd"/>
      <w:r w:rsidR="00082CC7" w:rsidRPr="00A6091C">
        <w:rPr>
          <w:rFonts w:ascii="Times New Roman" w:eastAsia="Calibri" w:hAnsi="Times New Roman"/>
          <w:sz w:val="22"/>
          <w:szCs w:val="22"/>
          <w:lang w:eastAsia="en-US"/>
        </w:rPr>
        <w:t>);</w:t>
      </w:r>
    </w:p>
    <w:p w14:paraId="41B81DA8" w14:textId="5A1E9FF8" w:rsidR="0077546B" w:rsidRPr="00A6091C" w:rsidRDefault="00F72E06" w:rsidP="00A6091C">
      <w:pPr>
        <w:widowControl/>
        <w:rPr>
          <w:rFonts w:ascii="Times New Roman" w:eastAsia="SimSun" w:hAnsi="Times New Roman"/>
          <w:bCs/>
          <w:sz w:val="22"/>
          <w:szCs w:val="22"/>
          <w:lang w:eastAsia="hi-IN" w:bidi="hi-IN"/>
        </w:rPr>
      </w:pPr>
      <w:r w:rsidRPr="00A6091C">
        <w:rPr>
          <w:rFonts w:ascii="Times New Roman" w:eastAsia="Calibri" w:hAnsi="Times New Roman"/>
          <w:sz w:val="22"/>
          <w:szCs w:val="22"/>
          <w:lang w:eastAsia="en-US"/>
        </w:rPr>
        <w:t xml:space="preserve">- И иные </w:t>
      </w:r>
      <w:r w:rsidRPr="00A6091C">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8F9B13C" w14:textId="77777777" w:rsidR="00950886" w:rsidRPr="00A6091C" w:rsidRDefault="00950886" w:rsidP="00A6091C">
      <w:pPr>
        <w:jc w:val="both"/>
        <w:rPr>
          <w:rFonts w:ascii="Times New Roman" w:eastAsia="SimSun" w:hAnsi="Times New Roman"/>
          <w:bCs/>
          <w:sz w:val="22"/>
          <w:szCs w:val="22"/>
          <w:highlight w:val="green"/>
          <w:lang w:eastAsia="hi-IN" w:bidi="hi-IN"/>
        </w:rPr>
      </w:pPr>
      <w:r w:rsidRPr="00A6091C">
        <w:rPr>
          <w:rFonts w:ascii="Times New Roman" w:eastAsia="SimSun" w:hAnsi="Times New Roman"/>
          <w:bCs/>
          <w:sz w:val="22"/>
          <w:szCs w:val="22"/>
          <w:highlight w:val="green"/>
          <w:lang w:eastAsia="hi-IN" w:bidi="hi-IN"/>
        </w:rPr>
        <w:t xml:space="preserve">7.2. Требования к лицам, осуществляющим выполнение работ, являющихся предметом закупки: 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w:t>
      </w:r>
    </w:p>
    <w:p w14:paraId="4E114CB9" w14:textId="77777777" w:rsidR="00950886" w:rsidRPr="00A6091C" w:rsidRDefault="00950886" w:rsidP="00A6091C">
      <w:pPr>
        <w:jc w:val="both"/>
        <w:rPr>
          <w:rFonts w:ascii="Times New Roman" w:eastAsia="SimSun" w:hAnsi="Times New Roman"/>
          <w:bCs/>
          <w:sz w:val="22"/>
          <w:szCs w:val="22"/>
          <w:highlight w:val="green"/>
          <w:lang w:eastAsia="hi-IN" w:bidi="hi-IN"/>
        </w:rPr>
      </w:pPr>
      <w:r w:rsidRPr="00A6091C">
        <w:rPr>
          <w:rFonts w:ascii="Times New Roman" w:eastAsia="SimSun" w:hAnsi="Times New Roman"/>
          <w:bCs/>
          <w:sz w:val="22"/>
          <w:szCs w:val="22"/>
          <w:highlight w:val="green"/>
          <w:lang w:eastAsia="hi-IN" w:bidi="hi-I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31AF35C" w14:textId="77777777" w:rsidR="00950886" w:rsidRPr="00A6091C" w:rsidRDefault="00950886" w:rsidP="00A6091C">
      <w:pPr>
        <w:jc w:val="both"/>
        <w:rPr>
          <w:rFonts w:ascii="Times New Roman" w:eastAsia="SimSun" w:hAnsi="Times New Roman"/>
          <w:bCs/>
          <w:sz w:val="22"/>
          <w:szCs w:val="22"/>
          <w:highlight w:val="green"/>
          <w:lang w:eastAsia="hi-IN" w:bidi="hi-IN"/>
        </w:rPr>
      </w:pPr>
      <w:r w:rsidRPr="00A6091C">
        <w:rPr>
          <w:rFonts w:ascii="Times New Roman" w:eastAsia="SimSun" w:hAnsi="Times New Roman"/>
          <w:bCs/>
          <w:sz w:val="22"/>
          <w:szCs w:val="22"/>
          <w:highlight w:val="green"/>
          <w:lang w:eastAsia="hi-IN" w:bidi="hi-I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BF6E743" w14:textId="6824352E" w:rsidR="00950886" w:rsidRPr="00A6091C" w:rsidRDefault="00950886" w:rsidP="00A6091C">
      <w:pPr>
        <w:jc w:val="both"/>
        <w:rPr>
          <w:rFonts w:ascii="Times New Roman" w:eastAsia="SimSun" w:hAnsi="Times New Roman"/>
          <w:bCs/>
          <w:sz w:val="22"/>
          <w:szCs w:val="22"/>
          <w:highlight w:val="green"/>
          <w:lang w:eastAsia="hi-IN" w:bidi="hi-IN"/>
        </w:rPr>
      </w:pPr>
      <w:r w:rsidRPr="00A6091C">
        <w:rPr>
          <w:rFonts w:ascii="Times New Roman" w:eastAsia="SimSun" w:hAnsi="Times New Roman"/>
          <w:bCs/>
          <w:sz w:val="22"/>
          <w:szCs w:val="22"/>
          <w:highlight w:val="green"/>
          <w:lang w:eastAsia="hi-IN" w:bidi="hi-IN"/>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r w:rsidRPr="00A6091C">
        <w:rPr>
          <w:rFonts w:ascii="Times New Roman" w:eastAsia="SimSun" w:hAnsi="Times New Roman"/>
          <w:bCs/>
          <w:sz w:val="22"/>
          <w:szCs w:val="22"/>
          <w:highlight w:val="green"/>
          <w:lang w:eastAsia="hi-IN" w:bidi="hi-IN"/>
        </w:rPr>
        <w:t>.</w:t>
      </w:r>
    </w:p>
    <w:p w14:paraId="4F5696FD" w14:textId="5317FBAB"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7.</w:t>
      </w:r>
      <w:r w:rsidR="00950886" w:rsidRPr="00A6091C">
        <w:rPr>
          <w:rFonts w:ascii="Times New Roman" w:eastAsia="SimSun" w:hAnsi="Times New Roman"/>
          <w:bCs/>
          <w:sz w:val="22"/>
          <w:szCs w:val="22"/>
          <w:lang w:eastAsia="hi-IN" w:bidi="hi-IN"/>
        </w:rPr>
        <w:t>3</w:t>
      </w:r>
      <w:r w:rsidRPr="00A6091C">
        <w:rPr>
          <w:rFonts w:ascii="Times New Roman" w:eastAsia="SimSun" w:hAnsi="Times New Roman"/>
          <w:bCs/>
          <w:sz w:val="22"/>
          <w:szCs w:val="22"/>
          <w:lang w:eastAsia="hi-IN" w:bidi="hi-IN"/>
        </w:rPr>
        <w:t>.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A6091C" w:rsidRDefault="00F72E06" w:rsidP="00A6091C">
      <w:pPr>
        <w:tabs>
          <w:tab w:val="center" w:pos="567"/>
        </w:tabs>
        <w:jc w:val="both"/>
        <w:rPr>
          <w:rFonts w:ascii="Times New Roman" w:eastAsia="Times New Roman" w:hAnsi="Times New Roman"/>
          <w:b/>
          <w:sz w:val="22"/>
          <w:szCs w:val="22"/>
          <w:lang w:eastAsia="ru-RU"/>
        </w:rPr>
      </w:pPr>
      <w:r w:rsidRPr="00A6091C">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47F2C7D2" w:rsidR="0077546B" w:rsidRPr="00A6091C" w:rsidRDefault="00F72E06" w:rsidP="00A6091C">
      <w:pPr>
        <w:jc w:val="both"/>
        <w:rPr>
          <w:rFonts w:ascii="Times New Roman" w:hAnsi="Times New Roman"/>
          <w:b/>
          <w:sz w:val="22"/>
          <w:szCs w:val="22"/>
        </w:rPr>
      </w:pPr>
      <w:r w:rsidRPr="00A6091C">
        <w:rPr>
          <w:rFonts w:ascii="Times New Roman" w:hAnsi="Times New Roman"/>
          <w:sz w:val="22"/>
          <w:szCs w:val="22"/>
        </w:rPr>
        <w:t>8.1. Результатом работы являются выполненны</w:t>
      </w:r>
      <w:r w:rsidR="00A16A1B" w:rsidRPr="00A6091C">
        <w:rPr>
          <w:rFonts w:ascii="Times New Roman" w:hAnsi="Times New Roman"/>
          <w:sz w:val="22"/>
          <w:szCs w:val="22"/>
        </w:rPr>
        <w:t xml:space="preserve">е работы по </w:t>
      </w:r>
      <w:r w:rsidR="00082CC7" w:rsidRPr="00A6091C">
        <w:rPr>
          <w:rFonts w:ascii="Times New Roman" w:hAnsi="Times New Roman"/>
          <w:sz w:val="22"/>
          <w:szCs w:val="22"/>
        </w:rPr>
        <w:t xml:space="preserve">установке </w:t>
      </w:r>
      <w:r w:rsidR="00A6091C" w:rsidRPr="00A6091C">
        <w:rPr>
          <w:rFonts w:ascii="Times New Roman" w:hAnsi="Times New Roman"/>
          <w:sz w:val="22"/>
          <w:szCs w:val="22"/>
        </w:rPr>
        <w:t>системы пожарной сигнализации и системы оповещения и управления эвакуацией людей при пожаре</w:t>
      </w:r>
      <w:r w:rsidR="00A16A1B" w:rsidRPr="00A6091C">
        <w:rPr>
          <w:rFonts w:ascii="Times New Roman" w:hAnsi="Times New Roman"/>
          <w:sz w:val="22"/>
          <w:szCs w:val="22"/>
        </w:rPr>
        <w:t>,</w:t>
      </w:r>
      <w:r w:rsidRPr="00A6091C">
        <w:rPr>
          <w:rFonts w:ascii="Times New Roman" w:hAnsi="Times New Roman"/>
          <w:bCs/>
          <w:sz w:val="22"/>
          <w:szCs w:val="22"/>
        </w:rPr>
        <w:t xml:space="preserve"> </w:t>
      </w:r>
      <w:r w:rsidRPr="00A6091C">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A6091C" w:rsidRDefault="00F72E06" w:rsidP="00A6091C">
      <w:pPr>
        <w:tabs>
          <w:tab w:val="center" w:pos="567"/>
        </w:tabs>
        <w:jc w:val="both"/>
        <w:rPr>
          <w:rFonts w:ascii="Times New Roman" w:hAnsi="Times New Roman"/>
          <w:sz w:val="22"/>
          <w:szCs w:val="22"/>
        </w:rPr>
      </w:pPr>
      <w:r w:rsidRPr="00A6091C">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8.3. По завершению работ Подрядчик должен предоставить Заказчику:</w:t>
      </w:r>
    </w:p>
    <w:p w14:paraId="28ABBE91" w14:textId="77777777" w:rsidR="0077546B" w:rsidRPr="00A6091C" w:rsidRDefault="00F72E06" w:rsidP="00A6091C">
      <w:pPr>
        <w:jc w:val="both"/>
        <w:rPr>
          <w:rFonts w:ascii="Times New Roman" w:hAnsi="Times New Roman"/>
          <w:sz w:val="22"/>
          <w:szCs w:val="22"/>
        </w:rPr>
      </w:pPr>
      <w:r w:rsidRPr="00A6091C">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A6091C">
        <w:rPr>
          <w:rFonts w:ascii="Times New Roman" w:hAnsi="Times New Roman"/>
          <w:sz w:val="22"/>
          <w:szCs w:val="22"/>
          <w:shd w:val="clear" w:color="auto" w:fill="FFFFFF"/>
        </w:rPr>
        <w:t>1-го экземпляра;</w:t>
      </w:r>
    </w:p>
    <w:p w14:paraId="5FBA93B2" w14:textId="77777777" w:rsidR="0077546B" w:rsidRPr="00A6091C" w:rsidRDefault="00F72E06" w:rsidP="00A6091C">
      <w:pPr>
        <w:pStyle w:val="af8"/>
        <w:jc w:val="both"/>
        <w:rPr>
          <w:sz w:val="22"/>
          <w:szCs w:val="22"/>
        </w:rPr>
      </w:pPr>
      <w:r w:rsidRPr="00A6091C">
        <w:rPr>
          <w:sz w:val="22"/>
          <w:szCs w:val="22"/>
        </w:rPr>
        <w:t xml:space="preserve">- сертификаты на материалы (заверенные копии) - на бумажном и электронном носителе в количестве </w:t>
      </w:r>
      <w:r w:rsidRPr="00A6091C">
        <w:rPr>
          <w:sz w:val="22"/>
          <w:szCs w:val="22"/>
          <w:shd w:val="clear" w:color="auto" w:fill="FFFFFF"/>
        </w:rPr>
        <w:t>1-го экземпляра;</w:t>
      </w:r>
    </w:p>
    <w:p w14:paraId="13C10E66" w14:textId="77777777" w:rsidR="0077546B" w:rsidRPr="00A6091C" w:rsidRDefault="00F72E06" w:rsidP="00A6091C">
      <w:pPr>
        <w:pStyle w:val="af8"/>
        <w:jc w:val="both"/>
        <w:rPr>
          <w:sz w:val="22"/>
          <w:szCs w:val="22"/>
        </w:rPr>
      </w:pPr>
      <w:r w:rsidRPr="00A6091C">
        <w:rPr>
          <w:sz w:val="22"/>
          <w:szCs w:val="22"/>
        </w:rPr>
        <w:lastRenderedPageBreak/>
        <w:t>- акт выполненных работ (КС-2) - на бумажном и электронном носителе в количестве 2-х экземпляров;</w:t>
      </w:r>
    </w:p>
    <w:p w14:paraId="705226C2" w14:textId="77777777" w:rsidR="0077546B" w:rsidRPr="00A6091C" w:rsidRDefault="00F72E06" w:rsidP="00A6091C">
      <w:pPr>
        <w:pStyle w:val="af8"/>
        <w:jc w:val="both"/>
        <w:rPr>
          <w:sz w:val="22"/>
          <w:szCs w:val="22"/>
        </w:rPr>
      </w:pPr>
      <w:r w:rsidRPr="00A6091C">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A6091C" w:rsidRDefault="00F72E06" w:rsidP="00A6091C">
      <w:pPr>
        <w:pStyle w:val="af8"/>
        <w:jc w:val="both"/>
        <w:rPr>
          <w:rFonts w:eastAsia="SimSun"/>
          <w:b/>
          <w:sz w:val="22"/>
          <w:szCs w:val="22"/>
          <w:lang w:eastAsia="hi-IN" w:bidi="hi-IN"/>
        </w:rPr>
      </w:pPr>
      <w:r w:rsidRPr="00A6091C">
        <w:rPr>
          <w:rFonts w:eastAsia="SimSun"/>
          <w:b/>
          <w:sz w:val="22"/>
          <w:szCs w:val="22"/>
          <w:lang w:eastAsia="hi-IN" w:bidi="hi-IN"/>
        </w:rPr>
        <w:t>9. Требования по объёму гарантий качества работ</w:t>
      </w:r>
    </w:p>
    <w:p w14:paraId="67AF3022" w14:textId="77777777" w:rsidR="0077546B" w:rsidRPr="00A6091C" w:rsidRDefault="00F72E06" w:rsidP="00A6091C">
      <w:pPr>
        <w:pStyle w:val="af8"/>
        <w:jc w:val="both"/>
        <w:rPr>
          <w:sz w:val="22"/>
          <w:szCs w:val="22"/>
        </w:rPr>
      </w:pPr>
      <w:r w:rsidRPr="00A6091C">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A6091C">
        <w:rPr>
          <w:rFonts w:ascii="Times New Roman" w:hAnsi="Times New Roman"/>
          <w:sz w:val="22"/>
          <w:szCs w:val="22"/>
        </w:rPr>
        <w:t xml:space="preserve"> </w:t>
      </w:r>
      <w:r w:rsidRPr="00A6091C">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A6091C" w:rsidRDefault="00F72E06" w:rsidP="00A6091C">
      <w:pPr>
        <w:jc w:val="both"/>
        <w:rPr>
          <w:rFonts w:ascii="Times New Roman" w:eastAsia="SimSun" w:hAnsi="Times New Roman"/>
          <w:bCs/>
          <w:sz w:val="22"/>
          <w:szCs w:val="22"/>
          <w:lang w:eastAsia="hi-IN" w:bidi="hi-IN"/>
        </w:rPr>
      </w:pPr>
      <w:r w:rsidRPr="00A6091C">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52370FC9" w:rsidR="0077546B" w:rsidRPr="00A6091C" w:rsidRDefault="00F72E06" w:rsidP="00A6091C">
      <w:pPr>
        <w:jc w:val="both"/>
        <w:rPr>
          <w:rFonts w:ascii="Times New Roman" w:eastAsia="SimSun" w:hAnsi="Times New Roman"/>
          <w:sz w:val="22"/>
          <w:szCs w:val="22"/>
          <w:lang w:eastAsia="hi-IN" w:bidi="hi-IN"/>
        </w:rPr>
      </w:pPr>
      <w:r w:rsidRPr="00A6091C">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w:t>
      </w:r>
      <w:r w:rsidRPr="00A6091C">
        <w:rPr>
          <w:rFonts w:ascii="Times New Roman" w:eastAsia="SimSun" w:hAnsi="Times New Roman"/>
          <w:sz w:val="22"/>
          <w:szCs w:val="22"/>
          <w:highlight w:val="green"/>
          <w:lang w:eastAsia="hi-IN" w:bidi="hi-IN"/>
        </w:rPr>
        <w:t xml:space="preserve">– не менее </w:t>
      </w:r>
      <w:r w:rsidR="00950886" w:rsidRPr="00A6091C">
        <w:rPr>
          <w:rFonts w:ascii="Times New Roman" w:eastAsia="SimSun" w:hAnsi="Times New Roman"/>
          <w:sz w:val="22"/>
          <w:szCs w:val="22"/>
          <w:highlight w:val="green"/>
          <w:lang w:eastAsia="hi-IN" w:bidi="hi-IN"/>
        </w:rPr>
        <w:t>12</w:t>
      </w:r>
      <w:r w:rsidRPr="00A6091C">
        <w:rPr>
          <w:rFonts w:ascii="Times New Roman" w:eastAsia="SimSun" w:hAnsi="Times New Roman"/>
          <w:sz w:val="22"/>
          <w:szCs w:val="22"/>
          <w:highlight w:val="green"/>
          <w:lang w:eastAsia="hi-IN" w:bidi="hi-IN"/>
        </w:rPr>
        <w:t xml:space="preserve"> месяцев</w:t>
      </w:r>
      <w:r w:rsidRPr="00A6091C">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48C5F3E6" w14:textId="735E3F53" w:rsidR="0077546B" w:rsidRPr="00A6091C" w:rsidRDefault="0077546B" w:rsidP="00A6091C">
      <w:pPr>
        <w:jc w:val="both"/>
        <w:rPr>
          <w:rFonts w:ascii="Times New Roman" w:eastAsia="SimSun" w:hAnsi="Times New Roman"/>
          <w:sz w:val="22"/>
          <w:szCs w:val="22"/>
          <w:lang w:eastAsia="hi-IN" w:bidi="hi-IN"/>
        </w:rPr>
      </w:pPr>
    </w:p>
    <w:p w14:paraId="01B036BC" w14:textId="77777777" w:rsidR="00082CC7" w:rsidRPr="00A6091C" w:rsidRDefault="00082CC7" w:rsidP="00A6091C">
      <w:pPr>
        <w:jc w:val="both"/>
        <w:rPr>
          <w:rFonts w:ascii="Times New Roman" w:eastAsia="SimSun" w:hAnsi="Times New Roman"/>
          <w:sz w:val="22"/>
          <w:szCs w:val="22"/>
          <w:lang w:eastAsia="hi-IN" w:bidi="hi-IN"/>
        </w:rPr>
      </w:pPr>
    </w:p>
    <w:sectPr w:rsidR="00082CC7" w:rsidRPr="00A6091C" w:rsidSect="00A95B60">
      <w:pgSz w:w="11906" w:h="16838"/>
      <w:pgMar w:top="1134" w:right="850" w:bottom="1134" w:left="1134" w:header="708" w:footer="708" w:gutter="0"/>
      <w:cols w:space="708"/>
      <w:docGrid w:linePitch="360"/>
    </w:sectPr>
    <!-- MKR-134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E63D9" w14:textId="77777777" w:rsidR="00F9680A" w:rsidRDefault="00F9680A">
      <w:r>
        <w:separator/>
      </w:r>
    </w:p>
  </w:endnote>
  <w:endnote w:type="continuationSeparator" w:id="0">
    <w:p w14:paraId="1999669A" w14:textId="77777777" w:rsidR="00F9680A" w:rsidRDefault="00F9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8908" w14:textId="77777777" w:rsidR="00F9680A" w:rsidRDefault="00F9680A">
      <w:r>
        <w:separator/>
      </w:r>
    </w:p>
  </w:footnote>
  <w:footnote w:type="continuationSeparator" w:id="0">
    <w:p w14:paraId="2D152809" w14:textId="77777777" w:rsidR="00F9680A" w:rsidRDefault="00F9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436"/>
    <w:multiLevelType w:val="hybridMultilevel"/>
    <w:tmpl w:val="39F0F7FA"/>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5BB223B"/>
    <w:multiLevelType w:val="hybridMultilevel"/>
    <w:tmpl w:val="E17E2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82CC7"/>
    <w:rsid w:val="0018340C"/>
    <w:rsid w:val="0018560A"/>
    <w:rsid w:val="002503A6"/>
    <w:rsid w:val="00285834"/>
    <w:rsid w:val="002949BF"/>
    <w:rsid w:val="002A5973"/>
    <w:rsid w:val="00302193"/>
    <w:rsid w:val="003049D1"/>
    <w:rsid w:val="00305FF6"/>
    <w:rsid w:val="003B0124"/>
    <w:rsid w:val="003B5C8F"/>
    <w:rsid w:val="00454DEF"/>
    <w:rsid w:val="004B50CB"/>
    <w:rsid w:val="00535704"/>
    <w:rsid w:val="00546213"/>
    <w:rsid w:val="005769F3"/>
    <w:rsid w:val="005C763A"/>
    <w:rsid w:val="00662D4C"/>
    <w:rsid w:val="006A06D3"/>
    <w:rsid w:val="0075480F"/>
    <w:rsid w:val="00767EC6"/>
    <w:rsid w:val="0077546B"/>
    <w:rsid w:val="007C2FF3"/>
    <w:rsid w:val="007E2706"/>
    <w:rsid w:val="00805080"/>
    <w:rsid w:val="00805877"/>
    <w:rsid w:val="00817428"/>
    <w:rsid w:val="00837780"/>
    <w:rsid w:val="00950886"/>
    <w:rsid w:val="009E3159"/>
    <w:rsid w:val="00A16A1B"/>
    <w:rsid w:val="00A43222"/>
    <w:rsid w:val="00A6091C"/>
    <w:rsid w:val="00A95B60"/>
    <w:rsid w:val="00AF35C4"/>
    <w:rsid w:val="00BC2E78"/>
    <w:rsid w:val="00C378E9"/>
    <w:rsid w:val="00C61CF8"/>
    <w:rsid w:val="00D04144"/>
    <w:rsid w:val="00D27542"/>
    <w:rsid w:val="00D87BCE"/>
    <w:rsid w:val="00D91BE8"/>
    <w:rsid w:val="00DA489A"/>
    <w:rsid w:val="00DE1EE9"/>
    <w:rsid w:val="00E04CDA"/>
    <w:rsid w:val="00F72E06"/>
    <w:rsid w:val="00F948BB"/>
    <w:rsid w:val="00F9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table" w:customStyle="1" w:styleId="62">
    <w:name w:val="Сетка таблицы6"/>
    <w:basedOn w:val="a1"/>
    <w:next w:val="afd"/>
    <w:uiPriority w:val="39"/>
    <w:rsid w:val="00082C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55588">
      <w:bodyDiv w:val="1"/>
      <w:marLeft w:val="0"/>
      <w:marRight w:val="0"/>
      <w:marTop w:val="0"/>
      <w:marBottom w:val="0"/>
      <w:divBdr>
        <w:top w:val="none" w:sz="0" w:space="0" w:color="auto"/>
        <w:left w:val="none" w:sz="0" w:space="0" w:color="auto"/>
        <w:bottom w:val="none" w:sz="0" w:space="0" w:color="auto"/>
        <w:right w:val="none" w:sz="0" w:space="0" w:color="auto"/>
      </w:divBdr>
    </w:div>
    <w:div w:id="342363388">
      <w:bodyDiv w:val="1"/>
      <w:marLeft w:val="0"/>
      <w:marRight w:val="0"/>
      <w:marTop w:val="0"/>
      <w:marBottom w:val="0"/>
      <w:divBdr>
        <w:top w:val="none" w:sz="0" w:space="0" w:color="auto"/>
        <w:left w:val="none" w:sz="0" w:space="0" w:color="auto"/>
        <w:bottom w:val="none" w:sz="0" w:space="0" w:color="auto"/>
        <w:right w:val="none" w:sz="0" w:space="0" w:color="auto"/>
      </w:divBdr>
    </w:div>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397552920">
      <w:bodyDiv w:val="1"/>
      <w:marLeft w:val="0"/>
      <w:marRight w:val="0"/>
      <w:marTop w:val="0"/>
      <w:marBottom w:val="0"/>
      <w:divBdr>
        <w:top w:val="none" w:sz="0" w:space="0" w:color="auto"/>
        <w:left w:val="none" w:sz="0" w:space="0" w:color="auto"/>
        <w:bottom w:val="none" w:sz="0" w:space="0" w:color="auto"/>
        <w:right w:val="none" w:sz="0" w:space="0" w:color="auto"/>
      </w:divBdr>
    </w:div>
    <w:div w:id="477041537">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113744364">
      <w:bodyDiv w:val="1"/>
      <w:marLeft w:val="0"/>
      <w:marRight w:val="0"/>
      <w:marTop w:val="0"/>
      <w:marBottom w:val="0"/>
      <w:divBdr>
        <w:top w:val="none" w:sz="0" w:space="0" w:color="auto"/>
        <w:left w:val="none" w:sz="0" w:space="0" w:color="auto"/>
        <w:bottom w:val="none" w:sz="0" w:space="0" w:color="auto"/>
        <w:right w:val="none" w:sz="0" w:space="0" w:color="auto"/>
      </w:divBdr>
    </w:div>
    <w:div w:id="18445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DOC-MARKER-Xu1bRr6o4U55WKrMa1xTUQ</dc:description>
  <dc:creator>Admin</dc:creator>
  <cp:lastModifiedBy>Андреева Вероника Ивановна</cp:lastModifiedBy>
  <cp:revision>2</cp:revision>
  <dcterms:created xsi:type="dcterms:W3CDTF">2026-07-03T11:05:00Z</dcterms:created>
  <dcterms:modified xsi:type="dcterms:W3CDTF">2026-07-03T11:05:00Z</dcterms:modified>
</cp:coreProperties>
</file>