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5F574C0B" w:rsidR="00B935D1" w:rsidRPr="00E538BA" w:rsidRDefault="00E538BA" w:rsidP="00E538BA">
      <w:pPr>
        <w:widowControl w:val="0"/>
        <w:spacing w:after="0" w:line="240" w:lineRule="auto"/>
        <w:ind w:firstLine="709"/>
        <w:jc w:val="center"/>
        <w:rPr>
          <w:rFonts w:ascii="Times New Roman" w:eastAsia="Times New Roman" w:hAnsi="Times New Roman" w:cs="Times New Roman"/>
          <w:b/>
          <w:lang w:eastAsia="ru-RU"/>
        </w:rPr>
      </w:pPr>
      <w:r w:rsidRPr="00E538BA">
        <w:rPr>
          <w:rFonts w:ascii="Times New Roman" w:eastAsia="Times New Roman" w:hAnsi="Times New Roman" w:cs="Times New Roman"/>
          <w:b/>
          <w:lang w:eastAsia="ru-RU"/>
        </w:rPr>
        <w:t>ОБЩЕСТВО С ОГРАНИЧЕННОЙ ОТВЕТСТВЕННОСТЬЮ "ВТОРЭКОПРОМ"</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230FA07" w14:textId="77777777" w:rsidR="00E538BA" w:rsidRPr="00E538BA" w:rsidRDefault="00E538BA" w:rsidP="00E538B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538BA">
        <w:rPr>
          <w:rFonts w:ascii="Times New Roman" w:eastAsia="Times New Roman" w:hAnsi="Times New Roman" w:cs="Times New Roman"/>
          <w:b/>
          <w:bCs/>
          <w:lang w:eastAsia="ru-RU"/>
        </w:rPr>
        <w:t>Директор</w:t>
      </w:r>
    </w:p>
    <w:p w14:paraId="1BF49C23" w14:textId="77777777" w:rsidR="00E538BA" w:rsidRPr="00E538BA" w:rsidRDefault="00E538BA" w:rsidP="00E538B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538BA">
        <w:rPr>
          <w:rFonts w:ascii="Times New Roman" w:eastAsia="Times New Roman" w:hAnsi="Times New Roman" w:cs="Times New Roman"/>
          <w:b/>
          <w:bCs/>
          <w:lang w:eastAsia="ru-RU"/>
        </w:rPr>
        <w:t>ООО "ВЭП"</w:t>
      </w:r>
    </w:p>
    <w:p w14:paraId="0D928A39" w14:textId="0A85BB0B" w:rsidR="00B935D1" w:rsidRDefault="00E538BA" w:rsidP="00E538B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E538BA">
        <w:rPr>
          <w:rFonts w:ascii="Times New Roman" w:eastAsia="Times New Roman" w:hAnsi="Times New Roman" w:cs="Times New Roman"/>
          <w:b/>
          <w:bCs/>
          <w:lang w:eastAsia="ru-RU"/>
        </w:rPr>
        <w:t>Нурзат</w:t>
      </w:r>
      <w:proofErr w:type="spellEnd"/>
      <w:r w:rsidRPr="00E538BA">
        <w:rPr>
          <w:rFonts w:ascii="Times New Roman" w:eastAsia="Times New Roman" w:hAnsi="Times New Roman" w:cs="Times New Roman"/>
          <w:b/>
          <w:bCs/>
          <w:lang w:eastAsia="ru-RU"/>
        </w:rPr>
        <w:t xml:space="preserve"> </w:t>
      </w:r>
      <w:proofErr w:type="spellStart"/>
      <w:r w:rsidRPr="00E538BA">
        <w:rPr>
          <w:rFonts w:ascii="Times New Roman" w:eastAsia="Times New Roman" w:hAnsi="Times New Roman" w:cs="Times New Roman"/>
          <w:b/>
          <w:bCs/>
          <w:lang w:eastAsia="ru-RU"/>
        </w:rPr>
        <w:t>Аяс</w:t>
      </w:r>
      <w:proofErr w:type="spellEnd"/>
      <w:r w:rsidRPr="00E538BA">
        <w:rPr>
          <w:rFonts w:ascii="Times New Roman" w:eastAsia="Times New Roman" w:hAnsi="Times New Roman" w:cs="Times New Roman"/>
          <w:b/>
          <w:bCs/>
          <w:lang w:eastAsia="ru-RU"/>
        </w:rPr>
        <w:t xml:space="preserve"> </w:t>
      </w:r>
      <w:proofErr w:type="spellStart"/>
      <w:r w:rsidRPr="00E538BA">
        <w:rPr>
          <w:rFonts w:ascii="Times New Roman" w:eastAsia="Times New Roman" w:hAnsi="Times New Roman" w:cs="Times New Roman"/>
          <w:b/>
          <w:bCs/>
          <w:lang w:eastAsia="ru-RU"/>
        </w:rPr>
        <w:t>Орланович</w:t>
      </w:r>
      <w:proofErr w:type="spellEnd"/>
    </w:p>
    <w:p w14:paraId="47654912" w14:textId="77777777" w:rsidR="00E538BA" w:rsidRPr="00F02ACD" w:rsidRDefault="00E538BA" w:rsidP="00E538B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C561802" w:rsidR="00B935D1" w:rsidRPr="00F02ACD" w:rsidRDefault="00E538B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2D3E37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538BA">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6B9F46B9" w14:textId="77777777" w:rsidR="00337AB6" w:rsidRDefault="00B23783" w:rsidP="00337AB6">
      <w:pPr>
        <w:spacing w:after="0" w:line="240" w:lineRule="auto"/>
        <w:ind w:right="-1"/>
        <w:jc w:val="center"/>
        <w:rPr>
          <w:rFonts w:ascii="Times New Roman" w:eastAsiaTheme="minorEastAsia" w:hAnsi="Times New Roman" w:cs="Times New Roman"/>
          <w:b/>
          <w:bCs/>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37AB6">
        <w:rPr>
          <w:rFonts w:ascii="Times New Roman" w:eastAsiaTheme="minorEastAsia" w:hAnsi="Times New Roman" w:cs="Times New Roman"/>
          <w:b/>
          <w:bCs/>
          <w:lang w:eastAsia="ru-RU"/>
        </w:rPr>
        <w:t>оказание услуг по осуществлению строительного контроля</w:t>
      </w:r>
    </w:p>
    <w:p w14:paraId="5869204A" w14:textId="77777777" w:rsidR="00337AB6" w:rsidRDefault="00337AB6" w:rsidP="00337AB6">
      <w:pPr>
        <w:spacing w:after="0" w:line="240" w:lineRule="auto"/>
        <w:ind w:right="-1"/>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lang w:eastAsia="ru-RU"/>
        </w:rPr>
        <w:t>по объекту: «Создание объекта по обработке, утилизации и захоронению твердых коммунальных отходов, расположенных на территории Республики Тыва»</w:t>
      </w:r>
    </w:p>
    <w:p w14:paraId="785AD11A" w14:textId="5408A51A"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E538BA">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694E1733" w:rsidR="00252418" w:rsidRPr="00E538BA" w:rsidRDefault="00E538BA" w:rsidP="00E538BA">
            <w:pPr>
              <w:widowControl w:val="0"/>
              <w:contextualSpacing/>
              <w:jc w:val="both"/>
              <w:rPr>
                <w:rFonts w:ascii="Times New Roman" w:eastAsia="Times New Roman" w:hAnsi="Times New Roman"/>
                <w:iCs/>
              </w:rPr>
            </w:pPr>
            <w:r w:rsidRPr="00E538BA">
              <w:rPr>
                <w:rFonts w:ascii="Times New Roman" w:eastAsia="Times New Roman" w:hAnsi="Times New Roman"/>
                <w:iCs/>
              </w:rPr>
              <w:t>ОБЩЕСТВО С ОГРАНИЧЕННОЙ ОТВЕТСТВЕННОСТЬЮ "ВТОРЭКОПРОМ"</w:t>
            </w:r>
          </w:p>
        </w:tc>
      </w:tr>
      <w:tr w:rsidR="000900AC" w14:paraId="19401141" w14:textId="77777777" w:rsidTr="00E538BA">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1E6DE7E5" w:rsidR="000900AC" w:rsidRPr="00E538BA" w:rsidRDefault="00E538BA" w:rsidP="00E538BA">
            <w:pPr>
              <w:widowControl w:val="0"/>
              <w:contextualSpacing/>
              <w:jc w:val="both"/>
              <w:rPr>
                <w:rFonts w:ascii="Times New Roman" w:eastAsia="Times New Roman" w:hAnsi="Times New Roman"/>
                <w:iCs/>
              </w:rPr>
            </w:pPr>
            <w:r w:rsidRPr="00E538BA">
              <w:rPr>
                <w:rFonts w:ascii="Times New Roman" w:eastAsia="Times New Roman" w:hAnsi="Times New Roman"/>
                <w:iCs/>
              </w:rPr>
              <w:t>ООО "ВЭП"</w:t>
            </w:r>
          </w:p>
        </w:tc>
      </w:tr>
      <w:tr w:rsidR="00E538BA" w14:paraId="75A19E24" w14:textId="77777777" w:rsidTr="00E538BA">
        <w:tc>
          <w:tcPr>
            <w:tcW w:w="4258" w:type="dxa"/>
            <w:shd w:val="clear" w:color="auto" w:fill="D9E2F3" w:themeFill="accent1" w:themeFillTint="33"/>
          </w:tcPr>
          <w:p w14:paraId="79B0AB9E" w14:textId="6D9C80DC" w:rsidR="00E538BA" w:rsidRPr="00BC6C35" w:rsidRDefault="00E538BA" w:rsidP="00E538B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14:paraId="09B4BC1F" w14:textId="4562F30D" w:rsidR="00E538BA" w:rsidRPr="00E538BA" w:rsidRDefault="00E538BA" w:rsidP="00E538BA">
            <w:pPr>
              <w:widowControl w:val="0"/>
              <w:contextualSpacing/>
              <w:jc w:val="both"/>
              <w:rPr>
                <w:rFonts w:ascii="Times New Roman" w:eastAsia="Times New Roman" w:hAnsi="Times New Roman"/>
                <w:iCs/>
              </w:rPr>
            </w:pPr>
            <w:r w:rsidRPr="00E538BA">
              <w:rPr>
                <w:rFonts w:ascii="Times New Roman" w:eastAsia="Times New Roman" w:hAnsi="Times New Roman"/>
                <w:iCs/>
              </w:rPr>
              <w:t xml:space="preserve">667008, Республика Тыва, г. Кызыл, </w:t>
            </w:r>
            <w:proofErr w:type="spellStart"/>
            <w:r w:rsidRPr="00E538BA">
              <w:rPr>
                <w:rFonts w:ascii="Times New Roman" w:eastAsia="Times New Roman" w:hAnsi="Times New Roman"/>
                <w:iCs/>
              </w:rPr>
              <w:t>мкр</w:t>
            </w:r>
            <w:proofErr w:type="spellEnd"/>
            <w:r w:rsidRPr="00E538BA">
              <w:rPr>
                <w:rFonts w:ascii="Times New Roman" w:eastAsia="Times New Roman" w:hAnsi="Times New Roman"/>
                <w:iCs/>
              </w:rPr>
              <w:t xml:space="preserve">. Спутник, </w:t>
            </w:r>
            <w:proofErr w:type="spellStart"/>
            <w:r w:rsidRPr="00E538BA">
              <w:rPr>
                <w:rFonts w:ascii="Times New Roman" w:eastAsia="Times New Roman" w:hAnsi="Times New Roman"/>
                <w:iCs/>
              </w:rPr>
              <w:t>Убсу-Нурская</w:t>
            </w:r>
            <w:proofErr w:type="spellEnd"/>
            <w:r w:rsidRPr="00E538BA">
              <w:rPr>
                <w:rFonts w:ascii="Times New Roman" w:eastAsia="Times New Roman" w:hAnsi="Times New Roman"/>
                <w:iCs/>
              </w:rPr>
              <w:t xml:space="preserve"> ул., д. 2а, кв. 132 </w:t>
            </w:r>
          </w:p>
        </w:tc>
      </w:tr>
      <w:tr w:rsidR="00E538BA" w14:paraId="6C9A4930" w14:textId="77777777" w:rsidTr="00E538BA">
        <w:tc>
          <w:tcPr>
            <w:tcW w:w="4258" w:type="dxa"/>
            <w:shd w:val="clear" w:color="auto" w:fill="D9E2F3" w:themeFill="accent1" w:themeFillTint="33"/>
          </w:tcPr>
          <w:p w14:paraId="543CC3B6" w14:textId="1661049B" w:rsidR="00E538BA" w:rsidRPr="00BC6C35" w:rsidRDefault="00E538BA" w:rsidP="00E538B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79075448" w:rsidR="00E538BA" w:rsidRPr="00E538BA" w:rsidRDefault="00E538BA" w:rsidP="00E538BA">
            <w:pPr>
              <w:widowControl w:val="0"/>
              <w:contextualSpacing/>
              <w:jc w:val="both"/>
              <w:rPr>
                <w:rFonts w:ascii="Times New Roman" w:eastAsia="Times New Roman" w:hAnsi="Times New Roman"/>
                <w:iCs/>
              </w:rPr>
            </w:pPr>
            <w:r w:rsidRPr="00E538BA">
              <w:rPr>
                <w:rFonts w:ascii="Times New Roman" w:eastAsia="Times New Roman" w:hAnsi="Times New Roman"/>
                <w:iCs/>
              </w:rPr>
              <w:t xml:space="preserve">667008, Республика Тыва, г. Кызыл, </w:t>
            </w:r>
            <w:proofErr w:type="spellStart"/>
            <w:r w:rsidRPr="00E538BA">
              <w:rPr>
                <w:rFonts w:ascii="Times New Roman" w:eastAsia="Times New Roman" w:hAnsi="Times New Roman"/>
                <w:iCs/>
              </w:rPr>
              <w:t>мкр</w:t>
            </w:r>
            <w:proofErr w:type="spellEnd"/>
            <w:r w:rsidRPr="00E538BA">
              <w:rPr>
                <w:rFonts w:ascii="Times New Roman" w:eastAsia="Times New Roman" w:hAnsi="Times New Roman"/>
                <w:iCs/>
              </w:rPr>
              <w:t xml:space="preserve">. Спутник, </w:t>
            </w:r>
            <w:proofErr w:type="spellStart"/>
            <w:r w:rsidRPr="00E538BA">
              <w:rPr>
                <w:rFonts w:ascii="Times New Roman" w:eastAsia="Times New Roman" w:hAnsi="Times New Roman"/>
                <w:iCs/>
              </w:rPr>
              <w:t>Убсу-Нурская</w:t>
            </w:r>
            <w:proofErr w:type="spellEnd"/>
            <w:r w:rsidRPr="00E538BA">
              <w:rPr>
                <w:rFonts w:ascii="Times New Roman" w:eastAsia="Times New Roman" w:hAnsi="Times New Roman"/>
                <w:iCs/>
              </w:rPr>
              <w:t xml:space="preserve"> ул., д. 2а, кв. 132 </w:t>
            </w:r>
          </w:p>
        </w:tc>
      </w:tr>
      <w:tr w:rsidR="00252418" w14:paraId="6EC92FCB" w14:textId="77777777" w:rsidTr="00E538BA">
        <w:tc>
          <w:tcPr>
            <w:tcW w:w="425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11E3E4B2" w14:textId="25E6133C" w:rsidR="00252418" w:rsidRPr="00E538BA" w:rsidRDefault="00D23F09" w:rsidP="00E538BA">
            <w:pPr>
              <w:widowControl w:val="0"/>
              <w:contextualSpacing/>
              <w:jc w:val="both"/>
              <w:rPr>
                <w:rFonts w:ascii="Times New Roman" w:eastAsia="Times New Roman" w:hAnsi="Times New Roman"/>
                <w:iCs/>
              </w:rPr>
            </w:pPr>
            <w:hyperlink r:id="rId8" w:history="1">
              <w:r w:rsidR="00E538BA" w:rsidRPr="00D6066B">
                <w:rPr>
                  <w:rStyle w:val="a6"/>
                  <w:iCs/>
                </w:rPr>
                <w:t>nurzatayas@mail.ru</w:t>
              </w:r>
            </w:hyperlink>
            <w:r w:rsidR="00E538BA" w:rsidRPr="00E538BA">
              <w:rPr>
                <w:rFonts w:ascii="Times New Roman" w:eastAsia="Times New Roman" w:hAnsi="Times New Roman"/>
                <w:iCs/>
              </w:rPr>
              <w:t xml:space="preserve"> </w:t>
            </w:r>
          </w:p>
        </w:tc>
      </w:tr>
      <w:tr w:rsidR="00252418" w14:paraId="1B39348C" w14:textId="77777777" w:rsidTr="00E538BA">
        <w:tc>
          <w:tcPr>
            <w:tcW w:w="425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7C35137A" w14:textId="44A06C8C" w:rsidR="00252418" w:rsidRPr="00E538BA" w:rsidRDefault="00E538BA" w:rsidP="00E538BA">
            <w:pPr>
              <w:widowControl w:val="0"/>
              <w:contextualSpacing/>
              <w:jc w:val="both"/>
              <w:rPr>
                <w:rFonts w:ascii="Times New Roman" w:eastAsia="Times New Roman" w:hAnsi="Times New Roman"/>
                <w:iCs/>
              </w:rPr>
            </w:pPr>
            <w:r w:rsidRPr="00E538BA">
              <w:rPr>
                <w:rFonts w:ascii="Times New Roman" w:eastAsia="Times New Roman" w:hAnsi="Times New Roman"/>
                <w:iCs/>
                <w:sz w:val="22"/>
                <w:szCs w:val="22"/>
              </w:rPr>
              <w:t>+7 983 368-26-25, 952 747 12 34</w:t>
            </w:r>
          </w:p>
        </w:tc>
      </w:tr>
      <w:tr w:rsidR="00252418" w14:paraId="3863AABC" w14:textId="77777777" w:rsidTr="00E538BA">
        <w:tc>
          <w:tcPr>
            <w:tcW w:w="425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14:paraId="5D3E4180" w14:textId="713C2CE7" w:rsidR="00252418" w:rsidRPr="00E538BA" w:rsidRDefault="00E538BA" w:rsidP="00E538BA">
            <w:pPr>
              <w:widowControl w:val="0"/>
              <w:contextualSpacing/>
              <w:jc w:val="both"/>
              <w:rPr>
                <w:rFonts w:ascii="Times New Roman" w:eastAsia="Times New Roman" w:hAnsi="Times New Roman"/>
                <w:iCs/>
              </w:rPr>
            </w:pPr>
            <w:proofErr w:type="spellStart"/>
            <w:r w:rsidRPr="00E538BA">
              <w:rPr>
                <w:rFonts w:ascii="Times New Roman" w:eastAsia="Times New Roman" w:hAnsi="Times New Roman"/>
                <w:iCs/>
                <w:sz w:val="22"/>
                <w:szCs w:val="22"/>
              </w:rPr>
              <w:t>Аяс</w:t>
            </w:r>
            <w:proofErr w:type="spellEnd"/>
            <w:r w:rsidRPr="00E538BA">
              <w:rPr>
                <w:rFonts w:ascii="Times New Roman" w:eastAsia="Times New Roman" w:hAnsi="Times New Roman"/>
                <w:iCs/>
                <w:sz w:val="22"/>
                <w:szCs w:val="22"/>
              </w:rPr>
              <w:t xml:space="preserve"> </w:t>
            </w:r>
            <w:proofErr w:type="spellStart"/>
            <w:r w:rsidRPr="00E538BA">
              <w:rPr>
                <w:rFonts w:ascii="Times New Roman" w:eastAsia="Times New Roman" w:hAnsi="Times New Roman"/>
                <w:iCs/>
                <w:sz w:val="22"/>
                <w:szCs w:val="22"/>
              </w:rPr>
              <w:t>Орланович</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3D9F0E4" w:rsidR="00935F24" w:rsidRPr="00E52183" w:rsidRDefault="00D23F09"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538BA" w:rsidRPr="00E538BA">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7009D4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DF9504F" w:rsidR="00E538BA" w:rsidRPr="00BF5CF1" w:rsidRDefault="00E538BA" w:rsidP="00D407F7">
            <w:pPr>
              <w:widowControl w:val="0"/>
              <w:jc w:val="both"/>
              <w:rPr>
                <w:rStyle w:val="1f4"/>
              </w:rPr>
            </w:pPr>
            <w:r>
              <w:rPr>
                <w:rStyle w:val="a6"/>
                <w:rFonts w:ascii="Times New Roman" w:eastAsia="Times New Roman" w:hAnsi="Times New Roman"/>
                <w:iCs/>
              </w:rPr>
              <w:t>08.07.2026г.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02EA6130" w14:textId="141AD60D" w:rsidR="00D407F7" w:rsidRPr="00BF5CF1" w:rsidRDefault="00E538BA" w:rsidP="00D407F7">
                <w:pPr>
                  <w:widowControl w:val="0"/>
                  <w:tabs>
                    <w:tab w:val="left" w:pos="247"/>
                    <w:tab w:val="left" w:pos="1130"/>
                  </w:tabs>
                  <w:ind w:left="33"/>
                  <w:contextualSpacing/>
                  <w:jc w:val="both"/>
                  <w:rPr>
                    <w:rStyle w:val="1f4"/>
                  </w:rPr>
                </w:pPr>
                <w:r>
                  <w:rPr>
                    <w:rStyle w:val="1f4"/>
                  </w:rPr>
                  <w:t>10.07.2026</w:t>
                </w:r>
              </w:p>
            </w:sdtContent>
          </w:sdt>
          <w:p w14:paraId="749F231C" w14:textId="6800E5C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38BA">
              <w:rPr>
                <w:rFonts w:ascii="Times New Roman" w:eastAsia="Times New Roman" w:hAnsi="Times New Roman"/>
                <w:iCs/>
              </w:rPr>
              <w:t>10</w:t>
            </w:r>
            <w:r w:rsidRPr="00BF5CF1">
              <w:rPr>
                <w:rFonts w:ascii="Times New Roman" w:eastAsia="Times New Roman" w:hAnsi="Times New Roman"/>
                <w:iCs/>
              </w:rPr>
              <w:t>:</w:t>
            </w:r>
            <w:r w:rsidR="00E538B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6A104022" w:rsidR="00D407F7" w:rsidRPr="00BF5CF1" w:rsidRDefault="00E538BA" w:rsidP="00D407F7">
                <w:pPr>
                  <w:widowControl w:val="0"/>
                  <w:tabs>
                    <w:tab w:val="left" w:pos="247"/>
                    <w:tab w:val="left" w:pos="1130"/>
                  </w:tabs>
                  <w:ind w:left="33"/>
                  <w:contextualSpacing/>
                  <w:jc w:val="both"/>
                  <w:rPr>
                    <w:rStyle w:val="1f4"/>
                  </w:rPr>
                </w:pPr>
                <w:r>
                  <w:rPr>
                    <w:rStyle w:val="1f4"/>
                  </w:rPr>
                  <w:t>10.07.2026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10T00:00:00Z">
                <w:dateFormat w:val="dd.MM.yyyy"/>
                <w:lid w:val="ru-RU"/>
                <w:storeMappedDataAs w:val="dateTime"/>
                <w:calendar w:val="gregorian"/>
              </w:date>
            </w:sdtPr>
            <w:sdtEndPr>
              <w:rPr>
                <w:rStyle w:val="a0"/>
                <w:rFonts w:ascii="Calibri" w:eastAsia="Times New Roman" w:hAnsi="Calibri"/>
              </w:rPr>
            </w:sdtEndPr>
            <w:sdtContent>
              <w:p w14:paraId="6B3A6AE6" w14:textId="22983BAE" w:rsidR="00D407F7" w:rsidRPr="00BF5CF1" w:rsidRDefault="00E538BA" w:rsidP="00D407F7">
                <w:pPr>
                  <w:widowControl w:val="0"/>
                  <w:tabs>
                    <w:tab w:val="left" w:pos="247"/>
                    <w:tab w:val="left" w:pos="1130"/>
                  </w:tabs>
                  <w:ind w:left="33"/>
                  <w:contextualSpacing/>
                  <w:jc w:val="both"/>
                  <w:rPr>
                    <w:rStyle w:val="1f4"/>
                  </w:rPr>
                </w:pPr>
                <w:r>
                  <w:rPr>
                    <w:rStyle w:val="1f4"/>
                  </w:rPr>
                  <w:t>10.07.2026</w:t>
                </w:r>
              </w:p>
            </w:sdtContent>
          </w:sdt>
          <w:p w14:paraId="3B23D831" w14:textId="2CE3E74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38BA">
              <w:rPr>
                <w:rFonts w:ascii="Times New Roman" w:eastAsia="Times New Roman" w:hAnsi="Times New Roman"/>
                <w:iCs/>
              </w:rPr>
              <w:t>09</w:t>
            </w:r>
            <w:r w:rsidR="00E538BA" w:rsidRPr="00BF5CF1">
              <w:rPr>
                <w:rFonts w:ascii="Times New Roman" w:eastAsia="Times New Roman" w:hAnsi="Times New Roman"/>
                <w:iCs/>
              </w:rPr>
              <w:t>:</w:t>
            </w:r>
            <w:r w:rsidR="00E538BA">
              <w:rPr>
                <w:rFonts w:ascii="Times New Roman" w:eastAsia="Times New Roman" w:hAnsi="Times New Roman"/>
                <w:iCs/>
              </w:rPr>
              <w:t xml:space="preserve">59 </w:t>
            </w:r>
            <w:r w:rsidR="00E538BA" w:rsidRPr="00BF5CF1">
              <w:rPr>
                <w:rFonts w:ascii="Times New Roman" w:eastAsia="Times New Roman" w:hAnsi="Times New Roman"/>
                <w:iCs/>
              </w:rPr>
              <w:t>(</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77CA7BB" w:rsidR="00D407F7" w:rsidRPr="00E538BA" w:rsidRDefault="00E538BA" w:rsidP="00D407F7">
            <w:pPr>
              <w:widowControl w:val="0"/>
              <w:jc w:val="both"/>
              <w:rPr>
                <w:rFonts w:ascii="Times New Roman" w:eastAsia="Times New Roman" w:hAnsi="Times New Roman"/>
                <w:iCs/>
              </w:rPr>
            </w:pPr>
            <w:r w:rsidRPr="00E538BA">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383DBBC" w:rsidR="00D407F7" w:rsidRPr="00BF5CF1" w:rsidRDefault="00E538BA" w:rsidP="00D407F7">
            <w:pPr>
              <w:widowControl w:val="0"/>
              <w:jc w:val="both"/>
              <w:rPr>
                <w:rFonts w:ascii="Times New Roman" w:eastAsia="Times New Roman" w:hAnsi="Times New Roman"/>
                <w:iCs/>
                <w:highlight w:val="yellow"/>
              </w:rPr>
            </w:pPr>
            <w:r w:rsidRPr="00E538BA">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DA64D53" w:rsidR="00D407F7" w:rsidRPr="00BF5CF1" w:rsidRDefault="00E538BA" w:rsidP="00D407F7">
            <w:pPr>
              <w:widowControl w:val="0"/>
              <w:jc w:val="both"/>
              <w:rPr>
                <w:rFonts w:ascii="Times New Roman" w:eastAsia="Times New Roman" w:hAnsi="Times New Roman"/>
                <w:iCs/>
                <w:highlight w:val="yellow"/>
              </w:rPr>
            </w:pPr>
            <w:r w:rsidRPr="00E538BA">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AEB9B01" w:rsidR="00EA396D" w:rsidRPr="00BF5CF1" w:rsidRDefault="00E538B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ECD363" w14:textId="5E6AC56C" w:rsidR="00337AB6" w:rsidRPr="00337AB6" w:rsidRDefault="00337AB6" w:rsidP="00337AB6">
            <w:pPr>
              <w:spacing w:after="0" w:line="240" w:lineRule="auto"/>
              <w:ind w:right="-1"/>
              <w:jc w:val="center"/>
              <w:rPr>
                <w:rFonts w:ascii="Times New Roman" w:eastAsia="Times New Roman" w:hAnsi="Times New Roman" w:cs="Times New Roman"/>
                <w:b/>
                <w:sz w:val="20"/>
                <w:szCs w:val="20"/>
                <w:lang w:eastAsia="ru-RU"/>
              </w:rPr>
            </w:pPr>
            <w:r w:rsidRPr="00337AB6">
              <w:rPr>
                <w:rFonts w:ascii="Times New Roman" w:eastAsia="Times New Roman" w:hAnsi="Times New Roman" w:cs="Times New Roman"/>
                <w:b/>
                <w:sz w:val="20"/>
                <w:szCs w:val="20"/>
                <w:lang w:eastAsia="ru-RU"/>
              </w:rPr>
              <w:t>Оказание услуг по осуществлению строительного контроля</w:t>
            </w:r>
          </w:p>
          <w:p w14:paraId="35E342FA" w14:textId="412499EC" w:rsidR="0024495D" w:rsidRPr="00337AB6" w:rsidRDefault="00337AB6" w:rsidP="00337AB6">
            <w:pPr>
              <w:spacing w:after="0" w:line="240" w:lineRule="auto"/>
              <w:ind w:right="-1"/>
              <w:jc w:val="center"/>
              <w:rPr>
                <w:rFonts w:ascii="Times New Roman" w:eastAsia="Times New Roman" w:hAnsi="Times New Roman" w:cs="Times New Roman"/>
                <w:b/>
                <w:sz w:val="20"/>
                <w:szCs w:val="20"/>
                <w:lang w:eastAsia="ru-RU"/>
              </w:rPr>
            </w:pPr>
            <w:r w:rsidRPr="00337AB6">
              <w:rPr>
                <w:rFonts w:ascii="Times New Roman" w:eastAsia="Times New Roman" w:hAnsi="Times New Roman" w:cs="Times New Roman"/>
                <w:b/>
                <w:sz w:val="20"/>
                <w:szCs w:val="20"/>
                <w:lang w:eastAsia="ru-RU"/>
              </w:rPr>
              <w:t>по объекту: «Создание объекта по обработке, утилизации и захоронению твердых коммунальных отходов, расположенных на территории Республики Тыва»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C6A70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D3490" w:rsidRPr="004D3490">
              <w:rPr>
                <w:rStyle w:val="2f0"/>
                <w:rFonts w:ascii="Times New Roman" w:eastAsia="Calibri" w:hAnsi="Times New Roman" w:cs="Times New Roman"/>
                <w:b/>
                <w:bCs/>
                <w:color w:val="000000"/>
                <w:sz w:val="20"/>
                <w:lang w:eastAsia="ru-RU"/>
              </w:rPr>
              <w:t>42 619 951.40</w:t>
            </w:r>
            <w:r w:rsidR="004D3490">
              <w:rPr>
                <w:rStyle w:val="2f0"/>
                <w:rFonts w:ascii="Times New Roman" w:eastAsia="Calibri" w:hAnsi="Times New Roman" w:cs="Times New Roman"/>
                <w:b/>
                <w:bCs/>
                <w:color w:val="000000"/>
                <w:sz w:val="20"/>
                <w:lang w:eastAsia="ru-RU"/>
              </w:rPr>
              <w:t xml:space="preserve"> </w:t>
            </w:r>
            <w:bookmarkStart w:id="8" w:name="_GoBack"/>
            <w:bookmarkEnd w:id="8"/>
            <w:r w:rsidR="007162F9" w:rsidRPr="007162F9">
              <w:rPr>
                <w:rStyle w:val="2f0"/>
                <w:rFonts w:ascii="Times New Roman" w:eastAsia="Calibri" w:hAnsi="Times New Roman" w:cs="Times New Roman"/>
                <w:b/>
                <w:bCs/>
                <w:color w:val="000000"/>
                <w:sz w:val="20"/>
                <w:szCs w:val="20"/>
                <w:lang w:eastAsia="ru-RU"/>
              </w:rPr>
              <w:t>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38DD0F" w14:textId="77777777" w:rsidR="00E538BA" w:rsidRPr="007162F9" w:rsidRDefault="0024495D" w:rsidP="00E538BA">
            <w:pPr>
              <w:spacing w:after="0" w:line="276" w:lineRule="auto"/>
              <w:ind w:firstLine="567"/>
              <w:jc w:val="both"/>
              <w:rPr>
                <w:rFonts w:ascii="Times New Roman" w:eastAsia="Times New Roman" w:hAnsi="Times New Roman" w:cs="Times New Roman"/>
                <w:bCs/>
                <w:sz w:val="20"/>
                <w:szCs w:val="20"/>
                <w:lang w:eastAsia="ru-RU"/>
              </w:rPr>
            </w:pPr>
            <w:r w:rsidRPr="007162F9">
              <w:rPr>
                <w:rFonts w:ascii="Times New Roman" w:eastAsia="Times New Roman" w:hAnsi="Times New Roman" w:cs="Times New Roman"/>
                <w:bCs/>
                <w:sz w:val="20"/>
                <w:szCs w:val="20"/>
                <w:lang w:eastAsia="ru-RU"/>
              </w:rPr>
              <w:t xml:space="preserve">Начальная (максимальная) цена договора </w:t>
            </w:r>
            <w:r w:rsidRPr="007162F9">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7162F9">
              <w:rPr>
                <w:rFonts w:ascii="Times New Roman" w:eastAsia="Times New Roman" w:hAnsi="Times New Roman" w:cs="Times New Roman"/>
                <w:sz w:val="20"/>
                <w:szCs w:val="20"/>
                <w:lang w:eastAsia="ru-RU"/>
              </w:rPr>
              <w:t>прилагается отдельным файлом</w:t>
            </w:r>
            <w:r w:rsidRPr="007162F9">
              <w:rPr>
                <w:rFonts w:ascii="Times New Roman" w:eastAsia="Times New Roman" w:hAnsi="Times New Roman" w:cs="Times New Roman"/>
                <w:sz w:val="20"/>
                <w:szCs w:val="20"/>
                <w:lang w:eastAsia="ru-RU"/>
              </w:rPr>
              <w:t>)</w:t>
            </w:r>
            <w:r w:rsidR="00E538BA" w:rsidRPr="007162F9">
              <w:rPr>
                <w:rFonts w:ascii="Times New Roman" w:eastAsia="Times New Roman" w:hAnsi="Times New Roman" w:cs="Times New Roman"/>
                <w:sz w:val="20"/>
                <w:szCs w:val="20"/>
                <w:lang w:eastAsia="ru-RU"/>
              </w:rPr>
              <w:t xml:space="preserve"> и </w:t>
            </w:r>
            <w:r w:rsidR="00E538BA" w:rsidRPr="007162F9">
              <w:rPr>
                <w:rFonts w:ascii="Times New Roman" w:eastAsia="Times New Roman" w:hAnsi="Times New Roman" w:cs="Times New Roman"/>
                <w:bCs/>
                <w:sz w:val="20"/>
                <w:szCs w:val="20"/>
                <w:lang w:eastAsia="ru-RU"/>
              </w:rPr>
              <w:t>включает в себя все затраты, издержки и иные расходы Исполнителя, в том числе сопутствующие, связанные с исполнением настоящего Договора.</w:t>
            </w:r>
          </w:p>
          <w:p w14:paraId="447CCBEE" w14:textId="53EDF51C"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E538BA" w:rsidRPr="00E538BA">
                  <w:rPr>
                    <w:rStyle w:val="2f0"/>
                    <w:rFonts w:ascii="Times New Roman" w:eastAsia="Calibri" w:hAnsi="Times New Roman" w:cs="Times New Roman"/>
                    <w:b/>
                    <w:bCs/>
                    <w:color w:val="000000"/>
                    <w:sz w:val="20"/>
                    <w:szCs w:val="20"/>
                    <w:lang w:eastAsia="ru-RU"/>
                  </w:rPr>
                  <w:t>проектно-сметный</w:t>
                </w:r>
              </w:sdtContent>
            </w:sdt>
            <w:r w:rsidR="00E538BA" w:rsidRPr="00E538BA">
              <w:rPr>
                <w:rStyle w:val="2f0"/>
                <w:rFonts w:ascii="Times New Roman" w:eastAsia="Calibri" w:hAnsi="Times New Roman" w:cs="Times New Roman"/>
                <w:b/>
                <w:bCs/>
                <w:color w:val="000000"/>
                <w:sz w:val="20"/>
                <w:szCs w:val="20"/>
                <w:lang w:eastAsia="ru-RU"/>
              </w:rPr>
              <w:t xml:space="preserve"> на основании ЛСР</w:t>
            </w:r>
            <w:r w:rsidR="00E538BA">
              <w:rPr>
                <w:rStyle w:val="2f0"/>
                <w:rFonts w:ascii="Times New Roman" w:eastAsia="Calibri" w:hAnsi="Times New Roman" w:cs="Times New Roman"/>
                <w:b/>
                <w:bCs/>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3EA135" w:rsidR="0024495D" w:rsidRPr="007162F9" w:rsidRDefault="007162F9" w:rsidP="007162F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7162F9">
              <w:rPr>
                <w:rFonts w:ascii="Times New Roman" w:eastAsia="Times New Roman" w:hAnsi="Times New Roman" w:cs="Times New Roman"/>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7162F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F65B5BB" w:rsidR="0024495D" w:rsidRPr="004D717D" w:rsidRDefault="007162F9" w:rsidP="007162F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162F9">
              <w:rPr>
                <w:rFonts w:ascii="Times New Roman" w:eastAsia="Times New Roman" w:hAnsi="Times New Roman" w:cs="Times New Roman"/>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7162F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B3A7F2" w:rsidR="0024495D" w:rsidRPr="004D717D" w:rsidRDefault="007162F9" w:rsidP="007162F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162F9">
              <w:rPr>
                <w:rFonts w:ascii="Times New Roman" w:eastAsia="Times New Roman" w:hAnsi="Times New Roman" w:cs="Times New Roman"/>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6C769BD5"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1DC1270" w14:textId="77777777" w:rsidR="007162F9" w:rsidRPr="007162F9" w:rsidRDefault="007162F9" w:rsidP="007162F9">
            <w:pPr>
              <w:pStyle w:val="docdata"/>
              <w:widowControl w:val="0"/>
              <w:spacing w:before="0" w:beforeAutospacing="0" w:after="0" w:afterAutospacing="0"/>
              <w:ind w:firstLine="317"/>
              <w:jc w:val="both"/>
              <w:rPr>
                <w:i/>
                <w:iCs/>
                <w:sz w:val="20"/>
                <w:szCs w:val="20"/>
              </w:rPr>
            </w:pPr>
            <w:r w:rsidRPr="007162F9">
              <w:rPr>
                <w:i/>
                <w:iCs/>
                <w:sz w:val="20"/>
                <w:szCs w:val="20"/>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8BEEC3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7162F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B06BE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7162F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2EDF39C"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7162F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2EE98FD" w:rsidR="0024495D" w:rsidRPr="004D717D" w:rsidRDefault="007162F9" w:rsidP="007162F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162F9">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757F8295" w14:textId="77777777" w:rsidR="007162F9" w:rsidRDefault="00EA241D" w:rsidP="007162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448E8FD4" w14:textId="18C2F5F1" w:rsidR="007162F9" w:rsidRPr="007162F9" w:rsidRDefault="007162F9" w:rsidP="007162F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7162F9">
              <w:rPr>
                <w:rFonts w:ascii="Times New Roman" w:eastAsia="Times New Roman" w:hAnsi="Times New Roman" w:cs="Times New Roman"/>
                <w:bCs/>
                <w:sz w:val="20"/>
                <w:szCs w:val="20"/>
                <w:lang w:eastAsia="ru-RU"/>
              </w:rPr>
              <w:t xml:space="preserve">13) </w:t>
            </w:r>
            <w:r w:rsidRPr="007162F9">
              <w:rPr>
                <w:rFonts w:ascii="Times New Roman" w:eastAsia="Times New Roman" w:hAnsi="Times New Roman" w:cs="Times New Roman"/>
                <w:bCs/>
                <w:i/>
                <w:iCs/>
                <w:sz w:val="20"/>
                <w:szCs w:val="20"/>
                <w:lang w:eastAsia="ru-RU"/>
              </w:rPr>
              <w:t>В состав заявки.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5BA38F66" w14:textId="5FC0B2E4" w:rsidR="007162F9" w:rsidRPr="007162F9" w:rsidRDefault="007162F9" w:rsidP="007162F9">
            <w:pPr>
              <w:widowControl w:val="0"/>
              <w:spacing w:after="0" w:line="240" w:lineRule="auto"/>
              <w:jc w:val="both"/>
              <w:rPr>
                <w:rFonts w:ascii="Times New Roman" w:eastAsia="Times New Roman" w:hAnsi="Times New Roman" w:cs="Times New Roman"/>
                <w:bCs/>
                <w:i/>
                <w:iCs/>
                <w:sz w:val="20"/>
                <w:szCs w:val="20"/>
                <w:lang w:eastAsia="ru-RU"/>
              </w:rPr>
            </w:pPr>
            <w:r w:rsidRPr="007162F9">
              <w:rPr>
                <w:rFonts w:ascii="Times New Roman" w:eastAsia="Times New Roman" w:hAnsi="Times New Roman" w:cs="Times New Roman"/>
                <w:bCs/>
                <w:i/>
                <w:iCs/>
                <w:sz w:val="20"/>
                <w:szCs w:val="20"/>
                <w:lang w:eastAsia="ru-RU"/>
              </w:rPr>
              <w:t> -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3CEDEAA" w14:textId="63B0D000" w:rsidR="007162F9" w:rsidRPr="007162F9" w:rsidRDefault="007162F9" w:rsidP="007162F9">
            <w:pPr>
              <w:widowControl w:val="0"/>
              <w:spacing w:after="0" w:line="240" w:lineRule="auto"/>
              <w:jc w:val="both"/>
              <w:rPr>
                <w:rFonts w:ascii="Times New Roman" w:eastAsia="Times New Roman" w:hAnsi="Times New Roman" w:cs="Times New Roman"/>
                <w:bCs/>
                <w:i/>
                <w:iCs/>
                <w:sz w:val="20"/>
                <w:szCs w:val="20"/>
                <w:lang w:eastAsia="ru-RU"/>
              </w:rPr>
            </w:pPr>
            <w:r w:rsidRPr="007162F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59C4632" w:rsidR="0024495D" w:rsidRPr="007162F9" w:rsidRDefault="007162F9" w:rsidP="007162F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7162F9">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B928CC4" w:rsidR="0024495D" w:rsidRPr="004D717D" w:rsidRDefault="007162F9" w:rsidP="007162F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162F9">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5FE1BD6" w:rsidR="0024495D" w:rsidRPr="00C07B72" w:rsidRDefault="0024495D" w:rsidP="00C07B7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07B72">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929CCA" w:rsidR="0024495D" w:rsidRPr="004D717D" w:rsidRDefault="00C07B72" w:rsidP="00C07B7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162F9">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87F1E" w14:textId="77777777" w:rsidR="00D23F09" w:rsidRDefault="00D23F09">
      <w:pPr>
        <w:spacing w:after="0" w:line="240" w:lineRule="auto"/>
      </w:pPr>
      <w:r>
        <w:separator/>
      </w:r>
    </w:p>
  </w:endnote>
  <w:endnote w:type="continuationSeparator" w:id="0">
    <w:p w14:paraId="67BA6976" w14:textId="77777777" w:rsidR="00D23F09" w:rsidRDefault="00D2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89B4C99" w:rsidR="00F73068" w:rsidRDefault="00F73068" w:rsidP="0054310E">
    <w:pPr>
      <w:pStyle w:val="a9"/>
      <w:tabs>
        <w:tab w:val="clear" w:pos="4677"/>
      </w:tabs>
    </w:pPr>
    <w:r>
      <w:tab/>
    </w:r>
    <w:r>
      <w:fldChar w:fldCharType="begin"/>
    </w:r>
    <w:r>
      <w:instrText xml:space="preserve"> PAGE   \* MERGEFORMAT </w:instrText>
    </w:r>
    <w:r>
      <w:fldChar w:fldCharType="separate"/>
    </w:r>
    <w:r w:rsidR="004D3490">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C81B5" w14:textId="77777777" w:rsidR="00D23F09" w:rsidRDefault="00D23F09">
      <w:pPr>
        <w:spacing w:after="0" w:line="240" w:lineRule="auto"/>
      </w:pPr>
      <w:r>
        <w:separator/>
      </w:r>
    </w:p>
  </w:footnote>
  <w:footnote w:type="continuationSeparator" w:id="0">
    <w:p w14:paraId="3DB3484B" w14:textId="77777777" w:rsidR="00D23F09" w:rsidRDefault="00D23F0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56BE5"/>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699D"/>
    <w:rsid w:val="00327AD7"/>
    <w:rsid w:val="00331187"/>
    <w:rsid w:val="0033483E"/>
    <w:rsid w:val="00337AB6"/>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38BE"/>
    <w:rsid w:val="004D3490"/>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162F9"/>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3448"/>
    <w:rsid w:val="00B23783"/>
    <w:rsid w:val="00B935D1"/>
    <w:rsid w:val="00B96737"/>
    <w:rsid w:val="00BB0229"/>
    <w:rsid w:val="00BB66FD"/>
    <w:rsid w:val="00BC5E90"/>
    <w:rsid w:val="00BC6C35"/>
    <w:rsid w:val="00BE07E0"/>
    <w:rsid w:val="00BE3719"/>
    <w:rsid w:val="00BF5CF1"/>
    <w:rsid w:val="00C07B72"/>
    <w:rsid w:val="00C1140E"/>
    <w:rsid w:val="00C24106"/>
    <w:rsid w:val="00C4222B"/>
    <w:rsid w:val="00C461E7"/>
    <w:rsid w:val="00C74129"/>
    <w:rsid w:val="00CB0FCC"/>
    <w:rsid w:val="00CB7DED"/>
    <w:rsid w:val="00CD6114"/>
    <w:rsid w:val="00D23F09"/>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538BA"/>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docdata">
    <w:name w:val="docdata"/>
    <w:aliases w:val="docy,v5,3026,bqiaagaaeyqcaaagiaiaaapxcaaabf8iaaaaaaaaaaaaaaaaaaaaaaaaaaaaaaaaaaaaaaaaaaaaaaaaaaaaaaaaaaaaaaaaaaaaaaaaaaaaaaaaaaaaaaaaaaaaaaaaaaaaaaaaaaaaaaaaaaaaaaaaaaaaaaaaaaaaaaaaaaaaaaaaaaaaaaaaaaaaaaaaaaaaaaaaaaaaaaaaaaaaaaaaaaaaaaaaaaaaaaaa"/>
    <w:basedOn w:val="a"/>
    <w:rsid w:val="007162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210596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144085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469833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49580639">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79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zatayas@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35A99"/>
    <w:rsid w:val="00274A39"/>
    <w:rsid w:val="00425B60"/>
    <w:rsid w:val="004513CA"/>
    <w:rsid w:val="004E705E"/>
    <w:rsid w:val="00520195"/>
    <w:rsid w:val="00535AB8"/>
    <w:rsid w:val="005D1242"/>
    <w:rsid w:val="007E059C"/>
    <w:rsid w:val="00851BFF"/>
    <w:rsid w:val="00876E20"/>
    <w:rsid w:val="00942F4A"/>
    <w:rsid w:val="00A2775A"/>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DF07-5644-4080-9A3F-5AF7C6F2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5026</Words>
  <Characters>28651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на</cp:lastModifiedBy>
  <cp:revision>2</cp:revision>
  <dcterms:created xsi:type="dcterms:W3CDTF">2026-07-08T11:58:00Z</dcterms:created>
  <dcterms:modified xsi:type="dcterms:W3CDTF">2026-07-08T11:58:00Z</dcterms:modified>
</cp:coreProperties>
</file>