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EE629" w14:textId="77777777" w:rsidR="002135C9" w:rsidRDefault="00A570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ОБОСНОВАНИЕ НА​​﻿⁠﻿⁠﻿​⁠‍​‌﻿​﻿﻿‍﻿​​​﻿‍‌‌﻿​​​‌⁠‌﻿‌⁠‌⁠‌‌‍‍‍‌﻿ЧАЛЬНОЙ МАКСИМАЛЬНОЙ ЦЕНЫ ДОГОВОРА</w:t>
      </w:r>
    </w:p>
    <w:p w14:paraId="6230A48F" w14:textId="77777777" w:rsidR="002135C9" w:rsidRDefault="00A570AC">
      <w:pPr>
        <w:pStyle w:val="af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МАУ"ДЕТСКИЙ ЗАГОРОДНЫЙ ОЗДОРОВИТЕЛЬНЫЙ ЛАГЕРЬ "ЗАРЯ"</w:t>
      </w:r>
    </w:p>
    <w:p w14:paraId="7F25F0D7" w14:textId="77777777" w:rsidR="002135C9" w:rsidRDefault="00A570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Основания для расчёта:</w:t>
      </w:r>
    </w:p>
    <w:p w14:paraId="6D9561B6" w14:textId="77777777" w:rsidR="002135C9" w:rsidRDefault="00A570AC">
      <w:pPr>
        <w:pStyle w:val="af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Управления образованием Асбестовского муниципального округа Свердловской области № 256-ПА от 27.05.2026 г. «Об утверждении Порядка расходования целевых средств областного бюджета, предоставленных в форме субсидий бюджету Асбестовского муницип</w:t>
      </w:r>
      <w:r>
        <w:rPr>
          <w:rFonts w:ascii="Times New Roman" w:hAnsi="Times New Roman" w:cs="Times New Roman"/>
          <w:sz w:val="24"/>
          <w:szCs w:val="24"/>
        </w:rPr>
        <w:t>ального округа Свердловской области на 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здоровья, и средств бюджета Асбестовского муниципального округа Свердл</w:t>
      </w:r>
      <w:r>
        <w:rPr>
          <w:rFonts w:ascii="Times New Roman" w:hAnsi="Times New Roman" w:cs="Times New Roman"/>
          <w:sz w:val="24"/>
          <w:szCs w:val="24"/>
        </w:rPr>
        <w:t xml:space="preserve">овской области, выделенных на условиях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10490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1559"/>
        <w:gridCol w:w="1559"/>
        <w:gridCol w:w="1985"/>
      </w:tblGrid>
      <w:tr w:rsidR="002135C9" w14:paraId="691A74A4" w14:textId="77777777">
        <w:trPr>
          <w:trHeight w:val="1330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7BD4" w14:textId="77777777" w:rsidR="002135C9" w:rsidRDefault="00A57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закупки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53F78" w14:textId="77777777" w:rsidR="002135C9" w:rsidRDefault="00A57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B510" w14:textId="77777777" w:rsidR="002135C9" w:rsidRDefault="00A57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</w:t>
            </w:r>
            <w:proofErr w:type="gramStart"/>
            <w:r>
              <w:rPr>
                <w:rFonts w:ascii="Times New Roman" w:hAnsi="Times New Roman" w:cs="Times New Roman"/>
              </w:rPr>
              <w:t>стоимости  питания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одного человека  в день (в руб.)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EF1D0" w14:textId="77777777" w:rsidR="002135C9" w:rsidRDefault="00A57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Кол-</w:t>
            </w:r>
            <w:proofErr w:type="gramStart"/>
            <w:r>
              <w:rPr>
                <w:rFonts w:ascii="Times New Roman" w:hAnsi="Times New Roman" w:cs="Times New Roman"/>
              </w:rPr>
              <w:t>во  дето</w:t>
            </w:r>
            <w:proofErr w:type="gramEnd"/>
            <w:r>
              <w:rPr>
                <w:rFonts w:ascii="Times New Roman" w:hAnsi="Times New Roman" w:cs="Times New Roman"/>
              </w:rPr>
              <w:t>/дней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FB1F3" w14:textId="77777777" w:rsidR="002135C9" w:rsidRDefault="00A57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</w:tr>
      <w:tr w:rsidR="002135C9" w14:paraId="1F1C597C" w14:textId="77777777">
        <w:trPr>
          <w:trHeight w:val="1344"/>
        </w:trPr>
        <w:tc>
          <w:tcPr>
            <w:tcW w:w="368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AEB7" w14:textId="77777777" w:rsidR="002135C9" w:rsidRDefault="00A570A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Оказание услуг по организации питания детей в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период  летней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оздоровительной кампании в 2026 г. с заключением договора аренды помещений и возмещения коммунальных услуг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074FB" w14:textId="77777777" w:rsidR="002135C9" w:rsidRDefault="00A57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с 17.07.2026г. по 29.08.2026.   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7423" w14:textId="77777777" w:rsidR="002135C9" w:rsidRDefault="00A57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829F9" w14:textId="77777777" w:rsidR="002135C9" w:rsidRDefault="00A57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27300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F0554" w14:textId="77777777" w:rsidR="002135C9" w:rsidRDefault="00A570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17 745 000,00</w:t>
            </w:r>
          </w:p>
        </w:tc>
      </w:tr>
      <w:tr w:rsidR="002135C9" w14:paraId="5DBD1CFC" w14:textId="77777777">
        <w:trPr>
          <w:trHeight w:val="545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1A82A" w14:textId="77777777" w:rsidR="002135C9" w:rsidRDefault="00A570AC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17 745 000</w:t>
            </w:r>
            <w:r>
              <w:rPr>
                <w:rFonts w:ascii="Times New Roman" w:hAnsi="Times New Roman" w:cs="Times New Roman"/>
                <w:b/>
              </w:rPr>
              <w:t xml:space="preserve">,00 </w:t>
            </w:r>
            <w:r>
              <w:rPr>
                <w:rFonts w:ascii="Times New Roman" w:hAnsi="Times New Roman" w:cs="Times New Roman"/>
                <w:b/>
                <w:bCs/>
              </w:rPr>
              <w:t>рублей</w:t>
            </w:r>
          </w:p>
        </w:tc>
      </w:tr>
    </w:tbl>
    <w:p w14:paraId="3B0DE58F" w14:textId="77777777" w:rsidR="002135C9" w:rsidRDefault="002135C9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F2C7C03" w14:textId="77777777" w:rsidR="002135C9" w:rsidRDefault="002135C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9E497F" w14:textId="77777777" w:rsidR="002135C9" w:rsidRDefault="00A570A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 составляет: 17 745 000,00 руб.</w:t>
      </w:r>
    </w:p>
    <w:sectPr w:rsidR="002135C9">
      <w:pgSz w:w="11906" w:h="16838"/>
      <w:pgMar w:top="1134" w:right="850" w:bottom="709" w:left="1134" w:header="708" w:footer="708" w:gutter="0"/>
      <w:cols w:space="708"/>
      <w:docGrid w:linePitch="360"/>
    </w:sectPr>
    <!-- MKR-13522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EE44D" w14:textId="77777777" w:rsidR="00A570AC" w:rsidRDefault="00A570AC">
      <w:pPr>
        <w:spacing w:after="0" w:line="240" w:lineRule="auto"/>
      </w:pPr>
      <w:r>
        <w:separator/>
      </w:r>
    </w:p>
  </w:endnote>
  <w:endnote w:type="continuationSeparator" w:id="0">
    <w:p w14:paraId="7221B0D8" w14:textId="77777777" w:rsidR="00A570AC" w:rsidRDefault="00A57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E9F87" w14:textId="77777777" w:rsidR="00A570AC" w:rsidRDefault="00A570AC">
      <w:pPr>
        <w:spacing w:after="0" w:line="240" w:lineRule="auto"/>
      </w:pPr>
      <w:r>
        <w:separator/>
      </w:r>
    </w:p>
  </w:footnote>
  <w:footnote w:type="continuationSeparator" w:id="0">
    <w:p w14:paraId="31966122" w14:textId="77777777" w:rsidR="00A570AC" w:rsidRDefault="00A570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C1DA6"/>
    <w:multiLevelType w:val="hybridMultilevel"/>
    <w:tmpl w:val="665AE4EA"/>
    <w:lvl w:ilvl="0" w:tplc="A9D269C8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4"/>
      </w:rPr>
    </w:lvl>
    <w:lvl w:ilvl="1" w:tplc="7D12A81E">
      <w:start w:val="1"/>
      <w:numFmt w:val="lowerLetter"/>
      <w:lvlText w:val="%2."/>
      <w:lvlJc w:val="left"/>
      <w:pPr>
        <w:ind w:left="1440" w:hanging="360"/>
      </w:pPr>
    </w:lvl>
    <w:lvl w:ilvl="2" w:tplc="F4F04924">
      <w:start w:val="1"/>
      <w:numFmt w:val="lowerRoman"/>
      <w:lvlText w:val="%3."/>
      <w:lvlJc w:val="right"/>
      <w:pPr>
        <w:ind w:left="2160" w:hanging="180"/>
      </w:pPr>
    </w:lvl>
    <w:lvl w:ilvl="3" w:tplc="5336BF34">
      <w:start w:val="1"/>
      <w:numFmt w:val="decimal"/>
      <w:lvlText w:val="%4."/>
      <w:lvlJc w:val="left"/>
      <w:pPr>
        <w:ind w:left="2880" w:hanging="360"/>
      </w:pPr>
    </w:lvl>
    <w:lvl w:ilvl="4" w:tplc="C2CC8C4C">
      <w:start w:val="1"/>
      <w:numFmt w:val="lowerLetter"/>
      <w:lvlText w:val="%5."/>
      <w:lvlJc w:val="left"/>
      <w:pPr>
        <w:ind w:left="3600" w:hanging="360"/>
      </w:pPr>
    </w:lvl>
    <w:lvl w:ilvl="5" w:tplc="D5108192">
      <w:start w:val="1"/>
      <w:numFmt w:val="lowerRoman"/>
      <w:lvlText w:val="%6."/>
      <w:lvlJc w:val="right"/>
      <w:pPr>
        <w:ind w:left="4320" w:hanging="180"/>
      </w:pPr>
    </w:lvl>
    <w:lvl w:ilvl="6" w:tplc="35CC24DC">
      <w:start w:val="1"/>
      <w:numFmt w:val="decimal"/>
      <w:lvlText w:val="%7."/>
      <w:lvlJc w:val="left"/>
      <w:pPr>
        <w:ind w:left="5040" w:hanging="360"/>
      </w:pPr>
    </w:lvl>
    <w:lvl w:ilvl="7" w:tplc="668ECE52">
      <w:start w:val="1"/>
      <w:numFmt w:val="lowerLetter"/>
      <w:lvlText w:val="%8."/>
      <w:lvlJc w:val="left"/>
      <w:pPr>
        <w:ind w:left="5760" w:hanging="360"/>
      </w:pPr>
    </w:lvl>
    <w:lvl w:ilvl="8" w:tplc="97D8CEB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DC5"/>
    <w:multiLevelType w:val="hybridMultilevel"/>
    <w:tmpl w:val="6BD89726"/>
    <w:lvl w:ilvl="0" w:tplc="00749BBE">
      <w:start w:val="1"/>
      <w:numFmt w:val="decimal"/>
      <w:lvlText w:val="%1."/>
      <w:lvlJc w:val="left"/>
      <w:pPr>
        <w:ind w:left="720" w:hanging="360"/>
      </w:pPr>
    </w:lvl>
    <w:lvl w:ilvl="1" w:tplc="390AA776">
      <w:start w:val="1"/>
      <w:numFmt w:val="lowerLetter"/>
      <w:lvlText w:val="%2."/>
      <w:lvlJc w:val="left"/>
      <w:pPr>
        <w:ind w:left="1440" w:hanging="360"/>
      </w:pPr>
    </w:lvl>
    <w:lvl w:ilvl="2" w:tplc="D8A259F4">
      <w:start w:val="1"/>
      <w:numFmt w:val="lowerRoman"/>
      <w:lvlText w:val="%3."/>
      <w:lvlJc w:val="right"/>
      <w:pPr>
        <w:ind w:left="2160" w:hanging="180"/>
      </w:pPr>
    </w:lvl>
    <w:lvl w:ilvl="3" w:tplc="672EAC10">
      <w:start w:val="1"/>
      <w:numFmt w:val="decimal"/>
      <w:lvlText w:val="%4."/>
      <w:lvlJc w:val="left"/>
      <w:pPr>
        <w:ind w:left="2880" w:hanging="360"/>
      </w:pPr>
    </w:lvl>
    <w:lvl w:ilvl="4" w:tplc="7AFEFB04">
      <w:start w:val="1"/>
      <w:numFmt w:val="lowerLetter"/>
      <w:lvlText w:val="%5."/>
      <w:lvlJc w:val="left"/>
      <w:pPr>
        <w:ind w:left="3600" w:hanging="360"/>
      </w:pPr>
    </w:lvl>
    <w:lvl w:ilvl="5" w:tplc="8A44E32C">
      <w:start w:val="1"/>
      <w:numFmt w:val="lowerRoman"/>
      <w:lvlText w:val="%6."/>
      <w:lvlJc w:val="right"/>
      <w:pPr>
        <w:ind w:left="4320" w:hanging="180"/>
      </w:pPr>
    </w:lvl>
    <w:lvl w:ilvl="6" w:tplc="D3760494">
      <w:start w:val="1"/>
      <w:numFmt w:val="decimal"/>
      <w:lvlText w:val="%7."/>
      <w:lvlJc w:val="left"/>
      <w:pPr>
        <w:ind w:left="5040" w:hanging="360"/>
      </w:pPr>
    </w:lvl>
    <w:lvl w:ilvl="7" w:tplc="1054E3BA">
      <w:start w:val="1"/>
      <w:numFmt w:val="lowerLetter"/>
      <w:lvlText w:val="%8."/>
      <w:lvlJc w:val="left"/>
      <w:pPr>
        <w:ind w:left="5760" w:hanging="360"/>
      </w:pPr>
    </w:lvl>
    <w:lvl w:ilvl="8" w:tplc="F5C40F7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2EAD"/>
    <w:multiLevelType w:val="hybridMultilevel"/>
    <w:tmpl w:val="BAA4CFBC"/>
    <w:lvl w:ilvl="0" w:tplc="19681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10A60C">
      <w:start w:val="1"/>
      <w:numFmt w:val="lowerLetter"/>
      <w:lvlText w:val="%2."/>
      <w:lvlJc w:val="left"/>
      <w:pPr>
        <w:ind w:left="1440" w:hanging="360"/>
      </w:pPr>
    </w:lvl>
    <w:lvl w:ilvl="2" w:tplc="C776A7DC">
      <w:start w:val="1"/>
      <w:numFmt w:val="lowerRoman"/>
      <w:lvlText w:val="%3."/>
      <w:lvlJc w:val="right"/>
      <w:pPr>
        <w:ind w:left="2160" w:hanging="180"/>
      </w:pPr>
    </w:lvl>
    <w:lvl w:ilvl="3" w:tplc="46BC1EB4">
      <w:start w:val="1"/>
      <w:numFmt w:val="decimal"/>
      <w:lvlText w:val="%4."/>
      <w:lvlJc w:val="left"/>
      <w:pPr>
        <w:ind w:left="2880" w:hanging="360"/>
      </w:pPr>
    </w:lvl>
    <w:lvl w:ilvl="4" w:tplc="2E5AC136">
      <w:start w:val="1"/>
      <w:numFmt w:val="lowerLetter"/>
      <w:lvlText w:val="%5."/>
      <w:lvlJc w:val="left"/>
      <w:pPr>
        <w:ind w:left="3600" w:hanging="360"/>
      </w:pPr>
    </w:lvl>
    <w:lvl w:ilvl="5" w:tplc="AE5CA8C2">
      <w:start w:val="1"/>
      <w:numFmt w:val="lowerRoman"/>
      <w:lvlText w:val="%6."/>
      <w:lvlJc w:val="right"/>
      <w:pPr>
        <w:ind w:left="4320" w:hanging="180"/>
      </w:pPr>
    </w:lvl>
    <w:lvl w:ilvl="6" w:tplc="C1F8C0CA">
      <w:start w:val="1"/>
      <w:numFmt w:val="decimal"/>
      <w:lvlText w:val="%7."/>
      <w:lvlJc w:val="left"/>
      <w:pPr>
        <w:ind w:left="5040" w:hanging="360"/>
      </w:pPr>
    </w:lvl>
    <w:lvl w:ilvl="7" w:tplc="7E528318">
      <w:start w:val="1"/>
      <w:numFmt w:val="lowerLetter"/>
      <w:lvlText w:val="%8."/>
      <w:lvlJc w:val="left"/>
      <w:pPr>
        <w:ind w:left="5760" w:hanging="360"/>
      </w:pPr>
    </w:lvl>
    <w:lvl w:ilvl="8" w:tplc="B05082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5C9"/>
    <w:rsid w:val="000123C5"/>
    <w:rsid w:val="002135C9"/>
    <w:rsid w:val="00A5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28CD"/>
  <w15:docId w15:val="{03A24B71-DBF1-4658-A096-C054F041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pagetitle-item">
    <w:name w:val="pagetitle-item"/>
    <w:basedOn w:val="a0"/>
  </w:style>
  <w:style w:type="character" w:customStyle="1" w:styleId="pagetitile-button-container">
    <w:name w:val="pagetitile-button-container"/>
    <w:basedOn w:val="a0"/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8">
    <w:name w:val="1428"/>
    <w:basedOn w:val="a0"/>
  </w:style>
  <w:style w:type="character" w:customStyle="1" w:styleId="2239">
    <w:name w:val="2239"/>
    <w:basedOn w:val="a0"/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2864">
    <w:name w:val="2864"/>
    <w:basedOn w:val="a0"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Элина Штукатурова Ильгизовна</dc:creator>
  <cp:keywords/>
  <dc:description>DOC-MARKER-Z99TsoTNL_JgA_omichvwA</dc:description>
  <cp:lastModifiedBy>Анатолий Жерновков Алексеевич</cp:lastModifiedBy>
  <cp:revision>2</cp:revision>
  <dcterms:created xsi:type="dcterms:W3CDTF">2026-07-06T04:39:00Z</dcterms:created>
  <dcterms:modified xsi:type="dcterms:W3CDTF">2026-07-06T04:39:00Z</dcterms:modified>
</cp:coreProperties>
</file>