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23D08" w14:textId="77777777" w:rsidR="00050B5E" w:rsidRPr="00F723D0" w:rsidRDefault="007D346E" w:rsidP="008C49F5">
      <w:pPr>
        <w:pStyle w:val="50"/>
        <w:shd w:val="clear" w:color="auto" w:fill="auto"/>
        <w:spacing w:line="240" w:lineRule="auto"/>
        <w:rPr>
          <w:sz w:val="22"/>
          <w:szCs w:val="22"/>
        </w:rPr>
      </w:pPr>
      <w:r w:rsidRPr="00F723D0">
        <w:rPr>
          <w:sz w:val="22"/>
          <w:szCs w:val="22"/>
        </w:rPr>
        <w:t>Техн‍​‌​⁠﻿‍​⁠‌‌⁠⁠‌​‌​‌​​⁠‌‍‌﻿⁠‍​​​⁠⁠​‍‌﻿⁠‌‌⁠‌﻿‌﻿ическое задание</w:t>
      </w:r>
    </w:p>
    <w:p w14:paraId="16FC2809" w14:textId="5807D677" w:rsidR="00FC26F5" w:rsidRPr="00F723D0" w:rsidRDefault="00437A82" w:rsidP="008C49F5">
      <w:pPr>
        <w:pStyle w:val="50"/>
        <w:shd w:val="clear" w:color="auto" w:fill="auto"/>
        <w:spacing w:line="240" w:lineRule="auto"/>
        <w:rPr>
          <w:sz w:val="22"/>
          <w:szCs w:val="22"/>
        </w:rPr>
      </w:pPr>
      <w:r w:rsidRPr="00F723D0">
        <w:rPr>
          <w:sz w:val="22"/>
          <w:szCs w:val="22"/>
        </w:rPr>
        <w:t xml:space="preserve">на </w:t>
      </w:r>
      <w:r w:rsidR="00FC26F5" w:rsidRPr="00F723D0">
        <w:rPr>
          <w:sz w:val="22"/>
          <w:szCs w:val="22"/>
        </w:rPr>
        <w:t xml:space="preserve">поставку </w:t>
      </w:r>
      <w:r w:rsidR="00520BB1" w:rsidRPr="00520BB1">
        <w:rPr>
          <w:sz w:val="22"/>
          <w:szCs w:val="22"/>
        </w:rPr>
        <w:t xml:space="preserve">котла </w:t>
      </w:r>
      <w:r w:rsidR="00E35D2B" w:rsidRPr="00E35D2B">
        <w:rPr>
          <w:sz w:val="22"/>
          <w:szCs w:val="22"/>
        </w:rPr>
        <w:t>(россыпью) с доставкой по адресу котельной: Мурманская обл., ЗАТО Александровск, г. Полярный г., ул. Старикова, в/г 5, котельная № 23., для нужд ООО «ИТЭ» в 2026-2027 г.</w:t>
      </w:r>
    </w:p>
    <w:p w14:paraId="15B410DA" w14:textId="1B52F078" w:rsidR="00FC26F5" w:rsidRPr="00F723D0" w:rsidRDefault="00FC26F5" w:rsidP="008C49F5">
      <w:pPr>
        <w:pStyle w:val="50"/>
        <w:shd w:val="clear" w:color="auto" w:fill="auto"/>
        <w:spacing w:line="240" w:lineRule="auto"/>
        <w:rPr>
          <w:sz w:val="22"/>
          <w:szCs w:val="22"/>
        </w:rPr>
      </w:pPr>
    </w:p>
    <w:tbl>
      <w:tblPr>
        <w:tblStyle w:val="a5"/>
        <w:tblW w:w="10016" w:type="dxa"/>
        <w:tblLook w:val="04A0" w:firstRow="1" w:lastRow="0" w:firstColumn="1" w:lastColumn="0" w:noHBand="0" w:noVBand="1"/>
      </w:tblPr>
      <w:tblGrid>
        <w:gridCol w:w="678"/>
        <w:gridCol w:w="1491"/>
        <w:gridCol w:w="2874"/>
        <w:gridCol w:w="1044"/>
        <w:gridCol w:w="2070"/>
        <w:gridCol w:w="1859"/>
      </w:tblGrid>
      <w:tr w:rsidR="005D2E81" w:rsidRPr="00F723D0" w14:paraId="0E361644" w14:textId="77777777" w:rsidTr="008C49F5">
        <w:trPr>
          <w:trHeight w:val="345"/>
        </w:trPr>
        <w:tc>
          <w:tcPr>
            <w:tcW w:w="678" w:type="dxa"/>
            <w:vMerge w:val="restart"/>
            <w:hideMark/>
          </w:tcPr>
          <w:p w14:paraId="03BAFAF8" w14:textId="342EDDF5"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 п/п</w:t>
            </w:r>
          </w:p>
        </w:tc>
        <w:tc>
          <w:tcPr>
            <w:tcW w:w="1491" w:type="dxa"/>
            <w:vMerge w:val="restart"/>
            <w:hideMark/>
          </w:tcPr>
          <w:p w14:paraId="373A9E6A"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Код</w:t>
            </w:r>
          </w:p>
        </w:tc>
        <w:tc>
          <w:tcPr>
            <w:tcW w:w="2874" w:type="dxa"/>
            <w:vMerge w:val="restart"/>
            <w:hideMark/>
          </w:tcPr>
          <w:p w14:paraId="5EDC1A52"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Наименование</w:t>
            </w:r>
          </w:p>
        </w:tc>
        <w:tc>
          <w:tcPr>
            <w:tcW w:w="4973" w:type="dxa"/>
            <w:gridSpan w:val="3"/>
            <w:hideMark/>
          </w:tcPr>
          <w:p w14:paraId="3CEA93D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Национальный режим</w:t>
            </w:r>
          </w:p>
        </w:tc>
      </w:tr>
      <w:tr w:rsidR="005D2E81" w:rsidRPr="00F723D0" w14:paraId="67162B87" w14:textId="77777777" w:rsidTr="008C49F5">
        <w:trPr>
          <w:trHeight w:val="345"/>
        </w:trPr>
        <w:tc>
          <w:tcPr>
            <w:tcW w:w="678" w:type="dxa"/>
            <w:vMerge/>
            <w:hideMark/>
          </w:tcPr>
          <w:p w14:paraId="4C00F7E8" w14:textId="77777777" w:rsidR="005D2E81" w:rsidRPr="00F723D0" w:rsidRDefault="005D2E81" w:rsidP="008C49F5">
            <w:pPr>
              <w:pStyle w:val="50"/>
              <w:spacing w:line="240" w:lineRule="auto"/>
              <w:rPr>
                <w:rFonts w:ascii="Times New Roman" w:hAnsi="Times New Roman"/>
                <w:sz w:val="22"/>
                <w:szCs w:val="22"/>
              </w:rPr>
            </w:pPr>
          </w:p>
        </w:tc>
        <w:tc>
          <w:tcPr>
            <w:tcW w:w="1491" w:type="dxa"/>
            <w:vMerge/>
            <w:hideMark/>
          </w:tcPr>
          <w:p w14:paraId="5C336AE0" w14:textId="77777777" w:rsidR="005D2E81" w:rsidRPr="00F723D0" w:rsidRDefault="005D2E81" w:rsidP="008C49F5">
            <w:pPr>
              <w:pStyle w:val="50"/>
              <w:spacing w:line="240" w:lineRule="auto"/>
              <w:jc w:val="both"/>
              <w:rPr>
                <w:rFonts w:ascii="Times New Roman" w:hAnsi="Times New Roman"/>
                <w:sz w:val="22"/>
                <w:szCs w:val="22"/>
              </w:rPr>
            </w:pPr>
          </w:p>
        </w:tc>
        <w:tc>
          <w:tcPr>
            <w:tcW w:w="2874" w:type="dxa"/>
            <w:vMerge/>
            <w:hideMark/>
          </w:tcPr>
          <w:p w14:paraId="3B980D49" w14:textId="77777777" w:rsidR="005D2E81" w:rsidRPr="00F723D0" w:rsidRDefault="005D2E81" w:rsidP="008C49F5">
            <w:pPr>
              <w:pStyle w:val="50"/>
              <w:spacing w:line="240" w:lineRule="auto"/>
              <w:jc w:val="both"/>
              <w:rPr>
                <w:rFonts w:ascii="Times New Roman" w:hAnsi="Times New Roman"/>
                <w:sz w:val="22"/>
                <w:szCs w:val="22"/>
              </w:rPr>
            </w:pPr>
          </w:p>
        </w:tc>
        <w:tc>
          <w:tcPr>
            <w:tcW w:w="1044" w:type="dxa"/>
            <w:hideMark/>
          </w:tcPr>
          <w:p w14:paraId="5342714D"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(Запрет)</w:t>
            </w:r>
          </w:p>
        </w:tc>
        <w:tc>
          <w:tcPr>
            <w:tcW w:w="2070" w:type="dxa"/>
            <w:hideMark/>
          </w:tcPr>
          <w:p w14:paraId="37017143"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(Ограничение)</w:t>
            </w:r>
          </w:p>
        </w:tc>
        <w:tc>
          <w:tcPr>
            <w:tcW w:w="1859" w:type="dxa"/>
            <w:hideMark/>
          </w:tcPr>
          <w:p w14:paraId="4D62EC75" w14:textId="77777777" w:rsidR="005D2E81" w:rsidRPr="00F723D0" w:rsidRDefault="005D2E81" w:rsidP="008C49F5">
            <w:pPr>
              <w:pStyle w:val="50"/>
              <w:spacing w:line="240" w:lineRule="auto"/>
              <w:rPr>
                <w:rFonts w:ascii="Times New Roman" w:hAnsi="Times New Roman"/>
                <w:sz w:val="22"/>
                <w:szCs w:val="22"/>
              </w:rPr>
            </w:pPr>
            <w:r w:rsidRPr="00F723D0">
              <w:rPr>
                <w:rFonts w:ascii="Times New Roman" w:hAnsi="Times New Roman"/>
                <w:sz w:val="22"/>
                <w:szCs w:val="22"/>
              </w:rPr>
              <w:t>1875 (Преимущество)</w:t>
            </w:r>
          </w:p>
        </w:tc>
      </w:tr>
      <w:tr w:rsidR="005D2E81" w:rsidRPr="00F723D0" w14:paraId="00EA74D6" w14:textId="77777777" w:rsidTr="008C49F5">
        <w:trPr>
          <w:trHeight w:val="315"/>
        </w:trPr>
        <w:tc>
          <w:tcPr>
            <w:tcW w:w="678" w:type="dxa"/>
            <w:hideMark/>
          </w:tcPr>
          <w:p w14:paraId="5890D0E1" w14:textId="77777777" w:rsidR="005D2E81" w:rsidRPr="00F723D0" w:rsidRDefault="005D2E81" w:rsidP="008C49F5">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1</w:t>
            </w:r>
          </w:p>
        </w:tc>
        <w:tc>
          <w:tcPr>
            <w:tcW w:w="1491" w:type="dxa"/>
            <w:hideMark/>
          </w:tcPr>
          <w:p w14:paraId="46AA24B9" w14:textId="509DCC2A" w:rsidR="005D2E81" w:rsidRPr="00F723D0" w:rsidRDefault="0015405F" w:rsidP="008C49F5">
            <w:pPr>
              <w:pStyle w:val="50"/>
              <w:spacing w:line="240" w:lineRule="auto"/>
              <w:jc w:val="both"/>
              <w:rPr>
                <w:rFonts w:ascii="Times New Roman" w:hAnsi="Times New Roman"/>
                <w:b w:val="0"/>
                <w:bCs w:val="0"/>
                <w:sz w:val="22"/>
                <w:szCs w:val="22"/>
              </w:rPr>
            </w:pPr>
            <w:r w:rsidRPr="0015405F">
              <w:rPr>
                <w:rFonts w:ascii="Times New Roman" w:hAnsi="Times New Roman"/>
                <w:b w:val="0"/>
                <w:bCs w:val="0"/>
                <w:sz w:val="22"/>
                <w:szCs w:val="22"/>
              </w:rPr>
              <w:t>25.21.13.000</w:t>
            </w:r>
          </w:p>
        </w:tc>
        <w:tc>
          <w:tcPr>
            <w:tcW w:w="2874" w:type="dxa"/>
            <w:hideMark/>
          </w:tcPr>
          <w:p w14:paraId="084FB702" w14:textId="7DD48D6D" w:rsidR="005D2E81" w:rsidRPr="00F723D0" w:rsidRDefault="0015405F" w:rsidP="008C49F5">
            <w:pPr>
              <w:pStyle w:val="50"/>
              <w:spacing w:line="240" w:lineRule="auto"/>
              <w:jc w:val="both"/>
              <w:rPr>
                <w:rFonts w:ascii="Times New Roman" w:hAnsi="Times New Roman"/>
                <w:b w:val="0"/>
                <w:bCs w:val="0"/>
                <w:sz w:val="22"/>
                <w:szCs w:val="22"/>
              </w:rPr>
            </w:pPr>
            <w:r>
              <w:rPr>
                <w:rFonts w:ascii="Times New Roman" w:hAnsi="Times New Roman"/>
                <w:b w:val="0"/>
                <w:bCs w:val="0"/>
                <w:sz w:val="22"/>
                <w:szCs w:val="22"/>
              </w:rPr>
              <w:t>Запасные части котла</w:t>
            </w:r>
            <w:r w:rsidR="005D2E81" w:rsidRPr="00F723D0">
              <w:rPr>
                <w:rFonts w:ascii="Times New Roman" w:hAnsi="Times New Roman"/>
                <w:b w:val="0"/>
                <w:bCs w:val="0"/>
                <w:sz w:val="22"/>
                <w:szCs w:val="22"/>
              </w:rPr>
              <w:t xml:space="preserve"> </w:t>
            </w:r>
          </w:p>
        </w:tc>
        <w:tc>
          <w:tcPr>
            <w:tcW w:w="1044" w:type="dxa"/>
            <w:hideMark/>
          </w:tcPr>
          <w:p w14:paraId="752C8D7B" w14:textId="77777777" w:rsidR="005D2E81" w:rsidRPr="00F723D0" w:rsidRDefault="005D2E81" w:rsidP="008C49F5">
            <w:pPr>
              <w:pStyle w:val="50"/>
              <w:spacing w:line="240" w:lineRule="auto"/>
              <w:rPr>
                <w:rFonts w:ascii="Times New Roman" w:hAnsi="Times New Roman"/>
                <w:b w:val="0"/>
                <w:bCs w:val="0"/>
                <w:sz w:val="22"/>
                <w:szCs w:val="22"/>
              </w:rPr>
            </w:pPr>
          </w:p>
        </w:tc>
        <w:tc>
          <w:tcPr>
            <w:tcW w:w="2070" w:type="dxa"/>
            <w:hideMark/>
          </w:tcPr>
          <w:p w14:paraId="493CAC02" w14:textId="49883C4B" w:rsidR="005D2E81" w:rsidRPr="00F723D0" w:rsidRDefault="005D2E81" w:rsidP="008C49F5">
            <w:pPr>
              <w:pStyle w:val="50"/>
              <w:spacing w:line="240" w:lineRule="auto"/>
              <w:rPr>
                <w:rFonts w:ascii="Times New Roman" w:hAnsi="Times New Roman"/>
                <w:b w:val="0"/>
                <w:bCs w:val="0"/>
                <w:sz w:val="22"/>
                <w:szCs w:val="22"/>
              </w:rPr>
            </w:pPr>
          </w:p>
        </w:tc>
        <w:tc>
          <w:tcPr>
            <w:tcW w:w="1859" w:type="dxa"/>
            <w:hideMark/>
          </w:tcPr>
          <w:p w14:paraId="379F9A2D" w14:textId="5B5C5089" w:rsidR="005D2E81" w:rsidRPr="00F723D0" w:rsidRDefault="0015405F" w:rsidP="008C49F5">
            <w:pPr>
              <w:pStyle w:val="50"/>
              <w:spacing w:line="240" w:lineRule="auto"/>
              <w:rPr>
                <w:rFonts w:ascii="Times New Roman" w:hAnsi="Times New Roman"/>
                <w:b w:val="0"/>
                <w:bCs w:val="0"/>
                <w:sz w:val="22"/>
                <w:szCs w:val="22"/>
              </w:rPr>
            </w:pPr>
            <w:r w:rsidRPr="0015405F">
              <w:rPr>
                <w:rFonts w:ascii="Segoe UI Symbol" w:hAnsi="Segoe UI Symbol" w:cs="Segoe UI Symbol"/>
                <w:b w:val="0"/>
                <w:bCs w:val="0"/>
                <w:color w:val="00B050"/>
                <w:sz w:val="22"/>
                <w:szCs w:val="22"/>
              </w:rPr>
              <w:t>✓</w:t>
            </w:r>
          </w:p>
        </w:tc>
      </w:tr>
      <w:tr w:rsidR="000C3D5B" w:rsidRPr="00F723D0" w14:paraId="7B7F87B6" w14:textId="77777777" w:rsidTr="000C3D5B">
        <w:trPr>
          <w:trHeight w:val="315"/>
        </w:trPr>
        <w:tc>
          <w:tcPr>
            <w:tcW w:w="678" w:type="dxa"/>
            <w:hideMark/>
          </w:tcPr>
          <w:p w14:paraId="3D90E9F8" w14:textId="77777777" w:rsidR="000C3D5B" w:rsidRPr="00F723D0" w:rsidRDefault="000C3D5B" w:rsidP="000C3D5B">
            <w:pPr>
              <w:pStyle w:val="50"/>
              <w:spacing w:line="240" w:lineRule="auto"/>
              <w:rPr>
                <w:rFonts w:ascii="Times New Roman" w:hAnsi="Times New Roman"/>
                <w:b w:val="0"/>
                <w:bCs w:val="0"/>
                <w:sz w:val="22"/>
                <w:szCs w:val="22"/>
              </w:rPr>
            </w:pPr>
            <w:r w:rsidRPr="00F723D0">
              <w:rPr>
                <w:rFonts w:ascii="Times New Roman" w:hAnsi="Times New Roman"/>
                <w:b w:val="0"/>
                <w:bCs w:val="0"/>
                <w:sz w:val="22"/>
                <w:szCs w:val="22"/>
              </w:rPr>
              <w:t>2</w:t>
            </w:r>
          </w:p>
        </w:tc>
        <w:tc>
          <w:tcPr>
            <w:tcW w:w="1491" w:type="dxa"/>
          </w:tcPr>
          <w:p w14:paraId="7B6C99B8" w14:textId="207C550F" w:rsidR="000C3D5B" w:rsidRPr="00F723D0" w:rsidRDefault="000C3D5B" w:rsidP="000C3D5B">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49.41.19.900</w:t>
            </w:r>
          </w:p>
        </w:tc>
        <w:tc>
          <w:tcPr>
            <w:tcW w:w="2874" w:type="dxa"/>
          </w:tcPr>
          <w:p w14:paraId="10523037" w14:textId="5CD7F3D8" w:rsidR="000C3D5B" w:rsidRPr="00F723D0" w:rsidRDefault="000C3D5B" w:rsidP="000C3D5B">
            <w:pPr>
              <w:pStyle w:val="50"/>
              <w:spacing w:line="240" w:lineRule="auto"/>
              <w:jc w:val="both"/>
              <w:rPr>
                <w:rFonts w:ascii="Times New Roman" w:hAnsi="Times New Roman"/>
                <w:b w:val="0"/>
                <w:bCs w:val="0"/>
                <w:sz w:val="22"/>
                <w:szCs w:val="22"/>
              </w:rPr>
            </w:pPr>
            <w:r w:rsidRPr="00F723D0">
              <w:rPr>
                <w:rFonts w:ascii="Times New Roman" w:hAnsi="Times New Roman"/>
                <w:b w:val="0"/>
                <w:bCs w:val="0"/>
                <w:sz w:val="22"/>
                <w:szCs w:val="22"/>
              </w:rPr>
              <w:t>Доставка</w:t>
            </w:r>
          </w:p>
        </w:tc>
        <w:tc>
          <w:tcPr>
            <w:tcW w:w="1044" w:type="dxa"/>
          </w:tcPr>
          <w:p w14:paraId="3C1077EF" w14:textId="77777777" w:rsidR="000C3D5B" w:rsidRPr="00F723D0" w:rsidRDefault="000C3D5B" w:rsidP="000C3D5B">
            <w:pPr>
              <w:pStyle w:val="50"/>
              <w:spacing w:line="240" w:lineRule="auto"/>
              <w:rPr>
                <w:rFonts w:ascii="Times New Roman" w:hAnsi="Times New Roman"/>
                <w:b w:val="0"/>
                <w:bCs w:val="0"/>
                <w:sz w:val="22"/>
                <w:szCs w:val="22"/>
              </w:rPr>
            </w:pPr>
          </w:p>
        </w:tc>
        <w:tc>
          <w:tcPr>
            <w:tcW w:w="2070" w:type="dxa"/>
          </w:tcPr>
          <w:p w14:paraId="5ED5F060" w14:textId="77777777" w:rsidR="000C3D5B" w:rsidRPr="00F723D0" w:rsidRDefault="000C3D5B" w:rsidP="000C3D5B">
            <w:pPr>
              <w:pStyle w:val="50"/>
              <w:spacing w:line="240" w:lineRule="auto"/>
              <w:rPr>
                <w:rFonts w:ascii="Times New Roman" w:hAnsi="Times New Roman"/>
                <w:b w:val="0"/>
                <w:bCs w:val="0"/>
                <w:sz w:val="22"/>
                <w:szCs w:val="22"/>
              </w:rPr>
            </w:pPr>
          </w:p>
        </w:tc>
        <w:tc>
          <w:tcPr>
            <w:tcW w:w="1859" w:type="dxa"/>
          </w:tcPr>
          <w:p w14:paraId="507389EF" w14:textId="586C2CB4" w:rsidR="000C3D5B" w:rsidRPr="00F723D0" w:rsidRDefault="000C3D5B" w:rsidP="000C3D5B">
            <w:pPr>
              <w:pStyle w:val="50"/>
              <w:spacing w:line="240" w:lineRule="auto"/>
              <w:rPr>
                <w:rFonts w:ascii="Times New Roman" w:hAnsi="Times New Roman"/>
                <w:b w:val="0"/>
                <w:bCs w:val="0"/>
                <w:sz w:val="22"/>
                <w:szCs w:val="22"/>
              </w:rPr>
            </w:pPr>
          </w:p>
        </w:tc>
      </w:tr>
    </w:tbl>
    <w:p w14:paraId="6B700BC6" w14:textId="77777777" w:rsidR="005D2E81" w:rsidRPr="00F723D0" w:rsidRDefault="005D2E81" w:rsidP="008C49F5">
      <w:pPr>
        <w:pStyle w:val="50"/>
        <w:shd w:val="clear" w:color="auto" w:fill="auto"/>
        <w:spacing w:line="240" w:lineRule="auto"/>
        <w:jc w:val="both"/>
        <w:rPr>
          <w:sz w:val="22"/>
          <w:szCs w:val="22"/>
        </w:rPr>
      </w:pPr>
    </w:p>
    <w:p w14:paraId="37F72B3A" w14:textId="6DD8E3FA" w:rsidR="007D346E" w:rsidRPr="00F723D0" w:rsidRDefault="007D346E" w:rsidP="008C49F5">
      <w:pPr>
        <w:pStyle w:val="12"/>
        <w:numPr>
          <w:ilvl w:val="0"/>
          <w:numId w:val="9"/>
        </w:numPr>
        <w:tabs>
          <w:tab w:val="left" w:pos="284"/>
        </w:tabs>
        <w:spacing w:after="0" w:line="240" w:lineRule="auto"/>
        <w:ind w:left="0" w:firstLine="0"/>
        <w:jc w:val="both"/>
        <w:rPr>
          <w:rFonts w:ascii="Times New Roman" w:hAnsi="Times New Roman"/>
          <w:b/>
          <w:bCs/>
        </w:rPr>
      </w:pPr>
      <w:r w:rsidRPr="00F723D0">
        <w:rPr>
          <w:rFonts w:ascii="Times New Roman" w:hAnsi="Times New Roman"/>
          <w:b/>
          <w:bC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49544C41" w14:textId="1BB53727" w:rsidR="00F82FCD" w:rsidRPr="00F723D0" w:rsidRDefault="00F82FCD" w:rsidP="008C49F5">
      <w:pPr>
        <w:pStyle w:val="12"/>
        <w:spacing w:after="0" w:line="240" w:lineRule="auto"/>
        <w:ind w:left="0"/>
        <w:rPr>
          <w:rFonts w:ascii="Times New Roman" w:hAnsi="Times New Roman"/>
          <w:b/>
          <w:bCs/>
        </w:rPr>
      </w:pPr>
    </w:p>
    <w:p w14:paraId="1EC22086" w14:textId="77777777" w:rsidR="000856F5" w:rsidRPr="00F723D0" w:rsidRDefault="000856F5" w:rsidP="008C49F5">
      <w:pPr>
        <w:jc w:val="both"/>
        <w:rPr>
          <w:bCs/>
          <w:i/>
          <w:iCs/>
          <w:sz w:val="22"/>
          <w:szCs w:val="22"/>
          <w:lang w:val="ba-RU"/>
        </w:rPr>
      </w:pPr>
      <w:bookmarkStart w:id="0" w:name="_Hlk181802425"/>
      <w:bookmarkStart w:id="1" w:name="_Hlk221888732"/>
      <w:r w:rsidRPr="00F723D0">
        <w:rPr>
          <w:bCs/>
          <w:i/>
          <w:iCs/>
          <w:sz w:val="22"/>
          <w:szCs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1E272F06" w14:textId="77777777" w:rsidR="000856F5" w:rsidRPr="00F723D0" w:rsidRDefault="000856F5" w:rsidP="008C49F5">
      <w:pPr>
        <w:pStyle w:val="12"/>
        <w:spacing w:after="0" w:line="240" w:lineRule="auto"/>
        <w:ind w:left="0"/>
        <w:rPr>
          <w:rFonts w:ascii="Times New Roman" w:hAnsi="Times New Roman"/>
          <w:b/>
          <w:bCs/>
        </w:rPr>
      </w:pPr>
    </w:p>
    <w:tbl>
      <w:tblPr>
        <w:tblW w:w="10235" w:type="dxa"/>
        <w:tblInd w:w="-5" w:type="dxa"/>
        <w:tblLook w:val="04A0" w:firstRow="1" w:lastRow="0" w:firstColumn="1" w:lastColumn="0" w:noHBand="0" w:noVBand="1"/>
      </w:tblPr>
      <w:tblGrid>
        <w:gridCol w:w="561"/>
        <w:gridCol w:w="1712"/>
        <w:gridCol w:w="5949"/>
        <w:gridCol w:w="1186"/>
        <w:gridCol w:w="827"/>
      </w:tblGrid>
      <w:tr w:rsidR="000856F5" w:rsidRPr="00F723D0" w14:paraId="2A86AFCF" w14:textId="77777777" w:rsidTr="00DD0029">
        <w:trPr>
          <w:trHeight w:val="553"/>
        </w:trPr>
        <w:tc>
          <w:tcPr>
            <w:tcW w:w="561" w:type="dxa"/>
            <w:tcBorders>
              <w:top w:val="single" w:sz="4" w:space="0" w:color="auto"/>
              <w:left w:val="single" w:sz="4" w:space="0" w:color="auto"/>
              <w:bottom w:val="single" w:sz="4" w:space="0" w:color="auto"/>
              <w:right w:val="single" w:sz="4" w:space="0" w:color="auto"/>
            </w:tcBorders>
            <w:shd w:val="clear" w:color="auto" w:fill="auto"/>
            <w:hideMark/>
          </w:tcPr>
          <w:p w14:paraId="2042141C" w14:textId="77777777" w:rsidR="000856F5" w:rsidRPr="00F723D0" w:rsidRDefault="000856F5" w:rsidP="008C49F5">
            <w:pPr>
              <w:jc w:val="center"/>
              <w:rPr>
                <w:b/>
                <w:bCs/>
                <w:sz w:val="22"/>
                <w:szCs w:val="22"/>
              </w:rPr>
            </w:pPr>
            <w:r w:rsidRPr="00F723D0">
              <w:rPr>
                <w:b/>
                <w:bCs/>
                <w:sz w:val="22"/>
                <w:szCs w:val="22"/>
              </w:rPr>
              <w:t>№     пп</w:t>
            </w:r>
          </w:p>
        </w:tc>
        <w:tc>
          <w:tcPr>
            <w:tcW w:w="1712" w:type="dxa"/>
            <w:tcBorders>
              <w:top w:val="single" w:sz="4" w:space="0" w:color="auto"/>
              <w:left w:val="nil"/>
              <w:bottom w:val="single" w:sz="4" w:space="0" w:color="auto"/>
              <w:right w:val="single" w:sz="4" w:space="0" w:color="auto"/>
            </w:tcBorders>
            <w:shd w:val="clear" w:color="auto" w:fill="auto"/>
            <w:hideMark/>
          </w:tcPr>
          <w:p w14:paraId="220A26F4" w14:textId="434AEF67" w:rsidR="000856F5" w:rsidRPr="00F723D0" w:rsidRDefault="000856F5" w:rsidP="008C49F5">
            <w:pPr>
              <w:jc w:val="center"/>
              <w:rPr>
                <w:b/>
                <w:bCs/>
                <w:sz w:val="22"/>
                <w:szCs w:val="22"/>
              </w:rPr>
            </w:pPr>
            <w:r w:rsidRPr="00F723D0">
              <w:rPr>
                <w:b/>
                <w:bCs/>
                <w:sz w:val="22"/>
                <w:szCs w:val="22"/>
              </w:rPr>
              <w:t>Наименование</w:t>
            </w:r>
          </w:p>
        </w:tc>
        <w:tc>
          <w:tcPr>
            <w:tcW w:w="5949" w:type="dxa"/>
            <w:tcBorders>
              <w:top w:val="single" w:sz="4" w:space="0" w:color="auto"/>
              <w:left w:val="single" w:sz="4" w:space="0" w:color="auto"/>
              <w:bottom w:val="single" w:sz="4" w:space="0" w:color="auto"/>
              <w:right w:val="single" w:sz="4" w:space="0" w:color="auto"/>
            </w:tcBorders>
            <w:shd w:val="clear" w:color="auto" w:fill="auto"/>
            <w:hideMark/>
          </w:tcPr>
          <w:p w14:paraId="7A851BA1" w14:textId="2BE7B229" w:rsidR="000856F5" w:rsidRPr="00F723D0" w:rsidRDefault="000856F5" w:rsidP="008C49F5">
            <w:pPr>
              <w:jc w:val="center"/>
              <w:rPr>
                <w:b/>
                <w:bCs/>
                <w:sz w:val="22"/>
                <w:szCs w:val="22"/>
              </w:rPr>
            </w:pPr>
            <w:r w:rsidRPr="00F723D0">
              <w:rPr>
                <w:b/>
                <w:bCs/>
                <w:sz w:val="22"/>
                <w:szCs w:val="22"/>
              </w:rPr>
              <w:t>Требования, установленные заказчиком к техническим, иным характеристикам товара, работы, услуги</w:t>
            </w:r>
          </w:p>
        </w:tc>
        <w:tc>
          <w:tcPr>
            <w:tcW w:w="1186" w:type="dxa"/>
            <w:tcBorders>
              <w:top w:val="single" w:sz="4" w:space="0" w:color="auto"/>
              <w:left w:val="nil"/>
              <w:bottom w:val="single" w:sz="4" w:space="0" w:color="auto"/>
              <w:right w:val="single" w:sz="4" w:space="0" w:color="auto"/>
            </w:tcBorders>
            <w:shd w:val="clear" w:color="auto" w:fill="auto"/>
            <w:hideMark/>
          </w:tcPr>
          <w:p w14:paraId="4F9B0A7A" w14:textId="77777777" w:rsidR="00437A82" w:rsidRPr="00F723D0" w:rsidRDefault="000856F5" w:rsidP="008C49F5">
            <w:pPr>
              <w:jc w:val="center"/>
              <w:rPr>
                <w:b/>
                <w:bCs/>
                <w:sz w:val="22"/>
                <w:szCs w:val="22"/>
              </w:rPr>
            </w:pPr>
            <w:r w:rsidRPr="00F723D0">
              <w:rPr>
                <w:b/>
                <w:bCs/>
                <w:sz w:val="22"/>
                <w:szCs w:val="22"/>
              </w:rPr>
              <w:t xml:space="preserve">Ед. </w:t>
            </w:r>
          </w:p>
          <w:p w14:paraId="5F81EA25" w14:textId="32570657" w:rsidR="000856F5" w:rsidRPr="00F723D0" w:rsidRDefault="000856F5" w:rsidP="008C49F5">
            <w:pPr>
              <w:jc w:val="center"/>
              <w:rPr>
                <w:b/>
                <w:bCs/>
                <w:sz w:val="22"/>
                <w:szCs w:val="22"/>
              </w:rPr>
            </w:pPr>
            <w:r w:rsidRPr="00F723D0">
              <w:rPr>
                <w:b/>
                <w:bCs/>
                <w:sz w:val="22"/>
                <w:szCs w:val="22"/>
              </w:rPr>
              <w:t>изм.</w:t>
            </w:r>
          </w:p>
        </w:tc>
        <w:tc>
          <w:tcPr>
            <w:tcW w:w="827" w:type="dxa"/>
            <w:tcBorders>
              <w:top w:val="single" w:sz="4" w:space="0" w:color="auto"/>
              <w:left w:val="nil"/>
              <w:bottom w:val="single" w:sz="4" w:space="0" w:color="auto"/>
              <w:right w:val="single" w:sz="4" w:space="0" w:color="auto"/>
            </w:tcBorders>
            <w:shd w:val="clear" w:color="auto" w:fill="auto"/>
            <w:hideMark/>
          </w:tcPr>
          <w:p w14:paraId="1600749F" w14:textId="77777777" w:rsidR="000856F5" w:rsidRPr="00F723D0" w:rsidRDefault="000856F5" w:rsidP="008C49F5">
            <w:pPr>
              <w:jc w:val="center"/>
              <w:rPr>
                <w:b/>
                <w:bCs/>
                <w:sz w:val="22"/>
                <w:szCs w:val="22"/>
              </w:rPr>
            </w:pPr>
            <w:r w:rsidRPr="00F723D0">
              <w:rPr>
                <w:b/>
                <w:bCs/>
                <w:sz w:val="22"/>
                <w:szCs w:val="22"/>
              </w:rPr>
              <w:t>Кол-во</w:t>
            </w:r>
          </w:p>
        </w:tc>
      </w:tr>
      <w:tr w:rsidR="000856F5" w:rsidRPr="00F723D0" w14:paraId="514AE276"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hideMark/>
          </w:tcPr>
          <w:p w14:paraId="0C136CF2" w14:textId="0F68DDF5"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nil"/>
              <w:bottom w:val="single" w:sz="4" w:space="0" w:color="auto"/>
              <w:right w:val="single" w:sz="4" w:space="0" w:color="auto"/>
            </w:tcBorders>
            <w:shd w:val="clear" w:color="000000" w:fill="auto"/>
          </w:tcPr>
          <w:p w14:paraId="60474419" w14:textId="4691C9B7" w:rsidR="000856F5" w:rsidRPr="00F723D0" w:rsidRDefault="0015405F" w:rsidP="008C49F5">
            <w:pPr>
              <w:rPr>
                <w:sz w:val="22"/>
                <w:szCs w:val="22"/>
              </w:rPr>
            </w:pPr>
            <w:r w:rsidRPr="0015405F">
              <w:rPr>
                <w:sz w:val="22"/>
                <w:szCs w:val="22"/>
              </w:rPr>
              <w:t xml:space="preserve">Части котла </w:t>
            </w:r>
            <w:r>
              <w:rPr>
                <w:sz w:val="22"/>
                <w:szCs w:val="22"/>
              </w:rPr>
              <w:t xml:space="preserve">и материалов </w:t>
            </w:r>
            <w:r w:rsidRPr="0015405F">
              <w:rPr>
                <w:sz w:val="22"/>
                <w:szCs w:val="22"/>
              </w:rPr>
              <w:t>парового ДКВр-10-13-ГМ (россыпью).</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5487FC96" w14:textId="77777777" w:rsidR="0015405F" w:rsidRPr="0015405F" w:rsidRDefault="0015405F" w:rsidP="0015405F">
            <w:pPr>
              <w:rPr>
                <w:sz w:val="22"/>
                <w:szCs w:val="22"/>
              </w:rPr>
            </w:pPr>
            <w:r w:rsidRPr="0015405F">
              <w:rPr>
                <w:sz w:val="22"/>
                <w:szCs w:val="22"/>
              </w:rPr>
              <w:t>Поставка трубной части котла:</w:t>
            </w:r>
          </w:p>
          <w:p w14:paraId="7FF1ED84" w14:textId="1080D40B" w:rsidR="0015405F" w:rsidRPr="0015405F" w:rsidRDefault="0015405F" w:rsidP="0015405F">
            <w:pPr>
              <w:rPr>
                <w:sz w:val="22"/>
                <w:szCs w:val="22"/>
              </w:rPr>
            </w:pPr>
            <w:r w:rsidRPr="0015405F">
              <w:rPr>
                <w:sz w:val="22"/>
                <w:szCs w:val="22"/>
              </w:rPr>
              <w:t xml:space="preserve">- поставка труб экранированных котла </w:t>
            </w:r>
            <w:r>
              <w:rPr>
                <w:sz w:val="22"/>
                <w:szCs w:val="22"/>
              </w:rPr>
              <w:t xml:space="preserve">- </w:t>
            </w:r>
            <w:r w:rsidRPr="0015405F">
              <w:rPr>
                <w:sz w:val="22"/>
                <w:szCs w:val="22"/>
              </w:rPr>
              <w:t>1 комплект;</w:t>
            </w:r>
          </w:p>
          <w:p w14:paraId="7F31D7C9" w14:textId="46D6A43E" w:rsidR="0015405F" w:rsidRPr="0015405F" w:rsidRDefault="0015405F" w:rsidP="0015405F">
            <w:pPr>
              <w:rPr>
                <w:sz w:val="22"/>
                <w:szCs w:val="22"/>
              </w:rPr>
            </w:pPr>
            <w:r w:rsidRPr="0015405F">
              <w:rPr>
                <w:sz w:val="22"/>
                <w:szCs w:val="22"/>
              </w:rPr>
              <w:t>- поставка труб конвективного пучка</w:t>
            </w:r>
            <w:r>
              <w:rPr>
                <w:sz w:val="22"/>
                <w:szCs w:val="22"/>
              </w:rPr>
              <w:t xml:space="preserve"> </w:t>
            </w:r>
            <w:r w:rsidRPr="0015405F">
              <w:rPr>
                <w:sz w:val="22"/>
                <w:szCs w:val="22"/>
              </w:rPr>
              <w:t>- 1 комплект;</w:t>
            </w:r>
          </w:p>
          <w:p w14:paraId="36303D85" w14:textId="77777777" w:rsidR="0015405F" w:rsidRPr="0015405F" w:rsidRDefault="0015405F" w:rsidP="0015405F">
            <w:pPr>
              <w:rPr>
                <w:sz w:val="22"/>
                <w:szCs w:val="22"/>
              </w:rPr>
            </w:pPr>
            <w:r w:rsidRPr="0015405F">
              <w:rPr>
                <w:sz w:val="22"/>
                <w:szCs w:val="22"/>
              </w:rPr>
              <w:t>- поставка опускных и перепускных труб котла - 1 комплект;</w:t>
            </w:r>
          </w:p>
          <w:p w14:paraId="73B4E8C3" w14:textId="77777777" w:rsidR="0015405F" w:rsidRPr="0015405F" w:rsidRDefault="0015405F" w:rsidP="0015405F">
            <w:pPr>
              <w:rPr>
                <w:sz w:val="22"/>
                <w:szCs w:val="22"/>
              </w:rPr>
            </w:pPr>
            <w:r w:rsidRPr="0015405F">
              <w:rPr>
                <w:sz w:val="22"/>
                <w:szCs w:val="22"/>
              </w:rPr>
              <w:t>- уровномерная колонка- 1 шт;</w:t>
            </w:r>
          </w:p>
          <w:p w14:paraId="7E526BAF" w14:textId="77777777" w:rsidR="0015405F" w:rsidRPr="0015405F" w:rsidRDefault="0015405F" w:rsidP="0015405F">
            <w:pPr>
              <w:rPr>
                <w:sz w:val="22"/>
                <w:szCs w:val="22"/>
              </w:rPr>
            </w:pPr>
            <w:r w:rsidRPr="0015405F">
              <w:rPr>
                <w:sz w:val="22"/>
                <w:szCs w:val="22"/>
              </w:rPr>
              <w:t>- водоуказательные стекла - 1 комплект.</w:t>
            </w:r>
          </w:p>
          <w:p w14:paraId="3AFA19AD" w14:textId="77777777" w:rsidR="0015405F" w:rsidRPr="0015405F" w:rsidRDefault="0015405F" w:rsidP="0015405F">
            <w:pPr>
              <w:rPr>
                <w:sz w:val="22"/>
                <w:szCs w:val="22"/>
              </w:rPr>
            </w:pPr>
          </w:p>
          <w:p w14:paraId="364A5BD0" w14:textId="77777777" w:rsidR="0015405F" w:rsidRPr="0015405F" w:rsidRDefault="0015405F" w:rsidP="0015405F">
            <w:pPr>
              <w:rPr>
                <w:sz w:val="22"/>
                <w:szCs w:val="22"/>
              </w:rPr>
            </w:pPr>
            <w:r w:rsidRPr="0015405F">
              <w:rPr>
                <w:sz w:val="22"/>
                <w:szCs w:val="22"/>
              </w:rPr>
              <w:t>Поставка огнеупорного материала:</w:t>
            </w:r>
          </w:p>
          <w:p w14:paraId="5DB102CB" w14:textId="77777777" w:rsidR="0015405F" w:rsidRPr="0015405F" w:rsidRDefault="0015405F" w:rsidP="0015405F">
            <w:pPr>
              <w:rPr>
                <w:sz w:val="22"/>
                <w:szCs w:val="22"/>
              </w:rPr>
            </w:pPr>
          </w:p>
          <w:p w14:paraId="6AC5037B" w14:textId="77777777" w:rsidR="0015405F" w:rsidRPr="0015405F" w:rsidRDefault="0015405F" w:rsidP="0015405F">
            <w:pPr>
              <w:rPr>
                <w:sz w:val="22"/>
                <w:szCs w:val="22"/>
              </w:rPr>
            </w:pPr>
            <w:r w:rsidRPr="0015405F">
              <w:rPr>
                <w:sz w:val="22"/>
                <w:szCs w:val="22"/>
              </w:rPr>
              <w:t>1. Кирпич огнеупорный - 8 м3;</w:t>
            </w:r>
          </w:p>
          <w:p w14:paraId="23236871" w14:textId="77777777" w:rsidR="0015405F" w:rsidRPr="0015405F" w:rsidRDefault="0015405F" w:rsidP="0015405F">
            <w:pPr>
              <w:rPr>
                <w:sz w:val="22"/>
                <w:szCs w:val="22"/>
              </w:rPr>
            </w:pPr>
            <w:r w:rsidRPr="0015405F">
              <w:rPr>
                <w:sz w:val="22"/>
                <w:szCs w:val="22"/>
              </w:rPr>
              <w:t>2. Мертель мш 28 - 2 тонны;</w:t>
            </w:r>
          </w:p>
          <w:p w14:paraId="206A7A1D" w14:textId="77777777" w:rsidR="0015405F" w:rsidRPr="0015405F" w:rsidRDefault="0015405F" w:rsidP="0015405F">
            <w:pPr>
              <w:rPr>
                <w:sz w:val="22"/>
                <w:szCs w:val="22"/>
              </w:rPr>
            </w:pPr>
            <w:r w:rsidRPr="0015405F">
              <w:rPr>
                <w:sz w:val="22"/>
                <w:szCs w:val="22"/>
              </w:rPr>
              <w:t>3. Глина огнеупорная - 500 кг;</w:t>
            </w:r>
          </w:p>
          <w:p w14:paraId="2FDB73D1" w14:textId="77777777" w:rsidR="0015405F" w:rsidRPr="0015405F" w:rsidRDefault="0015405F" w:rsidP="0015405F">
            <w:pPr>
              <w:rPr>
                <w:sz w:val="22"/>
                <w:szCs w:val="22"/>
              </w:rPr>
            </w:pPr>
            <w:r w:rsidRPr="0015405F">
              <w:rPr>
                <w:sz w:val="22"/>
                <w:szCs w:val="22"/>
              </w:rPr>
              <w:t>4. Цемент гц 40 - 300 кг;</w:t>
            </w:r>
          </w:p>
          <w:p w14:paraId="10F6E522" w14:textId="77777777" w:rsidR="0015405F" w:rsidRPr="0015405F" w:rsidRDefault="0015405F" w:rsidP="0015405F">
            <w:pPr>
              <w:rPr>
                <w:sz w:val="22"/>
                <w:szCs w:val="22"/>
              </w:rPr>
            </w:pPr>
            <w:r w:rsidRPr="0015405F">
              <w:rPr>
                <w:sz w:val="22"/>
                <w:szCs w:val="22"/>
              </w:rPr>
              <w:t>5. Шамотная крошка - 2 тонны</w:t>
            </w:r>
          </w:p>
          <w:p w14:paraId="6FB0684B" w14:textId="77777777" w:rsidR="000856F5" w:rsidRDefault="0015405F" w:rsidP="0015405F">
            <w:pPr>
              <w:rPr>
                <w:sz w:val="22"/>
                <w:szCs w:val="22"/>
              </w:rPr>
            </w:pPr>
            <w:r w:rsidRPr="0015405F">
              <w:rPr>
                <w:sz w:val="22"/>
                <w:szCs w:val="22"/>
              </w:rPr>
              <w:t>6. Сетка рабица - 2 рулона</w:t>
            </w:r>
          </w:p>
          <w:p w14:paraId="0EE58553" w14:textId="77777777" w:rsidR="0015405F" w:rsidRDefault="0015405F" w:rsidP="0015405F">
            <w:pPr>
              <w:rPr>
                <w:sz w:val="22"/>
                <w:szCs w:val="22"/>
              </w:rPr>
            </w:pPr>
          </w:p>
          <w:p w14:paraId="24BE1AA0" w14:textId="4161AAA1" w:rsidR="0015405F" w:rsidRPr="00F723D0" w:rsidRDefault="0015405F" w:rsidP="0015405F">
            <w:pPr>
              <w:rPr>
                <w:sz w:val="22"/>
                <w:szCs w:val="22"/>
              </w:rPr>
            </w:pPr>
            <w:r w:rsidRPr="0015405F">
              <w:rPr>
                <w:sz w:val="22"/>
                <w:szCs w:val="22"/>
              </w:rPr>
              <w:t xml:space="preserve">Необходимо обеспечить совместимость с </w:t>
            </w:r>
            <w:r>
              <w:rPr>
                <w:sz w:val="22"/>
                <w:szCs w:val="22"/>
              </w:rPr>
              <w:t>паровым котлом</w:t>
            </w:r>
            <w:r w:rsidRPr="0015405F">
              <w:rPr>
                <w:sz w:val="22"/>
                <w:szCs w:val="22"/>
              </w:rPr>
              <w:t>, имеющимся у Заказчика, ДКВр-10-13-ГМ</w:t>
            </w:r>
          </w:p>
        </w:tc>
        <w:tc>
          <w:tcPr>
            <w:tcW w:w="1186" w:type="dxa"/>
            <w:tcBorders>
              <w:top w:val="single" w:sz="4" w:space="0" w:color="000000"/>
              <w:left w:val="single" w:sz="4" w:space="0" w:color="000000"/>
              <w:bottom w:val="single" w:sz="4" w:space="0" w:color="auto"/>
              <w:right w:val="single" w:sz="4" w:space="0" w:color="000000"/>
            </w:tcBorders>
            <w:shd w:val="clear" w:color="auto" w:fill="auto"/>
          </w:tcPr>
          <w:p w14:paraId="2C1040B8" w14:textId="1995F781" w:rsidR="000856F5" w:rsidRPr="00F723D0" w:rsidRDefault="000856F5" w:rsidP="008C49F5">
            <w:pPr>
              <w:jc w:val="center"/>
              <w:rPr>
                <w:sz w:val="22"/>
                <w:szCs w:val="22"/>
              </w:rPr>
            </w:pPr>
            <w:r w:rsidRPr="00F723D0">
              <w:rPr>
                <w:sz w:val="22"/>
                <w:szCs w:val="22"/>
              </w:rPr>
              <w:t>комплект</w:t>
            </w:r>
          </w:p>
        </w:tc>
        <w:tc>
          <w:tcPr>
            <w:tcW w:w="827" w:type="dxa"/>
            <w:tcBorders>
              <w:top w:val="single" w:sz="4" w:space="0" w:color="000000"/>
              <w:left w:val="single" w:sz="4" w:space="0" w:color="000000"/>
              <w:bottom w:val="single" w:sz="4" w:space="0" w:color="auto"/>
              <w:right w:val="single" w:sz="4" w:space="0" w:color="000000"/>
            </w:tcBorders>
            <w:shd w:val="clear" w:color="auto" w:fill="auto"/>
          </w:tcPr>
          <w:p w14:paraId="068FAF75" w14:textId="2944D2C7" w:rsidR="000856F5" w:rsidRPr="00F723D0" w:rsidRDefault="000856F5" w:rsidP="008C49F5">
            <w:pPr>
              <w:jc w:val="center"/>
              <w:rPr>
                <w:sz w:val="22"/>
                <w:szCs w:val="22"/>
              </w:rPr>
            </w:pPr>
            <w:r w:rsidRPr="00F723D0">
              <w:rPr>
                <w:sz w:val="22"/>
                <w:szCs w:val="22"/>
              </w:rPr>
              <w:t>1</w:t>
            </w:r>
          </w:p>
        </w:tc>
      </w:tr>
      <w:tr w:rsidR="000856F5" w:rsidRPr="00F723D0" w14:paraId="6DB7F5BB" w14:textId="77777777" w:rsidTr="00DD0029">
        <w:trPr>
          <w:trHeight w:val="557"/>
        </w:trPr>
        <w:tc>
          <w:tcPr>
            <w:tcW w:w="561" w:type="dxa"/>
            <w:tcBorders>
              <w:top w:val="single" w:sz="4" w:space="0" w:color="auto"/>
              <w:left w:val="single" w:sz="4" w:space="0" w:color="auto"/>
              <w:bottom w:val="single" w:sz="4" w:space="0" w:color="auto"/>
              <w:right w:val="single" w:sz="4" w:space="0" w:color="auto"/>
            </w:tcBorders>
            <w:shd w:val="clear" w:color="000000" w:fill="auto"/>
          </w:tcPr>
          <w:p w14:paraId="4FD8918E" w14:textId="77777777" w:rsidR="000856F5" w:rsidRPr="00F723D0" w:rsidRDefault="000856F5" w:rsidP="008C49F5">
            <w:pPr>
              <w:pStyle w:val="a6"/>
              <w:numPr>
                <w:ilvl w:val="0"/>
                <w:numId w:val="10"/>
              </w:numPr>
              <w:spacing w:after="0" w:line="240" w:lineRule="auto"/>
              <w:ind w:left="0" w:firstLine="0"/>
              <w:rPr>
                <w:rFonts w:ascii="Times New Roman" w:hAnsi="Times New Roman"/>
                <w:lang w:eastAsia="ru-RU"/>
              </w:rPr>
            </w:pPr>
          </w:p>
        </w:tc>
        <w:tc>
          <w:tcPr>
            <w:tcW w:w="1712" w:type="dxa"/>
            <w:tcBorders>
              <w:top w:val="single" w:sz="4" w:space="0" w:color="auto"/>
              <w:left w:val="single" w:sz="4" w:space="0" w:color="000000"/>
              <w:bottom w:val="single" w:sz="4" w:space="0" w:color="auto"/>
              <w:right w:val="single" w:sz="4" w:space="0" w:color="auto"/>
            </w:tcBorders>
            <w:shd w:val="clear" w:color="auto" w:fill="auto"/>
          </w:tcPr>
          <w:p w14:paraId="4254CDD3" w14:textId="4D851AE8" w:rsidR="000856F5" w:rsidRPr="00F723D0" w:rsidRDefault="000856F5" w:rsidP="008C49F5">
            <w:pPr>
              <w:rPr>
                <w:sz w:val="22"/>
                <w:szCs w:val="22"/>
              </w:rPr>
            </w:pPr>
            <w:r w:rsidRPr="00F723D0">
              <w:rPr>
                <w:sz w:val="22"/>
                <w:szCs w:val="22"/>
              </w:rPr>
              <w:t>Доставка</w:t>
            </w:r>
          </w:p>
        </w:tc>
        <w:tc>
          <w:tcPr>
            <w:tcW w:w="5949" w:type="dxa"/>
            <w:tcBorders>
              <w:top w:val="single" w:sz="4" w:space="0" w:color="auto"/>
              <w:left w:val="single" w:sz="4" w:space="0" w:color="auto"/>
              <w:bottom w:val="single" w:sz="4" w:space="0" w:color="auto"/>
              <w:right w:val="single" w:sz="4" w:space="0" w:color="auto"/>
            </w:tcBorders>
            <w:shd w:val="clear" w:color="000000" w:fill="auto"/>
          </w:tcPr>
          <w:p w14:paraId="4A68FE4E" w14:textId="71FA9805" w:rsidR="000856F5" w:rsidRPr="00F723D0" w:rsidRDefault="005D2E81" w:rsidP="008C49F5">
            <w:pPr>
              <w:rPr>
                <w:sz w:val="22"/>
                <w:szCs w:val="22"/>
              </w:rPr>
            </w:pPr>
            <w:r w:rsidRPr="00F723D0">
              <w:rPr>
                <w:sz w:val="22"/>
                <w:szCs w:val="22"/>
              </w:rPr>
              <w:t>Поставка Товара транспортом Поставщика. Доставка, погрузочно-разгрузочные работы производятся за счет Поставщика</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8F0CA55" w14:textId="250BC5C3" w:rsidR="000856F5" w:rsidRPr="00F723D0" w:rsidRDefault="00E07E9E" w:rsidP="008C49F5">
            <w:pPr>
              <w:jc w:val="center"/>
              <w:rPr>
                <w:sz w:val="22"/>
                <w:szCs w:val="22"/>
              </w:rPr>
            </w:pPr>
            <w:r w:rsidRPr="00F723D0">
              <w:rPr>
                <w:sz w:val="22"/>
                <w:szCs w:val="22"/>
              </w:rPr>
              <w:t>усл.ед.</w:t>
            </w:r>
          </w:p>
        </w:tc>
        <w:tc>
          <w:tcPr>
            <w:tcW w:w="827" w:type="dxa"/>
            <w:tcBorders>
              <w:top w:val="single" w:sz="4" w:space="0" w:color="auto"/>
              <w:left w:val="single" w:sz="4" w:space="0" w:color="auto"/>
              <w:bottom w:val="single" w:sz="4" w:space="0" w:color="auto"/>
              <w:right w:val="single" w:sz="4" w:space="0" w:color="auto"/>
            </w:tcBorders>
            <w:shd w:val="clear" w:color="auto" w:fill="auto"/>
          </w:tcPr>
          <w:p w14:paraId="088EEA1C" w14:textId="7557CF18" w:rsidR="000856F5" w:rsidRPr="002C76EB" w:rsidRDefault="00E07E9E" w:rsidP="008C49F5">
            <w:pPr>
              <w:jc w:val="center"/>
              <w:rPr>
                <w:sz w:val="22"/>
                <w:szCs w:val="22"/>
                <w:highlight w:val="green"/>
              </w:rPr>
            </w:pPr>
            <w:r w:rsidRPr="000C3D5B">
              <w:rPr>
                <w:sz w:val="22"/>
                <w:szCs w:val="22"/>
              </w:rPr>
              <w:t>1</w:t>
            </w:r>
          </w:p>
        </w:tc>
      </w:tr>
    </w:tbl>
    <w:p w14:paraId="01D7FF3D" w14:textId="77777777" w:rsidR="00830C34" w:rsidRPr="00F723D0" w:rsidRDefault="00830C34" w:rsidP="008C49F5">
      <w:pPr>
        <w:pStyle w:val="12"/>
        <w:spacing w:after="0" w:line="240" w:lineRule="auto"/>
        <w:ind w:left="0"/>
        <w:rPr>
          <w:rFonts w:ascii="Times New Roman" w:hAnsi="Times New Roman"/>
          <w:b/>
          <w:bCs/>
        </w:rPr>
      </w:pPr>
    </w:p>
    <w:p w14:paraId="5804317A" w14:textId="4238EADE" w:rsidR="00085105" w:rsidRPr="000C3D5B" w:rsidRDefault="00085105" w:rsidP="008C49F5">
      <w:pPr>
        <w:widowControl w:val="0"/>
        <w:jc w:val="both"/>
        <w:rPr>
          <w:rFonts w:eastAsia="Calibri"/>
          <w:sz w:val="22"/>
          <w:szCs w:val="22"/>
          <w:highlight w:val="yellow"/>
        </w:rPr>
      </w:pPr>
      <w:r w:rsidRPr="000C3D5B">
        <w:rPr>
          <w:rFonts w:eastAsia="Calibri"/>
          <w:b/>
          <w:sz w:val="22"/>
          <w:szCs w:val="22"/>
          <w:highlight w:val="yellow"/>
        </w:rPr>
        <w:t>2.  Место поставки товара:</w:t>
      </w:r>
      <w:r w:rsidR="00FD21CB" w:rsidRPr="000C3D5B">
        <w:rPr>
          <w:rFonts w:eastAsia="Calibri"/>
          <w:sz w:val="22"/>
          <w:szCs w:val="22"/>
          <w:highlight w:val="yellow"/>
        </w:rPr>
        <w:t xml:space="preserve"> </w:t>
      </w:r>
      <w:r w:rsidR="000C3D5B" w:rsidRPr="000C3D5B">
        <w:rPr>
          <w:rFonts w:eastAsia="Calibri"/>
          <w:sz w:val="22"/>
          <w:szCs w:val="22"/>
          <w:highlight w:val="yellow"/>
        </w:rPr>
        <w:t>Мурманская обл., ЗАТО Александровск, г. Полярный г., ул. Старикова, в/г 5, котельная № 23</w:t>
      </w:r>
    </w:p>
    <w:p w14:paraId="0250DC85" w14:textId="3633AD85" w:rsidR="00520BB1" w:rsidRPr="00520BB1" w:rsidRDefault="00085105" w:rsidP="00520BB1">
      <w:pPr>
        <w:widowControl w:val="0"/>
        <w:jc w:val="both"/>
        <w:rPr>
          <w:rFonts w:eastAsia="Calibri"/>
          <w:bCs/>
          <w:sz w:val="22"/>
          <w:szCs w:val="22"/>
          <w:highlight w:val="yellow"/>
          <w:lang w:bidi="ru-RU"/>
        </w:rPr>
      </w:pPr>
      <w:r w:rsidRPr="00520BB1">
        <w:rPr>
          <w:rFonts w:eastAsia="Calibri"/>
          <w:b/>
          <w:sz w:val="22"/>
          <w:szCs w:val="22"/>
          <w:highlight w:val="yellow"/>
        </w:rPr>
        <w:t>3. Срок поставки товара:</w:t>
      </w:r>
      <w:r w:rsidRPr="00520BB1">
        <w:rPr>
          <w:rFonts w:eastAsia="Calibri"/>
          <w:sz w:val="22"/>
          <w:szCs w:val="22"/>
          <w:highlight w:val="yellow"/>
        </w:rPr>
        <w:t xml:space="preserve"> </w:t>
      </w:r>
      <w:bookmarkStart w:id="2" w:name="_Hlk234327335"/>
      <w:r w:rsidR="00520BB1" w:rsidRPr="00520BB1">
        <w:rPr>
          <w:rFonts w:eastAsia="Calibri"/>
          <w:bCs/>
          <w:sz w:val="22"/>
          <w:szCs w:val="22"/>
          <w:highlight w:val="yellow"/>
          <w:lang w:bidi="ru-RU"/>
        </w:rPr>
        <w:t xml:space="preserve">в течение 30 (тридцати) календарных дней с даты получения допуска поставщика на территорию ЗАТО (Срок оформления допуска на объекты ЗАТО составляет от 30 до 60 календарных дней) и с графиком поставки товара, согласованным с Покупателем. </w:t>
      </w:r>
    </w:p>
    <w:p w14:paraId="7328846C" w14:textId="109CCB00" w:rsidR="00520BB1" w:rsidRPr="00520BB1" w:rsidRDefault="00520BB1" w:rsidP="00520BB1">
      <w:pPr>
        <w:widowControl w:val="0"/>
        <w:jc w:val="both"/>
        <w:rPr>
          <w:rFonts w:eastAsia="Calibri"/>
          <w:bCs/>
          <w:sz w:val="22"/>
          <w:szCs w:val="22"/>
          <w:highlight w:val="yellow"/>
          <w:lang w:bidi="ru-RU"/>
        </w:rPr>
      </w:pPr>
      <w:r w:rsidRPr="00520BB1">
        <w:rPr>
          <w:rFonts w:eastAsia="Calibri"/>
          <w:bCs/>
          <w:sz w:val="22"/>
          <w:szCs w:val="22"/>
          <w:highlight w:val="yellow"/>
          <w:lang w:bidi="ru-RU"/>
        </w:rPr>
        <w:t>Поставка товара осуществляется силами и за счёт Поставщика до склад</w:t>
      </w:r>
      <w:r w:rsidR="00E35D2B">
        <w:rPr>
          <w:rFonts w:eastAsia="Calibri"/>
          <w:bCs/>
          <w:sz w:val="22"/>
          <w:szCs w:val="22"/>
          <w:highlight w:val="yellow"/>
          <w:lang w:bidi="ru-RU"/>
        </w:rPr>
        <w:t>а</w:t>
      </w:r>
      <w:r w:rsidRPr="00520BB1">
        <w:rPr>
          <w:rFonts w:eastAsia="Calibri"/>
          <w:bCs/>
          <w:sz w:val="22"/>
          <w:szCs w:val="22"/>
          <w:highlight w:val="yellow"/>
          <w:lang w:bidi="ru-RU"/>
        </w:rPr>
        <w:t xml:space="preserve"> Заказчика.</w:t>
      </w:r>
    </w:p>
    <w:p w14:paraId="33EB0869" w14:textId="1A6E22EF" w:rsidR="00085105" w:rsidRDefault="00520BB1" w:rsidP="00520BB1">
      <w:pPr>
        <w:widowControl w:val="0"/>
        <w:jc w:val="both"/>
        <w:rPr>
          <w:rFonts w:eastAsia="Calibri"/>
          <w:bCs/>
          <w:sz w:val="22"/>
          <w:szCs w:val="22"/>
          <w:lang w:bidi="ru-RU"/>
        </w:rPr>
      </w:pPr>
      <w:r w:rsidRPr="00520BB1">
        <w:rPr>
          <w:rFonts w:eastAsia="Calibri"/>
          <w:bCs/>
          <w:sz w:val="22"/>
          <w:szCs w:val="22"/>
          <w:highlight w:val="yellow"/>
          <w:lang w:bidi="ru-RU"/>
        </w:rPr>
        <w:t xml:space="preserve">Доставка Товара должна осуществляться в рабочие дни недели в период с 09.00 до 16.00 часов местного </w:t>
      </w:r>
      <w:r w:rsidRPr="00520BB1">
        <w:rPr>
          <w:rFonts w:eastAsia="Calibri"/>
          <w:bCs/>
          <w:sz w:val="22"/>
          <w:szCs w:val="22"/>
          <w:highlight w:val="yellow"/>
          <w:lang w:bidi="ru-RU"/>
        </w:rPr>
        <w:lastRenderedPageBreak/>
        <w:t>времени, действующего в месте отгрузки товара.</w:t>
      </w:r>
    </w:p>
    <w:bookmarkEnd w:id="2"/>
    <w:p w14:paraId="1E1F7EC6" w14:textId="678544AA" w:rsidR="002C76EB" w:rsidRPr="00F723D0" w:rsidRDefault="002C76EB" w:rsidP="008C49F5">
      <w:pPr>
        <w:widowControl w:val="0"/>
        <w:jc w:val="both"/>
        <w:rPr>
          <w:rFonts w:eastAsia="Calibri"/>
          <w:bCs/>
          <w:sz w:val="22"/>
          <w:szCs w:val="22"/>
          <w:lang w:bidi="ru-RU"/>
        </w:rPr>
      </w:pPr>
      <w:r>
        <w:rPr>
          <w:rFonts w:eastAsia="Calibri"/>
          <w:bCs/>
          <w:sz w:val="22"/>
          <w:szCs w:val="22"/>
          <w:lang w:bidi="ru-RU"/>
        </w:rPr>
        <w:t>3.1.</w:t>
      </w:r>
      <w:r w:rsidRPr="002C76EB">
        <w:rPr>
          <w:rFonts w:eastAsia="Calibri"/>
          <w:bCs/>
          <w:sz w:val="22"/>
          <w:szCs w:val="22"/>
          <w:lang w:bidi="ru-RU"/>
        </w:rPr>
        <w:t xml:space="preserve"> Поставка Товара транспортом Поставщика. Доставка, погрузочно-разгрузочные работы производятся за счет Поставщика.</w:t>
      </w:r>
    </w:p>
    <w:p w14:paraId="5AAE7DFB" w14:textId="77777777" w:rsidR="00085105" w:rsidRPr="00F723D0" w:rsidRDefault="00085105" w:rsidP="008C49F5">
      <w:pPr>
        <w:widowControl w:val="0"/>
        <w:jc w:val="both"/>
        <w:rPr>
          <w:rFonts w:eastAsia="Calibri"/>
          <w:b/>
          <w:sz w:val="22"/>
          <w:szCs w:val="22"/>
        </w:rPr>
      </w:pPr>
      <w:r w:rsidRPr="00F723D0">
        <w:rPr>
          <w:rFonts w:eastAsia="Calibri"/>
          <w:b/>
          <w:sz w:val="22"/>
          <w:szCs w:val="22"/>
        </w:rPr>
        <w:t>4. Требования к качеству, безопасности поставляемого товара:</w:t>
      </w:r>
    </w:p>
    <w:p w14:paraId="7323FE37"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4.1. Поставляемый товар должен соответствовать заданным функциональным и качественным характеристикам; </w:t>
      </w:r>
    </w:p>
    <w:p w14:paraId="46DC83BC" w14:textId="77777777" w:rsidR="00085105" w:rsidRPr="00F723D0" w:rsidRDefault="00085105" w:rsidP="008C49F5">
      <w:pPr>
        <w:widowControl w:val="0"/>
        <w:jc w:val="both"/>
        <w:rPr>
          <w:rFonts w:eastAsia="Calibri"/>
          <w:sz w:val="22"/>
          <w:szCs w:val="22"/>
        </w:rPr>
      </w:pPr>
      <w:r w:rsidRPr="00F723D0">
        <w:rPr>
          <w:rFonts w:eastAsia="Calibri"/>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4B6919A" w14:textId="77777777" w:rsidR="00085105" w:rsidRPr="00F723D0" w:rsidRDefault="00085105" w:rsidP="008C49F5">
      <w:pPr>
        <w:widowControl w:val="0"/>
        <w:jc w:val="both"/>
        <w:rPr>
          <w:rFonts w:eastAsia="Calibri"/>
          <w:sz w:val="22"/>
          <w:szCs w:val="22"/>
        </w:rPr>
      </w:pPr>
      <w:r w:rsidRPr="00F723D0">
        <w:rPr>
          <w:rFonts w:eastAsia="Calibri"/>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AFC6D4E" w14:textId="77777777" w:rsidR="00085105" w:rsidRPr="00F723D0" w:rsidRDefault="00085105" w:rsidP="008C49F5">
      <w:pPr>
        <w:widowControl w:val="0"/>
        <w:jc w:val="both"/>
        <w:rPr>
          <w:rFonts w:eastAsia="Calibri"/>
          <w:sz w:val="22"/>
          <w:szCs w:val="22"/>
        </w:rPr>
      </w:pPr>
      <w:r w:rsidRPr="00F723D0">
        <w:rPr>
          <w:rFonts w:eastAsia="Calibri"/>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FA1132" w14:textId="77777777" w:rsidR="00085105" w:rsidRPr="00F723D0" w:rsidRDefault="00085105" w:rsidP="008C49F5">
      <w:pPr>
        <w:widowControl w:val="0"/>
        <w:jc w:val="both"/>
        <w:rPr>
          <w:rFonts w:eastAsia="Calibri"/>
          <w:sz w:val="22"/>
          <w:szCs w:val="22"/>
        </w:rPr>
      </w:pPr>
      <w:r w:rsidRPr="00F723D0">
        <w:rPr>
          <w:rFonts w:eastAsia="Calibri"/>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4726610" w14:textId="77777777" w:rsidR="00085105" w:rsidRPr="00F723D0" w:rsidRDefault="00085105" w:rsidP="008C49F5">
      <w:pPr>
        <w:widowControl w:val="0"/>
        <w:jc w:val="both"/>
        <w:rPr>
          <w:rFonts w:eastAsia="Calibri"/>
          <w:b/>
          <w:sz w:val="22"/>
          <w:szCs w:val="22"/>
        </w:rPr>
      </w:pPr>
      <w:r w:rsidRPr="00F723D0">
        <w:rPr>
          <w:rFonts w:eastAsia="Calibri"/>
          <w:b/>
          <w:sz w:val="22"/>
          <w:szCs w:val="22"/>
        </w:rPr>
        <w:t>5. Требования к упаковке и маркировке поставляемого товара:</w:t>
      </w:r>
    </w:p>
    <w:p w14:paraId="03C21E74" w14:textId="77777777" w:rsidR="00085105" w:rsidRPr="00F723D0" w:rsidRDefault="00085105" w:rsidP="008C49F5">
      <w:pPr>
        <w:widowControl w:val="0"/>
        <w:jc w:val="both"/>
        <w:rPr>
          <w:rFonts w:eastAsia="Calibri"/>
          <w:sz w:val="22"/>
          <w:szCs w:val="22"/>
        </w:rPr>
      </w:pPr>
      <w:r w:rsidRPr="00F723D0">
        <w:rPr>
          <w:rFonts w:eastAsia="Calibri"/>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6EE51" w14:textId="77777777" w:rsidR="00085105" w:rsidRPr="00F723D0" w:rsidRDefault="00085105" w:rsidP="008C49F5">
      <w:pPr>
        <w:widowControl w:val="0"/>
        <w:jc w:val="both"/>
        <w:rPr>
          <w:rFonts w:eastAsia="Calibri"/>
          <w:sz w:val="22"/>
          <w:szCs w:val="22"/>
        </w:rPr>
      </w:pPr>
      <w:r w:rsidRPr="00F723D0">
        <w:rPr>
          <w:rFonts w:eastAsia="Calibri"/>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C17507" w14:textId="77777777" w:rsidR="00085105" w:rsidRPr="00F723D0" w:rsidRDefault="00085105" w:rsidP="008C49F5">
      <w:pPr>
        <w:widowControl w:val="0"/>
        <w:jc w:val="both"/>
        <w:rPr>
          <w:rFonts w:eastAsia="Calibri"/>
          <w:sz w:val="22"/>
          <w:szCs w:val="22"/>
        </w:rPr>
      </w:pPr>
      <w:r w:rsidRPr="00F723D0">
        <w:rPr>
          <w:rFonts w:eastAsia="Calibri"/>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0BB35660" w14:textId="77777777" w:rsidR="00085105" w:rsidRPr="00F723D0" w:rsidRDefault="00085105" w:rsidP="008C49F5">
      <w:pPr>
        <w:widowControl w:val="0"/>
        <w:jc w:val="both"/>
        <w:rPr>
          <w:rFonts w:eastAsia="Calibri"/>
          <w:sz w:val="22"/>
          <w:szCs w:val="22"/>
        </w:rPr>
      </w:pPr>
      <w:r w:rsidRPr="00F723D0">
        <w:rPr>
          <w:rFonts w:eastAsia="Calibri"/>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A0569A1" w14:textId="77777777" w:rsidR="00085105" w:rsidRPr="00F723D0" w:rsidRDefault="00085105" w:rsidP="008C49F5">
      <w:pPr>
        <w:widowControl w:val="0"/>
        <w:jc w:val="both"/>
        <w:rPr>
          <w:rFonts w:eastAsia="Calibri"/>
          <w:b/>
          <w:sz w:val="22"/>
          <w:szCs w:val="22"/>
        </w:rPr>
      </w:pPr>
      <w:r w:rsidRPr="00F723D0">
        <w:rPr>
          <w:rFonts w:eastAsia="Calibri"/>
          <w:b/>
          <w:sz w:val="22"/>
          <w:szCs w:val="22"/>
        </w:rPr>
        <w:t>6. Требования к гарантийному сроку товара и (или) объему предоставления гарантий качества товара:</w:t>
      </w:r>
    </w:p>
    <w:p w14:paraId="3CB22DA4" w14:textId="77777777" w:rsidR="00085105" w:rsidRPr="00F723D0" w:rsidRDefault="00085105" w:rsidP="008C49F5">
      <w:pPr>
        <w:widowControl w:val="0"/>
        <w:jc w:val="both"/>
        <w:rPr>
          <w:rFonts w:eastAsia="Calibri"/>
          <w:sz w:val="22"/>
          <w:szCs w:val="22"/>
        </w:rPr>
      </w:pPr>
      <w:r w:rsidRPr="00F723D0">
        <w:rPr>
          <w:rFonts w:eastAsia="Calibri"/>
          <w:sz w:val="22"/>
          <w:szCs w:val="22"/>
        </w:rPr>
        <w:t xml:space="preserve">6.1. Гарантия качества товара - в соответствии с гарантийным сроком, установленным производителем. </w:t>
      </w:r>
    </w:p>
    <w:p w14:paraId="1A8DB2A4" w14:textId="77777777" w:rsidR="00085105" w:rsidRPr="00F723D0" w:rsidRDefault="00085105" w:rsidP="008C49F5">
      <w:pPr>
        <w:widowControl w:val="0"/>
        <w:jc w:val="both"/>
        <w:rPr>
          <w:rFonts w:eastAsia="Calibri"/>
          <w:sz w:val="22"/>
          <w:szCs w:val="22"/>
        </w:rPr>
      </w:pPr>
      <w:r w:rsidRPr="00F723D0">
        <w:rPr>
          <w:rFonts w:eastAsia="Calibri"/>
          <w:sz w:val="22"/>
          <w:szCs w:val="22"/>
        </w:rPr>
        <w:t>6.2. Гарантийные обязательства должны распространяться на каждую единицу товара с момента приемки товара Заказчиком.</w:t>
      </w:r>
    </w:p>
    <w:p w14:paraId="4573FE29" w14:textId="2ED70CC7" w:rsidR="007D346E" w:rsidRPr="00F723D0" w:rsidRDefault="00085105" w:rsidP="008C49F5">
      <w:pPr>
        <w:widowControl w:val="0"/>
        <w:jc w:val="both"/>
        <w:rPr>
          <w:rFonts w:eastAsia="Calibri"/>
          <w:sz w:val="22"/>
          <w:szCs w:val="22"/>
        </w:rPr>
      </w:pPr>
      <w:r w:rsidRPr="00F723D0">
        <w:rPr>
          <w:rFonts w:eastAsia="Calibri"/>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B11EE0F" w14:textId="77777777" w:rsidR="00F82FCD" w:rsidRPr="00F723D0" w:rsidRDefault="00F82FCD" w:rsidP="008C49F5">
      <w:pPr>
        <w:widowControl w:val="0"/>
        <w:jc w:val="both"/>
        <w:rPr>
          <w:sz w:val="22"/>
          <w:szCs w:val="22"/>
        </w:rPr>
      </w:pPr>
    </w:p>
    <w:sectPr w:rsidR="00F82FCD" w:rsidRPr="00F723D0" w:rsidSect="008C49F5">
      <w:pgSz w:w="11906" w:h="16838"/>
      <w:pgMar w:top="1134" w:right="566" w:bottom="1134" w:left="1134" w:header="709" w:footer="709" w:gutter="0"/>
      <w:cols w:space="708"/>
      <w:docGrid w:linePitch="360"/>
    </w:sectPr>
    <!-- MKR-1351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DFAFF" w14:textId="77777777" w:rsidR="00C13DB2" w:rsidRDefault="00C13DB2">
      <w:r>
        <w:separator/>
      </w:r>
    </w:p>
  </w:endnote>
  <w:endnote w:type="continuationSeparator" w:id="0">
    <w:p w14:paraId="2A649A97" w14:textId="77777777" w:rsidR="00C13DB2" w:rsidRDefault="00C1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C3EA" w14:textId="77777777" w:rsidR="00C13DB2" w:rsidRDefault="00C13DB2">
      <w:r>
        <w:separator/>
      </w:r>
    </w:p>
  </w:footnote>
  <w:footnote w:type="continuationSeparator" w:id="0">
    <w:p w14:paraId="6D7727C0" w14:textId="77777777" w:rsidR="00C13DB2" w:rsidRDefault="00C13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5653E"/>
    <w:multiLevelType w:val="hybridMultilevel"/>
    <w:tmpl w:val="B64C202A"/>
    <w:lvl w:ilvl="0" w:tplc="6794FCF4">
      <w:start w:val="1"/>
      <w:numFmt w:val="bullet"/>
      <w:lvlText w:val=""/>
      <w:lvlJc w:val="left"/>
      <w:pPr>
        <w:ind w:left="360" w:hanging="360"/>
      </w:pPr>
      <w:rPr>
        <w:rFonts w:ascii="Symbol" w:hAnsi="Symbol" w:hint="default"/>
      </w:rPr>
    </w:lvl>
    <w:lvl w:ilvl="1" w:tplc="CBF627F8">
      <w:start w:val="1"/>
      <w:numFmt w:val="bullet"/>
      <w:lvlText w:val="o"/>
      <w:lvlJc w:val="left"/>
      <w:pPr>
        <w:ind w:left="1080" w:hanging="360"/>
      </w:pPr>
      <w:rPr>
        <w:rFonts w:ascii="Courier New" w:hAnsi="Courier New" w:cs="Courier New" w:hint="default"/>
      </w:rPr>
    </w:lvl>
    <w:lvl w:ilvl="2" w:tplc="E32252C0">
      <w:start w:val="1"/>
      <w:numFmt w:val="bullet"/>
      <w:lvlText w:val=""/>
      <w:lvlJc w:val="left"/>
      <w:pPr>
        <w:ind w:left="1800" w:hanging="360"/>
      </w:pPr>
      <w:rPr>
        <w:rFonts w:ascii="Wingdings" w:hAnsi="Wingdings" w:hint="default"/>
      </w:rPr>
    </w:lvl>
    <w:lvl w:ilvl="3" w:tplc="FFD8942E">
      <w:start w:val="1"/>
      <w:numFmt w:val="bullet"/>
      <w:lvlText w:val=""/>
      <w:lvlJc w:val="left"/>
      <w:pPr>
        <w:ind w:left="2520" w:hanging="360"/>
      </w:pPr>
      <w:rPr>
        <w:rFonts w:ascii="Symbol" w:hAnsi="Symbol" w:hint="default"/>
      </w:rPr>
    </w:lvl>
    <w:lvl w:ilvl="4" w:tplc="3C1EC924">
      <w:start w:val="1"/>
      <w:numFmt w:val="bullet"/>
      <w:lvlText w:val="o"/>
      <w:lvlJc w:val="left"/>
      <w:pPr>
        <w:ind w:left="3240" w:hanging="360"/>
      </w:pPr>
      <w:rPr>
        <w:rFonts w:ascii="Courier New" w:hAnsi="Courier New" w:cs="Courier New" w:hint="default"/>
      </w:rPr>
    </w:lvl>
    <w:lvl w:ilvl="5" w:tplc="E75C4DEE">
      <w:start w:val="1"/>
      <w:numFmt w:val="bullet"/>
      <w:lvlText w:val=""/>
      <w:lvlJc w:val="left"/>
      <w:pPr>
        <w:ind w:left="3960" w:hanging="360"/>
      </w:pPr>
      <w:rPr>
        <w:rFonts w:ascii="Wingdings" w:hAnsi="Wingdings" w:hint="default"/>
      </w:rPr>
    </w:lvl>
    <w:lvl w:ilvl="6" w:tplc="2CAAFCB6">
      <w:start w:val="1"/>
      <w:numFmt w:val="bullet"/>
      <w:lvlText w:val=""/>
      <w:lvlJc w:val="left"/>
      <w:pPr>
        <w:ind w:left="4680" w:hanging="360"/>
      </w:pPr>
      <w:rPr>
        <w:rFonts w:ascii="Symbol" w:hAnsi="Symbol" w:hint="default"/>
      </w:rPr>
    </w:lvl>
    <w:lvl w:ilvl="7" w:tplc="723A79A4">
      <w:start w:val="1"/>
      <w:numFmt w:val="bullet"/>
      <w:lvlText w:val="o"/>
      <w:lvlJc w:val="left"/>
      <w:pPr>
        <w:ind w:left="5400" w:hanging="360"/>
      </w:pPr>
      <w:rPr>
        <w:rFonts w:ascii="Courier New" w:hAnsi="Courier New" w:cs="Courier New" w:hint="default"/>
      </w:rPr>
    </w:lvl>
    <w:lvl w:ilvl="8" w:tplc="2BCA5438">
      <w:start w:val="1"/>
      <w:numFmt w:val="bullet"/>
      <w:lvlText w:val=""/>
      <w:lvlJc w:val="left"/>
      <w:pPr>
        <w:ind w:left="6120" w:hanging="360"/>
      </w:pPr>
      <w:rPr>
        <w:rFonts w:ascii="Wingdings" w:hAnsi="Wingdings" w:hint="default"/>
      </w:rPr>
    </w:lvl>
  </w:abstractNum>
  <w:abstractNum w:abstractNumId="1" w15:restartNumberingAfterBreak="0">
    <w:nsid w:val="1F8D1A75"/>
    <w:multiLevelType w:val="hybridMultilevel"/>
    <w:tmpl w:val="6FA818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38B540B"/>
    <w:multiLevelType w:val="hybridMultilevel"/>
    <w:tmpl w:val="D508343A"/>
    <w:lvl w:ilvl="0" w:tplc="02E4491E">
      <w:start w:val="1"/>
      <w:numFmt w:val="decimal"/>
      <w:lvlText w:val="%1."/>
      <w:lvlJc w:val="left"/>
      <w:pPr>
        <w:ind w:left="-207" w:hanging="360"/>
      </w:pPr>
      <w:rPr>
        <w:rFonts w:cs="Times New Roman" w:hint="default"/>
      </w:rPr>
    </w:lvl>
    <w:lvl w:ilvl="1" w:tplc="7578F144">
      <w:start w:val="1"/>
      <w:numFmt w:val="lowerLetter"/>
      <w:lvlText w:val="%2."/>
      <w:lvlJc w:val="left"/>
      <w:pPr>
        <w:ind w:left="513" w:hanging="360"/>
      </w:pPr>
      <w:rPr>
        <w:rFonts w:cs="Times New Roman"/>
      </w:rPr>
    </w:lvl>
    <w:lvl w:ilvl="2" w:tplc="780CDA0A">
      <w:start w:val="1"/>
      <w:numFmt w:val="lowerRoman"/>
      <w:lvlText w:val="%3."/>
      <w:lvlJc w:val="right"/>
      <w:pPr>
        <w:ind w:left="1233" w:hanging="180"/>
      </w:pPr>
      <w:rPr>
        <w:rFonts w:cs="Times New Roman"/>
      </w:rPr>
    </w:lvl>
    <w:lvl w:ilvl="3" w:tplc="5204EBCC">
      <w:start w:val="1"/>
      <w:numFmt w:val="decimal"/>
      <w:lvlText w:val="%4."/>
      <w:lvlJc w:val="left"/>
      <w:pPr>
        <w:ind w:left="1953" w:hanging="360"/>
      </w:pPr>
      <w:rPr>
        <w:rFonts w:cs="Times New Roman"/>
      </w:rPr>
    </w:lvl>
    <w:lvl w:ilvl="4" w:tplc="6FF0C72E">
      <w:start w:val="1"/>
      <w:numFmt w:val="lowerLetter"/>
      <w:lvlText w:val="%5."/>
      <w:lvlJc w:val="left"/>
      <w:pPr>
        <w:ind w:left="2673" w:hanging="360"/>
      </w:pPr>
      <w:rPr>
        <w:rFonts w:cs="Times New Roman"/>
      </w:rPr>
    </w:lvl>
    <w:lvl w:ilvl="5" w:tplc="A74481B8">
      <w:start w:val="1"/>
      <w:numFmt w:val="lowerRoman"/>
      <w:lvlText w:val="%6."/>
      <w:lvlJc w:val="right"/>
      <w:pPr>
        <w:ind w:left="3393" w:hanging="180"/>
      </w:pPr>
      <w:rPr>
        <w:rFonts w:cs="Times New Roman"/>
      </w:rPr>
    </w:lvl>
    <w:lvl w:ilvl="6" w:tplc="0C1838CA">
      <w:start w:val="1"/>
      <w:numFmt w:val="decimal"/>
      <w:lvlText w:val="%7."/>
      <w:lvlJc w:val="left"/>
      <w:pPr>
        <w:ind w:left="4113" w:hanging="360"/>
      </w:pPr>
      <w:rPr>
        <w:rFonts w:cs="Times New Roman"/>
      </w:rPr>
    </w:lvl>
    <w:lvl w:ilvl="7" w:tplc="E954E7E4">
      <w:start w:val="1"/>
      <w:numFmt w:val="lowerLetter"/>
      <w:lvlText w:val="%8."/>
      <w:lvlJc w:val="left"/>
      <w:pPr>
        <w:ind w:left="4833" w:hanging="360"/>
      </w:pPr>
      <w:rPr>
        <w:rFonts w:cs="Times New Roman"/>
      </w:rPr>
    </w:lvl>
    <w:lvl w:ilvl="8" w:tplc="A78C2588">
      <w:start w:val="1"/>
      <w:numFmt w:val="lowerRoman"/>
      <w:lvlText w:val="%9."/>
      <w:lvlJc w:val="right"/>
      <w:pPr>
        <w:ind w:left="5553" w:hanging="180"/>
      </w:pPr>
      <w:rPr>
        <w:rFonts w:cs="Times New Roman"/>
      </w:rPr>
    </w:lvl>
  </w:abstractNum>
  <w:abstractNum w:abstractNumId="3" w15:restartNumberingAfterBreak="0">
    <w:nsid w:val="34AE3507"/>
    <w:multiLevelType w:val="hybridMultilevel"/>
    <w:tmpl w:val="6AA84DD6"/>
    <w:lvl w:ilvl="0" w:tplc="93629DB4">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4" w15:restartNumberingAfterBreak="0">
    <w:nsid w:val="4517390A"/>
    <w:multiLevelType w:val="hybridMultilevel"/>
    <w:tmpl w:val="F8C43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F814F1C"/>
    <w:multiLevelType w:val="multilevel"/>
    <w:tmpl w:val="08CCDA6C"/>
    <w:lvl w:ilvl="0">
      <w:start w:val="1"/>
      <w:numFmt w:val="decimal"/>
      <w:pStyle w:val="1"/>
      <w:lvlText w:val="%1."/>
      <w:lvlJc w:val="left"/>
      <w:pPr>
        <w:ind w:left="720" w:hanging="360"/>
      </w:pPr>
    </w:lvl>
    <w:lvl w:ilvl="1">
      <w:start w:val="1"/>
      <w:numFmt w:val="decimal"/>
      <w:pStyle w:val="10"/>
      <w:isLgl/>
      <w:lvlText w:val="%1.%2."/>
      <w:lvlJc w:val="left"/>
      <w:pPr>
        <w:ind w:left="1065" w:hanging="705"/>
      </w:pPr>
      <w:rPr>
        <w:rFonts w:ascii="Times New Roman" w:hAnsi="Times New Roman" w:cs="Times New Roman" w:hint="default"/>
      </w:rPr>
    </w:lvl>
    <w:lvl w:ilvl="2">
      <w:start w:val="1"/>
      <w:numFmt w:val="decimal"/>
      <w:pStyle w:val="11"/>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0211EE1"/>
    <w:multiLevelType w:val="multilevel"/>
    <w:tmpl w:val="AD6A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7126D"/>
    <w:multiLevelType w:val="multilevel"/>
    <w:tmpl w:val="2FE6FE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F63D4"/>
    <w:multiLevelType w:val="hybridMultilevel"/>
    <w:tmpl w:val="08A04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E2077D3"/>
    <w:multiLevelType w:val="multilevel"/>
    <w:tmpl w:val="3EFC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7"/>
  </w:num>
  <w:num w:numId="5">
    <w:abstractNumId w:val="9"/>
  </w:num>
  <w:num w:numId="6">
    <w:abstractNumId w:val="6"/>
  </w:num>
  <w:num w:numId="7">
    <w:abstractNumId w:val="5"/>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46E"/>
    <w:rsid w:val="00000E2A"/>
    <w:rsid w:val="00011104"/>
    <w:rsid w:val="00014328"/>
    <w:rsid w:val="00050B5E"/>
    <w:rsid w:val="00061CD5"/>
    <w:rsid w:val="00062D7C"/>
    <w:rsid w:val="00065DC8"/>
    <w:rsid w:val="00066932"/>
    <w:rsid w:val="00070E0E"/>
    <w:rsid w:val="0008339C"/>
    <w:rsid w:val="00085105"/>
    <w:rsid w:val="000853EE"/>
    <w:rsid w:val="000856F5"/>
    <w:rsid w:val="00093EB4"/>
    <w:rsid w:val="000B2C97"/>
    <w:rsid w:val="000B3A43"/>
    <w:rsid w:val="000B630A"/>
    <w:rsid w:val="000C3D5B"/>
    <w:rsid w:val="000D29AE"/>
    <w:rsid w:val="000D4937"/>
    <w:rsid w:val="000D736D"/>
    <w:rsid w:val="000E62DF"/>
    <w:rsid w:val="001011BF"/>
    <w:rsid w:val="00104E78"/>
    <w:rsid w:val="001054CD"/>
    <w:rsid w:val="001150F3"/>
    <w:rsid w:val="00123526"/>
    <w:rsid w:val="00153053"/>
    <w:rsid w:val="0015405F"/>
    <w:rsid w:val="00172068"/>
    <w:rsid w:val="00175F89"/>
    <w:rsid w:val="00180180"/>
    <w:rsid w:val="00185C41"/>
    <w:rsid w:val="001E17E0"/>
    <w:rsid w:val="001E4F85"/>
    <w:rsid w:val="001F703E"/>
    <w:rsid w:val="002054E8"/>
    <w:rsid w:val="00212129"/>
    <w:rsid w:val="00212923"/>
    <w:rsid w:val="00212CF7"/>
    <w:rsid w:val="00215357"/>
    <w:rsid w:val="00224AB9"/>
    <w:rsid w:val="002366DD"/>
    <w:rsid w:val="00254969"/>
    <w:rsid w:val="002722EE"/>
    <w:rsid w:val="00273B76"/>
    <w:rsid w:val="00293473"/>
    <w:rsid w:val="002A53A1"/>
    <w:rsid w:val="002B1C20"/>
    <w:rsid w:val="002B6AD6"/>
    <w:rsid w:val="002B78FA"/>
    <w:rsid w:val="002C6D7B"/>
    <w:rsid w:val="002C76EB"/>
    <w:rsid w:val="002C7E93"/>
    <w:rsid w:val="002D0BD2"/>
    <w:rsid w:val="002D0C7F"/>
    <w:rsid w:val="00304FBC"/>
    <w:rsid w:val="003050B8"/>
    <w:rsid w:val="00315BAC"/>
    <w:rsid w:val="00316F9E"/>
    <w:rsid w:val="00317224"/>
    <w:rsid w:val="00320A21"/>
    <w:rsid w:val="0032221A"/>
    <w:rsid w:val="00343F46"/>
    <w:rsid w:val="0034494E"/>
    <w:rsid w:val="00355329"/>
    <w:rsid w:val="003779D4"/>
    <w:rsid w:val="003848DE"/>
    <w:rsid w:val="00386526"/>
    <w:rsid w:val="00387708"/>
    <w:rsid w:val="003924D4"/>
    <w:rsid w:val="003A0A4C"/>
    <w:rsid w:val="003D121B"/>
    <w:rsid w:val="003E7C1B"/>
    <w:rsid w:val="003F6BCC"/>
    <w:rsid w:val="004035FE"/>
    <w:rsid w:val="0041338A"/>
    <w:rsid w:val="00421627"/>
    <w:rsid w:val="00433B5E"/>
    <w:rsid w:val="00437A82"/>
    <w:rsid w:val="00443D76"/>
    <w:rsid w:val="00444906"/>
    <w:rsid w:val="00456AD1"/>
    <w:rsid w:val="004610C0"/>
    <w:rsid w:val="0046314D"/>
    <w:rsid w:val="00472322"/>
    <w:rsid w:val="004876E9"/>
    <w:rsid w:val="004A2087"/>
    <w:rsid w:val="004C0459"/>
    <w:rsid w:val="004C41A5"/>
    <w:rsid w:val="004D2595"/>
    <w:rsid w:val="004D3A05"/>
    <w:rsid w:val="004D4057"/>
    <w:rsid w:val="004F3A26"/>
    <w:rsid w:val="00520BB1"/>
    <w:rsid w:val="00544FBC"/>
    <w:rsid w:val="00550999"/>
    <w:rsid w:val="00566088"/>
    <w:rsid w:val="005B05C6"/>
    <w:rsid w:val="005C208C"/>
    <w:rsid w:val="005D2E81"/>
    <w:rsid w:val="005E5E03"/>
    <w:rsid w:val="005F00D6"/>
    <w:rsid w:val="005F4CA3"/>
    <w:rsid w:val="006070BD"/>
    <w:rsid w:val="0060780C"/>
    <w:rsid w:val="006579DF"/>
    <w:rsid w:val="006613E6"/>
    <w:rsid w:val="0067044A"/>
    <w:rsid w:val="00675866"/>
    <w:rsid w:val="00695719"/>
    <w:rsid w:val="006D4280"/>
    <w:rsid w:val="006E69E8"/>
    <w:rsid w:val="006F4426"/>
    <w:rsid w:val="00700EDA"/>
    <w:rsid w:val="0074010C"/>
    <w:rsid w:val="007417D3"/>
    <w:rsid w:val="00742EF4"/>
    <w:rsid w:val="00751F7F"/>
    <w:rsid w:val="0076457F"/>
    <w:rsid w:val="00767FE7"/>
    <w:rsid w:val="00770376"/>
    <w:rsid w:val="007705CC"/>
    <w:rsid w:val="007766F2"/>
    <w:rsid w:val="00782910"/>
    <w:rsid w:val="007A7A95"/>
    <w:rsid w:val="007B2B14"/>
    <w:rsid w:val="007B38F0"/>
    <w:rsid w:val="007D346E"/>
    <w:rsid w:val="007D3ECC"/>
    <w:rsid w:val="00806B41"/>
    <w:rsid w:val="0081045E"/>
    <w:rsid w:val="008135E5"/>
    <w:rsid w:val="00821A3C"/>
    <w:rsid w:val="00830C34"/>
    <w:rsid w:val="008371FC"/>
    <w:rsid w:val="008443DD"/>
    <w:rsid w:val="00847BEC"/>
    <w:rsid w:val="00857675"/>
    <w:rsid w:val="008672C3"/>
    <w:rsid w:val="00880C5A"/>
    <w:rsid w:val="0089082B"/>
    <w:rsid w:val="0089146C"/>
    <w:rsid w:val="008957B2"/>
    <w:rsid w:val="008A4CA1"/>
    <w:rsid w:val="008A5418"/>
    <w:rsid w:val="008B27CA"/>
    <w:rsid w:val="008C49F5"/>
    <w:rsid w:val="008D5176"/>
    <w:rsid w:val="008D5CF3"/>
    <w:rsid w:val="008D6253"/>
    <w:rsid w:val="008E126B"/>
    <w:rsid w:val="008E37ED"/>
    <w:rsid w:val="008E53BF"/>
    <w:rsid w:val="008F6163"/>
    <w:rsid w:val="00930BC9"/>
    <w:rsid w:val="00955312"/>
    <w:rsid w:val="00961FAD"/>
    <w:rsid w:val="00967BC7"/>
    <w:rsid w:val="009712CC"/>
    <w:rsid w:val="009743CF"/>
    <w:rsid w:val="00977BEE"/>
    <w:rsid w:val="00980667"/>
    <w:rsid w:val="009825F2"/>
    <w:rsid w:val="00992BE9"/>
    <w:rsid w:val="00993D62"/>
    <w:rsid w:val="00996CC6"/>
    <w:rsid w:val="009A103B"/>
    <w:rsid w:val="009B4CBD"/>
    <w:rsid w:val="009C34CB"/>
    <w:rsid w:val="009C7BD3"/>
    <w:rsid w:val="009D12B6"/>
    <w:rsid w:val="009E700A"/>
    <w:rsid w:val="009F309C"/>
    <w:rsid w:val="009F5EEE"/>
    <w:rsid w:val="00A028DA"/>
    <w:rsid w:val="00A03747"/>
    <w:rsid w:val="00A2453A"/>
    <w:rsid w:val="00A327CF"/>
    <w:rsid w:val="00A403F0"/>
    <w:rsid w:val="00A455A0"/>
    <w:rsid w:val="00A51219"/>
    <w:rsid w:val="00A568CF"/>
    <w:rsid w:val="00A579BE"/>
    <w:rsid w:val="00A612B3"/>
    <w:rsid w:val="00A6176B"/>
    <w:rsid w:val="00A63AB5"/>
    <w:rsid w:val="00A65C82"/>
    <w:rsid w:val="00A76DC4"/>
    <w:rsid w:val="00A90F5F"/>
    <w:rsid w:val="00A927BC"/>
    <w:rsid w:val="00A92C4D"/>
    <w:rsid w:val="00A94BE4"/>
    <w:rsid w:val="00AB71E4"/>
    <w:rsid w:val="00AC5306"/>
    <w:rsid w:val="00AC5F34"/>
    <w:rsid w:val="00AD5BE6"/>
    <w:rsid w:val="00AE0668"/>
    <w:rsid w:val="00AF1E77"/>
    <w:rsid w:val="00AF54B2"/>
    <w:rsid w:val="00B04831"/>
    <w:rsid w:val="00B04AB3"/>
    <w:rsid w:val="00B2173E"/>
    <w:rsid w:val="00B31E3B"/>
    <w:rsid w:val="00B36F9F"/>
    <w:rsid w:val="00B41B16"/>
    <w:rsid w:val="00B46FF1"/>
    <w:rsid w:val="00B50B26"/>
    <w:rsid w:val="00B54CC2"/>
    <w:rsid w:val="00B6528C"/>
    <w:rsid w:val="00B7375B"/>
    <w:rsid w:val="00B74F9D"/>
    <w:rsid w:val="00B82F74"/>
    <w:rsid w:val="00B83316"/>
    <w:rsid w:val="00B91406"/>
    <w:rsid w:val="00BA59D9"/>
    <w:rsid w:val="00BB3AB9"/>
    <w:rsid w:val="00BC5618"/>
    <w:rsid w:val="00BC6CF2"/>
    <w:rsid w:val="00BE3359"/>
    <w:rsid w:val="00C13DB2"/>
    <w:rsid w:val="00C16D06"/>
    <w:rsid w:val="00C2749A"/>
    <w:rsid w:val="00C329E6"/>
    <w:rsid w:val="00C3383C"/>
    <w:rsid w:val="00C33EBE"/>
    <w:rsid w:val="00C44341"/>
    <w:rsid w:val="00C4721D"/>
    <w:rsid w:val="00C67222"/>
    <w:rsid w:val="00C673EF"/>
    <w:rsid w:val="00C819A6"/>
    <w:rsid w:val="00C82040"/>
    <w:rsid w:val="00C84082"/>
    <w:rsid w:val="00C84288"/>
    <w:rsid w:val="00C87181"/>
    <w:rsid w:val="00C90182"/>
    <w:rsid w:val="00C942BD"/>
    <w:rsid w:val="00CA0CE4"/>
    <w:rsid w:val="00CA6725"/>
    <w:rsid w:val="00CB5F8A"/>
    <w:rsid w:val="00CC1759"/>
    <w:rsid w:val="00CD61B6"/>
    <w:rsid w:val="00D04CC1"/>
    <w:rsid w:val="00D07193"/>
    <w:rsid w:val="00D331C4"/>
    <w:rsid w:val="00D34DCE"/>
    <w:rsid w:val="00D77B32"/>
    <w:rsid w:val="00D870DB"/>
    <w:rsid w:val="00D956F0"/>
    <w:rsid w:val="00D967FE"/>
    <w:rsid w:val="00DA1334"/>
    <w:rsid w:val="00DB1D64"/>
    <w:rsid w:val="00DB5F46"/>
    <w:rsid w:val="00DC159F"/>
    <w:rsid w:val="00DD0029"/>
    <w:rsid w:val="00DF5526"/>
    <w:rsid w:val="00E07E9E"/>
    <w:rsid w:val="00E12175"/>
    <w:rsid w:val="00E14B0E"/>
    <w:rsid w:val="00E14E2A"/>
    <w:rsid w:val="00E21DC1"/>
    <w:rsid w:val="00E2271F"/>
    <w:rsid w:val="00E26537"/>
    <w:rsid w:val="00E31842"/>
    <w:rsid w:val="00E35D2B"/>
    <w:rsid w:val="00E46089"/>
    <w:rsid w:val="00E46680"/>
    <w:rsid w:val="00E536DC"/>
    <w:rsid w:val="00E61716"/>
    <w:rsid w:val="00E669D2"/>
    <w:rsid w:val="00E7122F"/>
    <w:rsid w:val="00E84A09"/>
    <w:rsid w:val="00EC3793"/>
    <w:rsid w:val="00EC4028"/>
    <w:rsid w:val="00EC7D59"/>
    <w:rsid w:val="00EF08E8"/>
    <w:rsid w:val="00EF48EA"/>
    <w:rsid w:val="00F03B41"/>
    <w:rsid w:val="00F15DAA"/>
    <w:rsid w:val="00F31585"/>
    <w:rsid w:val="00F34A90"/>
    <w:rsid w:val="00F3751B"/>
    <w:rsid w:val="00F37D64"/>
    <w:rsid w:val="00F4005C"/>
    <w:rsid w:val="00F50DD7"/>
    <w:rsid w:val="00F612E6"/>
    <w:rsid w:val="00F723D0"/>
    <w:rsid w:val="00F82FCD"/>
    <w:rsid w:val="00F8793A"/>
    <w:rsid w:val="00F91CD1"/>
    <w:rsid w:val="00F93C1E"/>
    <w:rsid w:val="00F95FF3"/>
    <w:rsid w:val="00FA2F48"/>
    <w:rsid w:val="00FB38C9"/>
    <w:rsid w:val="00FB4023"/>
    <w:rsid w:val="00FC26F5"/>
    <w:rsid w:val="00FC5E77"/>
    <w:rsid w:val="00FC62C8"/>
    <w:rsid w:val="00FC68EA"/>
    <w:rsid w:val="00FC7645"/>
    <w:rsid w:val="00FD21CB"/>
    <w:rsid w:val="00FE5225"/>
    <w:rsid w:val="00FE568A"/>
    <w:rsid w:val="00FF3229"/>
    <w:rsid w:val="00FF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C98DC"/>
  <w15:chartTrackingRefBased/>
  <w15:docId w15:val="{7AE50E6A-3BE1-4627-AB6A-0018207B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2FCD"/>
    <w:rPr>
      <w:sz w:val="24"/>
      <w:szCs w:val="24"/>
    </w:rPr>
  </w:style>
  <w:style w:type="paragraph" w:styleId="4">
    <w:name w:val="heading 4"/>
    <w:basedOn w:val="a"/>
    <w:next w:val="a"/>
    <w:link w:val="40"/>
    <w:qFormat/>
    <w:rsid w:val="007D346E"/>
    <w:pPr>
      <w:keepNext/>
      <w:keepLines/>
      <w:spacing w:before="320" w:after="200" w:line="259" w:lineRule="auto"/>
      <w:outlineLvl w:val="3"/>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7D346E"/>
    <w:rPr>
      <w:rFonts w:ascii="Arial" w:hAnsi="Arial" w:cs="Arial"/>
      <w:b/>
      <w:bCs/>
      <w:sz w:val="26"/>
      <w:szCs w:val="26"/>
      <w:lang w:val="ru-RU" w:eastAsia="en-US" w:bidi="ar-SA"/>
    </w:rPr>
  </w:style>
  <w:style w:type="paragraph" w:customStyle="1" w:styleId="12">
    <w:name w:val="Абзац списка1"/>
    <w:basedOn w:val="a"/>
    <w:rsid w:val="007D346E"/>
    <w:pPr>
      <w:spacing w:after="160" w:line="259" w:lineRule="auto"/>
      <w:ind w:left="720"/>
      <w:contextualSpacing/>
    </w:pPr>
    <w:rPr>
      <w:rFonts w:ascii="Calibri" w:hAnsi="Calibri"/>
      <w:sz w:val="22"/>
      <w:szCs w:val="22"/>
      <w:lang w:eastAsia="en-US"/>
    </w:rPr>
  </w:style>
  <w:style w:type="character" w:customStyle="1" w:styleId="5">
    <w:name w:val="Основной текст (5)_"/>
    <w:link w:val="50"/>
    <w:locked/>
    <w:rsid w:val="007D346E"/>
    <w:rPr>
      <w:b/>
      <w:bCs/>
      <w:sz w:val="26"/>
      <w:szCs w:val="26"/>
      <w:shd w:val="clear" w:color="auto" w:fill="FFFFFF"/>
      <w:lang w:bidi="ar-SA"/>
    </w:rPr>
  </w:style>
  <w:style w:type="paragraph" w:customStyle="1" w:styleId="50">
    <w:name w:val="Основной текст (5)"/>
    <w:basedOn w:val="a"/>
    <w:link w:val="5"/>
    <w:rsid w:val="007D346E"/>
    <w:pPr>
      <w:widowControl w:val="0"/>
      <w:shd w:val="clear" w:color="auto" w:fill="FFFFFF"/>
      <w:spacing w:line="317" w:lineRule="exact"/>
      <w:jc w:val="center"/>
    </w:pPr>
    <w:rPr>
      <w:b/>
      <w:bCs/>
      <w:sz w:val="26"/>
      <w:szCs w:val="26"/>
      <w:shd w:val="clear" w:color="auto" w:fill="FFFFFF"/>
    </w:rPr>
  </w:style>
  <w:style w:type="character" w:customStyle="1" w:styleId="e1ckvoeh1e106ikdt0app-catalog-fclnc2e1gjr6xo0">
    <w:name w:val="e1ckvoeh1 e106ikdt0 app-catalog-fclnc2 e1gjr6xo0"/>
    <w:basedOn w:val="a0"/>
    <w:rsid w:val="00317224"/>
  </w:style>
  <w:style w:type="character" w:customStyle="1" w:styleId="e1ckvoeh0e106ikdt0app-catalog-ajic6ae1gjr6xo0">
    <w:name w:val="e1ckvoeh0 e106ikdt0 app-catalog-ajic6a e1gjr6xo0"/>
    <w:basedOn w:val="a0"/>
    <w:rsid w:val="00317224"/>
  </w:style>
  <w:style w:type="paragraph" w:styleId="a3">
    <w:name w:val="Normal (Web)"/>
    <w:basedOn w:val="a"/>
    <w:uiPriority w:val="99"/>
    <w:rsid w:val="00E46680"/>
    <w:pPr>
      <w:spacing w:before="100" w:beforeAutospacing="1" w:after="100" w:afterAutospacing="1"/>
    </w:pPr>
  </w:style>
  <w:style w:type="character" w:styleId="a4">
    <w:name w:val="Strong"/>
    <w:qFormat/>
    <w:rsid w:val="00E46680"/>
    <w:rPr>
      <w:b/>
      <w:bCs/>
    </w:rPr>
  </w:style>
  <w:style w:type="character" w:customStyle="1" w:styleId="1ebon2sua63kbffifarr1a5yj">
    <w:name w:val="_1ebon _2sua6 _3kbff ifarr _1a5yj"/>
    <w:basedOn w:val="a0"/>
    <w:rsid w:val="000B2C97"/>
  </w:style>
  <w:style w:type="character" w:customStyle="1" w:styleId="ywvl72sua63kbffifarr1a5yj">
    <w:name w:val="ywvl7 _2sua6 _3kbff ifarr _1a5yj"/>
    <w:basedOn w:val="a0"/>
    <w:rsid w:val="000B2C97"/>
  </w:style>
  <w:style w:type="paragraph" w:customStyle="1" w:styleId="1">
    <w:name w:val="Пункт 1"/>
    <w:basedOn w:val="2"/>
    <w:qFormat/>
    <w:rsid w:val="00421627"/>
    <w:pPr>
      <w:widowControl w:val="0"/>
      <w:numPr>
        <w:numId w:val="7"/>
      </w:numPr>
      <w:spacing w:after="0" w:line="360" w:lineRule="auto"/>
      <w:ind w:left="-207"/>
      <w:jc w:val="both"/>
      <w:outlineLvl w:val="0"/>
    </w:pPr>
    <w:rPr>
      <w:rFonts w:ascii="Times New Roman" w:eastAsia="Calibri" w:hAnsi="Times New Roman"/>
      <w:b/>
      <w:bCs/>
      <w:sz w:val="24"/>
      <w:szCs w:val="24"/>
    </w:rPr>
  </w:style>
  <w:style w:type="paragraph" w:customStyle="1" w:styleId="11">
    <w:name w:val="Подпункт 1.1"/>
    <w:basedOn w:val="2"/>
    <w:qFormat/>
    <w:rsid w:val="00421627"/>
    <w:pPr>
      <w:widowControl w:val="0"/>
      <w:numPr>
        <w:ilvl w:val="2"/>
        <w:numId w:val="7"/>
      </w:numPr>
      <w:spacing w:after="0" w:line="360" w:lineRule="auto"/>
      <w:ind w:left="1233" w:hanging="180"/>
      <w:jc w:val="both"/>
      <w:outlineLvl w:val="0"/>
    </w:pPr>
    <w:rPr>
      <w:rFonts w:ascii="Times New Roman" w:eastAsia="Calibri" w:hAnsi="Times New Roman"/>
      <w:bCs/>
      <w:sz w:val="24"/>
      <w:szCs w:val="24"/>
    </w:rPr>
  </w:style>
  <w:style w:type="paragraph" w:customStyle="1" w:styleId="10">
    <w:name w:val="Стиль1"/>
    <w:basedOn w:val="1"/>
    <w:qFormat/>
    <w:rsid w:val="00421627"/>
    <w:pPr>
      <w:numPr>
        <w:ilvl w:val="1"/>
      </w:numPr>
      <w:ind w:left="513" w:hanging="360"/>
    </w:pPr>
    <w:rPr>
      <w:b w:val="0"/>
    </w:rPr>
  </w:style>
  <w:style w:type="table" w:styleId="a5">
    <w:name w:val="Table Grid"/>
    <w:basedOn w:val="a1"/>
    <w:uiPriority w:val="59"/>
    <w:rsid w:val="0042162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51">
    <w:name w:val="Стиль5"/>
    <w:basedOn w:val="11"/>
    <w:qFormat/>
    <w:rsid w:val="00421627"/>
  </w:style>
  <w:style w:type="paragraph" w:styleId="2">
    <w:name w:val="Body Text 2"/>
    <w:basedOn w:val="a"/>
    <w:link w:val="20"/>
    <w:rsid w:val="00421627"/>
    <w:pPr>
      <w:spacing w:after="120" w:line="480" w:lineRule="auto"/>
    </w:pPr>
    <w:rPr>
      <w:rFonts w:ascii="Calibri" w:hAnsi="Calibri"/>
      <w:sz w:val="22"/>
      <w:szCs w:val="22"/>
      <w:lang w:eastAsia="en-US"/>
    </w:rPr>
  </w:style>
  <w:style w:type="character" w:customStyle="1" w:styleId="20">
    <w:name w:val="Основной текст 2 Знак"/>
    <w:link w:val="2"/>
    <w:rsid w:val="00421627"/>
    <w:rPr>
      <w:rFonts w:ascii="Calibri" w:hAnsi="Calibri"/>
      <w:sz w:val="22"/>
      <w:szCs w:val="22"/>
      <w:lang w:eastAsia="en-US"/>
    </w:rPr>
  </w:style>
  <w:style w:type="table" w:customStyle="1" w:styleId="21">
    <w:name w:val="Сетка таблицы2"/>
    <w:basedOn w:val="a1"/>
    <w:next w:val="a5"/>
    <w:uiPriority w:val="59"/>
    <w:rsid w:val="00BC561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link w:val="a7"/>
    <w:qFormat/>
    <w:rsid w:val="00C16D06"/>
    <w:pPr>
      <w:spacing w:after="160" w:line="259" w:lineRule="auto"/>
      <w:ind w:left="720"/>
      <w:contextualSpacing/>
    </w:pPr>
    <w:rPr>
      <w:rFonts w:ascii="Calibri" w:hAnsi="Calibri"/>
      <w:sz w:val="22"/>
      <w:szCs w:val="22"/>
      <w:lang w:eastAsia="en-US"/>
    </w:rPr>
  </w:style>
  <w:style w:type="character" w:customStyle="1" w:styleId="a7">
    <w:name w:val="Абзац списка Знак"/>
    <w:link w:val="a6"/>
    <w:locked/>
    <w:rsid w:val="00F82FC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8901">
      <w:bodyDiv w:val="1"/>
      <w:marLeft w:val="0"/>
      <w:marRight w:val="0"/>
      <w:marTop w:val="0"/>
      <w:marBottom w:val="0"/>
      <w:divBdr>
        <w:top w:val="none" w:sz="0" w:space="0" w:color="auto"/>
        <w:left w:val="none" w:sz="0" w:space="0" w:color="auto"/>
        <w:bottom w:val="none" w:sz="0" w:space="0" w:color="auto"/>
        <w:right w:val="none" w:sz="0" w:space="0" w:color="auto"/>
      </w:divBdr>
    </w:div>
    <w:div w:id="114258061">
      <w:bodyDiv w:val="1"/>
      <w:marLeft w:val="0"/>
      <w:marRight w:val="0"/>
      <w:marTop w:val="0"/>
      <w:marBottom w:val="0"/>
      <w:divBdr>
        <w:top w:val="none" w:sz="0" w:space="0" w:color="auto"/>
        <w:left w:val="none" w:sz="0" w:space="0" w:color="auto"/>
        <w:bottom w:val="none" w:sz="0" w:space="0" w:color="auto"/>
        <w:right w:val="none" w:sz="0" w:space="0" w:color="auto"/>
      </w:divBdr>
    </w:div>
    <w:div w:id="201675062">
      <w:bodyDiv w:val="1"/>
      <w:marLeft w:val="0"/>
      <w:marRight w:val="0"/>
      <w:marTop w:val="0"/>
      <w:marBottom w:val="0"/>
      <w:divBdr>
        <w:top w:val="none" w:sz="0" w:space="0" w:color="auto"/>
        <w:left w:val="none" w:sz="0" w:space="0" w:color="auto"/>
        <w:bottom w:val="none" w:sz="0" w:space="0" w:color="auto"/>
        <w:right w:val="none" w:sz="0" w:space="0" w:color="auto"/>
      </w:divBdr>
    </w:div>
    <w:div w:id="226457034">
      <w:bodyDiv w:val="1"/>
      <w:marLeft w:val="0"/>
      <w:marRight w:val="0"/>
      <w:marTop w:val="0"/>
      <w:marBottom w:val="0"/>
      <w:divBdr>
        <w:top w:val="none" w:sz="0" w:space="0" w:color="auto"/>
        <w:left w:val="none" w:sz="0" w:space="0" w:color="auto"/>
        <w:bottom w:val="none" w:sz="0" w:space="0" w:color="auto"/>
        <w:right w:val="none" w:sz="0" w:space="0" w:color="auto"/>
      </w:divBdr>
    </w:div>
    <w:div w:id="270165730">
      <w:bodyDiv w:val="1"/>
      <w:marLeft w:val="0"/>
      <w:marRight w:val="0"/>
      <w:marTop w:val="0"/>
      <w:marBottom w:val="0"/>
      <w:divBdr>
        <w:top w:val="none" w:sz="0" w:space="0" w:color="auto"/>
        <w:left w:val="none" w:sz="0" w:space="0" w:color="auto"/>
        <w:bottom w:val="none" w:sz="0" w:space="0" w:color="auto"/>
        <w:right w:val="none" w:sz="0" w:space="0" w:color="auto"/>
      </w:divBdr>
    </w:div>
    <w:div w:id="535050338">
      <w:bodyDiv w:val="1"/>
      <w:marLeft w:val="0"/>
      <w:marRight w:val="0"/>
      <w:marTop w:val="0"/>
      <w:marBottom w:val="0"/>
      <w:divBdr>
        <w:top w:val="none" w:sz="0" w:space="0" w:color="auto"/>
        <w:left w:val="none" w:sz="0" w:space="0" w:color="auto"/>
        <w:bottom w:val="none" w:sz="0" w:space="0" w:color="auto"/>
        <w:right w:val="none" w:sz="0" w:space="0" w:color="auto"/>
      </w:divBdr>
    </w:div>
    <w:div w:id="604844644">
      <w:bodyDiv w:val="1"/>
      <w:marLeft w:val="0"/>
      <w:marRight w:val="0"/>
      <w:marTop w:val="0"/>
      <w:marBottom w:val="0"/>
      <w:divBdr>
        <w:top w:val="none" w:sz="0" w:space="0" w:color="auto"/>
        <w:left w:val="none" w:sz="0" w:space="0" w:color="auto"/>
        <w:bottom w:val="none" w:sz="0" w:space="0" w:color="auto"/>
        <w:right w:val="none" w:sz="0" w:space="0" w:color="auto"/>
      </w:divBdr>
      <w:divsChild>
        <w:div w:id="196545164">
          <w:marLeft w:val="0"/>
          <w:marRight w:val="0"/>
          <w:marTop w:val="0"/>
          <w:marBottom w:val="0"/>
          <w:divBdr>
            <w:top w:val="none" w:sz="0" w:space="0" w:color="auto"/>
            <w:left w:val="none" w:sz="0" w:space="0" w:color="auto"/>
            <w:bottom w:val="none" w:sz="0" w:space="0" w:color="auto"/>
            <w:right w:val="none" w:sz="0" w:space="0" w:color="auto"/>
          </w:divBdr>
        </w:div>
      </w:divsChild>
    </w:div>
    <w:div w:id="623585109">
      <w:bodyDiv w:val="1"/>
      <w:marLeft w:val="0"/>
      <w:marRight w:val="0"/>
      <w:marTop w:val="0"/>
      <w:marBottom w:val="0"/>
      <w:divBdr>
        <w:top w:val="none" w:sz="0" w:space="0" w:color="auto"/>
        <w:left w:val="none" w:sz="0" w:space="0" w:color="auto"/>
        <w:bottom w:val="none" w:sz="0" w:space="0" w:color="auto"/>
        <w:right w:val="none" w:sz="0" w:space="0" w:color="auto"/>
      </w:divBdr>
    </w:div>
    <w:div w:id="641813821">
      <w:bodyDiv w:val="1"/>
      <w:marLeft w:val="0"/>
      <w:marRight w:val="0"/>
      <w:marTop w:val="0"/>
      <w:marBottom w:val="0"/>
      <w:divBdr>
        <w:top w:val="none" w:sz="0" w:space="0" w:color="auto"/>
        <w:left w:val="none" w:sz="0" w:space="0" w:color="auto"/>
        <w:bottom w:val="none" w:sz="0" w:space="0" w:color="auto"/>
        <w:right w:val="none" w:sz="0" w:space="0" w:color="auto"/>
      </w:divBdr>
      <w:divsChild>
        <w:div w:id="138347434">
          <w:marLeft w:val="0"/>
          <w:marRight w:val="0"/>
          <w:marTop w:val="130"/>
          <w:marBottom w:val="0"/>
          <w:divBdr>
            <w:top w:val="none" w:sz="0" w:space="0" w:color="auto"/>
            <w:left w:val="none" w:sz="0" w:space="0" w:color="auto"/>
            <w:bottom w:val="none" w:sz="0" w:space="0" w:color="auto"/>
            <w:right w:val="none" w:sz="0" w:space="0" w:color="auto"/>
          </w:divBdr>
        </w:div>
      </w:divsChild>
    </w:div>
    <w:div w:id="735201626">
      <w:bodyDiv w:val="1"/>
      <w:marLeft w:val="0"/>
      <w:marRight w:val="0"/>
      <w:marTop w:val="0"/>
      <w:marBottom w:val="0"/>
      <w:divBdr>
        <w:top w:val="none" w:sz="0" w:space="0" w:color="auto"/>
        <w:left w:val="none" w:sz="0" w:space="0" w:color="auto"/>
        <w:bottom w:val="none" w:sz="0" w:space="0" w:color="auto"/>
        <w:right w:val="none" w:sz="0" w:space="0" w:color="auto"/>
      </w:divBdr>
    </w:div>
    <w:div w:id="1026371873">
      <w:bodyDiv w:val="1"/>
      <w:marLeft w:val="0"/>
      <w:marRight w:val="0"/>
      <w:marTop w:val="0"/>
      <w:marBottom w:val="0"/>
      <w:divBdr>
        <w:top w:val="none" w:sz="0" w:space="0" w:color="auto"/>
        <w:left w:val="none" w:sz="0" w:space="0" w:color="auto"/>
        <w:bottom w:val="none" w:sz="0" w:space="0" w:color="auto"/>
        <w:right w:val="none" w:sz="0" w:space="0" w:color="auto"/>
      </w:divBdr>
      <w:divsChild>
        <w:div w:id="26029945">
          <w:marLeft w:val="0"/>
          <w:marRight w:val="0"/>
          <w:marTop w:val="0"/>
          <w:marBottom w:val="130"/>
          <w:divBdr>
            <w:top w:val="none" w:sz="0" w:space="0" w:color="auto"/>
            <w:left w:val="none" w:sz="0" w:space="0" w:color="auto"/>
            <w:bottom w:val="none" w:sz="0" w:space="0" w:color="auto"/>
            <w:right w:val="none" w:sz="0" w:space="0" w:color="auto"/>
          </w:divBdr>
          <w:divsChild>
            <w:div w:id="1316447546">
              <w:marLeft w:val="0"/>
              <w:marRight w:val="0"/>
              <w:marTop w:val="0"/>
              <w:marBottom w:val="0"/>
              <w:divBdr>
                <w:top w:val="none" w:sz="0" w:space="0" w:color="auto"/>
                <w:left w:val="none" w:sz="0" w:space="0" w:color="auto"/>
                <w:bottom w:val="none" w:sz="0" w:space="0" w:color="auto"/>
                <w:right w:val="none" w:sz="0" w:space="0" w:color="auto"/>
              </w:divBdr>
            </w:div>
          </w:divsChild>
        </w:div>
        <w:div w:id="51782731">
          <w:marLeft w:val="0"/>
          <w:marRight w:val="0"/>
          <w:marTop w:val="0"/>
          <w:marBottom w:val="130"/>
          <w:divBdr>
            <w:top w:val="none" w:sz="0" w:space="0" w:color="auto"/>
            <w:left w:val="none" w:sz="0" w:space="0" w:color="auto"/>
            <w:bottom w:val="none" w:sz="0" w:space="0" w:color="auto"/>
            <w:right w:val="none" w:sz="0" w:space="0" w:color="auto"/>
          </w:divBdr>
          <w:divsChild>
            <w:div w:id="1098646969">
              <w:marLeft w:val="0"/>
              <w:marRight w:val="0"/>
              <w:marTop w:val="0"/>
              <w:marBottom w:val="0"/>
              <w:divBdr>
                <w:top w:val="none" w:sz="0" w:space="0" w:color="auto"/>
                <w:left w:val="none" w:sz="0" w:space="0" w:color="auto"/>
                <w:bottom w:val="none" w:sz="0" w:space="0" w:color="auto"/>
                <w:right w:val="none" w:sz="0" w:space="0" w:color="auto"/>
              </w:divBdr>
            </w:div>
          </w:divsChild>
        </w:div>
        <w:div w:id="68038134">
          <w:marLeft w:val="0"/>
          <w:marRight w:val="0"/>
          <w:marTop w:val="0"/>
          <w:marBottom w:val="130"/>
          <w:divBdr>
            <w:top w:val="none" w:sz="0" w:space="0" w:color="auto"/>
            <w:left w:val="none" w:sz="0" w:space="0" w:color="auto"/>
            <w:bottom w:val="none" w:sz="0" w:space="0" w:color="auto"/>
            <w:right w:val="none" w:sz="0" w:space="0" w:color="auto"/>
          </w:divBdr>
          <w:divsChild>
            <w:div w:id="1693529692">
              <w:marLeft w:val="0"/>
              <w:marRight w:val="0"/>
              <w:marTop w:val="0"/>
              <w:marBottom w:val="0"/>
              <w:divBdr>
                <w:top w:val="none" w:sz="0" w:space="0" w:color="auto"/>
                <w:left w:val="none" w:sz="0" w:space="0" w:color="auto"/>
                <w:bottom w:val="none" w:sz="0" w:space="0" w:color="auto"/>
                <w:right w:val="none" w:sz="0" w:space="0" w:color="auto"/>
              </w:divBdr>
            </w:div>
          </w:divsChild>
        </w:div>
        <w:div w:id="195002089">
          <w:marLeft w:val="0"/>
          <w:marRight w:val="0"/>
          <w:marTop w:val="0"/>
          <w:marBottom w:val="0"/>
          <w:divBdr>
            <w:top w:val="none" w:sz="0" w:space="0" w:color="auto"/>
            <w:left w:val="none" w:sz="0" w:space="0" w:color="auto"/>
            <w:bottom w:val="none" w:sz="0" w:space="0" w:color="auto"/>
            <w:right w:val="none" w:sz="0" w:space="0" w:color="auto"/>
          </w:divBdr>
          <w:divsChild>
            <w:div w:id="606735534">
              <w:marLeft w:val="0"/>
              <w:marRight w:val="0"/>
              <w:marTop w:val="0"/>
              <w:marBottom w:val="0"/>
              <w:divBdr>
                <w:top w:val="none" w:sz="0" w:space="0" w:color="auto"/>
                <w:left w:val="none" w:sz="0" w:space="0" w:color="auto"/>
                <w:bottom w:val="none" w:sz="0" w:space="0" w:color="auto"/>
                <w:right w:val="none" w:sz="0" w:space="0" w:color="auto"/>
              </w:divBdr>
            </w:div>
          </w:divsChild>
        </w:div>
        <w:div w:id="316614632">
          <w:marLeft w:val="0"/>
          <w:marRight w:val="0"/>
          <w:marTop w:val="0"/>
          <w:marBottom w:val="0"/>
          <w:divBdr>
            <w:top w:val="none" w:sz="0" w:space="0" w:color="auto"/>
            <w:left w:val="none" w:sz="0" w:space="0" w:color="auto"/>
            <w:bottom w:val="none" w:sz="0" w:space="0" w:color="auto"/>
            <w:right w:val="none" w:sz="0" w:space="0" w:color="auto"/>
          </w:divBdr>
          <w:divsChild>
            <w:div w:id="408505333">
              <w:marLeft w:val="0"/>
              <w:marRight w:val="0"/>
              <w:marTop w:val="0"/>
              <w:marBottom w:val="0"/>
              <w:divBdr>
                <w:top w:val="none" w:sz="0" w:space="0" w:color="auto"/>
                <w:left w:val="none" w:sz="0" w:space="0" w:color="auto"/>
                <w:bottom w:val="none" w:sz="0" w:space="0" w:color="auto"/>
                <w:right w:val="none" w:sz="0" w:space="0" w:color="auto"/>
              </w:divBdr>
            </w:div>
          </w:divsChild>
        </w:div>
        <w:div w:id="476458166">
          <w:marLeft w:val="0"/>
          <w:marRight w:val="0"/>
          <w:marTop w:val="0"/>
          <w:marBottom w:val="130"/>
          <w:divBdr>
            <w:top w:val="none" w:sz="0" w:space="0" w:color="auto"/>
            <w:left w:val="none" w:sz="0" w:space="0" w:color="auto"/>
            <w:bottom w:val="none" w:sz="0" w:space="0" w:color="auto"/>
            <w:right w:val="none" w:sz="0" w:space="0" w:color="auto"/>
          </w:divBdr>
          <w:divsChild>
            <w:div w:id="1579707140">
              <w:marLeft w:val="0"/>
              <w:marRight w:val="0"/>
              <w:marTop w:val="0"/>
              <w:marBottom w:val="0"/>
              <w:divBdr>
                <w:top w:val="none" w:sz="0" w:space="0" w:color="auto"/>
                <w:left w:val="none" w:sz="0" w:space="0" w:color="auto"/>
                <w:bottom w:val="none" w:sz="0" w:space="0" w:color="auto"/>
                <w:right w:val="none" w:sz="0" w:space="0" w:color="auto"/>
              </w:divBdr>
            </w:div>
          </w:divsChild>
        </w:div>
        <w:div w:id="660043663">
          <w:marLeft w:val="0"/>
          <w:marRight w:val="0"/>
          <w:marTop w:val="0"/>
          <w:marBottom w:val="13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
          </w:divsChild>
        </w:div>
        <w:div w:id="822936777">
          <w:marLeft w:val="0"/>
          <w:marRight w:val="0"/>
          <w:marTop w:val="0"/>
          <w:marBottom w:val="130"/>
          <w:divBdr>
            <w:top w:val="none" w:sz="0" w:space="0" w:color="auto"/>
            <w:left w:val="none" w:sz="0" w:space="0" w:color="auto"/>
            <w:bottom w:val="none" w:sz="0" w:space="0" w:color="auto"/>
            <w:right w:val="none" w:sz="0" w:space="0" w:color="auto"/>
          </w:divBdr>
          <w:divsChild>
            <w:div w:id="1010528906">
              <w:marLeft w:val="0"/>
              <w:marRight w:val="0"/>
              <w:marTop w:val="0"/>
              <w:marBottom w:val="0"/>
              <w:divBdr>
                <w:top w:val="none" w:sz="0" w:space="0" w:color="auto"/>
                <w:left w:val="none" w:sz="0" w:space="0" w:color="auto"/>
                <w:bottom w:val="none" w:sz="0" w:space="0" w:color="auto"/>
                <w:right w:val="none" w:sz="0" w:space="0" w:color="auto"/>
              </w:divBdr>
            </w:div>
          </w:divsChild>
        </w:div>
        <w:div w:id="955135438">
          <w:marLeft w:val="0"/>
          <w:marRight w:val="0"/>
          <w:marTop w:val="0"/>
          <w:marBottom w:val="0"/>
          <w:divBdr>
            <w:top w:val="none" w:sz="0" w:space="0" w:color="auto"/>
            <w:left w:val="none" w:sz="0" w:space="0" w:color="auto"/>
            <w:bottom w:val="none" w:sz="0" w:space="0" w:color="auto"/>
            <w:right w:val="none" w:sz="0" w:space="0" w:color="auto"/>
          </w:divBdr>
          <w:divsChild>
            <w:div w:id="115297704">
              <w:marLeft w:val="0"/>
              <w:marRight w:val="0"/>
              <w:marTop w:val="0"/>
              <w:marBottom w:val="0"/>
              <w:divBdr>
                <w:top w:val="none" w:sz="0" w:space="0" w:color="auto"/>
                <w:left w:val="none" w:sz="0" w:space="0" w:color="auto"/>
                <w:bottom w:val="none" w:sz="0" w:space="0" w:color="auto"/>
                <w:right w:val="none" w:sz="0" w:space="0" w:color="auto"/>
              </w:divBdr>
            </w:div>
          </w:divsChild>
        </w:div>
        <w:div w:id="1036003529">
          <w:marLeft w:val="0"/>
          <w:marRight w:val="0"/>
          <w:marTop w:val="0"/>
          <w:marBottom w:val="0"/>
          <w:divBdr>
            <w:top w:val="none" w:sz="0" w:space="0" w:color="auto"/>
            <w:left w:val="none" w:sz="0" w:space="0" w:color="auto"/>
            <w:bottom w:val="none" w:sz="0" w:space="0" w:color="auto"/>
            <w:right w:val="none" w:sz="0" w:space="0" w:color="auto"/>
          </w:divBdr>
          <w:divsChild>
            <w:div w:id="1714188481">
              <w:marLeft w:val="0"/>
              <w:marRight w:val="0"/>
              <w:marTop w:val="0"/>
              <w:marBottom w:val="0"/>
              <w:divBdr>
                <w:top w:val="none" w:sz="0" w:space="0" w:color="auto"/>
                <w:left w:val="none" w:sz="0" w:space="0" w:color="auto"/>
                <w:bottom w:val="none" w:sz="0" w:space="0" w:color="auto"/>
                <w:right w:val="none" w:sz="0" w:space="0" w:color="auto"/>
              </w:divBdr>
            </w:div>
          </w:divsChild>
        </w:div>
        <w:div w:id="1043015154">
          <w:marLeft w:val="0"/>
          <w:marRight w:val="0"/>
          <w:marTop w:val="0"/>
          <w:marBottom w:val="130"/>
          <w:divBdr>
            <w:top w:val="none" w:sz="0" w:space="0" w:color="auto"/>
            <w:left w:val="none" w:sz="0" w:space="0" w:color="auto"/>
            <w:bottom w:val="none" w:sz="0" w:space="0" w:color="auto"/>
            <w:right w:val="none" w:sz="0" w:space="0" w:color="auto"/>
          </w:divBdr>
          <w:divsChild>
            <w:div w:id="803616163">
              <w:marLeft w:val="0"/>
              <w:marRight w:val="0"/>
              <w:marTop w:val="0"/>
              <w:marBottom w:val="0"/>
              <w:divBdr>
                <w:top w:val="none" w:sz="0" w:space="0" w:color="auto"/>
                <w:left w:val="none" w:sz="0" w:space="0" w:color="auto"/>
                <w:bottom w:val="none" w:sz="0" w:space="0" w:color="auto"/>
                <w:right w:val="none" w:sz="0" w:space="0" w:color="auto"/>
              </w:divBdr>
            </w:div>
          </w:divsChild>
        </w:div>
        <w:div w:id="1313102139">
          <w:marLeft w:val="0"/>
          <w:marRight w:val="0"/>
          <w:marTop w:val="0"/>
          <w:marBottom w:val="130"/>
          <w:divBdr>
            <w:top w:val="none" w:sz="0" w:space="0" w:color="auto"/>
            <w:left w:val="none" w:sz="0" w:space="0" w:color="auto"/>
            <w:bottom w:val="none" w:sz="0" w:space="0" w:color="auto"/>
            <w:right w:val="none" w:sz="0" w:space="0" w:color="auto"/>
          </w:divBdr>
          <w:divsChild>
            <w:div w:id="142627317">
              <w:marLeft w:val="0"/>
              <w:marRight w:val="0"/>
              <w:marTop w:val="0"/>
              <w:marBottom w:val="0"/>
              <w:divBdr>
                <w:top w:val="none" w:sz="0" w:space="0" w:color="auto"/>
                <w:left w:val="none" w:sz="0" w:space="0" w:color="auto"/>
                <w:bottom w:val="none" w:sz="0" w:space="0" w:color="auto"/>
                <w:right w:val="none" w:sz="0" w:space="0" w:color="auto"/>
              </w:divBdr>
            </w:div>
          </w:divsChild>
        </w:div>
        <w:div w:id="1588342181">
          <w:marLeft w:val="0"/>
          <w:marRight w:val="0"/>
          <w:marTop w:val="0"/>
          <w:marBottom w:val="0"/>
          <w:divBdr>
            <w:top w:val="none" w:sz="0" w:space="0" w:color="auto"/>
            <w:left w:val="none" w:sz="0" w:space="0" w:color="auto"/>
            <w:bottom w:val="none" w:sz="0" w:space="0" w:color="auto"/>
            <w:right w:val="none" w:sz="0" w:space="0" w:color="auto"/>
          </w:divBdr>
          <w:divsChild>
            <w:div w:id="890045443">
              <w:marLeft w:val="0"/>
              <w:marRight w:val="0"/>
              <w:marTop w:val="0"/>
              <w:marBottom w:val="0"/>
              <w:divBdr>
                <w:top w:val="none" w:sz="0" w:space="0" w:color="auto"/>
                <w:left w:val="none" w:sz="0" w:space="0" w:color="auto"/>
                <w:bottom w:val="none" w:sz="0" w:space="0" w:color="auto"/>
                <w:right w:val="none" w:sz="0" w:space="0" w:color="auto"/>
              </w:divBdr>
            </w:div>
          </w:divsChild>
        </w:div>
        <w:div w:id="1592349230">
          <w:marLeft w:val="0"/>
          <w:marRight w:val="0"/>
          <w:marTop w:val="0"/>
          <w:marBottom w:val="130"/>
          <w:divBdr>
            <w:top w:val="none" w:sz="0" w:space="0" w:color="auto"/>
            <w:left w:val="none" w:sz="0" w:space="0" w:color="auto"/>
            <w:bottom w:val="none" w:sz="0" w:space="0" w:color="auto"/>
            <w:right w:val="none" w:sz="0" w:space="0" w:color="auto"/>
          </w:divBdr>
          <w:divsChild>
            <w:div w:id="1159687548">
              <w:marLeft w:val="0"/>
              <w:marRight w:val="0"/>
              <w:marTop w:val="0"/>
              <w:marBottom w:val="0"/>
              <w:divBdr>
                <w:top w:val="none" w:sz="0" w:space="0" w:color="auto"/>
                <w:left w:val="none" w:sz="0" w:space="0" w:color="auto"/>
                <w:bottom w:val="none" w:sz="0" w:space="0" w:color="auto"/>
                <w:right w:val="none" w:sz="0" w:space="0" w:color="auto"/>
              </w:divBdr>
            </w:div>
          </w:divsChild>
        </w:div>
        <w:div w:id="1654724340">
          <w:marLeft w:val="0"/>
          <w:marRight w:val="0"/>
          <w:marTop w:val="0"/>
          <w:marBottom w:val="130"/>
          <w:divBdr>
            <w:top w:val="none" w:sz="0" w:space="0" w:color="auto"/>
            <w:left w:val="none" w:sz="0" w:space="0" w:color="auto"/>
            <w:bottom w:val="none" w:sz="0" w:space="0" w:color="auto"/>
            <w:right w:val="none" w:sz="0" w:space="0" w:color="auto"/>
          </w:divBdr>
          <w:divsChild>
            <w:div w:id="1107853250">
              <w:marLeft w:val="0"/>
              <w:marRight w:val="0"/>
              <w:marTop w:val="0"/>
              <w:marBottom w:val="0"/>
              <w:divBdr>
                <w:top w:val="none" w:sz="0" w:space="0" w:color="auto"/>
                <w:left w:val="none" w:sz="0" w:space="0" w:color="auto"/>
                <w:bottom w:val="none" w:sz="0" w:space="0" w:color="auto"/>
                <w:right w:val="none" w:sz="0" w:space="0" w:color="auto"/>
              </w:divBdr>
            </w:div>
          </w:divsChild>
        </w:div>
        <w:div w:id="1863475067">
          <w:marLeft w:val="0"/>
          <w:marRight w:val="0"/>
          <w:marTop w:val="0"/>
          <w:marBottom w:val="130"/>
          <w:divBdr>
            <w:top w:val="none" w:sz="0" w:space="0" w:color="auto"/>
            <w:left w:val="none" w:sz="0" w:space="0" w:color="auto"/>
            <w:bottom w:val="none" w:sz="0" w:space="0" w:color="auto"/>
            <w:right w:val="none" w:sz="0" w:space="0" w:color="auto"/>
          </w:divBdr>
          <w:divsChild>
            <w:div w:id="1150751388">
              <w:marLeft w:val="0"/>
              <w:marRight w:val="0"/>
              <w:marTop w:val="0"/>
              <w:marBottom w:val="0"/>
              <w:divBdr>
                <w:top w:val="none" w:sz="0" w:space="0" w:color="auto"/>
                <w:left w:val="none" w:sz="0" w:space="0" w:color="auto"/>
                <w:bottom w:val="none" w:sz="0" w:space="0" w:color="auto"/>
                <w:right w:val="none" w:sz="0" w:space="0" w:color="auto"/>
              </w:divBdr>
            </w:div>
          </w:divsChild>
        </w:div>
        <w:div w:id="1946225763">
          <w:marLeft w:val="0"/>
          <w:marRight w:val="0"/>
          <w:marTop w:val="0"/>
          <w:marBottom w:val="0"/>
          <w:divBdr>
            <w:top w:val="none" w:sz="0" w:space="0" w:color="auto"/>
            <w:left w:val="none" w:sz="0" w:space="0" w:color="auto"/>
            <w:bottom w:val="none" w:sz="0" w:space="0" w:color="auto"/>
            <w:right w:val="none" w:sz="0" w:space="0" w:color="auto"/>
          </w:divBdr>
          <w:divsChild>
            <w:div w:id="1751852074">
              <w:marLeft w:val="0"/>
              <w:marRight w:val="0"/>
              <w:marTop w:val="0"/>
              <w:marBottom w:val="0"/>
              <w:divBdr>
                <w:top w:val="none" w:sz="0" w:space="0" w:color="auto"/>
                <w:left w:val="none" w:sz="0" w:space="0" w:color="auto"/>
                <w:bottom w:val="none" w:sz="0" w:space="0" w:color="auto"/>
                <w:right w:val="none" w:sz="0" w:space="0" w:color="auto"/>
              </w:divBdr>
            </w:div>
          </w:divsChild>
        </w:div>
        <w:div w:id="2083869175">
          <w:marLeft w:val="0"/>
          <w:marRight w:val="0"/>
          <w:marTop w:val="0"/>
          <w:marBottom w:val="130"/>
          <w:divBdr>
            <w:top w:val="none" w:sz="0" w:space="0" w:color="auto"/>
            <w:left w:val="none" w:sz="0" w:space="0" w:color="auto"/>
            <w:bottom w:val="none" w:sz="0" w:space="0" w:color="auto"/>
            <w:right w:val="none" w:sz="0" w:space="0" w:color="auto"/>
          </w:divBdr>
          <w:divsChild>
            <w:div w:id="995034542">
              <w:marLeft w:val="0"/>
              <w:marRight w:val="0"/>
              <w:marTop w:val="0"/>
              <w:marBottom w:val="0"/>
              <w:divBdr>
                <w:top w:val="none" w:sz="0" w:space="0" w:color="auto"/>
                <w:left w:val="none" w:sz="0" w:space="0" w:color="auto"/>
                <w:bottom w:val="none" w:sz="0" w:space="0" w:color="auto"/>
                <w:right w:val="none" w:sz="0" w:space="0" w:color="auto"/>
              </w:divBdr>
            </w:div>
          </w:divsChild>
        </w:div>
        <w:div w:id="2119177476">
          <w:marLeft w:val="0"/>
          <w:marRight w:val="0"/>
          <w:marTop w:val="0"/>
          <w:marBottom w:val="0"/>
          <w:divBdr>
            <w:top w:val="none" w:sz="0" w:space="0" w:color="auto"/>
            <w:left w:val="none" w:sz="0" w:space="0" w:color="auto"/>
            <w:bottom w:val="none" w:sz="0" w:space="0" w:color="auto"/>
            <w:right w:val="none" w:sz="0" w:space="0" w:color="auto"/>
          </w:divBdr>
          <w:divsChild>
            <w:div w:id="3457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9483">
      <w:bodyDiv w:val="1"/>
      <w:marLeft w:val="0"/>
      <w:marRight w:val="0"/>
      <w:marTop w:val="0"/>
      <w:marBottom w:val="0"/>
      <w:divBdr>
        <w:top w:val="none" w:sz="0" w:space="0" w:color="auto"/>
        <w:left w:val="none" w:sz="0" w:space="0" w:color="auto"/>
        <w:bottom w:val="none" w:sz="0" w:space="0" w:color="auto"/>
        <w:right w:val="none" w:sz="0" w:space="0" w:color="auto"/>
      </w:divBdr>
    </w:div>
    <w:div w:id="1140927540">
      <w:bodyDiv w:val="1"/>
      <w:marLeft w:val="0"/>
      <w:marRight w:val="0"/>
      <w:marTop w:val="0"/>
      <w:marBottom w:val="0"/>
      <w:divBdr>
        <w:top w:val="none" w:sz="0" w:space="0" w:color="auto"/>
        <w:left w:val="none" w:sz="0" w:space="0" w:color="auto"/>
        <w:bottom w:val="none" w:sz="0" w:space="0" w:color="auto"/>
        <w:right w:val="none" w:sz="0" w:space="0" w:color="auto"/>
      </w:divBdr>
    </w:div>
    <w:div w:id="1558273364">
      <w:bodyDiv w:val="1"/>
      <w:marLeft w:val="0"/>
      <w:marRight w:val="0"/>
      <w:marTop w:val="0"/>
      <w:marBottom w:val="0"/>
      <w:divBdr>
        <w:top w:val="none" w:sz="0" w:space="0" w:color="auto"/>
        <w:left w:val="none" w:sz="0" w:space="0" w:color="auto"/>
        <w:bottom w:val="none" w:sz="0" w:space="0" w:color="auto"/>
        <w:right w:val="none" w:sz="0" w:space="0" w:color="auto"/>
      </w:divBdr>
    </w:div>
    <w:div w:id="1901549620">
      <w:bodyDiv w:val="1"/>
      <w:marLeft w:val="0"/>
      <w:marRight w:val="0"/>
      <w:marTop w:val="0"/>
      <w:marBottom w:val="0"/>
      <w:divBdr>
        <w:top w:val="none" w:sz="0" w:space="0" w:color="auto"/>
        <w:left w:val="none" w:sz="0" w:space="0" w:color="auto"/>
        <w:bottom w:val="none" w:sz="0" w:space="0" w:color="auto"/>
        <w:right w:val="none" w:sz="0" w:space="0" w:color="auto"/>
      </w:divBdr>
    </w:div>
    <w:div w:id="1948921326">
      <w:bodyDiv w:val="1"/>
      <w:marLeft w:val="0"/>
      <w:marRight w:val="0"/>
      <w:marTop w:val="0"/>
      <w:marBottom w:val="0"/>
      <w:divBdr>
        <w:top w:val="none" w:sz="0" w:space="0" w:color="auto"/>
        <w:left w:val="none" w:sz="0" w:space="0" w:color="auto"/>
        <w:bottom w:val="none" w:sz="0" w:space="0" w:color="auto"/>
        <w:right w:val="none" w:sz="0" w:space="0" w:color="auto"/>
      </w:divBdr>
    </w:div>
    <w:div w:id="2015380118">
      <w:bodyDiv w:val="1"/>
      <w:marLeft w:val="0"/>
      <w:marRight w:val="0"/>
      <w:marTop w:val="0"/>
      <w:marBottom w:val="0"/>
      <w:divBdr>
        <w:top w:val="none" w:sz="0" w:space="0" w:color="auto"/>
        <w:left w:val="none" w:sz="0" w:space="0" w:color="auto"/>
        <w:bottom w:val="none" w:sz="0" w:space="0" w:color="auto"/>
        <w:right w:val="none" w:sz="0" w:space="0" w:color="auto"/>
      </w:divBdr>
    </w:div>
    <w:div w:id="2129665262">
      <w:bodyDiv w:val="1"/>
      <w:marLeft w:val="0"/>
      <w:marRight w:val="0"/>
      <w:marTop w:val="0"/>
      <w:marBottom w:val="0"/>
      <w:divBdr>
        <w:top w:val="none" w:sz="0" w:space="0" w:color="auto"/>
        <w:left w:val="none" w:sz="0" w:space="0" w:color="auto"/>
        <w:bottom w:val="none" w:sz="0" w:space="0" w:color="auto"/>
        <w:right w:val="none" w:sz="0" w:space="0" w:color="auto"/>
      </w:divBdr>
      <w:divsChild>
        <w:div w:id="122657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874</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Home</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Магомед 1968</dc:creator>
  <cp:keywords/>
  <dc:description>DOC-MARKER-WVHRh1hjjUhg4RP3uFc1AA</dc:description>
  <cp:lastModifiedBy>Искандер Мухтаров Равилевич</cp:lastModifiedBy>
  <cp:revision>8</cp:revision>
  <dcterms:created xsi:type="dcterms:W3CDTF">2026-07-07T06:55:00Z</dcterms:created>
  <dcterms:modified xsi:type="dcterms:W3CDTF">2026-07-10T07:39:00Z</dcterms:modified>
</cp:coreProperties>
</file>