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EC88D7E" w14:textId="7226C277" w:rsidR="00E15A34" w:rsidRDefault="004F71E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И.О </w:t>
      </w:r>
      <w:r w:rsidR="00E15A34" w:rsidRPr="00E15A34">
        <w:rPr>
          <w:rFonts w:ascii="Times New Roman" w:eastAsia="Times New Roman" w:hAnsi="Times New Roman" w:cs="Times New Roman"/>
          <w:b/>
          <w:bCs/>
          <w:lang w:eastAsia="ru-RU"/>
        </w:rPr>
        <w:t>ДИРЕКТОР</w:t>
      </w:r>
      <w:r>
        <w:rPr>
          <w:rFonts w:ascii="Times New Roman" w:eastAsia="Times New Roman" w:hAnsi="Times New Roman" w:cs="Times New Roman"/>
          <w:b/>
          <w:bCs/>
          <w:lang w:eastAsia="ru-RU"/>
        </w:rPr>
        <w:t>А</w:t>
      </w:r>
    </w:p>
    <w:p w14:paraId="26D690FA" w14:textId="77777777" w:rsidR="004F71E1" w:rsidRDefault="00E15A3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15A34">
        <w:rPr>
          <w:rFonts w:ascii="Times New Roman" w:eastAsia="Times New Roman" w:hAnsi="Times New Roman" w:cs="Times New Roman"/>
          <w:b/>
          <w:bCs/>
          <w:lang w:eastAsia="ru-RU"/>
        </w:rPr>
        <w:t xml:space="preserve">МБУ БЕЛЕБЕЕВСКИЙ </w:t>
      </w:r>
    </w:p>
    <w:p w14:paraId="535C474F" w14:textId="6C5FD768" w:rsidR="00F06942" w:rsidRPr="00F02ACD" w:rsidRDefault="00E15A34" w:rsidP="004F71E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center"/>
        <w:rPr>
          <w:rFonts w:ascii="Times New Roman" w:eastAsia="Times New Roman" w:hAnsi="Times New Roman" w:cs="Times New Roman"/>
          <w:b/>
          <w:bCs/>
          <w:lang w:eastAsia="ru-RU"/>
        </w:rPr>
      </w:pPr>
      <w:r w:rsidRPr="00E15A34">
        <w:rPr>
          <w:rFonts w:ascii="Times New Roman" w:eastAsia="Times New Roman" w:hAnsi="Times New Roman" w:cs="Times New Roman"/>
          <w:b/>
          <w:bCs/>
          <w:lang w:eastAsia="ru-RU"/>
        </w:rPr>
        <w:t>‌﻿‍﻿‍‌﻿﻿﻿​‍​</w:t>
      </w:r>
      <w:r w:rsidR="004F71E1">
        <w:rPr>
          <w:rFonts w:ascii="Times New Roman" w:eastAsia="Times New Roman" w:hAnsi="Times New Roman" w:cs="Times New Roman"/>
          <w:b/>
          <w:bCs/>
          <w:lang w:eastAsia="ru-RU"/>
        </w:rPr>
        <w:t>​​⁠‍﻿‌‍‍​‍‌﻿‍‌﻿‌​​﻿​﻿﻿‍​﻿﻿﻿﻿﻿‌‍К</w:t>
      </w:r>
      <w:r w:rsidRPr="00E15A34">
        <w:rPr>
          <w:rFonts w:ascii="Times New Roman" w:eastAsia="Times New Roman" w:hAnsi="Times New Roman" w:cs="Times New Roman"/>
          <w:b/>
          <w:bCs/>
          <w:lang w:eastAsia="ru-RU"/>
        </w:rPr>
        <w:t>ОММУНАЛЬНИК</w:t>
      </w:r>
    </w:p>
    <w:p w14:paraId="588544FA" w14:textId="01D6E6D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4F71E1">
        <w:rPr>
          <w:rFonts w:ascii="Times New Roman" w:eastAsia="Times New Roman" w:hAnsi="Times New Roman" w:cs="Times New Roman"/>
          <w:b/>
          <w:bCs/>
          <w:lang w:eastAsia="ru-RU"/>
        </w:rPr>
        <w:t>ГАЛИЕВ А.А.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A4E018A" w:rsidR="00B935D1" w:rsidRPr="00F02ACD" w:rsidRDefault="00BC09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EEA1AD6" w14:textId="202965A2" w:rsidR="00DC7302" w:rsidRPr="00DC7302" w:rsidRDefault="00B23783" w:rsidP="00DC7302">
      <w:pPr>
        <w:widowControl w:val="0"/>
        <w:spacing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C7302" w:rsidRPr="00DC7302">
        <w:rPr>
          <w:rFonts w:ascii="Times New Roman" w:eastAsia="Calibri" w:hAnsi="Times New Roman" w:cs="Times New Roman"/>
          <w:b/>
          <w:color w:val="000000"/>
        </w:rPr>
        <w:t xml:space="preserve">поставку ГСМ </w:t>
      </w:r>
    </w:p>
    <w:p w14:paraId="16555DE5" w14:textId="16144B27"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C4738" w14:paraId="7879F4C9" w14:textId="77777777" w:rsidTr="008C4738">
        <w:tc>
          <w:tcPr>
            <w:tcW w:w="4280" w:type="dxa"/>
            <w:shd w:val="clear" w:color="auto" w:fill="D9E2F3" w:themeFill="accent1" w:themeFillTint="33"/>
          </w:tcPr>
          <w:p w14:paraId="6E5B7AC4" w14:textId="5B3377A6"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1BA11C7" w14:textId="77777777" w:rsidR="008C4738" w:rsidRPr="008C4738" w:rsidRDefault="008C4738" w:rsidP="008C4738">
            <w:pPr>
              <w:widowControl w:val="0"/>
              <w:contextualSpacing/>
              <w:jc w:val="both"/>
              <w:rPr>
                <w:rFonts w:ascii="Times New Roman" w:eastAsia="Times New Roman" w:hAnsi="Times New Roman"/>
                <w:iCs/>
              </w:rPr>
            </w:pPr>
            <w:r w:rsidRPr="008C4738">
              <w:rPr>
                <w:rFonts w:ascii="Times New Roman" w:eastAsia="Times New Roman" w:hAnsi="Times New Roman"/>
                <w:iCs/>
              </w:rPr>
              <w:t>Наименование: МУНИЦИПАЛЬНОЕ БЮДЖЕТНОЕ УЧРЕЖДЕНИЕ "БЕЛЕБЕЕВСКИЙ КОММУНАЛЬНИК" МУНИЦИПАЛЬНОГО РАЙОНА БЕЛЕБЕЕВСКИЙ РАЙОН РЕСПУБЛИКИ БАШКОРТОСТАН (МБУ БЕЛЕБЕЕВСКИЙ КОММУНАЛЬНИК)</w:t>
            </w:r>
          </w:p>
          <w:p w14:paraId="1A48E4AC" w14:textId="77777777" w:rsidR="008C4738" w:rsidRPr="008C4738" w:rsidRDefault="008C4738" w:rsidP="008C4738">
            <w:pPr>
              <w:widowControl w:val="0"/>
              <w:contextualSpacing/>
              <w:jc w:val="both"/>
              <w:rPr>
                <w:rFonts w:ascii="Times New Roman" w:eastAsia="Times New Roman" w:hAnsi="Times New Roman"/>
                <w:iCs/>
              </w:rPr>
            </w:pPr>
            <w:r w:rsidRPr="008C4738">
              <w:rPr>
                <w:rFonts w:ascii="Times New Roman" w:eastAsia="Times New Roman" w:hAnsi="Times New Roman"/>
                <w:iCs/>
              </w:rPr>
              <w:t xml:space="preserve">Место нахождения: </w:t>
            </w:r>
            <w:proofErr w:type="gramStart"/>
            <w:r w:rsidRPr="008C4738">
              <w:rPr>
                <w:rFonts w:ascii="Times New Roman" w:eastAsia="Times New Roman" w:hAnsi="Times New Roman"/>
                <w:iCs/>
              </w:rPr>
              <w:t>452005,РЕСПУБЛИКА</w:t>
            </w:r>
            <w:proofErr w:type="gramEnd"/>
            <w:r w:rsidRPr="008C4738">
              <w:rPr>
                <w:rFonts w:ascii="Times New Roman" w:eastAsia="Times New Roman" w:hAnsi="Times New Roman"/>
                <w:iCs/>
              </w:rPr>
              <w:t xml:space="preserve"> БАШКОРТОСТАН, М.Р-Н БЕЛЕБЕЕВСКИЙ, Г.П. ГОРОД БЕЛЕБЕЙ, Г БЕЛЕБЕЙ, УЛ СОВЕТСКАЯ,ЗД. 55</w:t>
            </w:r>
          </w:p>
          <w:p w14:paraId="79796B1B" w14:textId="77777777" w:rsidR="008C4738" w:rsidRPr="008C4738" w:rsidRDefault="008C4738" w:rsidP="008C4738">
            <w:pPr>
              <w:widowControl w:val="0"/>
              <w:contextualSpacing/>
              <w:jc w:val="both"/>
              <w:rPr>
                <w:rFonts w:ascii="Times New Roman" w:eastAsia="Times New Roman" w:hAnsi="Times New Roman"/>
                <w:iCs/>
              </w:rPr>
            </w:pPr>
            <w:r w:rsidRPr="008C4738">
              <w:rPr>
                <w:rFonts w:ascii="Times New Roman" w:eastAsia="Times New Roman" w:hAnsi="Times New Roman"/>
                <w:iCs/>
              </w:rPr>
              <w:t xml:space="preserve">Почтовый адрес: </w:t>
            </w:r>
            <w:proofErr w:type="gramStart"/>
            <w:r w:rsidRPr="008C4738">
              <w:rPr>
                <w:rFonts w:ascii="Times New Roman" w:eastAsia="Times New Roman" w:hAnsi="Times New Roman"/>
                <w:iCs/>
              </w:rPr>
              <w:t>452005,РЕСПУБЛИКА</w:t>
            </w:r>
            <w:proofErr w:type="gramEnd"/>
            <w:r w:rsidRPr="008C4738">
              <w:rPr>
                <w:rFonts w:ascii="Times New Roman" w:eastAsia="Times New Roman" w:hAnsi="Times New Roman"/>
                <w:iCs/>
              </w:rPr>
              <w:t xml:space="preserve"> БАШКОРТОСТАН, М.Р-Н БЕЛЕБЕЕВСКИЙ, Г.П. ГОРОД БЕЛЕБЕЙ, Г БЕЛЕБЕЙ, УЛ СОВЕТСКАЯ,ЗД. 55</w:t>
            </w:r>
          </w:p>
          <w:p w14:paraId="420ED5BB" w14:textId="77777777" w:rsidR="008C4738" w:rsidRPr="008C4738" w:rsidRDefault="008C4738" w:rsidP="008C4738">
            <w:pPr>
              <w:widowControl w:val="0"/>
              <w:contextualSpacing/>
              <w:jc w:val="both"/>
              <w:rPr>
                <w:rFonts w:ascii="Times New Roman" w:eastAsia="Times New Roman" w:hAnsi="Times New Roman"/>
                <w:iCs/>
              </w:rPr>
            </w:pPr>
            <w:r w:rsidRPr="008C4738">
              <w:rPr>
                <w:rFonts w:ascii="Times New Roman" w:eastAsia="Times New Roman" w:hAnsi="Times New Roman"/>
                <w:iCs/>
              </w:rPr>
              <w:t xml:space="preserve">Контактное лицо: Николаева Регина </w:t>
            </w:r>
            <w:proofErr w:type="spellStart"/>
            <w:r w:rsidRPr="008C4738">
              <w:rPr>
                <w:rFonts w:ascii="Times New Roman" w:eastAsia="Times New Roman" w:hAnsi="Times New Roman"/>
                <w:iCs/>
              </w:rPr>
              <w:t>Ильгизовна</w:t>
            </w:r>
            <w:proofErr w:type="spellEnd"/>
          </w:p>
          <w:p w14:paraId="4681B141" w14:textId="4E2A4891" w:rsidR="008C4738" w:rsidRPr="000306BD" w:rsidRDefault="008C4738" w:rsidP="008C4738">
            <w:pPr>
              <w:widowControl w:val="0"/>
              <w:contextualSpacing/>
              <w:jc w:val="both"/>
              <w:rPr>
                <w:rFonts w:ascii="Times New Roman" w:eastAsia="Times New Roman" w:hAnsi="Times New Roman"/>
                <w:iCs/>
                <w:highlight w:val="yellow"/>
              </w:rPr>
            </w:pPr>
            <w:r w:rsidRPr="008C4738">
              <w:rPr>
                <w:rFonts w:ascii="Times New Roman" w:eastAsia="Times New Roman" w:hAnsi="Times New Roman"/>
                <w:iCs/>
              </w:rPr>
              <w:t>тел: +7-347-86-5-83-76, адрес электронной почты: kommunalnik949@mail.ru</w:t>
            </w:r>
          </w:p>
        </w:tc>
      </w:tr>
      <w:tr w:rsidR="008C4738" w14:paraId="19401141" w14:textId="77777777" w:rsidTr="008C4738">
        <w:tc>
          <w:tcPr>
            <w:tcW w:w="4280" w:type="dxa"/>
            <w:shd w:val="clear" w:color="auto" w:fill="D9E2F3" w:themeFill="accent1" w:themeFillTint="33"/>
          </w:tcPr>
          <w:p w14:paraId="0935DFAE" w14:textId="00A267BC"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2353B0D" w:rsidR="008C4738" w:rsidRPr="000306BD" w:rsidRDefault="008C4738" w:rsidP="00CD6114">
            <w:pPr>
              <w:widowControl w:val="0"/>
              <w:contextualSpacing/>
              <w:jc w:val="both"/>
              <w:rPr>
                <w:rFonts w:ascii="Times New Roman" w:eastAsia="Times New Roman" w:hAnsi="Times New Roman"/>
                <w:bCs/>
                <w:highlight w:val="yellow"/>
              </w:rPr>
            </w:pPr>
          </w:p>
        </w:tc>
      </w:tr>
      <w:tr w:rsidR="008C4738" w14:paraId="75A19E24" w14:textId="77777777" w:rsidTr="008C4738">
        <w:tc>
          <w:tcPr>
            <w:tcW w:w="4280" w:type="dxa"/>
            <w:shd w:val="clear" w:color="auto" w:fill="D9E2F3" w:themeFill="accent1" w:themeFillTint="33"/>
          </w:tcPr>
          <w:p w14:paraId="79B0AB9E" w14:textId="6D9C80DC"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6DDF5A" w:rsidR="008C4738" w:rsidRPr="000306BD" w:rsidRDefault="008C4738" w:rsidP="00CD6114">
            <w:pPr>
              <w:widowControl w:val="0"/>
              <w:contextualSpacing/>
              <w:jc w:val="both"/>
              <w:rPr>
                <w:rFonts w:ascii="Times New Roman" w:eastAsia="Times New Roman" w:hAnsi="Times New Roman"/>
                <w:iCs/>
                <w:highlight w:val="yellow"/>
              </w:rPr>
            </w:pPr>
          </w:p>
        </w:tc>
      </w:tr>
      <w:tr w:rsidR="008C4738" w14:paraId="6C9A4930" w14:textId="77777777" w:rsidTr="008C4738">
        <w:tc>
          <w:tcPr>
            <w:tcW w:w="4280" w:type="dxa"/>
            <w:shd w:val="clear" w:color="auto" w:fill="D9E2F3" w:themeFill="accent1" w:themeFillTint="33"/>
          </w:tcPr>
          <w:p w14:paraId="543CC3B6" w14:textId="1661049B"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9CD89D5" w:rsidR="008C4738" w:rsidRPr="000306BD" w:rsidRDefault="008C4738" w:rsidP="00CD6114">
            <w:pPr>
              <w:widowControl w:val="0"/>
              <w:contextualSpacing/>
              <w:jc w:val="both"/>
              <w:rPr>
                <w:rFonts w:ascii="Times New Roman" w:eastAsia="Times New Roman" w:hAnsi="Times New Roman"/>
                <w:iCs/>
                <w:highlight w:val="yellow"/>
              </w:rPr>
            </w:pPr>
          </w:p>
        </w:tc>
      </w:tr>
      <w:tr w:rsidR="008C4738" w14:paraId="6EC92FCB" w14:textId="77777777" w:rsidTr="008C4738">
        <w:tc>
          <w:tcPr>
            <w:tcW w:w="4280" w:type="dxa"/>
            <w:shd w:val="clear" w:color="auto" w:fill="D9E2F3" w:themeFill="accent1" w:themeFillTint="33"/>
          </w:tcPr>
          <w:p w14:paraId="75F6A34E" w14:textId="4CBE45E0"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E51872B" w:rsidR="008C4738" w:rsidRPr="000306BD" w:rsidRDefault="008C4738" w:rsidP="00CD6114">
            <w:pPr>
              <w:widowControl w:val="0"/>
              <w:contextualSpacing/>
              <w:jc w:val="both"/>
              <w:rPr>
                <w:rFonts w:ascii="Times New Roman" w:eastAsia="Times New Roman" w:hAnsi="Times New Roman"/>
                <w:iCs/>
                <w:highlight w:val="yellow"/>
              </w:rPr>
            </w:pPr>
          </w:p>
        </w:tc>
      </w:tr>
      <w:tr w:rsidR="008C4738" w14:paraId="1B39348C" w14:textId="77777777" w:rsidTr="008C4738">
        <w:tc>
          <w:tcPr>
            <w:tcW w:w="4280" w:type="dxa"/>
            <w:shd w:val="clear" w:color="auto" w:fill="D9E2F3" w:themeFill="accent1" w:themeFillTint="33"/>
          </w:tcPr>
          <w:p w14:paraId="373B6240" w14:textId="7883C1DF" w:rsidR="008C4738" w:rsidRPr="00BC6C35" w:rsidRDefault="008C473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3DFAD21" w:rsidR="008C4738" w:rsidRPr="000306BD" w:rsidRDefault="008C4738" w:rsidP="00CD6114">
            <w:pPr>
              <w:widowControl w:val="0"/>
              <w:contextualSpacing/>
              <w:jc w:val="both"/>
              <w:rPr>
                <w:rFonts w:ascii="Times New Roman" w:eastAsia="Times New Roman" w:hAnsi="Times New Roman"/>
                <w:iCs/>
                <w:highlight w:val="yellow"/>
              </w:rPr>
            </w:pPr>
          </w:p>
        </w:tc>
      </w:tr>
      <w:tr w:rsidR="008C4738" w14:paraId="3863AABC" w14:textId="77777777" w:rsidTr="008C4738">
        <w:tc>
          <w:tcPr>
            <w:tcW w:w="4280" w:type="dxa"/>
            <w:shd w:val="clear" w:color="auto" w:fill="D9E2F3" w:themeFill="accent1" w:themeFillTint="33"/>
          </w:tcPr>
          <w:p w14:paraId="7CA190D5" w14:textId="533F00BE" w:rsidR="008C4738" w:rsidRPr="00BC6C35" w:rsidRDefault="008C473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C24A357" w:rsidR="008C4738" w:rsidRPr="000306BD" w:rsidRDefault="008C473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3801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13992E0" w:rsidR="00AA47DE" w:rsidRPr="00BF5CF1" w:rsidRDefault="004F71E1" w:rsidP="00D407F7">
            <w:pPr>
              <w:widowControl w:val="0"/>
              <w:jc w:val="both"/>
              <w:rPr>
                <w:rStyle w:val="1f4"/>
              </w:rPr>
            </w:pPr>
            <w:r>
              <w:rPr>
                <w:rStyle w:val="a6"/>
                <w:rFonts w:ascii="Times New Roman" w:eastAsia="Times New Roman" w:hAnsi="Times New Roman"/>
                <w:iCs/>
              </w:rPr>
              <w:t>15</w:t>
            </w:r>
            <w:r w:rsidR="00AA47DE">
              <w:rPr>
                <w:rStyle w:val="a6"/>
                <w:rFonts w:ascii="Times New Roman" w:eastAsia="Times New Roman" w:hAnsi="Times New Roman"/>
                <w:iCs/>
              </w:rPr>
              <w:t>.0</w:t>
            </w:r>
            <w:r w:rsidR="00BC09D6">
              <w:rPr>
                <w:rStyle w:val="a6"/>
                <w:rFonts w:ascii="Times New Roman" w:eastAsia="Times New Roman" w:hAnsi="Times New Roman"/>
                <w:iCs/>
              </w:rPr>
              <w:t>7</w:t>
            </w:r>
            <w:r w:rsidR="00AA47DE">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1A9222E9" w:rsidR="00D407F7" w:rsidRPr="00BF5CF1" w:rsidRDefault="004F71E1" w:rsidP="00D407F7">
                <w:pPr>
                  <w:widowControl w:val="0"/>
                  <w:tabs>
                    <w:tab w:val="left" w:pos="247"/>
                    <w:tab w:val="left" w:pos="1130"/>
                  </w:tabs>
                  <w:ind w:left="33"/>
                  <w:contextualSpacing/>
                  <w:jc w:val="both"/>
                  <w:rPr>
                    <w:rStyle w:val="1f4"/>
                  </w:rPr>
                </w:pPr>
                <w:r>
                  <w:rPr>
                    <w:rStyle w:val="1f4"/>
                  </w:rPr>
                  <w:t>23.07.2026</w:t>
                </w:r>
              </w:p>
            </w:sdtContent>
          </w:sdt>
          <w:p w14:paraId="749F231C" w14:textId="6ED1380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4738">
              <w:rPr>
                <w:rFonts w:ascii="Times New Roman" w:eastAsia="Times New Roman" w:hAnsi="Times New Roman"/>
                <w:iCs/>
              </w:rPr>
              <w:t>10</w:t>
            </w:r>
            <w:r w:rsidRPr="00BF5CF1">
              <w:rPr>
                <w:rFonts w:ascii="Times New Roman" w:eastAsia="Times New Roman" w:hAnsi="Times New Roman"/>
                <w:iCs/>
              </w:rPr>
              <w:t>:</w:t>
            </w:r>
            <w:r w:rsidR="008C473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50EA5D52" w:rsidR="00D407F7" w:rsidRPr="00BF5CF1" w:rsidRDefault="004F71E1" w:rsidP="004F71E1">
                <w:pPr>
                  <w:widowControl w:val="0"/>
                  <w:tabs>
                    <w:tab w:val="left" w:pos="247"/>
                    <w:tab w:val="left" w:pos="1130"/>
                  </w:tabs>
                  <w:ind w:left="33"/>
                  <w:contextualSpacing/>
                  <w:jc w:val="both"/>
                  <w:rPr>
                    <w:rStyle w:val="1f4"/>
                  </w:rPr>
                </w:pPr>
                <w:r>
                  <w:rPr>
                    <w:rStyle w:val="1f4"/>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3BDF6EE4" w:rsidR="00D407F7" w:rsidRPr="00BF5CF1" w:rsidRDefault="00A97204" w:rsidP="00D407F7">
                <w:pPr>
                  <w:widowControl w:val="0"/>
                  <w:tabs>
                    <w:tab w:val="left" w:pos="247"/>
                    <w:tab w:val="left" w:pos="1130"/>
                  </w:tabs>
                  <w:ind w:left="33"/>
                  <w:contextualSpacing/>
                  <w:jc w:val="both"/>
                  <w:rPr>
                    <w:rStyle w:val="1f4"/>
                  </w:rPr>
                </w:pPr>
                <w:r>
                  <w:rPr>
                    <w:rStyle w:val="1f4"/>
                  </w:rPr>
                  <w:t>23.07.2026</w:t>
                </w:r>
              </w:p>
            </w:sdtContent>
          </w:sdt>
          <w:p w14:paraId="3B23D831" w14:textId="1D519CB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4738">
              <w:rPr>
                <w:rFonts w:ascii="Times New Roman" w:eastAsia="Times New Roman" w:hAnsi="Times New Roman"/>
                <w:iCs/>
              </w:rPr>
              <w:t>09</w:t>
            </w:r>
            <w:r w:rsidRPr="00BF5CF1">
              <w:rPr>
                <w:rFonts w:ascii="Times New Roman" w:eastAsia="Times New Roman" w:hAnsi="Times New Roman"/>
                <w:iCs/>
              </w:rPr>
              <w:t>:</w:t>
            </w:r>
            <w:r w:rsidR="008C473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A12FE8" w:rsidR="00D407F7" w:rsidRPr="00BF5CF1" w:rsidRDefault="008C4738" w:rsidP="00D407F7">
            <w:pPr>
              <w:widowControl w:val="0"/>
              <w:jc w:val="both"/>
              <w:rPr>
                <w:rFonts w:ascii="Times New Roman" w:eastAsia="Times New Roman" w:hAnsi="Times New Roman"/>
                <w:iCs/>
                <w:highlight w:val="yellow"/>
              </w:rPr>
            </w:pPr>
            <w:r w:rsidRPr="008C473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E9D7F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4738">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F7BB4B" w:rsidR="00D407F7" w:rsidRPr="00BF5CF1" w:rsidRDefault="008C4738" w:rsidP="00D407F7">
            <w:pPr>
              <w:widowControl w:val="0"/>
              <w:jc w:val="both"/>
              <w:rPr>
                <w:rFonts w:ascii="Times New Roman" w:eastAsia="Times New Roman" w:hAnsi="Times New Roman"/>
                <w:iCs/>
                <w:highlight w:val="yellow"/>
              </w:rPr>
            </w:pPr>
            <w:r w:rsidRPr="008C473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C8DDBD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4738">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8D295FB" w:rsidR="00D407F7" w:rsidRPr="00BF5CF1" w:rsidRDefault="008C4738" w:rsidP="00D407F7">
            <w:pPr>
              <w:widowControl w:val="0"/>
              <w:jc w:val="both"/>
              <w:rPr>
                <w:rFonts w:ascii="Times New Roman" w:eastAsia="Times New Roman" w:hAnsi="Times New Roman"/>
                <w:iCs/>
                <w:highlight w:val="yellow"/>
              </w:rPr>
            </w:pPr>
            <w:r w:rsidRPr="008C473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CD120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C4738">
              <w:rPr>
                <w:rFonts w:ascii="Times New Roman" w:eastAsia="Times New Roman" w:hAnsi="Times New Roman"/>
                <w:iCs/>
              </w:rPr>
              <w:t>7</w:t>
            </w:r>
            <w:r w:rsidRPr="00BF5CF1">
              <w:rPr>
                <w:rFonts w:ascii="Times New Roman" w:eastAsia="Times New Roman" w:hAnsi="Times New Roman"/>
                <w:iCs/>
              </w:rPr>
              <w:t xml:space="preserve"> извещения о закупке</w:t>
            </w:r>
            <w:bookmarkStart w:id="2" w:name="_GoBack"/>
            <w:bookmarkEnd w:id="2"/>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7A63DE9" w:rsidR="00364BED" w:rsidRPr="00BF5CF1" w:rsidRDefault="008D31F4" w:rsidP="00F73068">
                <w:pPr>
                  <w:widowControl w:val="0"/>
                  <w:spacing w:after="0" w:line="240" w:lineRule="auto"/>
                  <w:ind w:left="112"/>
                  <w:jc w:val="both"/>
                  <w:rPr>
                    <w:rFonts w:ascii="Times New Roman" w:hAnsi="Times New Roman" w:cs="Times New Roman"/>
                    <w:b/>
                    <w:bCs/>
                    <w:sz w:val="20"/>
                    <w:szCs w:val="20"/>
                  </w:rPr>
                </w:pPr>
                <w:r w:rsidRPr="008D31F4">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CD3BCC2" w:rsidR="00EA396D" w:rsidRPr="00BF5CF1" w:rsidRDefault="008D31F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68254C0" w:rsidR="0024495D" w:rsidRPr="007F1F35" w:rsidRDefault="007F1F35" w:rsidP="007F1F35">
            <w:pPr>
              <w:widowControl w:val="0"/>
              <w:spacing w:after="0" w:line="240" w:lineRule="auto"/>
              <w:jc w:val="center"/>
              <w:rPr>
                <w:rFonts w:ascii="Times New Roman" w:hAnsi="Times New Roman" w:cs="Times New Roman"/>
                <w:b/>
                <w:sz w:val="20"/>
                <w:szCs w:val="20"/>
              </w:rPr>
            </w:pPr>
            <w:r w:rsidRPr="007F1F35">
              <w:rPr>
                <w:rFonts w:ascii="Times New Roman" w:hAnsi="Times New Roman" w:cs="Times New Roman"/>
                <w:b/>
                <w:sz w:val="20"/>
                <w:szCs w:val="20"/>
                <w:lang w:eastAsia="ar-SA"/>
              </w:rPr>
              <w:t xml:space="preserve">Поставка </w:t>
            </w:r>
            <w:r w:rsidRPr="007F1F35">
              <w:rPr>
                <w:rFonts w:ascii="Times New Roman" w:hAnsi="Times New Roman" w:cs="Times New Roman"/>
                <w:b/>
                <w:sz w:val="20"/>
                <w:szCs w:val="20"/>
              </w:rPr>
              <w:t xml:space="preserve">ГСМ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4D69FE2" w:rsidR="0024495D" w:rsidRPr="0002166A" w:rsidRDefault="00BC09D6" w:rsidP="0002166A">
            <w:pPr>
              <w:spacing w:after="0" w:line="240" w:lineRule="auto"/>
              <w:jc w:val="both"/>
              <w:rPr>
                <w:rStyle w:val="2f0"/>
                <w:rFonts w:eastAsia="Calibri"/>
                <w:b/>
                <w:bCs/>
                <w:color w:val="000000"/>
                <w:sz w:val="20"/>
                <w:lang w:eastAsia="ru-RU"/>
              </w:rPr>
            </w:pPr>
            <w:r w:rsidRPr="00BC09D6">
              <w:rPr>
                <w:rStyle w:val="2f0"/>
                <w:rFonts w:ascii="Times New Roman" w:eastAsia="Calibri" w:hAnsi="Times New Roman" w:cs="Times New Roman"/>
                <w:b/>
                <w:bCs/>
                <w:color w:val="000000"/>
                <w:sz w:val="20"/>
                <w:szCs w:val="20"/>
                <w:lang w:eastAsia="ru-RU"/>
              </w:rPr>
              <w:t>4 625 850 руб. 00 коп.</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D4B1DA8" w:rsidR="0024495D" w:rsidRPr="0009268E" w:rsidRDefault="0024495D" w:rsidP="00C012B9">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bookmarkStart w:id="3" w:name="_Hlk224547346"/>
            <w:r w:rsidRPr="004D717D">
              <w:rPr>
                <w:rStyle w:val="2f0"/>
                <w:rFonts w:eastAsia="Calibri"/>
                <w:bCs/>
                <w:sz w:val="20"/>
              </w:rPr>
              <w:t>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w:t>
            </w:r>
            <w:r w:rsidRPr="0009268E">
              <w:rPr>
                <w:rStyle w:val="2f0"/>
                <w:rFonts w:eastAsia="Calibri"/>
                <w:sz w:val="20"/>
              </w:rPr>
              <w:t>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bookmarkEnd w:id="3"/>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9268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9268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DF22B41" w:rsidR="0024495D" w:rsidRPr="004D717D" w:rsidRDefault="0009268E" w:rsidP="00FF6B3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09268E">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F6B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3F830D" w:rsidR="0024495D" w:rsidRPr="004D717D" w:rsidRDefault="0009268E" w:rsidP="00FF6B3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09268E">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F6B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1052B4D" w:rsidR="0024495D" w:rsidRPr="004D717D" w:rsidRDefault="0009268E" w:rsidP="00FF6B3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09268E">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522268"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BFECD5D"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 2) участник закупки должен отвечать требованиям документации о закупке; </w:t>
            </w:r>
          </w:p>
          <w:p w14:paraId="791963F7"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5E1CEC3F"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4)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14:paraId="16A00DEC"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6) 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 ЕД-7-31/181@. Соответствие требованию участник подтверждает выпиской из сервиса оценки юридических лиц; </w:t>
            </w:r>
          </w:p>
          <w:p w14:paraId="1542D2D4"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3F9EDC6B" w14:textId="77777777" w:rsidR="00E15A34" w:rsidRDefault="00E15A34" w:rsidP="00E15A34">
            <w:pPr>
              <w:widowControl w:val="0"/>
              <w:spacing w:after="0" w:line="240" w:lineRule="auto"/>
              <w:jc w:val="both"/>
              <w:rPr>
                <w:rFonts w:ascii="Times New Roman" w:hAnsi="Times New Roman" w:cs="Times New Roman"/>
                <w:sz w:val="20"/>
                <w:szCs w:val="20"/>
              </w:rPr>
            </w:pPr>
            <w:r w:rsidRPr="00D34A7D">
              <w:rPr>
                <w:rFonts w:ascii="Times New Roman" w:hAnsi="Times New Roman" w:cs="Times New Roman"/>
                <w:sz w:val="20"/>
                <w:szCs w:val="20"/>
              </w:rPr>
              <w:t xml:space="preserve">8) отсутствие у участника закупки ограничений для участия в закупках, установленных законодательством РФ; 9) участник закупки не является иностранным агентом. </w:t>
            </w:r>
          </w:p>
          <w:p w14:paraId="65B8F57C" w14:textId="18087A4B" w:rsidR="0024495D" w:rsidRPr="004D717D" w:rsidRDefault="00E15A34" w:rsidP="00E15A3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10) </w:t>
            </w:r>
            <w:r w:rsidRPr="00D34A7D">
              <w:rPr>
                <w:rFonts w:ascii="Times New Roman" w:hAnsi="Times New Roman" w:cs="Times New Roman"/>
                <w:sz w:val="20"/>
                <w:szCs w:val="20"/>
              </w:rPr>
              <w:t>отсутстви</w:t>
            </w:r>
            <w:r w:rsidR="0009268E">
              <w:rPr>
                <w:rFonts w:ascii="Times New Roman" w:hAnsi="Times New Roman" w:cs="Times New Roman"/>
                <w:sz w:val="20"/>
                <w:szCs w:val="20"/>
              </w:rPr>
              <w:t>е</w:t>
            </w:r>
            <w:r w:rsidRPr="00D34A7D">
              <w:rPr>
                <w:rFonts w:ascii="Times New Roman" w:hAnsi="Times New Roman" w:cs="Times New Roman"/>
                <w:sz w:val="20"/>
                <w:szCs w:val="20"/>
              </w:rPr>
              <w:t xml:space="preserve"> сведений об участниках закупки в реестрах недобросовестных поставщиков, ведение которых предусмотрено Законами № 223-ФЗ и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7888CC6" w:rsidR="0024495D" w:rsidRPr="004D717D" w:rsidRDefault="00C012B9" w:rsidP="00C012B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C012B9">
              <w:rPr>
                <w:rFonts w:ascii="Times New Roman" w:eastAsia="Times New Roman" w:hAnsi="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C6B8CEA"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094CDD2B"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lastRenderedPageBreak/>
              <w:t xml:space="preserve">2) копии учредительных документов участника закупок (для юридических лиц); </w:t>
            </w:r>
          </w:p>
          <w:p w14:paraId="2F9D6CDB" w14:textId="47EA79BB"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3) копии документов, удостоверяющих личность (для физических лиц); </w:t>
            </w:r>
          </w:p>
          <w:p w14:paraId="6E90E693"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14:paraId="38C61E17"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13C7E7AD"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63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14:paraId="133B5321"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8) документ, декларирующий следующее: -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 </w:t>
            </w:r>
          </w:p>
          <w:p w14:paraId="65619A8D"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12B4F131"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2471C2F1" w14:textId="6C72FF31"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2D26C0E2" w14:textId="4469A87E"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9) предложение о цене договора; </w:t>
            </w:r>
          </w:p>
          <w:p w14:paraId="36610E2D"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6699B40E" w14:textId="428FAF76"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C012B9" w:rsidRPr="000A70F3">
              <w:rPr>
                <w:rFonts w:ascii="Times New Roman" w:eastAsia="Times New Roman" w:hAnsi="Times New Roman" w:cs="Times New Roman"/>
                <w:bCs/>
                <w:sz w:val="20"/>
                <w:szCs w:val="20"/>
                <w:lang w:eastAsia="ru-RU"/>
              </w:rPr>
              <w:t>которые, согласно гражданскому законодательству,</w:t>
            </w:r>
            <w:r w:rsidRPr="000A70F3">
              <w:rPr>
                <w:rFonts w:ascii="Times New Roman" w:eastAsia="Times New Roman" w:hAnsi="Times New Roman" w:cs="Times New Roman"/>
                <w:bCs/>
                <w:sz w:val="20"/>
                <w:szCs w:val="20"/>
                <w:lang w:eastAsia="ru-RU"/>
              </w:rPr>
              <w:t xml:space="preserve"> могут быть представлены только вместе с товаром; </w:t>
            </w:r>
          </w:p>
          <w:p w14:paraId="773D1CCA"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7FF42DFB" w14:textId="5715B7E8"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0004E6C5" w14:textId="77777777" w:rsid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w:t>
            </w:r>
            <w:r w:rsidRPr="000A70F3">
              <w:rPr>
                <w:rFonts w:ascii="Times New Roman" w:eastAsia="Times New Roman" w:hAnsi="Times New Roman" w:cs="Times New Roman"/>
                <w:bCs/>
                <w:sz w:val="20"/>
                <w:szCs w:val="20"/>
                <w:lang w:eastAsia="ru-RU"/>
              </w:rPr>
              <w:lastRenderedPageBreak/>
              <w:t xml:space="preserve">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319D7100" w:rsidR="0024495D" w:rsidRPr="000A70F3" w:rsidRDefault="000A70F3" w:rsidP="000A70F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A70F3">
              <w:rPr>
                <w:rFonts w:ascii="Times New Roman" w:eastAsia="Times New Roman" w:hAnsi="Times New Roman" w:cs="Times New Roman"/>
                <w:bCs/>
                <w:sz w:val="20"/>
                <w:szCs w:val="20"/>
                <w:lang w:eastAsia="ru-RU"/>
              </w:rPr>
              <w:t>15) иные документы в соответствии с требованиями настоящего Положения и извещением о проведении запроса котировок.</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B6FEA2" w14:textId="77777777" w:rsidR="007F2BB8" w:rsidRPr="007F2BB8" w:rsidRDefault="007F2BB8" w:rsidP="007F2B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F2BB8">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7F2BB8" w:rsidRPr="007F2BB8" w14:paraId="20466F2E" w14:textId="77777777" w:rsidTr="00A817A3">
              <w:tc>
                <w:tcPr>
                  <w:tcW w:w="3444" w:type="dxa"/>
                  <w:tcBorders>
                    <w:top w:val="single" w:sz="4" w:space="0" w:color="auto"/>
                    <w:left w:val="single" w:sz="4" w:space="0" w:color="auto"/>
                    <w:bottom w:val="single" w:sz="4" w:space="0" w:color="auto"/>
                    <w:right w:val="single" w:sz="4" w:space="0" w:color="auto"/>
                  </w:tcBorders>
                  <w:hideMark/>
                </w:tcPr>
                <w:p w14:paraId="50536484"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2A4409BA"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из российского (евразийского) реестра промышленной продукции</w:t>
                  </w:r>
                </w:p>
                <w:p w14:paraId="0F35DC05"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из реестра российского (евразийского) программного обеспечения</w:t>
                  </w:r>
                </w:p>
              </w:tc>
            </w:tr>
            <w:tr w:rsidR="007F2BB8" w:rsidRPr="007F2BB8" w14:paraId="3C031B0D" w14:textId="77777777" w:rsidTr="00A817A3">
              <w:trPr>
                <w:trHeight w:val="276"/>
              </w:trPr>
              <w:tc>
                <w:tcPr>
                  <w:tcW w:w="3444" w:type="dxa"/>
                  <w:tcBorders>
                    <w:top w:val="single" w:sz="4" w:space="0" w:color="auto"/>
                    <w:left w:val="single" w:sz="4" w:space="0" w:color="auto"/>
                    <w:bottom w:val="single" w:sz="4" w:space="0" w:color="auto"/>
                    <w:right w:val="single" w:sz="4" w:space="0" w:color="auto"/>
                  </w:tcBorders>
                  <w:hideMark/>
                </w:tcPr>
                <w:p w14:paraId="4923F680" w14:textId="77777777" w:rsidR="007F2BB8" w:rsidRPr="00394CD7" w:rsidRDefault="00CF5671" w:rsidP="007F2BB8">
                  <w:pPr>
                    <w:widowControl w:val="0"/>
                    <w:autoSpaceDE w:val="0"/>
                    <w:autoSpaceDN w:val="0"/>
                    <w:adjustRightInd w:val="0"/>
                    <w:contextualSpacing/>
                    <w:jc w:val="both"/>
                    <w:rPr>
                      <w:rFonts w:ascii="Times New Roman" w:eastAsia="Times New Roman" w:hAnsi="Times New Roman"/>
                      <w:b/>
                    </w:rPr>
                  </w:pPr>
                  <w:sdt>
                    <w:sdtPr>
                      <w:rPr>
                        <w:rFonts w:ascii="Times New Roman" w:eastAsia="Times New Roman" w:hAnsi="Times New Roman"/>
                        <w:b/>
                      </w:rPr>
                      <w:id w:val="-1435661968"/>
                      <w14:checkbox>
                        <w14:checked w14:val="1"/>
                        <w14:checkedState w14:val="2612" w14:font="MS Gothic"/>
                        <w14:uncheckedState w14:val="2610" w14:font="MS Gothic"/>
                      </w14:checkbox>
                    </w:sdtPr>
                    <w:sdtEndPr/>
                    <w:sdtContent>
                      <w:r w:rsidR="007F2BB8" w:rsidRPr="00394CD7">
                        <w:rPr>
                          <w:rFonts w:ascii="Segoe UI Symbol" w:eastAsia="Times New Roman" w:hAnsi="Segoe UI Symbol" w:cs="Segoe UI Symbol"/>
                          <w:b/>
                        </w:rPr>
                        <w:t>☒</w:t>
                      </w:r>
                    </w:sdtContent>
                  </w:sdt>
                  <w:r w:rsidR="007F2BB8" w:rsidRPr="00394CD7">
                    <w:rPr>
                      <w:rFonts w:ascii="Times New Roman" w:eastAsia="Times New Roman" w:hAnsi="Times New Roman"/>
                      <w:b/>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03B46E96" w14:textId="77777777" w:rsidR="007F2BB8" w:rsidRPr="007F2BB8" w:rsidRDefault="007F2BB8" w:rsidP="007F2BB8">
                  <w:pPr>
                    <w:widowControl w:val="0"/>
                    <w:autoSpaceDE w:val="0"/>
                    <w:autoSpaceDN w:val="0"/>
                    <w:adjustRightInd w:val="0"/>
                    <w:contextualSpacing/>
                    <w:jc w:val="both"/>
                    <w:rPr>
                      <w:rFonts w:ascii="Times New Roman" w:eastAsia="Times New Roman" w:hAnsi="Times New Roman"/>
                      <w:bCs/>
                    </w:rPr>
                  </w:pPr>
                </w:p>
              </w:tc>
            </w:tr>
            <w:tr w:rsidR="007F2BB8" w:rsidRPr="007F2BB8" w14:paraId="33456751" w14:textId="77777777" w:rsidTr="00A817A3">
              <w:tc>
                <w:tcPr>
                  <w:tcW w:w="3444" w:type="dxa"/>
                  <w:tcBorders>
                    <w:top w:val="single" w:sz="4" w:space="0" w:color="auto"/>
                    <w:left w:val="single" w:sz="4" w:space="0" w:color="auto"/>
                    <w:bottom w:val="single" w:sz="4" w:space="0" w:color="auto"/>
                    <w:right w:val="single" w:sz="4" w:space="0" w:color="auto"/>
                  </w:tcBorders>
                  <w:hideMark/>
                </w:tcPr>
                <w:p w14:paraId="5E31A227"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3126A99B" w14:textId="77777777" w:rsidR="007F2BB8" w:rsidRPr="007F2BB8" w:rsidRDefault="007F2BB8" w:rsidP="007F2BB8">
                  <w:pPr>
                    <w:widowControl w:val="0"/>
                    <w:autoSpaceDE w:val="0"/>
                    <w:autoSpaceDN w:val="0"/>
                    <w:adjustRightInd w:val="0"/>
                    <w:contextualSpacing/>
                    <w:jc w:val="both"/>
                    <w:rPr>
                      <w:rFonts w:ascii="Times New Roman" w:eastAsia="Times New Roman" w:hAnsi="Times New Roman"/>
                      <w:bCs/>
                    </w:rPr>
                  </w:pPr>
                </w:p>
              </w:tc>
            </w:tr>
            <w:tr w:rsidR="007F2BB8" w:rsidRPr="007F2BB8" w14:paraId="2E8DB916" w14:textId="77777777" w:rsidTr="00A817A3">
              <w:tc>
                <w:tcPr>
                  <w:tcW w:w="3444" w:type="dxa"/>
                  <w:tcBorders>
                    <w:top w:val="single" w:sz="4" w:space="0" w:color="auto"/>
                    <w:left w:val="single" w:sz="4" w:space="0" w:color="auto"/>
                    <w:bottom w:val="single" w:sz="4" w:space="0" w:color="auto"/>
                    <w:right w:val="single" w:sz="4" w:space="0" w:color="auto"/>
                  </w:tcBorders>
                  <w:hideMark/>
                </w:tcPr>
                <w:p w14:paraId="08995743"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7DB547BA" w14:textId="77777777" w:rsidR="007F2BB8" w:rsidRPr="007F2BB8" w:rsidRDefault="007F2BB8" w:rsidP="007F2BB8">
                  <w:pPr>
                    <w:widowControl w:val="0"/>
                    <w:autoSpaceDE w:val="0"/>
                    <w:autoSpaceDN w:val="0"/>
                    <w:adjustRightInd w:val="0"/>
                    <w:contextualSpacing/>
                    <w:jc w:val="both"/>
                    <w:rPr>
                      <w:rFonts w:ascii="Times New Roman" w:eastAsia="Times New Roman" w:hAnsi="Times New Roman"/>
                      <w:bCs/>
                    </w:rPr>
                  </w:pPr>
                </w:p>
              </w:tc>
            </w:tr>
            <w:tr w:rsidR="007F2BB8" w:rsidRPr="007F2BB8" w14:paraId="480AEBFA" w14:textId="77777777" w:rsidTr="00A817A3">
              <w:tc>
                <w:tcPr>
                  <w:tcW w:w="3444" w:type="dxa"/>
                  <w:tcBorders>
                    <w:top w:val="single" w:sz="4" w:space="0" w:color="auto"/>
                    <w:left w:val="single" w:sz="4" w:space="0" w:color="auto"/>
                    <w:bottom w:val="single" w:sz="4" w:space="0" w:color="auto"/>
                    <w:right w:val="single" w:sz="4" w:space="0" w:color="auto"/>
                  </w:tcBorders>
                  <w:hideMark/>
                </w:tcPr>
                <w:p w14:paraId="0E02470E" w14:textId="77777777" w:rsidR="007F2BB8" w:rsidRPr="007F2BB8" w:rsidRDefault="00CF5671" w:rsidP="007F2BB8">
                  <w:pPr>
                    <w:widowControl w:val="0"/>
                    <w:autoSpaceDE w:val="0"/>
                    <w:autoSpaceDN w:val="0"/>
                    <w:adjustRightInd w:val="0"/>
                    <w:contextualSpacing/>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7F2BB8" w:rsidRPr="007F2BB8">
                        <w:rPr>
                          <w:rFonts w:ascii="Segoe UI Symbol" w:eastAsia="Times New Roman" w:hAnsi="Segoe UI Symbol" w:cs="Segoe UI Symbol"/>
                          <w:bCs/>
                        </w:rPr>
                        <w:t>☐</w:t>
                      </w:r>
                    </w:sdtContent>
                  </w:sdt>
                  <w:r w:rsidR="007F2BB8" w:rsidRPr="007F2BB8">
                    <w:rPr>
                      <w:rFonts w:ascii="Times New Roman" w:eastAsia="Times New Roman" w:hAnsi="Times New Roman"/>
                      <w:bCs/>
                    </w:rPr>
                    <w:t xml:space="preserve"> реквизиты (дата и номер) документа о соответствии производства </w:t>
                  </w:r>
                  <w:proofErr w:type="spellStart"/>
                  <w:r w:rsidR="007F2BB8" w:rsidRPr="007F2BB8">
                    <w:rPr>
                      <w:rFonts w:ascii="Times New Roman" w:eastAsia="Times New Roman" w:hAnsi="Times New Roman"/>
                      <w:bCs/>
                    </w:rPr>
                    <w:t>медизделий</w:t>
                  </w:r>
                  <w:proofErr w:type="spellEnd"/>
                  <w:r w:rsidR="007F2BB8" w:rsidRPr="007F2BB8">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086C9132" w14:textId="77777777" w:rsidR="007F2BB8" w:rsidRPr="007F2BB8" w:rsidRDefault="007F2BB8" w:rsidP="007F2BB8">
                  <w:pPr>
                    <w:widowControl w:val="0"/>
                    <w:autoSpaceDE w:val="0"/>
                    <w:autoSpaceDN w:val="0"/>
                    <w:adjustRightInd w:val="0"/>
                    <w:contextualSpacing/>
                    <w:jc w:val="both"/>
                    <w:rPr>
                      <w:rFonts w:ascii="Times New Roman" w:eastAsia="Times New Roman" w:hAnsi="Times New Roman"/>
                      <w:bCs/>
                    </w:rPr>
                  </w:pPr>
                </w:p>
              </w:tc>
            </w:tr>
          </w:tbl>
          <w:p w14:paraId="21070D2B" w14:textId="531EBFF5" w:rsidR="0024495D" w:rsidRPr="007F2BB8" w:rsidRDefault="0024495D" w:rsidP="007F2B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7F2BB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F2BB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DCBA9B6" w:rsidR="0024495D" w:rsidRPr="007F2BB8" w:rsidRDefault="00FF6B3A" w:rsidP="00FF6B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F6B3A">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5A6679A"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9E18FA" w:rsidRPr="009E18FA">
              <w:rPr>
                <w:rFonts w:ascii="Times New Roman" w:eastAsia="Times New Roman" w:hAnsi="Times New Roman" w:cs="Times New Roman"/>
                <w:sz w:val="20"/>
                <w:szCs w:val="20"/>
                <w:lang w:eastAsia="ru-RU"/>
              </w:rPr>
              <w:t>2</w:t>
            </w:r>
            <w:r w:rsidR="009E18FA" w:rsidRPr="009E18FA">
              <w:rPr>
                <w:rFonts w:ascii="Times New Roman" w:eastAsia="Times New Roman" w:hAnsi="Times New Roman"/>
                <w:sz w:val="20"/>
                <w:szCs w:val="20"/>
              </w:rPr>
              <w:t xml:space="preserve">1 </w:t>
            </w:r>
            <w:r>
              <w:rPr>
                <w:rFonts w:ascii="Times New Roman" w:eastAsia="Times New Roman" w:hAnsi="Times New Roman" w:cs="Times New Roman"/>
                <w:sz w:val="20"/>
                <w:szCs w:val="20"/>
                <w:lang w:eastAsia="ru-RU"/>
              </w:rPr>
              <w:t>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w:t>
            </w:r>
            <w:r w:rsidRPr="00390F7D">
              <w:rPr>
                <w:rFonts w:ascii="Times New Roman" w:eastAsia="Times New Roman" w:hAnsi="Times New Roman" w:cs="Times New Roman"/>
                <w:sz w:val="20"/>
                <w:szCs w:val="20"/>
                <w:lang w:eastAsia="ru-RU"/>
              </w:rPr>
              <w:lastRenderedPageBreak/>
              <w:t xml:space="preserve">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1A252D" w14:textId="56131976" w:rsidR="00BC09D6" w:rsidRPr="00BC09D6" w:rsidRDefault="00BC09D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7" w:name="OLE_LINK7"/>
            <w:bookmarkStart w:id="8" w:name="OLE_LINK8"/>
            <w:r w:rsidRPr="00BC09D6">
              <w:rPr>
                <w:rFonts w:ascii="Times New Roman" w:eastAsia="Times New Roman" w:hAnsi="Times New Roman" w:cs="Times New Roman"/>
                <w:sz w:val="20"/>
                <w:szCs w:val="20"/>
                <w:lang w:eastAsia="ru-RU"/>
              </w:rPr>
              <w:t>1.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w:t>
            </w:r>
          </w:p>
          <w:p w14:paraId="7A1B10BB" w14:textId="6840CE16" w:rsidR="00B41C71" w:rsidRDefault="00BC09D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B41C71" w:rsidRPr="00BC09D6">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2F5E141" w:rsidR="0024495D" w:rsidRPr="007F2BB8" w:rsidRDefault="0024495D" w:rsidP="007F2BB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F2BB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1BC66BB" w:rsidR="0024495D" w:rsidRPr="00C012B9" w:rsidRDefault="00C012B9" w:rsidP="00C012B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012B9">
              <w:rPr>
                <w:rFonts w:ascii="Times New Roman" w:eastAsia="Times New Roman" w:hAnsi="Times New Roman" w:cs="Times New Roman"/>
                <w:bCs/>
                <w:sz w:val="20"/>
                <w:szCs w:val="20"/>
                <w:lang w:eastAsia="ru-RU"/>
              </w:rPr>
              <w:t>Н</w:t>
            </w:r>
            <w:r w:rsidRPr="00C012B9">
              <w:rPr>
                <w:rFonts w:ascii="Times New Roman" w:eastAsia="Times New Roman" w:hAnsi="Times New Roman"/>
                <w:sz w:val="20"/>
                <w:szCs w:val="20"/>
              </w:rPr>
              <w:t>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F3A2" w14:textId="77777777" w:rsidR="00CF5671" w:rsidRDefault="00CF5671">
      <w:pPr>
        <w:spacing w:after="0" w:line="240" w:lineRule="auto"/>
      </w:pPr>
      <w:r>
        <w:separator/>
      </w:r>
    </w:p>
  </w:endnote>
  <w:endnote w:type="continuationSeparator" w:id="0">
    <w:p w14:paraId="4E5F3C22" w14:textId="77777777" w:rsidR="00CF5671" w:rsidRDefault="00CF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97204">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793E5" w14:textId="77777777" w:rsidR="00CF5671" w:rsidRDefault="00CF5671">
      <w:pPr>
        <w:spacing w:after="0" w:line="240" w:lineRule="auto"/>
      </w:pPr>
      <w:r>
        <w:separator/>
      </w:r>
    </w:p>
  </w:footnote>
  <w:footnote w:type="continuationSeparator" w:id="0">
    <w:p w14:paraId="057844AF" w14:textId="77777777" w:rsidR="00CF5671" w:rsidRDefault="00CF567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166A"/>
    <w:rsid w:val="0002609B"/>
    <w:rsid w:val="000306BD"/>
    <w:rsid w:val="00031C6E"/>
    <w:rsid w:val="00070675"/>
    <w:rsid w:val="00075766"/>
    <w:rsid w:val="00076944"/>
    <w:rsid w:val="000900AC"/>
    <w:rsid w:val="0009268E"/>
    <w:rsid w:val="000A70F3"/>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58E4"/>
    <w:rsid w:val="00327AD7"/>
    <w:rsid w:val="00331187"/>
    <w:rsid w:val="0033483E"/>
    <w:rsid w:val="00352E13"/>
    <w:rsid w:val="003602CB"/>
    <w:rsid w:val="00364BED"/>
    <w:rsid w:val="003725DA"/>
    <w:rsid w:val="00383738"/>
    <w:rsid w:val="00390F7D"/>
    <w:rsid w:val="00394CD7"/>
    <w:rsid w:val="003A0FBB"/>
    <w:rsid w:val="003B0C56"/>
    <w:rsid w:val="003C4574"/>
    <w:rsid w:val="003E056F"/>
    <w:rsid w:val="003E3E9E"/>
    <w:rsid w:val="00401090"/>
    <w:rsid w:val="00420FC3"/>
    <w:rsid w:val="00436D85"/>
    <w:rsid w:val="00442C9E"/>
    <w:rsid w:val="00477588"/>
    <w:rsid w:val="00483B31"/>
    <w:rsid w:val="004D717D"/>
    <w:rsid w:val="004E7594"/>
    <w:rsid w:val="004F40AA"/>
    <w:rsid w:val="004F6601"/>
    <w:rsid w:val="004F71E1"/>
    <w:rsid w:val="005125C6"/>
    <w:rsid w:val="0054310E"/>
    <w:rsid w:val="005467B3"/>
    <w:rsid w:val="005660A5"/>
    <w:rsid w:val="005A0C02"/>
    <w:rsid w:val="005C7101"/>
    <w:rsid w:val="005E1214"/>
    <w:rsid w:val="00612C81"/>
    <w:rsid w:val="0064252D"/>
    <w:rsid w:val="0064253C"/>
    <w:rsid w:val="00653E09"/>
    <w:rsid w:val="006711D1"/>
    <w:rsid w:val="0069166F"/>
    <w:rsid w:val="00695C75"/>
    <w:rsid w:val="006A6602"/>
    <w:rsid w:val="006A74BD"/>
    <w:rsid w:val="006B11A4"/>
    <w:rsid w:val="006B3403"/>
    <w:rsid w:val="006C0C28"/>
    <w:rsid w:val="006D1E38"/>
    <w:rsid w:val="007075FC"/>
    <w:rsid w:val="00731542"/>
    <w:rsid w:val="00731559"/>
    <w:rsid w:val="00733C73"/>
    <w:rsid w:val="007342CC"/>
    <w:rsid w:val="007B7712"/>
    <w:rsid w:val="007C3E28"/>
    <w:rsid w:val="007D331B"/>
    <w:rsid w:val="007E6159"/>
    <w:rsid w:val="007F1F35"/>
    <w:rsid w:val="007F2BB8"/>
    <w:rsid w:val="00836FFF"/>
    <w:rsid w:val="00850314"/>
    <w:rsid w:val="00866D4A"/>
    <w:rsid w:val="00883093"/>
    <w:rsid w:val="00884F9D"/>
    <w:rsid w:val="00894AA9"/>
    <w:rsid w:val="008C4738"/>
    <w:rsid w:val="008C549A"/>
    <w:rsid w:val="008D2D62"/>
    <w:rsid w:val="008D31F4"/>
    <w:rsid w:val="008D6C59"/>
    <w:rsid w:val="008E092F"/>
    <w:rsid w:val="008E42F2"/>
    <w:rsid w:val="00905540"/>
    <w:rsid w:val="00910504"/>
    <w:rsid w:val="00914A56"/>
    <w:rsid w:val="0098502E"/>
    <w:rsid w:val="009E18FA"/>
    <w:rsid w:val="00A53448"/>
    <w:rsid w:val="00A97204"/>
    <w:rsid w:val="00AA47DE"/>
    <w:rsid w:val="00B23783"/>
    <w:rsid w:val="00B41C71"/>
    <w:rsid w:val="00B935D1"/>
    <w:rsid w:val="00B96737"/>
    <w:rsid w:val="00BB0229"/>
    <w:rsid w:val="00BC09D6"/>
    <w:rsid w:val="00BC5500"/>
    <w:rsid w:val="00BC5E90"/>
    <w:rsid w:val="00BC6C35"/>
    <w:rsid w:val="00BE07E0"/>
    <w:rsid w:val="00BE3719"/>
    <w:rsid w:val="00BF5CF1"/>
    <w:rsid w:val="00C012B9"/>
    <w:rsid w:val="00C1140E"/>
    <w:rsid w:val="00C24106"/>
    <w:rsid w:val="00C4222B"/>
    <w:rsid w:val="00C461E7"/>
    <w:rsid w:val="00C74129"/>
    <w:rsid w:val="00C95E62"/>
    <w:rsid w:val="00CB0FCC"/>
    <w:rsid w:val="00CB7DED"/>
    <w:rsid w:val="00CD6114"/>
    <w:rsid w:val="00CF5671"/>
    <w:rsid w:val="00D274C9"/>
    <w:rsid w:val="00D3328C"/>
    <w:rsid w:val="00D407F7"/>
    <w:rsid w:val="00D467F0"/>
    <w:rsid w:val="00D4767B"/>
    <w:rsid w:val="00D55FB8"/>
    <w:rsid w:val="00D6617E"/>
    <w:rsid w:val="00D720E3"/>
    <w:rsid w:val="00D72AA2"/>
    <w:rsid w:val="00D850BC"/>
    <w:rsid w:val="00D858EB"/>
    <w:rsid w:val="00D95520"/>
    <w:rsid w:val="00DC571C"/>
    <w:rsid w:val="00DC7302"/>
    <w:rsid w:val="00DD4529"/>
    <w:rsid w:val="00DD537F"/>
    <w:rsid w:val="00DF0802"/>
    <w:rsid w:val="00E02BB5"/>
    <w:rsid w:val="00E05B7F"/>
    <w:rsid w:val="00E15A34"/>
    <w:rsid w:val="00E253E8"/>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62A"/>
    <w:rsid w:val="00F52C6F"/>
    <w:rsid w:val="00F73068"/>
    <w:rsid w:val="00F809C0"/>
    <w:rsid w:val="00FB52DC"/>
    <w:rsid w:val="00FC6785"/>
    <w:rsid w:val="00FD1131"/>
    <w:rsid w:val="00FE3F2A"/>
    <w:rsid w:val="00FF6B3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1454"/>
    <w:rsid w:val="00056A9F"/>
    <w:rsid w:val="00074D3A"/>
    <w:rsid w:val="0015062D"/>
    <w:rsid w:val="00274A39"/>
    <w:rsid w:val="002D74EE"/>
    <w:rsid w:val="0034743E"/>
    <w:rsid w:val="003A0FBB"/>
    <w:rsid w:val="003D5AC7"/>
    <w:rsid w:val="003F2A8D"/>
    <w:rsid w:val="00423CCA"/>
    <w:rsid w:val="004513CA"/>
    <w:rsid w:val="00484307"/>
    <w:rsid w:val="004F6601"/>
    <w:rsid w:val="00520195"/>
    <w:rsid w:val="00535AB8"/>
    <w:rsid w:val="006D10AA"/>
    <w:rsid w:val="007E059C"/>
    <w:rsid w:val="00851BFF"/>
    <w:rsid w:val="00BC5500"/>
    <w:rsid w:val="00BF119F"/>
    <w:rsid w:val="00C06FB2"/>
    <w:rsid w:val="00C37B34"/>
    <w:rsid w:val="00C90773"/>
    <w:rsid w:val="00CE4727"/>
    <w:rsid w:val="00D96906"/>
    <w:rsid w:val="00DF6E1F"/>
    <w:rsid w:val="00E3462C"/>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D00E-8A37-4F8B-9EF1-04573431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DOC-MARKER-FGbNTRUxiwzKbnUYNRIIng</dc:description>
  <cp:lastModifiedBy>777</cp:lastModifiedBy>
  <cp:revision>44</cp:revision>
  <dcterms:created xsi:type="dcterms:W3CDTF">2025-09-06T12:54:00Z</dcterms:created>
  <dcterms:modified xsi:type="dcterms:W3CDTF">2026-07-15T03:48:00Z</dcterms:modified>
</cp:coreProperties>
</file>