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EA" w:rsidRPr="005D018D" w:rsidRDefault="00190FEA" w:rsidP="00190F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№ 3. КРИТЕРИИ ОЦЕНКИ ЗАЯВОК НА УЧАСТИЕ В КОНКУРСЕ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90FEA" w:rsidRPr="005D018D" w:rsidRDefault="00190FEA" w:rsidP="00190FEA">
      <w:pPr>
        <w:pStyle w:val="a5"/>
        <w:numPr>
          <w:ilvl w:val="0"/>
          <w:numId w:val="1"/>
        </w:num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заказчике и закупке товаров, работ, услуг (далее – закупка)</w:t>
      </w:r>
    </w:p>
    <w:p w:rsidR="00190FEA" w:rsidRPr="005D018D" w:rsidRDefault="00190FEA" w:rsidP="00190FEA">
      <w:pPr>
        <w:pStyle w:val="a5"/>
        <w:autoSpaceDE w:val="0"/>
        <w:autoSpaceDN w:val="0"/>
        <w:ind w:left="108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6"/>
        <w:gridCol w:w="5506"/>
        <w:gridCol w:w="943"/>
        <w:gridCol w:w="1589"/>
      </w:tblGrid>
      <w:tr w:rsidR="00190FEA" w:rsidRPr="005D018D" w:rsidTr="00190FEA">
        <w:tc>
          <w:tcPr>
            <w:tcW w:w="8162" w:type="dxa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190FEA">
        <w:trPr>
          <w:trHeight w:val="203"/>
        </w:trPr>
        <w:tc>
          <w:tcPr>
            <w:tcW w:w="2656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5506" w:type="dxa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Школа № 7 городского округа город Уфа Республики Башкортостан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0278037853</w:t>
            </w:r>
          </w:p>
        </w:tc>
      </w:tr>
      <w:tr w:rsidR="00190FEA" w:rsidRPr="005D018D" w:rsidTr="00190FEA">
        <w:trPr>
          <w:trHeight w:val="96"/>
        </w:trPr>
        <w:tc>
          <w:tcPr>
            <w:tcW w:w="2656" w:type="dxa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190FEA">
        <w:tc>
          <w:tcPr>
            <w:tcW w:w="2656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450059, Республика Башкортостан, г. Уфа, Советский район, ул. Р. Зорге, 10/1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(347) 223-32-10</w:t>
            </w:r>
          </w:p>
          <w:p w:rsidR="00190FEA" w:rsidRPr="005D018D" w:rsidRDefault="001801E8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maou7ufa@mail.ru</w:t>
              </w:r>
            </w:hyperlink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190FEA">
        <w:tc>
          <w:tcPr>
            <w:tcW w:w="2656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E36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ания (обучающиеся 5-11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1"/>
        <w:gridCol w:w="6110"/>
        <w:gridCol w:w="930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«Школа № 8 имени Ивана Петровича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Хатунцева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городского округа город Уфа Республики Башкортостан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0278037500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450006, Республика Башкортостан, г. Уфа, Советский район, ул. Белякова, 25/1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347) 287-22-77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soch-8@yandex.ru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1"/>
        <w:gridCol w:w="6346"/>
        <w:gridCol w:w="914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«Центр образования № 15 имени Героя Российской Федерации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Сахабутдинова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Рифа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Раисовича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0278052700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450097, Республика Башкортостан, г. Уфа, Советский район, ул. Николая Дмитриева, 13/1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(347) 228-14-16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centr15ufa@mail.ru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8"/>
        <w:gridCol w:w="6328"/>
        <w:gridCol w:w="915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Информация о заказчике №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«Уфимская городская башкирская гимназия № 20 имени Мустафиной Фатимы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Хамидовны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0278052410</w:t>
            </w:r>
          </w:p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450005, Республика Башкортостан,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Советский район, ул. Достоевского 99, корпус А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273-35-03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20.ugbgim@mail.ru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8"/>
        <w:gridCol w:w="5823"/>
        <w:gridCol w:w="950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Школа № 23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0278037613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450097, Республика Башкортостан, г. Уфа, Советский район, ул.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Н.Дмитриева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строение 19/1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228-14-70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shk23ufa@mail.ru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5575"/>
        <w:gridCol w:w="858"/>
        <w:gridCol w:w="1767"/>
      </w:tblGrid>
      <w:tr w:rsidR="00190FEA" w:rsidRPr="005D018D" w:rsidTr="00190FEA">
        <w:tc>
          <w:tcPr>
            <w:tcW w:w="89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190FEA">
        <w:trPr>
          <w:trHeight w:val="203"/>
        </w:trPr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5575" w:type="dxa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автономное общеобразовательное учреждение «Центр образования № 26 имени Сулейманова Шарифа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Сулеймановича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» городского округа город Уфа Республики Башкортостан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0278037892</w:t>
            </w:r>
          </w:p>
        </w:tc>
      </w:tr>
      <w:tr w:rsidR="00190FEA" w:rsidRPr="005D018D" w:rsidTr="00190FEA">
        <w:trPr>
          <w:trHeight w:val="96"/>
        </w:trPr>
        <w:tc>
          <w:tcPr>
            <w:tcW w:w="2494" w:type="dxa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190FEA"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450015, Республика Башкортостан,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Советский район, ул. Подвойского, 7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(347) 250-27-71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maou-co26@list.ru</w:t>
              </w:r>
            </w:hyperlink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190FEA"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8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pPr w:leftFromText="180" w:rightFromText="180" w:vertAnchor="text" w:horzAnchor="margin" w:tblpY="109"/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5"/>
        <w:gridCol w:w="5859"/>
        <w:gridCol w:w="857"/>
        <w:gridCol w:w="1201"/>
      </w:tblGrid>
      <w:tr w:rsidR="00190FEA" w:rsidRPr="005D018D" w:rsidTr="000E2F8B">
        <w:tc>
          <w:tcPr>
            <w:tcW w:w="9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Информация о заказчике № 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2635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5859" w:type="dxa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«Школа № 27 с углубленным изучением отдельных предметов» городского округа город Уфа Республики Башкортостан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0278036137</w:t>
            </w:r>
          </w:p>
        </w:tc>
      </w:tr>
      <w:tr w:rsidR="00190FEA" w:rsidRPr="005D018D" w:rsidTr="000E2F8B">
        <w:trPr>
          <w:trHeight w:val="96"/>
        </w:trPr>
        <w:tc>
          <w:tcPr>
            <w:tcW w:w="2635" w:type="dxa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2635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450009, Республика Башкортостан, г. Уфа, Советский район, ул. Комсомольская, 33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(347) 282-75-49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soschufa27@mail.ru</w:t>
              </w:r>
            </w:hyperlink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2635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5575"/>
        <w:gridCol w:w="858"/>
        <w:gridCol w:w="1625"/>
      </w:tblGrid>
      <w:tr w:rsidR="00190FEA" w:rsidRPr="005D018D" w:rsidTr="00190FEA">
        <w:tc>
          <w:tcPr>
            <w:tcW w:w="89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190FEA">
        <w:trPr>
          <w:trHeight w:val="203"/>
        </w:trPr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5575" w:type="dxa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Муниципальное автономное общеобразовательное учреждение «Лицей № 94» городского округа город Уфа Республики Башкортостан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0278077616</w:t>
            </w:r>
          </w:p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90FEA" w:rsidRPr="005D018D" w:rsidTr="00190FEA">
        <w:trPr>
          <w:trHeight w:val="96"/>
        </w:trPr>
        <w:tc>
          <w:tcPr>
            <w:tcW w:w="2494" w:type="dxa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190FEA"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450022, Республика Башкортостан, г. Уфа, Советский район, ул.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Минигали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Губайдуллина, 27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(347) 228-15-76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licey94_best@mail.ru</w:t>
              </w:r>
            </w:hyperlink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190FEA"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тания (обучающиеся 5-11 классов</w:t>
            </w:r>
            <w:r w:rsidR="00E3637E"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9"/>
        <w:gridCol w:w="5951"/>
        <w:gridCol w:w="941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«Центр образования № 95» городского округа город Уфа Республики Башкортостан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0278053171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450006, Республика Башкортостан, г. Уфа, Советский район, ул. Ленина,127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273-36-83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tso95@list.ru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41"/>
        <w:gridCol w:w="5841"/>
        <w:gridCol w:w="949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96»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0278037638</w:t>
            </w:r>
          </w:p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450005, Республика Башкортостан, г. Уфа, Советский район, ул. 50-летия Октября, 7а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272-43-07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Sch96_sov@mail.ru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1069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6"/>
        <w:gridCol w:w="5818"/>
        <w:gridCol w:w="921"/>
        <w:gridCol w:w="1589"/>
      </w:tblGrid>
      <w:tr w:rsidR="00190FEA" w:rsidRPr="005D018D" w:rsidTr="00190FEA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190FEA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Школа № 100 имени Абдуллина Анвара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Абдуллиновича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0278036024</w:t>
            </w:r>
          </w:p>
        </w:tc>
      </w:tr>
      <w:tr w:rsidR="00190FEA" w:rsidRPr="005D018D" w:rsidTr="00190FEA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190FEA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450001, Республика Башкортостан, г. Уфа, Советский район, ул. Бабушкина, 23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347) 223-45-08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100school@list.ru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190FEA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31"/>
        <w:gridCol w:w="5852"/>
        <w:gridCol w:w="948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107»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0278039794</w:t>
            </w:r>
          </w:p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450078, Республика Башкортостан, г. Уфа, Советский район, ул. Харьковская, 121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228-63-10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107-sch-ufa@bk.ru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rPr>
          <w:trHeight w:val="321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48"/>
        <w:gridCol w:w="5834"/>
        <w:gridCol w:w="949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Информация о заказчике №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автономное общеобразовательное учреждение Школа № 108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0278035983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450080, Республика Башкортостан, г. Уфа, Советский район, ул. Менделеева, 177/3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(347) 228-46-70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school108ufa@mail.ru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3"/>
        <w:gridCol w:w="6140"/>
        <w:gridCol w:w="928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801E8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«Школа № 110 имени Павла Рюриковича </w:t>
            </w:r>
            <w:proofErr w:type="spellStart"/>
            <w:r w:rsidRPr="001801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Качкаева</w:t>
            </w:r>
            <w:proofErr w:type="spellEnd"/>
            <w:r w:rsidRPr="001801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0278035990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450022, Республика Башкортостан, г. Уфа, Советский район, ул.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Красноводская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д.13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347) 228-46-10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mschool110@yandex.ru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6"/>
        <w:gridCol w:w="5932"/>
        <w:gridCol w:w="943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«Гимназия № 115»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0278036465</w:t>
            </w:r>
          </w:p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450059, Республика Башкортостан, г. Уфа, Советский район, Проспект Октября 23/4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216-45-56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gimnaziya.115@yandex.ru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3"/>
        <w:gridCol w:w="6194"/>
        <w:gridCol w:w="924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Информация о заказчике №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«Школа № 117 с углубленным изучением иностранных языков» городского округа город Уфа Республики Башкортостан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0278042420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450078, Республика Башкортостан, г. Уфа, Советский район, ул. Харьковская, 121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(347) 223-23-26</w:t>
            </w:r>
          </w:p>
          <w:p w:rsidR="00190FEA" w:rsidRPr="005D018D" w:rsidRDefault="001801E8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sch-117-ufa@mail.ru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5F57E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5-11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left="60"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801E8" w:rsidRPr="005D018D" w:rsidRDefault="001801E8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pStyle w:val="a5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lastRenderedPageBreak/>
        <w:t>Критерии оценки заявок участников закупки</w:t>
      </w:r>
    </w:p>
    <w:p w:rsidR="00190FEA" w:rsidRPr="005D018D" w:rsidRDefault="00190FEA" w:rsidP="00190FEA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  <w:t>Оценка заявок на участие в конкурсе в электронной форме (далее – конкурс) осуществляется комиссией по осуществлению конкурентных закупок (далее – комиссия) в целях выявления лучших условий исполнения договора в соответствии с критериями, их содержанием и значимостью, установленными в закупочной документации.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  <w:t>Оценка заявок производится с использованием не менее 2 критериев оценки заявок. Для каждого критерия устанавливается его значимость. Совокупная значимость выбранных критериев, установленных в документации, составляет 100 процентов.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Итоговые баллы по каждому критерию определяются путем произведения количества баллов (суммы баллов по показателям) на значимость критерия</w:t>
      </w: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  <w:t>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Победителем конкурса признается участник, заявке которого присвоено наибольшее количество баллов.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участников. Победителем признается участник конкурса, который сделал лучшее предложение и заявке которого присвоен первый номер. Если несколько заявок содержат одинаковые предложения, меньший порядковый номер присваивается заявке, которая поступила раньше.</w:t>
      </w:r>
    </w:p>
    <w:p w:rsidR="00190FEA" w:rsidRPr="005D018D" w:rsidRDefault="00190FEA" w:rsidP="00190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   </w:t>
      </w: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Заявки на участие в конкурсе оцениваются исходя из следующих критериев: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699"/>
        <w:gridCol w:w="2163"/>
      </w:tblGrid>
      <w:tr w:rsidR="00190FEA" w:rsidRPr="005D018D" w:rsidTr="000E2F8B">
        <w:trPr>
          <w:trHeight w:val="616"/>
          <w:tblHeader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критерия (показателя)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Критерии (показатели) оценки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заявок на участие в конкурентной закупке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Значимость критериев</w:t>
            </w:r>
          </w:p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(показателей)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процентах</w:t>
            </w:r>
            <w:proofErr w:type="gramEnd"/>
          </w:p>
        </w:tc>
      </w:tr>
      <w:tr w:rsidR="00190FEA" w:rsidRPr="005D018D" w:rsidTr="000E2F8B">
        <w:trPr>
          <w:trHeight w:val="70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Стоимостной</w:t>
            </w:r>
            <w:proofErr w:type="gramEnd"/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критерий – </w:t>
            </w:r>
            <w:r w:rsidRPr="005D018D"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  <w:lang w:eastAsia="ko-KR"/>
              </w:rPr>
              <w:t>Цена договора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40%</w:t>
            </w:r>
          </w:p>
        </w:tc>
      </w:tr>
      <w:tr w:rsidR="00190FEA" w:rsidRPr="005D018D" w:rsidTr="000E2F8B">
        <w:trPr>
          <w:trHeight w:val="299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Нестоимостные</w:t>
            </w:r>
            <w:proofErr w:type="spellEnd"/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критерии –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квалификация участника закупки, в том числе по показателям: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60%</w:t>
            </w:r>
          </w:p>
        </w:tc>
      </w:tr>
      <w:tr w:rsidR="00190FEA" w:rsidRPr="005D018D" w:rsidTr="000E2F8B">
        <w:trPr>
          <w:trHeight w:val="299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  <w:lang w:eastAsia="ko-KR"/>
              </w:rPr>
              <w:t xml:space="preserve">Общая цена исполненных договоров/контрактов </w:t>
            </w:r>
            <w:r w:rsidRPr="005D01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(в денежном выражении).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</w:tr>
      <w:tr w:rsidR="00190FEA" w:rsidRPr="005D018D" w:rsidTr="000E2F8B">
        <w:trPr>
          <w:trHeight w:val="299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</w:tr>
      <w:tr w:rsidR="00190FEA" w:rsidRPr="005D018D" w:rsidTr="000E2F8B">
        <w:trPr>
          <w:jc w:val="center"/>
        </w:trPr>
        <w:tc>
          <w:tcPr>
            <w:tcW w:w="4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Сумма значимости критериев оценки заявок на участие в конкурентной закупке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190FEA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num" w:pos="19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90FEA" w:rsidRPr="005D018D" w:rsidRDefault="00190FEA" w:rsidP="00190FEA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  <w:proofErr w:type="gram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Стоимостной</w:t>
      </w:r>
      <w:proofErr w:type="gramEnd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критерий оценки – Цена договора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  <w:t>Значимость критерия: 40 %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  <w:t>Коэффициент значимости критерия: 0,4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Начальная (максимальная) цена договора включает в себя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НДС (при наличии), другие установленные налоги, сборы и иные расходы, связанные с исполнением Договора</w:t>
      </w: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При оценке заявок по данному критерию лучшим условием исполнения договора признается предложение участника конкурса с наименьшей ценой договора.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В случае если в заявке участника закупки указана цена договора, превышающая начальную (максимальную) цену, заявка такого участника отклоняется как не соответствующая требованиям конкурсной документации, другие показатели заявки не рассматриваются.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  <w:t>Порядок оценки: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баллов, присуждаемых по критерию оценки (</w:t>
      </w:r>
      <w:proofErr w:type="spell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Цб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i</w:t>
      </w:r>
      <w:proofErr w:type="spellEnd"/>
      <w:proofErr w:type="gramEnd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), определяется по формуле:</w:t>
      </w:r>
    </w:p>
    <w:p w:rsidR="00190FEA" w:rsidRPr="005D018D" w:rsidRDefault="00190FEA" w:rsidP="00190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spell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Цб</w:t>
      </w:r>
      <w:proofErr w:type="gram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i</w:t>
      </w:r>
      <w:proofErr w:type="spellEnd"/>
      <w:proofErr w:type="gramEnd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= </w:t>
      </w:r>
      <w:proofErr w:type="spell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Цmin</w:t>
      </w:r>
      <w:proofErr w:type="spellEnd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/</w:t>
      </w:r>
      <w:proofErr w:type="spell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Цi</w:t>
      </w:r>
      <w:proofErr w:type="spellEnd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x 100</w:t>
      </w:r>
      <w:r w:rsidRPr="005D018D">
        <w:rPr>
          <w:rFonts w:ascii="Times New Roman" w:eastAsia="Arial Unicode MS" w:hAnsi="Times New Roman" w:cs="Times New Roman"/>
          <w:b/>
          <w:sz w:val="20"/>
          <w:szCs w:val="20"/>
          <w:bdr w:val="none" w:sz="0" w:space="0" w:color="auto" w:frame="1"/>
          <w:lang w:eastAsia="ko-KR"/>
        </w:rPr>
        <w:t xml:space="preserve"> х ЗК</w:t>
      </w: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,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где:</w:t>
      </w:r>
    </w:p>
    <w:p w:rsidR="00190FEA" w:rsidRPr="005D018D" w:rsidRDefault="00190FEA" w:rsidP="00190FEA">
      <w:pPr>
        <w:spacing w:after="0" w:line="240" w:lineRule="auto"/>
        <w:ind w:firstLine="57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Ц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i</w:t>
      </w:r>
      <w:proofErr w:type="spellEnd"/>
      <w:proofErr w:type="gramEnd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предложение участника закупки, заявка (предложение) которого оценивается;</w:t>
      </w:r>
    </w:p>
    <w:p w:rsidR="00190FEA" w:rsidRPr="005D018D" w:rsidRDefault="00190FEA" w:rsidP="00190FEA">
      <w:pPr>
        <w:spacing w:after="0" w:line="240" w:lineRule="auto"/>
        <w:ind w:firstLine="57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Ц</w:t>
      </w:r>
      <w:proofErr w:type="gramEnd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min</w:t>
      </w:r>
      <w:proofErr w:type="spellEnd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минимальное предложение из предложений по критерию оценки, сделанных участниками закупки;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540"/>
        <w:contextualSpacing/>
        <w:jc w:val="both"/>
        <w:rPr>
          <w:rFonts w:ascii="Times New Roman" w:eastAsia="Malgun Gothic" w:hAnsi="Times New Roman" w:cs="Times New Roman"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  <w:t>ЗК – значимость критерия.</w:t>
      </w:r>
    </w:p>
    <w:p w:rsidR="00190FEA" w:rsidRPr="005D018D" w:rsidRDefault="00190FEA" w:rsidP="00190FEA">
      <w:pPr>
        <w:spacing w:after="0" w:line="240" w:lineRule="auto"/>
        <w:ind w:firstLine="57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Количество баллов по критерию «Цена договора» 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равен</w:t>
      </w:r>
      <w:proofErr w:type="gramEnd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оценке в баллах, полученной участником закупки по результатам оценки по критерию оценки, с учетом значимости критерия оценки (40%).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2. </w:t>
      </w:r>
      <w:proofErr w:type="spell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Нестоимостные</w:t>
      </w:r>
      <w:proofErr w:type="spellEnd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критерии оценки – к</w:t>
      </w:r>
      <w:r w:rsidRPr="005D018D">
        <w:rPr>
          <w:rFonts w:ascii="Times New Roman" w:eastAsia="Malgun Gothic" w:hAnsi="Times New Roman" w:cs="Times New Roman"/>
          <w:b/>
          <w:iCs/>
          <w:sz w:val="20"/>
          <w:szCs w:val="20"/>
          <w:lang w:eastAsia="ko-KR"/>
        </w:rPr>
        <w:t>валификация участника закупки.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  <w:t>Значимость критерия: 60%.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  <w:t>Коэффициент значимости критерия: 0,6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>Общее количество баллов, присуждаемых по критерию оценки (показателям) (</w:t>
      </w: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proofErr w:type="gramEnd"/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>), определяется по формуле:</w:t>
      </w:r>
    </w:p>
    <w:p w:rsidR="00190FEA" w:rsidRPr="005D018D" w:rsidRDefault="00190FEA" w:rsidP="00190F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ЗК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+ </w:t>
      </w: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), где</w:t>
      </w:r>
    </w:p>
    <w:p w:rsidR="00190FEA" w:rsidRPr="005D018D" w:rsidRDefault="00190FEA" w:rsidP="00190F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proofErr w:type="gramEnd"/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– количество баллов, присуждаемых i-ой заявке по критерию;</w:t>
      </w:r>
    </w:p>
    <w:p w:rsidR="00190FEA" w:rsidRPr="005D018D" w:rsidRDefault="00190FEA" w:rsidP="00190FEA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>З</w:t>
      </w:r>
      <w:proofErr w:type="gramStart"/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>К–</w:t>
      </w:r>
      <w:proofErr w:type="gramEnd"/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значимость критерия;</w:t>
      </w:r>
    </w:p>
    <w:p w:rsidR="00190FEA" w:rsidRPr="005D018D" w:rsidRDefault="00190FEA" w:rsidP="00190FEA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i</w:t>
      </w:r>
      <w:proofErr w:type="gramEnd"/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– количество баллов, присуждаемых i-ой заявке по показателю 1;</w:t>
      </w:r>
    </w:p>
    <w:p w:rsidR="00190FEA" w:rsidRPr="005D018D" w:rsidRDefault="00190FEA" w:rsidP="00190FEA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>- количество баллов, присуждаемых i-ой заявке по показателю 2.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2.1. Общая цена исполненных договоров/контрактов (в денежном выражении).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>Значимость показателя: 50%.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>Коэффициент значимости показателя: 0,5.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Malgun Gothic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>Максимальная оценка по показателю – 100 баллов.</w:t>
      </w:r>
    </w:p>
    <w:p w:rsidR="00190FEA" w:rsidRPr="005D018D" w:rsidRDefault="00190FEA" w:rsidP="00190FEA">
      <w:pPr>
        <w:pStyle w:val="a5"/>
        <w:numPr>
          <w:ilvl w:val="0"/>
          <w:numId w:val="4"/>
        </w:numPr>
        <w:tabs>
          <w:tab w:val="left" w:pos="317"/>
        </w:tabs>
        <w:ind w:left="0" w:firstLine="0"/>
        <w:jc w:val="both"/>
        <w:rPr>
          <w:rFonts w:ascii="Times New Roman" w:eastAsia="Malgun Gothic" w:hAnsi="Times New Roman" w:cs="Times New Roman"/>
          <w:sz w:val="20"/>
          <w:szCs w:val="20"/>
          <w:lang w:eastAsia="ar-SA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lastRenderedPageBreak/>
        <w:t xml:space="preserve">Заказчик принимает к оценке исключительно исполненный договор (контракт), предусматривающий оказание услуг по организации </w:t>
      </w:r>
      <w:r w:rsidRPr="005D018D">
        <w:rPr>
          <w:rFonts w:ascii="Times New Roman" w:eastAsia="Malgun Gothic" w:hAnsi="Times New Roman" w:cs="Times New Roman"/>
          <w:bCs/>
          <w:sz w:val="20"/>
          <w:szCs w:val="20"/>
          <w:lang w:eastAsia="ar-SA"/>
        </w:rPr>
        <w:t>общественного</w:t>
      </w:r>
      <w:r w:rsidRPr="005D018D">
        <w:rPr>
          <w:rFonts w:ascii="Times New Roman" w:eastAsia="Malgun Gothic" w:hAnsi="Times New Roman" w:cs="Times New Roman"/>
          <w:sz w:val="20"/>
          <w:szCs w:val="20"/>
          <w:lang w:eastAsia="ar-SA"/>
        </w:rPr>
        <w:t xml:space="preserve"> питания.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 xml:space="preserve">Рекомендуемая форма предоставления информации, подтверждающей </w:t>
      </w: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у участников закупки </w:t>
      </w:r>
      <w:r w:rsidRPr="005D018D">
        <w:rPr>
          <w:rFonts w:ascii="Times New Roman" w:eastAsia="Malgun Gothic" w:hAnsi="Times New Roman" w:cs="Times New Roman"/>
          <w:kern w:val="32"/>
          <w:sz w:val="20"/>
          <w:szCs w:val="20"/>
          <w:lang w:eastAsia="ko-KR"/>
        </w:rPr>
        <w:t xml:space="preserve">опыт </w:t>
      </w: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оказания услуг</w:t>
      </w:r>
      <w:r w:rsidRPr="005D018D">
        <w:rPr>
          <w:rFonts w:ascii="Times New Roman" w:eastAsia="Malgun Gothic" w:hAnsi="Times New Roman" w:cs="Times New Roman"/>
          <w:kern w:val="32"/>
          <w:sz w:val="20"/>
          <w:szCs w:val="20"/>
          <w:lang w:eastAsia="ko-KR"/>
        </w:rPr>
        <w:t xml:space="preserve">, указана в Форме 4 Раздела №6. 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2. Перечень документов, подтверждающих наличие у участника закупки опыта оказания услуг, связанного с предметом договора: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- копия исполненного договор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а(</w:t>
      </w:r>
      <w:proofErr w:type="spellStart"/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ов</w:t>
      </w:r>
      <w:proofErr w:type="spell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) (контракта(</w:t>
      </w:r>
      <w:proofErr w:type="spell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ов</w:t>
      </w:r>
      <w:proofErr w:type="spell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)), включая все приложения к такому договору(</w:t>
      </w:r>
      <w:proofErr w:type="spell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ам</w:t>
      </w:r>
      <w:proofErr w:type="spell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) (контракту(</w:t>
      </w:r>
      <w:proofErr w:type="spell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ам</w:t>
      </w:r>
      <w:proofErr w:type="spell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)) и дополнительные соглашения (при наличии);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- копия акт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а(</w:t>
      </w:r>
      <w:proofErr w:type="spellStart"/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ов</w:t>
      </w:r>
      <w:proofErr w:type="spell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) приемки оказанных услуг, подтверждающие стоимость исполненного договора (договора) на весь объем услуг;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3. 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Последний акт, составленный при исполнении договора/ контракта должен быть подписан</w:t>
      </w:r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 не ранее чем за 5 лет до даты окончания срока подачи заявок.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Arial"/>
          <w:iCs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4</w:t>
      </w:r>
      <w:proofErr w:type="gramStart"/>
      <w:r w:rsidRPr="005D018D">
        <w:rPr>
          <w:rFonts w:ascii="Times New Roman" w:eastAsia="Malgun Gothic" w:hAnsi="Times New Roman" w:cs="Arial"/>
          <w:iCs/>
          <w:sz w:val="20"/>
          <w:szCs w:val="20"/>
          <w:lang w:eastAsia="ko-KR"/>
        </w:rPr>
        <w:t xml:space="preserve"> К</w:t>
      </w:r>
      <w:proofErr w:type="gramEnd"/>
      <w:r w:rsidRPr="005D018D">
        <w:rPr>
          <w:rFonts w:ascii="Times New Roman" w:eastAsia="Malgun Gothic" w:hAnsi="Times New Roman" w:cs="Arial"/>
          <w:iCs/>
          <w:sz w:val="20"/>
          <w:szCs w:val="20"/>
          <w:lang w:eastAsia="ko-KR"/>
        </w:rPr>
        <w:t xml:space="preserve"> оценке принимаются исключительно контракты (договоры), заключенные и исполненные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договоры, заключенные и исполненные в соответствии с Федеральным законом от 18.07.2011 № 223-ФЗ «О закупках товаров, работ, услуг отдельными видами юридических лиц».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mbria" w:hAnsi="Times New Roman" w:cs="Times New Roman"/>
          <w:bCs/>
          <w:kern w:val="2"/>
          <w:sz w:val="20"/>
          <w:szCs w:val="20"/>
          <w:u w:val="single" w:color="000000"/>
          <w:bdr w:val="none" w:sz="0" w:space="0" w:color="auto" w:frame="1"/>
          <w:lang w:eastAsia="ru-RU"/>
        </w:rPr>
      </w:pPr>
    </w:p>
    <w:p w:rsidR="00190FEA" w:rsidRPr="005D018D" w:rsidRDefault="00190FEA" w:rsidP="00190FEA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Количество баллов, присуждаемых по показателю, определяется по формуле: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190FEA" w:rsidRPr="005D018D" w:rsidRDefault="00190FEA" w:rsidP="00190F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ПБі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ko-KR"/>
        </w:rPr>
        <w:t>1</w:t>
      </w:r>
      <w:r w:rsidRPr="005D018D">
        <w:rPr>
          <w:rFonts w:ascii="Times New Roman" w:eastAsia="Times New Roman" w:hAnsi="Times New Roman" w:cs="Times New Roman"/>
          <w:spacing w:val="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=</w:t>
      </w:r>
      <w:r w:rsidRPr="005D018D">
        <w:rPr>
          <w:rFonts w:ascii="Times New Roman" w:eastAsia="Times New Roman" w:hAnsi="Times New Roman" w:cs="Times New Roman"/>
          <w:spacing w:val="-10"/>
          <w:sz w:val="20"/>
          <w:szCs w:val="20"/>
          <w:lang w:eastAsia="ko-KR"/>
        </w:rPr>
        <w:t xml:space="preserve"> ((</w:t>
      </w: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i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-П</w:t>
      </w:r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min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)</w:t>
      </w:r>
      <w:r w:rsidRPr="005D018D">
        <w:rPr>
          <w:rFonts w:ascii="Times New Roman" w:eastAsia="Times New Roman" w:hAnsi="Times New Roman" w:cs="Times New Roman"/>
          <w:spacing w:val="5"/>
          <w:sz w:val="20"/>
          <w:szCs w:val="20"/>
          <w:lang w:eastAsia="ko-KR"/>
        </w:rPr>
        <w:t>*(100</w:t>
      </w:r>
      <w:r w:rsidRPr="005D018D">
        <w:rPr>
          <w:rFonts w:ascii="Times New Roman" w:eastAsia="Times New Roman" w:hAnsi="Times New Roman" w:cs="Times New Roman"/>
          <w:spacing w:val="-6"/>
          <w:sz w:val="20"/>
          <w:szCs w:val="20"/>
          <w:lang w:eastAsia="ko-KR"/>
        </w:rPr>
        <w:t>/(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Пmax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-П</w:t>
      </w:r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min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)))*ЗП,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где</w:t>
      </w:r>
      <w:r w:rsidRPr="005D018D">
        <w:rPr>
          <w:rFonts w:ascii="Times New Roman" w:eastAsia="Times New Roman" w:hAnsi="Times New Roman" w:cs="Times New Roman"/>
          <w:spacing w:val="-14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ПБі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ko-KR"/>
        </w:rPr>
        <w:t>1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количество</w:t>
      </w:r>
      <w:r w:rsidRPr="005D018D">
        <w:rPr>
          <w:rFonts w:ascii="Times New Roman" w:eastAsia="Times New Roman" w:hAnsi="Times New Roman" w:cs="Times New Roman"/>
          <w:spacing w:val="7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баллов</w:t>
      </w:r>
      <w:r w:rsidRPr="005D018D">
        <w:rPr>
          <w:rFonts w:ascii="Times New Roman" w:eastAsia="Times New Roman" w:hAnsi="Times New Roman" w:cs="Times New Roman"/>
          <w:spacing w:val="-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</w:t>
      </w:r>
      <w:r w:rsidRPr="005D018D">
        <w:rPr>
          <w:rFonts w:ascii="Times New Roman" w:eastAsia="Times New Roman" w:hAnsi="Times New Roman" w:cs="Times New Roman"/>
          <w:spacing w:val="-8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показателю;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i</w:t>
      </w:r>
      <w:proofErr w:type="spellEnd"/>
      <w:proofErr w:type="gramEnd"/>
      <w:r w:rsidRPr="005D018D">
        <w:rPr>
          <w:rFonts w:ascii="Times New Roman" w:eastAsia="Times New Roman" w:hAnsi="Times New Roman" w:cs="Times New Roman"/>
          <w:spacing w:val="-13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4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предложение</w:t>
      </w:r>
      <w:r w:rsidRPr="005D018D">
        <w:rPr>
          <w:rFonts w:ascii="Times New Roman" w:eastAsia="Times New Roman" w:hAnsi="Times New Roman" w:cs="Times New Roman"/>
          <w:spacing w:val="1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участника,</w:t>
      </w:r>
      <w:r w:rsidRPr="005D018D">
        <w:rPr>
          <w:rFonts w:ascii="Times New Roman" w:eastAsia="Times New Roman" w:hAnsi="Times New Roman" w:cs="Times New Roman"/>
          <w:spacing w:val="6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которое</w:t>
      </w:r>
      <w:r w:rsidRPr="005D018D">
        <w:rPr>
          <w:rFonts w:ascii="Times New Roman" w:eastAsia="Times New Roman" w:hAnsi="Times New Roman" w:cs="Times New Roman"/>
          <w:spacing w:val="2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оценивается;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max</w:t>
      </w:r>
      <w:proofErr w:type="spellEnd"/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максимальное предложение по показателю, из предложений по показателю оценки, сделанных участниками закупки;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m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in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минимальное предложение по показателю, из предложений по показателю оценки, сделанных участниками закупки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ЗП</w:t>
      </w:r>
      <w:r w:rsidRPr="005D018D">
        <w:rPr>
          <w:rFonts w:ascii="Times New Roman" w:eastAsia="Times New Roman" w:hAnsi="Times New Roman" w:cs="Times New Roman"/>
          <w:spacing w:val="-9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значимость</w:t>
      </w:r>
      <w:r w:rsidRPr="005D018D">
        <w:rPr>
          <w:rFonts w:ascii="Times New Roman" w:eastAsia="Times New Roman" w:hAnsi="Times New Roman" w:cs="Times New Roman"/>
          <w:spacing w:val="10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показателя.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</w:p>
    <w:p w:rsidR="00190FEA" w:rsidRPr="005D018D" w:rsidRDefault="00190FEA" w:rsidP="00190FE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0"/>
          <w:szCs w:val="20"/>
          <w:lang w:eastAsia="ru-RU"/>
        </w:rPr>
      </w:pPr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>Комиссией не оцениваются следующие сведения:</w:t>
      </w:r>
    </w:p>
    <w:p w:rsidR="00190FEA" w:rsidRPr="005D018D" w:rsidRDefault="00190FEA" w:rsidP="00190FE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0"/>
          <w:szCs w:val="20"/>
          <w:lang w:eastAsia="ru-RU"/>
        </w:rPr>
      </w:pPr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>- в случае</w:t>
      </w:r>
      <w:proofErr w:type="gramStart"/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>,</w:t>
      </w:r>
      <w:proofErr w:type="gramEnd"/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 xml:space="preserve"> если участник закупки указал сведения о контракте/договоре в рекомендуемой форме 4 Раздела № 6 настоящей документации, но в составе заявки отсутствуют документы, подтверждающие данные, указанные в показателе.</w:t>
      </w:r>
    </w:p>
    <w:p w:rsidR="00190FEA" w:rsidRPr="005D018D" w:rsidRDefault="00190FEA" w:rsidP="00190FEA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0"/>
          <w:szCs w:val="20"/>
          <w:lang w:eastAsia="ru-RU"/>
        </w:rPr>
      </w:pPr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 xml:space="preserve"> В случае </w:t>
      </w:r>
      <w:proofErr w:type="spellStart"/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>непредоставления</w:t>
      </w:r>
      <w:proofErr w:type="spellEnd"/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 xml:space="preserve"> участником закупки в составе заявки вышеперечисленных документов, копий документов, подтверждающих его соответствие установленному не стоимостному критерию, или предоставления неполных или нечитаемых копий документов, или несоответствия указанных документов установленным требованиям или наличия в них неполной или противоречивой информации, в отношении такого не стоимостного критерия начисляется 0 (ноль) баллов.</w:t>
      </w:r>
    </w:p>
    <w:p w:rsidR="00190FEA" w:rsidRPr="005D018D" w:rsidRDefault="00190FEA" w:rsidP="00190F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widowControl w:val="0"/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2.2. </w:t>
      </w:r>
      <w:r w:rsidRPr="005D018D">
        <w:rPr>
          <w:rFonts w:ascii="Times New Roman" w:eastAsia="Malgun Gothic" w:hAnsi="Times New Roman" w:cs="Times New Roman"/>
          <w:b/>
          <w:bCs/>
          <w:sz w:val="20"/>
          <w:szCs w:val="20"/>
          <w:lang w:eastAsia="ko-KR"/>
        </w:rPr>
        <w:t>Наличие у участников закупки специалистов и иных работников определенного уровня квалификации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 xml:space="preserve">               Значимость показателя: 50%.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 xml:space="preserve">               Коэффициент значимости показателя: 0,5.</w:t>
      </w:r>
    </w:p>
    <w:p w:rsidR="00190FEA" w:rsidRPr="005D018D" w:rsidRDefault="00190FEA" w:rsidP="00190FE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>Максимальная оценка в баллах по показателю – 100 баллов.</w:t>
      </w:r>
    </w:p>
    <w:p w:rsidR="00190FEA" w:rsidRPr="005D018D" w:rsidRDefault="00190FEA" w:rsidP="00190FEA">
      <w:pPr>
        <w:widowControl w:val="0"/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Cs/>
          <w:sz w:val="20"/>
          <w:szCs w:val="20"/>
          <w:lang w:eastAsia="ko-KR"/>
        </w:rPr>
      </w:pPr>
    </w:p>
    <w:p w:rsidR="00190FEA" w:rsidRPr="005D018D" w:rsidRDefault="00190FEA" w:rsidP="00190FEA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bCs/>
          <w:sz w:val="20"/>
          <w:szCs w:val="20"/>
          <w:lang w:val="ba-RU" w:eastAsia="ko-KR"/>
        </w:rPr>
        <w:t xml:space="preserve">   </w:t>
      </w:r>
      <w:proofErr w:type="gramStart"/>
      <w:r w:rsidRPr="005D018D">
        <w:rPr>
          <w:rFonts w:ascii="Times New Roman" w:eastAsia="Cambria" w:hAnsi="Times New Roman" w:cs="Times New Roman"/>
          <w:bCs/>
          <w:kern w:val="2"/>
          <w:sz w:val="20"/>
          <w:szCs w:val="20"/>
          <w:u w:val="single" w:color="000000"/>
          <w:bdr w:val="none" w:sz="0" w:space="0" w:color="auto" w:frame="1"/>
          <w:lang w:eastAsia="ru-RU"/>
        </w:rPr>
        <w:t>Предмет оценки</w:t>
      </w:r>
      <w:r w:rsidRPr="005D018D">
        <w:rPr>
          <w:rFonts w:ascii="Times New Roman" w:eastAsia="Cambria" w:hAnsi="Times New Roman" w:cs="Times New Roman"/>
          <w:bCs/>
          <w:kern w:val="2"/>
          <w:sz w:val="20"/>
          <w:szCs w:val="20"/>
          <w:bdr w:val="none" w:sz="0" w:space="0" w:color="auto" w:frame="1"/>
          <w:lang w:eastAsia="ru-RU"/>
        </w:rPr>
        <w:t xml:space="preserve">: </w:t>
      </w: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«наличие у участников закупки специалистов и иных работников определенного уровня квалификации» (наличие сотрудников участника закупки (шеф-поваров с высшим и (или) средне-специальным и (или) начальным – профессиональным образованием, с опытом работы в сфере организации детского питания не менее 5-и лет, поваров с 3 по 6 разряда прошедшие переподготовку, повышение квалификации, с опытом работы не менее 3-х лет, кухонных (подсобных) рабочих)) </w:t>
      </w:r>
      <w:proofErr w:type="gramEnd"/>
    </w:p>
    <w:p w:rsidR="00190FEA" w:rsidRPr="005D018D" w:rsidRDefault="00190FEA" w:rsidP="00190FEA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1. Участник предоставляет перечень специалистов и иных работников, их квалификацию, оцениваемые по показателю «наличие у участников закупки специалистов и иных работников определенного уровня квалификации», и необходимые для оказания услуг, являющихся объектом закупки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.</w:t>
      </w:r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 (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р</w:t>
      </w:r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екомендуемая форма 5 Раздела №6).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2. Перечень следующих документов, подтверждающих наличие специалистов и иных работников, их квалификацию, предусмотренные перечнем, установленным в соответствии с подпунктом «1.» Настоящего пункта: 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- копии трудовых книжек полностью – все страницы (в том числе вкладыша (-ей) в трудовую книжку (при наличии)) или сведения о трудовой деятельности, предусмотренные статьей 66.1 Трудового кодекса Российской Федерации;</w:t>
      </w:r>
    </w:p>
    <w:p w:rsidR="00190FEA" w:rsidRPr="005D018D" w:rsidRDefault="00190FEA" w:rsidP="00190FEA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- копии дипломов о высшем 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и(</w:t>
      </w:r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или) средне – профессиональном и (или) начальном – профессиональном образовании, и (или) свидетельств о переподготовке, и (или) удостоверений о повышении квалификации.</w:t>
      </w:r>
    </w:p>
    <w:p w:rsidR="00190FEA" w:rsidRPr="005D018D" w:rsidRDefault="00190FEA" w:rsidP="00190FEA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lang w:eastAsia="ko-KR"/>
        </w:rPr>
      </w:pPr>
    </w:p>
    <w:p w:rsidR="00190FEA" w:rsidRPr="005D018D" w:rsidRDefault="00190FEA" w:rsidP="00190FEA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Количество баллов, присуждаемых по показателю, определяется по формуле: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190FEA" w:rsidRPr="005D018D" w:rsidRDefault="00190FEA" w:rsidP="00190F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ПБі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ko-KR"/>
        </w:rPr>
        <w:t>2</w:t>
      </w:r>
      <w:r w:rsidRPr="005D018D">
        <w:rPr>
          <w:rFonts w:ascii="Times New Roman" w:eastAsia="Times New Roman" w:hAnsi="Times New Roman" w:cs="Times New Roman"/>
          <w:spacing w:val="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=</w:t>
      </w:r>
      <w:r w:rsidRPr="005D018D">
        <w:rPr>
          <w:rFonts w:ascii="Times New Roman" w:eastAsia="Times New Roman" w:hAnsi="Times New Roman" w:cs="Times New Roman"/>
          <w:spacing w:val="-10"/>
          <w:sz w:val="20"/>
          <w:szCs w:val="20"/>
          <w:lang w:eastAsia="ko-KR"/>
        </w:rPr>
        <w:t xml:space="preserve"> ((</w:t>
      </w: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i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-П</w:t>
      </w:r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min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)</w:t>
      </w:r>
      <w:r w:rsidRPr="005D018D">
        <w:rPr>
          <w:rFonts w:ascii="Times New Roman" w:eastAsia="Times New Roman" w:hAnsi="Times New Roman" w:cs="Times New Roman"/>
          <w:spacing w:val="5"/>
          <w:sz w:val="20"/>
          <w:szCs w:val="20"/>
          <w:lang w:eastAsia="ko-KR"/>
        </w:rPr>
        <w:t>*(100</w:t>
      </w:r>
      <w:r w:rsidRPr="005D018D">
        <w:rPr>
          <w:rFonts w:ascii="Times New Roman" w:eastAsia="Times New Roman" w:hAnsi="Times New Roman" w:cs="Times New Roman"/>
          <w:spacing w:val="-6"/>
          <w:sz w:val="20"/>
          <w:szCs w:val="20"/>
          <w:lang w:eastAsia="ko-KR"/>
        </w:rPr>
        <w:t>/(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Пmax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-П</w:t>
      </w:r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min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)))*ЗП,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где</w:t>
      </w:r>
      <w:r w:rsidRPr="005D018D">
        <w:rPr>
          <w:rFonts w:ascii="Times New Roman" w:eastAsia="Times New Roman" w:hAnsi="Times New Roman" w:cs="Times New Roman"/>
          <w:spacing w:val="-14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ПБі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ko-KR"/>
        </w:rPr>
        <w:t>2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количество</w:t>
      </w:r>
      <w:r w:rsidRPr="005D018D">
        <w:rPr>
          <w:rFonts w:ascii="Times New Roman" w:eastAsia="Times New Roman" w:hAnsi="Times New Roman" w:cs="Times New Roman"/>
          <w:spacing w:val="7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баллов</w:t>
      </w:r>
      <w:r w:rsidRPr="005D018D">
        <w:rPr>
          <w:rFonts w:ascii="Times New Roman" w:eastAsia="Times New Roman" w:hAnsi="Times New Roman" w:cs="Times New Roman"/>
          <w:spacing w:val="-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</w:t>
      </w:r>
      <w:r w:rsidRPr="005D018D">
        <w:rPr>
          <w:rFonts w:ascii="Times New Roman" w:eastAsia="Times New Roman" w:hAnsi="Times New Roman" w:cs="Times New Roman"/>
          <w:spacing w:val="-8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показателю;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i</w:t>
      </w:r>
      <w:proofErr w:type="spellEnd"/>
      <w:proofErr w:type="gramEnd"/>
      <w:r w:rsidRPr="005D018D">
        <w:rPr>
          <w:rFonts w:ascii="Times New Roman" w:eastAsia="Times New Roman" w:hAnsi="Times New Roman" w:cs="Times New Roman"/>
          <w:spacing w:val="-13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4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предложение</w:t>
      </w:r>
      <w:r w:rsidRPr="005D018D">
        <w:rPr>
          <w:rFonts w:ascii="Times New Roman" w:eastAsia="Times New Roman" w:hAnsi="Times New Roman" w:cs="Times New Roman"/>
          <w:spacing w:val="1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участника,</w:t>
      </w:r>
      <w:r w:rsidRPr="005D018D">
        <w:rPr>
          <w:rFonts w:ascii="Times New Roman" w:eastAsia="Times New Roman" w:hAnsi="Times New Roman" w:cs="Times New Roman"/>
          <w:spacing w:val="6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которое</w:t>
      </w:r>
      <w:r w:rsidRPr="005D018D">
        <w:rPr>
          <w:rFonts w:ascii="Times New Roman" w:eastAsia="Times New Roman" w:hAnsi="Times New Roman" w:cs="Times New Roman"/>
          <w:spacing w:val="2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оценивается;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max</w:t>
      </w:r>
      <w:proofErr w:type="spellEnd"/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максимальное предложение по показателю, из предложений по показателю оценки, сделанных участниками закупки;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m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in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минимальное предложение по показателю, из предложений по показателю оценки, сделанных участниками закупки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lastRenderedPageBreak/>
        <w:t>ЗП</w:t>
      </w:r>
      <w:r w:rsidRPr="005D018D">
        <w:rPr>
          <w:rFonts w:ascii="Times New Roman" w:eastAsia="Times New Roman" w:hAnsi="Times New Roman" w:cs="Times New Roman"/>
          <w:spacing w:val="-9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значимость</w:t>
      </w:r>
      <w:r w:rsidRPr="005D018D">
        <w:rPr>
          <w:rFonts w:ascii="Times New Roman" w:eastAsia="Times New Roman" w:hAnsi="Times New Roman" w:cs="Times New Roman"/>
          <w:spacing w:val="10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показателя.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</w:p>
    <w:p w:rsidR="00190FEA" w:rsidRPr="005D018D" w:rsidRDefault="00190FEA" w:rsidP="00190FEA">
      <w:pPr>
        <w:tabs>
          <w:tab w:val="num" w:pos="720"/>
          <w:tab w:val="num" w:pos="10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Показатели, по которым отсутствуют предложения, оцениваются нулевым количеством баллов. Для оценки заявки на участие в конкурсе осуществляется расчет итогового рейтинга по каждой заявке на участие в конкурсе</w:t>
      </w:r>
    </w:p>
    <w:p w:rsidR="00190FEA" w:rsidRPr="005D018D" w:rsidRDefault="00190FEA" w:rsidP="00190FEA">
      <w:pPr>
        <w:tabs>
          <w:tab w:val="num" w:pos="720"/>
          <w:tab w:val="num" w:pos="10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2092" w:rsidRDefault="00732092"/>
    <w:sectPr w:rsidR="00732092" w:rsidSect="00190FEA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08A"/>
    <w:multiLevelType w:val="hybridMultilevel"/>
    <w:tmpl w:val="23246B02"/>
    <w:lvl w:ilvl="0" w:tplc="35C41488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24C37"/>
    <w:multiLevelType w:val="hybridMultilevel"/>
    <w:tmpl w:val="96B4E6F0"/>
    <w:lvl w:ilvl="0" w:tplc="F7DEA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D3842"/>
    <w:multiLevelType w:val="hybridMultilevel"/>
    <w:tmpl w:val="1E620CE4"/>
    <w:lvl w:ilvl="0" w:tplc="FF7616D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167ED"/>
    <w:multiLevelType w:val="hybridMultilevel"/>
    <w:tmpl w:val="E5269DD6"/>
    <w:lvl w:ilvl="0" w:tplc="D78A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34"/>
    <w:rsid w:val="001801E8"/>
    <w:rsid w:val="00190FEA"/>
    <w:rsid w:val="005F57EE"/>
    <w:rsid w:val="00687234"/>
    <w:rsid w:val="00732092"/>
    <w:rsid w:val="00E3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0FE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5"/>
    <w:uiPriority w:val="34"/>
    <w:locked/>
    <w:rsid w:val="00190FEA"/>
    <w:rPr>
      <w:sz w:val="24"/>
      <w:szCs w:val="24"/>
    </w:rPr>
  </w:style>
  <w:style w:type="paragraph" w:styleId="a5">
    <w:name w:val="List Paragraph"/>
    <w:aliases w:val="Bullet List,FooterText,numbered,Paragraphe de liste1,lp1,Ненумерованный список,List Paragraph,ТЗ список,Мой стиль!,список 1"/>
    <w:basedOn w:val="a"/>
    <w:link w:val="a4"/>
    <w:uiPriority w:val="34"/>
    <w:qFormat/>
    <w:rsid w:val="00190FEA"/>
    <w:pPr>
      <w:spacing w:after="0" w:line="240" w:lineRule="auto"/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0FE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5"/>
    <w:uiPriority w:val="34"/>
    <w:locked/>
    <w:rsid w:val="00190FEA"/>
    <w:rPr>
      <w:sz w:val="24"/>
      <w:szCs w:val="24"/>
    </w:rPr>
  </w:style>
  <w:style w:type="paragraph" w:styleId="a5">
    <w:name w:val="List Paragraph"/>
    <w:aliases w:val="Bullet List,FooterText,numbered,Paragraphe de liste1,lp1,Ненумерованный список,List Paragraph,ТЗ список,Мой стиль!,список 1"/>
    <w:basedOn w:val="a"/>
    <w:link w:val="a4"/>
    <w:uiPriority w:val="34"/>
    <w:qFormat/>
    <w:rsid w:val="00190FEA"/>
    <w:pPr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15ufa@mail.ru" TargetMode="External"/><Relationship Id="rId13" Type="http://schemas.openxmlformats.org/officeDocument/2006/relationships/hyperlink" Target="mailto:licey94_best@mail.ru" TargetMode="External"/><Relationship Id="rId18" Type="http://schemas.openxmlformats.org/officeDocument/2006/relationships/hyperlink" Target="mailto:school108ufa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ch-117-ufa@mail.ru" TargetMode="External"/><Relationship Id="rId7" Type="http://schemas.openxmlformats.org/officeDocument/2006/relationships/hyperlink" Target="mailto:soch-8@yandex.ru" TargetMode="External"/><Relationship Id="rId12" Type="http://schemas.openxmlformats.org/officeDocument/2006/relationships/hyperlink" Target="mailto:soschufa27@mail.ru" TargetMode="External"/><Relationship Id="rId17" Type="http://schemas.openxmlformats.org/officeDocument/2006/relationships/hyperlink" Target="mailto:107-sch-ufa@b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100school@list.ru" TargetMode="External"/><Relationship Id="rId20" Type="http://schemas.openxmlformats.org/officeDocument/2006/relationships/hyperlink" Target="mailto:gimnaziya.115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ou7ufa@mail.ru" TargetMode="External"/><Relationship Id="rId11" Type="http://schemas.openxmlformats.org/officeDocument/2006/relationships/hyperlink" Target="mailto:maou-co26@li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96_sov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hk23ufa@mail.ru" TargetMode="External"/><Relationship Id="rId19" Type="http://schemas.openxmlformats.org/officeDocument/2006/relationships/hyperlink" Target="mailto:mschool11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0.ugbgim@mail.ru" TargetMode="External"/><Relationship Id="rId14" Type="http://schemas.openxmlformats.org/officeDocument/2006/relationships/hyperlink" Target="mailto:tso95@lis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2681</Words>
  <Characters>15285</Characters>
  <Application>Microsoft Office Word</Application>
  <DocSecurity>0</DocSecurity>
  <Lines>127</Lines>
  <Paragraphs>35</Paragraphs>
  <ScaleCrop>false</ScaleCrop>
  <Company/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203pc</dc:creator>
  <cp:keywords/>
  <dc:description/>
  <cp:lastModifiedBy>203pc</cp:lastModifiedBy>
  <cp:revision>5</cp:revision>
  <dcterms:created xsi:type="dcterms:W3CDTF">2025-12-10T07:33:00Z</dcterms:created>
  <dcterms:modified xsi:type="dcterms:W3CDTF">2026-05-21T12:42:00Z</dcterms:modified>
</cp:coreProperties>
</file>