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154A1" w14:textId="77777777" w:rsidR="00182B7F" w:rsidRPr="000C4966" w:rsidRDefault="00FF7B15"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Техническое задание</w:t>
      </w:r>
    </w:p>
    <w:p w14:paraId="6AB308D4" w14:textId="58A4FBE0" w:rsidR="00EE331E" w:rsidRDefault="00FF7B15" w:rsidP="00BF04AB">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на </w:t>
      </w:r>
      <w:r w:rsidR="00D772B8">
        <w:rPr>
          <w:rFonts w:ascii="Times New Roman" w:hAnsi="Times New Roman" w:cs="Times New Roman"/>
          <w:b/>
          <w:bCs/>
        </w:rPr>
        <w:t>поставку</w:t>
      </w:r>
      <w:r w:rsidR="00B40470">
        <w:rPr>
          <w:rFonts w:ascii="Times New Roman" w:hAnsi="Times New Roman" w:cs="Times New Roman"/>
          <w:b/>
          <w:bCs/>
        </w:rPr>
        <w:t xml:space="preserve"> товарно-материальных ценностей</w:t>
      </w:r>
      <w:r w:rsidR="00C65DE4">
        <w:rPr>
          <w:rFonts w:ascii="Times New Roman" w:hAnsi="Times New Roman" w:cs="Times New Roman"/>
          <w:b/>
          <w:bCs/>
        </w:rPr>
        <w:t xml:space="preserve"> </w:t>
      </w:r>
      <w:r w:rsidR="00C65DE4" w:rsidRPr="00C65DE4">
        <w:rPr>
          <w:rFonts w:ascii="Times New Roman" w:hAnsi="Times New Roman" w:cs="Times New Roman"/>
          <w:b/>
          <w:bCs/>
        </w:rPr>
        <w:t>(</w:t>
      </w:r>
      <w:r w:rsidR="00BF5494" w:rsidRPr="00124C7B">
        <w:rPr>
          <w:rFonts w:ascii="Times New Roman" w:hAnsi="Times New Roman"/>
        </w:rPr>
        <w:t>Приставка на ТВ</w:t>
      </w:r>
      <w:r w:rsidR="00C65DE4">
        <w:rPr>
          <w:rFonts w:ascii="Times New Roman" w:hAnsi="Times New Roman" w:cs="Times New Roman"/>
          <w:b/>
          <w:bCs/>
        </w:rPr>
        <w:t>)</w:t>
      </w:r>
      <w:r w:rsidR="00B40470">
        <w:rPr>
          <w:rFonts w:ascii="Times New Roman" w:hAnsi="Times New Roman" w:cs="Times New Roman"/>
          <w:b/>
          <w:bCs/>
        </w:rPr>
        <w:t xml:space="preserve"> </w:t>
      </w:r>
    </w:p>
    <w:p w14:paraId="05FCC97A" w14:textId="77777777" w:rsidR="00EE331E" w:rsidRPr="00BF04AB" w:rsidRDefault="00EE331E" w:rsidP="00BF04AB">
      <w:pPr>
        <w:pStyle w:val="afd"/>
        <w:jc w:val="both"/>
        <w:rPr>
          <w:rFonts w:ascii="Times New Roman" w:hAnsi="Times New Roman" w:cs="Times New Roman"/>
        </w:rPr>
      </w:pPr>
      <w:r w:rsidRPr="00BF04AB">
        <w:rPr>
          <w:rStyle w:val="aff"/>
          <w:rFonts w:ascii="Times New Roman" w:hAnsi="Times New Roman" w:cs="Times New Roman"/>
          <w:bCs w:val="0"/>
        </w:rPr>
        <w:t>Наименование заказчика</w:t>
      </w:r>
      <w:r w:rsidRPr="00BF04AB">
        <w:rPr>
          <w:rFonts w:ascii="Times New Roman" w:hAnsi="Times New Roman" w:cs="Times New Roman"/>
          <w:bCs/>
        </w:rPr>
        <w:t>:</w:t>
      </w:r>
      <w:r w:rsidRPr="00BF04AB">
        <w:rPr>
          <w:rFonts w:ascii="Times New Roman" w:hAnsi="Times New Roman" w:cs="Times New Roman"/>
        </w:rPr>
        <w:t xml:space="preserve"> Автономное учреждение городской молодежный центр «Вектор М» городского округа Радужный Ханты-Мансийского автономного округа </w:t>
      </w:r>
      <w:r w:rsidRPr="00BF04AB">
        <w:rPr>
          <w:rFonts w:ascii="Times New Roman" w:hAnsi="Times New Roman" w:cs="Times New Roman"/>
        </w:rPr>
        <w:noBreakHyphen/>
        <w:t xml:space="preserve"> Югры</w:t>
      </w:r>
    </w:p>
    <w:p w14:paraId="4DC9EF6A" w14:textId="77777777" w:rsidR="00EE331E" w:rsidRPr="00BF04AB" w:rsidRDefault="00EE331E" w:rsidP="00BF04AB">
      <w:pPr>
        <w:pStyle w:val="afd"/>
        <w:jc w:val="both"/>
        <w:rPr>
          <w:rFonts w:ascii="Times New Roman" w:hAnsi="Times New Roman"/>
        </w:rPr>
      </w:pPr>
      <w:r w:rsidRPr="00BF04AB">
        <w:rPr>
          <w:rStyle w:val="aff"/>
          <w:rFonts w:ascii="Times New Roman" w:hAnsi="Times New Roman" w:cs="Times New Roman"/>
          <w:bCs w:val="0"/>
        </w:rPr>
        <w:t>Цель закупки</w:t>
      </w:r>
      <w:r w:rsidRPr="00BF04AB">
        <w:rPr>
          <w:rFonts w:ascii="Times New Roman" w:hAnsi="Times New Roman" w:cs="Times New Roman"/>
          <w:bCs/>
        </w:rPr>
        <w:t>:</w:t>
      </w:r>
      <w:r w:rsidRPr="00BF04AB">
        <w:rPr>
          <w:rFonts w:ascii="Times New Roman" w:hAnsi="Times New Roman" w:cs="Times New Roman"/>
        </w:rPr>
        <w:t xml:space="preserve"> обеспечение учреждения необходимыми товарно-материальными ценностями, в целях реализации </w:t>
      </w:r>
      <w:r w:rsidRPr="00BF04AB">
        <w:rPr>
          <w:rFonts w:ascii="Times New Roman" w:hAnsi="Times New Roman"/>
          <w:color w:val="000000" w:themeColor="text1"/>
        </w:rPr>
        <w:t>проекта молодежного инициативного бюджетирования,</w:t>
      </w:r>
      <w:r w:rsidRPr="00BF04AB">
        <w:rPr>
          <w:rFonts w:ascii="Times New Roman" w:hAnsi="Times New Roman"/>
        </w:rPr>
        <w:t xml:space="preserve"> предоставленной в составе заявки муниципального образования, признанной победителем регионального конкурса на реализацию молодежных инициатив.</w:t>
      </w:r>
    </w:p>
    <w:p w14:paraId="3069D26A" w14:textId="06204A6D" w:rsidR="00EE331E" w:rsidRPr="000C4966" w:rsidRDefault="00BF04AB" w:rsidP="00EE331E">
      <w:pPr>
        <w:widowControl w:val="0"/>
        <w:spacing w:after="0" w:line="240" w:lineRule="auto"/>
        <w:rPr>
          <w:rFonts w:ascii="Times New Roman" w:hAnsi="Times New Roman" w:cs="Times New Roman"/>
          <w:b/>
          <w:bCs/>
        </w:rPr>
      </w:pPr>
      <w:r w:rsidRPr="00BF04AB">
        <w:rPr>
          <w:rFonts w:ascii="Times New Roman" w:hAnsi="Times New Roman" w:cs="Times New Roman"/>
          <w:b/>
          <w:bC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6B9F08A" w14:textId="46FF373F" w:rsidR="008D0271" w:rsidRPr="00BF04AB" w:rsidRDefault="00BF04AB" w:rsidP="00BF04AB">
      <w:pPr>
        <w:widowControl w:val="0"/>
        <w:spacing w:after="0" w:line="240" w:lineRule="auto"/>
        <w:jc w:val="both"/>
        <w:rPr>
          <w:rFonts w:ascii="Times New Roman" w:hAnsi="Times New Roman" w:cs="Times New Roman"/>
          <w:i/>
          <w:iCs/>
          <w:sz w:val="18"/>
          <w:szCs w:val="18"/>
        </w:rPr>
      </w:pPr>
      <w:r w:rsidRPr="00BF04AB">
        <w:rPr>
          <w:rFonts w:ascii="Times New Roman" w:hAnsi="Times New Roman" w:cs="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f7"/>
        <w:tblW w:w="10206" w:type="dxa"/>
        <w:tblInd w:w="108" w:type="dxa"/>
        <w:tblLook w:val="04A0" w:firstRow="1" w:lastRow="0" w:firstColumn="1" w:lastColumn="0" w:noHBand="0" w:noVBand="1"/>
      </w:tblPr>
      <w:tblGrid>
        <w:gridCol w:w="741"/>
        <w:gridCol w:w="1460"/>
        <w:gridCol w:w="3081"/>
        <w:gridCol w:w="1125"/>
        <w:gridCol w:w="1854"/>
        <w:gridCol w:w="1945"/>
      </w:tblGrid>
      <w:tr w:rsidR="000C4966" w:rsidRPr="000C4966" w14:paraId="3180037F" w14:textId="77777777" w:rsidTr="00BF5494">
        <w:trPr>
          <w:trHeight w:val="345"/>
        </w:trPr>
        <w:tc>
          <w:tcPr>
            <w:tcW w:w="741" w:type="dxa"/>
            <w:vMerge w:val="restart"/>
            <w:hideMark/>
          </w:tcPr>
          <w:p w14:paraId="3B06DA57"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w:t>
            </w:r>
          </w:p>
          <w:p w14:paraId="064DDBA4" w14:textId="79653749"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п/п</w:t>
            </w:r>
          </w:p>
        </w:tc>
        <w:tc>
          <w:tcPr>
            <w:tcW w:w="1460" w:type="dxa"/>
            <w:vMerge w:val="restart"/>
            <w:hideMark/>
          </w:tcPr>
          <w:p w14:paraId="73EFDF91"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Код</w:t>
            </w:r>
          </w:p>
        </w:tc>
        <w:tc>
          <w:tcPr>
            <w:tcW w:w="3081" w:type="dxa"/>
            <w:vMerge w:val="restart"/>
            <w:hideMark/>
          </w:tcPr>
          <w:p w14:paraId="5460B855"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Наименование</w:t>
            </w:r>
          </w:p>
        </w:tc>
        <w:tc>
          <w:tcPr>
            <w:tcW w:w="4924" w:type="dxa"/>
            <w:gridSpan w:val="3"/>
            <w:hideMark/>
          </w:tcPr>
          <w:p w14:paraId="1D8C7C0F"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Национальный режим</w:t>
            </w:r>
          </w:p>
        </w:tc>
      </w:tr>
      <w:tr w:rsidR="000C4966" w:rsidRPr="000C4966" w14:paraId="37576E28" w14:textId="77777777" w:rsidTr="00BF5494">
        <w:trPr>
          <w:trHeight w:val="345"/>
        </w:trPr>
        <w:tc>
          <w:tcPr>
            <w:tcW w:w="741" w:type="dxa"/>
            <w:vMerge/>
            <w:hideMark/>
          </w:tcPr>
          <w:p w14:paraId="1712F3E2"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460" w:type="dxa"/>
            <w:vMerge/>
            <w:hideMark/>
          </w:tcPr>
          <w:p w14:paraId="4D22E94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3081" w:type="dxa"/>
            <w:vMerge/>
            <w:hideMark/>
          </w:tcPr>
          <w:p w14:paraId="4F5C7A9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125" w:type="dxa"/>
            <w:hideMark/>
          </w:tcPr>
          <w:p w14:paraId="29D81AB2"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(Запрет)</w:t>
            </w:r>
          </w:p>
        </w:tc>
        <w:tc>
          <w:tcPr>
            <w:tcW w:w="1854" w:type="dxa"/>
            <w:hideMark/>
          </w:tcPr>
          <w:p w14:paraId="052430DC"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1875 </w:t>
            </w:r>
          </w:p>
          <w:p w14:paraId="6284F3B5" w14:textId="12709C2D"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(Ограничение)</w:t>
            </w:r>
          </w:p>
        </w:tc>
        <w:tc>
          <w:tcPr>
            <w:tcW w:w="1945" w:type="dxa"/>
            <w:hideMark/>
          </w:tcPr>
          <w:p w14:paraId="218646D0"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(Преимущество)</w:t>
            </w:r>
          </w:p>
        </w:tc>
      </w:tr>
      <w:tr w:rsidR="00124C7B" w:rsidRPr="000C4966" w14:paraId="3FAEF399" w14:textId="77777777" w:rsidTr="00BF5494">
        <w:trPr>
          <w:trHeight w:val="315"/>
        </w:trPr>
        <w:tc>
          <w:tcPr>
            <w:tcW w:w="741" w:type="dxa"/>
          </w:tcPr>
          <w:p w14:paraId="4D6B0F47" w14:textId="77777777" w:rsidR="00124C7B" w:rsidRDefault="00124C7B" w:rsidP="00BF04AB">
            <w:pPr>
              <w:pStyle w:val="afd"/>
              <w:numPr>
                <w:ilvl w:val="0"/>
                <w:numId w:val="13"/>
              </w:numPr>
              <w:ind w:left="470" w:hanging="357"/>
              <w:rPr>
                <w:rFonts w:ascii="Times New Roman" w:hAnsi="Times New Roman" w:cs="Times New Roman"/>
              </w:rPr>
            </w:pPr>
          </w:p>
        </w:tc>
        <w:tc>
          <w:tcPr>
            <w:tcW w:w="1460" w:type="dxa"/>
          </w:tcPr>
          <w:p w14:paraId="1F360012" w14:textId="59626A8D" w:rsidR="00124C7B" w:rsidRPr="00AB2D09" w:rsidRDefault="00124C7B" w:rsidP="003D758C">
            <w:pPr>
              <w:widowControl w:val="0"/>
              <w:spacing w:after="0" w:line="240" w:lineRule="auto"/>
              <w:jc w:val="center"/>
              <w:rPr>
                <w:rFonts w:ascii="Times New Roman" w:hAnsi="Times New Roman" w:cs="Times New Roman"/>
              </w:rPr>
            </w:pPr>
            <w:r w:rsidRPr="00124C7B">
              <w:rPr>
                <w:rFonts w:ascii="Times New Roman" w:hAnsi="Times New Roman" w:cs="Times New Roman"/>
              </w:rPr>
              <w:t>26.20.16.180</w:t>
            </w:r>
          </w:p>
        </w:tc>
        <w:tc>
          <w:tcPr>
            <w:tcW w:w="3081" w:type="dxa"/>
          </w:tcPr>
          <w:p w14:paraId="75AD6DE1" w14:textId="0680F124" w:rsidR="00124C7B" w:rsidRPr="00EF336F" w:rsidRDefault="00124C7B" w:rsidP="00BF04AB">
            <w:pPr>
              <w:spacing w:after="0" w:line="240" w:lineRule="auto"/>
              <w:jc w:val="center"/>
              <w:rPr>
                <w:rFonts w:ascii="Times New Roman" w:hAnsi="Times New Roman"/>
              </w:rPr>
            </w:pPr>
            <w:r w:rsidRPr="00124C7B">
              <w:rPr>
                <w:rFonts w:ascii="Times New Roman" w:hAnsi="Times New Roman"/>
              </w:rPr>
              <w:t>Приставка на ТВ</w:t>
            </w:r>
          </w:p>
        </w:tc>
        <w:tc>
          <w:tcPr>
            <w:tcW w:w="1125" w:type="dxa"/>
          </w:tcPr>
          <w:p w14:paraId="195D4B8C" w14:textId="77777777" w:rsidR="00124C7B" w:rsidRPr="00AB2D09" w:rsidRDefault="00124C7B" w:rsidP="003D758C">
            <w:pPr>
              <w:widowControl w:val="0"/>
              <w:spacing w:after="0" w:line="240" w:lineRule="auto"/>
              <w:jc w:val="center"/>
              <w:rPr>
                <w:rFonts w:ascii="Times New Roman" w:hAnsi="Times New Roman" w:cs="Times New Roman"/>
              </w:rPr>
            </w:pPr>
          </w:p>
        </w:tc>
        <w:tc>
          <w:tcPr>
            <w:tcW w:w="1854" w:type="dxa"/>
          </w:tcPr>
          <w:p w14:paraId="2B28089C" w14:textId="79D19B34" w:rsidR="00124C7B" w:rsidRPr="00BF04AB" w:rsidRDefault="00124C7B" w:rsidP="003D758C">
            <w:pPr>
              <w:widowControl w:val="0"/>
              <w:spacing w:after="0" w:line="240" w:lineRule="auto"/>
              <w:jc w:val="center"/>
              <w:rPr>
                <w:rFonts w:ascii="Segoe UI Symbol" w:hAnsi="Segoe UI Symbol" w:cs="Segoe UI Symbol"/>
                <w:b/>
                <w:bCs/>
                <w:color w:val="FFC000"/>
              </w:rPr>
            </w:pPr>
            <w:r w:rsidRPr="00BF04AB">
              <w:rPr>
                <w:rFonts w:ascii="Segoe UI Symbol" w:hAnsi="Segoe UI Symbol" w:cs="Segoe UI Symbol"/>
                <w:b/>
                <w:bCs/>
                <w:color w:val="FFC000"/>
              </w:rPr>
              <w:t>✓</w:t>
            </w:r>
          </w:p>
        </w:tc>
        <w:tc>
          <w:tcPr>
            <w:tcW w:w="1945" w:type="dxa"/>
          </w:tcPr>
          <w:p w14:paraId="39DF1ED7" w14:textId="77777777" w:rsidR="00124C7B" w:rsidRPr="00AB2D09" w:rsidRDefault="00124C7B" w:rsidP="003D758C">
            <w:pPr>
              <w:widowControl w:val="0"/>
              <w:spacing w:after="0" w:line="240" w:lineRule="auto"/>
              <w:jc w:val="center"/>
              <w:rPr>
                <w:rFonts w:ascii="Segoe UI Symbol" w:hAnsi="Segoe UI Symbol" w:cs="Segoe UI Symbol"/>
              </w:rPr>
            </w:pPr>
          </w:p>
        </w:tc>
      </w:tr>
    </w:tbl>
    <w:p w14:paraId="192AF526" w14:textId="4D7E7C76" w:rsidR="00FF7B15" w:rsidRPr="00BF04AB" w:rsidRDefault="000C4966" w:rsidP="00BF04AB">
      <w:pPr>
        <w:spacing w:after="0" w:line="240" w:lineRule="auto"/>
        <w:jc w:val="both"/>
        <w:rPr>
          <w:rFonts w:ascii="Times New Roman" w:hAnsi="Times New Roman" w:cs="Times New Roman"/>
          <w:bCs/>
          <w:i/>
          <w:iCs/>
          <w:sz w:val="18"/>
          <w:szCs w:val="18"/>
          <w:lang w:val="ba-RU"/>
        </w:rPr>
      </w:pPr>
      <w:bookmarkStart w:id="0" w:name="_Hlk181802425"/>
      <w:bookmarkStart w:id="1" w:name="_Hlk221888732"/>
      <w:r w:rsidRPr="00BF04AB">
        <w:rPr>
          <w:rFonts w:ascii="Times New Roman" w:hAnsi="Times New Roman" w:cs="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bookmarkEnd w:id="1"/>
    </w:p>
    <w:tbl>
      <w:tblPr>
        <w:tblW w:w="102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5"/>
        <w:gridCol w:w="6155"/>
        <w:gridCol w:w="709"/>
        <w:gridCol w:w="708"/>
      </w:tblGrid>
      <w:tr w:rsidR="00AC22DD" w:rsidRPr="00B32660" w14:paraId="52185FAC" w14:textId="77777777" w:rsidTr="00BF5494">
        <w:trPr>
          <w:trHeight w:val="390"/>
          <w:tblHeader/>
        </w:trPr>
        <w:tc>
          <w:tcPr>
            <w:tcW w:w="730" w:type="dxa"/>
          </w:tcPr>
          <w:p w14:paraId="4919EDF1" w14:textId="77777777" w:rsidR="00AC22DD" w:rsidRDefault="00AC22DD" w:rsidP="00B86423">
            <w:pPr>
              <w:spacing w:after="0" w:line="240" w:lineRule="auto"/>
              <w:jc w:val="center"/>
              <w:rPr>
                <w:rFonts w:ascii="Times New Roman" w:hAnsi="Times New Roman"/>
                <w:b/>
                <w:bCs/>
              </w:rPr>
            </w:pPr>
            <w:r w:rsidRPr="00B32660">
              <w:rPr>
                <w:rFonts w:ascii="Times New Roman" w:hAnsi="Times New Roman"/>
                <w:b/>
                <w:bCs/>
              </w:rPr>
              <w:t>№</w:t>
            </w:r>
          </w:p>
          <w:p w14:paraId="200B6B3A" w14:textId="3067D58E" w:rsidR="00BF04AB" w:rsidRPr="00B32660" w:rsidRDefault="00BF04AB" w:rsidP="00B86423">
            <w:pPr>
              <w:spacing w:after="0" w:line="240" w:lineRule="auto"/>
              <w:jc w:val="center"/>
              <w:rPr>
                <w:rFonts w:ascii="Times New Roman" w:hAnsi="Times New Roman"/>
                <w:b/>
                <w:bCs/>
              </w:rPr>
            </w:pPr>
            <w:r>
              <w:rPr>
                <w:rFonts w:ascii="Times New Roman" w:hAnsi="Times New Roman"/>
                <w:b/>
                <w:bCs/>
              </w:rPr>
              <w:t>п/п</w:t>
            </w:r>
          </w:p>
        </w:tc>
        <w:tc>
          <w:tcPr>
            <w:tcW w:w="1925" w:type="dxa"/>
            <w:vAlign w:val="center"/>
          </w:tcPr>
          <w:p w14:paraId="0F2A5031" w14:textId="6953098A" w:rsidR="00AC22DD" w:rsidRPr="00BF04AB" w:rsidRDefault="00AC22DD" w:rsidP="00BF04AB">
            <w:pPr>
              <w:spacing w:after="0" w:line="240" w:lineRule="auto"/>
              <w:jc w:val="center"/>
              <w:rPr>
                <w:rFonts w:ascii="Times New Roman" w:hAnsi="Times New Roman"/>
                <w:b/>
                <w:bCs/>
              </w:rPr>
            </w:pPr>
            <w:r w:rsidRPr="00B32660">
              <w:rPr>
                <w:rFonts w:ascii="Times New Roman" w:hAnsi="Times New Roman"/>
                <w:b/>
                <w:bCs/>
              </w:rPr>
              <w:t>Наименование</w:t>
            </w:r>
          </w:p>
        </w:tc>
        <w:tc>
          <w:tcPr>
            <w:tcW w:w="6155" w:type="dxa"/>
            <w:vAlign w:val="center"/>
          </w:tcPr>
          <w:p w14:paraId="65532876"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Технические и функциональные характеристики</w:t>
            </w:r>
          </w:p>
        </w:tc>
        <w:tc>
          <w:tcPr>
            <w:tcW w:w="709" w:type="dxa"/>
          </w:tcPr>
          <w:p w14:paraId="42442DB4"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Ед. изм.</w:t>
            </w:r>
          </w:p>
        </w:tc>
        <w:tc>
          <w:tcPr>
            <w:tcW w:w="708" w:type="dxa"/>
          </w:tcPr>
          <w:p w14:paraId="4C9A2F60"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Кол-во</w:t>
            </w:r>
          </w:p>
        </w:tc>
      </w:tr>
      <w:tr w:rsidR="00AC22DD" w:rsidRPr="00B32660" w14:paraId="20EEF8B1" w14:textId="77777777" w:rsidTr="00BF5494">
        <w:trPr>
          <w:trHeight w:val="150"/>
        </w:trPr>
        <w:tc>
          <w:tcPr>
            <w:tcW w:w="730" w:type="dxa"/>
          </w:tcPr>
          <w:p w14:paraId="5B1A94FD" w14:textId="07DB3093" w:rsidR="00AC22DD" w:rsidRPr="00B32660" w:rsidRDefault="00AC22DD" w:rsidP="00BF04AB">
            <w:pPr>
              <w:pStyle w:val="afd"/>
              <w:numPr>
                <w:ilvl w:val="0"/>
                <w:numId w:val="14"/>
              </w:numPr>
              <w:ind w:left="470" w:hanging="357"/>
              <w:rPr>
                <w:rFonts w:ascii="Times New Roman" w:hAnsi="Times New Roman"/>
              </w:rPr>
            </w:pPr>
          </w:p>
        </w:tc>
        <w:tc>
          <w:tcPr>
            <w:tcW w:w="1925" w:type="dxa"/>
          </w:tcPr>
          <w:p w14:paraId="1FFB1D71" w14:textId="77777777" w:rsidR="00AC22DD" w:rsidRDefault="00AC22DD" w:rsidP="00B86423">
            <w:pPr>
              <w:spacing w:after="0" w:line="240" w:lineRule="auto"/>
              <w:jc w:val="center"/>
              <w:rPr>
                <w:rFonts w:ascii="Times New Roman" w:hAnsi="Times New Roman"/>
              </w:rPr>
            </w:pPr>
            <w:r w:rsidRPr="00EF336F">
              <w:rPr>
                <w:rFonts w:ascii="Times New Roman" w:hAnsi="Times New Roman"/>
              </w:rPr>
              <w:t>Приставка на ТВ</w:t>
            </w:r>
          </w:p>
          <w:p w14:paraId="25D2868D" w14:textId="65BD4827" w:rsidR="00F409EB" w:rsidRPr="00EF336F" w:rsidRDefault="00F409EB" w:rsidP="00B86423">
            <w:pPr>
              <w:spacing w:after="0" w:line="240" w:lineRule="auto"/>
              <w:jc w:val="center"/>
              <w:rPr>
                <w:rFonts w:ascii="Times New Roman" w:hAnsi="Times New Roman"/>
              </w:rPr>
            </w:pPr>
            <w:proofErr w:type="spellStart"/>
            <w:r w:rsidRPr="00F409EB">
              <w:rPr>
                <w:rFonts w:ascii="Times New Roman" w:hAnsi="Times New Roman"/>
              </w:rPr>
              <w:t>SberBoxMax</w:t>
            </w:r>
            <w:proofErr w:type="spellEnd"/>
          </w:p>
        </w:tc>
        <w:tc>
          <w:tcPr>
            <w:tcW w:w="6155" w:type="dxa"/>
          </w:tcPr>
          <w:p w14:paraId="1D0E3C9F" w14:textId="07E66B96" w:rsidR="00F409EB" w:rsidRDefault="00F409EB" w:rsidP="00F409EB">
            <w:pPr>
              <w:spacing w:after="0" w:line="240" w:lineRule="auto"/>
              <w:contextualSpacing/>
              <w:rPr>
                <w:rFonts w:ascii="Times New Roman" w:hAnsi="Times New Roman"/>
              </w:rPr>
            </w:pPr>
            <w:r w:rsidRPr="00F409EB">
              <w:rPr>
                <w:rFonts w:ascii="Times New Roman" w:hAnsi="Times New Roman"/>
              </w:rPr>
              <w:t>Тип</w:t>
            </w:r>
            <w:r>
              <w:rPr>
                <w:rFonts w:ascii="Times New Roman" w:hAnsi="Times New Roman"/>
              </w:rPr>
              <w:t xml:space="preserve">: </w:t>
            </w:r>
            <w:r w:rsidRPr="00F409EB">
              <w:rPr>
                <w:rFonts w:ascii="Times New Roman" w:hAnsi="Times New Roman"/>
              </w:rPr>
              <w:t>медиаплеер</w:t>
            </w:r>
          </w:p>
          <w:p w14:paraId="2DBA0148" w14:textId="538417CD" w:rsidR="00F409EB" w:rsidRPr="00F409EB" w:rsidRDefault="00F409EB" w:rsidP="00F409EB">
            <w:pPr>
              <w:spacing w:after="0" w:line="240" w:lineRule="auto"/>
              <w:contextualSpacing/>
              <w:rPr>
                <w:rFonts w:ascii="Times New Roman" w:hAnsi="Times New Roman"/>
                <w:b/>
                <w:bCs/>
              </w:rPr>
            </w:pPr>
            <w:r w:rsidRPr="00F409EB">
              <w:rPr>
                <w:rFonts w:ascii="Times New Roman" w:hAnsi="Times New Roman"/>
                <w:b/>
                <w:bCs/>
              </w:rPr>
              <w:t xml:space="preserve">Видео: </w:t>
            </w:r>
          </w:p>
          <w:p w14:paraId="1A334460" w14:textId="0D91E513" w:rsidR="00EF336F" w:rsidRDefault="00EF336F" w:rsidP="00EF336F">
            <w:pPr>
              <w:spacing w:after="0" w:line="240" w:lineRule="auto"/>
              <w:contextualSpacing/>
              <w:rPr>
                <w:rFonts w:ascii="Times New Roman" w:hAnsi="Times New Roman"/>
              </w:rPr>
            </w:pPr>
            <w:r w:rsidRPr="00EF336F">
              <w:rPr>
                <w:rFonts w:ascii="Times New Roman" w:hAnsi="Times New Roman"/>
              </w:rPr>
              <w:t>Поддержка</w:t>
            </w:r>
            <w:r w:rsidR="00F409EB">
              <w:rPr>
                <w:rFonts w:ascii="Times New Roman" w:hAnsi="Times New Roman"/>
              </w:rPr>
              <w:t xml:space="preserve">: </w:t>
            </w:r>
            <w:r w:rsidRPr="00EF336F">
              <w:rPr>
                <w:rFonts w:ascii="Times New Roman" w:hAnsi="Times New Roman"/>
              </w:rPr>
              <w:t>HD: 2160p 4K UHD</w:t>
            </w:r>
          </w:p>
          <w:p w14:paraId="5A2BEE8E" w14:textId="12B1B42A"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Частота кадров при максимальном разрешении</w:t>
            </w:r>
            <w:r>
              <w:rPr>
                <w:rFonts w:ascii="Times New Roman" w:hAnsi="Times New Roman"/>
              </w:rPr>
              <w:t xml:space="preserve">: не менее </w:t>
            </w:r>
          </w:p>
          <w:p w14:paraId="626BA73C" w14:textId="46597CCF"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60 кадр/сек</w:t>
            </w:r>
          </w:p>
          <w:p w14:paraId="56FB86FB" w14:textId="1AD4BCE2" w:rsidR="00F409EB" w:rsidRDefault="00F409EB" w:rsidP="00F409EB">
            <w:pPr>
              <w:spacing w:after="0" w:line="240" w:lineRule="auto"/>
              <w:contextualSpacing/>
              <w:rPr>
                <w:rFonts w:ascii="Times New Roman" w:hAnsi="Times New Roman"/>
              </w:rPr>
            </w:pPr>
            <w:r w:rsidRPr="00F409EB">
              <w:rPr>
                <w:rFonts w:ascii="Times New Roman" w:hAnsi="Times New Roman"/>
              </w:rPr>
              <w:t>Поддержка HDR</w:t>
            </w:r>
            <w:r>
              <w:rPr>
                <w:rFonts w:ascii="Times New Roman" w:hAnsi="Times New Roman"/>
              </w:rPr>
              <w:t>: наличие</w:t>
            </w:r>
          </w:p>
          <w:p w14:paraId="6E5EE4B1" w14:textId="27FCF408" w:rsidR="00F409EB" w:rsidRPr="00F409EB" w:rsidRDefault="00F409EB" w:rsidP="00F409EB">
            <w:pPr>
              <w:spacing w:after="0" w:line="240" w:lineRule="auto"/>
              <w:contextualSpacing/>
              <w:rPr>
                <w:rFonts w:ascii="Times New Roman" w:hAnsi="Times New Roman"/>
                <w:b/>
                <w:bCs/>
              </w:rPr>
            </w:pPr>
            <w:proofErr w:type="spellStart"/>
            <w:r w:rsidRPr="00F409EB">
              <w:rPr>
                <w:rFonts w:ascii="Times New Roman" w:hAnsi="Times New Roman"/>
                <w:b/>
                <w:bCs/>
              </w:rPr>
              <w:t>Медиафайлы</w:t>
            </w:r>
            <w:proofErr w:type="spellEnd"/>
            <w:r w:rsidRPr="00F409EB">
              <w:rPr>
                <w:rFonts w:ascii="Times New Roman" w:hAnsi="Times New Roman"/>
                <w:b/>
                <w:bCs/>
              </w:rPr>
              <w:t>:</w:t>
            </w:r>
          </w:p>
          <w:p w14:paraId="3BD2DF1B" w14:textId="77777777" w:rsidR="00EF336F" w:rsidRPr="00EF336F" w:rsidRDefault="00EF336F" w:rsidP="00EF336F">
            <w:pPr>
              <w:spacing w:after="0" w:line="240" w:lineRule="auto"/>
              <w:contextualSpacing/>
              <w:rPr>
                <w:rFonts w:ascii="Times New Roman" w:hAnsi="Times New Roman"/>
              </w:rPr>
            </w:pPr>
            <w:r w:rsidRPr="00EF336F">
              <w:rPr>
                <w:rFonts w:ascii="Times New Roman" w:hAnsi="Times New Roman"/>
              </w:rPr>
              <w:t xml:space="preserve">Формат видеофайлов: AVI, FLV, MKV, MOV, MP4, MPEG-TS, </w:t>
            </w:r>
            <w:proofErr w:type="spellStart"/>
            <w:r w:rsidRPr="00EF336F">
              <w:rPr>
                <w:rFonts w:ascii="Times New Roman" w:hAnsi="Times New Roman"/>
              </w:rPr>
              <w:t>WebM</w:t>
            </w:r>
            <w:proofErr w:type="spellEnd"/>
          </w:p>
          <w:p w14:paraId="23C5EC8C" w14:textId="77777777" w:rsidR="00EF336F" w:rsidRPr="00EF336F" w:rsidRDefault="00EF336F" w:rsidP="00EF336F">
            <w:pPr>
              <w:spacing w:after="0" w:line="240" w:lineRule="auto"/>
              <w:contextualSpacing/>
              <w:rPr>
                <w:rFonts w:ascii="Times New Roman" w:hAnsi="Times New Roman"/>
              </w:rPr>
            </w:pPr>
            <w:r w:rsidRPr="00EF336F">
              <w:rPr>
                <w:rFonts w:ascii="Times New Roman" w:hAnsi="Times New Roman"/>
              </w:rPr>
              <w:t>Форматы аудиофайлов: AAC, FLAC, MP3, RM, WMA</w:t>
            </w:r>
          </w:p>
          <w:p w14:paraId="7B107340" w14:textId="2E2A95EC" w:rsidR="00EF336F" w:rsidRDefault="00EF336F" w:rsidP="00EF336F">
            <w:pPr>
              <w:spacing w:after="0" w:line="240" w:lineRule="auto"/>
              <w:contextualSpacing/>
              <w:rPr>
                <w:rFonts w:ascii="Times New Roman" w:hAnsi="Times New Roman"/>
              </w:rPr>
            </w:pPr>
            <w:r w:rsidRPr="00EF336F">
              <w:rPr>
                <w:rFonts w:ascii="Times New Roman" w:hAnsi="Times New Roman"/>
              </w:rPr>
              <w:t>Видеокодеки: AV1, AVS-P16, AVS2-P2, H.264, H.265, MPEG-1, MPEG-2, MPEG-4, VC- 1, VP9, WMV</w:t>
            </w:r>
          </w:p>
          <w:p w14:paraId="32C64F5C" w14:textId="63AA532B" w:rsidR="00F409EB" w:rsidRDefault="00F409EB" w:rsidP="00EF336F">
            <w:pPr>
              <w:spacing w:after="0" w:line="240" w:lineRule="auto"/>
              <w:contextualSpacing/>
              <w:rPr>
                <w:rFonts w:ascii="Times New Roman" w:hAnsi="Times New Roman"/>
                <w:b/>
                <w:bCs/>
              </w:rPr>
            </w:pPr>
            <w:r w:rsidRPr="00F409EB">
              <w:rPr>
                <w:rFonts w:ascii="Times New Roman" w:hAnsi="Times New Roman"/>
                <w:b/>
                <w:bCs/>
              </w:rPr>
              <w:t xml:space="preserve">Подключение: </w:t>
            </w:r>
          </w:p>
          <w:p w14:paraId="6DAE3C43" w14:textId="1C162514"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Аудио- / видеовыходы</w:t>
            </w:r>
            <w:r>
              <w:rPr>
                <w:rFonts w:ascii="Times New Roman" w:hAnsi="Times New Roman"/>
              </w:rPr>
              <w:t xml:space="preserve">: не ниже </w:t>
            </w:r>
            <w:r w:rsidRPr="00F409EB">
              <w:rPr>
                <w:rFonts w:ascii="Times New Roman" w:hAnsi="Times New Roman"/>
              </w:rPr>
              <w:t>HDMI 2.1</w:t>
            </w:r>
          </w:p>
          <w:p w14:paraId="7D6E749E" w14:textId="29976E66"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Общее количество USB</w:t>
            </w:r>
            <w:r>
              <w:rPr>
                <w:rFonts w:ascii="Times New Roman" w:hAnsi="Times New Roman"/>
              </w:rPr>
              <w:t xml:space="preserve">: не менее </w:t>
            </w:r>
            <w:r w:rsidRPr="00F409EB">
              <w:rPr>
                <w:rFonts w:ascii="Times New Roman" w:hAnsi="Times New Roman"/>
              </w:rPr>
              <w:t>1</w:t>
            </w:r>
          </w:p>
          <w:p w14:paraId="7ADB45A0" w14:textId="2C59C06A"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Интерфейсы</w:t>
            </w:r>
            <w:r>
              <w:rPr>
                <w:rFonts w:ascii="Times New Roman" w:hAnsi="Times New Roman"/>
              </w:rPr>
              <w:t xml:space="preserve">: не ниже </w:t>
            </w:r>
            <w:r w:rsidRPr="00F409EB">
              <w:rPr>
                <w:rFonts w:ascii="Times New Roman" w:hAnsi="Times New Roman"/>
              </w:rPr>
              <w:t xml:space="preserve">USB </w:t>
            </w:r>
            <w:proofErr w:type="spellStart"/>
            <w:r w:rsidRPr="00F409EB">
              <w:rPr>
                <w:rFonts w:ascii="Times New Roman" w:hAnsi="Times New Roman"/>
              </w:rPr>
              <w:t>Type</w:t>
            </w:r>
            <w:proofErr w:type="spellEnd"/>
            <w:r w:rsidRPr="00F409EB">
              <w:rPr>
                <w:rFonts w:ascii="Times New Roman" w:hAnsi="Times New Roman"/>
              </w:rPr>
              <w:t>-C</w:t>
            </w:r>
          </w:p>
          <w:p w14:paraId="490B02DC" w14:textId="0D7C0EBE"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 xml:space="preserve">Порт </w:t>
            </w:r>
            <w:proofErr w:type="spellStart"/>
            <w:r w:rsidRPr="00F409EB">
              <w:rPr>
                <w:rFonts w:ascii="Times New Roman" w:hAnsi="Times New Roman"/>
              </w:rPr>
              <w:t>Ethernet</w:t>
            </w:r>
            <w:proofErr w:type="spellEnd"/>
            <w:r>
              <w:rPr>
                <w:rFonts w:ascii="Times New Roman" w:hAnsi="Times New Roman"/>
              </w:rPr>
              <w:t>: наличие</w:t>
            </w:r>
          </w:p>
          <w:p w14:paraId="1257811D" w14:textId="187F9D44" w:rsidR="00F409EB" w:rsidRPr="00F409EB" w:rsidRDefault="001C318E" w:rsidP="00F409EB">
            <w:pPr>
              <w:spacing w:after="0" w:line="240" w:lineRule="auto"/>
              <w:contextualSpacing/>
              <w:rPr>
                <w:rFonts w:ascii="Times New Roman" w:hAnsi="Times New Roman"/>
              </w:rPr>
            </w:pPr>
            <w:r>
              <w:rPr>
                <w:rFonts w:ascii="Times New Roman" w:hAnsi="Times New Roman"/>
              </w:rPr>
              <w:t>Т</w:t>
            </w:r>
            <w:r w:rsidRPr="001C318E">
              <w:rPr>
                <w:rFonts w:ascii="Times New Roman" w:hAnsi="Times New Roman"/>
              </w:rPr>
              <w:t>ехнология беспроводной локальной сети</w:t>
            </w:r>
            <w:r w:rsidR="00F409EB">
              <w:rPr>
                <w:rFonts w:ascii="Times New Roman" w:hAnsi="Times New Roman"/>
              </w:rPr>
              <w:t xml:space="preserve">: </w:t>
            </w:r>
            <w:r w:rsidR="00F409EB" w:rsidRPr="00F409EB">
              <w:rPr>
                <w:rFonts w:ascii="Times New Roman" w:hAnsi="Times New Roman"/>
              </w:rPr>
              <w:t>встроенный</w:t>
            </w:r>
          </w:p>
          <w:p w14:paraId="458E8A04" w14:textId="77777777" w:rsidR="00C228D4" w:rsidRPr="00C228D4" w:rsidRDefault="00F409EB" w:rsidP="00F409EB">
            <w:pPr>
              <w:spacing w:after="0" w:line="240" w:lineRule="auto"/>
              <w:contextualSpacing/>
              <w:rPr>
                <w:rFonts w:ascii="Times New Roman" w:hAnsi="Times New Roman"/>
              </w:rPr>
            </w:pPr>
            <w:r w:rsidRPr="00F409EB">
              <w:rPr>
                <w:rFonts w:ascii="Times New Roman" w:hAnsi="Times New Roman"/>
              </w:rPr>
              <w:t>Стандарт</w:t>
            </w:r>
            <w:r w:rsidRPr="00C228D4">
              <w:rPr>
                <w:rFonts w:ascii="Times New Roman" w:hAnsi="Times New Roman"/>
              </w:rPr>
              <w:t xml:space="preserve"> </w:t>
            </w:r>
            <w:r w:rsidR="00C228D4" w:rsidRPr="00C228D4">
              <w:rPr>
                <w:rFonts w:ascii="Times New Roman" w:hAnsi="Times New Roman"/>
              </w:rPr>
              <w:t>технология беспроводной локальной сети</w:t>
            </w:r>
            <w:r w:rsidRPr="00C228D4">
              <w:rPr>
                <w:rFonts w:ascii="Times New Roman" w:hAnsi="Times New Roman"/>
              </w:rPr>
              <w:t xml:space="preserve">: </w:t>
            </w:r>
          </w:p>
          <w:p w14:paraId="381D4815" w14:textId="2DF5B0DB" w:rsidR="00F409EB" w:rsidRPr="00BF5494" w:rsidRDefault="00F409EB" w:rsidP="00F409EB">
            <w:pPr>
              <w:spacing w:after="0" w:line="240" w:lineRule="auto"/>
              <w:contextualSpacing/>
              <w:rPr>
                <w:rFonts w:ascii="Times New Roman" w:hAnsi="Times New Roman"/>
                <w:lang w:val="en-US"/>
              </w:rPr>
            </w:pPr>
            <w:r w:rsidRPr="00BF5494">
              <w:rPr>
                <w:rFonts w:ascii="Times New Roman" w:hAnsi="Times New Roman"/>
                <w:lang w:val="en-US"/>
              </w:rPr>
              <w:t>1 (802.11</w:t>
            </w:r>
            <w:r w:rsidRPr="00F409EB">
              <w:rPr>
                <w:rFonts w:ascii="Times New Roman" w:hAnsi="Times New Roman"/>
                <w:lang w:val="en-US"/>
              </w:rPr>
              <w:t>b</w:t>
            </w:r>
            <w:r w:rsidRPr="00BF5494">
              <w:rPr>
                <w:rFonts w:ascii="Times New Roman" w:hAnsi="Times New Roman"/>
                <w:lang w:val="en-US"/>
              </w:rPr>
              <w:t>), 2 (802.11</w:t>
            </w:r>
            <w:r w:rsidRPr="00F409EB">
              <w:rPr>
                <w:rFonts w:ascii="Times New Roman" w:hAnsi="Times New Roman"/>
                <w:lang w:val="en-US"/>
              </w:rPr>
              <w:t>a</w:t>
            </w:r>
            <w:r w:rsidRPr="00BF5494">
              <w:rPr>
                <w:rFonts w:ascii="Times New Roman" w:hAnsi="Times New Roman"/>
                <w:lang w:val="en-US"/>
              </w:rPr>
              <w:t>), 3 (802.11</w:t>
            </w:r>
            <w:r w:rsidRPr="00F409EB">
              <w:rPr>
                <w:rFonts w:ascii="Times New Roman" w:hAnsi="Times New Roman"/>
                <w:lang w:val="en-US"/>
              </w:rPr>
              <w:t>g</w:t>
            </w:r>
            <w:r w:rsidRPr="00BF5494">
              <w:rPr>
                <w:rFonts w:ascii="Times New Roman" w:hAnsi="Times New Roman"/>
                <w:lang w:val="en-US"/>
              </w:rPr>
              <w:t>), 4 (802.11</w:t>
            </w:r>
            <w:r w:rsidRPr="00F409EB">
              <w:rPr>
                <w:rFonts w:ascii="Times New Roman" w:hAnsi="Times New Roman"/>
                <w:lang w:val="en-US"/>
              </w:rPr>
              <w:t>n</w:t>
            </w:r>
            <w:r w:rsidRPr="00BF5494">
              <w:rPr>
                <w:rFonts w:ascii="Times New Roman" w:hAnsi="Times New Roman"/>
                <w:lang w:val="en-US"/>
              </w:rPr>
              <w:t>), 5 (802.11</w:t>
            </w:r>
            <w:r w:rsidRPr="00F409EB">
              <w:rPr>
                <w:rFonts w:ascii="Times New Roman" w:hAnsi="Times New Roman"/>
                <w:lang w:val="en-US"/>
              </w:rPr>
              <w:t>ac</w:t>
            </w:r>
            <w:r w:rsidRPr="00BF5494">
              <w:rPr>
                <w:rFonts w:ascii="Times New Roman" w:hAnsi="Times New Roman"/>
                <w:lang w:val="en-US"/>
              </w:rPr>
              <w:t>)</w:t>
            </w:r>
          </w:p>
          <w:p w14:paraId="566317CF" w14:textId="29A61055" w:rsidR="00F409EB" w:rsidRPr="00BF5494" w:rsidRDefault="00F409EB" w:rsidP="00F409EB">
            <w:pPr>
              <w:spacing w:after="0" w:line="240" w:lineRule="auto"/>
              <w:contextualSpacing/>
              <w:rPr>
                <w:rFonts w:ascii="Times New Roman" w:hAnsi="Times New Roman"/>
                <w:lang w:val="en-US"/>
              </w:rPr>
            </w:pPr>
            <w:r w:rsidRPr="00BF5494">
              <w:rPr>
                <w:rFonts w:ascii="Times New Roman" w:hAnsi="Times New Roman"/>
                <w:lang w:val="en-US"/>
              </w:rPr>
              <w:t xml:space="preserve">Bluetooth: </w:t>
            </w:r>
            <w:r>
              <w:rPr>
                <w:rFonts w:ascii="Times New Roman" w:hAnsi="Times New Roman"/>
              </w:rPr>
              <w:t>наличие</w:t>
            </w:r>
          </w:p>
          <w:p w14:paraId="738D4690" w14:textId="20BB1CC4"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Устройство чтения карт памяти</w:t>
            </w:r>
            <w:r>
              <w:rPr>
                <w:rFonts w:ascii="Times New Roman" w:hAnsi="Times New Roman"/>
              </w:rPr>
              <w:t xml:space="preserve">: </w:t>
            </w:r>
          </w:p>
          <w:p w14:paraId="5836FFCD" w14:textId="1EAD515F"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Беспроводная передача мультимедиа</w:t>
            </w:r>
            <w:r>
              <w:rPr>
                <w:rFonts w:ascii="Times New Roman" w:hAnsi="Times New Roman"/>
              </w:rPr>
              <w:t xml:space="preserve">: </w:t>
            </w:r>
            <w:proofErr w:type="spellStart"/>
            <w:r w:rsidRPr="00F409EB">
              <w:rPr>
                <w:rFonts w:ascii="Times New Roman" w:hAnsi="Times New Roman"/>
              </w:rPr>
              <w:t>Miracast</w:t>
            </w:r>
            <w:proofErr w:type="spellEnd"/>
          </w:p>
          <w:p w14:paraId="5100426C" w14:textId="68E1F1C4" w:rsidR="00F409EB" w:rsidRDefault="00F409EB" w:rsidP="00F409EB">
            <w:pPr>
              <w:spacing w:after="0" w:line="240" w:lineRule="auto"/>
              <w:contextualSpacing/>
              <w:rPr>
                <w:rFonts w:ascii="Times New Roman" w:hAnsi="Times New Roman"/>
              </w:rPr>
            </w:pPr>
            <w:r w:rsidRPr="00F409EB">
              <w:rPr>
                <w:rFonts w:ascii="Times New Roman" w:hAnsi="Times New Roman"/>
              </w:rPr>
              <w:t>Поддержка IPTV</w:t>
            </w:r>
            <w:r w:rsidR="001C318E">
              <w:rPr>
                <w:rFonts w:ascii="Times New Roman" w:hAnsi="Times New Roman"/>
              </w:rPr>
              <w:t>: наличие</w:t>
            </w:r>
          </w:p>
          <w:p w14:paraId="3F04DE05" w14:textId="1982282E" w:rsidR="001C318E" w:rsidRPr="001C318E" w:rsidRDefault="001C318E" w:rsidP="00F409EB">
            <w:pPr>
              <w:spacing w:after="0" w:line="240" w:lineRule="auto"/>
              <w:contextualSpacing/>
              <w:rPr>
                <w:rFonts w:ascii="Times New Roman" w:hAnsi="Times New Roman"/>
                <w:b/>
                <w:bCs/>
              </w:rPr>
            </w:pPr>
            <w:r w:rsidRPr="001C318E">
              <w:rPr>
                <w:rFonts w:ascii="Times New Roman" w:hAnsi="Times New Roman"/>
                <w:b/>
                <w:bCs/>
              </w:rPr>
              <w:t>Платформа</w:t>
            </w:r>
            <w:r>
              <w:rPr>
                <w:rFonts w:ascii="Times New Roman" w:hAnsi="Times New Roman"/>
                <w:b/>
                <w:bCs/>
              </w:rPr>
              <w:t>:</w:t>
            </w:r>
          </w:p>
          <w:p w14:paraId="41224786" w14:textId="314C3851" w:rsidR="00EF336F" w:rsidRDefault="00EF336F" w:rsidP="00EF336F">
            <w:pPr>
              <w:spacing w:after="0" w:line="240" w:lineRule="auto"/>
              <w:contextualSpacing/>
              <w:rPr>
                <w:rFonts w:ascii="Times New Roman" w:hAnsi="Times New Roman"/>
              </w:rPr>
            </w:pPr>
            <w:r w:rsidRPr="00EF336F">
              <w:rPr>
                <w:rFonts w:ascii="Times New Roman" w:hAnsi="Times New Roman"/>
              </w:rPr>
              <w:t xml:space="preserve">Название процессора: </w:t>
            </w:r>
            <w:proofErr w:type="spellStart"/>
            <w:r w:rsidRPr="00EF336F">
              <w:rPr>
                <w:rFonts w:ascii="Times New Roman" w:hAnsi="Times New Roman"/>
              </w:rPr>
              <w:t>AMLogic</w:t>
            </w:r>
            <w:proofErr w:type="spellEnd"/>
            <w:r w:rsidRPr="00EF336F">
              <w:rPr>
                <w:rFonts w:ascii="Times New Roman" w:hAnsi="Times New Roman"/>
              </w:rPr>
              <w:t xml:space="preserve"> S905X5M</w:t>
            </w:r>
          </w:p>
          <w:p w14:paraId="1644D910" w14:textId="45C5BC22" w:rsidR="001C318E" w:rsidRPr="001C318E" w:rsidRDefault="001C318E" w:rsidP="001C318E">
            <w:pPr>
              <w:spacing w:after="0" w:line="240" w:lineRule="auto"/>
              <w:contextualSpacing/>
              <w:rPr>
                <w:rFonts w:ascii="Times New Roman" w:hAnsi="Times New Roman"/>
              </w:rPr>
            </w:pPr>
            <w:r w:rsidRPr="001C318E">
              <w:rPr>
                <w:rFonts w:ascii="Times New Roman" w:hAnsi="Times New Roman"/>
              </w:rPr>
              <w:t>Объем оперативной памяти</w:t>
            </w:r>
            <w:r>
              <w:rPr>
                <w:rFonts w:ascii="Times New Roman" w:hAnsi="Times New Roman"/>
              </w:rPr>
              <w:t xml:space="preserve">: не менее </w:t>
            </w:r>
            <w:r w:rsidRPr="001C318E">
              <w:rPr>
                <w:rFonts w:ascii="Times New Roman" w:hAnsi="Times New Roman"/>
              </w:rPr>
              <w:t>3 ГБ</w:t>
            </w:r>
          </w:p>
          <w:p w14:paraId="54193977" w14:textId="6EAE6E5D" w:rsidR="001C318E" w:rsidRDefault="001C318E" w:rsidP="001C318E">
            <w:pPr>
              <w:spacing w:after="0" w:line="240" w:lineRule="auto"/>
              <w:contextualSpacing/>
              <w:rPr>
                <w:rFonts w:ascii="Times New Roman" w:hAnsi="Times New Roman"/>
              </w:rPr>
            </w:pPr>
            <w:r w:rsidRPr="001C318E">
              <w:rPr>
                <w:rFonts w:ascii="Times New Roman" w:hAnsi="Times New Roman"/>
              </w:rPr>
              <w:t>Встроенная память</w:t>
            </w:r>
            <w:r>
              <w:rPr>
                <w:rFonts w:ascii="Times New Roman" w:hAnsi="Times New Roman"/>
              </w:rPr>
              <w:t xml:space="preserve">: не менее </w:t>
            </w:r>
            <w:r w:rsidRPr="001C318E">
              <w:rPr>
                <w:rFonts w:ascii="Times New Roman" w:hAnsi="Times New Roman"/>
              </w:rPr>
              <w:t>32 ГБ</w:t>
            </w:r>
          </w:p>
          <w:p w14:paraId="33B12BE2" w14:textId="77777777" w:rsidR="001C318E" w:rsidRDefault="00EF336F" w:rsidP="00B86423">
            <w:pPr>
              <w:spacing w:after="0" w:line="240" w:lineRule="auto"/>
              <w:contextualSpacing/>
              <w:rPr>
                <w:rFonts w:ascii="Times New Roman" w:hAnsi="Times New Roman"/>
              </w:rPr>
            </w:pPr>
            <w:r w:rsidRPr="001C318E">
              <w:rPr>
                <w:rFonts w:ascii="Times New Roman" w:hAnsi="Times New Roman"/>
                <w:b/>
                <w:bCs/>
              </w:rPr>
              <w:t>Комплектация</w:t>
            </w:r>
            <w:r w:rsidRPr="00EF336F">
              <w:rPr>
                <w:rFonts w:ascii="Times New Roman" w:hAnsi="Times New Roman"/>
              </w:rPr>
              <w:t xml:space="preserve">: </w:t>
            </w:r>
          </w:p>
          <w:p w14:paraId="5F72ACA6" w14:textId="7CB1C9FB" w:rsidR="001C318E" w:rsidRDefault="001C318E" w:rsidP="00B86423">
            <w:pPr>
              <w:spacing w:after="0" w:line="240" w:lineRule="auto"/>
              <w:contextualSpacing/>
              <w:rPr>
                <w:rFonts w:ascii="Times New Roman" w:hAnsi="Times New Roman"/>
              </w:rPr>
            </w:pPr>
            <w:r>
              <w:rPr>
                <w:rFonts w:ascii="Times New Roman" w:hAnsi="Times New Roman"/>
              </w:rPr>
              <w:t>А</w:t>
            </w:r>
            <w:r w:rsidR="00EF336F" w:rsidRPr="00EF336F">
              <w:rPr>
                <w:rFonts w:ascii="Times New Roman" w:hAnsi="Times New Roman"/>
              </w:rPr>
              <w:t>даптер питания</w:t>
            </w:r>
            <w:r>
              <w:rPr>
                <w:rFonts w:ascii="Times New Roman" w:hAnsi="Times New Roman"/>
              </w:rPr>
              <w:t>: наличие</w:t>
            </w:r>
          </w:p>
          <w:p w14:paraId="7FEF1508" w14:textId="70266567" w:rsidR="001C318E" w:rsidRDefault="001C318E" w:rsidP="00B86423">
            <w:pPr>
              <w:spacing w:after="0" w:line="240" w:lineRule="auto"/>
              <w:contextualSpacing/>
              <w:rPr>
                <w:rFonts w:ascii="Times New Roman" w:hAnsi="Times New Roman"/>
              </w:rPr>
            </w:pPr>
            <w:r>
              <w:rPr>
                <w:rFonts w:ascii="Times New Roman" w:hAnsi="Times New Roman"/>
              </w:rPr>
              <w:t>Б</w:t>
            </w:r>
            <w:r w:rsidR="00EF336F" w:rsidRPr="00EF336F">
              <w:rPr>
                <w:rFonts w:ascii="Times New Roman" w:hAnsi="Times New Roman"/>
              </w:rPr>
              <w:t>атарейки</w:t>
            </w:r>
            <w:r>
              <w:rPr>
                <w:rFonts w:ascii="Times New Roman" w:hAnsi="Times New Roman"/>
              </w:rPr>
              <w:t>: наличие</w:t>
            </w:r>
          </w:p>
          <w:p w14:paraId="2AAAEBDB" w14:textId="5CA4D800" w:rsidR="001C318E" w:rsidRDefault="001C318E" w:rsidP="00B86423">
            <w:pPr>
              <w:spacing w:after="0" w:line="240" w:lineRule="auto"/>
              <w:contextualSpacing/>
              <w:rPr>
                <w:rFonts w:ascii="Times New Roman" w:hAnsi="Times New Roman"/>
              </w:rPr>
            </w:pPr>
            <w:r>
              <w:rPr>
                <w:rFonts w:ascii="Times New Roman" w:hAnsi="Times New Roman"/>
              </w:rPr>
              <w:lastRenderedPageBreak/>
              <w:t>Д</w:t>
            </w:r>
            <w:r w:rsidR="00EF336F" w:rsidRPr="00EF336F">
              <w:rPr>
                <w:rFonts w:ascii="Times New Roman" w:hAnsi="Times New Roman"/>
              </w:rPr>
              <w:t>окументация</w:t>
            </w:r>
            <w:r>
              <w:rPr>
                <w:rFonts w:ascii="Times New Roman" w:hAnsi="Times New Roman"/>
              </w:rPr>
              <w:t>: наличие</w:t>
            </w:r>
          </w:p>
          <w:p w14:paraId="42DB89DD" w14:textId="5E34527E" w:rsidR="001C318E" w:rsidRDefault="001C318E" w:rsidP="00B86423">
            <w:pPr>
              <w:spacing w:after="0" w:line="240" w:lineRule="auto"/>
              <w:contextualSpacing/>
              <w:rPr>
                <w:rFonts w:ascii="Times New Roman" w:hAnsi="Times New Roman"/>
              </w:rPr>
            </w:pPr>
            <w:r>
              <w:rPr>
                <w:rFonts w:ascii="Times New Roman" w:hAnsi="Times New Roman"/>
              </w:rPr>
              <w:t>К</w:t>
            </w:r>
            <w:r w:rsidR="00EF336F" w:rsidRPr="00EF336F">
              <w:rPr>
                <w:rFonts w:ascii="Times New Roman" w:hAnsi="Times New Roman"/>
              </w:rPr>
              <w:t>абель HDMI</w:t>
            </w:r>
            <w:r>
              <w:rPr>
                <w:rFonts w:ascii="Times New Roman" w:hAnsi="Times New Roman"/>
              </w:rPr>
              <w:t>: наличие</w:t>
            </w:r>
          </w:p>
          <w:p w14:paraId="141BA8B3" w14:textId="1D45CD2A" w:rsidR="001C318E" w:rsidRDefault="001C318E" w:rsidP="00B86423">
            <w:pPr>
              <w:spacing w:after="0" w:line="240" w:lineRule="auto"/>
              <w:contextualSpacing/>
              <w:rPr>
                <w:rFonts w:ascii="Times New Roman" w:hAnsi="Times New Roman"/>
              </w:rPr>
            </w:pPr>
            <w:r>
              <w:rPr>
                <w:rFonts w:ascii="Times New Roman" w:hAnsi="Times New Roman"/>
              </w:rPr>
              <w:t>К</w:t>
            </w:r>
            <w:r w:rsidR="00EF336F" w:rsidRPr="00EF336F">
              <w:rPr>
                <w:rFonts w:ascii="Times New Roman" w:hAnsi="Times New Roman"/>
              </w:rPr>
              <w:t>абель USB</w:t>
            </w:r>
            <w:r>
              <w:rPr>
                <w:rFonts w:ascii="Times New Roman" w:hAnsi="Times New Roman"/>
              </w:rPr>
              <w:t>: наличие</w:t>
            </w:r>
          </w:p>
          <w:p w14:paraId="665A974A" w14:textId="7C78985F" w:rsidR="001C318E" w:rsidRDefault="001C318E" w:rsidP="00B86423">
            <w:pPr>
              <w:spacing w:after="0" w:line="240" w:lineRule="auto"/>
              <w:contextualSpacing/>
              <w:rPr>
                <w:rFonts w:ascii="Times New Roman" w:hAnsi="Times New Roman"/>
              </w:rPr>
            </w:pPr>
            <w:r>
              <w:rPr>
                <w:rFonts w:ascii="Times New Roman" w:hAnsi="Times New Roman"/>
              </w:rPr>
              <w:t>Л</w:t>
            </w:r>
            <w:r w:rsidR="00EF336F" w:rsidRPr="00EF336F">
              <w:rPr>
                <w:rFonts w:ascii="Times New Roman" w:hAnsi="Times New Roman"/>
              </w:rPr>
              <w:t>ипучка</w:t>
            </w:r>
            <w:r>
              <w:rPr>
                <w:rFonts w:ascii="Times New Roman" w:hAnsi="Times New Roman"/>
              </w:rPr>
              <w:t>: наличие</w:t>
            </w:r>
          </w:p>
          <w:p w14:paraId="5B1EC176" w14:textId="40254A71" w:rsidR="00AC22DD" w:rsidRPr="009A19EC" w:rsidRDefault="001C318E" w:rsidP="00B86423">
            <w:pPr>
              <w:spacing w:after="0" w:line="240" w:lineRule="auto"/>
              <w:contextualSpacing/>
              <w:rPr>
                <w:rFonts w:ascii="Times New Roman" w:hAnsi="Times New Roman"/>
              </w:rPr>
            </w:pPr>
            <w:r>
              <w:rPr>
                <w:rFonts w:ascii="Times New Roman" w:hAnsi="Times New Roman"/>
              </w:rPr>
              <w:t>П</w:t>
            </w:r>
            <w:r w:rsidR="00EF336F" w:rsidRPr="00EF336F">
              <w:rPr>
                <w:rFonts w:ascii="Times New Roman" w:hAnsi="Times New Roman"/>
              </w:rPr>
              <w:t>ульт ДУ</w:t>
            </w:r>
            <w:r>
              <w:rPr>
                <w:rFonts w:ascii="Times New Roman" w:hAnsi="Times New Roman"/>
              </w:rPr>
              <w:t>: наличие</w:t>
            </w:r>
          </w:p>
        </w:tc>
        <w:tc>
          <w:tcPr>
            <w:tcW w:w="709" w:type="dxa"/>
          </w:tcPr>
          <w:p w14:paraId="45F0A748"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lastRenderedPageBreak/>
              <w:t>шт.</w:t>
            </w:r>
          </w:p>
        </w:tc>
        <w:tc>
          <w:tcPr>
            <w:tcW w:w="708" w:type="dxa"/>
          </w:tcPr>
          <w:p w14:paraId="3C4E3FB6"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t>1</w:t>
            </w:r>
          </w:p>
        </w:tc>
      </w:tr>
    </w:tbl>
    <w:p w14:paraId="0AC77466" w14:textId="77777777" w:rsidR="00AC22DD" w:rsidRDefault="00AC22DD" w:rsidP="003D758C">
      <w:pPr>
        <w:spacing w:after="0" w:line="240" w:lineRule="auto"/>
        <w:jc w:val="both"/>
        <w:rPr>
          <w:rFonts w:ascii="Times New Roman" w:hAnsi="Times New Roman" w:cs="Times New Roman"/>
          <w:b/>
        </w:rPr>
      </w:pPr>
    </w:p>
    <w:p w14:paraId="20C91538" w14:textId="77777777" w:rsidR="00193876" w:rsidRPr="005C0344" w:rsidRDefault="00E73DAD" w:rsidP="003D758C">
      <w:pPr>
        <w:spacing w:after="0" w:line="240" w:lineRule="auto"/>
        <w:jc w:val="both"/>
        <w:rPr>
          <w:rFonts w:ascii="Times New Roman" w:hAnsi="Times New Roman" w:cs="Times New Roman"/>
          <w:b/>
        </w:rPr>
      </w:pPr>
      <w:r w:rsidRPr="005C0344">
        <w:rPr>
          <w:rFonts w:ascii="Times New Roman" w:hAnsi="Times New Roman" w:cs="Times New Roman"/>
          <w:b/>
        </w:rPr>
        <w:t>2. Место поставки товара:</w:t>
      </w:r>
      <w:r w:rsidR="005C0344" w:rsidRPr="005C0344">
        <w:t xml:space="preserve"> </w:t>
      </w:r>
      <w:r w:rsidR="005C0344" w:rsidRPr="005C0344">
        <w:rPr>
          <w:rFonts w:ascii="Times New Roman" w:hAnsi="Times New Roman" w:cs="Times New Roman"/>
        </w:rPr>
        <w:t>628462, Ханты–Мансийский автономный</w:t>
      </w:r>
      <w:r w:rsidR="002273B7">
        <w:rPr>
          <w:rFonts w:ascii="Times New Roman" w:hAnsi="Times New Roman" w:cs="Times New Roman"/>
        </w:rPr>
        <w:t xml:space="preserve"> округ – Югра, </w:t>
      </w:r>
      <w:proofErr w:type="spellStart"/>
      <w:r w:rsidR="002273B7">
        <w:rPr>
          <w:rFonts w:ascii="Times New Roman" w:hAnsi="Times New Roman" w:cs="Times New Roman"/>
        </w:rPr>
        <w:t>г.о</w:t>
      </w:r>
      <w:proofErr w:type="spellEnd"/>
      <w:r w:rsidR="002273B7">
        <w:rPr>
          <w:rFonts w:ascii="Times New Roman" w:hAnsi="Times New Roman" w:cs="Times New Roman"/>
        </w:rPr>
        <w:t>. Радужный, г. </w:t>
      </w:r>
      <w:r w:rsidR="005C0344" w:rsidRPr="005C0344">
        <w:rPr>
          <w:rFonts w:ascii="Times New Roman" w:hAnsi="Times New Roman" w:cs="Times New Roman"/>
        </w:rPr>
        <w:t>Радужный</w:t>
      </w:r>
      <w:r w:rsidR="002273B7">
        <w:rPr>
          <w:rFonts w:ascii="Times New Roman" w:hAnsi="Times New Roman" w:cs="Times New Roman"/>
        </w:rPr>
        <w:t>,</w:t>
      </w:r>
      <w:r w:rsidR="005C0344" w:rsidRPr="005C0344">
        <w:rPr>
          <w:rFonts w:ascii="Times New Roman" w:hAnsi="Times New Roman" w:cs="Times New Roman"/>
        </w:rPr>
        <w:t xml:space="preserve"> 7 </w:t>
      </w:r>
      <w:proofErr w:type="spellStart"/>
      <w:r w:rsidR="005C0344" w:rsidRPr="005C0344">
        <w:rPr>
          <w:rFonts w:ascii="Times New Roman" w:hAnsi="Times New Roman" w:cs="Times New Roman"/>
        </w:rPr>
        <w:t>мкр</w:t>
      </w:r>
      <w:proofErr w:type="spellEnd"/>
      <w:r w:rsidR="005C0344" w:rsidRPr="005C0344">
        <w:rPr>
          <w:rFonts w:ascii="Times New Roman" w:hAnsi="Times New Roman" w:cs="Times New Roman"/>
        </w:rPr>
        <w:t>., д. 33</w:t>
      </w:r>
      <w:r w:rsidR="002273B7">
        <w:rPr>
          <w:rFonts w:ascii="Times New Roman" w:hAnsi="Times New Roman" w:cs="Times New Roman"/>
        </w:rPr>
        <w:t>.</w:t>
      </w:r>
    </w:p>
    <w:p w14:paraId="5D3FC69B" w14:textId="77777777" w:rsidR="00E73DAD" w:rsidRPr="000C4966" w:rsidRDefault="00E73DAD" w:rsidP="003D758C">
      <w:pPr>
        <w:spacing w:after="0" w:line="240" w:lineRule="auto"/>
        <w:jc w:val="both"/>
        <w:rPr>
          <w:rFonts w:ascii="Times New Roman" w:eastAsiaTheme="minorEastAsia" w:hAnsi="Times New Roman" w:cs="Times New Roman"/>
        </w:rPr>
      </w:pPr>
      <w:r w:rsidRPr="00140D23">
        <w:rPr>
          <w:rFonts w:ascii="Times New Roman" w:hAnsi="Times New Roman" w:cs="Times New Roman"/>
          <w:b/>
        </w:rPr>
        <w:t>3. Срок поставки товара:</w:t>
      </w:r>
      <w:r w:rsidR="00916C3C">
        <w:rPr>
          <w:rFonts w:ascii="Times New Roman" w:hAnsi="Times New Roman" w:cs="Times New Roman"/>
        </w:rPr>
        <w:t xml:space="preserve"> от</w:t>
      </w:r>
      <w:r w:rsidRPr="00140D23">
        <w:rPr>
          <w:rFonts w:ascii="Times New Roman" w:hAnsi="Times New Roman" w:cs="Times New Roman"/>
        </w:rPr>
        <w:t xml:space="preserve"> даты заключения договора </w:t>
      </w:r>
      <w:r w:rsidR="008707B5">
        <w:rPr>
          <w:rFonts w:ascii="Times New Roman" w:hAnsi="Times New Roman" w:cs="Times New Roman"/>
        </w:rPr>
        <w:t>в течение 15 (п</w:t>
      </w:r>
      <w:r w:rsidR="00057759" w:rsidRPr="00140D23">
        <w:rPr>
          <w:rFonts w:ascii="Times New Roman" w:hAnsi="Times New Roman" w:cs="Times New Roman"/>
        </w:rPr>
        <w:t>ятнадцати) рабочих дней</w:t>
      </w:r>
      <w:r w:rsidRPr="00140D23">
        <w:rPr>
          <w:rFonts w:ascii="Times New Roman" w:hAnsi="Times New Roman" w:cs="Times New Roman"/>
        </w:rPr>
        <w:t>.</w:t>
      </w:r>
    </w:p>
    <w:p w14:paraId="72B30A2A" w14:textId="6054C59D" w:rsidR="00FF7B15" w:rsidRPr="002362B6" w:rsidRDefault="00FF7B15" w:rsidP="003D758C">
      <w:pPr>
        <w:widowControl w:val="0"/>
        <w:spacing w:after="0" w:line="240" w:lineRule="auto"/>
        <w:jc w:val="both"/>
        <w:rPr>
          <w:rFonts w:ascii="Times New Roman" w:hAnsi="Times New Roman" w:cs="Times New Roman"/>
          <w:color w:val="FF0000"/>
        </w:rPr>
      </w:pPr>
      <w:r w:rsidRPr="002362B6">
        <w:rPr>
          <w:rFonts w:ascii="Times New Roman" w:hAnsi="Times New Roman" w:cs="Times New Roman"/>
          <w:color w:val="FF0000"/>
          <w:kern w:val="2"/>
        </w:rPr>
        <w:t>3.1. Доставка, погрузочно-разгрузочные работы</w:t>
      </w:r>
      <w:r w:rsidR="008707B5" w:rsidRPr="002362B6">
        <w:rPr>
          <w:rFonts w:ascii="Times New Roman" w:hAnsi="Times New Roman" w:cs="Times New Roman"/>
          <w:color w:val="FF0000"/>
          <w:kern w:val="2"/>
        </w:rPr>
        <w:t xml:space="preserve">, в срок не позднее </w:t>
      </w:r>
      <w:r w:rsidR="00B86423" w:rsidRPr="002362B6">
        <w:rPr>
          <w:rFonts w:ascii="Times New Roman" w:hAnsi="Times New Roman" w:cs="Times New Roman"/>
          <w:color w:val="FF0000"/>
          <w:kern w:val="2"/>
        </w:rPr>
        <w:t>16</w:t>
      </w:r>
      <w:r w:rsidR="008707B5" w:rsidRPr="002362B6">
        <w:rPr>
          <w:rFonts w:ascii="Times New Roman" w:hAnsi="Times New Roman" w:cs="Times New Roman"/>
          <w:color w:val="FF0000"/>
          <w:kern w:val="2"/>
        </w:rPr>
        <w:t>.09.2026 год</w:t>
      </w:r>
      <w:r w:rsidR="002273B7" w:rsidRPr="002362B6">
        <w:rPr>
          <w:rFonts w:ascii="Times New Roman" w:hAnsi="Times New Roman" w:cs="Times New Roman"/>
          <w:color w:val="FF0000"/>
          <w:kern w:val="2"/>
        </w:rPr>
        <w:t>а (после окончания ремонтных работ в помещения</w:t>
      </w:r>
      <w:r w:rsidR="00FD0135" w:rsidRPr="002362B6">
        <w:rPr>
          <w:rFonts w:ascii="Times New Roman" w:hAnsi="Times New Roman" w:cs="Times New Roman"/>
          <w:color w:val="FF0000"/>
          <w:kern w:val="2"/>
        </w:rPr>
        <w:t>х</w:t>
      </w:r>
      <w:r w:rsidR="002273B7" w:rsidRPr="002362B6">
        <w:rPr>
          <w:rFonts w:ascii="Times New Roman" w:hAnsi="Times New Roman" w:cs="Times New Roman"/>
          <w:color w:val="FF0000"/>
          <w:kern w:val="2"/>
        </w:rPr>
        <w:t xml:space="preserve"> здания). </w:t>
      </w:r>
    </w:p>
    <w:p w14:paraId="5999CFA3" w14:textId="77777777" w:rsidR="00182B7F" w:rsidRPr="000C4966" w:rsidRDefault="00182B7F" w:rsidP="003D758C">
      <w:pPr>
        <w:pStyle w:val="docdata"/>
        <w:spacing w:before="0" w:beforeAutospacing="0" w:after="0" w:afterAutospacing="0"/>
        <w:jc w:val="both"/>
        <w:rPr>
          <w:sz w:val="22"/>
          <w:szCs w:val="22"/>
        </w:rPr>
      </w:pPr>
      <w:r w:rsidRPr="000C4966">
        <w:rPr>
          <w:b/>
          <w:bCs/>
          <w:color w:val="000000"/>
          <w:sz w:val="22"/>
          <w:szCs w:val="22"/>
        </w:rPr>
        <w:t>4. Требования к качеству, безопасности поставляемого товара:</w:t>
      </w:r>
    </w:p>
    <w:p w14:paraId="7CBF8D1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B945BE8" w14:textId="77777777" w:rsidR="008850ED" w:rsidRPr="000C4966" w:rsidRDefault="00182B7F" w:rsidP="003D758C">
      <w:pPr>
        <w:pStyle w:val="af5"/>
        <w:spacing w:before="0" w:beforeAutospacing="0" w:after="0" w:afterAutospacing="0"/>
        <w:jc w:val="both"/>
        <w:rPr>
          <w:sz w:val="22"/>
          <w:szCs w:val="22"/>
        </w:rPr>
      </w:pPr>
      <w:r w:rsidRPr="000C4966">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96C81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4872160"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F1845DB"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3C9E3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5. Требования к упаковке и маркировке поставляемого товара:</w:t>
      </w:r>
    </w:p>
    <w:p w14:paraId="1D8DFAD9"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ADD150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E7C57E1"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3441E57"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74CD40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6. Требования к гарантийному сроку товара и (или) объему предоставления гарантий качества товара:</w:t>
      </w:r>
    </w:p>
    <w:p w14:paraId="496E39DA"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6.1. Гарантия качества товара - в соответствии с гарантийным сроком, установленным производителем. </w:t>
      </w:r>
    </w:p>
    <w:p w14:paraId="24AE33F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A0C676B" w14:textId="77777777" w:rsidR="00182B7F" w:rsidRDefault="00182B7F" w:rsidP="003D758C">
      <w:pPr>
        <w:pStyle w:val="af5"/>
        <w:spacing w:before="0" w:beforeAutospacing="0" w:after="0" w:afterAutospacing="0"/>
        <w:jc w:val="both"/>
        <w:rPr>
          <w:color w:val="000000"/>
          <w:sz w:val="22"/>
          <w:szCs w:val="22"/>
        </w:rPr>
      </w:pPr>
      <w:r w:rsidRPr="000C4966">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182B7F" w:rsidSect="003D758C">
      <w:footerReference w:type="default" r:id="rId7"/>
      <w:pgSz w:w="11906" w:h="16838"/>
      <w:pgMar w:top="1134" w:right="566" w:bottom="1134"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D6A5" w14:textId="77777777" w:rsidR="00C27CDE" w:rsidRDefault="00C27CDE">
      <w:pPr>
        <w:spacing w:line="240" w:lineRule="auto"/>
      </w:pPr>
      <w:r>
        <w:separator/>
      </w:r>
    </w:p>
  </w:endnote>
  <w:endnote w:type="continuationSeparator" w:id="0">
    <w:p w14:paraId="7929394F" w14:textId="77777777" w:rsidR="00C27CDE" w:rsidRDefault="00C27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F2793" w14:textId="77777777" w:rsidR="00B86423" w:rsidRDefault="00B86423">
    <w:pPr>
      <w:pStyle w:val="af3"/>
    </w:pPr>
  </w:p>
  <w:p w14:paraId="5C3DEE7E" w14:textId="77777777" w:rsidR="00B86423" w:rsidRDefault="00B8642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ACA87" w14:textId="77777777" w:rsidR="00C27CDE" w:rsidRDefault="00C27CDE">
      <w:pPr>
        <w:spacing w:after="0"/>
      </w:pPr>
      <w:r>
        <w:separator/>
      </w:r>
    </w:p>
  </w:footnote>
  <w:footnote w:type="continuationSeparator" w:id="0">
    <w:p w14:paraId="00C1BB4D" w14:textId="77777777" w:rsidR="00C27CDE" w:rsidRDefault="00C27C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67CD"/>
    <w:multiLevelType w:val="multilevel"/>
    <w:tmpl w:val="29948240"/>
    <w:lvl w:ilvl="0">
      <w:start w:val="2"/>
      <w:numFmt w:val="decimal"/>
      <w:lvlText w:val="%1."/>
      <w:lvlJc w:val="left"/>
      <w:pPr>
        <w:tabs>
          <w:tab w:val="left" w:pos="312"/>
        </w:tabs>
      </w:pPr>
      <w:rPr>
        <w:color w:val="auto"/>
      </w:rPr>
    </w:lvl>
    <w:lvl w:ilvl="1">
      <w:start w:val="1"/>
      <w:numFmt w:val="decimal"/>
      <w:lvlText w:val="%1.%2."/>
      <w:lvlJc w:val="left"/>
      <w:pPr>
        <w:tabs>
          <w:tab w:val="left" w:pos="312"/>
        </w:tabs>
        <w:ind w:left="220"/>
      </w:pPr>
      <w:rPr>
        <w:rFonts w:ascii="Times New Roman" w:hAnsi="Times New Roman" w:cs="Times New Roman" w:hint="default"/>
        <w:i w:val="0"/>
        <w:iCs w:val="0"/>
        <w:color w:val="auto"/>
        <w:u w:val="none"/>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1" w15:restartNumberingAfterBreak="0">
    <w:nsid w:val="05D15BF0"/>
    <w:multiLevelType w:val="multilevel"/>
    <w:tmpl w:val="05D15BF0"/>
    <w:lvl w:ilvl="0">
      <w:start w:val="1"/>
      <w:numFmt w:val="decimal"/>
      <w:lvlText w:val="%1)"/>
      <w:lvlJc w:val="left"/>
      <w:pPr>
        <w:ind w:left="1938"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 w15:restartNumberingAfterBreak="0">
    <w:nsid w:val="0BA86AA3"/>
    <w:multiLevelType w:val="multilevel"/>
    <w:tmpl w:val="0BA86AA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15:restartNumberingAfterBreak="0">
    <w:nsid w:val="32B51777"/>
    <w:multiLevelType w:val="multilevel"/>
    <w:tmpl w:val="5C4AF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4"/>
        <w:szCs w:val="24"/>
      </w:rPr>
    </w:lvl>
    <w:lvl w:ilvl="3">
      <w:start w:val="1"/>
      <w:numFmt w:val="decimal"/>
      <w:isLgl/>
      <w:lvlText w:val="%1.%2.%3.%4."/>
      <w:lvlJc w:val="left"/>
      <w:pPr>
        <w:ind w:left="1790" w:hanging="1080"/>
      </w:pPr>
      <w:rPr>
        <w:rFonts w:hint="default"/>
        <w:b w:val="0"/>
        <w:bCs w:val="0"/>
        <w:sz w:val="24"/>
        <w:szCs w:val="24"/>
      </w:rPr>
    </w:lvl>
    <w:lvl w:ilvl="4">
      <w:start w:val="1"/>
      <w:numFmt w:val="decimal"/>
      <w:isLgl/>
      <w:lvlText w:val="%1.%2.%3.%4.%5."/>
      <w:lvlJc w:val="left"/>
      <w:pPr>
        <w:ind w:left="1222"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32F5D01"/>
    <w:multiLevelType w:val="multilevel"/>
    <w:tmpl w:val="332F5D01"/>
    <w:lvl w:ilvl="0">
      <w:start w:val="1"/>
      <w:numFmt w:val="decimal"/>
      <w:lvlText w:val="%1)"/>
      <w:lvlJc w:val="left"/>
      <w:pPr>
        <w:ind w:left="1800" w:hanging="360"/>
      </w:pPr>
      <w:rPr>
        <w:rFonts w:hint="default"/>
      </w:r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7"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85" w:hanging="1185"/>
      </w:pPr>
      <w:rPr>
        <w:rFonts w:hint="default"/>
        <w:i w:val="0"/>
        <w:iCs w:val="0"/>
      </w:rPr>
    </w:lvl>
    <w:lvl w:ilvl="2">
      <w:start w:val="1"/>
      <w:numFmt w:val="decimal"/>
      <w:isLgl/>
      <w:suff w:val="space"/>
      <w:lvlText w:val="%1.%2.%3."/>
      <w:lvlJc w:val="left"/>
      <w:pPr>
        <w:ind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EC30168"/>
    <w:multiLevelType w:val="multilevel"/>
    <w:tmpl w:val="3C5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E29A8"/>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046FA"/>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D1CFB"/>
    <w:multiLevelType w:val="hybridMultilevel"/>
    <w:tmpl w:val="F62237B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bCs w:val="0"/>
        <w:i w:val="0"/>
        <w:iCs w:val="0"/>
        <w:color w:val="000000"/>
        <w:sz w:val="24"/>
        <w:szCs w:val="24"/>
        <w:vertAlign w:val="baseline"/>
      </w:rPr>
    </w:lvl>
    <w:lvl w:ilvl="1">
      <w:start w:val="1"/>
      <w:numFmt w:val="decimal"/>
      <w:lvlText w:val="3.%2."/>
      <w:lvlJc w:val="left"/>
      <w:pPr>
        <w:tabs>
          <w:tab w:val="left" w:pos="532"/>
        </w:tabs>
        <w:ind w:left="532" w:hanging="390"/>
      </w:pPr>
      <w:rPr>
        <w:rFonts w:hint="default"/>
        <w:b w:val="0"/>
        <w:bCs w:val="0"/>
        <w:color w:val="000000"/>
        <w:sz w:val="24"/>
        <w:szCs w:val="24"/>
      </w:rPr>
    </w:lvl>
    <w:lvl w:ilvl="2">
      <w:start w:val="1"/>
      <w:numFmt w:val="decimal"/>
      <w:lvlText w:val="%1.%2.%3."/>
      <w:lvlJc w:val="left"/>
      <w:pPr>
        <w:tabs>
          <w:tab w:val="left" w:pos="2138"/>
        </w:tabs>
        <w:ind w:left="2138" w:hanging="720"/>
      </w:pPr>
      <w:rPr>
        <w:rFonts w:hint="default"/>
        <w:color w:val="000000"/>
        <w:sz w:val="22"/>
        <w:szCs w:val="22"/>
      </w:rPr>
    </w:lvl>
    <w:lvl w:ilvl="3">
      <w:start w:val="1"/>
      <w:numFmt w:val="decimal"/>
      <w:lvlText w:val="%1.%2.%3.%4."/>
      <w:lvlJc w:val="left"/>
      <w:pPr>
        <w:tabs>
          <w:tab w:val="left" w:pos="2847"/>
        </w:tabs>
        <w:ind w:left="2847" w:hanging="720"/>
      </w:pPr>
      <w:rPr>
        <w:rFonts w:hint="default"/>
        <w:color w:val="000000"/>
        <w:sz w:val="22"/>
        <w:szCs w:val="22"/>
      </w:rPr>
    </w:lvl>
    <w:lvl w:ilvl="4">
      <w:start w:val="1"/>
      <w:numFmt w:val="decimal"/>
      <w:lvlText w:val="%1.%2.%3.%4.%5."/>
      <w:lvlJc w:val="left"/>
      <w:pPr>
        <w:tabs>
          <w:tab w:val="left" w:pos="3916"/>
        </w:tabs>
        <w:ind w:left="3916" w:hanging="1080"/>
      </w:pPr>
      <w:rPr>
        <w:rFonts w:hint="default"/>
        <w:color w:val="000000"/>
        <w:sz w:val="22"/>
        <w:szCs w:val="22"/>
      </w:rPr>
    </w:lvl>
    <w:lvl w:ilvl="5">
      <w:start w:val="1"/>
      <w:numFmt w:val="decimal"/>
      <w:lvlText w:val="%1.%2.%3.%4.%5.%6."/>
      <w:lvlJc w:val="left"/>
      <w:pPr>
        <w:tabs>
          <w:tab w:val="left" w:pos="4625"/>
        </w:tabs>
        <w:ind w:left="4625" w:hanging="1080"/>
      </w:pPr>
      <w:rPr>
        <w:rFonts w:hint="default"/>
        <w:color w:val="000000"/>
        <w:sz w:val="22"/>
        <w:szCs w:val="22"/>
      </w:rPr>
    </w:lvl>
    <w:lvl w:ilvl="6">
      <w:start w:val="1"/>
      <w:numFmt w:val="decimal"/>
      <w:lvlText w:val="%1.%2.%3.%4.%5.%6.%7."/>
      <w:lvlJc w:val="left"/>
      <w:pPr>
        <w:tabs>
          <w:tab w:val="left" w:pos="5694"/>
        </w:tabs>
        <w:ind w:left="5694" w:hanging="1440"/>
      </w:pPr>
      <w:rPr>
        <w:rFonts w:hint="default"/>
        <w:color w:val="000000"/>
        <w:sz w:val="22"/>
        <w:szCs w:val="22"/>
      </w:rPr>
    </w:lvl>
    <w:lvl w:ilvl="7">
      <w:start w:val="1"/>
      <w:numFmt w:val="decimal"/>
      <w:lvlText w:val="%1.%2.%3.%4.%5.%6.%7.%8."/>
      <w:lvlJc w:val="left"/>
      <w:pPr>
        <w:tabs>
          <w:tab w:val="left" w:pos="6403"/>
        </w:tabs>
        <w:ind w:left="6403" w:hanging="1440"/>
      </w:pPr>
      <w:rPr>
        <w:rFonts w:hint="default"/>
        <w:color w:val="000000"/>
        <w:sz w:val="22"/>
        <w:szCs w:val="22"/>
      </w:rPr>
    </w:lvl>
    <w:lvl w:ilvl="8">
      <w:start w:val="1"/>
      <w:numFmt w:val="decimal"/>
      <w:lvlText w:val="%1.%2.%3.%4.%5.%6.%7.%8.%9."/>
      <w:lvlJc w:val="left"/>
      <w:pPr>
        <w:tabs>
          <w:tab w:val="left" w:pos="7472"/>
        </w:tabs>
        <w:ind w:left="7472" w:hanging="1800"/>
      </w:pPr>
      <w:rPr>
        <w:rFonts w:hint="default"/>
        <w:color w:val="000000"/>
        <w:sz w:val="22"/>
        <w:szCs w:val="22"/>
      </w:rPr>
    </w:lvl>
  </w:abstractNum>
  <w:abstractNum w:abstractNumId="13"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4"/>
  </w:num>
  <w:num w:numId="4">
    <w:abstractNumId w:val="6"/>
  </w:num>
  <w:num w:numId="5">
    <w:abstractNumId w:val="2"/>
  </w:num>
  <w:num w:numId="6">
    <w:abstractNumId w:val="12"/>
  </w:num>
  <w:num w:numId="7">
    <w:abstractNumId w:val="1"/>
  </w:num>
  <w:num w:numId="8">
    <w:abstractNumId w:val="0"/>
  </w:num>
  <w:num w:numId="9">
    <w:abstractNumId w:val="5"/>
  </w:num>
  <w:num w:numId="10">
    <w:abstractNumId w:val="7"/>
  </w:num>
  <w:num w:numId="11">
    <w:abstractNumId w:val="11"/>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21CF1"/>
    <w:rsid w:val="000267E6"/>
    <w:rsid w:val="00030E9F"/>
    <w:rsid w:val="000323D5"/>
    <w:rsid w:val="00045399"/>
    <w:rsid w:val="00057759"/>
    <w:rsid w:val="00060A84"/>
    <w:rsid w:val="00060CDA"/>
    <w:rsid w:val="00071546"/>
    <w:rsid w:val="00074033"/>
    <w:rsid w:val="000A2581"/>
    <w:rsid w:val="000B1C9D"/>
    <w:rsid w:val="000B3260"/>
    <w:rsid w:val="000B6FB5"/>
    <w:rsid w:val="000C3910"/>
    <w:rsid w:val="000C4966"/>
    <w:rsid w:val="000E78F1"/>
    <w:rsid w:val="000F3D36"/>
    <w:rsid w:val="001021A8"/>
    <w:rsid w:val="00105CD4"/>
    <w:rsid w:val="00105F58"/>
    <w:rsid w:val="00107939"/>
    <w:rsid w:val="00111874"/>
    <w:rsid w:val="0011430A"/>
    <w:rsid w:val="00116CA5"/>
    <w:rsid w:val="00123372"/>
    <w:rsid w:val="00124C7B"/>
    <w:rsid w:val="00133310"/>
    <w:rsid w:val="00140A3A"/>
    <w:rsid w:val="00140A46"/>
    <w:rsid w:val="00140D23"/>
    <w:rsid w:val="0014588E"/>
    <w:rsid w:val="00163DBF"/>
    <w:rsid w:val="00165AE6"/>
    <w:rsid w:val="00170FBD"/>
    <w:rsid w:val="00176341"/>
    <w:rsid w:val="00182130"/>
    <w:rsid w:val="00182B7F"/>
    <w:rsid w:val="00182DCB"/>
    <w:rsid w:val="001841E5"/>
    <w:rsid w:val="00184D20"/>
    <w:rsid w:val="001860C8"/>
    <w:rsid w:val="00186542"/>
    <w:rsid w:val="00193876"/>
    <w:rsid w:val="00193BA9"/>
    <w:rsid w:val="00196123"/>
    <w:rsid w:val="001A5B1C"/>
    <w:rsid w:val="001A681E"/>
    <w:rsid w:val="001B14B9"/>
    <w:rsid w:val="001B49D1"/>
    <w:rsid w:val="001C28C4"/>
    <w:rsid w:val="001C318E"/>
    <w:rsid w:val="001C71C2"/>
    <w:rsid w:val="001E4CBF"/>
    <w:rsid w:val="001F16B8"/>
    <w:rsid w:val="00202D54"/>
    <w:rsid w:val="00203973"/>
    <w:rsid w:val="002047F9"/>
    <w:rsid w:val="002071D2"/>
    <w:rsid w:val="0021351D"/>
    <w:rsid w:val="0022135E"/>
    <w:rsid w:val="0022331B"/>
    <w:rsid w:val="00223CE5"/>
    <w:rsid w:val="002273B7"/>
    <w:rsid w:val="00234420"/>
    <w:rsid w:val="002355D0"/>
    <w:rsid w:val="002362B6"/>
    <w:rsid w:val="00240673"/>
    <w:rsid w:val="00240953"/>
    <w:rsid w:val="00245F35"/>
    <w:rsid w:val="00246D6B"/>
    <w:rsid w:val="002578F8"/>
    <w:rsid w:val="002631D2"/>
    <w:rsid w:val="00272238"/>
    <w:rsid w:val="00272F5F"/>
    <w:rsid w:val="00276E73"/>
    <w:rsid w:val="0028559E"/>
    <w:rsid w:val="002A6738"/>
    <w:rsid w:val="002C3B53"/>
    <w:rsid w:val="002C4E33"/>
    <w:rsid w:val="002F7A64"/>
    <w:rsid w:val="003016C2"/>
    <w:rsid w:val="00310B9B"/>
    <w:rsid w:val="00311D94"/>
    <w:rsid w:val="0032228B"/>
    <w:rsid w:val="00325D2C"/>
    <w:rsid w:val="00330B1F"/>
    <w:rsid w:val="003318D0"/>
    <w:rsid w:val="00360BBC"/>
    <w:rsid w:val="00364EDF"/>
    <w:rsid w:val="003739FA"/>
    <w:rsid w:val="0037787C"/>
    <w:rsid w:val="0038068A"/>
    <w:rsid w:val="0038324E"/>
    <w:rsid w:val="00386A70"/>
    <w:rsid w:val="003A158B"/>
    <w:rsid w:val="003A5E8D"/>
    <w:rsid w:val="003B000B"/>
    <w:rsid w:val="003B183B"/>
    <w:rsid w:val="003B464A"/>
    <w:rsid w:val="003B4F80"/>
    <w:rsid w:val="003D0113"/>
    <w:rsid w:val="003D0469"/>
    <w:rsid w:val="003D05AA"/>
    <w:rsid w:val="003D4B07"/>
    <w:rsid w:val="003D526B"/>
    <w:rsid w:val="003D758C"/>
    <w:rsid w:val="003E3CA8"/>
    <w:rsid w:val="003E67C6"/>
    <w:rsid w:val="003F702A"/>
    <w:rsid w:val="0040683F"/>
    <w:rsid w:val="00407C39"/>
    <w:rsid w:val="004172CE"/>
    <w:rsid w:val="0043476B"/>
    <w:rsid w:val="00435E88"/>
    <w:rsid w:val="004374CF"/>
    <w:rsid w:val="004406F7"/>
    <w:rsid w:val="00451F82"/>
    <w:rsid w:val="00456E63"/>
    <w:rsid w:val="0046022F"/>
    <w:rsid w:val="0047115E"/>
    <w:rsid w:val="00472650"/>
    <w:rsid w:val="004729AD"/>
    <w:rsid w:val="00473161"/>
    <w:rsid w:val="00473EF2"/>
    <w:rsid w:val="00474D47"/>
    <w:rsid w:val="00494256"/>
    <w:rsid w:val="004B0A4A"/>
    <w:rsid w:val="004B128C"/>
    <w:rsid w:val="004B3C55"/>
    <w:rsid w:val="004B586F"/>
    <w:rsid w:val="004B7ABE"/>
    <w:rsid w:val="004B7B02"/>
    <w:rsid w:val="004C1B24"/>
    <w:rsid w:val="004C3737"/>
    <w:rsid w:val="004C7D1A"/>
    <w:rsid w:val="004D0AB0"/>
    <w:rsid w:val="004E7E52"/>
    <w:rsid w:val="004F3D01"/>
    <w:rsid w:val="004F4B89"/>
    <w:rsid w:val="004F5571"/>
    <w:rsid w:val="00502004"/>
    <w:rsid w:val="0053336E"/>
    <w:rsid w:val="00534018"/>
    <w:rsid w:val="00542C32"/>
    <w:rsid w:val="00547EF1"/>
    <w:rsid w:val="00557E11"/>
    <w:rsid w:val="00564055"/>
    <w:rsid w:val="00566BFB"/>
    <w:rsid w:val="0057009B"/>
    <w:rsid w:val="00586909"/>
    <w:rsid w:val="0059483A"/>
    <w:rsid w:val="005A4C14"/>
    <w:rsid w:val="005B2C3F"/>
    <w:rsid w:val="005B47D0"/>
    <w:rsid w:val="005C0344"/>
    <w:rsid w:val="005D5AD2"/>
    <w:rsid w:val="005D6CB5"/>
    <w:rsid w:val="005E3C62"/>
    <w:rsid w:val="005E6CD0"/>
    <w:rsid w:val="005F6DFB"/>
    <w:rsid w:val="00600D75"/>
    <w:rsid w:val="0060194D"/>
    <w:rsid w:val="00614D6B"/>
    <w:rsid w:val="006169F8"/>
    <w:rsid w:val="00616B15"/>
    <w:rsid w:val="00624B2D"/>
    <w:rsid w:val="006251A1"/>
    <w:rsid w:val="0063258F"/>
    <w:rsid w:val="006603C9"/>
    <w:rsid w:val="0066046D"/>
    <w:rsid w:val="00664665"/>
    <w:rsid w:val="0066477D"/>
    <w:rsid w:val="006742FB"/>
    <w:rsid w:val="00675B54"/>
    <w:rsid w:val="00683F7A"/>
    <w:rsid w:val="00684454"/>
    <w:rsid w:val="006916D0"/>
    <w:rsid w:val="006A20F4"/>
    <w:rsid w:val="006B2396"/>
    <w:rsid w:val="006B23AF"/>
    <w:rsid w:val="006B3BB8"/>
    <w:rsid w:val="006B6CB8"/>
    <w:rsid w:val="006C3DA0"/>
    <w:rsid w:val="006E2D25"/>
    <w:rsid w:val="006F1FD3"/>
    <w:rsid w:val="006F3523"/>
    <w:rsid w:val="0070080D"/>
    <w:rsid w:val="00701FC0"/>
    <w:rsid w:val="007056E0"/>
    <w:rsid w:val="0072051F"/>
    <w:rsid w:val="00720D7B"/>
    <w:rsid w:val="007218EA"/>
    <w:rsid w:val="00726A89"/>
    <w:rsid w:val="00730743"/>
    <w:rsid w:val="00730F92"/>
    <w:rsid w:val="007354E5"/>
    <w:rsid w:val="00741437"/>
    <w:rsid w:val="00746346"/>
    <w:rsid w:val="007518FF"/>
    <w:rsid w:val="00755CD1"/>
    <w:rsid w:val="007764BB"/>
    <w:rsid w:val="007774F0"/>
    <w:rsid w:val="00777BE4"/>
    <w:rsid w:val="00785B66"/>
    <w:rsid w:val="00786F4C"/>
    <w:rsid w:val="00790E2D"/>
    <w:rsid w:val="00793FA3"/>
    <w:rsid w:val="007A0F15"/>
    <w:rsid w:val="007B0C4E"/>
    <w:rsid w:val="007B4594"/>
    <w:rsid w:val="007B54F1"/>
    <w:rsid w:val="007B6AAA"/>
    <w:rsid w:val="007C5A79"/>
    <w:rsid w:val="007E2426"/>
    <w:rsid w:val="007F2B12"/>
    <w:rsid w:val="007F343C"/>
    <w:rsid w:val="0080079A"/>
    <w:rsid w:val="00812E3C"/>
    <w:rsid w:val="0081486E"/>
    <w:rsid w:val="008219EA"/>
    <w:rsid w:val="00823BF5"/>
    <w:rsid w:val="00825D78"/>
    <w:rsid w:val="00826EB0"/>
    <w:rsid w:val="00831B36"/>
    <w:rsid w:val="00837C42"/>
    <w:rsid w:val="008402B8"/>
    <w:rsid w:val="00841DD3"/>
    <w:rsid w:val="0085144B"/>
    <w:rsid w:val="00860577"/>
    <w:rsid w:val="00865642"/>
    <w:rsid w:val="008707B5"/>
    <w:rsid w:val="00870BB8"/>
    <w:rsid w:val="008732C6"/>
    <w:rsid w:val="008749A4"/>
    <w:rsid w:val="008850ED"/>
    <w:rsid w:val="0089307C"/>
    <w:rsid w:val="008940E4"/>
    <w:rsid w:val="008A15A1"/>
    <w:rsid w:val="008B0765"/>
    <w:rsid w:val="008B3BD9"/>
    <w:rsid w:val="008C17B2"/>
    <w:rsid w:val="008C7F6E"/>
    <w:rsid w:val="008D0271"/>
    <w:rsid w:val="008D052B"/>
    <w:rsid w:val="008D3518"/>
    <w:rsid w:val="008D371A"/>
    <w:rsid w:val="008D5777"/>
    <w:rsid w:val="008E0540"/>
    <w:rsid w:val="008E37CB"/>
    <w:rsid w:val="008F221D"/>
    <w:rsid w:val="008F5F08"/>
    <w:rsid w:val="009148C4"/>
    <w:rsid w:val="00916C3C"/>
    <w:rsid w:val="009204AA"/>
    <w:rsid w:val="00921D11"/>
    <w:rsid w:val="00927E11"/>
    <w:rsid w:val="00931D61"/>
    <w:rsid w:val="00936318"/>
    <w:rsid w:val="0094009B"/>
    <w:rsid w:val="00944917"/>
    <w:rsid w:val="00975D3F"/>
    <w:rsid w:val="0097696E"/>
    <w:rsid w:val="00997991"/>
    <w:rsid w:val="009B37A0"/>
    <w:rsid w:val="009B4756"/>
    <w:rsid w:val="009B542C"/>
    <w:rsid w:val="009C2C35"/>
    <w:rsid w:val="009D6742"/>
    <w:rsid w:val="009F326C"/>
    <w:rsid w:val="009F38FC"/>
    <w:rsid w:val="009F4A45"/>
    <w:rsid w:val="00A00E18"/>
    <w:rsid w:val="00A04DE0"/>
    <w:rsid w:val="00A23631"/>
    <w:rsid w:val="00A310DD"/>
    <w:rsid w:val="00A32F62"/>
    <w:rsid w:val="00A33D09"/>
    <w:rsid w:val="00A3439D"/>
    <w:rsid w:val="00A3709D"/>
    <w:rsid w:val="00A40A86"/>
    <w:rsid w:val="00A4390A"/>
    <w:rsid w:val="00A51904"/>
    <w:rsid w:val="00A74F54"/>
    <w:rsid w:val="00A77F3C"/>
    <w:rsid w:val="00A87D9C"/>
    <w:rsid w:val="00A92D7E"/>
    <w:rsid w:val="00A95020"/>
    <w:rsid w:val="00AA01AC"/>
    <w:rsid w:val="00AA1391"/>
    <w:rsid w:val="00AA76D9"/>
    <w:rsid w:val="00AA7F2D"/>
    <w:rsid w:val="00AB2661"/>
    <w:rsid w:val="00AB2D09"/>
    <w:rsid w:val="00AB5B70"/>
    <w:rsid w:val="00AB7552"/>
    <w:rsid w:val="00AC22DD"/>
    <w:rsid w:val="00AC479F"/>
    <w:rsid w:val="00AE3F17"/>
    <w:rsid w:val="00AE540C"/>
    <w:rsid w:val="00AF09A6"/>
    <w:rsid w:val="00AF52CC"/>
    <w:rsid w:val="00B076C6"/>
    <w:rsid w:val="00B153EF"/>
    <w:rsid w:val="00B162BB"/>
    <w:rsid w:val="00B227C5"/>
    <w:rsid w:val="00B36668"/>
    <w:rsid w:val="00B40470"/>
    <w:rsid w:val="00B420A6"/>
    <w:rsid w:val="00B55404"/>
    <w:rsid w:val="00B8090B"/>
    <w:rsid w:val="00B8234F"/>
    <w:rsid w:val="00B84969"/>
    <w:rsid w:val="00B84B20"/>
    <w:rsid w:val="00B84B42"/>
    <w:rsid w:val="00B85387"/>
    <w:rsid w:val="00B85469"/>
    <w:rsid w:val="00B86423"/>
    <w:rsid w:val="00B86C83"/>
    <w:rsid w:val="00B92A79"/>
    <w:rsid w:val="00B96AA3"/>
    <w:rsid w:val="00BB0B72"/>
    <w:rsid w:val="00BC6E0F"/>
    <w:rsid w:val="00BC7D8A"/>
    <w:rsid w:val="00BE00E9"/>
    <w:rsid w:val="00BE7CA2"/>
    <w:rsid w:val="00BF04AB"/>
    <w:rsid w:val="00BF44CB"/>
    <w:rsid w:val="00BF5494"/>
    <w:rsid w:val="00C0044F"/>
    <w:rsid w:val="00C02024"/>
    <w:rsid w:val="00C04EED"/>
    <w:rsid w:val="00C14CDC"/>
    <w:rsid w:val="00C228D4"/>
    <w:rsid w:val="00C27CDE"/>
    <w:rsid w:val="00C3133C"/>
    <w:rsid w:val="00C31E15"/>
    <w:rsid w:val="00C33C92"/>
    <w:rsid w:val="00C349D8"/>
    <w:rsid w:val="00C3573E"/>
    <w:rsid w:val="00C4049B"/>
    <w:rsid w:val="00C40547"/>
    <w:rsid w:val="00C4090A"/>
    <w:rsid w:val="00C47B85"/>
    <w:rsid w:val="00C54426"/>
    <w:rsid w:val="00C6427B"/>
    <w:rsid w:val="00C65DE4"/>
    <w:rsid w:val="00C70F94"/>
    <w:rsid w:val="00C7212E"/>
    <w:rsid w:val="00C760C6"/>
    <w:rsid w:val="00C93644"/>
    <w:rsid w:val="00C971EB"/>
    <w:rsid w:val="00CA2BA7"/>
    <w:rsid w:val="00CB60C8"/>
    <w:rsid w:val="00CC2F7A"/>
    <w:rsid w:val="00CC5B42"/>
    <w:rsid w:val="00CC66C6"/>
    <w:rsid w:val="00CD73B8"/>
    <w:rsid w:val="00CE0E77"/>
    <w:rsid w:val="00CE2297"/>
    <w:rsid w:val="00CF6805"/>
    <w:rsid w:val="00D01F5A"/>
    <w:rsid w:val="00D05ABB"/>
    <w:rsid w:val="00D05CBE"/>
    <w:rsid w:val="00D10EEF"/>
    <w:rsid w:val="00D273DB"/>
    <w:rsid w:val="00D3134B"/>
    <w:rsid w:val="00D32740"/>
    <w:rsid w:val="00D34AB0"/>
    <w:rsid w:val="00D36DDA"/>
    <w:rsid w:val="00D509F4"/>
    <w:rsid w:val="00D62F88"/>
    <w:rsid w:val="00D63DC6"/>
    <w:rsid w:val="00D65F0B"/>
    <w:rsid w:val="00D76783"/>
    <w:rsid w:val="00D772B8"/>
    <w:rsid w:val="00D83D32"/>
    <w:rsid w:val="00D84F6D"/>
    <w:rsid w:val="00D86B97"/>
    <w:rsid w:val="00D93418"/>
    <w:rsid w:val="00D94A6E"/>
    <w:rsid w:val="00D95E98"/>
    <w:rsid w:val="00DA08D5"/>
    <w:rsid w:val="00DB1B28"/>
    <w:rsid w:val="00DB3011"/>
    <w:rsid w:val="00DC5A91"/>
    <w:rsid w:val="00DD2397"/>
    <w:rsid w:val="00DD2CF8"/>
    <w:rsid w:val="00DD3011"/>
    <w:rsid w:val="00DD59DE"/>
    <w:rsid w:val="00DD64E8"/>
    <w:rsid w:val="00DE27F9"/>
    <w:rsid w:val="00DE6236"/>
    <w:rsid w:val="00DF2C18"/>
    <w:rsid w:val="00DF3A04"/>
    <w:rsid w:val="00E0056C"/>
    <w:rsid w:val="00E0332C"/>
    <w:rsid w:val="00E049C7"/>
    <w:rsid w:val="00E05615"/>
    <w:rsid w:val="00E12243"/>
    <w:rsid w:val="00E15AA1"/>
    <w:rsid w:val="00E20442"/>
    <w:rsid w:val="00E2048B"/>
    <w:rsid w:val="00E22A4C"/>
    <w:rsid w:val="00E260B1"/>
    <w:rsid w:val="00E30CC4"/>
    <w:rsid w:val="00E32BD7"/>
    <w:rsid w:val="00E36FBA"/>
    <w:rsid w:val="00E41043"/>
    <w:rsid w:val="00E441E9"/>
    <w:rsid w:val="00E473DB"/>
    <w:rsid w:val="00E540E2"/>
    <w:rsid w:val="00E56C06"/>
    <w:rsid w:val="00E67884"/>
    <w:rsid w:val="00E73DAD"/>
    <w:rsid w:val="00E80C98"/>
    <w:rsid w:val="00E84BB1"/>
    <w:rsid w:val="00E87FAD"/>
    <w:rsid w:val="00E90941"/>
    <w:rsid w:val="00EB33EC"/>
    <w:rsid w:val="00EC0FDB"/>
    <w:rsid w:val="00EC5D30"/>
    <w:rsid w:val="00ED2A62"/>
    <w:rsid w:val="00EE066D"/>
    <w:rsid w:val="00EE331E"/>
    <w:rsid w:val="00EE3E15"/>
    <w:rsid w:val="00EE4F00"/>
    <w:rsid w:val="00EF1B5A"/>
    <w:rsid w:val="00EF32C8"/>
    <w:rsid w:val="00EF336F"/>
    <w:rsid w:val="00EF69AB"/>
    <w:rsid w:val="00F11501"/>
    <w:rsid w:val="00F327F2"/>
    <w:rsid w:val="00F370DD"/>
    <w:rsid w:val="00F409EB"/>
    <w:rsid w:val="00F4255C"/>
    <w:rsid w:val="00F46D3D"/>
    <w:rsid w:val="00F508C2"/>
    <w:rsid w:val="00F52054"/>
    <w:rsid w:val="00F53541"/>
    <w:rsid w:val="00F5364A"/>
    <w:rsid w:val="00F54852"/>
    <w:rsid w:val="00F56081"/>
    <w:rsid w:val="00F659A4"/>
    <w:rsid w:val="00F65FC6"/>
    <w:rsid w:val="00F66295"/>
    <w:rsid w:val="00F66CD1"/>
    <w:rsid w:val="00F725CB"/>
    <w:rsid w:val="00F77EAB"/>
    <w:rsid w:val="00F80F65"/>
    <w:rsid w:val="00F8330B"/>
    <w:rsid w:val="00F92C90"/>
    <w:rsid w:val="00F93E7E"/>
    <w:rsid w:val="00FA37BD"/>
    <w:rsid w:val="00FA447A"/>
    <w:rsid w:val="00FB14E3"/>
    <w:rsid w:val="00FB6748"/>
    <w:rsid w:val="00FD0135"/>
    <w:rsid w:val="00FD2737"/>
    <w:rsid w:val="00FD6995"/>
    <w:rsid w:val="00FE0B4C"/>
    <w:rsid w:val="00FE24E3"/>
    <w:rsid w:val="00FF0E1C"/>
    <w:rsid w:val="00FF2096"/>
    <w:rsid w:val="00FF597C"/>
    <w:rsid w:val="00FF7B15"/>
    <w:rsid w:val="1CCD1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B41D4"/>
  <w15:docId w15:val="{3A1B0B90-6782-4C3C-8231-BE04882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04AB"/>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hAnsi="Times New Roman" w:cs="Times New Roman"/>
      <w:b/>
      <w:bCs/>
      <w:sz w:val="28"/>
      <w:szCs w:val="28"/>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hAnsi="Times New Roman" w:cs="Times New Roman"/>
      <w:b/>
      <w:bCs/>
      <w:sz w:val="24"/>
      <w:szCs w:val="24"/>
      <w:lang w:val="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99"/>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basedOn w:val="a2"/>
    <w:uiPriority w:val="22"/>
    <w:qFormat/>
    <w:locked/>
    <w:rsid w:val="00EE3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6803">
      <w:marLeft w:val="0"/>
      <w:marRight w:val="0"/>
      <w:marTop w:val="0"/>
      <w:marBottom w:val="0"/>
      <w:divBdr>
        <w:top w:val="none" w:sz="0" w:space="0" w:color="auto"/>
        <w:left w:val="none" w:sz="0" w:space="0" w:color="auto"/>
        <w:bottom w:val="none" w:sz="0" w:space="0" w:color="auto"/>
        <w:right w:val="none" w:sz="0" w:space="0" w:color="auto"/>
      </w:divBdr>
    </w:div>
    <w:div w:id="135218426">
      <w:bodyDiv w:val="1"/>
      <w:marLeft w:val="0"/>
      <w:marRight w:val="0"/>
      <w:marTop w:val="0"/>
      <w:marBottom w:val="0"/>
      <w:divBdr>
        <w:top w:val="none" w:sz="0" w:space="0" w:color="auto"/>
        <w:left w:val="none" w:sz="0" w:space="0" w:color="auto"/>
        <w:bottom w:val="none" w:sz="0" w:space="0" w:color="auto"/>
        <w:right w:val="none" w:sz="0" w:space="0" w:color="auto"/>
      </w:divBdr>
    </w:div>
    <w:div w:id="163517641">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749742361">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517883510">
      <w:bodyDiv w:val="1"/>
      <w:marLeft w:val="0"/>
      <w:marRight w:val="0"/>
      <w:marTop w:val="0"/>
      <w:marBottom w:val="0"/>
      <w:divBdr>
        <w:top w:val="none" w:sz="0" w:space="0" w:color="auto"/>
        <w:left w:val="none" w:sz="0" w:space="0" w:color="auto"/>
        <w:bottom w:val="none" w:sz="0" w:space="0" w:color="auto"/>
        <w:right w:val="none" w:sz="0" w:space="0" w:color="auto"/>
      </w:divBdr>
      <w:divsChild>
        <w:div w:id="693194115">
          <w:marLeft w:val="0"/>
          <w:marRight w:val="0"/>
          <w:marTop w:val="0"/>
          <w:marBottom w:val="150"/>
          <w:divBdr>
            <w:top w:val="none" w:sz="0" w:space="0" w:color="auto"/>
            <w:left w:val="none" w:sz="0" w:space="0" w:color="auto"/>
            <w:bottom w:val="none" w:sz="0" w:space="0" w:color="auto"/>
            <w:right w:val="none" w:sz="0" w:space="0" w:color="auto"/>
          </w:divBdr>
          <w:divsChild>
            <w:div w:id="2022468183">
              <w:marLeft w:val="0"/>
              <w:marRight w:val="0"/>
              <w:marTop w:val="0"/>
              <w:marBottom w:val="0"/>
              <w:divBdr>
                <w:top w:val="none" w:sz="0" w:space="0" w:color="auto"/>
                <w:left w:val="none" w:sz="0" w:space="0" w:color="auto"/>
                <w:bottom w:val="none" w:sz="0" w:space="0" w:color="auto"/>
                <w:right w:val="none" w:sz="0" w:space="0" w:color="auto"/>
              </w:divBdr>
            </w:div>
          </w:divsChild>
        </w:div>
        <w:div w:id="390738596">
          <w:marLeft w:val="0"/>
          <w:marRight w:val="0"/>
          <w:marTop w:val="0"/>
          <w:marBottom w:val="150"/>
          <w:divBdr>
            <w:top w:val="none" w:sz="0" w:space="0" w:color="auto"/>
            <w:left w:val="none" w:sz="0" w:space="0" w:color="auto"/>
            <w:bottom w:val="none" w:sz="0" w:space="0" w:color="auto"/>
            <w:right w:val="none" w:sz="0" w:space="0" w:color="auto"/>
          </w:divBdr>
          <w:divsChild>
            <w:div w:id="12659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5378">
      <w:bodyDiv w:val="1"/>
      <w:marLeft w:val="0"/>
      <w:marRight w:val="0"/>
      <w:marTop w:val="0"/>
      <w:marBottom w:val="0"/>
      <w:divBdr>
        <w:top w:val="none" w:sz="0" w:space="0" w:color="auto"/>
        <w:left w:val="none" w:sz="0" w:space="0" w:color="auto"/>
        <w:bottom w:val="none" w:sz="0" w:space="0" w:color="auto"/>
        <w:right w:val="none" w:sz="0" w:space="0" w:color="auto"/>
      </w:divBdr>
    </w:div>
    <w:div w:id="1818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Личманова Оксана Юрьевна</cp:lastModifiedBy>
  <cp:revision>6</cp:revision>
  <cp:lastPrinted>2026-07-02T07:57:00Z</cp:lastPrinted>
  <dcterms:created xsi:type="dcterms:W3CDTF">2026-07-13T09:43:00Z</dcterms:created>
  <dcterms:modified xsi:type="dcterms:W3CDTF">2026-07-14T05:36:00Z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