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70A6A" w14:textId="7F04EABA" w:rsidR="000A0E43" w:rsidRPr="00FD2A4D" w:rsidRDefault="000A0E43" w:rsidP="00EB7D0F">
      <w:pPr>
        <w:tabs>
          <w:tab w:val="left" w:pos="0"/>
        </w:tabs>
        <w:suppressAutoHyphens/>
        <w:jc w:val="center"/>
        <w:rPr>
          <w:rFonts w:cs="Times New Roman"/>
          <w:b/>
          <w:bCs/>
          <w:color w:val="000000" w:themeColor="text1"/>
          <w:sz w:val="22"/>
          <w:szCs w:val="22"/>
          <w:lang w:eastAsia="ar-SA"/>
        </w:rPr>
      </w:pPr>
      <w:bookmarkStart w:id="0" w:name="_Toc536454773"/>
      <w:bookmarkStart w:id="1" w:name="_Ref314161369"/>
      <w:bookmarkStart w:id="2" w:name="_Ref414291069"/>
      <w:bookmarkStart w:id="3" w:name="_Ref414276712"/>
      <w:bookmarkStart w:id="4" w:name="_Toc415874697"/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Т</w:t>
      </w:r>
      <w:r w:rsidR="00FD2A4D"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ехническое</w:t>
      </w: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FD2A4D"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 xml:space="preserve">задание </w:t>
      </w:r>
    </w:p>
    <w:p w14:paraId="12B7592E" w14:textId="33C085B6" w:rsidR="000A0E43" w:rsidRPr="00FD2A4D" w:rsidRDefault="000A0E43" w:rsidP="00EB7D0F">
      <w:pPr>
        <w:tabs>
          <w:tab w:val="left" w:pos="0"/>
        </w:tabs>
        <w:suppressAutoHyphens/>
        <w:jc w:val="center"/>
        <w:rPr>
          <w:rFonts w:cs="Times New Roman"/>
          <w:b/>
          <w:bCs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на поставку</w:t>
      </w:r>
      <w:r w:rsidR="009E0219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 xml:space="preserve"> каменного</w:t>
      </w: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 xml:space="preserve"> угля</w:t>
      </w:r>
    </w:p>
    <w:p w14:paraId="354417E6" w14:textId="1D0DAE49" w:rsidR="00A2644D" w:rsidRPr="00FD2A4D" w:rsidRDefault="00A2644D" w:rsidP="00FD2A4D">
      <w:pPr>
        <w:numPr>
          <w:ilvl w:val="0"/>
          <w:numId w:val="23"/>
        </w:numPr>
        <w:tabs>
          <w:tab w:val="left" w:pos="0"/>
        </w:tabs>
        <w:suppressAutoHyphens/>
        <w:ind w:left="0" w:firstLine="0"/>
        <w:rPr>
          <w:rFonts w:cs="Times New Roman"/>
          <w:b/>
          <w:bCs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Объект закупки:</w:t>
      </w:r>
    </w:p>
    <w:p w14:paraId="30E3E53C" w14:textId="7827DA18" w:rsidR="00FD2A4D" w:rsidRPr="00FD2A4D" w:rsidRDefault="00FD2A4D" w:rsidP="00FD2A4D">
      <w:pPr>
        <w:tabs>
          <w:tab w:val="left" w:pos="0"/>
        </w:tabs>
        <w:suppressAutoHyphens/>
        <w:jc w:val="both"/>
        <w:rPr>
          <w:rFonts w:cs="Times New Roman"/>
          <w:i/>
          <w:iCs/>
          <w:color w:val="000000" w:themeColor="text1"/>
          <w:sz w:val="18"/>
          <w:szCs w:val="18"/>
          <w:lang w:eastAsia="ar-SA"/>
        </w:rPr>
      </w:pPr>
      <w:r w:rsidRPr="00FD2A4D">
        <w:rPr>
          <w:rFonts w:cs="Times New Roman"/>
          <w:i/>
          <w:iCs/>
          <w:color w:val="000000" w:themeColor="text1"/>
          <w:sz w:val="18"/>
          <w:szCs w:val="18"/>
          <w:lang w:eastAsia="ar-SA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1472"/>
        <w:gridCol w:w="3310"/>
        <w:gridCol w:w="1367"/>
        <w:gridCol w:w="1693"/>
        <w:gridCol w:w="1859"/>
      </w:tblGrid>
      <w:tr w:rsidR="00FD2A4D" w:rsidRPr="007C291A" w14:paraId="7DCDFD92" w14:textId="77777777" w:rsidTr="00FD2A4D">
        <w:trPr>
          <w:trHeight w:val="247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  <w:hideMark/>
          </w:tcPr>
          <w:p w14:paraId="4AA13E0B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  <w:hideMark/>
          </w:tcPr>
          <w:p w14:paraId="26D61951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Код ОКПД2</w:t>
            </w:r>
          </w:p>
        </w:tc>
        <w:tc>
          <w:tcPr>
            <w:tcW w:w="3566" w:type="dxa"/>
            <w:vMerge w:val="restart"/>
            <w:shd w:val="clear" w:color="auto" w:fill="auto"/>
            <w:vAlign w:val="center"/>
            <w:hideMark/>
          </w:tcPr>
          <w:p w14:paraId="7E9612C9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970" w:type="dxa"/>
            <w:gridSpan w:val="3"/>
            <w:shd w:val="clear" w:color="auto" w:fill="auto"/>
            <w:vAlign w:val="center"/>
            <w:hideMark/>
          </w:tcPr>
          <w:p w14:paraId="5E5BAB78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Национальный режим</w:t>
            </w:r>
          </w:p>
        </w:tc>
      </w:tr>
      <w:tr w:rsidR="00FD2A4D" w:rsidRPr="007C291A" w14:paraId="6C824E05" w14:textId="77777777" w:rsidTr="00FD2A4D">
        <w:trPr>
          <w:trHeight w:val="467"/>
          <w:jc w:val="center"/>
        </w:trPr>
        <w:tc>
          <w:tcPr>
            <w:tcW w:w="552" w:type="dxa"/>
            <w:vMerge/>
            <w:shd w:val="clear" w:color="auto" w:fill="auto"/>
            <w:vAlign w:val="center"/>
            <w:hideMark/>
          </w:tcPr>
          <w:p w14:paraId="6285C837" w14:textId="77777777" w:rsidR="00FD2A4D" w:rsidRPr="00FD2A4D" w:rsidRDefault="00FD2A4D" w:rsidP="0051724E">
            <w:pPr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5EE1B0" w14:textId="77777777" w:rsidR="00FD2A4D" w:rsidRPr="00FD2A4D" w:rsidRDefault="00FD2A4D" w:rsidP="0051724E">
            <w:pPr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vMerge/>
            <w:shd w:val="clear" w:color="auto" w:fill="auto"/>
            <w:vAlign w:val="center"/>
            <w:hideMark/>
          </w:tcPr>
          <w:p w14:paraId="7004F281" w14:textId="77777777" w:rsidR="00FD2A4D" w:rsidRPr="00FD2A4D" w:rsidRDefault="00FD2A4D" w:rsidP="0051724E">
            <w:pPr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D82957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67B6A66D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651B89CC" w14:textId="77777777" w:rsidR="00FD2A4D" w:rsidRPr="00FD2A4D" w:rsidRDefault="00FD2A4D" w:rsidP="0051724E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1875 (Преимущество)</w:t>
            </w:r>
          </w:p>
        </w:tc>
      </w:tr>
      <w:tr w:rsidR="00FD2A4D" w:rsidRPr="003C4B10" w14:paraId="26C7CA51" w14:textId="77777777" w:rsidTr="0051724E">
        <w:trPr>
          <w:trHeight w:val="315"/>
          <w:jc w:val="center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auto"/>
          </w:tcPr>
          <w:p w14:paraId="5DF7F9C5" w14:textId="77777777" w:rsidR="00FD2A4D" w:rsidRPr="00FD2A4D" w:rsidRDefault="00FD2A4D" w:rsidP="00FD2A4D">
            <w:pPr>
              <w:pStyle w:val="aff7"/>
              <w:numPr>
                <w:ilvl w:val="0"/>
                <w:numId w:val="25"/>
              </w:numPr>
              <w:ind w:left="470" w:hanging="3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5E066" w14:textId="634CE317" w:rsidR="00FD2A4D" w:rsidRPr="00FD2A4D" w:rsidRDefault="00FD2A4D" w:rsidP="0051724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05.10.10.132</w:t>
            </w:r>
          </w:p>
        </w:tc>
        <w:tc>
          <w:tcPr>
            <w:tcW w:w="3566" w:type="dxa"/>
            <w:shd w:val="clear" w:color="auto" w:fill="auto"/>
          </w:tcPr>
          <w:p w14:paraId="66EE56C2" w14:textId="041DD317" w:rsidR="00FD2A4D" w:rsidRPr="00FD2A4D" w:rsidRDefault="00FD2A4D" w:rsidP="0051724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FD2A4D">
              <w:rPr>
                <w:rFonts w:cs="Times New Roman"/>
                <w:color w:val="000000"/>
                <w:sz w:val="22"/>
                <w:szCs w:val="22"/>
              </w:rPr>
              <w:t>Уголь марки ДГ</w:t>
            </w:r>
          </w:p>
        </w:tc>
        <w:tc>
          <w:tcPr>
            <w:tcW w:w="1418" w:type="dxa"/>
            <w:shd w:val="clear" w:color="auto" w:fill="auto"/>
          </w:tcPr>
          <w:p w14:paraId="60834909" w14:textId="77777777" w:rsidR="00FD2A4D" w:rsidRPr="00FD2A4D" w:rsidRDefault="00FD2A4D" w:rsidP="0051724E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14:paraId="2795C213" w14:textId="77777777" w:rsidR="00FD2A4D" w:rsidRPr="00FD2A4D" w:rsidRDefault="00FD2A4D" w:rsidP="0051724E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37432AA5" w14:textId="77777777" w:rsidR="00FD2A4D" w:rsidRPr="00FD2A4D" w:rsidRDefault="00FD2A4D" w:rsidP="0051724E">
            <w:pPr>
              <w:jc w:val="center"/>
              <w:rPr>
                <w:rFonts w:cs="Times New Roman"/>
                <w:color w:val="00B050"/>
                <w:sz w:val="22"/>
                <w:szCs w:val="22"/>
              </w:rPr>
            </w:pPr>
            <w:r w:rsidRPr="00FD2A4D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14:paraId="2E2F04B1" w14:textId="5CD3B3FE" w:rsidR="00FD2A4D" w:rsidRDefault="00FD2A4D" w:rsidP="00FD2A4D">
      <w:pPr>
        <w:tabs>
          <w:tab w:val="left" w:pos="0"/>
        </w:tabs>
        <w:suppressAutoHyphens/>
        <w:rPr>
          <w:rFonts w:cs="Times New Roman"/>
          <w:b/>
          <w:bCs/>
          <w:color w:val="000000" w:themeColor="text1"/>
          <w:lang w:eastAsia="ar-SA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88"/>
        <w:gridCol w:w="708"/>
      </w:tblGrid>
      <w:tr w:rsidR="00EB4DC8" w:rsidRPr="00C741BF" w14:paraId="0D379C91" w14:textId="7E9C0958" w:rsidTr="00EB4DC8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A0DC" w14:textId="77777777" w:rsidR="00EB4DC8" w:rsidRPr="00FD2A4D" w:rsidRDefault="00EB4DC8">
            <w:pPr>
              <w:suppressAutoHyphens/>
              <w:spacing w:line="256" w:lineRule="auto"/>
              <w:jc w:val="center"/>
              <w:rPr>
                <w:rFonts w:eastAsia="Calibri" w:cs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eastAsia="Calibri" w:cs="Times New Roman"/>
                <w:b/>
                <w:color w:val="000000" w:themeColor="text1"/>
                <w:sz w:val="22"/>
                <w:szCs w:val="22"/>
                <w:lang w:eastAsia="ar-SA"/>
              </w:rPr>
              <w:t>№</w:t>
            </w:r>
          </w:p>
          <w:p w14:paraId="4008CFC8" w14:textId="77777777" w:rsidR="00EB4DC8" w:rsidRPr="00FD2A4D" w:rsidRDefault="00EB4DC8">
            <w:pPr>
              <w:suppressAutoHyphens/>
              <w:spacing w:line="256" w:lineRule="auto"/>
              <w:jc w:val="center"/>
              <w:rPr>
                <w:rFonts w:eastAsia="Calibri" w:cs="Times New Roman"/>
                <w:b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eastAsia="Calibri" w:cs="Times New Roman"/>
                <w:b/>
                <w:color w:val="000000" w:themeColor="text1"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022A" w14:textId="77777777" w:rsidR="00EB4DC8" w:rsidRPr="00FD2A4D" w:rsidRDefault="00EB4DC8">
            <w:pPr>
              <w:suppressAutoHyphens/>
              <w:spacing w:line="25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eastAsia="Calibri" w:cs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Наименование товара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D300" w14:textId="4B85230B" w:rsidR="00EB4DC8" w:rsidRPr="00FD2A4D" w:rsidRDefault="00EB4DC8">
            <w:pPr>
              <w:suppressAutoHyphens/>
              <w:spacing w:line="25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2"/>
                <w:szCs w:val="22"/>
                <w:lang w:eastAsia="ar-SA"/>
              </w:rPr>
              <w:t>Характеристики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DAA5" w14:textId="77777777" w:rsidR="00EB4DC8" w:rsidRDefault="00EB4DC8">
            <w:pPr>
              <w:suppressAutoHyphens/>
              <w:spacing w:line="25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Ед. </w:t>
            </w:r>
          </w:p>
          <w:p w14:paraId="431F7219" w14:textId="5B3867E9" w:rsidR="00EB4DC8" w:rsidRDefault="00EB4DC8">
            <w:pPr>
              <w:suppressAutoHyphens/>
              <w:spacing w:line="256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2"/>
                <w:szCs w:val="22"/>
                <w:lang w:eastAsia="ar-SA"/>
              </w:rPr>
              <w:t>Изм.</w:t>
            </w:r>
          </w:p>
        </w:tc>
      </w:tr>
      <w:tr w:rsidR="00EB4DC8" w:rsidRPr="00C741BF" w14:paraId="236A1D56" w14:textId="2869101C" w:rsidTr="00EB4DC8">
        <w:trPr>
          <w:trHeight w:val="34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19EE" w14:textId="77777777" w:rsidR="00EB4DC8" w:rsidRPr="00FD2A4D" w:rsidRDefault="00EB4DC8">
            <w:pPr>
              <w:suppressAutoHyphens/>
              <w:spacing w:line="25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7C3A" w14:textId="213DFB7A" w:rsidR="00EB4DC8" w:rsidRPr="00FD2A4D" w:rsidRDefault="00EB4DC8" w:rsidP="00EB4DC8">
            <w:pPr>
              <w:suppressAutoHyphens/>
              <w:spacing w:line="256" w:lineRule="auto"/>
              <w:ind w:right="-105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Каменный</w:t>
            </w:r>
          </w:p>
          <w:p w14:paraId="7E6BA2D2" w14:textId="77777777" w:rsidR="00EB4DC8" w:rsidRPr="00FD2A4D" w:rsidRDefault="00EB4DC8" w:rsidP="00EB4DC8">
            <w:pPr>
              <w:suppressAutoHyphens/>
              <w:spacing w:line="256" w:lineRule="auto"/>
              <w:ind w:right="-105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уголь необогащенный</w:t>
            </w:r>
          </w:p>
          <w:p w14:paraId="025245C2" w14:textId="77777777" w:rsidR="00EB4DC8" w:rsidRPr="00FD2A4D" w:rsidRDefault="00EB4DC8" w:rsidP="00EB4DC8">
            <w:pPr>
              <w:suppressAutoHyphens/>
              <w:spacing w:line="256" w:lineRule="auto"/>
              <w:ind w:right="-105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(ДГПКО)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343E9" w14:textId="77777777" w:rsidR="00EB4DC8" w:rsidRPr="00FD2A4D" w:rsidRDefault="00EB4DC8" w:rsidP="00EB4DC8">
            <w:pPr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Марка угля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: </w:t>
            </w:r>
            <w:r w:rsidRPr="00FD2A4D">
              <w:rPr>
                <w:rFonts w:cs="Times New Roman"/>
                <w:snapToGrid w:val="0"/>
                <w:color w:val="000000" w:themeColor="text1"/>
                <w:sz w:val="22"/>
                <w:szCs w:val="22"/>
                <w:lang w:eastAsia="en-US"/>
              </w:rPr>
              <w:t>длиннопламенный газовый</w:t>
            </w:r>
          </w:p>
          <w:p w14:paraId="5DD0EC6D" w14:textId="77777777" w:rsidR="00EB4DC8" w:rsidRPr="00FD2A4D" w:rsidRDefault="00EB4DC8" w:rsidP="00EB4DC8">
            <w:pPr>
              <w:suppressAutoHyphens/>
              <w:spacing w:line="256" w:lineRule="auto"/>
              <w:rPr>
                <w:rFonts w:cs="Times New Roman"/>
                <w:strike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Низшая теплота сгорания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: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не менее 5700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ккал/кг</w:t>
            </w:r>
          </w:p>
          <w:p w14:paraId="330B06F0" w14:textId="77777777" w:rsidR="00EB4DC8" w:rsidRPr="00FD2A4D" w:rsidRDefault="00EB4DC8" w:rsidP="00EB4DC8">
            <w:pPr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Зольность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: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 не более 20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%</w:t>
            </w:r>
          </w:p>
          <w:p w14:paraId="4915E9E6" w14:textId="77777777" w:rsidR="00EB4DC8" w:rsidRPr="00FD2A4D" w:rsidRDefault="00EB4DC8" w:rsidP="00EB4DC8">
            <w:pPr>
              <w:suppressAutoHyphens/>
              <w:spacing w:line="256" w:lineRule="auto"/>
              <w:ind w:right="-105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Массовая доля общей влаги в рабочем состояние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: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не более 12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%</w:t>
            </w:r>
          </w:p>
          <w:p w14:paraId="68BAE5AF" w14:textId="77777777" w:rsidR="00EB4DC8" w:rsidRPr="00FD2A4D" w:rsidRDefault="00EB4DC8" w:rsidP="00EB4DC8">
            <w:pPr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Размер кусков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: </w:t>
            </w:r>
            <w:r w:rsidRPr="00EB4DC8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25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-200 (300)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мм</w:t>
            </w:r>
          </w:p>
          <w:p w14:paraId="650A4F33" w14:textId="15ACC5AB" w:rsidR="00EB4DC8" w:rsidRPr="00FD2A4D" w:rsidRDefault="00EB4DC8">
            <w:pPr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Массовая доля кусков размером ниже нижнего предела в классе крупности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: </w:t>
            </w:r>
          </w:p>
          <w:p w14:paraId="578D558E" w14:textId="77777777" w:rsidR="00EB4DC8" w:rsidRPr="00FD2A4D" w:rsidRDefault="00EB4DC8" w:rsidP="00EB4DC8">
            <w:pPr>
              <w:tabs>
                <w:tab w:val="right" w:pos="2336"/>
                <w:tab w:val="center" w:pos="4677"/>
                <w:tab w:val="right" w:pos="9355"/>
              </w:tabs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не более 18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%</w:t>
            </w:r>
          </w:p>
          <w:p w14:paraId="6418165B" w14:textId="3256A6E0" w:rsidR="00EB4DC8" w:rsidRPr="00FD2A4D" w:rsidRDefault="00EB4DC8" w:rsidP="00EB4DC8">
            <w:pPr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Область применения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: д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ля топок со слоевым сжиганием в стационарных котельных установках и отопительных печах объектов социально-бытового назначения</w:t>
            </w:r>
          </w:p>
          <w:p w14:paraId="55AE867C" w14:textId="0B1E7EDF" w:rsidR="00EB4DC8" w:rsidRPr="00FD2A4D" w:rsidRDefault="00EB4DC8" w:rsidP="00EB4DC8">
            <w:pPr>
              <w:suppressAutoHyphens/>
              <w:spacing w:line="256" w:lineRule="auto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 xml:space="preserve">Дата изготовления (выработки) </w:t>
            </w:r>
            <w:r w:rsidRPr="00FD2A4D">
              <w:rPr>
                <w:rFonts w:cs="Times New Roman"/>
                <w:b/>
                <w:color w:val="000000" w:themeColor="text1"/>
                <w:sz w:val="22"/>
                <w:szCs w:val="22"/>
                <w:lang w:eastAsia="ar-SA"/>
              </w:rPr>
              <w:t>*</w:t>
            </w:r>
            <w:r>
              <w:rPr>
                <w:rFonts w:cs="Times New Roman"/>
                <w:b/>
                <w:color w:val="000000" w:themeColor="text1"/>
                <w:sz w:val="22"/>
                <w:szCs w:val="22"/>
                <w:lang w:eastAsia="ar-SA"/>
              </w:rPr>
              <w:t xml:space="preserve">: </w:t>
            </w:r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н</w:t>
            </w:r>
            <w:r w:rsidRPr="00FD2A4D"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е ранее месяца поставки по графику Заказчика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BD2A5" w14:textId="3F0E99BC" w:rsidR="00EB4DC8" w:rsidRPr="00FD2A4D" w:rsidRDefault="00EB4DC8" w:rsidP="00EB4DC8">
            <w:pPr>
              <w:suppressAutoHyphens/>
              <w:spacing w:line="25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  <w:lang w:eastAsia="ar-SA"/>
              </w:rPr>
              <w:t>тн</w:t>
            </w:r>
            <w:proofErr w:type="spellEnd"/>
          </w:p>
        </w:tc>
      </w:tr>
    </w:tbl>
    <w:p w14:paraId="74B68A6A" w14:textId="1A61E632" w:rsidR="00A2644D" w:rsidRDefault="00A2644D" w:rsidP="006D6B9D">
      <w:pPr>
        <w:suppressAutoHyphens/>
        <w:ind w:right="49"/>
        <w:rPr>
          <w:rFonts w:cs="Times New Roman"/>
          <w:color w:val="000000" w:themeColor="text1"/>
          <w:sz w:val="20"/>
          <w:szCs w:val="20"/>
        </w:rPr>
      </w:pPr>
      <w:r w:rsidRPr="00C741BF">
        <w:rPr>
          <w:rFonts w:cs="Times New Roman"/>
          <w:b/>
          <w:color w:val="000000" w:themeColor="text1"/>
          <w:sz w:val="20"/>
          <w:szCs w:val="20"/>
        </w:rPr>
        <w:t xml:space="preserve">* </w:t>
      </w:r>
      <w:r w:rsidRPr="00C741BF">
        <w:rPr>
          <w:rFonts w:cs="Times New Roman"/>
          <w:color w:val="000000" w:themeColor="text1"/>
          <w:sz w:val="20"/>
          <w:szCs w:val="20"/>
        </w:rPr>
        <w:t>Показатель необходим</w:t>
      </w:r>
      <w:r w:rsidRPr="00C741BF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Pr="00C741BF">
        <w:rPr>
          <w:rFonts w:cs="Times New Roman"/>
          <w:color w:val="000000" w:themeColor="text1"/>
          <w:sz w:val="20"/>
          <w:szCs w:val="20"/>
        </w:rPr>
        <w:t>для сохранности качества угля в период срока хранения.</w:t>
      </w:r>
    </w:p>
    <w:p w14:paraId="19E8F25B" w14:textId="77777777" w:rsidR="00A66589" w:rsidRPr="00C741BF" w:rsidRDefault="00A66589" w:rsidP="006D6B9D">
      <w:pPr>
        <w:suppressAutoHyphens/>
        <w:ind w:right="49"/>
        <w:rPr>
          <w:rFonts w:cs="Times New Roman"/>
          <w:color w:val="000000" w:themeColor="text1"/>
          <w:sz w:val="20"/>
          <w:szCs w:val="20"/>
        </w:rPr>
      </w:pPr>
    </w:p>
    <w:p w14:paraId="18A64BA0" w14:textId="77777777" w:rsidR="00A2644D" w:rsidRPr="00FD2A4D" w:rsidRDefault="00A2644D" w:rsidP="006D6B9D">
      <w:pPr>
        <w:tabs>
          <w:tab w:val="left" w:pos="720"/>
          <w:tab w:val="left" w:pos="993"/>
          <w:tab w:val="center" w:pos="4677"/>
          <w:tab w:val="right" w:pos="9355"/>
        </w:tabs>
        <w:suppressAutoHyphens/>
        <w:ind w:right="49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b/>
          <w:color w:val="000000" w:themeColor="text1"/>
          <w:sz w:val="22"/>
          <w:szCs w:val="22"/>
          <w:lang w:eastAsia="ar-SA"/>
        </w:rPr>
        <w:t>2. Требования к качеству товара:</w:t>
      </w:r>
    </w:p>
    <w:p w14:paraId="3EB0064D" w14:textId="246C6A02" w:rsidR="00A2644D" w:rsidRP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2.1. Качество товара должно соответствовать ГОСТ 32347-2013 «Угли каменные и антрациты Кузнецкого и </w:t>
      </w:r>
      <w:proofErr w:type="spellStart"/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Горловского</w:t>
      </w:r>
      <w:proofErr w:type="spellEnd"/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 бассейнов для энергетических целей. Технические условия», действующим государственным нормам, стандартам и иной нормативно-технической документации на данный вид товаров и подтверждаться при осуществлении поставки документами качества, необходимыми согласно действующему законодательству: копиями сертификата (удостоверениями) качества. Уголь должен поставляться без инородных примесей (песок, глина, щебень).</w:t>
      </w:r>
    </w:p>
    <w:p w14:paraId="01EE9543" w14:textId="77777777" w:rsidR="00A66589" w:rsidRPr="00C741BF" w:rsidRDefault="00A66589" w:rsidP="006D6B9D">
      <w:pPr>
        <w:suppressAutoHyphens/>
        <w:ind w:left="-142" w:right="49"/>
        <w:jc w:val="both"/>
        <w:rPr>
          <w:rFonts w:cs="Times New Roman"/>
          <w:b/>
          <w:color w:val="000000" w:themeColor="text1"/>
          <w:kern w:val="2"/>
          <w:lang w:eastAsia="ar-SA"/>
        </w:rPr>
      </w:pPr>
    </w:p>
    <w:p w14:paraId="38E0E449" w14:textId="77777777" w:rsidR="00A2644D" w:rsidRPr="00FD2A4D" w:rsidRDefault="00A2644D" w:rsidP="006D6B9D">
      <w:pPr>
        <w:widowControl w:val="0"/>
        <w:suppressAutoHyphens/>
        <w:ind w:right="49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b/>
          <w:color w:val="000000" w:themeColor="text1"/>
          <w:kern w:val="2"/>
          <w:sz w:val="22"/>
          <w:szCs w:val="22"/>
          <w:lang w:eastAsia="ar-SA"/>
        </w:rPr>
        <w:t>3. Требования к отгрузке товара:</w:t>
      </w:r>
    </w:p>
    <w:p w14:paraId="26A2A029" w14:textId="77777777" w:rsidR="00F83010" w:rsidRPr="00FD2A4D" w:rsidRDefault="00A2644D" w:rsidP="006D6B9D">
      <w:pPr>
        <w:widowControl w:val="0"/>
        <w:ind w:right="49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3.1. Доставка производится согласно графику поставки (Приложение №2 к </w:t>
      </w:r>
      <w:r w:rsidRPr="00FD2A4D">
        <w:rPr>
          <w:rFonts w:cs="Times New Roman"/>
          <w:color w:val="000000" w:themeColor="text1"/>
          <w:sz w:val="22"/>
          <w:szCs w:val="22"/>
        </w:rPr>
        <w:t>Техническому заданию №2</w:t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), по предварительным заявкам Заказчика</w:t>
      </w:r>
      <w:r w:rsidR="00F83010" w:rsidRPr="00FD2A4D">
        <w:rPr>
          <w:rFonts w:cs="Times New Roman"/>
          <w:color w:val="000000" w:themeColor="text1"/>
          <w:sz w:val="22"/>
          <w:szCs w:val="22"/>
          <w:lang w:eastAsia="ar-SA"/>
        </w:rPr>
        <w:t>. Первая партия не более одного вагона.</w:t>
      </w:r>
    </w:p>
    <w:p w14:paraId="47E714FE" w14:textId="179B7BE7" w:rsidR="00F83010" w:rsidRPr="00FD2A4D" w:rsidRDefault="00F83010" w:rsidP="006D6B9D">
      <w:pPr>
        <w:widowControl w:val="0"/>
        <w:ind w:right="49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b/>
          <w:bCs/>
          <w:sz w:val="22"/>
          <w:szCs w:val="22"/>
        </w:rPr>
        <w:t xml:space="preserve">Место поставки: </w:t>
      </w:r>
      <w:r w:rsidRPr="00FD2A4D">
        <w:rPr>
          <w:rFonts w:cs="Times New Roman"/>
          <w:sz w:val="22"/>
          <w:szCs w:val="22"/>
        </w:rPr>
        <w:t xml:space="preserve">Станция назначения 771801 Верхняя Салда, </w:t>
      </w:r>
      <w:proofErr w:type="spellStart"/>
      <w:r w:rsidRPr="00FD2A4D">
        <w:rPr>
          <w:rFonts w:cs="Times New Roman"/>
          <w:sz w:val="22"/>
          <w:szCs w:val="22"/>
        </w:rPr>
        <w:t>Свердл</w:t>
      </w:r>
      <w:proofErr w:type="spellEnd"/>
      <w:r w:rsidRPr="00FD2A4D">
        <w:rPr>
          <w:rFonts w:cs="Times New Roman"/>
          <w:sz w:val="22"/>
          <w:szCs w:val="22"/>
        </w:rPr>
        <w:t>.</w:t>
      </w:r>
      <w:r w:rsidR="00FD2A4D" w:rsidRPr="00FD2A4D">
        <w:rPr>
          <w:rFonts w:cs="Times New Roman"/>
          <w:sz w:val="22"/>
          <w:szCs w:val="22"/>
        </w:rPr>
        <w:t xml:space="preserve"> </w:t>
      </w:r>
      <w:proofErr w:type="spellStart"/>
      <w:r w:rsidRPr="00FD2A4D">
        <w:rPr>
          <w:rFonts w:cs="Times New Roman"/>
          <w:sz w:val="22"/>
          <w:szCs w:val="22"/>
        </w:rPr>
        <w:t>жд</w:t>
      </w:r>
      <w:proofErr w:type="spellEnd"/>
      <w:r w:rsidRPr="00FD2A4D">
        <w:rPr>
          <w:rFonts w:cs="Times New Roman"/>
          <w:sz w:val="22"/>
          <w:szCs w:val="22"/>
        </w:rPr>
        <w:t xml:space="preserve">. </w:t>
      </w:r>
    </w:p>
    <w:p w14:paraId="071D34C9" w14:textId="77777777" w:rsidR="00F83010" w:rsidRPr="00FD2A4D" w:rsidRDefault="00F83010" w:rsidP="006D6B9D">
      <w:pPr>
        <w:widowControl w:val="0"/>
        <w:ind w:right="49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Код грузополучателя: 3689</w:t>
      </w:r>
    </w:p>
    <w:p w14:paraId="067EB4B3" w14:textId="77777777" w:rsidR="00F83010" w:rsidRPr="00FD2A4D" w:rsidRDefault="00F83010" w:rsidP="006D6B9D">
      <w:pPr>
        <w:widowControl w:val="0"/>
        <w:ind w:right="49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ОКПО грузополучателя:</w:t>
      </w:r>
      <w:r w:rsidRPr="00FD2A4D">
        <w:rPr>
          <w:rFonts w:cs="Times New Roman"/>
          <w:color w:val="35383B"/>
          <w:sz w:val="22"/>
          <w:szCs w:val="22"/>
          <w:shd w:val="clear" w:color="auto" w:fill="FFFFFF"/>
        </w:rPr>
        <w:t xml:space="preserve"> </w:t>
      </w:r>
      <w:r w:rsidRPr="00FD2A4D">
        <w:rPr>
          <w:rStyle w:val="copytarget"/>
          <w:rFonts w:cs="Times New Roman"/>
          <w:color w:val="35383B"/>
          <w:sz w:val="22"/>
          <w:szCs w:val="22"/>
          <w:shd w:val="clear" w:color="auto" w:fill="FFFFFF"/>
        </w:rPr>
        <w:t>93650446</w:t>
      </w:r>
    </w:p>
    <w:p w14:paraId="45E6FAEA" w14:textId="77777777" w:rsidR="00F83010" w:rsidRPr="00FD2A4D" w:rsidRDefault="00F83010" w:rsidP="006D6B9D">
      <w:pPr>
        <w:widowControl w:val="0"/>
        <w:ind w:right="49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 xml:space="preserve">Грузополучатель: МУНИЦИПАЛЬНОЕ УНИТАРНОЕ ПРЕДПРИЯТИЕ ВЕРХНЕСАЛДИНСКОГО МУНИЦИПАЛЬНОГО ОКРУГА "ВЕРХНЕСАЛДИНСКИЕ КОММУНАЛЬНЫЕ </w:t>
      </w:r>
      <w:proofErr w:type="spellStart"/>
      <w:r w:rsidRPr="00FD2A4D">
        <w:rPr>
          <w:rFonts w:cs="Times New Roman"/>
          <w:sz w:val="22"/>
          <w:szCs w:val="22"/>
        </w:rPr>
        <w:t>СИСТЕМЫ"Почтовый</w:t>
      </w:r>
      <w:proofErr w:type="spellEnd"/>
      <w:r w:rsidRPr="00FD2A4D">
        <w:rPr>
          <w:rFonts w:cs="Times New Roman"/>
          <w:sz w:val="22"/>
          <w:szCs w:val="22"/>
        </w:rPr>
        <w:t xml:space="preserve"> адрес грузополучателя: </w:t>
      </w:r>
      <w:r w:rsidRPr="00FD2A4D">
        <w:rPr>
          <w:rFonts w:eastAsia="Arial" w:cs="Times New Roman"/>
          <w:sz w:val="22"/>
          <w:szCs w:val="22"/>
        </w:rPr>
        <w:t xml:space="preserve">624760, Свердловская область, г. Верхняя Салда, </w:t>
      </w:r>
    </w:p>
    <w:p w14:paraId="4934AC36" w14:textId="77777777" w:rsidR="00F83010" w:rsidRPr="00FD2A4D" w:rsidRDefault="00F83010" w:rsidP="006D6B9D">
      <w:pPr>
        <w:numPr>
          <w:ilvl w:val="0"/>
          <w:numId w:val="24"/>
        </w:numPr>
        <w:suppressAutoHyphens/>
        <w:ind w:right="49"/>
        <w:rPr>
          <w:rFonts w:eastAsia="Arial" w:cs="Times New Roman"/>
          <w:sz w:val="22"/>
          <w:szCs w:val="22"/>
        </w:rPr>
      </w:pPr>
      <w:r w:rsidRPr="00FD2A4D">
        <w:rPr>
          <w:rFonts w:eastAsia="Arial" w:cs="Times New Roman"/>
          <w:sz w:val="22"/>
          <w:szCs w:val="22"/>
        </w:rPr>
        <w:t xml:space="preserve">ул. Парковая,1а  </w:t>
      </w:r>
    </w:p>
    <w:p w14:paraId="04BF7F38" w14:textId="77777777" w:rsidR="00F83010" w:rsidRPr="00FD2A4D" w:rsidRDefault="00F83010" w:rsidP="006D6B9D">
      <w:pPr>
        <w:widowControl w:val="0"/>
        <w:ind w:right="49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Название железнодорожной станции: Свердловская железная дорога (код дороги-76)</w:t>
      </w:r>
    </w:p>
    <w:p w14:paraId="41803487" w14:textId="77777777" w:rsidR="00F83010" w:rsidRPr="00FD2A4D" w:rsidRDefault="00F83010" w:rsidP="006D6B9D">
      <w:pPr>
        <w:widowControl w:val="0"/>
        <w:ind w:right="49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Код станции: 771801</w:t>
      </w:r>
    </w:p>
    <w:p w14:paraId="6E6BE6D2" w14:textId="77777777" w:rsidR="00A2644D" w:rsidRPr="00FD2A4D" w:rsidRDefault="00A2644D" w:rsidP="006D6B9D">
      <w:pPr>
        <w:widowControl w:val="0"/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3.2. О сроках предстоящей отгрузки Поставщик оповещает Заказчика за 3 рабочих дня. Уведомление должно содержать следующую информацию:</w:t>
      </w:r>
    </w:p>
    <w:p w14:paraId="3C8306F1" w14:textId="77777777" w:rsidR="00A2644D" w:rsidRP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- реестр грузового автотранспорта с весом отгруженного топлива; </w:t>
      </w:r>
    </w:p>
    <w:p w14:paraId="09AE20BF" w14:textId="77777777" w:rsidR="00A2644D" w:rsidRP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- копии товарно-транспортных накладных или УПД</w:t>
      </w:r>
    </w:p>
    <w:p w14:paraId="782B0704" w14:textId="3244AE43" w:rsidR="00A264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- копии удостоверений (сертификатов) качества на отгруженные партии топлива.</w:t>
      </w:r>
    </w:p>
    <w:p w14:paraId="0FDE1589" w14:textId="77777777" w:rsidR="00FD2A4D" w:rsidRPr="00FD2A4D" w:rsidRDefault="00FD2A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</w:p>
    <w:p w14:paraId="25B9172C" w14:textId="77777777" w:rsidR="00A2644D" w:rsidRPr="00FD2A4D" w:rsidRDefault="00A2644D" w:rsidP="006D6B9D">
      <w:pPr>
        <w:suppressAutoHyphens/>
        <w:ind w:right="49"/>
        <w:rPr>
          <w:rFonts w:cs="Times New Roman"/>
          <w:b/>
          <w:bCs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4. Требования к гарантийным обязательствам:</w:t>
      </w:r>
    </w:p>
    <w:p w14:paraId="48BAAA0E" w14:textId="77777777" w:rsidR="00A2644D" w:rsidRP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4.1. Гарантийный срок исчисляется со дня подписания Сторонами товарно-транспортных накладных ТОРГ-12 или УПД. Гарантия должна распространяться на весь поставляемый Товар. Гарантийный срок на поставляемый Товар составляет не менее 6 месяцев.</w:t>
      </w:r>
    </w:p>
    <w:p w14:paraId="3C1AC855" w14:textId="77777777" w:rsidR="00A2644D" w:rsidRP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>4.2. В случае обнаружения дефектов Товара, в течение гарантийного срока все затраты, связанные с заменой Товара, несет Поставщик;</w:t>
      </w:r>
    </w:p>
    <w:p w14:paraId="6A843846" w14:textId="77777777" w:rsidR="00A2644D" w:rsidRP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lastRenderedPageBreak/>
        <w:t>4.3. Представитель Поставщика обязан произвести проверку дефектного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дефекты Товара и дальнейшие действия Поставщика по устранению дефектов, недостатков. Поставщик в рамках исполнения гарантийных обязательств имеет право заменить дефектный Товар аналогичным новым Товаром.</w:t>
      </w:r>
    </w:p>
    <w:p w14:paraId="6D6FB5A3" w14:textId="073B32E3" w:rsidR="00FD2A4D" w:rsidRDefault="00A2644D" w:rsidP="006D6B9D">
      <w:pPr>
        <w:suppressAutoHyphens/>
        <w:ind w:right="49"/>
        <w:jc w:val="both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4.4.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документации. </w:t>
      </w:r>
      <w:r w:rsidR="00FD2A4D">
        <w:rPr>
          <w:rFonts w:cs="Times New Roman"/>
          <w:color w:val="000000" w:themeColor="text1"/>
          <w:sz w:val="22"/>
          <w:szCs w:val="22"/>
          <w:lang w:eastAsia="ar-SA"/>
        </w:rPr>
        <w:br w:type="page"/>
      </w:r>
    </w:p>
    <w:p w14:paraId="0847192D" w14:textId="77777777" w:rsidR="00012BC7" w:rsidRPr="00FD2A4D" w:rsidRDefault="00012BC7" w:rsidP="00012BC7">
      <w:pPr>
        <w:suppressAutoHyphens/>
        <w:spacing w:line="100" w:lineRule="atLeast"/>
        <w:jc w:val="right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</w:rPr>
        <w:lastRenderedPageBreak/>
        <w:t>Приложение №2</w:t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 </w:t>
      </w:r>
    </w:p>
    <w:p w14:paraId="2A9D876D" w14:textId="77777777" w:rsidR="00012BC7" w:rsidRPr="00FD2A4D" w:rsidRDefault="00012BC7" w:rsidP="00012BC7">
      <w:pPr>
        <w:suppressAutoHyphens/>
        <w:spacing w:line="100" w:lineRule="atLeast"/>
        <w:jc w:val="right"/>
        <w:rPr>
          <w:rFonts w:cs="Times New Roman"/>
          <w:color w:val="000000" w:themeColor="text1"/>
          <w:sz w:val="22"/>
          <w:szCs w:val="22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 xml:space="preserve">к </w:t>
      </w:r>
      <w:r w:rsidRPr="00FD2A4D">
        <w:rPr>
          <w:rFonts w:cs="Times New Roman"/>
          <w:color w:val="000000" w:themeColor="text1"/>
          <w:sz w:val="22"/>
          <w:szCs w:val="22"/>
        </w:rPr>
        <w:t xml:space="preserve">Техническому заданию </w:t>
      </w:r>
    </w:p>
    <w:p w14:paraId="78611D49" w14:textId="77777777" w:rsidR="00012BC7" w:rsidRPr="00FD2A4D" w:rsidRDefault="00012BC7" w:rsidP="00012BC7">
      <w:pPr>
        <w:suppressAutoHyphens/>
        <w:spacing w:line="100" w:lineRule="atLeast"/>
        <w:jc w:val="right"/>
        <w:rPr>
          <w:rFonts w:cs="Times New Roman"/>
          <w:color w:val="000000" w:themeColor="text1"/>
          <w:sz w:val="22"/>
          <w:szCs w:val="22"/>
        </w:rPr>
      </w:pPr>
    </w:p>
    <w:p w14:paraId="40AD7EAB" w14:textId="77777777" w:rsidR="00012BC7" w:rsidRPr="00FD2A4D" w:rsidRDefault="00012BC7" w:rsidP="00012BC7">
      <w:pPr>
        <w:suppressAutoHyphens/>
        <w:spacing w:line="100" w:lineRule="atLeast"/>
        <w:jc w:val="right"/>
        <w:rPr>
          <w:rFonts w:cs="Times New Roman"/>
          <w:color w:val="000000" w:themeColor="text1"/>
          <w:sz w:val="22"/>
          <w:szCs w:val="22"/>
        </w:rPr>
      </w:pPr>
    </w:p>
    <w:p w14:paraId="5AE1376B" w14:textId="77777777" w:rsidR="00012BC7" w:rsidRPr="00FD2A4D" w:rsidRDefault="00012BC7" w:rsidP="00012BC7">
      <w:pPr>
        <w:suppressAutoHyphens/>
        <w:spacing w:line="100" w:lineRule="atLeast"/>
        <w:jc w:val="right"/>
        <w:rPr>
          <w:rFonts w:cs="Times New Roman"/>
          <w:color w:val="000000" w:themeColor="text1"/>
          <w:sz w:val="22"/>
          <w:szCs w:val="22"/>
        </w:rPr>
      </w:pPr>
    </w:p>
    <w:p w14:paraId="0D17E0C9" w14:textId="77777777" w:rsidR="00012BC7" w:rsidRPr="00FD2A4D" w:rsidRDefault="00012BC7" w:rsidP="00012BC7">
      <w:pPr>
        <w:widowControl w:val="0"/>
        <w:tabs>
          <w:tab w:val="left" w:pos="4245"/>
          <w:tab w:val="center" w:pos="4677"/>
          <w:tab w:val="right" w:pos="9355"/>
        </w:tabs>
        <w:suppressAutoHyphens/>
        <w:jc w:val="center"/>
        <w:textAlignment w:val="baseline"/>
        <w:rPr>
          <w:rFonts w:eastAsia="Andale Sans UI" w:cs="Tahoma"/>
          <w:color w:val="000000" w:themeColor="text1"/>
          <w:kern w:val="1"/>
          <w:sz w:val="22"/>
          <w:szCs w:val="22"/>
          <w:lang w:val="de-DE" w:eastAsia="fa-IR" w:bidi="fa-IR"/>
        </w:rPr>
      </w:pPr>
      <w:r w:rsidRPr="00FD2A4D">
        <w:rPr>
          <w:rFonts w:eastAsia="Andale Sans UI" w:cs="Tahoma"/>
          <w:color w:val="000000" w:themeColor="text1"/>
          <w:kern w:val="1"/>
          <w:sz w:val="22"/>
          <w:szCs w:val="22"/>
          <w:lang w:val="de-DE" w:eastAsia="fa-IR" w:bidi="fa-IR"/>
        </w:rPr>
        <w:t xml:space="preserve">ГРАФИК ПОСТАВКИ УГЛЯ - </w:t>
      </w:r>
      <w:r w:rsidR="00F651BF" w:rsidRPr="00FD2A4D">
        <w:rPr>
          <w:rFonts w:eastAsia="Andale Sans UI" w:cs="Tahoma"/>
          <w:color w:val="000000" w:themeColor="text1"/>
          <w:kern w:val="1"/>
          <w:sz w:val="22"/>
          <w:szCs w:val="22"/>
          <w:lang w:val="de-DE" w:eastAsia="fa-IR" w:bidi="fa-IR"/>
        </w:rPr>
        <w:t>202</w:t>
      </w:r>
      <w:r w:rsidR="00F83010" w:rsidRPr="00FD2A4D">
        <w:rPr>
          <w:rFonts w:eastAsia="Andale Sans UI" w:cs="Tahoma"/>
          <w:color w:val="000000" w:themeColor="text1"/>
          <w:kern w:val="1"/>
          <w:sz w:val="22"/>
          <w:szCs w:val="22"/>
          <w:lang w:eastAsia="fa-IR" w:bidi="fa-IR"/>
        </w:rPr>
        <w:t>6</w:t>
      </w:r>
      <w:r w:rsidRPr="00FD2A4D">
        <w:rPr>
          <w:rFonts w:eastAsia="Andale Sans UI" w:cs="Tahoma"/>
          <w:color w:val="000000" w:themeColor="text1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FD2A4D">
        <w:rPr>
          <w:rFonts w:eastAsia="Andale Sans UI" w:cs="Tahoma"/>
          <w:color w:val="000000" w:themeColor="text1"/>
          <w:kern w:val="1"/>
          <w:sz w:val="22"/>
          <w:szCs w:val="22"/>
          <w:lang w:val="de-DE" w:eastAsia="fa-IR" w:bidi="fa-IR"/>
        </w:rPr>
        <w:t>год</w:t>
      </w:r>
      <w:proofErr w:type="spellEnd"/>
    </w:p>
    <w:p w14:paraId="68173B7C" w14:textId="77777777" w:rsidR="00012BC7" w:rsidRPr="00FD2A4D" w:rsidRDefault="00012BC7" w:rsidP="00012BC7">
      <w:pPr>
        <w:widowControl w:val="0"/>
        <w:suppressAutoHyphens/>
        <w:spacing w:line="100" w:lineRule="atLeast"/>
        <w:jc w:val="center"/>
        <w:textAlignment w:val="baseline"/>
        <w:rPr>
          <w:rFonts w:eastAsia="Courier New" w:cs="Tahoma"/>
          <w:b/>
          <w:color w:val="000000" w:themeColor="text1"/>
          <w:kern w:val="1"/>
          <w:sz w:val="22"/>
          <w:szCs w:val="22"/>
          <w:lang w:val="de-DE" w:bidi="fa-IR"/>
        </w:rPr>
      </w:pPr>
    </w:p>
    <w:tbl>
      <w:tblPr>
        <w:tblW w:w="9367" w:type="dxa"/>
        <w:tblInd w:w="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7"/>
        <w:gridCol w:w="1872"/>
        <w:gridCol w:w="1842"/>
        <w:gridCol w:w="1843"/>
        <w:gridCol w:w="1843"/>
      </w:tblGrid>
      <w:tr w:rsidR="00104093" w:rsidRPr="00FD2A4D" w14:paraId="39A5B4F8" w14:textId="77777777" w:rsidTr="00104093">
        <w:trPr>
          <w:trHeight w:val="728"/>
        </w:trPr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86B0" w14:textId="77777777" w:rsidR="00104093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Август</w:t>
            </w:r>
          </w:p>
          <w:p w14:paraId="6C26D066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2026г.</w:t>
            </w:r>
          </w:p>
          <w:p w14:paraId="2815B751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eastAsia="fa-IR"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 xml:space="preserve"> (</w:t>
            </w:r>
            <w:proofErr w:type="spellStart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тн</w:t>
            </w:r>
            <w:proofErr w:type="spellEnd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6562" w14:textId="77777777" w:rsidR="00104093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Сентябрь</w:t>
            </w:r>
          </w:p>
          <w:p w14:paraId="300C3AF7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2026г.</w:t>
            </w:r>
          </w:p>
          <w:p w14:paraId="603EF1D1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eastAsia="fa-IR"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 xml:space="preserve"> (</w:t>
            </w:r>
            <w:proofErr w:type="spellStart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тн</w:t>
            </w:r>
            <w:proofErr w:type="spellEnd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C1D4" w14:textId="77777777" w:rsidR="00104093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Октябрь</w:t>
            </w:r>
          </w:p>
          <w:p w14:paraId="624BD93A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2026г.</w:t>
            </w:r>
          </w:p>
          <w:p w14:paraId="12D95F8A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eastAsia="fa-IR"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 xml:space="preserve"> (</w:t>
            </w:r>
            <w:proofErr w:type="spellStart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тн</w:t>
            </w:r>
            <w:proofErr w:type="spellEnd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DFF7" w14:textId="77777777" w:rsidR="00104093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Ноябрь</w:t>
            </w:r>
          </w:p>
          <w:p w14:paraId="12C6CE5D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2026г.</w:t>
            </w:r>
          </w:p>
          <w:p w14:paraId="6FE79222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eastAsia="fa-IR"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 xml:space="preserve"> (</w:t>
            </w:r>
            <w:proofErr w:type="spellStart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тн</w:t>
            </w:r>
            <w:proofErr w:type="spellEnd"/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bidi="fa-I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E2614" w14:textId="77777777" w:rsidR="00104093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Февраль</w:t>
            </w:r>
          </w:p>
          <w:p w14:paraId="62678D54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2027</w:t>
            </w:r>
          </w:p>
        </w:tc>
      </w:tr>
      <w:tr w:rsidR="00104093" w:rsidRPr="00FD2A4D" w14:paraId="6C71DA12" w14:textId="77777777" w:rsidTr="00104093">
        <w:tc>
          <w:tcPr>
            <w:tcW w:w="1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65B0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530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D160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500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31CF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900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9530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eastAsia="fa-IR" w:bidi="fa-IR"/>
              </w:rPr>
            </w:pPr>
            <w:r w:rsidRPr="00FD2A4D"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D14BF" w14:textId="77777777" w:rsidR="00104093" w:rsidRPr="00FD2A4D" w:rsidRDefault="00104093" w:rsidP="00D522D8">
            <w:pPr>
              <w:widowControl w:val="0"/>
              <w:jc w:val="center"/>
              <w:textAlignment w:val="baseline"/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</w:pPr>
            <w:r>
              <w:rPr>
                <w:rFonts w:eastAsia="Andale Sans UI" w:cs="Tahoma"/>
                <w:color w:val="000000" w:themeColor="text1"/>
                <w:kern w:val="1"/>
                <w:sz w:val="22"/>
                <w:szCs w:val="22"/>
                <w:lang w:bidi="fa-IR"/>
              </w:rPr>
              <w:t>500</w:t>
            </w:r>
            <w:bookmarkStart w:id="5" w:name="_GoBack"/>
            <w:bookmarkEnd w:id="5"/>
          </w:p>
        </w:tc>
      </w:tr>
    </w:tbl>
    <w:p w14:paraId="66C7D9F3" w14:textId="77777777" w:rsidR="00104093" w:rsidRPr="00FD2A4D" w:rsidRDefault="00104093" w:rsidP="00104093">
      <w:pPr>
        <w:rPr>
          <w:color w:val="000000" w:themeColor="text1"/>
          <w:sz w:val="22"/>
          <w:szCs w:val="22"/>
        </w:rPr>
      </w:pPr>
    </w:p>
    <w:p w14:paraId="2DC05D08" w14:textId="77777777" w:rsidR="009C1FFA" w:rsidRPr="00FD2A4D" w:rsidRDefault="009C1FFA" w:rsidP="009C1FFA">
      <w:pPr>
        <w:rPr>
          <w:color w:val="000000" w:themeColor="text1"/>
          <w:sz w:val="22"/>
          <w:szCs w:val="22"/>
        </w:rPr>
      </w:pPr>
    </w:p>
    <w:p w14:paraId="47BDC32A" w14:textId="77777777" w:rsidR="00012BC7" w:rsidRPr="00FD2A4D" w:rsidRDefault="00012BC7" w:rsidP="00012BC7">
      <w:pPr>
        <w:suppressAutoHyphens/>
        <w:rPr>
          <w:rFonts w:cs="Times New Roman"/>
          <w:color w:val="000000" w:themeColor="text1"/>
          <w:sz w:val="22"/>
          <w:szCs w:val="22"/>
          <w:lang w:eastAsia="ar-SA"/>
        </w:rPr>
      </w:pPr>
    </w:p>
    <w:p w14:paraId="55F4F221" w14:textId="0C98D7B3" w:rsidR="00012BC7" w:rsidRPr="00FD2A4D" w:rsidRDefault="00012BC7" w:rsidP="00012BC7">
      <w:pPr>
        <w:suppressAutoHyphens/>
        <w:rPr>
          <w:rFonts w:cs="Times New Roman"/>
          <w:b/>
          <w:bCs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="00FD2A4D">
        <w:rPr>
          <w:rFonts w:cs="Times New Roman"/>
          <w:color w:val="000000" w:themeColor="text1"/>
          <w:sz w:val="22"/>
          <w:szCs w:val="22"/>
          <w:lang w:eastAsia="ar-SA"/>
        </w:rPr>
        <w:tab/>
      </w: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 xml:space="preserve">Итого: </w:t>
      </w:r>
      <w:r w:rsidR="00F83010"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3500</w:t>
      </w:r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 xml:space="preserve"> </w:t>
      </w:r>
      <w:proofErr w:type="spellStart"/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тн</w:t>
      </w:r>
      <w:proofErr w:type="spellEnd"/>
      <w:r w:rsidRPr="00FD2A4D">
        <w:rPr>
          <w:rFonts w:cs="Times New Roman"/>
          <w:b/>
          <w:bCs/>
          <w:color w:val="000000" w:themeColor="text1"/>
          <w:sz w:val="22"/>
          <w:szCs w:val="22"/>
          <w:lang w:eastAsia="ar-SA"/>
        </w:rPr>
        <w:t>.</w:t>
      </w:r>
    </w:p>
    <w:p w14:paraId="30F9CDF5" w14:textId="77777777" w:rsidR="00012BC7" w:rsidRPr="00FD2A4D" w:rsidRDefault="00012BC7" w:rsidP="00012BC7">
      <w:pPr>
        <w:suppressAutoHyphens/>
        <w:rPr>
          <w:rFonts w:cs="Times New Roman"/>
          <w:color w:val="000000" w:themeColor="text1"/>
          <w:sz w:val="22"/>
          <w:szCs w:val="22"/>
          <w:lang w:eastAsia="ar-SA"/>
        </w:rPr>
      </w:pPr>
    </w:p>
    <w:p w14:paraId="7A5EEE0B" w14:textId="77777777" w:rsidR="00F83010" w:rsidRPr="00FD2A4D" w:rsidRDefault="00F83010" w:rsidP="00F83010">
      <w:pPr>
        <w:widowControl w:val="0"/>
        <w:rPr>
          <w:rFonts w:cs="Times New Roman"/>
          <w:color w:val="000000" w:themeColor="text1"/>
          <w:sz w:val="22"/>
          <w:szCs w:val="22"/>
          <w:lang w:eastAsia="ar-SA"/>
        </w:rPr>
      </w:pPr>
      <w:r w:rsidRPr="00FD2A4D">
        <w:rPr>
          <w:rFonts w:cs="Times New Roman"/>
          <w:sz w:val="22"/>
          <w:szCs w:val="22"/>
        </w:rPr>
        <w:t xml:space="preserve">Место поставки: Станция назначения 771801 Верхняя Салда, </w:t>
      </w:r>
      <w:proofErr w:type="spellStart"/>
      <w:r w:rsidRPr="00FD2A4D">
        <w:rPr>
          <w:rFonts w:cs="Times New Roman"/>
          <w:sz w:val="22"/>
          <w:szCs w:val="22"/>
        </w:rPr>
        <w:t>Свердл.жд</w:t>
      </w:r>
      <w:proofErr w:type="spellEnd"/>
      <w:r w:rsidRPr="00FD2A4D">
        <w:rPr>
          <w:rFonts w:cs="Times New Roman"/>
          <w:sz w:val="22"/>
          <w:szCs w:val="22"/>
        </w:rPr>
        <w:t xml:space="preserve">. </w:t>
      </w:r>
    </w:p>
    <w:p w14:paraId="26DF051F" w14:textId="77777777" w:rsidR="00F83010" w:rsidRPr="00FD2A4D" w:rsidRDefault="00F83010" w:rsidP="00F83010">
      <w:pPr>
        <w:widowControl w:val="0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Код грузополучателя: 3689</w:t>
      </w:r>
    </w:p>
    <w:p w14:paraId="54D44A1B" w14:textId="77777777" w:rsidR="00F83010" w:rsidRPr="00FD2A4D" w:rsidRDefault="00F83010" w:rsidP="00F83010">
      <w:pPr>
        <w:widowControl w:val="0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ОКПО грузополучателя:</w:t>
      </w:r>
      <w:r w:rsidRPr="00FD2A4D">
        <w:rPr>
          <w:rFonts w:cs="Times New Roman"/>
          <w:color w:val="35383B"/>
          <w:sz w:val="22"/>
          <w:szCs w:val="22"/>
          <w:shd w:val="clear" w:color="auto" w:fill="FFFFFF"/>
        </w:rPr>
        <w:t xml:space="preserve"> </w:t>
      </w:r>
      <w:r w:rsidRPr="00FD2A4D">
        <w:rPr>
          <w:rStyle w:val="copytarget"/>
          <w:rFonts w:cs="Times New Roman"/>
          <w:color w:val="35383B"/>
          <w:sz w:val="22"/>
          <w:szCs w:val="22"/>
          <w:shd w:val="clear" w:color="auto" w:fill="FFFFFF"/>
        </w:rPr>
        <w:t>93650446</w:t>
      </w:r>
    </w:p>
    <w:p w14:paraId="6F2BD176" w14:textId="77777777" w:rsidR="00F83010" w:rsidRPr="00FD2A4D" w:rsidRDefault="00F83010" w:rsidP="00F83010">
      <w:pPr>
        <w:widowControl w:val="0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 xml:space="preserve">Грузополучатель: МУНИЦИПАЛЬНОЕ УНИТАРНОЕ ПРЕДПРИЯТИЕ ВЕРХНЕСАЛДИНСКОГО МУНИЦИПАЛЬНОГО ОКРУГА "ВЕРХНЕСАЛДИНСКИЕ КОММУНАЛЬНЫЕ </w:t>
      </w:r>
      <w:proofErr w:type="spellStart"/>
      <w:r w:rsidRPr="00FD2A4D">
        <w:rPr>
          <w:rFonts w:cs="Times New Roman"/>
          <w:sz w:val="22"/>
          <w:szCs w:val="22"/>
        </w:rPr>
        <w:t>СИСТЕМЫ"Почтовый</w:t>
      </w:r>
      <w:proofErr w:type="spellEnd"/>
      <w:r w:rsidRPr="00FD2A4D">
        <w:rPr>
          <w:rFonts w:cs="Times New Roman"/>
          <w:sz w:val="22"/>
          <w:szCs w:val="22"/>
        </w:rPr>
        <w:t xml:space="preserve"> адрес грузополучателя: </w:t>
      </w:r>
      <w:r w:rsidRPr="00FD2A4D">
        <w:rPr>
          <w:rFonts w:eastAsia="Arial" w:cs="Times New Roman"/>
          <w:sz w:val="22"/>
          <w:szCs w:val="22"/>
        </w:rPr>
        <w:t xml:space="preserve">624760, Свердловская область, г. Верхняя Салда, </w:t>
      </w:r>
    </w:p>
    <w:p w14:paraId="7F0F8C08" w14:textId="77777777" w:rsidR="00F83010" w:rsidRPr="00FD2A4D" w:rsidRDefault="00F83010" w:rsidP="00F83010">
      <w:pPr>
        <w:numPr>
          <w:ilvl w:val="0"/>
          <w:numId w:val="24"/>
        </w:numPr>
        <w:suppressAutoHyphens/>
        <w:rPr>
          <w:rFonts w:eastAsia="Arial" w:cs="Times New Roman"/>
          <w:sz w:val="22"/>
          <w:szCs w:val="22"/>
        </w:rPr>
      </w:pPr>
      <w:r w:rsidRPr="00FD2A4D">
        <w:rPr>
          <w:rFonts w:eastAsia="Arial" w:cs="Times New Roman"/>
          <w:sz w:val="22"/>
          <w:szCs w:val="22"/>
        </w:rPr>
        <w:t xml:space="preserve">ул. Парковая,1а  </w:t>
      </w:r>
    </w:p>
    <w:p w14:paraId="127C0BF7" w14:textId="77777777" w:rsidR="00F83010" w:rsidRPr="00FD2A4D" w:rsidRDefault="00F83010" w:rsidP="00F83010">
      <w:pPr>
        <w:widowControl w:val="0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Название железнодорожной станции: Свердловская железная дорога (код дороги-76)</w:t>
      </w:r>
    </w:p>
    <w:p w14:paraId="3BE3BC5A" w14:textId="77777777" w:rsidR="00F83010" w:rsidRPr="00FD2A4D" w:rsidRDefault="00F83010" w:rsidP="00F83010">
      <w:pPr>
        <w:widowControl w:val="0"/>
        <w:rPr>
          <w:rFonts w:cs="Times New Roman"/>
          <w:sz w:val="22"/>
          <w:szCs w:val="22"/>
        </w:rPr>
      </w:pPr>
      <w:r w:rsidRPr="00FD2A4D">
        <w:rPr>
          <w:rFonts w:cs="Times New Roman"/>
          <w:sz w:val="22"/>
          <w:szCs w:val="22"/>
        </w:rPr>
        <w:t>Код станции: 771801</w:t>
      </w:r>
    </w:p>
    <w:bookmarkEnd w:id="0"/>
    <w:bookmarkEnd w:id="1"/>
    <w:bookmarkEnd w:id="2"/>
    <w:bookmarkEnd w:id="3"/>
    <w:bookmarkEnd w:id="4"/>
    <w:p w14:paraId="3253A81D" w14:textId="77777777" w:rsidR="001F407E" w:rsidRPr="00C741BF" w:rsidRDefault="001F407E" w:rsidP="001F407E">
      <w:pPr>
        <w:widowControl w:val="0"/>
        <w:autoSpaceDE w:val="0"/>
        <w:autoSpaceDN w:val="0"/>
        <w:jc w:val="right"/>
        <w:rPr>
          <w:color w:val="000000" w:themeColor="text1"/>
          <w:sz w:val="20"/>
        </w:rPr>
      </w:pPr>
    </w:p>
    <w:sectPr w:rsidR="001F407E" w:rsidRPr="00C741BF" w:rsidSect="00636665">
      <w:pgSz w:w="11906" w:h="16838"/>
      <w:pgMar w:top="568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 w15:restartNumberingAfterBreak="0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 w15:restartNumberingAfterBreak="0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10" w15:restartNumberingAfterBreak="0">
    <w:nsid w:val="1D377B8D"/>
    <w:multiLevelType w:val="multilevel"/>
    <w:tmpl w:val="1D377B8D"/>
    <w:lvl w:ilvl="0">
      <w:start w:val="5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0"/>
        </w:tabs>
        <w:ind w:left="1557" w:hanging="990"/>
      </w:pPr>
      <w:rPr>
        <w:rFonts w:cs="Times New Roman"/>
        <w:i w:val="0"/>
        <w:strike w:val="0"/>
        <w:dstrike w:val="0"/>
        <w:sz w:val="24"/>
        <w:u w:val="none"/>
      </w:rPr>
    </w:lvl>
    <w:lvl w:ilvl="2">
      <w:start w:val="1"/>
      <w:numFmt w:val="none"/>
      <w:lvlRestart w:val="1"/>
      <w:isLgl/>
      <w:lvlText w:val="5.2."/>
      <w:lvlJc w:val="left"/>
      <w:pPr>
        <w:tabs>
          <w:tab w:val="left" w:pos="0"/>
        </w:tabs>
        <w:ind w:left="1764" w:hanging="990"/>
      </w:pPr>
      <w:rPr>
        <w:rFonts w:cs="Times New Roman"/>
        <w:i w:val="0"/>
        <w:strike w:val="0"/>
        <w:dstrike w:val="0"/>
        <w:sz w:val="24"/>
        <w:szCs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1971" w:hanging="9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3816" w:hanging="1800"/>
      </w:pPr>
      <w:rPr>
        <w:rFonts w:cs="Times New Roman"/>
      </w:rPr>
    </w:lvl>
  </w:abstractNum>
  <w:abstractNum w:abstractNumId="11" w15:restartNumberingAfterBreak="0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37421BBA"/>
    <w:multiLevelType w:val="multilevel"/>
    <w:tmpl w:val="00000001"/>
    <w:lvl w:ilvl="0">
      <w:start w:val="8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39A65F46"/>
    <w:multiLevelType w:val="hybridMultilevel"/>
    <w:tmpl w:val="FC18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7552"/>
    <w:multiLevelType w:val="hybridMultilevel"/>
    <w:tmpl w:val="29AC1066"/>
    <w:lvl w:ilvl="0" w:tplc="9ABA412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D864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C52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50AD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ECC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3E3A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6F6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D0E0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8DB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20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987941"/>
    <w:multiLevelType w:val="hybridMultilevel"/>
    <w:tmpl w:val="FC18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E57ABE"/>
    <w:multiLevelType w:val="hybridMultilevel"/>
    <w:tmpl w:val="E2FC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6"/>
  </w:num>
  <w:num w:numId="13">
    <w:abstractNumId w:val="22"/>
  </w:num>
  <w:num w:numId="14">
    <w:abstractNumId w:val="0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3"/>
  </w:num>
  <w:num w:numId="21">
    <w:abstractNumId w:val="21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spaceForUL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91"/>
    <w:rsid w:val="00003A31"/>
    <w:rsid w:val="00007D29"/>
    <w:rsid w:val="00012BC7"/>
    <w:rsid w:val="0001704F"/>
    <w:rsid w:val="0002059A"/>
    <w:rsid w:val="00024D6E"/>
    <w:rsid w:val="0002697F"/>
    <w:rsid w:val="00034A84"/>
    <w:rsid w:val="0004229B"/>
    <w:rsid w:val="00043C51"/>
    <w:rsid w:val="00045D91"/>
    <w:rsid w:val="0004678D"/>
    <w:rsid w:val="00052FCA"/>
    <w:rsid w:val="00056EEA"/>
    <w:rsid w:val="0006670D"/>
    <w:rsid w:val="0008408C"/>
    <w:rsid w:val="00086804"/>
    <w:rsid w:val="00095C72"/>
    <w:rsid w:val="000A0E43"/>
    <w:rsid w:val="000A5126"/>
    <w:rsid w:val="000B1FCD"/>
    <w:rsid w:val="000D0E00"/>
    <w:rsid w:val="000D63C3"/>
    <w:rsid w:val="000D7FD3"/>
    <w:rsid w:val="000E017D"/>
    <w:rsid w:val="000F220E"/>
    <w:rsid w:val="000F2D33"/>
    <w:rsid w:val="000F51C6"/>
    <w:rsid w:val="00104093"/>
    <w:rsid w:val="00110C72"/>
    <w:rsid w:val="00114E9B"/>
    <w:rsid w:val="0011787C"/>
    <w:rsid w:val="00133BAA"/>
    <w:rsid w:val="0015099B"/>
    <w:rsid w:val="0015387E"/>
    <w:rsid w:val="00153B01"/>
    <w:rsid w:val="00174409"/>
    <w:rsid w:val="001A0505"/>
    <w:rsid w:val="001A2A97"/>
    <w:rsid w:val="001B3A95"/>
    <w:rsid w:val="001F2089"/>
    <w:rsid w:val="001F407E"/>
    <w:rsid w:val="002046E2"/>
    <w:rsid w:val="0021548B"/>
    <w:rsid w:val="00223D26"/>
    <w:rsid w:val="00243E4D"/>
    <w:rsid w:val="0025778D"/>
    <w:rsid w:val="00263D0A"/>
    <w:rsid w:val="00284944"/>
    <w:rsid w:val="00287AA0"/>
    <w:rsid w:val="002B0B2C"/>
    <w:rsid w:val="002C06EE"/>
    <w:rsid w:val="002C21DD"/>
    <w:rsid w:val="002C4AF0"/>
    <w:rsid w:val="002F0B2A"/>
    <w:rsid w:val="003063B6"/>
    <w:rsid w:val="00313A07"/>
    <w:rsid w:val="003153D9"/>
    <w:rsid w:val="003215F9"/>
    <w:rsid w:val="00332FA5"/>
    <w:rsid w:val="0036039C"/>
    <w:rsid w:val="00364E8C"/>
    <w:rsid w:val="00365B7A"/>
    <w:rsid w:val="003815CC"/>
    <w:rsid w:val="003854AE"/>
    <w:rsid w:val="00390179"/>
    <w:rsid w:val="003977F6"/>
    <w:rsid w:val="003A373A"/>
    <w:rsid w:val="003A46FD"/>
    <w:rsid w:val="003B50C7"/>
    <w:rsid w:val="003C4522"/>
    <w:rsid w:val="003D1C4F"/>
    <w:rsid w:val="003D2B2D"/>
    <w:rsid w:val="003D2D32"/>
    <w:rsid w:val="003D4377"/>
    <w:rsid w:val="003E5CB5"/>
    <w:rsid w:val="003E60ED"/>
    <w:rsid w:val="003E6527"/>
    <w:rsid w:val="003F1387"/>
    <w:rsid w:val="003F2408"/>
    <w:rsid w:val="003F2E6D"/>
    <w:rsid w:val="003F5B0E"/>
    <w:rsid w:val="00400912"/>
    <w:rsid w:val="00404865"/>
    <w:rsid w:val="0041305D"/>
    <w:rsid w:val="004167C5"/>
    <w:rsid w:val="00421202"/>
    <w:rsid w:val="00423370"/>
    <w:rsid w:val="00427BAF"/>
    <w:rsid w:val="0043284E"/>
    <w:rsid w:val="00434449"/>
    <w:rsid w:val="004456CE"/>
    <w:rsid w:val="00446484"/>
    <w:rsid w:val="00465EB8"/>
    <w:rsid w:val="00474451"/>
    <w:rsid w:val="004B5F0C"/>
    <w:rsid w:val="004C2F90"/>
    <w:rsid w:val="004C72F2"/>
    <w:rsid w:val="004E7069"/>
    <w:rsid w:val="004E7C17"/>
    <w:rsid w:val="00505F97"/>
    <w:rsid w:val="005128CF"/>
    <w:rsid w:val="00513827"/>
    <w:rsid w:val="00527225"/>
    <w:rsid w:val="005312FD"/>
    <w:rsid w:val="005549DF"/>
    <w:rsid w:val="0056070D"/>
    <w:rsid w:val="00566236"/>
    <w:rsid w:val="0056709A"/>
    <w:rsid w:val="0058083E"/>
    <w:rsid w:val="00581AA4"/>
    <w:rsid w:val="00583E15"/>
    <w:rsid w:val="00587D33"/>
    <w:rsid w:val="0059218A"/>
    <w:rsid w:val="005B2EF8"/>
    <w:rsid w:val="005B3E7E"/>
    <w:rsid w:val="005C3568"/>
    <w:rsid w:val="005D6590"/>
    <w:rsid w:val="005E0DF3"/>
    <w:rsid w:val="005E468D"/>
    <w:rsid w:val="005E5C1D"/>
    <w:rsid w:val="005E727B"/>
    <w:rsid w:val="005F1E36"/>
    <w:rsid w:val="005F20DE"/>
    <w:rsid w:val="005F4654"/>
    <w:rsid w:val="00615252"/>
    <w:rsid w:val="0062219E"/>
    <w:rsid w:val="00625678"/>
    <w:rsid w:val="00636665"/>
    <w:rsid w:val="00642F58"/>
    <w:rsid w:val="0065503A"/>
    <w:rsid w:val="006553EA"/>
    <w:rsid w:val="00655D82"/>
    <w:rsid w:val="00680952"/>
    <w:rsid w:val="00686BF0"/>
    <w:rsid w:val="00692C5D"/>
    <w:rsid w:val="00692F5C"/>
    <w:rsid w:val="006B02AD"/>
    <w:rsid w:val="006C07E3"/>
    <w:rsid w:val="006C44C3"/>
    <w:rsid w:val="006D12CD"/>
    <w:rsid w:val="006D4F84"/>
    <w:rsid w:val="006D6B9D"/>
    <w:rsid w:val="006E0788"/>
    <w:rsid w:val="006E3457"/>
    <w:rsid w:val="006E3C0A"/>
    <w:rsid w:val="006E5033"/>
    <w:rsid w:val="00702804"/>
    <w:rsid w:val="00706062"/>
    <w:rsid w:val="00710310"/>
    <w:rsid w:val="00710F13"/>
    <w:rsid w:val="00723ECE"/>
    <w:rsid w:val="00735A16"/>
    <w:rsid w:val="00737941"/>
    <w:rsid w:val="00740B14"/>
    <w:rsid w:val="00746512"/>
    <w:rsid w:val="00760A9D"/>
    <w:rsid w:val="00767455"/>
    <w:rsid w:val="00776EDA"/>
    <w:rsid w:val="00784B82"/>
    <w:rsid w:val="00786BA5"/>
    <w:rsid w:val="00791E31"/>
    <w:rsid w:val="007A07E0"/>
    <w:rsid w:val="007A68EE"/>
    <w:rsid w:val="007B5687"/>
    <w:rsid w:val="007D2B20"/>
    <w:rsid w:val="007F5E0C"/>
    <w:rsid w:val="00805905"/>
    <w:rsid w:val="00817ED2"/>
    <w:rsid w:val="008217B4"/>
    <w:rsid w:val="0083399C"/>
    <w:rsid w:val="00834912"/>
    <w:rsid w:val="008451B0"/>
    <w:rsid w:val="008507AF"/>
    <w:rsid w:val="00852858"/>
    <w:rsid w:val="00855966"/>
    <w:rsid w:val="00860865"/>
    <w:rsid w:val="0087309D"/>
    <w:rsid w:val="0087790A"/>
    <w:rsid w:val="00881678"/>
    <w:rsid w:val="008844BD"/>
    <w:rsid w:val="00886796"/>
    <w:rsid w:val="008903CB"/>
    <w:rsid w:val="00895BFE"/>
    <w:rsid w:val="008A0157"/>
    <w:rsid w:val="008A2F14"/>
    <w:rsid w:val="008A32EA"/>
    <w:rsid w:val="008A4E5D"/>
    <w:rsid w:val="008B360E"/>
    <w:rsid w:val="008C3C3E"/>
    <w:rsid w:val="008D1DEA"/>
    <w:rsid w:val="00914B03"/>
    <w:rsid w:val="0092440A"/>
    <w:rsid w:val="00934E7C"/>
    <w:rsid w:val="009370DF"/>
    <w:rsid w:val="00944B97"/>
    <w:rsid w:val="009471C2"/>
    <w:rsid w:val="009712B7"/>
    <w:rsid w:val="0098064D"/>
    <w:rsid w:val="00991928"/>
    <w:rsid w:val="00993F99"/>
    <w:rsid w:val="009B0D96"/>
    <w:rsid w:val="009B78BC"/>
    <w:rsid w:val="009C1FFA"/>
    <w:rsid w:val="009C2C6E"/>
    <w:rsid w:val="009C7027"/>
    <w:rsid w:val="009D6280"/>
    <w:rsid w:val="009E0219"/>
    <w:rsid w:val="009E032C"/>
    <w:rsid w:val="009E109E"/>
    <w:rsid w:val="009E4CE2"/>
    <w:rsid w:val="009F1B67"/>
    <w:rsid w:val="00A07EC2"/>
    <w:rsid w:val="00A134B1"/>
    <w:rsid w:val="00A14A20"/>
    <w:rsid w:val="00A22991"/>
    <w:rsid w:val="00A2644D"/>
    <w:rsid w:val="00A32CC3"/>
    <w:rsid w:val="00A40F60"/>
    <w:rsid w:val="00A66589"/>
    <w:rsid w:val="00A841AF"/>
    <w:rsid w:val="00A9433E"/>
    <w:rsid w:val="00A95372"/>
    <w:rsid w:val="00AA19C1"/>
    <w:rsid w:val="00AA5D38"/>
    <w:rsid w:val="00AA6389"/>
    <w:rsid w:val="00AC38FD"/>
    <w:rsid w:val="00AD0BA7"/>
    <w:rsid w:val="00AD48B8"/>
    <w:rsid w:val="00AE5081"/>
    <w:rsid w:val="00B148CA"/>
    <w:rsid w:val="00B40BAE"/>
    <w:rsid w:val="00B56DBB"/>
    <w:rsid w:val="00B6064E"/>
    <w:rsid w:val="00B63553"/>
    <w:rsid w:val="00B71606"/>
    <w:rsid w:val="00B719FE"/>
    <w:rsid w:val="00B84C58"/>
    <w:rsid w:val="00B90FE0"/>
    <w:rsid w:val="00B930BD"/>
    <w:rsid w:val="00B95029"/>
    <w:rsid w:val="00BA2B9E"/>
    <w:rsid w:val="00BB1DC5"/>
    <w:rsid w:val="00BB63CB"/>
    <w:rsid w:val="00BC6A16"/>
    <w:rsid w:val="00BD0848"/>
    <w:rsid w:val="00BD3227"/>
    <w:rsid w:val="00BD7D07"/>
    <w:rsid w:val="00BF315D"/>
    <w:rsid w:val="00C110EC"/>
    <w:rsid w:val="00C1181A"/>
    <w:rsid w:val="00C26C21"/>
    <w:rsid w:val="00C42643"/>
    <w:rsid w:val="00C51094"/>
    <w:rsid w:val="00C5415E"/>
    <w:rsid w:val="00C56E4D"/>
    <w:rsid w:val="00C741BF"/>
    <w:rsid w:val="00C87309"/>
    <w:rsid w:val="00C95330"/>
    <w:rsid w:val="00C968F9"/>
    <w:rsid w:val="00CB26F8"/>
    <w:rsid w:val="00CD7EC3"/>
    <w:rsid w:val="00CE4B77"/>
    <w:rsid w:val="00CF4565"/>
    <w:rsid w:val="00CF4EBC"/>
    <w:rsid w:val="00D01FFB"/>
    <w:rsid w:val="00D03113"/>
    <w:rsid w:val="00D14FCE"/>
    <w:rsid w:val="00D42D6B"/>
    <w:rsid w:val="00D438DB"/>
    <w:rsid w:val="00D50F88"/>
    <w:rsid w:val="00D537DA"/>
    <w:rsid w:val="00D55A89"/>
    <w:rsid w:val="00D563FD"/>
    <w:rsid w:val="00D86FD3"/>
    <w:rsid w:val="00D8716E"/>
    <w:rsid w:val="00D9688D"/>
    <w:rsid w:val="00DA4A1D"/>
    <w:rsid w:val="00DC3939"/>
    <w:rsid w:val="00DD5A8A"/>
    <w:rsid w:val="00DD6069"/>
    <w:rsid w:val="00DE3A8A"/>
    <w:rsid w:val="00DE7FAB"/>
    <w:rsid w:val="00E00CB7"/>
    <w:rsid w:val="00E03889"/>
    <w:rsid w:val="00E16415"/>
    <w:rsid w:val="00E42579"/>
    <w:rsid w:val="00E510D2"/>
    <w:rsid w:val="00E51999"/>
    <w:rsid w:val="00E53DB8"/>
    <w:rsid w:val="00E74855"/>
    <w:rsid w:val="00E918A7"/>
    <w:rsid w:val="00E91CB0"/>
    <w:rsid w:val="00EA1714"/>
    <w:rsid w:val="00EB0506"/>
    <w:rsid w:val="00EB4DC8"/>
    <w:rsid w:val="00EB7D0F"/>
    <w:rsid w:val="00EC2AB3"/>
    <w:rsid w:val="00EC345E"/>
    <w:rsid w:val="00ED2359"/>
    <w:rsid w:val="00ED6275"/>
    <w:rsid w:val="00ED6B55"/>
    <w:rsid w:val="00EF76CF"/>
    <w:rsid w:val="00F03EA8"/>
    <w:rsid w:val="00F171C9"/>
    <w:rsid w:val="00F22837"/>
    <w:rsid w:val="00F26B00"/>
    <w:rsid w:val="00F30A9B"/>
    <w:rsid w:val="00F540BB"/>
    <w:rsid w:val="00F560C2"/>
    <w:rsid w:val="00F613CF"/>
    <w:rsid w:val="00F651BF"/>
    <w:rsid w:val="00F83010"/>
    <w:rsid w:val="00F85E81"/>
    <w:rsid w:val="00F93C9F"/>
    <w:rsid w:val="00F96CA6"/>
    <w:rsid w:val="00FA74F8"/>
    <w:rsid w:val="00FC5D99"/>
    <w:rsid w:val="00FC6FF9"/>
    <w:rsid w:val="00FD1037"/>
    <w:rsid w:val="00FD2A4D"/>
    <w:rsid w:val="50B36711"/>
    <w:rsid w:val="532073D0"/>
    <w:rsid w:val="725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FBE3"/>
  <w15:docId w15:val="{AEBB4401-FAC5-43BA-AC8A-B0668FFD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 w:qFormat="1"/>
    <w:lsdException w:name="Body Text Indent 3" w:semiHidden="1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B50C7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003A31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003A31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003A31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003A3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003A31"/>
    <w:rPr>
      <w:sz w:val="20"/>
      <w:vertAlign w:val="superscript"/>
    </w:rPr>
  </w:style>
  <w:style w:type="character" w:styleId="aa">
    <w:name w:val="endnote reference"/>
    <w:rsid w:val="00003A31"/>
    <w:rPr>
      <w:vertAlign w:val="superscript"/>
    </w:rPr>
  </w:style>
  <w:style w:type="character" w:styleId="ab">
    <w:name w:val="Hyperlink"/>
    <w:uiPriority w:val="99"/>
    <w:qFormat/>
    <w:rsid w:val="00003A31"/>
    <w:rPr>
      <w:color w:val="0000FF"/>
      <w:u w:val="single"/>
    </w:rPr>
  </w:style>
  <w:style w:type="paragraph" w:styleId="ac">
    <w:name w:val="Balloon Text"/>
    <w:basedOn w:val="a5"/>
    <w:link w:val="ad"/>
    <w:semiHidden/>
    <w:rsid w:val="00003A31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003A31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003A31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003A31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003A31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003A31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003A31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003A31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003A31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003A31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003A31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003A31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sid w:val="00003A3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qFormat/>
    <w:locked/>
    <w:rsid w:val="00003A31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003A31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003A31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003A31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003A31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003A31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003A31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003A31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003A31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003A31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003A31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003A31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003A31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003A31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003A31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003A31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003A31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003A31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003A31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003A31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003A31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003A31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003A31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003A31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003A31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003A31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003A31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003A31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003A31"/>
    <w:rPr>
      <w:rFonts w:eastAsia="Times New Roman"/>
      <w:sz w:val="22"/>
    </w:rPr>
  </w:style>
  <w:style w:type="paragraph" w:customStyle="1" w:styleId="12">
    <w:name w:val="Обычный1"/>
    <w:link w:val="Normal"/>
    <w:rsid w:val="00003A31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003A31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003A31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003A31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003A31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003A31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003A31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003A31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003A31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003A3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003A31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Заголовок Знак"/>
    <w:link w:val="af6"/>
    <w:locked/>
    <w:rsid w:val="00003A31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003A31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003A31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003A31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003A31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003A31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003A31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003A31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003A31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003A31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003A31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003A31"/>
    <w:rPr>
      <w:lang w:eastAsia="en-US"/>
    </w:rPr>
    <w:tblPr/>
  </w:style>
  <w:style w:type="character" w:customStyle="1" w:styleId="FontStyle76">
    <w:name w:val="Font Style76"/>
    <w:rsid w:val="00003A3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003A31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003A31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003A31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003A31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003A31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003A31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003A31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003A31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003A3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003A31"/>
    <w:rPr>
      <w:b/>
      <w:bCs/>
      <w:color w:val="26282F"/>
    </w:rPr>
  </w:style>
  <w:style w:type="character" w:customStyle="1" w:styleId="FontStyle11">
    <w:name w:val="Font Style11"/>
    <w:qFormat/>
    <w:rsid w:val="00003A31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003A3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003A3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003A31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003A31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003A31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003A3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003A3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003A31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003A31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003A31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003A3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003A3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003A31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003A31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003A31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003A3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003A31"/>
  </w:style>
  <w:style w:type="table" w:customStyle="1" w:styleId="39">
    <w:name w:val="Сетка таблицы3"/>
    <w:basedOn w:val="a7"/>
    <w:uiPriority w:val="39"/>
    <w:rsid w:val="00003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5"/>
    <w:rsid w:val="00003A31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uiPriority w:val="99"/>
    <w:qFormat/>
    <w:rsid w:val="00003A31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99"/>
    <w:qFormat/>
    <w:locked/>
    <w:rsid w:val="00003A31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003A31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034A84"/>
    <w:rPr>
      <w:color w:val="605E5C"/>
      <w:shd w:val="clear" w:color="auto" w:fill="E1DFDD"/>
    </w:rPr>
  </w:style>
  <w:style w:type="character" w:customStyle="1" w:styleId="3b">
    <w:name w:val="Основной текст (3)_"/>
    <w:link w:val="3c"/>
    <w:rsid w:val="000A0E43"/>
    <w:rPr>
      <w:rFonts w:ascii="Lucida Sans Unicode" w:eastAsia="Courier New" w:hAnsi="Lucida Sans Unicode" w:cs="Lucida Sans Unicode"/>
      <w:sz w:val="19"/>
      <w:szCs w:val="19"/>
      <w:shd w:val="clear" w:color="auto" w:fill="FFFFFF"/>
    </w:rPr>
  </w:style>
  <w:style w:type="paragraph" w:customStyle="1" w:styleId="3c">
    <w:name w:val="Основной текст (3)"/>
    <w:basedOn w:val="a5"/>
    <w:link w:val="3b"/>
    <w:rsid w:val="000A0E43"/>
    <w:pPr>
      <w:widowControl w:val="0"/>
      <w:shd w:val="clear" w:color="auto" w:fill="FFFFFF"/>
      <w:spacing w:line="274" w:lineRule="exact"/>
      <w:ind w:firstLine="680"/>
      <w:jc w:val="both"/>
    </w:pPr>
    <w:rPr>
      <w:rFonts w:ascii="Lucida Sans Unicode" w:eastAsia="Courier New" w:hAnsi="Lucida Sans Unicode" w:cs="Lucida Sans Unicode"/>
      <w:sz w:val="19"/>
      <w:szCs w:val="19"/>
    </w:rPr>
  </w:style>
  <w:style w:type="character" w:customStyle="1" w:styleId="FontStyle120">
    <w:name w:val="Font Style120"/>
    <w:rsid w:val="000A0E43"/>
    <w:rPr>
      <w:rFonts w:ascii="Times New Roman" w:hAnsi="Times New Roman" w:cs="Times New Roman" w:hint="default"/>
      <w:sz w:val="24"/>
      <w:szCs w:val="24"/>
    </w:rPr>
  </w:style>
  <w:style w:type="character" w:customStyle="1" w:styleId="x-phmenubutton">
    <w:name w:val="x-ph__menu__button"/>
    <w:basedOn w:val="a6"/>
    <w:rsid w:val="000A0E43"/>
  </w:style>
  <w:style w:type="paragraph" w:customStyle="1" w:styleId="16">
    <w:name w:val="Абзац списка1"/>
    <w:basedOn w:val="a5"/>
    <w:rsid w:val="000A0E43"/>
    <w:pPr>
      <w:widowControl w:val="0"/>
      <w:tabs>
        <w:tab w:val="left" w:pos="284"/>
      </w:tabs>
      <w:suppressAutoHyphens/>
      <w:spacing w:after="200" w:line="276" w:lineRule="auto"/>
      <w:ind w:left="720"/>
    </w:pPr>
    <w:rPr>
      <w:rFonts w:cs="Times New Roman"/>
      <w:color w:val="000000"/>
      <w:sz w:val="20"/>
      <w:szCs w:val="20"/>
      <w:lang w:eastAsia="ar-SA"/>
    </w:rPr>
  </w:style>
  <w:style w:type="paragraph" w:customStyle="1" w:styleId="aff9">
    <w:name w:val="Обычный + по ширине"/>
    <w:basedOn w:val="a5"/>
    <w:rsid w:val="000A0E43"/>
    <w:pPr>
      <w:tabs>
        <w:tab w:val="left" w:pos="284"/>
      </w:tabs>
      <w:suppressAutoHyphens/>
      <w:spacing w:after="200" w:line="276" w:lineRule="auto"/>
      <w:jc w:val="both"/>
    </w:pPr>
    <w:rPr>
      <w:rFonts w:cs="Times New Roman"/>
      <w:color w:val="000000"/>
      <w:szCs w:val="22"/>
      <w:lang w:eastAsia="ar-SA"/>
    </w:rPr>
  </w:style>
  <w:style w:type="paragraph" w:customStyle="1" w:styleId="Style74">
    <w:name w:val="Style74"/>
    <w:basedOn w:val="a5"/>
    <w:rsid w:val="000A0E43"/>
    <w:pPr>
      <w:widowControl w:val="0"/>
      <w:tabs>
        <w:tab w:val="left" w:pos="284"/>
      </w:tabs>
      <w:suppressAutoHyphens/>
      <w:autoSpaceDE w:val="0"/>
      <w:spacing w:line="281" w:lineRule="exact"/>
      <w:ind w:firstLine="529"/>
      <w:jc w:val="both"/>
    </w:pPr>
    <w:rPr>
      <w:rFonts w:cs="Times New Roman"/>
      <w:color w:val="000000"/>
      <w:lang w:eastAsia="ar-SA"/>
    </w:rPr>
  </w:style>
  <w:style w:type="character" w:customStyle="1" w:styleId="copytarget">
    <w:name w:val="copy_target"/>
    <w:rsid w:val="00F8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Admin41</dc:creator>
  <cp:lastModifiedBy>User</cp:lastModifiedBy>
  <cp:revision>11</cp:revision>
  <cp:lastPrinted>2025-07-17T08:35:00Z</cp:lastPrinted>
  <dcterms:created xsi:type="dcterms:W3CDTF">2025-07-17T08:25:00Z</dcterms:created>
  <dcterms:modified xsi:type="dcterms:W3CDTF">2026-07-22T16:25:00Z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