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D" w:rsidRP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jc w:val="right"/>
        <w:rPr>
          <w:b w:val="0"/>
          <w:i/>
          <w:sz w:val="22"/>
          <w:szCs w:val="22"/>
        </w:rPr>
      </w:pPr>
      <w:bookmarkStart w:id="0" w:name="_Toc168307192"/>
      <w:r>
        <w:rPr>
          <w:b w:val="0"/>
          <w:i/>
          <w:sz w:val="22"/>
          <w:szCs w:val="22"/>
        </w:rPr>
        <w:t>Приложение №1 к документации</w:t>
      </w:r>
    </w:p>
    <w:p w:rsid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</w:p>
    <w:p w:rsid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</w:p>
    <w:p w:rsid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  <w:r>
        <w:rPr>
          <w:sz w:val="22"/>
          <w:szCs w:val="22"/>
        </w:rPr>
        <w:t>ОПИСАНИЕ ОБЪЕКТА ЗАКУПКИ</w:t>
      </w:r>
    </w:p>
    <w:p w:rsidR="000F1C6D" w:rsidRP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rPr>
          <w:b w:val="0"/>
          <w:sz w:val="22"/>
          <w:szCs w:val="22"/>
        </w:rPr>
      </w:pPr>
      <w:r w:rsidRPr="000F1C6D">
        <w:rPr>
          <w:b w:val="0"/>
          <w:sz w:val="22"/>
          <w:szCs w:val="22"/>
        </w:rPr>
        <w:t>(ТЕХНИЧЕСКОЕ ЗАДАНИЕ</w:t>
      </w:r>
      <w:bookmarkEnd w:id="0"/>
      <w:r w:rsidRPr="000F1C6D">
        <w:rPr>
          <w:b w:val="0"/>
          <w:sz w:val="22"/>
          <w:szCs w:val="22"/>
        </w:rPr>
        <w:t>)</w:t>
      </w:r>
    </w:p>
    <w:p w:rsidR="000F1C6D" w:rsidRDefault="000F1C6D" w:rsidP="000F1C6D">
      <w:pPr>
        <w:jc w:val="center"/>
        <w:rPr>
          <w:b/>
          <w:sz w:val="22"/>
          <w:szCs w:val="22"/>
        </w:rPr>
      </w:pPr>
    </w:p>
    <w:p w:rsidR="00420DCE" w:rsidRDefault="00420DCE" w:rsidP="00420DCE">
      <w:pPr>
        <w:jc w:val="center"/>
        <w:rPr>
          <w:b/>
          <w:sz w:val="22"/>
          <w:szCs w:val="22"/>
        </w:rPr>
      </w:pPr>
    </w:p>
    <w:tbl>
      <w:tblPr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977"/>
        <w:gridCol w:w="1559"/>
        <w:gridCol w:w="2835"/>
        <w:gridCol w:w="1134"/>
      </w:tblGrid>
      <w:tr w:rsidR="00420DCE" w:rsidRPr="003F19DB" w:rsidTr="00420DCE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93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11" w:right="-108" w:firstLine="11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Дата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ГОСТ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Вид тары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CE" w:rsidRPr="003F19DB" w:rsidRDefault="00420DCE" w:rsidP="00CD6E8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F19DB">
              <w:rPr>
                <w:color w:val="000000"/>
                <w:sz w:val="20"/>
                <w:szCs w:val="20"/>
              </w:rPr>
              <w:t>Объем (тонна)</w:t>
            </w:r>
          </w:p>
        </w:tc>
      </w:tr>
      <w:tr w:rsidR="00420DCE" w:rsidRPr="003F19DB" w:rsidTr="00420DCE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right="-108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11" w:right="-108" w:firstLine="11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sz w:val="20"/>
                <w:szCs w:val="20"/>
                <w:lang w:val="en-US"/>
              </w:rPr>
              <w:t>DL</w:t>
            </w:r>
            <w:r w:rsidRPr="003F19DB">
              <w:rPr>
                <w:sz w:val="20"/>
                <w:szCs w:val="20"/>
              </w:rPr>
              <w:t xml:space="preserve"> метионин 99%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3F19DB">
              <w:rPr>
                <w:bCs/>
                <w:color w:val="000000"/>
                <w:sz w:val="20"/>
                <w:szCs w:val="20"/>
              </w:rPr>
              <w:t>Поставщик производит отгрузку продукции с учетом того, что в процессе перевозки и хранении продукт будет соответствовать стандарту и срокам хранения.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jc w:val="center"/>
              <w:rPr>
                <w:color w:val="000000"/>
                <w:sz w:val="20"/>
                <w:szCs w:val="20"/>
              </w:rPr>
            </w:pPr>
            <w:r w:rsidRPr="003F19DB">
              <w:rPr>
                <w:color w:val="000000"/>
                <w:sz w:val="20"/>
                <w:szCs w:val="20"/>
              </w:rPr>
              <w:t>ГОСТ 23423-2017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DCE" w:rsidRPr="003F19DB" w:rsidRDefault="00420DCE" w:rsidP="00CD6E8A">
            <w:pPr>
              <w:jc w:val="center"/>
              <w:rPr>
                <w:color w:val="000000"/>
                <w:sz w:val="20"/>
                <w:szCs w:val="20"/>
              </w:rPr>
            </w:pPr>
            <w:r w:rsidRPr="00B71D0B">
              <w:rPr>
                <w:color w:val="000000"/>
                <w:sz w:val="20"/>
                <w:szCs w:val="20"/>
              </w:rPr>
              <w:t xml:space="preserve">тканый </w:t>
            </w:r>
            <w:proofErr w:type="spellStart"/>
            <w:r w:rsidRPr="00B71D0B">
              <w:rPr>
                <w:color w:val="000000"/>
                <w:sz w:val="20"/>
                <w:szCs w:val="20"/>
              </w:rPr>
              <w:t>полипроп</w:t>
            </w:r>
            <w:proofErr w:type="spellEnd"/>
            <w:r w:rsidRPr="00B71D0B">
              <w:rPr>
                <w:color w:val="000000"/>
                <w:sz w:val="20"/>
                <w:szCs w:val="20"/>
              </w:rPr>
              <w:t>.</w:t>
            </w:r>
            <w:r w:rsidR="00227B87">
              <w:rPr>
                <w:color w:val="000000"/>
                <w:sz w:val="20"/>
                <w:szCs w:val="20"/>
              </w:rPr>
              <w:t xml:space="preserve"> </w:t>
            </w:r>
            <w:r w:rsidRPr="00B71D0B">
              <w:rPr>
                <w:color w:val="000000"/>
                <w:sz w:val="20"/>
                <w:szCs w:val="20"/>
              </w:rPr>
              <w:t>мешок типа 1,</w:t>
            </w:r>
            <w:r w:rsidR="00227B87">
              <w:rPr>
                <w:color w:val="000000"/>
                <w:sz w:val="20"/>
                <w:szCs w:val="20"/>
              </w:rPr>
              <w:t xml:space="preserve"> </w:t>
            </w:r>
            <w:r w:rsidRPr="00B71D0B">
              <w:rPr>
                <w:color w:val="000000"/>
                <w:sz w:val="20"/>
                <w:szCs w:val="20"/>
              </w:rPr>
              <w:t>повышенной прочности</w:t>
            </w:r>
            <w:r w:rsidR="00227B87">
              <w:rPr>
                <w:color w:val="000000"/>
                <w:sz w:val="20"/>
                <w:szCs w:val="20"/>
              </w:rPr>
              <w:t xml:space="preserve"> </w:t>
            </w:r>
            <w:r w:rsidRPr="00B71D0B">
              <w:rPr>
                <w:color w:val="000000"/>
                <w:sz w:val="20"/>
                <w:szCs w:val="20"/>
              </w:rPr>
              <w:t>с пленочным мешком вкладышем, 650*460 мм, ГОСТ 32522-2013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CE" w:rsidRPr="003F19DB" w:rsidRDefault="00B756EF" w:rsidP="00CD6E8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</w:tbl>
    <w:p w:rsidR="00420DCE" w:rsidRDefault="00420DCE" w:rsidP="00420DCE">
      <w:pPr>
        <w:jc w:val="both"/>
        <w:rPr>
          <w:sz w:val="22"/>
          <w:szCs w:val="22"/>
        </w:rPr>
      </w:pPr>
    </w:p>
    <w:p w:rsidR="00420DCE" w:rsidRDefault="00420DCE" w:rsidP="00420DCE">
      <w:pPr>
        <w:jc w:val="both"/>
        <w:rPr>
          <w:sz w:val="22"/>
          <w:szCs w:val="22"/>
        </w:rPr>
      </w:pPr>
    </w:p>
    <w:p w:rsidR="00420DCE" w:rsidRPr="00A55960" w:rsidRDefault="00420DCE" w:rsidP="00420DCE">
      <w:pPr>
        <w:jc w:val="both"/>
        <w:rPr>
          <w:sz w:val="22"/>
          <w:szCs w:val="22"/>
        </w:rPr>
      </w:pPr>
      <w:r w:rsidRPr="00A55960">
        <w:rPr>
          <w:sz w:val="22"/>
          <w:szCs w:val="22"/>
        </w:rPr>
        <w:t>Срок поставки в соответствии с Приложением 1 к данному Техническому заданию.</w:t>
      </w:r>
    </w:p>
    <w:p w:rsidR="00420DCE" w:rsidRPr="003B72E5" w:rsidRDefault="00420DCE" w:rsidP="00420DCE">
      <w:pPr>
        <w:jc w:val="both"/>
        <w:rPr>
          <w:sz w:val="22"/>
          <w:szCs w:val="22"/>
        </w:rPr>
      </w:pPr>
      <w:r w:rsidRPr="00A55960">
        <w:rPr>
          <w:sz w:val="22"/>
          <w:szCs w:val="22"/>
        </w:rPr>
        <w:t xml:space="preserve">Место поставки: РС (Я), г. Якутск, </w:t>
      </w:r>
      <w:proofErr w:type="spellStart"/>
      <w:r w:rsidRPr="00A55960">
        <w:rPr>
          <w:sz w:val="22"/>
          <w:szCs w:val="22"/>
        </w:rPr>
        <w:t>мкрн</w:t>
      </w:r>
      <w:proofErr w:type="spellEnd"/>
      <w:r w:rsidRPr="00A55960">
        <w:rPr>
          <w:sz w:val="22"/>
          <w:szCs w:val="22"/>
        </w:rPr>
        <w:t>. Птицефабрика, франко-склад</w:t>
      </w:r>
      <w:r>
        <w:rPr>
          <w:sz w:val="22"/>
          <w:szCs w:val="22"/>
        </w:rPr>
        <w:t>.</w:t>
      </w:r>
    </w:p>
    <w:p w:rsidR="00420DCE" w:rsidRDefault="00420DCE" w:rsidP="00420DCE">
      <w:pPr>
        <w:jc w:val="both"/>
        <w:rPr>
          <w:sz w:val="22"/>
          <w:szCs w:val="22"/>
        </w:rPr>
      </w:pPr>
      <w:r w:rsidRPr="003B72E5">
        <w:rPr>
          <w:sz w:val="22"/>
          <w:szCs w:val="22"/>
        </w:rPr>
        <w:t>Участник размещения заказа представляет в составе заявки документальные подтверждения о соответствии товара требованиям до</w:t>
      </w:r>
      <w:r w:rsidR="00920606">
        <w:rPr>
          <w:sz w:val="22"/>
          <w:szCs w:val="22"/>
        </w:rPr>
        <w:t xml:space="preserve">кументации: копии </w:t>
      </w:r>
      <w:r w:rsidRPr="003B72E5">
        <w:rPr>
          <w:sz w:val="22"/>
          <w:szCs w:val="22"/>
        </w:rPr>
        <w:t>Сертификатов соответствия, ветеринарное свидетельство, удостоверение о качестве.</w:t>
      </w:r>
    </w:p>
    <w:p w:rsidR="00920606" w:rsidRPr="003B72E5" w:rsidRDefault="00920606" w:rsidP="00420DCE">
      <w:pPr>
        <w:jc w:val="both"/>
        <w:rPr>
          <w:sz w:val="22"/>
          <w:szCs w:val="22"/>
        </w:rPr>
      </w:pPr>
    </w:p>
    <w:p w:rsidR="00420DCE" w:rsidRPr="003B72E5" w:rsidRDefault="00420DCE" w:rsidP="00420DCE">
      <w:pPr>
        <w:jc w:val="both"/>
        <w:rPr>
          <w:b/>
          <w:sz w:val="22"/>
          <w:szCs w:val="22"/>
        </w:rPr>
      </w:pPr>
      <w:r w:rsidRPr="003B72E5">
        <w:rPr>
          <w:b/>
          <w:sz w:val="22"/>
          <w:szCs w:val="22"/>
        </w:rPr>
        <w:t xml:space="preserve">Предприятие изготовитель должно иметь СВИДЕТЕЛЬСТВО о прохождении ежегодного инспекционного контроля на соответствие требованиям ГОСТ </w:t>
      </w:r>
      <w:proofErr w:type="gramStart"/>
      <w:r w:rsidRPr="003B72E5">
        <w:rPr>
          <w:b/>
          <w:sz w:val="22"/>
          <w:szCs w:val="22"/>
        </w:rPr>
        <w:t>Р</w:t>
      </w:r>
      <w:proofErr w:type="gramEnd"/>
      <w:r w:rsidRPr="003B72E5">
        <w:rPr>
          <w:b/>
          <w:sz w:val="22"/>
          <w:szCs w:val="22"/>
        </w:rPr>
        <w:t xml:space="preserve"> ИСО 22000-2019</w:t>
      </w:r>
      <w:r>
        <w:rPr>
          <w:b/>
          <w:sz w:val="22"/>
          <w:szCs w:val="22"/>
        </w:rPr>
        <w:t>.</w:t>
      </w:r>
    </w:p>
    <w:p w:rsidR="00420DCE" w:rsidRPr="003B72E5" w:rsidRDefault="00420DCE" w:rsidP="00420DCE">
      <w:pPr>
        <w:jc w:val="both"/>
        <w:rPr>
          <w:b/>
          <w:sz w:val="22"/>
          <w:szCs w:val="22"/>
          <w:u w:val="single"/>
        </w:rPr>
      </w:pPr>
      <w:r w:rsidRPr="003B72E5">
        <w:rPr>
          <w:b/>
          <w:sz w:val="22"/>
          <w:szCs w:val="22"/>
          <w:u w:val="single"/>
        </w:rPr>
        <w:t>Прием товара осуществляется на франко-складе через автов</w:t>
      </w:r>
      <w:r>
        <w:rPr>
          <w:b/>
          <w:sz w:val="22"/>
          <w:szCs w:val="22"/>
          <w:u w:val="single"/>
        </w:rPr>
        <w:t>есы АО «Якутская птицефабрика».</w:t>
      </w:r>
    </w:p>
    <w:p w:rsidR="00420DCE" w:rsidRDefault="00420DCE" w:rsidP="00420DCE">
      <w:pPr>
        <w:jc w:val="both"/>
        <w:rPr>
          <w:sz w:val="22"/>
          <w:szCs w:val="22"/>
        </w:rPr>
      </w:pPr>
      <w:r w:rsidRPr="003B72E5">
        <w:rPr>
          <w:sz w:val="22"/>
          <w:szCs w:val="22"/>
        </w:rPr>
        <w:t>На территор</w:t>
      </w:r>
      <w:proofErr w:type="gramStart"/>
      <w:r w:rsidRPr="003B72E5">
        <w:rPr>
          <w:sz w:val="22"/>
          <w:szCs w:val="22"/>
        </w:rPr>
        <w:t>ии АО</w:t>
      </w:r>
      <w:proofErr w:type="gramEnd"/>
      <w:r w:rsidRPr="003B72E5">
        <w:rPr>
          <w:sz w:val="22"/>
          <w:szCs w:val="22"/>
        </w:rPr>
        <w:t xml:space="preserve"> «Якутская птицефабрика» имеется ограничение высоты 4 метра для автотранспорта, Поставщик несет ответственность за несоблюдение предусмотренных условий</w:t>
      </w:r>
      <w:r>
        <w:rPr>
          <w:sz w:val="22"/>
          <w:szCs w:val="22"/>
        </w:rPr>
        <w:t xml:space="preserve"> проектом Договора</w:t>
      </w:r>
      <w:r w:rsidRPr="003B72E5">
        <w:rPr>
          <w:sz w:val="22"/>
          <w:szCs w:val="22"/>
        </w:rPr>
        <w:t>.</w:t>
      </w:r>
    </w:p>
    <w:p w:rsidR="00920606" w:rsidRPr="00920606" w:rsidRDefault="00920606" w:rsidP="00920606">
      <w:pPr>
        <w:jc w:val="both"/>
        <w:rPr>
          <w:b/>
          <w:sz w:val="22"/>
          <w:szCs w:val="22"/>
        </w:rPr>
      </w:pPr>
      <w:r w:rsidRPr="00920606">
        <w:rPr>
          <w:b/>
          <w:bCs/>
          <w:sz w:val="22"/>
          <w:szCs w:val="22"/>
        </w:rPr>
        <w:t>Для исключения поставки товара ненадлежащего качества (</w:t>
      </w:r>
      <w:proofErr w:type="spellStart"/>
      <w:r w:rsidRPr="00920606">
        <w:rPr>
          <w:b/>
          <w:bCs/>
          <w:sz w:val="22"/>
          <w:szCs w:val="22"/>
        </w:rPr>
        <w:t>факсификата</w:t>
      </w:r>
      <w:proofErr w:type="spellEnd"/>
      <w:r w:rsidRPr="00920606">
        <w:rPr>
          <w:b/>
          <w:bCs/>
          <w:sz w:val="22"/>
          <w:szCs w:val="22"/>
        </w:rPr>
        <w:t>) Поставщик обязан: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bookmarkStart w:id="1" w:name="_GoBack"/>
      <w:r w:rsidRPr="00920606">
        <w:rPr>
          <w:rFonts w:ascii="Times New Roman" w:hAnsi="Times New Roman"/>
        </w:rPr>
        <w:t>указать в заявке завод-изготовитель и страну происхождения;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920606">
        <w:rPr>
          <w:rFonts w:ascii="Times New Roman" w:hAnsi="Times New Roman"/>
        </w:rPr>
        <w:t>предоставить оригинал удостоверения качества завода на каждую партию;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920606">
        <w:rPr>
          <w:rFonts w:ascii="Times New Roman" w:hAnsi="Times New Roman"/>
        </w:rPr>
        <w:t>обеспечить маркировку каждого мешка с указанием партии и даты производства;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920606">
        <w:rPr>
          <w:rFonts w:ascii="Times New Roman" w:hAnsi="Times New Roman"/>
        </w:rPr>
        <w:t>не допускать поставку товара с истекшим или истекающим сроком годности (не старше 6 месяцев на дату отгрузки);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920606">
        <w:rPr>
          <w:rFonts w:ascii="Times New Roman" w:hAnsi="Times New Roman"/>
        </w:rPr>
        <w:t>по требованию Покупателя предоставить экспортные или таможенные документы, подтверждающие ввоз товара на территорию РФ;</w:t>
      </w:r>
    </w:p>
    <w:p w:rsidR="00920606" w:rsidRPr="00920606" w:rsidRDefault="00920606" w:rsidP="00920606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920606">
        <w:rPr>
          <w:rFonts w:ascii="Times New Roman" w:hAnsi="Times New Roman"/>
        </w:rPr>
        <w:t>при выявлении признаков фальсификации (несовпадение маркировки, отсутствие документов, расхождение анализов) Покупатель вправе отказаться от приемки всей партии без оплаты и начислить штраф в размере 30% от стоимости партии.</w:t>
      </w:r>
    </w:p>
    <w:bookmarkEnd w:id="1"/>
    <w:p w:rsidR="00920606" w:rsidRPr="003B72E5" w:rsidRDefault="00920606" w:rsidP="00420DCE">
      <w:pPr>
        <w:jc w:val="both"/>
        <w:rPr>
          <w:b/>
          <w:caps/>
          <w:sz w:val="22"/>
          <w:szCs w:val="22"/>
        </w:rPr>
      </w:pPr>
    </w:p>
    <w:p w:rsidR="000F1C6D" w:rsidRDefault="000F1C6D" w:rsidP="000F1C6D">
      <w:pPr>
        <w:tabs>
          <w:tab w:val="left" w:pos="7797"/>
        </w:tabs>
        <w:ind w:left="7371"/>
        <w:jc w:val="both"/>
        <w:rPr>
          <w:sz w:val="22"/>
          <w:szCs w:val="22"/>
        </w:rPr>
        <w:sectPr w:rsidR="000F1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:rsidR="000F1C6D" w:rsidRPr="003546C2" w:rsidRDefault="000F1C6D" w:rsidP="001E66B9">
      <w:pPr>
        <w:tabs>
          <w:tab w:val="left" w:pos="7797"/>
        </w:tabs>
        <w:ind w:left="7371"/>
        <w:jc w:val="right"/>
        <w:rPr>
          <w:sz w:val="22"/>
          <w:szCs w:val="22"/>
        </w:rPr>
      </w:pPr>
      <w:r w:rsidRPr="003546C2">
        <w:rPr>
          <w:sz w:val="22"/>
          <w:szCs w:val="22"/>
        </w:rPr>
        <w:lastRenderedPageBreak/>
        <w:t>Приложение 1</w:t>
      </w:r>
    </w:p>
    <w:p w:rsidR="000F1C6D" w:rsidRPr="00A55820" w:rsidRDefault="000F1C6D" w:rsidP="001E66B9">
      <w:pPr>
        <w:tabs>
          <w:tab w:val="left" w:pos="6804"/>
        </w:tabs>
        <w:ind w:left="7371"/>
        <w:jc w:val="right"/>
        <w:rPr>
          <w:sz w:val="22"/>
          <w:szCs w:val="22"/>
        </w:rPr>
      </w:pPr>
      <w:r w:rsidRPr="003546C2">
        <w:rPr>
          <w:sz w:val="22"/>
          <w:szCs w:val="22"/>
        </w:rPr>
        <w:t xml:space="preserve">к </w:t>
      </w:r>
      <w:r>
        <w:rPr>
          <w:sz w:val="22"/>
          <w:szCs w:val="22"/>
        </w:rPr>
        <w:t>Описанию объекта закупки</w:t>
      </w:r>
    </w:p>
    <w:p w:rsidR="000F1C6D" w:rsidRPr="003546C2" w:rsidRDefault="000F1C6D" w:rsidP="000F1C6D"/>
    <w:p w:rsidR="000F1C6D" w:rsidRPr="003546C2" w:rsidRDefault="000F1C6D" w:rsidP="000F1C6D">
      <w:pPr>
        <w:ind w:left="-851"/>
        <w:jc w:val="center"/>
        <w:rPr>
          <w:b/>
          <w:sz w:val="22"/>
          <w:szCs w:val="22"/>
          <w:lang w:val="sah-RU"/>
        </w:rPr>
      </w:pPr>
      <w:r>
        <w:rPr>
          <w:b/>
          <w:sz w:val="22"/>
          <w:szCs w:val="22"/>
          <w:lang w:val="sah-RU"/>
        </w:rPr>
        <w:t xml:space="preserve">График поставки </w:t>
      </w:r>
      <w:r w:rsidR="0054078E" w:rsidRPr="0054078E">
        <w:rPr>
          <w:b/>
          <w:sz w:val="22"/>
          <w:szCs w:val="22"/>
          <w:lang w:val="sah-RU"/>
        </w:rPr>
        <w:t>DL метионина 99%</w:t>
      </w:r>
      <w:r>
        <w:rPr>
          <w:b/>
          <w:sz w:val="22"/>
          <w:szCs w:val="22"/>
          <w:lang w:val="sah-RU"/>
        </w:rPr>
        <w:t xml:space="preserve">на </w:t>
      </w:r>
      <w:r w:rsidR="001D0DAE">
        <w:rPr>
          <w:b/>
          <w:sz w:val="22"/>
          <w:szCs w:val="22"/>
          <w:lang w:val="sah-RU"/>
        </w:rPr>
        <w:t>второе</w:t>
      </w:r>
      <w:r>
        <w:rPr>
          <w:b/>
          <w:sz w:val="22"/>
          <w:szCs w:val="22"/>
          <w:lang w:val="sah-RU"/>
        </w:rPr>
        <w:t xml:space="preserve"> полугодие 202</w:t>
      </w:r>
      <w:r w:rsidR="004827A8">
        <w:rPr>
          <w:b/>
          <w:sz w:val="22"/>
          <w:szCs w:val="22"/>
          <w:lang w:val="sah-RU"/>
        </w:rPr>
        <w:t>6</w:t>
      </w:r>
      <w:r w:rsidRPr="003546C2">
        <w:rPr>
          <w:b/>
          <w:sz w:val="22"/>
          <w:szCs w:val="22"/>
          <w:lang w:val="sah-RU"/>
        </w:rPr>
        <w:t xml:space="preserve"> г.</w:t>
      </w:r>
    </w:p>
    <w:p w:rsidR="000F1C6D" w:rsidRPr="00CA50CF" w:rsidRDefault="000F1C6D" w:rsidP="000F1C6D">
      <w:pPr>
        <w:tabs>
          <w:tab w:val="left" w:pos="7797"/>
        </w:tabs>
        <w:ind w:left="7371"/>
        <w:jc w:val="both"/>
        <w:rPr>
          <w:sz w:val="22"/>
          <w:szCs w:val="22"/>
          <w:lang w:val="sah-RU"/>
        </w:rPr>
      </w:pPr>
    </w:p>
    <w:p w:rsidR="000F1C6D" w:rsidRPr="00A55960" w:rsidRDefault="000F1C6D" w:rsidP="000F1C6D">
      <w:pPr>
        <w:pStyle w:val="a3"/>
        <w:spacing w:line="360" w:lineRule="auto"/>
        <w:ind w:left="0" w:firstLine="709"/>
        <w:jc w:val="both"/>
        <w:rPr>
          <w:sz w:val="24"/>
        </w:rPr>
      </w:pPr>
    </w:p>
    <w:tbl>
      <w:tblPr>
        <w:tblW w:w="9053" w:type="dxa"/>
        <w:jc w:val="center"/>
        <w:tblInd w:w="-242" w:type="dxa"/>
        <w:tblLayout w:type="fixed"/>
        <w:tblLook w:val="04A0" w:firstRow="1" w:lastRow="0" w:firstColumn="1" w:lastColumn="0" w:noHBand="0" w:noVBand="1"/>
      </w:tblPr>
      <w:tblGrid>
        <w:gridCol w:w="1351"/>
        <w:gridCol w:w="2056"/>
        <w:gridCol w:w="1134"/>
        <w:gridCol w:w="2811"/>
        <w:gridCol w:w="1701"/>
      </w:tblGrid>
      <w:tr w:rsidR="00C42903" w:rsidRPr="00A55960" w:rsidTr="00E71E5D">
        <w:trPr>
          <w:trHeight w:val="851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03" w:rsidRPr="00A55960" w:rsidRDefault="00C42903" w:rsidP="00F96DEC">
            <w:pPr>
              <w:jc w:val="center"/>
              <w:rPr>
                <w:b/>
              </w:rPr>
            </w:pPr>
            <w:r w:rsidRPr="00A55960">
              <w:rPr>
                <w:b/>
              </w:rPr>
              <w:t>№ лота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903" w:rsidRPr="00A55960" w:rsidRDefault="00C42903" w:rsidP="00F96DEC">
            <w:pPr>
              <w:jc w:val="center"/>
              <w:rPr>
                <w:b/>
              </w:rPr>
            </w:pPr>
            <w:r w:rsidRPr="00A55960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903" w:rsidRPr="00A55960" w:rsidRDefault="00C42903" w:rsidP="00F96DEC">
            <w:pPr>
              <w:jc w:val="center"/>
              <w:rPr>
                <w:b/>
              </w:rPr>
            </w:pPr>
            <w:r w:rsidRPr="00A55960">
              <w:rPr>
                <w:b/>
              </w:rPr>
              <w:t>Ед. изм.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03" w:rsidRDefault="00B756EF" w:rsidP="00B756E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 w:rsidR="00514545">
              <w:rPr>
                <w:b/>
              </w:rPr>
              <w:t xml:space="preserve"> </w:t>
            </w:r>
            <w:r w:rsidR="00C42903">
              <w:rPr>
                <w:b/>
              </w:rPr>
              <w:t>202</w:t>
            </w:r>
            <w:r w:rsidR="004827A8">
              <w:rPr>
                <w:b/>
              </w:rPr>
              <w:t>6</w:t>
            </w:r>
            <w:r w:rsidR="00C42903">
              <w:rPr>
                <w:b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03" w:rsidRPr="00A55960" w:rsidRDefault="00C42903" w:rsidP="00F96DEC">
            <w:pPr>
              <w:jc w:val="center"/>
              <w:rPr>
                <w:b/>
              </w:rPr>
            </w:pPr>
            <w:r w:rsidRPr="00A55960">
              <w:rPr>
                <w:b/>
              </w:rPr>
              <w:t>Всего</w:t>
            </w:r>
          </w:p>
        </w:tc>
      </w:tr>
      <w:tr w:rsidR="00C42903" w:rsidRPr="00A55960" w:rsidTr="00E71E5D">
        <w:trPr>
          <w:trHeight w:val="851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2903" w:rsidRPr="00A55960" w:rsidRDefault="00C42903" w:rsidP="00F96DEC">
            <w:r w:rsidRPr="00A55960"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2903" w:rsidRPr="00531CA3" w:rsidRDefault="00C42903" w:rsidP="00F96DEC">
            <w:pPr>
              <w:ind w:right="-108"/>
              <w:rPr>
                <w:sz w:val="20"/>
              </w:rPr>
            </w:pPr>
            <w:r w:rsidRPr="003F19DB">
              <w:rPr>
                <w:sz w:val="20"/>
                <w:szCs w:val="20"/>
                <w:lang w:val="en-US"/>
              </w:rPr>
              <w:t>DL</w:t>
            </w:r>
            <w:r w:rsidRPr="003F19DB">
              <w:rPr>
                <w:sz w:val="20"/>
                <w:szCs w:val="20"/>
              </w:rPr>
              <w:t xml:space="preserve"> метионин 99%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903" w:rsidRPr="00A55960" w:rsidRDefault="00C42903" w:rsidP="00F96DEC">
            <w:pPr>
              <w:jc w:val="center"/>
              <w:rPr>
                <w:sz w:val="20"/>
              </w:rPr>
            </w:pPr>
            <w:proofErr w:type="spellStart"/>
            <w:r w:rsidRPr="00A55960">
              <w:rPr>
                <w:sz w:val="20"/>
              </w:rPr>
              <w:t>тн</w:t>
            </w:r>
            <w:proofErr w:type="spellEnd"/>
            <w:r w:rsidRPr="00A55960">
              <w:rPr>
                <w:sz w:val="20"/>
              </w:rPr>
              <w:t>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03" w:rsidRDefault="00B756EF" w:rsidP="000F1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03" w:rsidRPr="00A55960" w:rsidRDefault="00B756EF" w:rsidP="00F96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</w:tr>
      <w:tr w:rsidR="000F1C6D" w:rsidRPr="00A55960" w:rsidTr="00E71E5D">
        <w:trPr>
          <w:trHeight w:val="851"/>
          <w:jc w:val="center"/>
        </w:trPr>
        <w:tc>
          <w:tcPr>
            <w:tcW w:w="735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F1C6D" w:rsidRPr="00A55960" w:rsidRDefault="000F1C6D" w:rsidP="000F1C6D">
            <w:pPr>
              <w:jc w:val="right"/>
              <w:rPr>
                <w:b/>
                <w:sz w:val="20"/>
              </w:rPr>
            </w:pPr>
            <w:r w:rsidRPr="00A55960">
              <w:rPr>
                <w:b/>
                <w:sz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C6D" w:rsidRPr="00A55960" w:rsidRDefault="00B756EF" w:rsidP="00F96D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4,7</w:t>
            </w:r>
          </w:p>
        </w:tc>
      </w:tr>
    </w:tbl>
    <w:p w:rsidR="000F1C6D" w:rsidRPr="00A55960" w:rsidRDefault="000F1C6D" w:rsidP="000F1C6D">
      <w:pPr>
        <w:widowControl w:val="0"/>
        <w:tabs>
          <w:tab w:val="left" w:pos="180"/>
          <w:tab w:val="left" w:pos="284"/>
        </w:tabs>
        <w:jc w:val="center"/>
        <w:rPr>
          <w:b/>
          <w:sz w:val="22"/>
        </w:rPr>
      </w:pPr>
    </w:p>
    <w:p w:rsidR="000F1C6D" w:rsidRDefault="000F1C6D" w:rsidP="000F1C6D">
      <w:pPr>
        <w:rPr>
          <w:b/>
          <w:sz w:val="22"/>
        </w:rPr>
      </w:pPr>
      <w:r w:rsidRPr="00A55960">
        <w:t>*</w:t>
      </w:r>
      <w:r w:rsidRPr="00A55960">
        <w:rPr>
          <w:b/>
          <w:sz w:val="22"/>
        </w:rPr>
        <w:t>Досрочная поставка товара может производиться</w:t>
      </w:r>
      <w:r>
        <w:rPr>
          <w:b/>
          <w:sz w:val="22"/>
        </w:rPr>
        <w:t xml:space="preserve"> с согласия покупателя.</w:t>
      </w:r>
    </w:p>
    <w:p w:rsidR="000F1C6D" w:rsidRDefault="000F1C6D" w:rsidP="000F1C6D">
      <w:pPr>
        <w:jc w:val="both"/>
        <w:rPr>
          <w:b/>
          <w:caps/>
        </w:rPr>
      </w:pPr>
    </w:p>
    <w:p w:rsidR="00EE09FC" w:rsidRDefault="00920606"/>
    <w:sectPr w:rsidR="00EE09FC" w:rsidSect="00C42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79CB"/>
    <w:multiLevelType w:val="multilevel"/>
    <w:tmpl w:val="61F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503CB"/>
    <w:multiLevelType w:val="hybridMultilevel"/>
    <w:tmpl w:val="76925300"/>
    <w:lvl w:ilvl="0" w:tplc="9E98C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6D"/>
    <w:rsid w:val="000E2B0A"/>
    <w:rsid w:val="000F1C6D"/>
    <w:rsid w:val="001D0DAE"/>
    <w:rsid w:val="001E66B9"/>
    <w:rsid w:val="00227B87"/>
    <w:rsid w:val="002340AE"/>
    <w:rsid w:val="00420DCE"/>
    <w:rsid w:val="004827A8"/>
    <w:rsid w:val="004940E9"/>
    <w:rsid w:val="00514545"/>
    <w:rsid w:val="0054078E"/>
    <w:rsid w:val="005E4798"/>
    <w:rsid w:val="006A1A37"/>
    <w:rsid w:val="00920606"/>
    <w:rsid w:val="009545BD"/>
    <w:rsid w:val="009A5985"/>
    <w:rsid w:val="00A229B6"/>
    <w:rsid w:val="00B756EF"/>
    <w:rsid w:val="00C42903"/>
    <w:rsid w:val="00E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6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aliases w:val="Table-Normal,RSHB_Table-Normal"/>
    <w:basedOn w:val="a"/>
    <w:link w:val="a4"/>
    <w:qFormat/>
    <w:rsid w:val="000F1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Table-Normal Знак,RSHB_Table-Normal Знак"/>
    <w:link w:val="a3"/>
    <w:locked/>
    <w:rsid w:val="000F1C6D"/>
    <w:rPr>
      <w:rFonts w:ascii="Calibri" w:eastAsia="Times New Roman" w:hAnsi="Calibri" w:cs="Times New Roman"/>
      <w:lang w:eastAsia="ru-RU"/>
    </w:rPr>
  </w:style>
  <w:style w:type="paragraph" w:customStyle="1" w:styleId="ds-markdown-paragraph">
    <w:name w:val="ds-markdown-paragraph"/>
    <w:basedOn w:val="a"/>
    <w:rsid w:val="0092060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20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6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aliases w:val="Table-Normal,RSHB_Table-Normal"/>
    <w:basedOn w:val="a"/>
    <w:link w:val="a4"/>
    <w:qFormat/>
    <w:rsid w:val="000F1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Table-Normal Знак,RSHB_Table-Normal Знак"/>
    <w:link w:val="a3"/>
    <w:locked/>
    <w:rsid w:val="000F1C6D"/>
    <w:rPr>
      <w:rFonts w:ascii="Calibri" w:eastAsia="Times New Roman" w:hAnsi="Calibri" w:cs="Times New Roman"/>
      <w:lang w:eastAsia="ru-RU"/>
    </w:rPr>
  </w:style>
  <w:style w:type="paragraph" w:customStyle="1" w:styleId="ds-markdown-paragraph">
    <w:name w:val="ds-markdown-paragraph"/>
    <w:basedOn w:val="a"/>
    <w:rsid w:val="0092060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2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</dc:creator>
  <cp:lastModifiedBy>Яковлева</cp:lastModifiedBy>
  <cp:revision>17</cp:revision>
  <dcterms:created xsi:type="dcterms:W3CDTF">2025-03-24T07:21:00Z</dcterms:created>
  <dcterms:modified xsi:type="dcterms:W3CDTF">2026-07-23T03:58:00Z</dcterms:modified>
</cp:coreProperties>
</file>